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B55FF" w14:textId="77ACEF4C" w:rsidR="00D4792E" w:rsidRDefault="00D4792E" w:rsidP="00213FF5">
      <w:pPr>
        <w:jc w:val="center"/>
        <w:rPr>
          <w:b/>
          <w:sz w:val="32"/>
        </w:rPr>
      </w:pPr>
      <w:bookmarkStart w:id="0" w:name="_Hlk202993698"/>
      <w:bookmarkStart w:id="1" w:name="_Hlk202993098"/>
      <w:r>
        <w:rPr>
          <w:b/>
          <w:sz w:val="32"/>
        </w:rPr>
        <w:t>PENGARUH</w:t>
      </w:r>
      <w:r>
        <w:rPr>
          <w:b/>
          <w:spacing w:val="-9"/>
          <w:sz w:val="32"/>
        </w:rPr>
        <w:t xml:space="preserve"> </w:t>
      </w:r>
      <w:r>
        <w:rPr>
          <w:b/>
          <w:sz w:val="32"/>
        </w:rPr>
        <w:t>TARIF</w:t>
      </w:r>
      <w:r>
        <w:rPr>
          <w:b/>
          <w:spacing w:val="-8"/>
          <w:sz w:val="32"/>
        </w:rPr>
        <w:t xml:space="preserve"> </w:t>
      </w:r>
      <w:r>
        <w:rPr>
          <w:b/>
          <w:sz w:val="32"/>
        </w:rPr>
        <w:t>PAJAK,</w:t>
      </w:r>
      <w:r>
        <w:rPr>
          <w:b/>
          <w:spacing w:val="-9"/>
          <w:sz w:val="32"/>
        </w:rPr>
        <w:t xml:space="preserve"> </w:t>
      </w:r>
      <w:r>
        <w:rPr>
          <w:b/>
          <w:sz w:val="32"/>
        </w:rPr>
        <w:t>SANKSI</w:t>
      </w:r>
      <w:r>
        <w:rPr>
          <w:b/>
          <w:spacing w:val="-5"/>
          <w:sz w:val="32"/>
        </w:rPr>
        <w:t xml:space="preserve"> </w:t>
      </w:r>
      <w:r>
        <w:rPr>
          <w:b/>
          <w:sz w:val="32"/>
        </w:rPr>
        <w:t>PAJAK,</w:t>
      </w:r>
      <w:r>
        <w:rPr>
          <w:b/>
          <w:spacing w:val="-6"/>
          <w:sz w:val="32"/>
        </w:rPr>
        <w:t xml:space="preserve"> </w:t>
      </w:r>
      <w:r>
        <w:rPr>
          <w:b/>
          <w:sz w:val="32"/>
        </w:rPr>
        <w:t>DAN MODERNISASI SISTEM</w:t>
      </w:r>
      <w:r w:rsidR="00BB0B8D">
        <w:rPr>
          <w:b/>
          <w:sz w:val="32"/>
        </w:rPr>
        <w:t xml:space="preserve"> </w:t>
      </w:r>
      <w:r>
        <w:rPr>
          <w:b/>
          <w:sz w:val="32"/>
        </w:rPr>
        <w:t>PERPAJAKAN TERHADAP</w:t>
      </w:r>
      <w:r>
        <w:rPr>
          <w:b/>
          <w:spacing w:val="-7"/>
          <w:sz w:val="32"/>
        </w:rPr>
        <w:t xml:space="preserve"> </w:t>
      </w:r>
      <w:r>
        <w:rPr>
          <w:b/>
          <w:sz w:val="32"/>
        </w:rPr>
        <w:t>KEPATUHAN</w:t>
      </w:r>
      <w:r>
        <w:rPr>
          <w:b/>
          <w:spacing w:val="-7"/>
          <w:sz w:val="32"/>
        </w:rPr>
        <w:t xml:space="preserve"> </w:t>
      </w:r>
      <w:r>
        <w:rPr>
          <w:b/>
          <w:sz w:val="32"/>
        </w:rPr>
        <w:t>WAJIB</w:t>
      </w:r>
      <w:r>
        <w:rPr>
          <w:b/>
          <w:spacing w:val="-8"/>
          <w:sz w:val="32"/>
        </w:rPr>
        <w:t xml:space="preserve"> </w:t>
      </w:r>
      <w:r>
        <w:rPr>
          <w:b/>
          <w:sz w:val="32"/>
        </w:rPr>
        <w:t>PAJAK</w:t>
      </w:r>
      <w:r>
        <w:rPr>
          <w:b/>
          <w:spacing w:val="-6"/>
          <w:sz w:val="32"/>
        </w:rPr>
        <w:t xml:space="preserve"> </w:t>
      </w:r>
      <w:r>
        <w:rPr>
          <w:b/>
          <w:sz w:val="32"/>
        </w:rPr>
        <w:t>USAHA MIKRO, KECIL, DAN MENENGAH (UMKM) YANG TERDAFTAR DI KPP PRATAMA SAMARINDA ILIR</w:t>
      </w:r>
    </w:p>
    <w:p w14:paraId="47EEF406" w14:textId="77777777" w:rsidR="00D4792E" w:rsidRDefault="00D4792E" w:rsidP="00213FF5">
      <w:pPr>
        <w:pStyle w:val="BodyText"/>
        <w:jc w:val="center"/>
        <w:rPr>
          <w:b/>
          <w:sz w:val="32"/>
        </w:rPr>
      </w:pPr>
    </w:p>
    <w:p w14:paraId="35146299" w14:textId="77777777" w:rsidR="00D4792E" w:rsidRDefault="00D4792E" w:rsidP="00213FF5">
      <w:pPr>
        <w:pStyle w:val="BodyText"/>
        <w:jc w:val="center"/>
        <w:rPr>
          <w:b/>
          <w:sz w:val="32"/>
        </w:rPr>
      </w:pPr>
    </w:p>
    <w:p w14:paraId="6A1747F1" w14:textId="77777777" w:rsidR="00D4792E" w:rsidRDefault="00D4792E" w:rsidP="00213FF5">
      <w:pPr>
        <w:jc w:val="center"/>
        <w:rPr>
          <w:b/>
          <w:sz w:val="28"/>
        </w:rPr>
      </w:pPr>
      <w:r>
        <w:rPr>
          <w:b/>
          <w:spacing w:val="-2"/>
          <w:sz w:val="28"/>
        </w:rPr>
        <w:t>Skripsi</w:t>
      </w:r>
    </w:p>
    <w:p w14:paraId="1A2FE9E1" w14:textId="77777777" w:rsidR="00D4792E" w:rsidRDefault="00D4792E" w:rsidP="00213FF5">
      <w:pPr>
        <w:jc w:val="center"/>
        <w:rPr>
          <w:sz w:val="28"/>
        </w:rPr>
      </w:pPr>
      <w:r>
        <w:rPr>
          <w:sz w:val="28"/>
        </w:rPr>
        <w:t>Untuk</w:t>
      </w:r>
      <w:r>
        <w:rPr>
          <w:spacing w:val="-5"/>
          <w:sz w:val="28"/>
        </w:rPr>
        <w:t xml:space="preserve"> </w:t>
      </w:r>
      <w:r>
        <w:rPr>
          <w:sz w:val="28"/>
        </w:rPr>
        <w:t>Seminar</w:t>
      </w:r>
      <w:r>
        <w:rPr>
          <w:spacing w:val="-4"/>
          <w:sz w:val="28"/>
        </w:rPr>
        <w:t xml:space="preserve"> </w:t>
      </w:r>
      <w:r>
        <w:rPr>
          <w:spacing w:val="-2"/>
          <w:sz w:val="28"/>
        </w:rPr>
        <w:t>Hasil</w:t>
      </w:r>
    </w:p>
    <w:p w14:paraId="3B2C23D9" w14:textId="77777777" w:rsidR="00D4792E" w:rsidRDefault="00D4792E" w:rsidP="00213FF5">
      <w:pPr>
        <w:pStyle w:val="BodyText"/>
        <w:jc w:val="center"/>
        <w:rPr>
          <w:sz w:val="20"/>
        </w:rPr>
      </w:pPr>
    </w:p>
    <w:p w14:paraId="2767FDC5" w14:textId="77777777" w:rsidR="00D4792E" w:rsidRDefault="00D4792E" w:rsidP="00213FF5">
      <w:pPr>
        <w:pStyle w:val="BodyText"/>
        <w:jc w:val="center"/>
        <w:rPr>
          <w:sz w:val="20"/>
        </w:rPr>
      </w:pPr>
    </w:p>
    <w:p w14:paraId="5B7F4269" w14:textId="77777777" w:rsidR="00D4792E" w:rsidRDefault="00D4792E" w:rsidP="00213FF5">
      <w:pPr>
        <w:pStyle w:val="BodyText"/>
        <w:jc w:val="center"/>
        <w:rPr>
          <w:sz w:val="20"/>
        </w:rPr>
      </w:pPr>
      <w:r>
        <w:rPr>
          <w:noProof/>
          <w:sz w:val="20"/>
        </w:rPr>
        <w:drawing>
          <wp:anchor distT="0" distB="0" distL="0" distR="0" simplePos="0" relativeHeight="251657216" behindDoc="1" locked="0" layoutInCell="1" allowOverlap="1" wp14:anchorId="69BAABBE" wp14:editId="39BA1DD1">
            <wp:simplePos x="0" y="0"/>
            <wp:positionH relativeFrom="page">
              <wp:posOffset>3053715</wp:posOffset>
            </wp:positionH>
            <wp:positionV relativeFrom="paragraph">
              <wp:posOffset>190500</wp:posOffset>
            </wp:positionV>
            <wp:extent cx="1810512" cy="1810512"/>
            <wp:effectExtent l="0" t="0" r="0" b="0"/>
            <wp:wrapTopAndBottom/>
            <wp:docPr id="1" name="Image 1" descr="Hasil gambar untuk lambang unmu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asil gambar untuk lambang unmul"/>
                    <pic:cNvPicPr/>
                  </pic:nvPicPr>
                  <pic:blipFill>
                    <a:blip r:embed="rId8" cstate="print"/>
                    <a:stretch>
                      <a:fillRect/>
                    </a:stretch>
                  </pic:blipFill>
                  <pic:spPr>
                    <a:xfrm>
                      <a:off x="0" y="0"/>
                      <a:ext cx="1810512" cy="1810512"/>
                    </a:xfrm>
                    <a:prstGeom prst="rect">
                      <a:avLst/>
                    </a:prstGeom>
                  </pic:spPr>
                </pic:pic>
              </a:graphicData>
            </a:graphic>
          </wp:anchor>
        </w:drawing>
      </w:r>
    </w:p>
    <w:p w14:paraId="3C2399CD" w14:textId="77777777" w:rsidR="00D4792E" w:rsidRDefault="00D4792E" w:rsidP="00213FF5">
      <w:pPr>
        <w:pStyle w:val="BodyText"/>
        <w:jc w:val="center"/>
        <w:rPr>
          <w:sz w:val="28"/>
        </w:rPr>
      </w:pPr>
    </w:p>
    <w:p w14:paraId="3CD01747" w14:textId="77777777" w:rsidR="00D4792E" w:rsidRDefault="00D4792E" w:rsidP="00213FF5">
      <w:pPr>
        <w:pStyle w:val="BodyText"/>
        <w:jc w:val="center"/>
        <w:rPr>
          <w:sz w:val="28"/>
        </w:rPr>
      </w:pPr>
    </w:p>
    <w:p w14:paraId="1619D56A" w14:textId="77777777" w:rsidR="00D4792E" w:rsidRDefault="00D4792E" w:rsidP="00213FF5">
      <w:pPr>
        <w:jc w:val="center"/>
        <w:rPr>
          <w:sz w:val="28"/>
        </w:rPr>
      </w:pPr>
      <w:r>
        <w:rPr>
          <w:sz w:val="28"/>
        </w:rPr>
        <w:t>Oleh</w:t>
      </w:r>
      <w:r>
        <w:rPr>
          <w:spacing w:val="-4"/>
          <w:sz w:val="28"/>
        </w:rPr>
        <w:t xml:space="preserve"> </w:t>
      </w:r>
      <w:r>
        <w:rPr>
          <w:spacing w:val="-10"/>
          <w:sz w:val="28"/>
        </w:rPr>
        <w:t>:</w:t>
      </w:r>
    </w:p>
    <w:p w14:paraId="781CF615" w14:textId="77777777" w:rsidR="00D4792E" w:rsidRDefault="00D4792E" w:rsidP="00213FF5">
      <w:pPr>
        <w:jc w:val="center"/>
        <w:rPr>
          <w:b/>
          <w:sz w:val="28"/>
        </w:rPr>
      </w:pPr>
      <w:r>
        <w:rPr>
          <w:b/>
          <w:sz w:val="28"/>
        </w:rPr>
        <w:t>DESLIANA</w:t>
      </w:r>
      <w:r>
        <w:rPr>
          <w:b/>
          <w:spacing w:val="-18"/>
          <w:sz w:val="28"/>
        </w:rPr>
        <w:t xml:space="preserve"> </w:t>
      </w:r>
      <w:r>
        <w:rPr>
          <w:b/>
          <w:sz w:val="28"/>
        </w:rPr>
        <w:t xml:space="preserve">HERTANTI </w:t>
      </w:r>
    </w:p>
    <w:p w14:paraId="0A1974C6" w14:textId="77777777" w:rsidR="00D4792E" w:rsidRDefault="00D4792E" w:rsidP="00213FF5">
      <w:pPr>
        <w:jc w:val="center"/>
        <w:rPr>
          <w:b/>
          <w:sz w:val="28"/>
        </w:rPr>
      </w:pPr>
      <w:r>
        <w:rPr>
          <w:b/>
          <w:spacing w:val="-2"/>
          <w:sz w:val="28"/>
        </w:rPr>
        <w:t>2101036285</w:t>
      </w:r>
    </w:p>
    <w:p w14:paraId="0DA18E33" w14:textId="77777777" w:rsidR="00D4792E" w:rsidRDefault="00D4792E" w:rsidP="00213FF5">
      <w:pPr>
        <w:jc w:val="center"/>
        <w:rPr>
          <w:b/>
          <w:sz w:val="28"/>
        </w:rPr>
      </w:pPr>
      <w:r>
        <w:rPr>
          <w:b/>
          <w:sz w:val="28"/>
        </w:rPr>
        <w:t>S1</w:t>
      </w:r>
      <w:r>
        <w:rPr>
          <w:b/>
          <w:spacing w:val="1"/>
          <w:sz w:val="28"/>
        </w:rPr>
        <w:t xml:space="preserve"> </w:t>
      </w:r>
      <w:r>
        <w:rPr>
          <w:b/>
          <w:spacing w:val="-2"/>
          <w:sz w:val="28"/>
        </w:rPr>
        <w:t>AKUNTANSI</w:t>
      </w:r>
    </w:p>
    <w:p w14:paraId="09D8EBD5" w14:textId="77777777" w:rsidR="00D4792E" w:rsidRDefault="00D4792E" w:rsidP="00213FF5">
      <w:pPr>
        <w:pStyle w:val="BodyText"/>
        <w:jc w:val="center"/>
        <w:rPr>
          <w:b/>
          <w:sz w:val="28"/>
        </w:rPr>
      </w:pPr>
    </w:p>
    <w:p w14:paraId="61DC11C9" w14:textId="77777777" w:rsidR="00D4792E" w:rsidRDefault="00D4792E" w:rsidP="00213FF5">
      <w:pPr>
        <w:pStyle w:val="BodyText"/>
        <w:jc w:val="center"/>
        <w:rPr>
          <w:b/>
          <w:sz w:val="28"/>
        </w:rPr>
      </w:pPr>
    </w:p>
    <w:p w14:paraId="52A329D4" w14:textId="77777777" w:rsidR="00D4792E" w:rsidRDefault="00D4792E" w:rsidP="00213FF5">
      <w:pPr>
        <w:pStyle w:val="BodyText"/>
        <w:jc w:val="center"/>
        <w:rPr>
          <w:b/>
          <w:sz w:val="28"/>
        </w:rPr>
      </w:pPr>
    </w:p>
    <w:p w14:paraId="588893BD" w14:textId="77777777" w:rsidR="00D4792E" w:rsidRDefault="00D4792E" w:rsidP="00213FF5">
      <w:pPr>
        <w:pStyle w:val="BodyText"/>
        <w:jc w:val="center"/>
        <w:rPr>
          <w:b/>
          <w:sz w:val="28"/>
        </w:rPr>
      </w:pPr>
    </w:p>
    <w:p w14:paraId="0A989ED1" w14:textId="77777777" w:rsidR="00D4792E" w:rsidRDefault="00D4792E" w:rsidP="00213FF5">
      <w:pPr>
        <w:jc w:val="center"/>
        <w:rPr>
          <w:b/>
          <w:sz w:val="32"/>
        </w:rPr>
      </w:pPr>
      <w:r>
        <w:rPr>
          <w:b/>
          <w:sz w:val="32"/>
        </w:rPr>
        <w:t>FAKULTAS</w:t>
      </w:r>
      <w:r>
        <w:rPr>
          <w:b/>
          <w:spacing w:val="-13"/>
          <w:sz w:val="32"/>
        </w:rPr>
        <w:t xml:space="preserve"> </w:t>
      </w:r>
      <w:r>
        <w:rPr>
          <w:b/>
          <w:sz w:val="32"/>
        </w:rPr>
        <w:t>EKONOMI</w:t>
      </w:r>
      <w:r>
        <w:rPr>
          <w:b/>
          <w:spacing w:val="-13"/>
          <w:sz w:val="32"/>
        </w:rPr>
        <w:t xml:space="preserve"> </w:t>
      </w:r>
      <w:r>
        <w:rPr>
          <w:b/>
          <w:sz w:val="32"/>
        </w:rPr>
        <w:t>DAN</w:t>
      </w:r>
      <w:r>
        <w:rPr>
          <w:b/>
          <w:spacing w:val="-13"/>
          <w:sz w:val="32"/>
        </w:rPr>
        <w:t xml:space="preserve"> </w:t>
      </w:r>
      <w:r>
        <w:rPr>
          <w:b/>
          <w:sz w:val="32"/>
        </w:rPr>
        <w:t xml:space="preserve">BISNIS </w:t>
      </w:r>
    </w:p>
    <w:p w14:paraId="1C1173A5" w14:textId="77777777" w:rsidR="00D4792E" w:rsidRDefault="00D4792E" w:rsidP="00213FF5">
      <w:pPr>
        <w:jc w:val="center"/>
        <w:rPr>
          <w:b/>
          <w:sz w:val="32"/>
        </w:rPr>
      </w:pPr>
      <w:r>
        <w:rPr>
          <w:b/>
          <w:sz w:val="32"/>
        </w:rPr>
        <w:t xml:space="preserve">UNIVERSITAS MULAWARMAN </w:t>
      </w:r>
    </w:p>
    <w:p w14:paraId="648E51DD" w14:textId="77777777" w:rsidR="00D4792E" w:rsidRDefault="00D4792E" w:rsidP="00213FF5">
      <w:pPr>
        <w:jc w:val="center"/>
        <w:rPr>
          <w:b/>
          <w:sz w:val="32"/>
        </w:rPr>
      </w:pPr>
      <w:r>
        <w:rPr>
          <w:b/>
          <w:spacing w:val="-2"/>
          <w:sz w:val="32"/>
        </w:rPr>
        <w:t>SAMARINDA</w:t>
      </w:r>
    </w:p>
    <w:p w14:paraId="42E76BB8" w14:textId="77777777" w:rsidR="00D4792E" w:rsidRDefault="00D4792E" w:rsidP="00213FF5">
      <w:pPr>
        <w:jc w:val="center"/>
        <w:rPr>
          <w:b/>
          <w:spacing w:val="-4"/>
          <w:sz w:val="32"/>
        </w:rPr>
      </w:pPr>
      <w:r>
        <w:rPr>
          <w:b/>
          <w:spacing w:val="-4"/>
          <w:sz w:val="32"/>
        </w:rPr>
        <w:t>2025</w:t>
      </w:r>
    </w:p>
    <w:bookmarkEnd w:id="0"/>
    <w:p w14:paraId="431C42EB" w14:textId="77777777" w:rsidR="00D4792E" w:rsidRDefault="00D4792E" w:rsidP="00213FF5">
      <w:pPr>
        <w:spacing w:line="480" w:lineRule="auto"/>
        <w:rPr>
          <w:b/>
          <w:spacing w:val="-4"/>
          <w:sz w:val="32"/>
        </w:rPr>
      </w:pPr>
    </w:p>
    <w:p w14:paraId="2E3FF961" w14:textId="77777777" w:rsidR="00D4792E" w:rsidRDefault="00D4792E" w:rsidP="00213FF5">
      <w:pPr>
        <w:spacing w:line="480" w:lineRule="auto"/>
        <w:rPr>
          <w:b/>
          <w:spacing w:val="-4"/>
          <w:sz w:val="32"/>
        </w:rPr>
      </w:pPr>
    </w:p>
    <w:p w14:paraId="674EC711" w14:textId="77777777" w:rsidR="00D4792E" w:rsidRDefault="00D4792E" w:rsidP="00213FF5">
      <w:pPr>
        <w:spacing w:line="480" w:lineRule="auto"/>
        <w:rPr>
          <w:sz w:val="24"/>
          <w:szCs w:val="24"/>
        </w:rPr>
        <w:sectPr w:rsidR="00D4792E" w:rsidSect="00D4792E">
          <w:footerReference w:type="default" r:id="rId9"/>
          <w:footerReference w:type="first" r:id="rId10"/>
          <w:type w:val="continuous"/>
          <w:pgSz w:w="11910" w:h="16840"/>
          <w:pgMar w:top="2268" w:right="1701" w:bottom="1701" w:left="2268" w:header="714" w:footer="0" w:gutter="0"/>
          <w:cols w:space="720"/>
        </w:sectPr>
      </w:pPr>
    </w:p>
    <w:p w14:paraId="5437C64B" w14:textId="77777777" w:rsidR="00D4792E" w:rsidRDefault="00D4792E" w:rsidP="005633E1">
      <w:pPr>
        <w:pStyle w:val="Heading1"/>
        <w:jc w:val="center"/>
      </w:pPr>
      <w:bookmarkStart w:id="2" w:name="_Toc203003781"/>
      <w:bookmarkStart w:id="3" w:name="_Toc203003886"/>
      <w:bookmarkStart w:id="4" w:name="_Toc203004141"/>
      <w:bookmarkStart w:id="5" w:name="_Toc203004382"/>
      <w:bookmarkStart w:id="6" w:name="_Toc212771533"/>
      <w:r w:rsidRPr="004C018E">
        <w:lastRenderedPageBreak/>
        <w:t>HALAMAN</w:t>
      </w:r>
      <w:r w:rsidRPr="004C018E">
        <w:rPr>
          <w:spacing w:val="-3"/>
        </w:rPr>
        <w:t xml:space="preserve"> </w:t>
      </w:r>
      <w:r w:rsidRPr="004C018E">
        <w:t>PENGESAHAN</w:t>
      </w:r>
      <w:bookmarkEnd w:id="2"/>
      <w:bookmarkEnd w:id="3"/>
      <w:bookmarkEnd w:id="4"/>
      <w:bookmarkEnd w:id="5"/>
      <w:bookmarkEnd w:id="6"/>
    </w:p>
    <w:p w14:paraId="7ABF1365" w14:textId="77777777" w:rsidR="00D4792E" w:rsidRPr="005633E1" w:rsidRDefault="00D4792E" w:rsidP="005633E1"/>
    <w:p w14:paraId="0F57F5F7" w14:textId="77777777" w:rsidR="00D4792E" w:rsidRPr="00213FF5" w:rsidRDefault="00D4792E" w:rsidP="005633E1">
      <w:pPr>
        <w:rPr>
          <w:rFonts w:eastAsiaTheme="majorEastAsia"/>
        </w:rPr>
      </w:pPr>
    </w:p>
    <w:p w14:paraId="3C83CA57" w14:textId="630CFE54" w:rsidR="00D4792E" w:rsidRPr="00213FF5" w:rsidRDefault="00D4792E" w:rsidP="00213FF5">
      <w:pPr>
        <w:widowControl/>
        <w:tabs>
          <w:tab w:val="left" w:pos="2268"/>
          <w:tab w:val="left" w:pos="2552"/>
        </w:tabs>
        <w:autoSpaceDE/>
        <w:autoSpaceDN/>
        <w:spacing w:line="360" w:lineRule="auto"/>
        <w:ind w:left="2551" w:hangingChars="1063" w:hanging="2551"/>
        <w:jc w:val="both"/>
        <w:rPr>
          <w:rFonts w:eastAsia="Calibri"/>
          <w:kern w:val="2"/>
          <w:sz w:val="24"/>
          <w:szCs w:val="24"/>
          <w:lang w:val="id-ID" w:bidi="th-TH"/>
          <w14:ligatures w14:val="standardContextual"/>
        </w:rPr>
      </w:pPr>
      <w:r w:rsidRPr="00213FF5">
        <w:rPr>
          <w:rFonts w:eastAsia="Calibri"/>
          <w:bCs/>
          <w:color w:val="000000"/>
          <w:kern w:val="2"/>
          <w:sz w:val="24"/>
          <w:szCs w:val="24"/>
          <w:lang w:val="id-ID" w:bidi="th-TH"/>
          <w14:ligatures w14:val="standardContextual"/>
        </w:rPr>
        <w:t>Judul Penelitian</w:t>
      </w:r>
      <w:r w:rsidRPr="00213FF5">
        <w:rPr>
          <w:rFonts w:eastAsia="Calibri"/>
          <w:bCs/>
          <w:color w:val="000000"/>
          <w:kern w:val="2"/>
          <w:sz w:val="24"/>
          <w:szCs w:val="24"/>
          <w:lang w:val="id-ID" w:bidi="th-TH"/>
          <w14:ligatures w14:val="standardContextual"/>
        </w:rPr>
        <w:tab/>
        <w:t>:</w:t>
      </w:r>
      <w:r w:rsidRPr="00213FF5">
        <w:rPr>
          <w:rFonts w:eastAsia="Calibri"/>
          <w:bCs/>
          <w:color w:val="000000"/>
          <w:kern w:val="2"/>
          <w:sz w:val="24"/>
          <w:szCs w:val="24"/>
          <w:lang w:val="id-ID" w:bidi="th-TH"/>
          <w14:ligatures w14:val="standardContextual"/>
        </w:rPr>
        <w:tab/>
      </w:r>
      <w:r w:rsidRPr="004C018E">
        <w:rPr>
          <w:sz w:val="24"/>
          <w:szCs w:val="24"/>
        </w:rPr>
        <w:t>Pengaruh</w:t>
      </w:r>
      <w:r w:rsidRPr="004C018E">
        <w:rPr>
          <w:spacing w:val="46"/>
          <w:sz w:val="24"/>
          <w:szCs w:val="24"/>
        </w:rPr>
        <w:t xml:space="preserve"> </w:t>
      </w:r>
      <w:r w:rsidRPr="004C018E">
        <w:rPr>
          <w:sz w:val="24"/>
          <w:szCs w:val="24"/>
        </w:rPr>
        <w:t>Tarif</w:t>
      </w:r>
      <w:r w:rsidRPr="004C018E">
        <w:rPr>
          <w:spacing w:val="46"/>
          <w:sz w:val="24"/>
          <w:szCs w:val="24"/>
        </w:rPr>
        <w:t xml:space="preserve"> </w:t>
      </w:r>
      <w:r w:rsidRPr="004C018E">
        <w:rPr>
          <w:sz w:val="24"/>
          <w:szCs w:val="24"/>
        </w:rPr>
        <w:t>Pajak,</w:t>
      </w:r>
      <w:r w:rsidRPr="004C018E">
        <w:rPr>
          <w:spacing w:val="44"/>
          <w:sz w:val="24"/>
          <w:szCs w:val="24"/>
        </w:rPr>
        <w:t xml:space="preserve"> </w:t>
      </w:r>
      <w:r w:rsidRPr="004C018E">
        <w:rPr>
          <w:sz w:val="24"/>
          <w:szCs w:val="24"/>
        </w:rPr>
        <w:t>Sanksi</w:t>
      </w:r>
      <w:r w:rsidRPr="004C018E">
        <w:rPr>
          <w:spacing w:val="45"/>
          <w:sz w:val="24"/>
          <w:szCs w:val="24"/>
        </w:rPr>
        <w:t xml:space="preserve"> </w:t>
      </w:r>
      <w:r w:rsidRPr="004C018E">
        <w:rPr>
          <w:sz w:val="24"/>
          <w:szCs w:val="24"/>
        </w:rPr>
        <w:t>Pajak,</w:t>
      </w:r>
      <w:r w:rsidRPr="004C018E">
        <w:rPr>
          <w:spacing w:val="44"/>
          <w:sz w:val="24"/>
          <w:szCs w:val="24"/>
        </w:rPr>
        <w:t xml:space="preserve"> </w:t>
      </w:r>
      <w:r w:rsidRPr="004C018E">
        <w:rPr>
          <w:sz w:val="24"/>
          <w:szCs w:val="24"/>
        </w:rPr>
        <w:t>dan</w:t>
      </w:r>
      <w:r>
        <w:rPr>
          <w:spacing w:val="45"/>
          <w:sz w:val="24"/>
          <w:szCs w:val="24"/>
        </w:rPr>
        <w:t xml:space="preserve"> </w:t>
      </w:r>
      <w:r w:rsidRPr="004C018E">
        <w:rPr>
          <w:spacing w:val="-2"/>
          <w:sz w:val="24"/>
          <w:szCs w:val="24"/>
        </w:rPr>
        <w:t>Modernisasi</w:t>
      </w:r>
      <w:r>
        <w:rPr>
          <w:spacing w:val="-2"/>
          <w:sz w:val="24"/>
          <w:szCs w:val="24"/>
        </w:rPr>
        <w:t xml:space="preserve"> </w:t>
      </w:r>
      <w:r w:rsidRPr="004C018E">
        <w:rPr>
          <w:sz w:val="24"/>
          <w:szCs w:val="24"/>
        </w:rPr>
        <w:t xml:space="preserve">Sistem Perpajakan Terhadap Kepatuhan Wajib Pajak Usaha, Mikro, Kecil, dan Menengah (UMKM) </w:t>
      </w:r>
      <w:r w:rsidR="002663DF">
        <w:rPr>
          <w:sz w:val="24"/>
          <w:szCs w:val="24"/>
        </w:rPr>
        <w:t xml:space="preserve">yang Terdaftar </w:t>
      </w:r>
      <w:r w:rsidR="009A5A82">
        <w:rPr>
          <w:sz w:val="24"/>
          <w:szCs w:val="24"/>
        </w:rPr>
        <w:t xml:space="preserve">di KPP Pratama Samarinda Ilir </w:t>
      </w:r>
    </w:p>
    <w:p w14:paraId="26F63BA1" w14:textId="77777777" w:rsidR="00D4792E" w:rsidRPr="00213FF5" w:rsidRDefault="00D4792E" w:rsidP="00213FF5">
      <w:pPr>
        <w:widowControl/>
        <w:tabs>
          <w:tab w:val="left" w:pos="2268"/>
        </w:tabs>
        <w:autoSpaceDE/>
        <w:autoSpaceDN/>
        <w:spacing w:line="360" w:lineRule="auto"/>
        <w:ind w:left="2552" w:hanging="2552"/>
        <w:jc w:val="both"/>
        <w:rPr>
          <w:rFonts w:eastAsia="Calibri"/>
          <w:i/>
          <w:kern w:val="2"/>
          <w:sz w:val="24"/>
          <w:szCs w:val="24"/>
          <w:lang w:val="id-ID" w:bidi="th-TH"/>
          <w14:ligatures w14:val="standardContextual"/>
        </w:rPr>
      </w:pPr>
      <w:r w:rsidRPr="00213FF5">
        <w:rPr>
          <w:rFonts w:eastAsia="Calibri"/>
          <w:bCs/>
          <w:color w:val="000000"/>
          <w:kern w:val="2"/>
          <w:sz w:val="24"/>
          <w:szCs w:val="24"/>
          <w:lang w:val="id-ID" w:bidi="th-TH"/>
          <w14:ligatures w14:val="standardContextual"/>
        </w:rPr>
        <w:t>Nama Mahasiswa</w:t>
      </w:r>
      <w:r w:rsidRPr="00213FF5">
        <w:rPr>
          <w:rFonts w:eastAsia="Calibri"/>
          <w:bCs/>
          <w:color w:val="000000"/>
          <w:kern w:val="2"/>
          <w:sz w:val="24"/>
          <w:szCs w:val="24"/>
          <w:lang w:val="id-ID" w:bidi="th-TH"/>
          <w14:ligatures w14:val="standardContextual"/>
        </w:rPr>
        <w:tab/>
        <w:t>:</w:t>
      </w:r>
      <w:r w:rsidRPr="00213FF5">
        <w:rPr>
          <w:rFonts w:eastAsia="Calibri"/>
          <w:bCs/>
          <w:color w:val="000000"/>
          <w:kern w:val="2"/>
          <w:sz w:val="24"/>
          <w:szCs w:val="24"/>
          <w:lang w:val="id-ID" w:bidi="th-TH"/>
          <w14:ligatures w14:val="standardContextual"/>
        </w:rPr>
        <w:tab/>
      </w:r>
      <w:r>
        <w:rPr>
          <w:rFonts w:eastAsia="Calibri"/>
          <w:bCs/>
          <w:color w:val="000000"/>
          <w:kern w:val="2"/>
          <w:sz w:val="24"/>
          <w:szCs w:val="24"/>
          <w:lang w:val="id-ID" w:bidi="th-TH"/>
          <w14:ligatures w14:val="standardContextual"/>
        </w:rPr>
        <w:t>Desliana Hertanti</w:t>
      </w:r>
    </w:p>
    <w:p w14:paraId="4F5A6907" w14:textId="77777777" w:rsidR="00D4792E" w:rsidRPr="00213FF5" w:rsidRDefault="00D4792E" w:rsidP="00213FF5">
      <w:pPr>
        <w:widowControl/>
        <w:tabs>
          <w:tab w:val="left" w:pos="2268"/>
        </w:tabs>
        <w:autoSpaceDE/>
        <w:autoSpaceDN/>
        <w:spacing w:line="360" w:lineRule="auto"/>
        <w:ind w:left="2552" w:hanging="2552"/>
        <w:jc w:val="both"/>
        <w:rPr>
          <w:rFonts w:eastAsia="Calibri"/>
          <w:i/>
          <w:kern w:val="2"/>
          <w:sz w:val="24"/>
          <w:szCs w:val="24"/>
          <w:lang w:val="id-ID" w:bidi="th-TH"/>
          <w14:ligatures w14:val="standardContextual"/>
        </w:rPr>
      </w:pPr>
      <w:r w:rsidRPr="00213FF5">
        <w:rPr>
          <w:rFonts w:eastAsia="Calibri"/>
          <w:bCs/>
          <w:color w:val="000000"/>
          <w:kern w:val="2"/>
          <w:sz w:val="24"/>
          <w:szCs w:val="24"/>
          <w:lang w:val="id-ID" w:bidi="th-TH"/>
          <w14:ligatures w14:val="standardContextual"/>
        </w:rPr>
        <w:t>NIM</w:t>
      </w:r>
      <w:r w:rsidRPr="00213FF5">
        <w:rPr>
          <w:rFonts w:eastAsia="Calibri"/>
          <w:bCs/>
          <w:color w:val="000000"/>
          <w:kern w:val="2"/>
          <w:sz w:val="24"/>
          <w:szCs w:val="24"/>
          <w:lang w:val="id-ID" w:bidi="th-TH"/>
          <w14:ligatures w14:val="standardContextual"/>
        </w:rPr>
        <w:tab/>
        <w:t>:</w:t>
      </w:r>
      <w:r w:rsidRPr="00213FF5">
        <w:rPr>
          <w:rFonts w:eastAsia="Calibri"/>
          <w:bCs/>
          <w:color w:val="000000"/>
          <w:kern w:val="2"/>
          <w:sz w:val="24"/>
          <w:szCs w:val="24"/>
          <w:lang w:val="id-ID" w:bidi="th-TH"/>
          <w14:ligatures w14:val="standardContextual"/>
        </w:rPr>
        <w:tab/>
        <w:t>21010362</w:t>
      </w:r>
      <w:r>
        <w:rPr>
          <w:rFonts w:eastAsia="Calibri"/>
          <w:bCs/>
          <w:color w:val="000000"/>
          <w:kern w:val="2"/>
          <w:sz w:val="24"/>
          <w:szCs w:val="24"/>
          <w:lang w:val="id-ID" w:bidi="th-TH"/>
          <w14:ligatures w14:val="standardContextual"/>
        </w:rPr>
        <w:t>85</w:t>
      </w:r>
    </w:p>
    <w:p w14:paraId="5A7C0DB4" w14:textId="77777777" w:rsidR="00D4792E" w:rsidRPr="00213FF5" w:rsidRDefault="00D4792E" w:rsidP="00213FF5">
      <w:pPr>
        <w:widowControl/>
        <w:tabs>
          <w:tab w:val="left" w:pos="2268"/>
        </w:tabs>
        <w:autoSpaceDE/>
        <w:autoSpaceDN/>
        <w:spacing w:line="360" w:lineRule="auto"/>
        <w:ind w:left="2552" w:hanging="2552"/>
        <w:jc w:val="both"/>
        <w:rPr>
          <w:rFonts w:eastAsia="Calibri"/>
          <w:i/>
          <w:kern w:val="2"/>
          <w:sz w:val="24"/>
          <w:szCs w:val="24"/>
          <w:lang w:val="id-ID" w:bidi="th-TH"/>
          <w14:ligatures w14:val="standardContextual"/>
        </w:rPr>
      </w:pPr>
      <w:r w:rsidRPr="00213FF5">
        <w:rPr>
          <w:rFonts w:eastAsia="Calibri"/>
          <w:bCs/>
          <w:color w:val="000000"/>
          <w:kern w:val="2"/>
          <w:sz w:val="24"/>
          <w:szCs w:val="24"/>
          <w:lang w:val="id-ID" w:bidi="th-TH"/>
          <w14:ligatures w14:val="standardContextual"/>
        </w:rPr>
        <w:t>Fakultas</w:t>
      </w:r>
      <w:r w:rsidRPr="00213FF5">
        <w:rPr>
          <w:rFonts w:eastAsia="Calibri"/>
          <w:bCs/>
          <w:color w:val="000000"/>
          <w:kern w:val="2"/>
          <w:sz w:val="24"/>
          <w:szCs w:val="24"/>
          <w:lang w:val="id-ID" w:bidi="th-TH"/>
          <w14:ligatures w14:val="standardContextual"/>
        </w:rPr>
        <w:tab/>
        <w:t>:</w:t>
      </w:r>
      <w:r w:rsidRPr="00213FF5">
        <w:rPr>
          <w:rFonts w:eastAsia="Calibri"/>
          <w:bCs/>
          <w:color w:val="000000"/>
          <w:kern w:val="2"/>
          <w:sz w:val="24"/>
          <w:szCs w:val="24"/>
          <w:lang w:val="id-ID" w:bidi="th-TH"/>
          <w14:ligatures w14:val="standardContextual"/>
        </w:rPr>
        <w:tab/>
        <w:t>Ekonomi dan Bisnis</w:t>
      </w:r>
    </w:p>
    <w:p w14:paraId="64269C43" w14:textId="77777777" w:rsidR="00D4792E" w:rsidRDefault="00D4792E" w:rsidP="005633E1">
      <w:pPr>
        <w:widowControl/>
        <w:tabs>
          <w:tab w:val="left" w:pos="2268"/>
        </w:tabs>
        <w:autoSpaceDE/>
        <w:autoSpaceDN/>
        <w:spacing w:line="480" w:lineRule="auto"/>
        <w:ind w:left="2552" w:hanging="2552"/>
        <w:jc w:val="both"/>
        <w:rPr>
          <w:rFonts w:eastAsia="Calibri"/>
          <w:bCs/>
          <w:color w:val="000000"/>
          <w:kern w:val="2"/>
          <w:sz w:val="24"/>
          <w:szCs w:val="24"/>
          <w:lang w:val="id-ID" w:bidi="th-TH"/>
          <w14:ligatures w14:val="standardContextual"/>
        </w:rPr>
      </w:pPr>
      <w:r w:rsidRPr="00213FF5">
        <w:rPr>
          <w:rFonts w:eastAsia="Calibri"/>
          <w:bCs/>
          <w:color w:val="000000"/>
          <w:kern w:val="2"/>
          <w:sz w:val="24"/>
          <w:szCs w:val="24"/>
          <w:lang w:val="id-ID" w:bidi="th-TH"/>
          <w14:ligatures w14:val="standardContextual"/>
        </w:rPr>
        <w:t>Program Studi</w:t>
      </w:r>
      <w:r w:rsidRPr="00213FF5">
        <w:rPr>
          <w:rFonts w:eastAsia="Calibri"/>
          <w:bCs/>
          <w:color w:val="000000"/>
          <w:kern w:val="2"/>
          <w:sz w:val="24"/>
          <w:szCs w:val="24"/>
          <w:lang w:val="id-ID" w:bidi="th-TH"/>
          <w14:ligatures w14:val="standardContextual"/>
        </w:rPr>
        <w:tab/>
        <w:t>:</w:t>
      </w:r>
      <w:r w:rsidRPr="00213FF5">
        <w:rPr>
          <w:rFonts w:eastAsia="Calibri"/>
          <w:bCs/>
          <w:color w:val="000000"/>
          <w:kern w:val="2"/>
          <w:sz w:val="24"/>
          <w:szCs w:val="24"/>
          <w:lang w:val="id-ID" w:bidi="th-TH"/>
          <w14:ligatures w14:val="standardContextual"/>
        </w:rPr>
        <w:tab/>
        <w:t>S1 Akuntansi</w:t>
      </w:r>
    </w:p>
    <w:p w14:paraId="3845A96E" w14:textId="77777777" w:rsidR="00D4792E" w:rsidRPr="005633E1" w:rsidRDefault="00D4792E" w:rsidP="005633E1">
      <w:pPr>
        <w:widowControl/>
        <w:tabs>
          <w:tab w:val="left" w:pos="2268"/>
        </w:tabs>
        <w:autoSpaceDE/>
        <w:autoSpaceDN/>
        <w:spacing w:line="480" w:lineRule="auto"/>
        <w:ind w:left="2552" w:hanging="2552"/>
        <w:jc w:val="both"/>
        <w:rPr>
          <w:rFonts w:eastAsia="Calibri"/>
          <w:bCs/>
          <w:color w:val="000000"/>
          <w:kern w:val="2"/>
          <w:sz w:val="24"/>
          <w:szCs w:val="24"/>
          <w:lang w:val="id-ID" w:bidi="th-TH"/>
          <w14:ligatures w14:val="standardContextual"/>
        </w:rPr>
      </w:pPr>
    </w:p>
    <w:p w14:paraId="6381BACC" w14:textId="77777777" w:rsidR="00D4792E" w:rsidRDefault="00D4792E" w:rsidP="005633E1">
      <w:pPr>
        <w:spacing w:line="276" w:lineRule="auto"/>
        <w:jc w:val="center"/>
        <w:rPr>
          <w:spacing w:val="-11"/>
          <w:sz w:val="24"/>
          <w:szCs w:val="24"/>
        </w:rPr>
      </w:pPr>
      <w:r w:rsidRPr="004C018E">
        <w:rPr>
          <w:sz w:val="24"/>
          <w:szCs w:val="24"/>
        </w:rPr>
        <w:t>Diajukan</w:t>
      </w:r>
      <w:r w:rsidRPr="004C018E">
        <w:rPr>
          <w:spacing w:val="-12"/>
          <w:sz w:val="24"/>
          <w:szCs w:val="24"/>
        </w:rPr>
        <w:t xml:space="preserve"> </w:t>
      </w:r>
      <w:r w:rsidRPr="004C018E">
        <w:rPr>
          <w:sz w:val="24"/>
          <w:szCs w:val="24"/>
        </w:rPr>
        <w:t>untuk</w:t>
      </w:r>
      <w:r w:rsidRPr="004C018E">
        <w:rPr>
          <w:spacing w:val="-12"/>
          <w:sz w:val="24"/>
          <w:szCs w:val="24"/>
        </w:rPr>
        <w:t xml:space="preserve"> </w:t>
      </w:r>
      <w:r w:rsidRPr="004C018E">
        <w:rPr>
          <w:sz w:val="24"/>
          <w:szCs w:val="24"/>
        </w:rPr>
        <w:t>Seminar</w:t>
      </w:r>
      <w:r w:rsidRPr="004C018E">
        <w:rPr>
          <w:spacing w:val="-11"/>
          <w:sz w:val="24"/>
          <w:szCs w:val="24"/>
        </w:rPr>
        <w:t xml:space="preserve"> Hasil </w:t>
      </w:r>
    </w:p>
    <w:p w14:paraId="02E81C26" w14:textId="77777777" w:rsidR="00D4792E" w:rsidRPr="005633E1" w:rsidRDefault="00D4792E" w:rsidP="005633E1">
      <w:pPr>
        <w:spacing w:line="276" w:lineRule="auto"/>
        <w:jc w:val="center"/>
        <w:rPr>
          <w:spacing w:val="-11"/>
          <w:sz w:val="24"/>
          <w:szCs w:val="24"/>
        </w:rPr>
      </w:pPr>
    </w:p>
    <w:p w14:paraId="1D8C90D5" w14:textId="77777777" w:rsidR="00D4792E" w:rsidRPr="004C018E" w:rsidRDefault="00D4792E" w:rsidP="00213FF5">
      <w:pPr>
        <w:spacing w:line="480" w:lineRule="auto"/>
        <w:jc w:val="center"/>
        <w:rPr>
          <w:sz w:val="24"/>
          <w:szCs w:val="24"/>
        </w:rPr>
      </w:pPr>
      <w:r w:rsidRPr="004C018E">
        <w:rPr>
          <w:spacing w:val="-2"/>
          <w:sz w:val="24"/>
          <w:szCs w:val="24"/>
        </w:rPr>
        <w:t>Menyetujui,</w:t>
      </w:r>
    </w:p>
    <w:p w14:paraId="349D099B" w14:textId="76CB10C4" w:rsidR="00D4792E" w:rsidRDefault="00D4792E" w:rsidP="005633E1">
      <w:pPr>
        <w:spacing w:line="276" w:lineRule="auto"/>
        <w:jc w:val="center"/>
        <w:rPr>
          <w:sz w:val="24"/>
          <w:szCs w:val="24"/>
        </w:rPr>
      </w:pPr>
      <w:r w:rsidRPr="004C018E">
        <w:rPr>
          <w:sz w:val="24"/>
          <w:szCs w:val="24"/>
        </w:rPr>
        <w:t>Samarinda,</w:t>
      </w:r>
      <w:r w:rsidR="008863C4">
        <w:rPr>
          <w:spacing w:val="-13"/>
          <w:sz w:val="24"/>
          <w:szCs w:val="24"/>
        </w:rPr>
        <w:t xml:space="preserve"> </w:t>
      </w:r>
      <w:r w:rsidR="00FF5D19">
        <w:rPr>
          <w:spacing w:val="-13"/>
          <w:sz w:val="24"/>
          <w:szCs w:val="24"/>
        </w:rPr>
        <w:t>2</w:t>
      </w:r>
      <w:r w:rsidR="00CE0D7C">
        <w:rPr>
          <w:spacing w:val="-13"/>
          <w:sz w:val="24"/>
          <w:szCs w:val="24"/>
        </w:rPr>
        <w:t>9</w:t>
      </w:r>
      <w:r w:rsidR="00570982">
        <w:rPr>
          <w:spacing w:val="-13"/>
          <w:sz w:val="24"/>
          <w:szCs w:val="24"/>
        </w:rPr>
        <w:t xml:space="preserve"> </w:t>
      </w:r>
      <w:r w:rsidR="00002ECA">
        <w:rPr>
          <w:spacing w:val="-13"/>
          <w:sz w:val="24"/>
          <w:szCs w:val="24"/>
        </w:rPr>
        <w:t>Oktober</w:t>
      </w:r>
      <w:r w:rsidRPr="004C018E">
        <w:rPr>
          <w:spacing w:val="-11"/>
          <w:sz w:val="24"/>
          <w:szCs w:val="24"/>
        </w:rPr>
        <w:t xml:space="preserve"> </w:t>
      </w:r>
      <w:r w:rsidRPr="004C018E">
        <w:rPr>
          <w:sz w:val="24"/>
          <w:szCs w:val="24"/>
        </w:rPr>
        <w:t xml:space="preserve">2025 </w:t>
      </w:r>
    </w:p>
    <w:p w14:paraId="07866211" w14:textId="77777777" w:rsidR="00D4792E" w:rsidRPr="004C018E" w:rsidRDefault="00D4792E" w:rsidP="005633E1">
      <w:pPr>
        <w:spacing w:line="276" w:lineRule="auto"/>
        <w:jc w:val="center"/>
        <w:rPr>
          <w:sz w:val="24"/>
          <w:szCs w:val="24"/>
        </w:rPr>
      </w:pPr>
      <w:r w:rsidRPr="004C018E">
        <w:rPr>
          <w:spacing w:val="-2"/>
          <w:sz w:val="24"/>
          <w:szCs w:val="24"/>
        </w:rPr>
        <w:t>Pembimbing,</w:t>
      </w:r>
    </w:p>
    <w:p w14:paraId="496CE916" w14:textId="77777777" w:rsidR="00D4792E" w:rsidRDefault="00D4792E" w:rsidP="00213FF5">
      <w:pPr>
        <w:spacing w:line="480" w:lineRule="auto"/>
        <w:jc w:val="both"/>
        <w:rPr>
          <w:sz w:val="24"/>
          <w:szCs w:val="24"/>
        </w:rPr>
      </w:pPr>
    </w:p>
    <w:p w14:paraId="7236D2B2" w14:textId="77777777" w:rsidR="00D4792E" w:rsidRPr="004C018E" w:rsidRDefault="00D4792E" w:rsidP="00213FF5">
      <w:pPr>
        <w:spacing w:line="480" w:lineRule="auto"/>
        <w:jc w:val="both"/>
        <w:rPr>
          <w:sz w:val="24"/>
          <w:szCs w:val="24"/>
        </w:rPr>
      </w:pPr>
    </w:p>
    <w:p w14:paraId="3C3DF179" w14:textId="77777777" w:rsidR="00D4792E" w:rsidRDefault="00D4792E" w:rsidP="00213FF5">
      <w:pPr>
        <w:jc w:val="center"/>
        <w:rPr>
          <w:sz w:val="24"/>
          <w:szCs w:val="24"/>
        </w:rPr>
      </w:pPr>
      <w:r w:rsidRPr="004C018E">
        <w:rPr>
          <w:sz w:val="24"/>
          <w:szCs w:val="24"/>
          <w:u w:val="single"/>
        </w:rPr>
        <w:t>Muhammad</w:t>
      </w:r>
      <w:r w:rsidRPr="004C018E">
        <w:rPr>
          <w:spacing w:val="-15"/>
          <w:sz w:val="24"/>
          <w:szCs w:val="24"/>
          <w:u w:val="single"/>
        </w:rPr>
        <w:t xml:space="preserve"> </w:t>
      </w:r>
      <w:r w:rsidRPr="004C018E">
        <w:rPr>
          <w:sz w:val="24"/>
          <w:szCs w:val="24"/>
          <w:u w:val="single"/>
        </w:rPr>
        <w:t>Iqbal,</w:t>
      </w:r>
      <w:r>
        <w:rPr>
          <w:spacing w:val="-15"/>
          <w:sz w:val="24"/>
          <w:szCs w:val="24"/>
          <w:u w:val="single"/>
        </w:rPr>
        <w:t xml:space="preserve"> </w:t>
      </w:r>
      <w:r w:rsidRPr="004C018E">
        <w:rPr>
          <w:sz w:val="24"/>
          <w:szCs w:val="24"/>
          <w:u w:val="single"/>
        </w:rPr>
        <w:t>S.Pd.,M.Si</w:t>
      </w:r>
    </w:p>
    <w:p w14:paraId="2F657DB5" w14:textId="77777777" w:rsidR="00D4792E" w:rsidRPr="004C018E" w:rsidRDefault="00D4792E" w:rsidP="00213FF5">
      <w:pPr>
        <w:jc w:val="center"/>
        <w:rPr>
          <w:sz w:val="24"/>
          <w:szCs w:val="24"/>
        </w:rPr>
      </w:pPr>
      <w:r w:rsidRPr="004C018E">
        <w:rPr>
          <w:sz w:val="24"/>
          <w:szCs w:val="24"/>
        </w:rPr>
        <w:t>NIP.</w:t>
      </w:r>
      <w:r w:rsidRPr="004C018E">
        <w:rPr>
          <w:spacing w:val="-3"/>
          <w:sz w:val="24"/>
          <w:szCs w:val="24"/>
        </w:rPr>
        <w:t xml:space="preserve"> </w:t>
      </w:r>
      <w:r w:rsidRPr="004C018E">
        <w:rPr>
          <w:sz w:val="24"/>
          <w:szCs w:val="24"/>
        </w:rPr>
        <w:t>19900818</w:t>
      </w:r>
      <w:r w:rsidRPr="004C018E">
        <w:rPr>
          <w:spacing w:val="-1"/>
          <w:sz w:val="24"/>
          <w:szCs w:val="24"/>
        </w:rPr>
        <w:t xml:space="preserve"> </w:t>
      </w:r>
      <w:r w:rsidRPr="004C018E">
        <w:rPr>
          <w:sz w:val="24"/>
          <w:szCs w:val="24"/>
        </w:rPr>
        <w:t>201903</w:t>
      </w:r>
      <w:r w:rsidRPr="004C018E">
        <w:rPr>
          <w:spacing w:val="-1"/>
          <w:sz w:val="24"/>
          <w:szCs w:val="24"/>
        </w:rPr>
        <w:t xml:space="preserve"> </w:t>
      </w:r>
      <w:r w:rsidRPr="004C018E">
        <w:rPr>
          <w:sz w:val="24"/>
          <w:szCs w:val="24"/>
        </w:rPr>
        <w:t xml:space="preserve">1 </w:t>
      </w:r>
      <w:r w:rsidRPr="004C018E">
        <w:rPr>
          <w:spacing w:val="-5"/>
          <w:sz w:val="24"/>
          <w:szCs w:val="24"/>
        </w:rPr>
        <w:t>012</w:t>
      </w:r>
    </w:p>
    <w:p w14:paraId="63945EEB" w14:textId="77777777" w:rsidR="00D4792E" w:rsidRDefault="00D4792E" w:rsidP="00213FF5">
      <w:pPr>
        <w:spacing w:line="480" w:lineRule="auto"/>
        <w:jc w:val="both"/>
        <w:rPr>
          <w:sz w:val="24"/>
          <w:szCs w:val="24"/>
        </w:rPr>
      </w:pPr>
    </w:p>
    <w:p w14:paraId="4E0A593A" w14:textId="77777777" w:rsidR="00D4792E" w:rsidRPr="004C018E" w:rsidRDefault="00D4792E" w:rsidP="00213FF5">
      <w:pPr>
        <w:spacing w:line="480" w:lineRule="auto"/>
        <w:jc w:val="both"/>
        <w:rPr>
          <w:sz w:val="24"/>
          <w:szCs w:val="24"/>
        </w:rPr>
      </w:pPr>
    </w:p>
    <w:p w14:paraId="7E0DE992" w14:textId="77777777" w:rsidR="00D4792E" w:rsidRPr="004C018E" w:rsidRDefault="00D4792E" w:rsidP="005633E1">
      <w:pPr>
        <w:spacing w:line="480" w:lineRule="auto"/>
        <w:jc w:val="center"/>
        <w:rPr>
          <w:sz w:val="24"/>
          <w:szCs w:val="24"/>
        </w:rPr>
      </w:pPr>
      <w:r w:rsidRPr="004C018E">
        <w:rPr>
          <w:spacing w:val="-2"/>
          <w:sz w:val="24"/>
          <w:szCs w:val="24"/>
        </w:rPr>
        <w:t>Mengetahui,</w:t>
      </w:r>
    </w:p>
    <w:p w14:paraId="76C68EA1" w14:textId="77777777" w:rsidR="00D4792E" w:rsidRDefault="00D4792E" w:rsidP="005633E1">
      <w:pPr>
        <w:spacing w:line="276" w:lineRule="auto"/>
        <w:jc w:val="center"/>
        <w:rPr>
          <w:sz w:val="24"/>
          <w:szCs w:val="24"/>
        </w:rPr>
      </w:pPr>
      <w:r w:rsidRPr="004C018E">
        <w:rPr>
          <w:sz w:val="24"/>
          <w:szCs w:val="24"/>
        </w:rPr>
        <w:t>Koordinator</w:t>
      </w:r>
      <w:r w:rsidRPr="004C018E">
        <w:rPr>
          <w:spacing w:val="-9"/>
          <w:sz w:val="24"/>
          <w:szCs w:val="24"/>
        </w:rPr>
        <w:t xml:space="preserve"> </w:t>
      </w:r>
      <w:r w:rsidRPr="004C018E">
        <w:rPr>
          <w:sz w:val="24"/>
          <w:szCs w:val="24"/>
        </w:rPr>
        <w:t>Program</w:t>
      </w:r>
      <w:r w:rsidRPr="004C018E">
        <w:rPr>
          <w:spacing w:val="-8"/>
          <w:sz w:val="24"/>
          <w:szCs w:val="24"/>
        </w:rPr>
        <w:t xml:space="preserve"> </w:t>
      </w:r>
      <w:r w:rsidRPr="004C018E">
        <w:rPr>
          <w:sz w:val="24"/>
          <w:szCs w:val="24"/>
        </w:rPr>
        <w:t>Studi</w:t>
      </w:r>
      <w:r w:rsidRPr="004C018E">
        <w:rPr>
          <w:spacing w:val="-8"/>
          <w:sz w:val="24"/>
          <w:szCs w:val="24"/>
        </w:rPr>
        <w:t xml:space="preserve"> </w:t>
      </w:r>
      <w:r w:rsidRPr="004C018E">
        <w:rPr>
          <w:sz w:val="24"/>
          <w:szCs w:val="24"/>
        </w:rPr>
        <w:t>S1</w:t>
      </w:r>
      <w:r w:rsidRPr="004C018E">
        <w:rPr>
          <w:spacing w:val="-8"/>
          <w:sz w:val="24"/>
          <w:szCs w:val="24"/>
        </w:rPr>
        <w:t xml:space="preserve"> </w:t>
      </w:r>
      <w:r w:rsidRPr="004C018E">
        <w:rPr>
          <w:sz w:val="24"/>
          <w:szCs w:val="24"/>
        </w:rPr>
        <w:t xml:space="preserve">Akuntansi </w:t>
      </w:r>
    </w:p>
    <w:p w14:paraId="3A5ABBC9" w14:textId="77777777" w:rsidR="00D4792E" w:rsidRPr="004C018E" w:rsidRDefault="00D4792E" w:rsidP="005633E1">
      <w:pPr>
        <w:spacing w:line="276" w:lineRule="auto"/>
        <w:jc w:val="center"/>
        <w:rPr>
          <w:sz w:val="24"/>
          <w:szCs w:val="24"/>
        </w:rPr>
      </w:pPr>
      <w:r w:rsidRPr="004C018E">
        <w:rPr>
          <w:sz w:val="24"/>
          <w:szCs w:val="24"/>
        </w:rPr>
        <w:t>Fakultas Ekonomi dan Bisnis</w:t>
      </w:r>
    </w:p>
    <w:p w14:paraId="45E2ED41" w14:textId="77777777" w:rsidR="00D4792E" w:rsidRDefault="00D4792E" w:rsidP="005633E1">
      <w:pPr>
        <w:spacing w:line="276" w:lineRule="auto"/>
        <w:jc w:val="center"/>
        <w:rPr>
          <w:spacing w:val="-2"/>
          <w:sz w:val="24"/>
          <w:szCs w:val="24"/>
        </w:rPr>
      </w:pPr>
      <w:r w:rsidRPr="004C018E">
        <w:rPr>
          <w:sz w:val="24"/>
          <w:szCs w:val="24"/>
        </w:rPr>
        <w:t>Universitas</w:t>
      </w:r>
      <w:r w:rsidRPr="004C018E">
        <w:rPr>
          <w:spacing w:val="-1"/>
          <w:sz w:val="24"/>
          <w:szCs w:val="24"/>
        </w:rPr>
        <w:t xml:space="preserve"> </w:t>
      </w:r>
      <w:r w:rsidRPr="004C018E">
        <w:rPr>
          <w:spacing w:val="-2"/>
          <w:sz w:val="24"/>
          <w:szCs w:val="24"/>
        </w:rPr>
        <w:t>Mulawarman</w:t>
      </w:r>
    </w:p>
    <w:p w14:paraId="2DB4AB49" w14:textId="77777777" w:rsidR="00D4792E" w:rsidRDefault="00D4792E" w:rsidP="005633E1">
      <w:pPr>
        <w:spacing w:line="276" w:lineRule="auto"/>
        <w:jc w:val="center"/>
        <w:rPr>
          <w:spacing w:val="-2"/>
          <w:sz w:val="24"/>
          <w:szCs w:val="24"/>
        </w:rPr>
      </w:pPr>
    </w:p>
    <w:p w14:paraId="071BCCBD" w14:textId="77777777" w:rsidR="00D4792E" w:rsidRDefault="00D4792E" w:rsidP="005633E1">
      <w:pPr>
        <w:spacing w:line="276" w:lineRule="auto"/>
        <w:jc w:val="center"/>
        <w:rPr>
          <w:spacing w:val="-2"/>
          <w:sz w:val="24"/>
          <w:szCs w:val="24"/>
        </w:rPr>
      </w:pPr>
    </w:p>
    <w:p w14:paraId="508A317F" w14:textId="77777777" w:rsidR="00D4792E" w:rsidRPr="005633E1" w:rsidRDefault="00D4792E" w:rsidP="005633E1">
      <w:pPr>
        <w:spacing w:line="276" w:lineRule="auto"/>
        <w:jc w:val="center"/>
        <w:rPr>
          <w:spacing w:val="-2"/>
          <w:sz w:val="24"/>
          <w:szCs w:val="24"/>
        </w:rPr>
      </w:pPr>
    </w:p>
    <w:p w14:paraId="6099AFE0" w14:textId="77777777" w:rsidR="00D4792E" w:rsidRDefault="00D4792E" w:rsidP="005633E1">
      <w:pPr>
        <w:jc w:val="center"/>
        <w:rPr>
          <w:sz w:val="24"/>
          <w:szCs w:val="24"/>
        </w:rPr>
      </w:pPr>
      <w:r w:rsidRPr="004C018E">
        <w:rPr>
          <w:sz w:val="24"/>
          <w:szCs w:val="24"/>
          <w:u w:val="single"/>
        </w:rPr>
        <w:t>Dr.</w:t>
      </w:r>
      <w:r w:rsidRPr="004C018E">
        <w:rPr>
          <w:spacing w:val="-15"/>
          <w:sz w:val="24"/>
          <w:szCs w:val="24"/>
          <w:u w:val="single"/>
        </w:rPr>
        <w:t xml:space="preserve"> </w:t>
      </w:r>
      <w:r w:rsidRPr="004C018E">
        <w:rPr>
          <w:sz w:val="24"/>
          <w:szCs w:val="24"/>
          <w:u w:val="single"/>
        </w:rPr>
        <w:t>Fibriyani</w:t>
      </w:r>
      <w:r w:rsidRPr="004C018E">
        <w:rPr>
          <w:spacing w:val="-15"/>
          <w:sz w:val="24"/>
          <w:szCs w:val="24"/>
          <w:u w:val="single"/>
        </w:rPr>
        <w:t xml:space="preserve"> </w:t>
      </w:r>
      <w:r w:rsidRPr="004C018E">
        <w:rPr>
          <w:sz w:val="24"/>
          <w:szCs w:val="24"/>
          <w:u w:val="single"/>
        </w:rPr>
        <w:t>Nur</w:t>
      </w:r>
      <w:r w:rsidRPr="004C018E">
        <w:rPr>
          <w:spacing w:val="-15"/>
          <w:sz w:val="24"/>
          <w:szCs w:val="24"/>
          <w:u w:val="single"/>
        </w:rPr>
        <w:t xml:space="preserve"> </w:t>
      </w:r>
      <w:r w:rsidRPr="004C018E">
        <w:rPr>
          <w:sz w:val="24"/>
          <w:szCs w:val="24"/>
          <w:u w:val="single"/>
        </w:rPr>
        <w:t>Khairin,</w:t>
      </w:r>
      <w:r>
        <w:rPr>
          <w:spacing w:val="-15"/>
          <w:sz w:val="24"/>
          <w:szCs w:val="24"/>
          <w:u w:val="single"/>
        </w:rPr>
        <w:t xml:space="preserve"> </w:t>
      </w:r>
      <w:r w:rsidRPr="004C018E">
        <w:rPr>
          <w:sz w:val="24"/>
          <w:szCs w:val="24"/>
          <w:u w:val="single"/>
        </w:rPr>
        <w:t>S.E.,M.SA.,Ak.,CA.,CSP.,CIQaR</w:t>
      </w:r>
      <w:r w:rsidRPr="004C018E">
        <w:rPr>
          <w:sz w:val="24"/>
          <w:szCs w:val="24"/>
        </w:rPr>
        <w:t xml:space="preserve"> NIP. 198502042009122007</w:t>
      </w:r>
    </w:p>
    <w:p w14:paraId="10B3F5A0" w14:textId="05EC8D4F" w:rsidR="00171E62" w:rsidRDefault="001E54F1" w:rsidP="0064566A">
      <w:pPr>
        <w:pStyle w:val="Heading1"/>
        <w:spacing w:line="480" w:lineRule="auto"/>
        <w:jc w:val="center"/>
      </w:pPr>
      <w:bookmarkStart w:id="7" w:name="_Toc212771534"/>
      <w:r w:rsidRPr="001E54F1">
        <w:lastRenderedPageBreak/>
        <w:t>ABSTRAK</w:t>
      </w:r>
      <w:bookmarkEnd w:id="7"/>
    </w:p>
    <w:p w14:paraId="017D1A9F" w14:textId="7400EAC7" w:rsidR="000E1E21" w:rsidRDefault="000E1E21" w:rsidP="00570130">
      <w:pPr>
        <w:ind w:firstLine="720"/>
        <w:jc w:val="both"/>
        <w:rPr>
          <w:sz w:val="24"/>
          <w:szCs w:val="24"/>
        </w:rPr>
      </w:pPr>
      <w:r w:rsidRPr="00737719">
        <w:rPr>
          <w:sz w:val="24"/>
          <w:szCs w:val="24"/>
        </w:rPr>
        <w:t>Desliana Hertanti, 2025.</w:t>
      </w:r>
      <w:r>
        <w:rPr>
          <w:b/>
          <w:bCs/>
          <w:sz w:val="24"/>
          <w:szCs w:val="24"/>
        </w:rPr>
        <w:t xml:space="preserve"> Pengaruh Tarif Pajak, Sanksi Pajak, Dan</w:t>
      </w:r>
      <w:r w:rsidR="003E112D">
        <w:rPr>
          <w:b/>
          <w:bCs/>
          <w:sz w:val="24"/>
          <w:szCs w:val="24"/>
        </w:rPr>
        <w:t xml:space="preserve"> Modernisasi Sistem Perpajakan </w:t>
      </w:r>
      <w:r w:rsidR="003E112D" w:rsidRPr="003E112D">
        <w:rPr>
          <w:b/>
          <w:bCs/>
          <w:sz w:val="24"/>
          <w:szCs w:val="24"/>
        </w:rPr>
        <w:t>Terhadap Kepatuhan Wajib Pajak Usaha, Mikro, Kecil, dan Menengah (UMKM) yang Terdaftar di KPP Pratama Samarinda Ilir</w:t>
      </w:r>
      <w:r w:rsidR="00EF6BCE">
        <w:rPr>
          <w:b/>
          <w:bCs/>
          <w:sz w:val="24"/>
          <w:szCs w:val="24"/>
        </w:rPr>
        <w:t xml:space="preserve">. </w:t>
      </w:r>
      <w:r w:rsidR="00EF6BCE" w:rsidRPr="00737719">
        <w:rPr>
          <w:sz w:val="24"/>
          <w:szCs w:val="24"/>
        </w:rPr>
        <w:t>Dosen Pe</w:t>
      </w:r>
      <w:r w:rsidR="00737719" w:rsidRPr="00737719">
        <w:rPr>
          <w:sz w:val="24"/>
          <w:szCs w:val="24"/>
        </w:rPr>
        <w:t>mbimbing: Bapak Muhammad</w:t>
      </w:r>
      <w:r w:rsidR="00737719" w:rsidRPr="00737719">
        <w:rPr>
          <w:spacing w:val="-15"/>
          <w:sz w:val="24"/>
          <w:szCs w:val="24"/>
        </w:rPr>
        <w:t xml:space="preserve"> </w:t>
      </w:r>
      <w:r w:rsidR="00737719" w:rsidRPr="00737719">
        <w:rPr>
          <w:sz w:val="24"/>
          <w:szCs w:val="24"/>
        </w:rPr>
        <w:t>Iqbal</w:t>
      </w:r>
    </w:p>
    <w:p w14:paraId="2A70F39D" w14:textId="5A127353" w:rsidR="00737719" w:rsidRDefault="00652084" w:rsidP="00570130">
      <w:pPr>
        <w:ind w:firstLine="720"/>
        <w:jc w:val="both"/>
        <w:rPr>
          <w:sz w:val="24"/>
          <w:szCs w:val="24"/>
        </w:rPr>
      </w:pPr>
      <w:r>
        <w:rPr>
          <w:sz w:val="24"/>
          <w:szCs w:val="24"/>
        </w:rPr>
        <w:t>Penelitian ini bertujuan untuk menguji</w:t>
      </w:r>
      <w:r w:rsidR="00C07124">
        <w:rPr>
          <w:sz w:val="24"/>
          <w:szCs w:val="24"/>
        </w:rPr>
        <w:t xml:space="preserve"> pengaruh tarif pajak, sanksi pajak, dan modernisasi sistem perpajakan terhadap kepatuhan wajib pajak UMKM</w:t>
      </w:r>
      <w:r w:rsidR="00905A3C">
        <w:rPr>
          <w:sz w:val="24"/>
          <w:szCs w:val="24"/>
        </w:rPr>
        <w:t xml:space="preserve"> yang terdaftar di KPP Pratama Samarinda Ilir</w:t>
      </w:r>
      <w:r w:rsidR="00D82059">
        <w:rPr>
          <w:sz w:val="24"/>
          <w:szCs w:val="24"/>
        </w:rPr>
        <w:t>.</w:t>
      </w:r>
      <w:r w:rsidR="00E11D22">
        <w:rPr>
          <w:sz w:val="24"/>
          <w:szCs w:val="24"/>
        </w:rPr>
        <w:t xml:space="preserve"> Penelitian </w:t>
      </w:r>
      <w:r w:rsidR="001343EA">
        <w:rPr>
          <w:sz w:val="24"/>
          <w:szCs w:val="24"/>
        </w:rPr>
        <w:t xml:space="preserve">ini menggunakan data primer yang dikumpulkan melalui kuesioner dengan teknik </w:t>
      </w:r>
      <w:r w:rsidR="001343EA" w:rsidRPr="00BA6741">
        <w:rPr>
          <w:i/>
          <w:iCs/>
          <w:sz w:val="24"/>
          <w:szCs w:val="24"/>
        </w:rPr>
        <w:t>random sampling</w:t>
      </w:r>
      <w:r w:rsidR="000E4808">
        <w:rPr>
          <w:sz w:val="24"/>
          <w:szCs w:val="24"/>
        </w:rPr>
        <w:t xml:space="preserve"> sehingga diperoleh </w:t>
      </w:r>
      <w:r w:rsidR="00B03E96">
        <w:rPr>
          <w:sz w:val="24"/>
          <w:szCs w:val="24"/>
        </w:rPr>
        <w:t>100 responden</w:t>
      </w:r>
      <w:r w:rsidR="00767F38">
        <w:rPr>
          <w:sz w:val="24"/>
          <w:szCs w:val="24"/>
        </w:rPr>
        <w:t xml:space="preserve"> yang disebar secara offline. Pengolah</w:t>
      </w:r>
      <w:r w:rsidR="00BB7D2A">
        <w:rPr>
          <w:sz w:val="24"/>
          <w:szCs w:val="24"/>
        </w:rPr>
        <w:t>an data dilakukan menggunakan software SmartPLS 4.0. Hasil penelitian menunjukkan bahwa tarif pajak</w:t>
      </w:r>
      <w:r w:rsidR="007C605A">
        <w:rPr>
          <w:sz w:val="24"/>
          <w:szCs w:val="24"/>
        </w:rPr>
        <w:t xml:space="preserve"> berpengaruh signifikan dan positif terhadap kepatuhan wajib pajak UMKM yang terdaftar di KPP Pratama </w:t>
      </w:r>
      <w:r w:rsidR="00AD1691">
        <w:rPr>
          <w:sz w:val="24"/>
          <w:szCs w:val="24"/>
        </w:rPr>
        <w:t xml:space="preserve">Samarinda Ilir. Sanksi pajak berpengaruh </w:t>
      </w:r>
      <w:r w:rsidR="00FB5EEE">
        <w:rPr>
          <w:sz w:val="24"/>
          <w:szCs w:val="24"/>
        </w:rPr>
        <w:t>s</w:t>
      </w:r>
      <w:r w:rsidR="002570EC">
        <w:rPr>
          <w:sz w:val="24"/>
          <w:szCs w:val="24"/>
        </w:rPr>
        <w:t>ignifikan dan positif terhadap kepatuhan wajib pajak UMKM yang terdaftar di KPP Pratama Samarinda Ilir. Modernisasi sistem perpajakan ignifikan dan positif terhadap kepatuhan wajib pajak UMKM yang terdaftar di KPP Pratama Samarinda Ilir.</w:t>
      </w:r>
      <w:r w:rsidR="003221F9">
        <w:rPr>
          <w:sz w:val="24"/>
          <w:szCs w:val="24"/>
        </w:rPr>
        <w:t xml:space="preserve"> Hasil penelitian ini diharapkan dapat member</w:t>
      </w:r>
      <w:r w:rsidR="00BA02AA">
        <w:rPr>
          <w:sz w:val="24"/>
          <w:szCs w:val="24"/>
        </w:rPr>
        <w:t>i</w:t>
      </w:r>
      <w:r w:rsidR="003221F9">
        <w:rPr>
          <w:sz w:val="24"/>
          <w:szCs w:val="24"/>
        </w:rPr>
        <w:t xml:space="preserve"> kontribusi ba</w:t>
      </w:r>
      <w:r w:rsidR="00C35118">
        <w:rPr>
          <w:sz w:val="24"/>
          <w:szCs w:val="24"/>
        </w:rPr>
        <w:t>gi</w:t>
      </w:r>
      <w:r w:rsidR="00BA02AA">
        <w:rPr>
          <w:sz w:val="24"/>
          <w:szCs w:val="24"/>
        </w:rPr>
        <w:t xml:space="preserve"> instansi perpajakan dalam</w:t>
      </w:r>
      <w:r w:rsidR="00D63F8F">
        <w:rPr>
          <w:sz w:val="24"/>
          <w:szCs w:val="24"/>
        </w:rPr>
        <w:t xml:space="preserve"> </w:t>
      </w:r>
      <w:r w:rsidR="001C6990">
        <w:rPr>
          <w:sz w:val="24"/>
          <w:szCs w:val="24"/>
        </w:rPr>
        <w:t xml:space="preserve">menyusun kebijakan peningkatan kepatuhan wajib pajak UMKM yang terdaftar di KPP Pratama Samarinda Ilir, </w:t>
      </w:r>
      <w:r w:rsidR="008B4797">
        <w:rPr>
          <w:sz w:val="24"/>
          <w:szCs w:val="24"/>
        </w:rPr>
        <w:t>khususnya melalui</w:t>
      </w:r>
      <w:r w:rsidR="00410CA5">
        <w:rPr>
          <w:sz w:val="24"/>
          <w:szCs w:val="24"/>
        </w:rPr>
        <w:t xml:space="preserve"> pengelolaan</w:t>
      </w:r>
      <w:r w:rsidR="008B4797">
        <w:rPr>
          <w:sz w:val="24"/>
          <w:szCs w:val="24"/>
        </w:rPr>
        <w:t xml:space="preserve"> tarif pajak yang adil dan proporsional,</w:t>
      </w:r>
      <w:r w:rsidR="00410CA5">
        <w:rPr>
          <w:sz w:val="24"/>
          <w:szCs w:val="24"/>
        </w:rPr>
        <w:t xml:space="preserve"> penerapan sanksi pajak yang tegas</w:t>
      </w:r>
      <w:r w:rsidR="008F171C">
        <w:rPr>
          <w:sz w:val="24"/>
          <w:szCs w:val="24"/>
        </w:rPr>
        <w:t xml:space="preserve"> dan edukatif, </w:t>
      </w:r>
      <w:r w:rsidR="000E3567">
        <w:rPr>
          <w:sz w:val="24"/>
          <w:szCs w:val="24"/>
        </w:rPr>
        <w:t>s</w:t>
      </w:r>
      <w:r w:rsidR="000E3567" w:rsidRPr="000E3567">
        <w:rPr>
          <w:sz w:val="24"/>
          <w:szCs w:val="24"/>
        </w:rPr>
        <w:t xml:space="preserve">erta pemanfaatan dan penyempurnaan sistem modernisasi perpajakan berbasis teknologi informasi dengan tujuan meningkatkan kemudahan, transparansi, serta efisiensi dalam pelaksanaan kewajiban perpajakan. </w:t>
      </w:r>
    </w:p>
    <w:p w14:paraId="005D4C3A" w14:textId="77777777" w:rsidR="00A55603" w:rsidRDefault="00A55603" w:rsidP="00334812">
      <w:pPr>
        <w:jc w:val="both"/>
        <w:rPr>
          <w:sz w:val="24"/>
          <w:szCs w:val="24"/>
        </w:rPr>
      </w:pPr>
    </w:p>
    <w:p w14:paraId="7C6F544A" w14:textId="4E251BCD" w:rsidR="00A55603" w:rsidRDefault="00A55603" w:rsidP="00334812">
      <w:pPr>
        <w:jc w:val="both"/>
        <w:rPr>
          <w:sz w:val="24"/>
          <w:szCs w:val="24"/>
        </w:rPr>
      </w:pPr>
      <w:r w:rsidRPr="00570130">
        <w:rPr>
          <w:b/>
          <w:bCs/>
          <w:sz w:val="24"/>
          <w:szCs w:val="24"/>
        </w:rPr>
        <w:t>Kata Kunci :</w:t>
      </w:r>
      <w:r>
        <w:rPr>
          <w:sz w:val="24"/>
          <w:szCs w:val="24"/>
        </w:rPr>
        <w:t xml:space="preserve"> </w:t>
      </w:r>
      <w:r w:rsidR="00445154">
        <w:rPr>
          <w:sz w:val="24"/>
          <w:szCs w:val="24"/>
        </w:rPr>
        <w:t>Tarif Pajak, Sanksi Pajak, Modernisasi Sistem Perpajakan</w:t>
      </w:r>
      <w:r w:rsidR="00570130">
        <w:rPr>
          <w:sz w:val="24"/>
          <w:szCs w:val="24"/>
        </w:rPr>
        <w:t>, Kepatuhan Wajib Pajak UMKM</w:t>
      </w:r>
    </w:p>
    <w:p w14:paraId="55340089" w14:textId="77777777" w:rsidR="00570130" w:rsidRDefault="00570130" w:rsidP="00334812">
      <w:pPr>
        <w:jc w:val="both"/>
        <w:rPr>
          <w:sz w:val="24"/>
          <w:szCs w:val="24"/>
        </w:rPr>
      </w:pPr>
    </w:p>
    <w:p w14:paraId="33E90189" w14:textId="77777777" w:rsidR="00570130" w:rsidRDefault="00570130" w:rsidP="00334812">
      <w:pPr>
        <w:jc w:val="both"/>
        <w:rPr>
          <w:sz w:val="24"/>
          <w:szCs w:val="24"/>
        </w:rPr>
      </w:pPr>
    </w:p>
    <w:p w14:paraId="77476C31" w14:textId="77777777" w:rsidR="00570130" w:rsidRDefault="00570130" w:rsidP="00334812">
      <w:pPr>
        <w:jc w:val="both"/>
        <w:rPr>
          <w:sz w:val="24"/>
          <w:szCs w:val="24"/>
        </w:rPr>
      </w:pPr>
    </w:p>
    <w:p w14:paraId="43DB13DF" w14:textId="77777777" w:rsidR="00570130" w:rsidRDefault="00570130" w:rsidP="00334812">
      <w:pPr>
        <w:jc w:val="both"/>
        <w:rPr>
          <w:sz w:val="24"/>
          <w:szCs w:val="24"/>
        </w:rPr>
      </w:pPr>
    </w:p>
    <w:p w14:paraId="4D5BECE6" w14:textId="77777777" w:rsidR="00570130" w:rsidRDefault="00570130" w:rsidP="00334812">
      <w:pPr>
        <w:jc w:val="both"/>
        <w:rPr>
          <w:sz w:val="24"/>
          <w:szCs w:val="24"/>
        </w:rPr>
      </w:pPr>
    </w:p>
    <w:p w14:paraId="1C35C0E3" w14:textId="77777777" w:rsidR="00570130" w:rsidRDefault="00570130" w:rsidP="00334812">
      <w:pPr>
        <w:jc w:val="both"/>
        <w:rPr>
          <w:sz w:val="24"/>
          <w:szCs w:val="24"/>
        </w:rPr>
      </w:pPr>
    </w:p>
    <w:p w14:paraId="0345F16E" w14:textId="77777777" w:rsidR="00570130" w:rsidRDefault="00570130" w:rsidP="00334812">
      <w:pPr>
        <w:jc w:val="both"/>
        <w:rPr>
          <w:sz w:val="24"/>
          <w:szCs w:val="24"/>
        </w:rPr>
      </w:pPr>
    </w:p>
    <w:p w14:paraId="71D232E8" w14:textId="77777777" w:rsidR="00570130" w:rsidRDefault="00570130" w:rsidP="00334812">
      <w:pPr>
        <w:jc w:val="both"/>
        <w:rPr>
          <w:sz w:val="24"/>
          <w:szCs w:val="24"/>
        </w:rPr>
      </w:pPr>
    </w:p>
    <w:p w14:paraId="343ABFB3" w14:textId="77777777" w:rsidR="00570130" w:rsidRDefault="00570130" w:rsidP="00334812">
      <w:pPr>
        <w:jc w:val="both"/>
        <w:rPr>
          <w:sz w:val="24"/>
          <w:szCs w:val="24"/>
        </w:rPr>
      </w:pPr>
    </w:p>
    <w:p w14:paraId="63C8A0EC" w14:textId="77777777" w:rsidR="00570130" w:rsidRDefault="00570130" w:rsidP="00334812">
      <w:pPr>
        <w:jc w:val="both"/>
        <w:rPr>
          <w:sz w:val="24"/>
          <w:szCs w:val="24"/>
        </w:rPr>
      </w:pPr>
    </w:p>
    <w:p w14:paraId="07D2C52C" w14:textId="77777777" w:rsidR="00570130" w:rsidRDefault="00570130" w:rsidP="00334812">
      <w:pPr>
        <w:jc w:val="both"/>
        <w:rPr>
          <w:sz w:val="24"/>
          <w:szCs w:val="24"/>
        </w:rPr>
      </w:pPr>
    </w:p>
    <w:p w14:paraId="7B2C2F05" w14:textId="77777777" w:rsidR="00570130" w:rsidRDefault="00570130" w:rsidP="00334812">
      <w:pPr>
        <w:jc w:val="both"/>
        <w:rPr>
          <w:sz w:val="24"/>
          <w:szCs w:val="24"/>
        </w:rPr>
      </w:pPr>
    </w:p>
    <w:p w14:paraId="0E8805F9" w14:textId="77777777" w:rsidR="00570130" w:rsidRDefault="00570130" w:rsidP="00334812">
      <w:pPr>
        <w:jc w:val="both"/>
        <w:rPr>
          <w:sz w:val="24"/>
          <w:szCs w:val="24"/>
        </w:rPr>
      </w:pPr>
    </w:p>
    <w:p w14:paraId="543EC910" w14:textId="77777777" w:rsidR="00570130" w:rsidRDefault="00570130" w:rsidP="00334812">
      <w:pPr>
        <w:jc w:val="both"/>
        <w:rPr>
          <w:sz w:val="24"/>
          <w:szCs w:val="24"/>
        </w:rPr>
      </w:pPr>
    </w:p>
    <w:p w14:paraId="2C25D81D" w14:textId="77777777" w:rsidR="00570130" w:rsidRDefault="00570130" w:rsidP="00334812">
      <w:pPr>
        <w:jc w:val="both"/>
        <w:rPr>
          <w:sz w:val="24"/>
          <w:szCs w:val="24"/>
        </w:rPr>
      </w:pPr>
    </w:p>
    <w:p w14:paraId="1B2D04DB" w14:textId="77777777" w:rsidR="00570130" w:rsidRDefault="00570130" w:rsidP="00334812">
      <w:pPr>
        <w:jc w:val="both"/>
        <w:rPr>
          <w:sz w:val="24"/>
          <w:szCs w:val="24"/>
        </w:rPr>
      </w:pPr>
    </w:p>
    <w:p w14:paraId="3D11D7F8" w14:textId="77777777" w:rsidR="00570130" w:rsidRDefault="00570130" w:rsidP="00334812">
      <w:pPr>
        <w:jc w:val="both"/>
        <w:rPr>
          <w:sz w:val="24"/>
          <w:szCs w:val="24"/>
        </w:rPr>
      </w:pPr>
    </w:p>
    <w:p w14:paraId="56F0A7D4" w14:textId="77777777" w:rsidR="00570130" w:rsidRDefault="00570130" w:rsidP="00334812">
      <w:pPr>
        <w:jc w:val="both"/>
        <w:rPr>
          <w:b/>
          <w:bCs/>
          <w:sz w:val="24"/>
          <w:szCs w:val="24"/>
        </w:rPr>
      </w:pPr>
    </w:p>
    <w:p w14:paraId="2C2ED36C" w14:textId="77777777" w:rsidR="00570130" w:rsidRDefault="00570130" w:rsidP="00334812">
      <w:pPr>
        <w:jc w:val="both"/>
        <w:rPr>
          <w:b/>
          <w:bCs/>
          <w:sz w:val="24"/>
          <w:szCs w:val="24"/>
        </w:rPr>
      </w:pPr>
    </w:p>
    <w:p w14:paraId="7A5A00AE" w14:textId="77777777" w:rsidR="00570130" w:rsidRDefault="00570130" w:rsidP="00334812">
      <w:pPr>
        <w:jc w:val="both"/>
        <w:rPr>
          <w:b/>
          <w:bCs/>
          <w:sz w:val="24"/>
          <w:szCs w:val="24"/>
        </w:rPr>
      </w:pPr>
    </w:p>
    <w:p w14:paraId="4E050FDF" w14:textId="3F22BC58" w:rsidR="00BA4B1C" w:rsidRPr="00AA6B9A" w:rsidRDefault="00BA4B1C" w:rsidP="0064566A">
      <w:pPr>
        <w:pStyle w:val="Heading1"/>
        <w:spacing w:line="480" w:lineRule="auto"/>
        <w:jc w:val="center"/>
        <w:rPr>
          <w:i/>
          <w:iCs/>
        </w:rPr>
      </w:pPr>
      <w:bookmarkStart w:id="8" w:name="_Toc212771535"/>
      <w:r w:rsidRPr="00AA6B9A">
        <w:rPr>
          <w:i/>
          <w:iCs/>
        </w:rPr>
        <w:lastRenderedPageBreak/>
        <w:t>ABSTRACT</w:t>
      </w:r>
      <w:bookmarkEnd w:id="8"/>
    </w:p>
    <w:p w14:paraId="0B505324" w14:textId="08B5E1D6" w:rsidR="00BA4B1C" w:rsidRDefault="004157D9" w:rsidP="00FE48E8">
      <w:pPr>
        <w:ind w:firstLine="720"/>
        <w:jc w:val="both"/>
        <w:rPr>
          <w:b/>
          <w:bCs/>
          <w:i/>
          <w:iCs/>
          <w:sz w:val="24"/>
          <w:szCs w:val="24"/>
        </w:rPr>
      </w:pPr>
      <w:r w:rsidRPr="00737719">
        <w:rPr>
          <w:sz w:val="24"/>
          <w:szCs w:val="24"/>
        </w:rPr>
        <w:t>Desliana Hertanti, 2025</w:t>
      </w:r>
      <w:r>
        <w:rPr>
          <w:sz w:val="24"/>
          <w:szCs w:val="24"/>
        </w:rPr>
        <w:t xml:space="preserve">. </w:t>
      </w:r>
      <w:r w:rsidR="004C5BB8" w:rsidRPr="004C5BB8">
        <w:rPr>
          <w:b/>
          <w:bCs/>
          <w:i/>
          <w:iCs/>
          <w:sz w:val="24"/>
          <w:szCs w:val="24"/>
        </w:rPr>
        <w:t xml:space="preserve">The Influence of Tax Rates, Tax </w:t>
      </w:r>
      <w:r w:rsidR="00104083">
        <w:rPr>
          <w:b/>
          <w:bCs/>
          <w:i/>
          <w:iCs/>
          <w:sz w:val="24"/>
          <w:szCs w:val="24"/>
        </w:rPr>
        <w:t>Sanc</w:t>
      </w:r>
      <w:r w:rsidR="00315773">
        <w:rPr>
          <w:b/>
          <w:bCs/>
          <w:i/>
          <w:iCs/>
          <w:sz w:val="24"/>
          <w:szCs w:val="24"/>
        </w:rPr>
        <w:t>tions</w:t>
      </w:r>
      <w:r w:rsidR="004C5BB8" w:rsidRPr="004C5BB8">
        <w:rPr>
          <w:b/>
          <w:bCs/>
          <w:i/>
          <w:iCs/>
          <w:sz w:val="24"/>
          <w:szCs w:val="24"/>
        </w:rPr>
        <w:t>, and Modernization of the Tax System on Compliance of Micro, Small, and Medium Enterprises (MSMEs) Registered at the Pratama Tax Office of Samarinda Ilir.</w:t>
      </w:r>
      <w:r>
        <w:rPr>
          <w:b/>
          <w:bCs/>
          <w:i/>
          <w:iCs/>
          <w:sz w:val="24"/>
          <w:szCs w:val="24"/>
        </w:rPr>
        <w:t xml:space="preserve"> Superviso</w:t>
      </w:r>
      <w:r w:rsidR="0075523A">
        <w:rPr>
          <w:b/>
          <w:bCs/>
          <w:i/>
          <w:iCs/>
          <w:sz w:val="24"/>
          <w:szCs w:val="24"/>
        </w:rPr>
        <w:t>r: Mr. Muhammad Iqbal.</w:t>
      </w:r>
    </w:p>
    <w:p w14:paraId="6993AF45" w14:textId="3369FD8E" w:rsidR="00BA4B1C" w:rsidRPr="00354FDD" w:rsidRDefault="00377626" w:rsidP="00FE48E8">
      <w:pPr>
        <w:jc w:val="both"/>
        <w:rPr>
          <w:i/>
          <w:iCs/>
          <w:sz w:val="24"/>
          <w:szCs w:val="24"/>
        </w:rPr>
      </w:pPr>
      <w:r w:rsidRPr="00354FDD">
        <w:rPr>
          <w:i/>
          <w:iCs/>
          <w:sz w:val="24"/>
          <w:szCs w:val="24"/>
        </w:rPr>
        <w:t xml:space="preserve">This study aims to </w:t>
      </w:r>
      <w:r w:rsidR="00B20CA1" w:rsidRPr="00354FDD">
        <w:rPr>
          <w:i/>
          <w:iCs/>
          <w:sz w:val="24"/>
          <w:szCs w:val="24"/>
        </w:rPr>
        <w:t xml:space="preserve">examine the </w:t>
      </w:r>
      <w:r w:rsidR="007C0173" w:rsidRPr="00354FDD">
        <w:rPr>
          <w:i/>
          <w:iCs/>
          <w:sz w:val="24"/>
          <w:szCs w:val="24"/>
        </w:rPr>
        <w:t xml:space="preserve">influence of tax rates, </w:t>
      </w:r>
      <w:r w:rsidR="009E503A" w:rsidRPr="00354FDD">
        <w:rPr>
          <w:i/>
          <w:iCs/>
          <w:sz w:val="24"/>
          <w:szCs w:val="24"/>
        </w:rPr>
        <w:t xml:space="preserve">tax </w:t>
      </w:r>
      <w:r w:rsidR="00354FDD" w:rsidRPr="00354FDD">
        <w:rPr>
          <w:i/>
          <w:iCs/>
          <w:sz w:val="24"/>
          <w:szCs w:val="24"/>
        </w:rPr>
        <w:t>sanctions, and Modernization of the Tax System on Compliance of Micro, Small, and Medium Enterprises (MSMEs) Registered at the Pratama Tax Office of Samarinda Ilir.</w:t>
      </w:r>
      <w:r w:rsidR="00CE1FAC">
        <w:rPr>
          <w:i/>
          <w:iCs/>
          <w:sz w:val="24"/>
          <w:szCs w:val="24"/>
        </w:rPr>
        <w:t xml:space="preserve"> The rese</w:t>
      </w:r>
      <w:r w:rsidR="00332927">
        <w:rPr>
          <w:i/>
          <w:iCs/>
          <w:sz w:val="24"/>
          <w:szCs w:val="24"/>
        </w:rPr>
        <w:t xml:space="preserve">arch </w:t>
      </w:r>
      <w:r w:rsidR="00F9534E">
        <w:rPr>
          <w:i/>
          <w:iCs/>
          <w:sz w:val="24"/>
          <w:szCs w:val="24"/>
        </w:rPr>
        <w:t>uses prima</w:t>
      </w:r>
      <w:r w:rsidR="00617B31">
        <w:rPr>
          <w:i/>
          <w:iCs/>
          <w:sz w:val="24"/>
          <w:szCs w:val="24"/>
        </w:rPr>
        <w:t xml:space="preserve">ry data collected through </w:t>
      </w:r>
      <w:r w:rsidR="00FB5EEE" w:rsidRPr="00FB5EEE">
        <w:rPr>
          <w:i/>
          <w:iCs/>
          <w:sz w:val="24"/>
          <w:szCs w:val="24"/>
        </w:rPr>
        <w:t>a questionnaire with random sampling technique, resulting in 100 respondents who were distributed offline</w:t>
      </w:r>
      <w:r w:rsidR="007142AB">
        <w:rPr>
          <w:i/>
          <w:iCs/>
          <w:sz w:val="24"/>
          <w:szCs w:val="24"/>
        </w:rPr>
        <w:t xml:space="preserve">. </w:t>
      </w:r>
      <w:r w:rsidR="007142AB" w:rsidRPr="007142AB">
        <w:rPr>
          <w:i/>
          <w:iCs/>
          <w:sz w:val="24"/>
          <w:szCs w:val="24"/>
        </w:rPr>
        <w:t>Data were processed using SmartPLS 4.0 software</w:t>
      </w:r>
      <w:r w:rsidR="004C2950">
        <w:rPr>
          <w:i/>
          <w:iCs/>
          <w:sz w:val="24"/>
          <w:szCs w:val="24"/>
        </w:rPr>
        <w:t xml:space="preserve">. </w:t>
      </w:r>
      <w:r w:rsidR="004C2950" w:rsidRPr="004C2950">
        <w:rPr>
          <w:i/>
          <w:iCs/>
          <w:sz w:val="24"/>
          <w:szCs w:val="24"/>
        </w:rPr>
        <w:t xml:space="preserve">The research results show that tax rates have a significant and positive impact on the tax compliance of </w:t>
      </w:r>
      <w:r w:rsidR="004C2950">
        <w:rPr>
          <w:i/>
          <w:iCs/>
          <w:sz w:val="24"/>
          <w:szCs w:val="24"/>
        </w:rPr>
        <w:t>(</w:t>
      </w:r>
      <w:r w:rsidR="004C2950" w:rsidRPr="004C2950">
        <w:rPr>
          <w:i/>
          <w:iCs/>
          <w:sz w:val="24"/>
          <w:szCs w:val="24"/>
        </w:rPr>
        <w:t>MSME</w:t>
      </w:r>
      <w:r w:rsidR="000C1373">
        <w:rPr>
          <w:i/>
          <w:iCs/>
          <w:sz w:val="24"/>
          <w:szCs w:val="24"/>
        </w:rPr>
        <w:t>s</w:t>
      </w:r>
      <w:r w:rsidR="004C2950">
        <w:rPr>
          <w:i/>
          <w:iCs/>
          <w:sz w:val="24"/>
          <w:szCs w:val="24"/>
        </w:rPr>
        <w:t>)</w:t>
      </w:r>
      <w:r w:rsidR="004C2950" w:rsidRPr="004C2950">
        <w:rPr>
          <w:i/>
          <w:iCs/>
          <w:sz w:val="24"/>
          <w:szCs w:val="24"/>
        </w:rPr>
        <w:t xml:space="preserve"> taxpayers registered at KPP Pratama Samarinda Ilir. Tax sanctions have a significant and positive effect on the tax compliance of </w:t>
      </w:r>
      <w:r w:rsidR="004C2950">
        <w:rPr>
          <w:i/>
          <w:iCs/>
          <w:sz w:val="24"/>
          <w:szCs w:val="24"/>
        </w:rPr>
        <w:t>(</w:t>
      </w:r>
      <w:r w:rsidR="004C2950" w:rsidRPr="004C2950">
        <w:rPr>
          <w:i/>
          <w:iCs/>
          <w:sz w:val="24"/>
          <w:szCs w:val="24"/>
        </w:rPr>
        <w:t>MSME</w:t>
      </w:r>
      <w:r w:rsidR="000C1373">
        <w:rPr>
          <w:i/>
          <w:iCs/>
          <w:sz w:val="24"/>
          <w:szCs w:val="24"/>
        </w:rPr>
        <w:t>s</w:t>
      </w:r>
      <w:r w:rsidR="004C2950">
        <w:rPr>
          <w:i/>
          <w:iCs/>
          <w:sz w:val="24"/>
          <w:szCs w:val="24"/>
        </w:rPr>
        <w:t>)</w:t>
      </w:r>
      <w:r w:rsidR="004C2950" w:rsidRPr="004C2950">
        <w:rPr>
          <w:i/>
          <w:iCs/>
          <w:sz w:val="24"/>
          <w:szCs w:val="24"/>
        </w:rPr>
        <w:t xml:space="preserve"> taxpayers registered at KPP Pratama Samarinda Ilir. Modernization of the tax system has a significant and positive impact on the tax compliance of </w:t>
      </w:r>
      <w:r w:rsidR="004C2950">
        <w:rPr>
          <w:i/>
          <w:iCs/>
          <w:sz w:val="24"/>
          <w:szCs w:val="24"/>
        </w:rPr>
        <w:t>(</w:t>
      </w:r>
      <w:r w:rsidR="004C2950" w:rsidRPr="004C2950">
        <w:rPr>
          <w:i/>
          <w:iCs/>
          <w:sz w:val="24"/>
          <w:szCs w:val="24"/>
        </w:rPr>
        <w:t>MSME</w:t>
      </w:r>
      <w:r w:rsidR="000C1373">
        <w:rPr>
          <w:i/>
          <w:iCs/>
          <w:sz w:val="24"/>
          <w:szCs w:val="24"/>
        </w:rPr>
        <w:t>s</w:t>
      </w:r>
      <w:r w:rsidR="004C2950">
        <w:rPr>
          <w:i/>
          <w:iCs/>
          <w:sz w:val="24"/>
          <w:szCs w:val="24"/>
        </w:rPr>
        <w:t>)</w:t>
      </w:r>
      <w:r w:rsidR="004C2950" w:rsidRPr="004C2950">
        <w:rPr>
          <w:i/>
          <w:iCs/>
          <w:sz w:val="24"/>
          <w:szCs w:val="24"/>
        </w:rPr>
        <w:t xml:space="preserve"> taxpayers registered at KPP Pratama Samarinda Ilir. The results of this study are expected to contribute to tax authorities in formulating policies to enhance tax compliance among </w:t>
      </w:r>
      <w:r w:rsidR="004C2950">
        <w:rPr>
          <w:i/>
          <w:iCs/>
          <w:sz w:val="24"/>
          <w:szCs w:val="24"/>
        </w:rPr>
        <w:t>(</w:t>
      </w:r>
      <w:r w:rsidR="004C2950" w:rsidRPr="004C2950">
        <w:rPr>
          <w:i/>
          <w:iCs/>
          <w:sz w:val="24"/>
          <w:szCs w:val="24"/>
        </w:rPr>
        <w:t>MSME</w:t>
      </w:r>
      <w:r w:rsidR="000C1373">
        <w:rPr>
          <w:i/>
          <w:iCs/>
          <w:sz w:val="24"/>
          <w:szCs w:val="24"/>
        </w:rPr>
        <w:t>s</w:t>
      </w:r>
      <w:r w:rsidR="004C2950">
        <w:rPr>
          <w:i/>
          <w:iCs/>
          <w:sz w:val="24"/>
          <w:szCs w:val="24"/>
        </w:rPr>
        <w:t>)</w:t>
      </w:r>
      <w:r w:rsidR="004C2950" w:rsidRPr="004C2950">
        <w:rPr>
          <w:i/>
          <w:iCs/>
          <w:sz w:val="24"/>
          <w:szCs w:val="24"/>
        </w:rPr>
        <w:t xml:space="preserve"> taxpayers registered at KPP Pratama Samarinda Ilir, particularly through the management of fair and proportional tax rates, the implementation of strict and educational tax sanctions, and the utilization and improvement of a modernized tax system based on information technology aimed at increasing ease, transparency, and efficiency in the execution of tax obligations.</w:t>
      </w:r>
    </w:p>
    <w:p w14:paraId="1F78A14C" w14:textId="77777777" w:rsidR="00BA4B1C" w:rsidRDefault="00BA4B1C" w:rsidP="00FE48E8">
      <w:pPr>
        <w:jc w:val="both"/>
        <w:rPr>
          <w:b/>
          <w:bCs/>
          <w:i/>
          <w:iCs/>
          <w:sz w:val="24"/>
          <w:szCs w:val="24"/>
        </w:rPr>
      </w:pPr>
    </w:p>
    <w:p w14:paraId="2C42068A" w14:textId="177BB4EB" w:rsidR="00BA4B1C" w:rsidRDefault="00AE630A" w:rsidP="00561B74">
      <w:pPr>
        <w:rPr>
          <w:b/>
          <w:bCs/>
          <w:i/>
          <w:iCs/>
          <w:sz w:val="24"/>
          <w:szCs w:val="24"/>
        </w:rPr>
      </w:pPr>
      <w:r>
        <w:rPr>
          <w:b/>
          <w:bCs/>
          <w:i/>
          <w:iCs/>
          <w:sz w:val="24"/>
          <w:szCs w:val="24"/>
        </w:rPr>
        <w:t>K</w:t>
      </w:r>
      <w:r w:rsidRPr="00AE630A">
        <w:rPr>
          <w:b/>
          <w:bCs/>
          <w:i/>
          <w:iCs/>
          <w:sz w:val="24"/>
          <w:szCs w:val="24"/>
        </w:rPr>
        <w:t>eywords: Tax Rates, Tax</w:t>
      </w:r>
      <w:r>
        <w:rPr>
          <w:b/>
          <w:bCs/>
          <w:i/>
          <w:iCs/>
          <w:sz w:val="24"/>
          <w:szCs w:val="24"/>
        </w:rPr>
        <w:t xml:space="preserve"> Sanctions</w:t>
      </w:r>
      <w:r w:rsidRPr="004C5BB8">
        <w:rPr>
          <w:b/>
          <w:bCs/>
          <w:i/>
          <w:iCs/>
          <w:sz w:val="24"/>
          <w:szCs w:val="24"/>
        </w:rPr>
        <w:t>,</w:t>
      </w:r>
      <w:r w:rsidR="00561B74">
        <w:rPr>
          <w:b/>
          <w:bCs/>
          <w:i/>
          <w:iCs/>
          <w:sz w:val="24"/>
          <w:szCs w:val="24"/>
        </w:rPr>
        <w:t xml:space="preserve"> </w:t>
      </w:r>
      <w:r w:rsidRPr="004C5BB8">
        <w:rPr>
          <w:b/>
          <w:bCs/>
          <w:i/>
          <w:iCs/>
          <w:sz w:val="24"/>
          <w:szCs w:val="24"/>
        </w:rPr>
        <w:t>Modernization of the Tax System on Compliance of Micro, Small, and Medium Enterprises (MSMEs)</w:t>
      </w:r>
      <w:r w:rsidR="00561B74">
        <w:rPr>
          <w:b/>
          <w:bCs/>
          <w:i/>
          <w:iCs/>
          <w:sz w:val="24"/>
          <w:szCs w:val="24"/>
        </w:rPr>
        <w:t>.</w:t>
      </w:r>
    </w:p>
    <w:p w14:paraId="1E781A19" w14:textId="77777777" w:rsidR="00BA4B1C" w:rsidRDefault="00BA4B1C" w:rsidP="00BA4B1C">
      <w:pPr>
        <w:jc w:val="center"/>
        <w:rPr>
          <w:b/>
          <w:bCs/>
          <w:i/>
          <w:iCs/>
          <w:sz w:val="24"/>
          <w:szCs w:val="24"/>
        </w:rPr>
      </w:pPr>
    </w:p>
    <w:p w14:paraId="63551F73" w14:textId="77777777" w:rsidR="00BA4B1C" w:rsidRDefault="00BA4B1C" w:rsidP="00BA4B1C">
      <w:pPr>
        <w:jc w:val="center"/>
        <w:rPr>
          <w:b/>
          <w:bCs/>
          <w:i/>
          <w:iCs/>
          <w:sz w:val="24"/>
          <w:szCs w:val="24"/>
        </w:rPr>
      </w:pPr>
    </w:p>
    <w:p w14:paraId="349A914B" w14:textId="77777777" w:rsidR="00BA4B1C" w:rsidRDefault="00BA4B1C" w:rsidP="00BA4B1C">
      <w:pPr>
        <w:jc w:val="center"/>
        <w:rPr>
          <w:b/>
          <w:bCs/>
          <w:i/>
          <w:iCs/>
          <w:sz w:val="24"/>
          <w:szCs w:val="24"/>
        </w:rPr>
      </w:pPr>
    </w:p>
    <w:p w14:paraId="503382BF" w14:textId="77777777" w:rsidR="00BA4B1C" w:rsidRDefault="00BA4B1C" w:rsidP="00BA4B1C">
      <w:pPr>
        <w:jc w:val="center"/>
        <w:rPr>
          <w:b/>
          <w:bCs/>
          <w:i/>
          <w:iCs/>
          <w:sz w:val="24"/>
          <w:szCs w:val="24"/>
        </w:rPr>
      </w:pPr>
    </w:p>
    <w:p w14:paraId="1D70B64A" w14:textId="77777777" w:rsidR="00BA4B1C" w:rsidRDefault="00BA4B1C" w:rsidP="00BA4B1C">
      <w:pPr>
        <w:jc w:val="center"/>
        <w:rPr>
          <w:b/>
          <w:bCs/>
          <w:i/>
          <w:iCs/>
          <w:sz w:val="24"/>
          <w:szCs w:val="24"/>
        </w:rPr>
      </w:pPr>
    </w:p>
    <w:p w14:paraId="7F94CE07" w14:textId="77777777" w:rsidR="00BA4B1C" w:rsidRDefault="00BA4B1C" w:rsidP="00BA4B1C">
      <w:pPr>
        <w:jc w:val="center"/>
        <w:rPr>
          <w:b/>
          <w:bCs/>
          <w:i/>
          <w:iCs/>
          <w:sz w:val="24"/>
          <w:szCs w:val="24"/>
        </w:rPr>
      </w:pPr>
    </w:p>
    <w:p w14:paraId="6D497061" w14:textId="77777777" w:rsidR="00BA4B1C" w:rsidRDefault="00BA4B1C" w:rsidP="00BA4B1C">
      <w:pPr>
        <w:jc w:val="center"/>
        <w:rPr>
          <w:b/>
          <w:bCs/>
          <w:i/>
          <w:iCs/>
          <w:sz w:val="24"/>
          <w:szCs w:val="24"/>
        </w:rPr>
      </w:pPr>
    </w:p>
    <w:p w14:paraId="392EE837" w14:textId="77777777" w:rsidR="00BA4B1C" w:rsidRDefault="00BA4B1C" w:rsidP="00BA4B1C">
      <w:pPr>
        <w:jc w:val="center"/>
        <w:rPr>
          <w:b/>
          <w:bCs/>
          <w:i/>
          <w:iCs/>
          <w:sz w:val="24"/>
          <w:szCs w:val="24"/>
        </w:rPr>
      </w:pPr>
    </w:p>
    <w:p w14:paraId="7341A333" w14:textId="77777777" w:rsidR="00BA4B1C" w:rsidRDefault="00BA4B1C" w:rsidP="00BA4B1C">
      <w:pPr>
        <w:jc w:val="center"/>
        <w:rPr>
          <w:b/>
          <w:bCs/>
          <w:i/>
          <w:iCs/>
          <w:sz w:val="24"/>
          <w:szCs w:val="24"/>
        </w:rPr>
      </w:pPr>
    </w:p>
    <w:p w14:paraId="4D586494" w14:textId="77777777" w:rsidR="00BA4B1C" w:rsidRDefault="00BA4B1C" w:rsidP="00BA4B1C">
      <w:pPr>
        <w:jc w:val="center"/>
        <w:rPr>
          <w:b/>
          <w:bCs/>
          <w:i/>
          <w:iCs/>
          <w:sz w:val="24"/>
          <w:szCs w:val="24"/>
        </w:rPr>
      </w:pPr>
    </w:p>
    <w:p w14:paraId="0AF2E582" w14:textId="77777777" w:rsidR="00BA4B1C" w:rsidRDefault="00BA4B1C" w:rsidP="00BA4B1C">
      <w:pPr>
        <w:jc w:val="center"/>
        <w:rPr>
          <w:b/>
          <w:bCs/>
          <w:i/>
          <w:iCs/>
          <w:sz w:val="24"/>
          <w:szCs w:val="24"/>
        </w:rPr>
      </w:pPr>
    </w:p>
    <w:p w14:paraId="6337D56E" w14:textId="77777777" w:rsidR="00BA4B1C" w:rsidRDefault="00BA4B1C" w:rsidP="00BA4B1C">
      <w:pPr>
        <w:jc w:val="center"/>
        <w:rPr>
          <w:b/>
          <w:bCs/>
          <w:i/>
          <w:iCs/>
          <w:sz w:val="24"/>
          <w:szCs w:val="24"/>
        </w:rPr>
      </w:pPr>
    </w:p>
    <w:p w14:paraId="536C5CA5" w14:textId="77777777" w:rsidR="00BA4B1C" w:rsidRDefault="00BA4B1C" w:rsidP="00BA4B1C">
      <w:pPr>
        <w:jc w:val="center"/>
        <w:rPr>
          <w:b/>
          <w:bCs/>
          <w:i/>
          <w:iCs/>
          <w:sz w:val="24"/>
          <w:szCs w:val="24"/>
        </w:rPr>
      </w:pPr>
    </w:p>
    <w:p w14:paraId="0C85794E" w14:textId="77777777" w:rsidR="00BA4B1C" w:rsidRDefault="00BA4B1C" w:rsidP="00BA4B1C">
      <w:pPr>
        <w:jc w:val="center"/>
        <w:rPr>
          <w:b/>
          <w:bCs/>
          <w:i/>
          <w:iCs/>
          <w:sz w:val="24"/>
          <w:szCs w:val="24"/>
        </w:rPr>
      </w:pPr>
    </w:p>
    <w:p w14:paraId="0E9287B4" w14:textId="77777777" w:rsidR="00BA4B1C" w:rsidRDefault="00BA4B1C" w:rsidP="00BA4B1C">
      <w:pPr>
        <w:jc w:val="center"/>
        <w:rPr>
          <w:b/>
          <w:bCs/>
          <w:i/>
          <w:iCs/>
          <w:sz w:val="24"/>
          <w:szCs w:val="24"/>
        </w:rPr>
      </w:pPr>
    </w:p>
    <w:p w14:paraId="18B88365" w14:textId="77777777" w:rsidR="00BA4B1C" w:rsidRDefault="00BA4B1C" w:rsidP="00BA4B1C">
      <w:pPr>
        <w:jc w:val="center"/>
        <w:rPr>
          <w:b/>
          <w:bCs/>
          <w:i/>
          <w:iCs/>
          <w:sz w:val="24"/>
          <w:szCs w:val="24"/>
        </w:rPr>
      </w:pPr>
    </w:p>
    <w:p w14:paraId="2425A178" w14:textId="77777777" w:rsidR="00BA4B1C" w:rsidRDefault="00BA4B1C" w:rsidP="00BA4B1C">
      <w:pPr>
        <w:jc w:val="center"/>
        <w:rPr>
          <w:b/>
          <w:bCs/>
          <w:i/>
          <w:iCs/>
          <w:sz w:val="24"/>
          <w:szCs w:val="24"/>
        </w:rPr>
      </w:pPr>
    </w:p>
    <w:p w14:paraId="791D17A7" w14:textId="77777777" w:rsidR="00BA4B1C" w:rsidRDefault="00BA4B1C" w:rsidP="00BA4B1C">
      <w:pPr>
        <w:jc w:val="center"/>
        <w:rPr>
          <w:b/>
          <w:bCs/>
          <w:i/>
          <w:iCs/>
          <w:sz w:val="24"/>
          <w:szCs w:val="24"/>
        </w:rPr>
      </w:pPr>
    </w:p>
    <w:p w14:paraId="4EA2B8C3" w14:textId="77777777" w:rsidR="00BA4B1C" w:rsidRDefault="00BA4B1C" w:rsidP="00BA4B1C">
      <w:pPr>
        <w:jc w:val="center"/>
        <w:rPr>
          <w:b/>
          <w:bCs/>
          <w:i/>
          <w:iCs/>
          <w:sz w:val="24"/>
          <w:szCs w:val="24"/>
        </w:rPr>
      </w:pPr>
    </w:p>
    <w:p w14:paraId="572599CF" w14:textId="77777777" w:rsidR="00BA4B1C" w:rsidRPr="00BA4B1C" w:rsidRDefault="00BA4B1C" w:rsidP="00561B74">
      <w:pPr>
        <w:rPr>
          <w:b/>
          <w:bCs/>
          <w:i/>
          <w:iCs/>
          <w:sz w:val="24"/>
          <w:szCs w:val="24"/>
        </w:rPr>
      </w:pPr>
    </w:p>
    <w:p w14:paraId="02FCFCF2" w14:textId="77777777" w:rsidR="00D4792E" w:rsidRDefault="00D4792E" w:rsidP="00DF51AF">
      <w:pPr>
        <w:pStyle w:val="Heading1"/>
        <w:spacing w:after="0"/>
        <w:jc w:val="center"/>
      </w:pPr>
      <w:bookmarkStart w:id="9" w:name="_Toc203003782"/>
      <w:bookmarkStart w:id="10" w:name="_Toc203003887"/>
      <w:bookmarkStart w:id="11" w:name="_Toc203004142"/>
      <w:bookmarkStart w:id="12" w:name="_Toc203004383"/>
      <w:bookmarkStart w:id="13" w:name="_Toc212771536"/>
      <w:r w:rsidRPr="00BA4B1C">
        <w:lastRenderedPageBreak/>
        <w:t>DAFTAR ISI</w:t>
      </w:r>
      <w:bookmarkEnd w:id="9"/>
      <w:bookmarkEnd w:id="10"/>
      <w:bookmarkEnd w:id="11"/>
      <w:bookmarkEnd w:id="12"/>
      <w:bookmarkEnd w:id="13"/>
    </w:p>
    <w:p w14:paraId="24E342B9" w14:textId="77777777" w:rsidR="00DF51AF" w:rsidRPr="00DF51AF" w:rsidRDefault="00DF51AF" w:rsidP="00DF51AF"/>
    <w:sdt>
      <w:sdtPr>
        <w:rPr>
          <w:rFonts w:eastAsia="Times New Roman" w:cs="Times New Roman"/>
          <w:b w:val="0"/>
          <w:color w:val="auto"/>
          <w:sz w:val="24"/>
          <w:szCs w:val="24"/>
          <w:lang w:val="id"/>
        </w:rPr>
        <w:id w:val="902113516"/>
        <w:docPartObj>
          <w:docPartGallery w:val="Table of Contents"/>
          <w:docPartUnique/>
        </w:docPartObj>
      </w:sdtPr>
      <w:sdtEndPr>
        <w:rPr>
          <w:bCs/>
          <w:noProof/>
        </w:rPr>
      </w:sdtEndPr>
      <w:sdtContent>
        <w:p w14:paraId="3F6C782E" w14:textId="60777CA7" w:rsidR="00A96456" w:rsidRPr="000A6A8A" w:rsidRDefault="00A96456" w:rsidP="00DF51AF">
          <w:pPr>
            <w:pStyle w:val="TOCHeading"/>
            <w:spacing w:before="0"/>
            <w:rPr>
              <w:rFonts w:cs="Times New Roman"/>
              <w:sz w:val="24"/>
              <w:szCs w:val="24"/>
            </w:rPr>
          </w:pPr>
        </w:p>
        <w:p w14:paraId="6EC80E51" w14:textId="03C7C708" w:rsidR="000A6A8A" w:rsidRPr="000A6A8A" w:rsidRDefault="00A96456">
          <w:pPr>
            <w:pStyle w:val="TOC1"/>
            <w:rPr>
              <w:rFonts w:eastAsiaTheme="minorEastAsia"/>
              <w:b w:val="0"/>
              <w:bCs w:val="0"/>
              <w:kern w:val="2"/>
              <w:sz w:val="24"/>
              <w:szCs w:val="24"/>
              <w:lang w:val="en-ID" w:eastAsia="zh-CN"/>
              <w14:ligatures w14:val="standardContextual"/>
            </w:rPr>
          </w:pPr>
          <w:r w:rsidRPr="000A6A8A">
            <w:rPr>
              <w:sz w:val="24"/>
              <w:szCs w:val="24"/>
            </w:rPr>
            <w:fldChar w:fldCharType="begin"/>
          </w:r>
          <w:r w:rsidRPr="000A6A8A">
            <w:rPr>
              <w:sz w:val="24"/>
              <w:szCs w:val="24"/>
            </w:rPr>
            <w:instrText xml:space="preserve"> TOC \o "1-3" \h \z \u </w:instrText>
          </w:r>
          <w:r w:rsidRPr="000A6A8A">
            <w:rPr>
              <w:sz w:val="24"/>
              <w:szCs w:val="24"/>
            </w:rPr>
            <w:fldChar w:fldCharType="separate"/>
          </w:r>
          <w:hyperlink w:anchor="_Toc212771533" w:history="1">
            <w:r w:rsidR="000A6A8A" w:rsidRPr="000A6A8A">
              <w:rPr>
                <w:rStyle w:val="Hyperlink"/>
                <w:sz w:val="24"/>
                <w:szCs w:val="24"/>
              </w:rPr>
              <w:t>HALAMAN</w:t>
            </w:r>
            <w:r w:rsidR="000A6A8A" w:rsidRPr="000A6A8A">
              <w:rPr>
                <w:rStyle w:val="Hyperlink"/>
                <w:spacing w:val="-3"/>
                <w:sz w:val="24"/>
                <w:szCs w:val="24"/>
              </w:rPr>
              <w:t xml:space="preserve"> </w:t>
            </w:r>
            <w:r w:rsidR="000A6A8A" w:rsidRPr="000A6A8A">
              <w:rPr>
                <w:rStyle w:val="Hyperlink"/>
                <w:sz w:val="24"/>
                <w:szCs w:val="24"/>
              </w:rPr>
              <w:t>PENGESAHAN</w:t>
            </w:r>
            <w:r w:rsidR="000A6A8A" w:rsidRPr="000A6A8A">
              <w:rPr>
                <w:webHidden/>
                <w:sz w:val="24"/>
                <w:szCs w:val="24"/>
              </w:rPr>
              <w:tab/>
            </w:r>
            <w:r w:rsidR="000A6A8A" w:rsidRPr="000A6A8A">
              <w:rPr>
                <w:webHidden/>
                <w:sz w:val="24"/>
                <w:szCs w:val="24"/>
              </w:rPr>
              <w:fldChar w:fldCharType="begin"/>
            </w:r>
            <w:r w:rsidR="000A6A8A" w:rsidRPr="000A6A8A">
              <w:rPr>
                <w:webHidden/>
                <w:sz w:val="24"/>
                <w:szCs w:val="24"/>
              </w:rPr>
              <w:instrText xml:space="preserve"> PAGEREF _Toc212771533 \h </w:instrText>
            </w:r>
            <w:r w:rsidR="000A6A8A" w:rsidRPr="000A6A8A">
              <w:rPr>
                <w:webHidden/>
                <w:sz w:val="24"/>
                <w:szCs w:val="24"/>
              </w:rPr>
            </w:r>
            <w:r w:rsidR="000A6A8A" w:rsidRPr="000A6A8A">
              <w:rPr>
                <w:webHidden/>
                <w:sz w:val="24"/>
                <w:szCs w:val="24"/>
              </w:rPr>
              <w:fldChar w:fldCharType="separate"/>
            </w:r>
            <w:r w:rsidR="008E0045">
              <w:rPr>
                <w:webHidden/>
                <w:sz w:val="24"/>
                <w:szCs w:val="24"/>
              </w:rPr>
              <w:t>ii</w:t>
            </w:r>
            <w:r w:rsidR="000A6A8A" w:rsidRPr="000A6A8A">
              <w:rPr>
                <w:webHidden/>
                <w:sz w:val="24"/>
                <w:szCs w:val="24"/>
              </w:rPr>
              <w:fldChar w:fldCharType="end"/>
            </w:r>
          </w:hyperlink>
        </w:p>
        <w:p w14:paraId="0BDA2028" w14:textId="25ED7CE0" w:rsidR="000A6A8A" w:rsidRPr="000A6A8A" w:rsidRDefault="000A6A8A">
          <w:pPr>
            <w:pStyle w:val="TOC1"/>
            <w:rPr>
              <w:rFonts w:eastAsiaTheme="minorEastAsia"/>
              <w:b w:val="0"/>
              <w:bCs w:val="0"/>
              <w:kern w:val="2"/>
              <w:sz w:val="24"/>
              <w:szCs w:val="24"/>
              <w:lang w:val="en-ID" w:eastAsia="zh-CN"/>
              <w14:ligatures w14:val="standardContextual"/>
            </w:rPr>
          </w:pPr>
          <w:hyperlink w:anchor="_Toc212771534" w:history="1">
            <w:r w:rsidRPr="000A6A8A">
              <w:rPr>
                <w:rStyle w:val="Hyperlink"/>
                <w:sz w:val="24"/>
                <w:szCs w:val="24"/>
              </w:rPr>
              <w:t>ABSTRAK</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_Toc212771534 \h </w:instrText>
            </w:r>
            <w:r w:rsidRPr="000A6A8A">
              <w:rPr>
                <w:webHidden/>
                <w:sz w:val="24"/>
                <w:szCs w:val="24"/>
              </w:rPr>
            </w:r>
            <w:r w:rsidRPr="000A6A8A">
              <w:rPr>
                <w:webHidden/>
                <w:sz w:val="24"/>
                <w:szCs w:val="24"/>
              </w:rPr>
              <w:fldChar w:fldCharType="separate"/>
            </w:r>
            <w:r w:rsidR="008E0045">
              <w:rPr>
                <w:webHidden/>
                <w:sz w:val="24"/>
                <w:szCs w:val="24"/>
              </w:rPr>
              <w:t>iii</w:t>
            </w:r>
            <w:r w:rsidRPr="000A6A8A">
              <w:rPr>
                <w:webHidden/>
                <w:sz w:val="24"/>
                <w:szCs w:val="24"/>
              </w:rPr>
              <w:fldChar w:fldCharType="end"/>
            </w:r>
          </w:hyperlink>
        </w:p>
        <w:p w14:paraId="4A105335" w14:textId="5BF5AC1E" w:rsidR="000A6A8A" w:rsidRPr="000A6A8A" w:rsidRDefault="000A6A8A">
          <w:pPr>
            <w:pStyle w:val="TOC1"/>
            <w:rPr>
              <w:rFonts w:eastAsiaTheme="minorEastAsia"/>
              <w:b w:val="0"/>
              <w:bCs w:val="0"/>
              <w:kern w:val="2"/>
              <w:sz w:val="24"/>
              <w:szCs w:val="24"/>
              <w:lang w:val="en-ID" w:eastAsia="zh-CN"/>
              <w14:ligatures w14:val="standardContextual"/>
            </w:rPr>
          </w:pPr>
          <w:hyperlink w:anchor="_Toc212771535" w:history="1">
            <w:r w:rsidRPr="000A6A8A">
              <w:rPr>
                <w:rStyle w:val="Hyperlink"/>
                <w:i/>
                <w:iCs/>
                <w:sz w:val="24"/>
                <w:szCs w:val="24"/>
              </w:rPr>
              <w:t>ABSTRACT</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_Toc212771535 \h </w:instrText>
            </w:r>
            <w:r w:rsidRPr="000A6A8A">
              <w:rPr>
                <w:webHidden/>
                <w:sz w:val="24"/>
                <w:szCs w:val="24"/>
              </w:rPr>
            </w:r>
            <w:r w:rsidRPr="000A6A8A">
              <w:rPr>
                <w:webHidden/>
                <w:sz w:val="24"/>
                <w:szCs w:val="24"/>
              </w:rPr>
              <w:fldChar w:fldCharType="separate"/>
            </w:r>
            <w:r w:rsidR="008E0045">
              <w:rPr>
                <w:webHidden/>
                <w:sz w:val="24"/>
                <w:szCs w:val="24"/>
              </w:rPr>
              <w:t>iv</w:t>
            </w:r>
            <w:r w:rsidRPr="000A6A8A">
              <w:rPr>
                <w:webHidden/>
                <w:sz w:val="24"/>
                <w:szCs w:val="24"/>
              </w:rPr>
              <w:fldChar w:fldCharType="end"/>
            </w:r>
          </w:hyperlink>
        </w:p>
        <w:p w14:paraId="6F54E654" w14:textId="76247D3E" w:rsidR="000A6A8A" w:rsidRPr="000A6A8A" w:rsidRDefault="000A6A8A">
          <w:pPr>
            <w:pStyle w:val="TOC1"/>
            <w:rPr>
              <w:rFonts w:eastAsiaTheme="minorEastAsia"/>
              <w:b w:val="0"/>
              <w:bCs w:val="0"/>
              <w:kern w:val="2"/>
              <w:sz w:val="24"/>
              <w:szCs w:val="24"/>
              <w:lang w:val="en-ID" w:eastAsia="zh-CN"/>
              <w14:ligatures w14:val="standardContextual"/>
            </w:rPr>
          </w:pPr>
          <w:hyperlink w:anchor="_Toc212771536" w:history="1">
            <w:r w:rsidRPr="000A6A8A">
              <w:rPr>
                <w:rStyle w:val="Hyperlink"/>
                <w:sz w:val="24"/>
                <w:szCs w:val="24"/>
              </w:rPr>
              <w:t>DAFTAR ISI</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_Toc212771536 \h </w:instrText>
            </w:r>
            <w:r w:rsidRPr="000A6A8A">
              <w:rPr>
                <w:webHidden/>
                <w:sz w:val="24"/>
                <w:szCs w:val="24"/>
              </w:rPr>
            </w:r>
            <w:r w:rsidRPr="000A6A8A">
              <w:rPr>
                <w:webHidden/>
                <w:sz w:val="24"/>
                <w:szCs w:val="24"/>
              </w:rPr>
              <w:fldChar w:fldCharType="separate"/>
            </w:r>
            <w:r w:rsidR="008E0045">
              <w:rPr>
                <w:webHidden/>
                <w:sz w:val="24"/>
                <w:szCs w:val="24"/>
              </w:rPr>
              <w:t>v</w:t>
            </w:r>
            <w:r w:rsidRPr="000A6A8A">
              <w:rPr>
                <w:webHidden/>
                <w:sz w:val="24"/>
                <w:szCs w:val="24"/>
              </w:rPr>
              <w:fldChar w:fldCharType="end"/>
            </w:r>
          </w:hyperlink>
        </w:p>
        <w:p w14:paraId="271508B2" w14:textId="1064751F" w:rsidR="000A6A8A" w:rsidRPr="000A6A8A" w:rsidRDefault="000A6A8A">
          <w:pPr>
            <w:pStyle w:val="TOC1"/>
            <w:rPr>
              <w:rFonts w:eastAsiaTheme="minorEastAsia"/>
              <w:b w:val="0"/>
              <w:bCs w:val="0"/>
              <w:kern w:val="2"/>
              <w:sz w:val="24"/>
              <w:szCs w:val="24"/>
              <w:lang w:val="en-ID" w:eastAsia="zh-CN"/>
              <w14:ligatures w14:val="standardContextual"/>
            </w:rPr>
          </w:pPr>
          <w:hyperlink w:anchor="_Toc212771537" w:history="1">
            <w:r w:rsidRPr="000A6A8A">
              <w:rPr>
                <w:rStyle w:val="Hyperlink"/>
                <w:sz w:val="24"/>
                <w:szCs w:val="24"/>
              </w:rPr>
              <w:t>DAFTAR TABEL</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_Toc212771537 \h </w:instrText>
            </w:r>
            <w:r w:rsidRPr="000A6A8A">
              <w:rPr>
                <w:webHidden/>
                <w:sz w:val="24"/>
                <w:szCs w:val="24"/>
              </w:rPr>
            </w:r>
            <w:r w:rsidRPr="000A6A8A">
              <w:rPr>
                <w:webHidden/>
                <w:sz w:val="24"/>
                <w:szCs w:val="24"/>
              </w:rPr>
              <w:fldChar w:fldCharType="separate"/>
            </w:r>
            <w:r w:rsidR="008E0045">
              <w:rPr>
                <w:webHidden/>
                <w:sz w:val="24"/>
                <w:szCs w:val="24"/>
              </w:rPr>
              <w:t>viii</w:t>
            </w:r>
            <w:r w:rsidRPr="000A6A8A">
              <w:rPr>
                <w:webHidden/>
                <w:sz w:val="24"/>
                <w:szCs w:val="24"/>
              </w:rPr>
              <w:fldChar w:fldCharType="end"/>
            </w:r>
          </w:hyperlink>
        </w:p>
        <w:p w14:paraId="6CFB68F5" w14:textId="7B3125F3" w:rsidR="000A6A8A" w:rsidRPr="000A6A8A" w:rsidRDefault="000A6A8A">
          <w:pPr>
            <w:pStyle w:val="TOC1"/>
            <w:rPr>
              <w:rFonts w:eastAsiaTheme="minorEastAsia"/>
              <w:b w:val="0"/>
              <w:bCs w:val="0"/>
              <w:kern w:val="2"/>
              <w:sz w:val="24"/>
              <w:szCs w:val="24"/>
              <w:lang w:val="en-ID" w:eastAsia="zh-CN"/>
              <w14:ligatures w14:val="standardContextual"/>
            </w:rPr>
          </w:pPr>
          <w:hyperlink w:anchor="_Toc212771538" w:history="1">
            <w:r w:rsidRPr="000A6A8A">
              <w:rPr>
                <w:rStyle w:val="Hyperlink"/>
                <w:sz w:val="24"/>
                <w:szCs w:val="24"/>
              </w:rPr>
              <w:t>DAFTAR GAMBAR</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_Toc212771538 \h </w:instrText>
            </w:r>
            <w:r w:rsidRPr="000A6A8A">
              <w:rPr>
                <w:webHidden/>
                <w:sz w:val="24"/>
                <w:szCs w:val="24"/>
              </w:rPr>
            </w:r>
            <w:r w:rsidRPr="000A6A8A">
              <w:rPr>
                <w:webHidden/>
                <w:sz w:val="24"/>
                <w:szCs w:val="24"/>
              </w:rPr>
              <w:fldChar w:fldCharType="separate"/>
            </w:r>
            <w:r w:rsidR="008E0045">
              <w:rPr>
                <w:webHidden/>
                <w:sz w:val="24"/>
                <w:szCs w:val="24"/>
              </w:rPr>
              <w:t>ix</w:t>
            </w:r>
            <w:r w:rsidRPr="000A6A8A">
              <w:rPr>
                <w:webHidden/>
                <w:sz w:val="24"/>
                <w:szCs w:val="24"/>
              </w:rPr>
              <w:fldChar w:fldCharType="end"/>
            </w:r>
          </w:hyperlink>
        </w:p>
        <w:p w14:paraId="03F6661C" w14:textId="6994E809" w:rsidR="000A6A8A" w:rsidRPr="000A6A8A" w:rsidRDefault="000A6A8A">
          <w:pPr>
            <w:pStyle w:val="TOC1"/>
            <w:rPr>
              <w:rFonts w:eastAsiaTheme="minorEastAsia"/>
              <w:b w:val="0"/>
              <w:bCs w:val="0"/>
              <w:kern w:val="2"/>
              <w:sz w:val="24"/>
              <w:szCs w:val="24"/>
              <w:lang w:val="en-ID" w:eastAsia="zh-CN"/>
              <w14:ligatures w14:val="standardContextual"/>
            </w:rPr>
          </w:pPr>
          <w:hyperlink w:anchor="_Toc212771539" w:history="1">
            <w:r w:rsidRPr="000A6A8A">
              <w:rPr>
                <w:rStyle w:val="Hyperlink"/>
                <w:sz w:val="24"/>
                <w:szCs w:val="24"/>
              </w:rPr>
              <w:t>DAFTAR LAMPIRAN</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_Toc212771539 \h </w:instrText>
            </w:r>
            <w:r w:rsidRPr="000A6A8A">
              <w:rPr>
                <w:webHidden/>
                <w:sz w:val="24"/>
                <w:szCs w:val="24"/>
              </w:rPr>
            </w:r>
            <w:r w:rsidRPr="000A6A8A">
              <w:rPr>
                <w:webHidden/>
                <w:sz w:val="24"/>
                <w:szCs w:val="24"/>
              </w:rPr>
              <w:fldChar w:fldCharType="separate"/>
            </w:r>
            <w:r w:rsidR="008E0045">
              <w:rPr>
                <w:webHidden/>
                <w:sz w:val="24"/>
                <w:szCs w:val="24"/>
              </w:rPr>
              <w:t>x</w:t>
            </w:r>
            <w:r w:rsidRPr="000A6A8A">
              <w:rPr>
                <w:webHidden/>
                <w:sz w:val="24"/>
                <w:szCs w:val="24"/>
              </w:rPr>
              <w:fldChar w:fldCharType="end"/>
            </w:r>
          </w:hyperlink>
        </w:p>
        <w:p w14:paraId="1EB7F141" w14:textId="29937D7D" w:rsidR="000A6A8A" w:rsidRPr="000A6A8A" w:rsidRDefault="000A6A8A">
          <w:pPr>
            <w:pStyle w:val="TOC1"/>
            <w:rPr>
              <w:rFonts w:eastAsiaTheme="minorEastAsia"/>
              <w:b w:val="0"/>
              <w:bCs w:val="0"/>
              <w:kern w:val="2"/>
              <w:sz w:val="24"/>
              <w:szCs w:val="24"/>
              <w:lang w:val="en-ID" w:eastAsia="zh-CN"/>
              <w14:ligatures w14:val="standardContextual"/>
            </w:rPr>
          </w:pPr>
          <w:hyperlink w:anchor="_Toc212771540" w:history="1">
            <w:r w:rsidRPr="000A6A8A">
              <w:rPr>
                <w:rStyle w:val="Hyperlink"/>
                <w:sz w:val="24"/>
                <w:szCs w:val="24"/>
              </w:rPr>
              <w:t xml:space="preserve">BAB I </w:t>
            </w:r>
            <w:r w:rsidRPr="000A6A8A">
              <w:rPr>
                <w:rStyle w:val="Hyperlink"/>
                <w:spacing w:val="-2"/>
                <w:sz w:val="24"/>
                <w:szCs w:val="24"/>
              </w:rPr>
              <w:t>PENDAHULUAN</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_Toc212771540 \h </w:instrText>
            </w:r>
            <w:r w:rsidRPr="000A6A8A">
              <w:rPr>
                <w:webHidden/>
                <w:sz w:val="24"/>
                <w:szCs w:val="24"/>
              </w:rPr>
            </w:r>
            <w:r w:rsidRPr="000A6A8A">
              <w:rPr>
                <w:webHidden/>
                <w:sz w:val="24"/>
                <w:szCs w:val="24"/>
              </w:rPr>
              <w:fldChar w:fldCharType="separate"/>
            </w:r>
            <w:r w:rsidR="008E0045">
              <w:rPr>
                <w:webHidden/>
                <w:sz w:val="24"/>
                <w:szCs w:val="24"/>
              </w:rPr>
              <w:t>1</w:t>
            </w:r>
            <w:r w:rsidRPr="000A6A8A">
              <w:rPr>
                <w:webHidden/>
                <w:sz w:val="24"/>
                <w:szCs w:val="24"/>
              </w:rPr>
              <w:fldChar w:fldCharType="end"/>
            </w:r>
          </w:hyperlink>
        </w:p>
        <w:p w14:paraId="11AEFD1E" w14:textId="24655DC8" w:rsidR="000A6A8A" w:rsidRPr="000A6A8A" w:rsidRDefault="000A6A8A" w:rsidP="000A6A8A">
          <w:pPr>
            <w:pStyle w:val="TOC2"/>
            <w:rPr>
              <w:rFonts w:eastAsiaTheme="minorEastAsia"/>
              <w:kern w:val="2"/>
              <w:sz w:val="24"/>
              <w:szCs w:val="24"/>
              <w:lang w:val="en-ID" w:eastAsia="zh-CN"/>
              <w14:ligatures w14:val="standardContextual"/>
            </w:rPr>
          </w:pPr>
          <w:hyperlink w:anchor="_Toc212771541" w:history="1">
            <w:r w:rsidRPr="000A6A8A">
              <w:rPr>
                <w:rStyle w:val="Hyperlink"/>
                <w:sz w:val="24"/>
                <w:szCs w:val="24"/>
              </w:rPr>
              <w:t>1.1</w:t>
            </w:r>
            <w:r w:rsidRPr="000A6A8A">
              <w:rPr>
                <w:rFonts w:eastAsiaTheme="minorEastAsia"/>
                <w:kern w:val="2"/>
                <w:sz w:val="24"/>
                <w:szCs w:val="24"/>
                <w:lang w:val="en-ID" w:eastAsia="zh-CN"/>
                <w14:ligatures w14:val="standardContextual"/>
              </w:rPr>
              <w:tab/>
            </w:r>
            <w:r w:rsidRPr="000A6A8A">
              <w:rPr>
                <w:rStyle w:val="Hyperlink"/>
                <w:sz w:val="24"/>
                <w:szCs w:val="24"/>
              </w:rPr>
              <w:t>Latar Belakang</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_Toc212771541 \h </w:instrText>
            </w:r>
            <w:r w:rsidRPr="000A6A8A">
              <w:rPr>
                <w:webHidden/>
                <w:sz w:val="24"/>
                <w:szCs w:val="24"/>
              </w:rPr>
            </w:r>
            <w:r w:rsidRPr="000A6A8A">
              <w:rPr>
                <w:webHidden/>
                <w:sz w:val="24"/>
                <w:szCs w:val="24"/>
              </w:rPr>
              <w:fldChar w:fldCharType="separate"/>
            </w:r>
            <w:r w:rsidR="008E0045">
              <w:rPr>
                <w:webHidden/>
                <w:sz w:val="24"/>
                <w:szCs w:val="24"/>
              </w:rPr>
              <w:t>1</w:t>
            </w:r>
            <w:r w:rsidRPr="000A6A8A">
              <w:rPr>
                <w:webHidden/>
                <w:sz w:val="24"/>
                <w:szCs w:val="24"/>
              </w:rPr>
              <w:fldChar w:fldCharType="end"/>
            </w:r>
          </w:hyperlink>
        </w:p>
        <w:p w14:paraId="01312BB6" w14:textId="6A47E593" w:rsidR="000A6A8A" w:rsidRPr="000A6A8A" w:rsidRDefault="000A6A8A" w:rsidP="000A6A8A">
          <w:pPr>
            <w:pStyle w:val="TOC2"/>
            <w:rPr>
              <w:rFonts w:eastAsiaTheme="minorEastAsia"/>
              <w:kern w:val="2"/>
              <w:sz w:val="24"/>
              <w:szCs w:val="24"/>
              <w:lang w:val="en-ID" w:eastAsia="zh-CN"/>
              <w14:ligatures w14:val="standardContextual"/>
            </w:rPr>
          </w:pPr>
          <w:hyperlink w:anchor="_Toc212771542" w:history="1">
            <w:r w:rsidRPr="000A6A8A">
              <w:rPr>
                <w:rStyle w:val="Hyperlink"/>
                <w:sz w:val="24"/>
                <w:szCs w:val="24"/>
              </w:rPr>
              <w:t>1.2</w:t>
            </w:r>
            <w:r w:rsidRPr="000A6A8A">
              <w:rPr>
                <w:rFonts w:eastAsiaTheme="minorEastAsia"/>
                <w:kern w:val="2"/>
                <w:sz w:val="24"/>
                <w:szCs w:val="24"/>
                <w:lang w:val="en-ID" w:eastAsia="zh-CN"/>
                <w14:ligatures w14:val="standardContextual"/>
              </w:rPr>
              <w:tab/>
            </w:r>
            <w:r w:rsidRPr="000A6A8A">
              <w:rPr>
                <w:rStyle w:val="Hyperlink"/>
                <w:sz w:val="24"/>
                <w:szCs w:val="24"/>
              </w:rPr>
              <w:t>Rumusan Masalah</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_Toc212771542 \h </w:instrText>
            </w:r>
            <w:r w:rsidRPr="000A6A8A">
              <w:rPr>
                <w:webHidden/>
                <w:sz w:val="24"/>
                <w:szCs w:val="24"/>
              </w:rPr>
            </w:r>
            <w:r w:rsidRPr="000A6A8A">
              <w:rPr>
                <w:webHidden/>
                <w:sz w:val="24"/>
                <w:szCs w:val="24"/>
              </w:rPr>
              <w:fldChar w:fldCharType="separate"/>
            </w:r>
            <w:r w:rsidR="008E0045">
              <w:rPr>
                <w:webHidden/>
                <w:sz w:val="24"/>
                <w:szCs w:val="24"/>
              </w:rPr>
              <w:t>6</w:t>
            </w:r>
            <w:r w:rsidRPr="000A6A8A">
              <w:rPr>
                <w:webHidden/>
                <w:sz w:val="24"/>
                <w:szCs w:val="24"/>
              </w:rPr>
              <w:fldChar w:fldCharType="end"/>
            </w:r>
          </w:hyperlink>
        </w:p>
        <w:p w14:paraId="5666A75A" w14:textId="4B2871DF" w:rsidR="000A6A8A" w:rsidRPr="000A6A8A" w:rsidRDefault="000A6A8A" w:rsidP="000A6A8A">
          <w:pPr>
            <w:pStyle w:val="TOC2"/>
            <w:rPr>
              <w:rFonts w:eastAsiaTheme="minorEastAsia"/>
              <w:kern w:val="2"/>
              <w:sz w:val="24"/>
              <w:szCs w:val="24"/>
              <w:lang w:val="en-ID" w:eastAsia="zh-CN"/>
              <w14:ligatures w14:val="standardContextual"/>
            </w:rPr>
          </w:pPr>
          <w:hyperlink w:anchor="_Toc212771543" w:history="1">
            <w:r w:rsidRPr="000A6A8A">
              <w:rPr>
                <w:rStyle w:val="Hyperlink"/>
                <w:sz w:val="24"/>
                <w:szCs w:val="24"/>
              </w:rPr>
              <w:t>1.3</w:t>
            </w:r>
            <w:r w:rsidRPr="000A6A8A">
              <w:rPr>
                <w:rFonts w:eastAsiaTheme="minorEastAsia"/>
                <w:kern w:val="2"/>
                <w:sz w:val="24"/>
                <w:szCs w:val="24"/>
                <w:lang w:val="en-ID" w:eastAsia="zh-CN"/>
                <w14:ligatures w14:val="standardContextual"/>
              </w:rPr>
              <w:tab/>
            </w:r>
            <w:r w:rsidRPr="000A6A8A">
              <w:rPr>
                <w:rStyle w:val="Hyperlink"/>
                <w:sz w:val="24"/>
                <w:szCs w:val="24"/>
              </w:rPr>
              <w:t>Tujuan Penelitian</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_Toc212771543 \h </w:instrText>
            </w:r>
            <w:r w:rsidRPr="000A6A8A">
              <w:rPr>
                <w:webHidden/>
                <w:sz w:val="24"/>
                <w:szCs w:val="24"/>
              </w:rPr>
            </w:r>
            <w:r w:rsidRPr="000A6A8A">
              <w:rPr>
                <w:webHidden/>
                <w:sz w:val="24"/>
                <w:szCs w:val="24"/>
              </w:rPr>
              <w:fldChar w:fldCharType="separate"/>
            </w:r>
            <w:r w:rsidR="008E0045">
              <w:rPr>
                <w:webHidden/>
                <w:sz w:val="24"/>
                <w:szCs w:val="24"/>
              </w:rPr>
              <w:t>7</w:t>
            </w:r>
            <w:r w:rsidRPr="000A6A8A">
              <w:rPr>
                <w:webHidden/>
                <w:sz w:val="24"/>
                <w:szCs w:val="24"/>
              </w:rPr>
              <w:fldChar w:fldCharType="end"/>
            </w:r>
          </w:hyperlink>
        </w:p>
        <w:p w14:paraId="3B2F176A" w14:textId="521275E4" w:rsidR="000A6A8A" w:rsidRPr="000A6A8A" w:rsidRDefault="000A6A8A" w:rsidP="000A6A8A">
          <w:pPr>
            <w:pStyle w:val="TOC2"/>
            <w:rPr>
              <w:rFonts w:eastAsiaTheme="minorEastAsia"/>
              <w:kern w:val="2"/>
              <w:sz w:val="24"/>
              <w:szCs w:val="24"/>
              <w:lang w:val="en-ID" w:eastAsia="zh-CN"/>
              <w14:ligatures w14:val="standardContextual"/>
            </w:rPr>
          </w:pPr>
          <w:hyperlink w:anchor="_Toc212771544" w:history="1">
            <w:r w:rsidRPr="000A6A8A">
              <w:rPr>
                <w:rStyle w:val="Hyperlink"/>
                <w:sz w:val="24"/>
                <w:szCs w:val="24"/>
              </w:rPr>
              <w:t>1.4</w:t>
            </w:r>
            <w:r w:rsidRPr="000A6A8A">
              <w:rPr>
                <w:rFonts w:eastAsiaTheme="minorEastAsia"/>
                <w:kern w:val="2"/>
                <w:sz w:val="24"/>
                <w:szCs w:val="24"/>
                <w:lang w:val="en-ID" w:eastAsia="zh-CN"/>
                <w14:ligatures w14:val="standardContextual"/>
              </w:rPr>
              <w:tab/>
            </w:r>
            <w:r w:rsidRPr="000A6A8A">
              <w:rPr>
                <w:rStyle w:val="Hyperlink"/>
                <w:sz w:val="24"/>
                <w:szCs w:val="24"/>
              </w:rPr>
              <w:t>Manfaat Penelitian</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_Toc212771544 \h </w:instrText>
            </w:r>
            <w:r w:rsidRPr="000A6A8A">
              <w:rPr>
                <w:webHidden/>
                <w:sz w:val="24"/>
                <w:szCs w:val="24"/>
              </w:rPr>
            </w:r>
            <w:r w:rsidRPr="000A6A8A">
              <w:rPr>
                <w:webHidden/>
                <w:sz w:val="24"/>
                <w:szCs w:val="24"/>
              </w:rPr>
              <w:fldChar w:fldCharType="separate"/>
            </w:r>
            <w:r w:rsidR="008E0045">
              <w:rPr>
                <w:webHidden/>
                <w:sz w:val="24"/>
                <w:szCs w:val="24"/>
              </w:rPr>
              <w:t>7</w:t>
            </w:r>
            <w:r w:rsidRPr="000A6A8A">
              <w:rPr>
                <w:webHidden/>
                <w:sz w:val="24"/>
                <w:szCs w:val="24"/>
              </w:rPr>
              <w:fldChar w:fldCharType="end"/>
            </w:r>
          </w:hyperlink>
        </w:p>
        <w:p w14:paraId="18A21C25" w14:textId="00E6E7D5" w:rsidR="000A6A8A" w:rsidRPr="000A6A8A" w:rsidRDefault="000A6A8A">
          <w:pPr>
            <w:pStyle w:val="TOC1"/>
            <w:rPr>
              <w:rFonts w:eastAsiaTheme="minorEastAsia"/>
              <w:b w:val="0"/>
              <w:bCs w:val="0"/>
              <w:kern w:val="2"/>
              <w:sz w:val="24"/>
              <w:szCs w:val="24"/>
              <w:lang w:val="en-ID" w:eastAsia="zh-CN"/>
              <w14:ligatures w14:val="standardContextual"/>
            </w:rPr>
          </w:pPr>
          <w:hyperlink w:anchor="_Toc212771545" w:history="1">
            <w:r w:rsidRPr="000A6A8A">
              <w:rPr>
                <w:rStyle w:val="Hyperlink"/>
                <w:sz w:val="24"/>
                <w:szCs w:val="24"/>
              </w:rPr>
              <w:t>BAB II KAJIAN</w:t>
            </w:r>
            <w:r w:rsidRPr="000A6A8A">
              <w:rPr>
                <w:rStyle w:val="Hyperlink"/>
                <w:spacing w:val="-15"/>
                <w:sz w:val="24"/>
                <w:szCs w:val="24"/>
              </w:rPr>
              <w:t xml:space="preserve"> </w:t>
            </w:r>
            <w:r w:rsidRPr="000A6A8A">
              <w:rPr>
                <w:rStyle w:val="Hyperlink"/>
                <w:sz w:val="24"/>
                <w:szCs w:val="24"/>
              </w:rPr>
              <w:t>PUSTAKA</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_Toc212771545 \h </w:instrText>
            </w:r>
            <w:r w:rsidRPr="000A6A8A">
              <w:rPr>
                <w:webHidden/>
                <w:sz w:val="24"/>
                <w:szCs w:val="24"/>
              </w:rPr>
            </w:r>
            <w:r w:rsidRPr="000A6A8A">
              <w:rPr>
                <w:webHidden/>
                <w:sz w:val="24"/>
                <w:szCs w:val="24"/>
              </w:rPr>
              <w:fldChar w:fldCharType="separate"/>
            </w:r>
            <w:r w:rsidR="008E0045">
              <w:rPr>
                <w:webHidden/>
                <w:sz w:val="24"/>
                <w:szCs w:val="24"/>
              </w:rPr>
              <w:t>9</w:t>
            </w:r>
            <w:r w:rsidRPr="000A6A8A">
              <w:rPr>
                <w:webHidden/>
                <w:sz w:val="24"/>
                <w:szCs w:val="24"/>
              </w:rPr>
              <w:fldChar w:fldCharType="end"/>
            </w:r>
          </w:hyperlink>
        </w:p>
        <w:p w14:paraId="1E1E7ABB" w14:textId="745620A8" w:rsidR="000A6A8A" w:rsidRPr="000A6A8A" w:rsidRDefault="000A6A8A" w:rsidP="000A6A8A">
          <w:pPr>
            <w:pStyle w:val="TOC2"/>
            <w:rPr>
              <w:rFonts w:eastAsiaTheme="minorEastAsia"/>
              <w:kern w:val="2"/>
              <w:sz w:val="24"/>
              <w:szCs w:val="24"/>
              <w:lang w:val="en-ID" w:eastAsia="zh-CN"/>
              <w14:ligatures w14:val="standardContextual"/>
            </w:rPr>
          </w:pPr>
          <w:hyperlink w:anchor="_Toc212771546" w:history="1">
            <w:r w:rsidRPr="000A6A8A">
              <w:rPr>
                <w:rStyle w:val="Hyperlink"/>
                <w:sz w:val="24"/>
                <w:szCs w:val="24"/>
              </w:rPr>
              <w:t>2.1</w:t>
            </w:r>
            <w:r w:rsidRPr="000A6A8A">
              <w:rPr>
                <w:rFonts w:eastAsiaTheme="minorEastAsia"/>
                <w:kern w:val="2"/>
                <w:sz w:val="24"/>
                <w:szCs w:val="24"/>
                <w:lang w:val="en-ID" w:eastAsia="zh-CN"/>
                <w14:ligatures w14:val="standardContextual"/>
              </w:rPr>
              <w:tab/>
            </w:r>
            <w:r w:rsidRPr="000A6A8A">
              <w:rPr>
                <w:rStyle w:val="Hyperlink"/>
                <w:sz w:val="24"/>
                <w:szCs w:val="24"/>
              </w:rPr>
              <w:t>Landasan</w:t>
            </w:r>
            <w:r w:rsidRPr="000A6A8A">
              <w:rPr>
                <w:rStyle w:val="Hyperlink"/>
                <w:spacing w:val="-3"/>
                <w:sz w:val="24"/>
                <w:szCs w:val="24"/>
              </w:rPr>
              <w:t xml:space="preserve"> </w:t>
            </w:r>
            <w:r w:rsidRPr="000A6A8A">
              <w:rPr>
                <w:rStyle w:val="Hyperlink"/>
                <w:spacing w:val="-4"/>
                <w:sz w:val="24"/>
                <w:szCs w:val="24"/>
              </w:rPr>
              <w:t>Teori</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_Toc212771546 \h </w:instrText>
            </w:r>
            <w:r w:rsidRPr="000A6A8A">
              <w:rPr>
                <w:webHidden/>
                <w:sz w:val="24"/>
                <w:szCs w:val="24"/>
              </w:rPr>
            </w:r>
            <w:r w:rsidRPr="000A6A8A">
              <w:rPr>
                <w:webHidden/>
                <w:sz w:val="24"/>
                <w:szCs w:val="24"/>
              </w:rPr>
              <w:fldChar w:fldCharType="separate"/>
            </w:r>
            <w:r w:rsidR="008E0045">
              <w:rPr>
                <w:webHidden/>
                <w:sz w:val="24"/>
                <w:szCs w:val="24"/>
              </w:rPr>
              <w:t>9</w:t>
            </w:r>
            <w:r w:rsidRPr="000A6A8A">
              <w:rPr>
                <w:webHidden/>
                <w:sz w:val="24"/>
                <w:szCs w:val="24"/>
              </w:rPr>
              <w:fldChar w:fldCharType="end"/>
            </w:r>
          </w:hyperlink>
        </w:p>
        <w:p w14:paraId="12570FC2" w14:textId="7276678F" w:rsidR="000A6A8A" w:rsidRPr="000A6A8A" w:rsidRDefault="000A6A8A">
          <w:pPr>
            <w:pStyle w:val="TOC3"/>
            <w:rPr>
              <w:rFonts w:eastAsiaTheme="minorEastAsia"/>
              <w:kern w:val="2"/>
              <w:sz w:val="24"/>
              <w:szCs w:val="24"/>
              <w:lang w:val="en-ID" w:eastAsia="zh-CN"/>
              <w14:ligatures w14:val="standardContextual"/>
            </w:rPr>
          </w:pPr>
          <w:hyperlink w:anchor="_Toc212771547" w:history="1">
            <w:r w:rsidRPr="000A6A8A">
              <w:rPr>
                <w:rStyle w:val="Hyperlink"/>
                <w:sz w:val="24"/>
                <w:szCs w:val="24"/>
              </w:rPr>
              <w:t>2.1.1</w:t>
            </w:r>
            <w:r w:rsidRPr="000A6A8A">
              <w:rPr>
                <w:rFonts w:eastAsiaTheme="minorEastAsia"/>
                <w:kern w:val="2"/>
                <w:sz w:val="24"/>
                <w:szCs w:val="24"/>
                <w:lang w:val="en-ID" w:eastAsia="zh-CN"/>
                <w14:ligatures w14:val="standardContextual"/>
              </w:rPr>
              <w:tab/>
            </w:r>
            <w:r w:rsidRPr="000A6A8A">
              <w:rPr>
                <w:rStyle w:val="Hyperlink"/>
                <w:sz w:val="24"/>
                <w:szCs w:val="24"/>
              </w:rPr>
              <w:t>Teori</w:t>
            </w:r>
            <w:r w:rsidRPr="000A6A8A">
              <w:rPr>
                <w:rStyle w:val="Hyperlink"/>
                <w:spacing w:val="-3"/>
                <w:sz w:val="24"/>
                <w:szCs w:val="24"/>
              </w:rPr>
              <w:t xml:space="preserve"> </w:t>
            </w:r>
            <w:r w:rsidRPr="000A6A8A">
              <w:rPr>
                <w:rStyle w:val="Hyperlink"/>
                <w:sz w:val="24"/>
                <w:szCs w:val="24"/>
              </w:rPr>
              <w:t>Perilaku</w:t>
            </w:r>
            <w:r w:rsidRPr="000A6A8A">
              <w:rPr>
                <w:rStyle w:val="Hyperlink"/>
                <w:spacing w:val="-1"/>
                <w:sz w:val="24"/>
                <w:szCs w:val="24"/>
              </w:rPr>
              <w:t xml:space="preserve"> </w:t>
            </w:r>
            <w:r w:rsidRPr="000A6A8A">
              <w:rPr>
                <w:rStyle w:val="Hyperlink"/>
                <w:sz w:val="24"/>
                <w:szCs w:val="24"/>
              </w:rPr>
              <w:t>Terencana</w:t>
            </w:r>
            <w:r w:rsidRPr="000A6A8A">
              <w:rPr>
                <w:rStyle w:val="Hyperlink"/>
                <w:spacing w:val="-1"/>
                <w:sz w:val="24"/>
                <w:szCs w:val="24"/>
              </w:rPr>
              <w:t xml:space="preserve"> </w:t>
            </w:r>
            <w:r w:rsidRPr="000A6A8A">
              <w:rPr>
                <w:rStyle w:val="Hyperlink"/>
                <w:sz w:val="24"/>
                <w:szCs w:val="24"/>
              </w:rPr>
              <w:t>(</w:t>
            </w:r>
            <w:r w:rsidRPr="000A6A8A">
              <w:rPr>
                <w:rStyle w:val="Hyperlink"/>
                <w:i/>
                <w:sz w:val="24"/>
                <w:szCs w:val="24"/>
              </w:rPr>
              <w:t>Theory</w:t>
            </w:r>
            <w:r w:rsidRPr="000A6A8A">
              <w:rPr>
                <w:rStyle w:val="Hyperlink"/>
                <w:i/>
                <w:spacing w:val="-2"/>
                <w:sz w:val="24"/>
                <w:szCs w:val="24"/>
              </w:rPr>
              <w:t xml:space="preserve"> </w:t>
            </w:r>
            <w:r w:rsidRPr="000A6A8A">
              <w:rPr>
                <w:rStyle w:val="Hyperlink"/>
                <w:i/>
                <w:sz w:val="24"/>
                <w:szCs w:val="24"/>
              </w:rPr>
              <w:t>of</w:t>
            </w:r>
            <w:r w:rsidRPr="000A6A8A">
              <w:rPr>
                <w:rStyle w:val="Hyperlink"/>
                <w:i/>
                <w:spacing w:val="-1"/>
                <w:sz w:val="24"/>
                <w:szCs w:val="24"/>
              </w:rPr>
              <w:t xml:space="preserve"> </w:t>
            </w:r>
            <w:r w:rsidRPr="000A6A8A">
              <w:rPr>
                <w:rStyle w:val="Hyperlink"/>
                <w:i/>
                <w:sz w:val="24"/>
                <w:szCs w:val="24"/>
              </w:rPr>
              <w:t>Planned</w:t>
            </w:r>
            <w:r w:rsidRPr="000A6A8A">
              <w:rPr>
                <w:rStyle w:val="Hyperlink"/>
                <w:i/>
                <w:spacing w:val="-1"/>
                <w:sz w:val="24"/>
                <w:szCs w:val="24"/>
              </w:rPr>
              <w:t xml:space="preserve"> </w:t>
            </w:r>
            <w:r w:rsidRPr="000A6A8A">
              <w:rPr>
                <w:rStyle w:val="Hyperlink"/>
                <w:i/>
                <w:spacing w:val="-2"/>
                <w:sz w:val="24"/>
                <w:szCs w:val="24"/>
              </w:rPr>
              <w:t>Behavior</w:t>
            </w:r>
            <w:r w:rsidRPr="000A6A8A">
              <w:rPr>
                <w:rStyle w:val="Hyperlink"/>
                <w:spacing w:val="-2"/>
                <w:sz w:val="24"/>
                <w:szCs w:val="24"/>
              </w:rPr>
              <w:t>)</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_Toc212771547 \h </w:instrText>
            </w:r>
            <w:r w:rsidRPr="000A6A8A">
              <w:rPr>
                <w:webHidden/>
                <w:sz w:val="24"/>
                <w:szCs w:val="24"/>
              </w:rPr>
            </w:r>
            <w:r w:rsidRPr="000A6A8A">
              <w:rPr>
                <w:webHidden/>
                <w:sz w:val="24"/>
                <w:szCs w:val="24"/>
              </w:rPr>
              <w:fldChar w:fldCharType="separate"/>
            </w:r>
            <w:r w:rsidR="008E0045">
              <w:rPr>
                <w:webHidden/>
                <w:sz w:val="24"/>
                <w:szCs w:val="24"/>
              </w:rPr>
              <w:t>9</w:t>
            </w:r>
            <w:r w:rsidRPr="000A6A8A">
              <w:rPr>
                <w:webHidden/>
                <w:sz w:val="24"/>
                <w:szCs w:val="24"/>
              </w:rPr>
              <w:fldChar w:fldCharType="end"/>
            </w:r>
          </w:hyperlink>
        </w:p>
        <w:p w14:paraId="31044551" w14:textId="36C0A588" w:rsidR="000A6A8A" w:rsidRPr="000A6A8A" w:rsidRDefault="000A6A8A">
          <w:pPr>
            <w:pStyle w:val="TOC3"/>
            <w:rPr>
              <w:rFonts w:eastAsiaTheme="minorEastAsia"/>
              <w:kern w:val="2"/>
              <w:sz w:val="24"/>
              <w:szCs w:val="24"/>
              <w:lang w:val="en-ID" w:eastAsia="zh-CN"/>
              <w14:ligatures w14:val="standardContextual"/>
            </w:rPr>
          </w:pPr>
          <w:hyperlink w:anchor="_Toc212771548" w:history="1">
            <w:r w:rsidRPr="000A6A8A">
              <w:rPr>
                <w:rStyle w:val="Hyperlink"/>
                <w:sz w:val="24"/>
                <w:szCs w:val="24"/>
              </w:rPr>
              <w:t>2.1.2</w:t>
            </w:r>
            <w:r w:rsidRPr="000A6A8A">
              <w:rPr>
                <w:rFonts w:eastAsiaTheme="minorEastAsia"/>
                <w:kern w:val="2"/>
                <w:sz w:val="24"/>
                <w:szCs w:val="24"/>
                <w:lang w:val="en-ID" w:eastAsia="zh-CN"/>
                <w14:ligatures w14:val="standardContextual"/>
              </w:rPr>
              <w:tab/>
            </w:r>
            <w:r w:rsidRPr="000A6A8A">
              <w:rPr>
                <w:rStyle w:val="Hyperlink"/>
                <w:sz w:val="24"/>
                <w:szCs w:val="24"/>
              </w:rPr>
              <w:t>Kepatuhan Wajib Pajak</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_Toc212771548 \h </w:instrText>
            </w:r>
            <w:r w:rsidRPr="000A6A8A">
              <w:rPr>
                <w:webHidden/>
                <w:sz w:val="24"/>
                <w:szCs w:val="24"/>
              </w:rPr>
            </w:r>
            <w:r w:rsidRPr="000A6A8A">
              <w:rPr>
                <w:webHidden/>
                <w:sz w:val="24"/>
                <w:szCs w:val="24"/>
              </w:rPr>
              <w:fldChar w:fldCharType="separate"/>
            </w:r>
            <w:r w:rsidR="008E0045">
              <w:rPr>
                <w:webHidden/>
                <w:sz w:val="24"/>
                <w:szCs w:val="24"/>
              </w:rPr>
              <w:t>11</w:t>
            </w:r>
            <w:r w:rsidRPr="000A6A8A">
              <w:rPr>
                <w:webHidden/>
                <w:sz w:val="24"/>
                <w:szCs w:val="24"/>
              </w:rPr>
              <w:fldChar w:fldCharType="end"/>
            </w:r>
          </w:hyperlink>
        </w:p>
        <w:p w14:paraId="0BE404FA" w14:textId="1E5ED40A" w:rsidR="000A6A8A" w:rsidRPr="000A6A8A" w:rsidRDefault="000A6A8A">
          <w:pPr>
            <w:pStyle w:val="TOC3"/>
            <w:rPr>
              <w:rFonts w:eastAsiaTheme="minorEastAsia"/>
              <w:kern w:val="2"/>
              <w:sz w:val="24"/>
              <w:szCs w:val="24"/>
              <w:lang w:val="en-ID" w:eastAsia="zh-CN"/>
              <w14:ligatures w14:val="standardContextual"/>
            </w:rPr>
          </w:pPr>
          <w:hyperlink w:anchor="_Toc212771549" w:history="1">
            <w:r w:rsidRPr="000A6A8A">
              <w:rPr>
                <w:rStyle w:val="Hyperlink"/>
                <w:sz w:val="24"/>
                <w:szCs w:val="24"/>
              </w:rPr>
              <w:t>2.1.3</w:t>
            </w:r>
            <w:r w:rsidRPr="000A6A8A">
              <w:rPr>
                <w:rFonts w:eastAsiaTheme="minorEastAsia"/>
                <w:kern w:val="2"/>
                <w:sz w:val="24"/>
                <w:szCs w:val="24"/>
                <w:lang w:val="en-ID" w:eastAsia="zh-CN"/>
                <w14:ligatures w14:val="standardContextual"/>
              </w:rPr>
              <w:tab/>
            </w:r>
            <w:r w:rsidRPr="000A6A8A">
              <w:rPr>
                <w:rStyle w:val="Hyperlink"/>
                <w:sz w:val="24"/>
                <w:szCs w:val="24"/>
              </w:rPr>
              <w:t>Tarif Pajak</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_Toc212771549 \h </w:instrText>
            </w:r>
            <w:r w:rsidRPr="000A6A8A">
              <w:rPr>
                <w:webHidden/>
                <w:sz w:val="24"/>
                <w:szCs w:val="24"/>
              </w:rPr>
            </w:r>
            <w:r w:rsidRPr="000A6A8A">
              <w:rPr>
                <w:webHidden/>
                <w:sz w:val="24"/>
                <w:szCs w:val="24"/>
              </w:rPr>
              <w:fldChar w:fldCharType="separate"/>
            </w:r>
            <w:r w:rsidR="008E0045">
              <w:rPr>
                <w:webHidden/>
                <w:sz w:val="24"/>
                <w:szCs w:val="24"/>
              </w:rPr>
              <w:t>15</w:t>
            </w:r>
            <w:r w:rsidRPr="000A6A8A">
              <w:rPr>
                <w:webHidden/>
                <w:sz w:val="24"/>
                <w:szCs w:val="24"/>
              </w:rPr>
              <w:fldChar w:fldCharType="end"/>
            </w:r>
          </w:hyperlink>
        </w:p>
        <w:p w14:paraId="459FA869" w14:textId="5F5762C6" w:rsidR="000A6A8A" w:rsidRPr="000A6A8A" w:rsidRDefault="000A6A8A">
          <w:pPr>
            <w:pStyle w:val="TOC3"/>
            <w:rPr>
              <w:rFonts w:eastAsiaTheme="minorEastAsia"/>
              <w:kern w:val="2"/>
              <w:sz w:val="24"/>
              <w:szCs w:val="24"/>
              <w:lang w:val="en-ID" w:eastAsia="zh-CN"/>
              <w14:ligatures w14:val="standardContextual"/>
            </w:rPr>
          </w:pPr>
          <w:hyperlink w:anchor="_Toc212771550" w:history="1">
            <w:r w:rsidRPr="000A6A8A">
              <w:rPr>
                <w:rStyle w:val="Hyperlink"/>
                <w:sz w:val="24"/>
                <w:szCs w:val="24"/>
              </w:rPr>
              <w:t>2.1.4</w:t>
            </w:r>
            <w:r w:rsidRPr="000A6A8A">
              <w:rPr>
                <w:rFonts w:eastAsiaTheme="minorEastAsia"/>
                <w:kern w:val="2"/>
                <w:sz w:val="24"/>
                <w:szCs w:val="24"/>
                <w:lang w:val="en-ID" w:eastAsia="zh-CN"/>
                <w14:ligatures w14:val="standardContextual"/>
              </w:rPr>
              <w:tab/>
            </w:r>
            <w:r w:rsidRPr="000A6A8A">
              <w:rPr>
                <w:rStyle w:val="Hyperlink"/>
                <w:sz w:val="24"/>
                <w:szCs w:val="24"/>
              </w:rPr>
              <w:t>Sanksi Pajak</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_Toc212771550 \h </w:instrText>
            </w:r>
            <w:r w:rsidRPr="000A6A8A">
              <w:rPr>
                <w:webHidden/>
                <w:sz w:val="24"/>
                <w:szCs w:val="24"/>
              </w:rPr>
            </w:r>
            <w:r w:rsidRPr="000A6A8A">
              <w:rPr>
                <w:webHidden/>
                <w:sz w:val="24"/>
                <w:szCs w:val="24"/>
              </w:rPr>
              <w:fldChar w:fldCharType="separate"/>
            </w:r>
            <w:r w:rsidR="008E0045">
              <w:rPr>
                <w:webHidden/>
                <w:sz w:val="24"/>
                <w:szCs w:val="24"/>
              </w:rPr>
              <w:t>17</w:t>
            </w:r>
            <w:r w:rsidRPr="000A6A8A">
              <w:rPr>
                <w:webHidden/>
                <w:sz w:val="24"/>
                <w:szCs w:val="24"/>
              </w:rPr>
              <w:fldChar w:fldCharType="end"/>
            </w:r>
          </w:hyperlink>
        </w:p>
        <w:p w14:paraId="190CA9D3" w14:textId="415EC0DD" w:rsidR="000A6A8A" w:rsidRPr="000A6A8A" w:rsidRDefault="000A6A8A">
          <w:pPr>
            <w:pStyle w:val="TOC3"/>
            <w:rPr>
              <w:rFonts w:eastAsiaTheme="minorEastAsia"/>
              <w:kern w:val="2"/>
              <w:sz w:val="24"/>
              <w:szCs w:val="24"/>
              <w:lang w:val="en-ID" w:eastAsia="zh-CN"/>
              <w14:ligatures w14:val="standardContextual"/>
            </w:rPr>
          </w:pPr>
          <w:hyperlink w:anchor="_Toc212771551" w:history="1">
            <w:r w:rsidRPr="000A6A8A">
              <w:rPr>
                <w:rStyle w:val="Hyperlink"/>
                <w:sz w:val="24"/>
                <w:szCs w:val="24"/>
              </w:rPr>
              <w:t>2.1.5</w:t>
            </w:r>
            <w:r w:rsidRPr="000A6A8A">
              <w:rPr>
                <w:rFonts w:eastAsiaTheme="minorEastAsia"/>
                <w:kern w:val="2"/>
                <w:sz w:val="24"/>
                <w:szCs w:val="24"/>
                <w:lang w:val="en-ID" w:eastAsia="zh-CN"/>
                <w14:ligatures w14:val="standardContextual"/>
              </w:rPr>
              <w:tab/>
            </w:r>
            <w:r w:rsidRPr="000A6A8A">
              <w:rPr>
                <w:rStyle w:val="Hyperlink"/>
                <w:sz w:val="24"/>
                <w:szCs w:val="24"/>
              </w:rPr>
              <w:t>Modernisasi</w:t>
            </w:r>
            <w:r w:rsidRPr="000A6A8A">
              <w:rPr>
                <w:rStyle w:val="Hyperlink"/>
                <w:spacing w:val="-4"/>
                <w:sz w:val="24"/>
                <w:szCs w:val="24"/>
              </w:rPr>
              <w:t xml:space="preserve"> </w:t>
            </w:r>
            <w:r w:rsidRPr="000A6A8A">
              <w:rPr>
                <w:rStyle w:val="Hyperlink"/>
                <w:sz w:val="24"/>
                <w:szCs w:val="24"/>
              </w:rPr>
              <w:t xml:space="preserve">Sistem </w:t>
            </w:r>
            <w:r w:rsidRPr="000A6A8A">
              <w:rPr>
                <w:rStyle w:val="Hyperlink"/>
                <w:spacing w:val="-2"/>
                <w:sz w:val="24"/>
                <w:szCs w:val="24"/>
              </w:rPr>
              <w:t>Perpajakan</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_Toc212771551 \h </w:instrText>
            </w:r>
            <w:r w:rsidRPr="000A6A8A">
              <w:rPr>
                <w:webHidden/>
                <w:sz w:val="24"/>
                <w:szCs w:val="24"/>
              </w:rPr>
            </w:r>
            <w:r w:rsidRPr="000A6A8A">
              <w:rPr>
                <w:webHidden/>
                <w:sz w:val="24"/>
                <w:szCs w:val="24"/>
              </w:rPr>
              <w:fldChar w:fldCharType="separate"/>
            </w:r>
            <w:r w:rsidR="008E0045">
              <w:rPr>
                <w:webHidden/>
                <w:sz w:val="24"/>
                <w:szCs w:val="24"/>
              </w:rPr>
              <w:t>19</w:t>
            </w:r>
            <w:r w:rsidRPr="000A6A8A">
              <w:rPr>
                <w:webHidden/>
                <w:sz w:val="24"/>
                <w:szCs w:val="24"/>
              </w:rPr>
              <w:fldChar w:fldCharType="end"/>
            </w:r>
          </w:hyperlink>
        </w:p>
        <w:p w14:paraId="15DBC9CA" w14:textId="6108E608" w:rsidR="000A6A8A" w:rsidRPr="000A6A8A" w:rsidRDefault="000A6A8A" w:rsidP="000A6A8A">
          <w:pPr>
            <w:pStyle w:val="TOC2"/>
            <w:rPr>
              <w:rFonts w:eastAsiaTheme="minorEastAsia"/>
              <w:kern w:val="2"/>
              <w:sz w:val="24"/>
              <w:szCs w:val="24"/>
              <w:lang w:val="en-ID" w:eastAsia="zh-CN"/>
              <w14:ligatures w14:val="standardContextual"/>
            </w:rPr>
          </w:pPr>
          <w:hyperlink w:anchor="_Toc212771552" w:history="1">
            <w:r w:rsidRPr="000A6A8A">
              <w:rPr>
                <w:rStyle w:val="Hyperlink"/>
                <w:sz w:val="24"/>
                <w:szCs w:val="24"/>
              </w:rPr>
              <w:t>2.2</w:t>
            </w:r>
            <w:r w:rsidRPr="000A6A8A">
              <w:rPr>
                <w:rFonts w:eastAsiaTheme="minorEastAsia"/>
                <w:kern w:val="2"/>
                <w:sz w:val="24"/>
                <w:szCs w:val="24"/>
                <w:lang w:val="en-ID" w:eastAsia="zh-CN"/>
                <w14:ligatures w14:val="standardContextual"/>
              </w:rPr>
              <w:tab/>
            </w:r>
            <w:r w:rsidRPr="000A6A8A">
              <w:rPr>
                <w:rStyle w:val="Hyperlink"/>
                <w:sz w:val="24"/>
                <w:szCs w:val="24"/>
              </w:rPr>
              <w:t>Penelitian</w:t>
            </w:r>
            <w:r w:rsidRPr="000A6A8A">
              <w:rPr>
                <w:rStyle w:val="Hyperlink"/>
                <w:spacing w:val="-5"/>
                <w:sz w:val="24"/>
                <w:szCs w:val="24"/>
              </w:rPr>
              <w:t xml:space="preserve"> </w:t>
            </w:r>
            <w:r w:rsidRPr="000A6A8A">
              <w:rPr>
                <w:rStyle w:val="Hyperlink"/>
                <w:spacing w:val="-2"/>
                <w:sz w:val="24"/>
                <w:szCs w:val="24"/>
              </w:rPr>
              <w:t>Terdahulu</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_Toc212771552 \h </w:instrText>
            </w:r>
            <w:r w:rsidRPr="000A6A8A">
              <w:rPr>
                <w:webHidden/>
                <w:sz w:val="24"/>
                <w:szCs w:val="24"/>
              </w:rPr>
            </w:r>
            <w:r w:rsidRPr="000A6A8A">
              <w:rPr>
                <w:webHidden/>
                <w:sz w:val="24"/>
                <w:szCs w:val="24"/>
              </w:rPr>
              <w:fldChar w:fldCharType="separate"/>
            </w:r>
            <w:r w:rsidR="008E0045">
              <w:rPr>
                <w:webHidden/>
                <w:sz w:val="24"/>
                <w:szCs w:val="24"/>
              </w:rPr>
              <w:t>23</w:t>
            </w:r>
            <w:r w:rsidRPr="000A6A8A">
              <w:rPr>
                <w:webHidden/>
                <w:sz w:val="24"/>
                <w:szCs w:val="24"/>
              </w:rPr>
              <w:fldChar w:fldCharType="end"/>
            </w:r>
          </w:hyperlink>
        </w:p>
        <w:p w14:paraId="2BD8FE76" w14:textId="3C94DF6A" w:rsidR="000A6A8A" w:rsidRPr="000A6A8A" w:rsidRDefault="000A6A8A" w:rsidP="000A6A8A">
          <w:pPr>
            <w:pStyle w:val="TOC2"/>
            <w:rPr>
              <w:rFonts w:eastAsiaTheme="minorEastAsia"/>
              <w:kern w:val="2"/>
              <w:sz w:val="24"/>
              <w:szCs w:val="24"/>
              <w:lang w:val="en-ID" w:eastAsia="zh-CN"/>
              <w14:ligatures w14:val="standardContextual"/>
            </w:rPr>
          </w:pPr>
          <w:hyperlink w:anchor="_Toc212771553" w:history="1">
            <w:r w:rsidRPr="000A6A8A">
              <w:rPr>
                <w:rStyle w:val="Hyperlink"/>
                <w:sz w:val="24"/>
                <w:szCs w:val="24"/>
              </w:rPr>
              <w:t>2.3</w:t>
            </w:r>
            <w:r w:rsidRPr="000A6A8A">
              <w:rPr>
                <w:rFonts w:eastAsiaTheme="minorEastAsia"/>
                <w:kern w:val="2"/>
                <w:sz w:val="24"/>
                <w:szCs w:val="24"/>
                <w:lang w:val="en-ID" w:eastAsia="zh-CN"/>
                <w14:ligatures w14:val="standardContextual"/>
              </w:rPr>
              <w:tab/>
            </w:r>
            <w:r w:rsidRPr="000A6A8A">
              <w:rPr>
                <w:rStyle w:val="Hyperlink"/>
                <w:sz w:val="24"/>
                <w:szCs w:val="24"/>
              </w:rPr>
              <w:t>Kerangka Konsep</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_Toc212771553 \h </w:instrText>
            </w:r>
            <w:r w:rsidRPr="000A6A8A">
              <w:rPr>
                <w:webHidden/>
                <w:sz w:val="24"/>
                <w:szCs w:val="24"/>
              </w:rPr>
            </w:r>
            <w:r w:rsidRPr="000A6A8A">
              <w:rPr>
                <w:webHidden/>
                <w:sz w:val="24"/>
                <w:szCs w:val="24"/>
              </w:rPr>
              <w:fldChar w:fldCharType="separate"/>
            </w:r>
            <w:r w:rsidR="008E0045">
              <w:rPr>
                <w:webHidden/>
                <w:sz w:val="24"/>
                <w:szCs w:val="24"/>
              </w:rPr>
              <w:t>25</w:t>
            </w:r>
            <w:r w:rsidRPr="000A6A8A">
              <w:rPr>
                <w:webHidden/>
                <w:sz w:val="24"/>
                <w:szCs w:val="24"/>
              </w:rPr>
              <w:fldChar w:fldCharType="end"/>
            </w:r>
          </w:hyperlink>
        </w:p>
        <w:p w14:paraId="3EA6B18F" w14:textId="290513C5" w:rsidR="000A6A8A" w:rsidRPr="000A6A8A" w:rsidRDefault="000A6A8A" w:rsidP="000A6A8A">
          <w:pPr>
            <w:pStyle w:val="TOC2"/>
            <w:rPr>
              <w:rFonts w:eastAsiaTheme="minorEastAsia"/>
              <w:kern w:val="2"/>
              <w:sz w:val="24"/>
              <w:szCs w:val="24"/>
              <w:lang w:val="en-ID" w:eastAsia="zh-CN"/>
              <w14:ligatures w14:val="standardContextual"/>
            </w:rPr>
          </w:pPr>
          <w:hyperlink w:anchor="_Toc212771554" w:history="1">
            <w:r w:rsidRPr="000A6A8A">
              <w:rPr>
                <w:rStyle w:val="Hyperlink"/>
                <w:sz w:val="24"/>
                <w:szCs w:val="24"/>
              </w:rPr>
              <w:t>2.4</w:t>
            </w:r>
            <w:r w:rsidRPr="000A6A8A">
              <w:rPr>
                <w:rFonts w:eastAsiaTheme="minorEastAsia"/>
                <w:kern w:val="2"/>
                <w:sz w:val="24"/>
                <w:szCs w:val="24"/>
                <w:lang w:val="en-ID" w:eastAsia="zh-CN"/>
                <w14:ligatures w14:val="standardContextual"/>
              </w:rPr>
              <w:tab/>
            </w:r>
            <w:r w:rsidRPr="000A6A8A">
              <w:rPr>
                <w:rStyle w:val="Hyperlink"/>
                <w:sz w:val="24"/>
                <w:szCs w:val="24"/>
              </w:rPr>
              <w:t>Pengembangan</w:t>
            </w:r>
            <w:r w:rsidRPr="000A6A8A">
              <w:rPr>
                <w:rStyle w:val="Hyperlink"/>
                <w:spacing w:val="-4"/>
                <w:sz w:val="24"/>
                <w:szCs w:val="24"/>
              </w:rPr>
              <w:t xml:space="preserve"> </w:t>
            </w:r>
            <w:r w:rsidRPr="000A6A8A">
              <w:rPr>
                <w:rStyle w:val="Hyperlink"/>
                <w:spacing w:val="-2"/>
                <w:sz w:val="24"/>
                <w:szCs w:val="24"/>
              </w:rPr>
              <w:t>Hipotesis</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_Toc212771554 \h </w:instrText>
            </w:r>
            <w:r w:rsidRPr="000A6A8A">
              <w:rPr>
                <w:webHidden/>
                <w:sz w:val="24"/>
                <w:szCs w:val="24"/>
              </w:rPr>
            </w:r>
            <w:r w:rsidRPr="000A6A8A">
              <w:rPr>
                <w:webHidden/>
                <w:sz w:val="24"/>
                <w:szCs w:val="24"/>
              </w:rPr>
              <w:fldChar w:fldCharType="separate"/>
            </w:r>
            <w:r w:rsidR="008E0045">
              <w:rPr>
                <w:webHidden/>
                <w:sz w:val="24"/>
                <w:szCs w:val="24"/>
              </w:rPr>
              <w:t>27</w:t>
            </w:r>
            <w:r w:rsidRPr="000A6A8A">
              <w:rPr>
                <w:webHidden/>
                <w:sz w:val="24"/>
                <w:szCs w:val="24"/>
              </w:rPr>
              <w:fldChar w:fldCharType="end"/>
            </w:r>
          </w:hyperlink>
        </w:p>
        <w:p w14:paraId="1BF699BC" w14:textId="6DE77579" w:rsidR="000A6A8A" w:rsidRPr="000A6A8A" w:rsidRDefault="000A6A8A">
          <w:pPr>
            <w:pStyle w:val="TOC3"/>
            <w:rPr>
              <w:rFonts w:eastAsiaTheme="minorEastAsia"/>
              <w:kern w:val="2"/>
              <w:sz w:val="24"/>
              <w:szCs w:val="24"/>
              <w:lang w:val="en-ID" w:eastAsia="zh-CN"/>
              <w14:ligatures w14:val="standardContextual"/>
            </w:rPr>
          </w:pPr>
          <w:hyperlink w:anchor="_Toc212771555" w:history="1">
            <w:r w:rsidRPr="000A6A8A">
              <w:rPr>
                <w:rStyle w:val="Hyperlink"/>
                <w:sz w:val="24"/>
                <w:szCs w:val="24"/>
              </w:rPr>
              <w:t>2.4.1</w:t>
            </w:r>
            <w:r w:rsidRPr="000A6A8A">
              <w:rPr>
                <w:rFonts w:eastAsiaTheme="minorEastAsia"/>
                <w:kern w:val="2"/>
                <w:sz w:val="24"/>
                <w:szCs w:val="24"/>
                <w:lang w:val="en-ID" w:eastAsia="zh-CN"/>
                <w14:ligatures w14:val="standardContextual"/>
              </w:rPr>
              <w:tab/>
            </w:r>
            <w:r w:rsidRPr="000A6A8A">
              <w:rPr>
                <w:rStyle w:val="Hyperlink"/>
                <w:sz w:val="24"/>
                <w:szCs w:val="24"/>
              </w:rPr>
              <w:t>Pengaruh</w:t>
            </w:r>
            <w:r w:rsidRPr="000A6A8A">
              <w:rPr>
                <w:rStyle w:val="Hyperlink"/>
                <w:spacing w:val="-2"/>
                <w:sz w:val="24"/>
                <w:szCs w:val="24"/>
              </w:rPr>
              <w:t xml:space="preserve"> </w:t>
            </w:r>
            <w:r w:rsidRPr="000A6A8A">
              <w:rPr>
                <w:rStyle w:val="Hyperlink"/>
                <w:sz w:val="24"/>
                <w:szCs w:val="24"/>
              </w:rPr>
              <w:t>Tarif</w:t>
            </w:r>
            <w:r w:rsidRPr="000A6A8A">
              <w:rPr>
                <w:rStyle w:val="Hyperlink"/>
                <w:spacing w:val="-2"/>
                <w:sz w:val="24"/>
                <w:szCs w:val="24"/>
              </w:rPr>
              <w:t xml:space="preserve"> </w:t>
            </w:r>
            <w:r w:rsidRPr="000A6A8A">
              <w:rPr>
                <w:rStyle w:val="Hyperlink"/>
                <w:sz w:val="24"/>
                <w:szCs w:val="24"/>
              </w:rPr>
              <w:t>Pajak</w:t>
            </w:r>
            <w:r w:rsidRPr="000A6A8A">
              <w:rPr>
                <w:rStyle w:val="Hyperlink"/>
                <w:spacing w:val="-2"/>
                <w:sz w:val="24"/>
                <w:szCs w:val="24"/>
              </w:rPr>
              <w:t xml:space="preserve"> </w:t>
            </w:r>
            <w:r w:rsidRPr="000A6A8A">
              <w:rPr>
                <w:rStyle w:val="Hyperlink"/>
                <w:sz w:val="24"/>
                <w:szCs w:val="24"/>
              </w:rPr>
              <w:t>Terhadap</w:t>
            </w:r>
            <w:r w:rsidRPr="000A6A8A">
              <w:rPr>
                <w:rStyle w:val="Hyperlink"/>
                <w:spacing w:val="-2"/>
                <w:sz w:val="24"/>
                <w:szCs w:val="24"/>
              </w:rPr>
              <w:t xml:space="preserve"> </w:t>
            </w:r>
            <w:r w:rsidRPr="000A6A8A">
              <w:rPr>
                <w:rStyle w:val="Hyperlink"/>
                <w:sz w:val="24"/>
                <w:szCs w:val="24"/>
              </w:rPr>
              <w:t>Kepatuhan</w:t>
            </w:r>
            <w:r w:rsidRPr="000A6A8A">
              <w:rPr>
                <w:rStyle w:val="Hyperlink"/>
                <w:spacing w:val="-4"/>
                <w:sz w:val="24"/>
                <w:szCs w:val="24"/>
              </w:rPr>
              <w:t xml:space="preserve"> </w:t>
            </w:r>
            <w:r w:rsidRPr="000A6A8A">
              <w:rPr>
                <w:rStyle w:val="Hyperlink"/>
                <w:sz w:val="24"/>
                <w:szCs w:val="24"/>
              </w:rPr>
              <w:t>Wajib</w:t>
            </w:r>
            <w:r w:rsidRPr="000A6A8A">
              <w:rPr>
                <w:rStyle w:val="Hyperlink"/>
                <w:spacing w:val="-1"/>
                <w:sz w:val="24"/>
                <w:szCs w:val="24"/>
              </w:rPr>
              <w:t xml:space="preserve"> </w:t>
            </w:r>
            <w:r w:rsidRPr="000A6A8A">
              <w:rPr>
                <w:rStyle w:val="Hyperlink"/>
                <w:spacing w:val="-2"/>
                <w:sz w:val="24"/>
                <w:szCs w:val="24"/>
              </w:rPr>
              <w:t>Pajak</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_Toc212771555 \h </w:instrText>
            </w:r>
            <w:r w:rsidRPr="000A6A8A">
              <w:rPr>
                <w:webHidden/>
                <w:sz w:val="24"/>
                <w:szCs w:val="24"/>
              </w:rPr>
            </w:r>
            <w:r w:rsidRPr="000A6A8A">
              <w:rPr>
                <w:webHidden/>
                <w:sz w:val="24"/>
                <w:szCs w:val="24"/>
              </w:rPr>
              <w:fldChar w:fldCharType="separate"/>
            </w:r>
            <w:r w:rsidR="008E0045">
              <w:rPr>
                <w:webHidden/>
                <w:sz w:val="24"/>
                <w:szCs w:val="24"/>
              </w:rPr>
              <w:t>27</w:t>
            </w:r>
            <w:r w:rsidRPr="000A6A8A">
              <w:rPr>
                <w:webHidden/>
                <w:sz w:val="24"/>
                <w:szCs w:val="24"/>
              </w:rPr>
              <w:fldChar w:fldCharType="end"/>
            </w:r>
          </w:hyperlink>
        </w:p>
        <w:p w14:paraId="5E749285" w14:textId="2E2ABE6F" w:rsidR="000A6A8A" w:rsidRPr="000A6A8A" w:rsidRDefault="000A6A8A">
          <w:pPr>
            <w:pStyle w:val="TOC3"/>
            <w:rPr>
              <w:rFonts w:eastAsiaTheme="minorEastAsia"/>
              <w:kern w:val="2"/>
              <w:sz w:val="24"/>
              <w:szCs w:val="24"/>
              <w:lang w:val="en-ID" w:eastAsia="zh-CN"/>
              <w14:ligatures w14:val="standardContextual"/>
            </w:rPr>
          </w:pPr>
          <w:hyperlink w:anchor="_Toc212771556" w:history="1">
            <w:r w:rsidRPr="000A6A8A">
              <w:rPr>
                <w:rStyle w:val="Hyperlink"/>
                <w:sz w:val="24"/>
                <w:szCs w:val="24"/>
              </w:rPr>
              <w:t>2.4.2</w:t>
            </w:r>
            <w:r w:rsidRPr="000A6A8A">
              <w:rPr>
                <w:rFonts w:eastAsiaTheme="minorEastAsia"/>
                <w:kern w:val="2"/>
                <w:sz w:val="24"/>
                <w:szCs w:val="24"/>
                <w:lang w:val="en-ID" w:eastAsia="zh-CN"/>
                <w14:ligatures w14:val="standardContextual"/>
              </w:rPr>
              <w:tab/>
            </w:r>
            <w:r w:rsidRPr="000A6A8A">
              <w:rPr>
                <w:rStyle w:val="Hyperlink"/>
                <w:sz w:val="24"/>
                <w:szCs w:val="24"/>
              </w:rPr>
              <w:t>Pengaruh</w:t>
            </w:r>
            <w:r w:rsidRPr="000A6A8A">
              <w:rPr>
                <w:rStyle w:val="Hyperlink"/>
                <w:spacing w:val="-4"/>
                <w:sz w:val="24"/>
                <w:szCs w:val="24"/>
              </w:rPr>
              <w:t xml:space="preserve"> </w:t>
            </w:r>
            <w:r w:rsidRPr="000A6A8A">
              <w:rPr>
                <w:rStyle w:val="Hyperlink"/>
                <w:sz w:val="24"/>
                <w:szCs w:val="24"/>
              </w:rPr>
              <w:t>Sanksi</w:t>
            </w:r>
            <w:r w:rsidRPr="000A6A8A">
              <w:rPr>
                <w:rStyle w:val="Hyperlink"/>
                <w:spacing w:val="-2"/>
                <w:sz w:val="24"/>
                <w:szCs w:val="24"/>
              </w:rPr>
              <w:t xml:space="preserve"> </w:t>
            </w:r>
            <w:r w:rsidRPr="000A6A8A">
              <w:rPr>
                <w:rStyle w:val="Hyperlink"/>
                <w:sz w:val="24"/>
                <w:szCs w:val="24"/>
              </w:rPr>
              <w:t>Pajak</w:t>
            </w:r>
            <w:r w:rsidRPr="000A6A8A">
              <w:rPr>
                <w:rStyle w:val="Hyperlink"/>
                <w:spacing w:val="-4"/>
                <w:sz w:val="24"/>
                <w:szCs w:val="24"/>
              </w:rPr>
              <w:t xml:space="preserve"> </w:t>
            </w:r>
            <w:r w:rsidRPr="000A6A8A">
              <w:rPr>
                <w:rStyle w:val="Hyperlink"/>
                <w:sz w:val="24"/>
                <w:szCs w:val="24"/>
              </w:rPr>
              <w:t>Terhadap</w:t>
            </w:r>
            <w:r w:rsidRPr="000A6A8A">
              <w:rPr>
                <w:rStyle w:val="Hyperlink"/>
                <w:spacing w:val="-2"/>
                <w:sz w:val="24"/>
                <w:szCs w:val="24"/>
              </w:rPr>
              <w:t xml:space="preserve"> </w:t>
            </w:r>
            <w:r w:rsidRPr="000A6A8A">
              <w:rPr>
                <w:rStyle w:val="Hyperlink"/>
                <w:sz w:val="24"/>
                <w:szCs w:val="24"/>
              </w:rPr>
              <w:t>Kepatuhan</w:t>
            </w:r>
            <w:r w:rsidRPr="000A6A8A">
              <w:rPr>
                <w:rStyle w:val="Hyperlink"/>
                <w:spacing w:val="-4"/>
                <w:sz w:val="24"/>
                <w:szCs w:val="24"/>
              </w:rPr>
              <w:t xml:space="preserve"> </w:t>
            </w:r>
            <w:r w:rsidRPr="000A6A8A">
              <w:rPr>
                <w:rStyle w:val="Hyperlink"/>
                <w:sz w:val="24"/>
                <w:szCs w:val="24"/>
              </w:rPr>
              <w:t>Wajib</w:t>
            </w:r>
            <w:r w:rsidRPr="000A6A8A">
              <w:rPr>
                <w:rStyle w:val="Hyperlink"/>
                <w:spacing w:val="-1"/>
                <w:sz w:val="24"/>
                <w:szCs w:val="24"/>
              </w:rPr>
              <w:t xml:space="preserve"> </w:t>
            </w:r>
            <w:r w:rsidRPr="000A6A8A">
              <w:rPr>
                <w:rStyle w:val="Hyperlink"/>
                <w:spacing w:val="-2"/>
                <w:sz w:val="24"/>
                <w:szCs w:val="24"/>
              </w:rPr>
              <w:t>Pajak</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_Toc212771556 \h </w:instrText>
            </w:r>
            <w:r w:rsidRPr="000A6A8A">
              <w:rPr>
                <w:webHidden/>
                <w:sz w:val="24"/>
                <w:szCs w:val="24"/>
              </w:rPr>
            </w:r>
            <w:r w:rsidRPr="000A6A8A">
              <w:rPr>
                <w:webHidden/>
                <w:sz w:val="24"/>
                <w:szCs w:val="24"/>
              </w:rPr>
              <w:fldChar w:fldCharType="separate"/>
            </w:r>
            <w:r w:rsidR="008E0045">
              <w:rPr>
                <w:webHidden/>
                <w:sz w:val="24"/>
                <w:szCs w:val="24"/>
              </w:rPr>
              <w:t>28</w:t>
            </w:r>
            <w:r w:rsidRPr="000A6A8A">
              <w:rPr>
                <w:webHidden/>
                <w:sz w:val="24"/>
                <w:szCs w:val="24"/>
              </w:rPr>
              <w:fldChar w:fldCharType="end"/>
            </w:r>
          </w:hyperlink>
        </w:p>
        <w:p w14:paraId="3925CE43" w14:textId="00EA90C4" w:rsidR="000A6A8A" w:rsidRPr="000A6A8A" w:rsidRDefault="000A6A8A">
          <w:pPr>
            <w:pStyle w:val="TOC3"/>
            <w:rPr>
              <w:rFonts w:eastAsiaTheme="minorEastAsia"/>
              <w:kern w:val="2"/>
              <w:sz w:val="24"/>
              <w:szCs w:val="24"/>
              <w:lang w:val="en-ID" w:eastAsia="zh-CN"/>
              <w14:ligatures w14:val="standardContextual"/>
            </w:rPr>
          </w:pPr>
          <w:hyperlink w:anchor="_Toc212771557" w:history="1">
            <w:r w:rsidRPr="000A6A8A">
              <w:rPr>
                <w:rStyle w:val="Hyperlink"/>
                <w:sz w:val="24"/>
                <w:szCs w:val="24"/>
              </w:rPr>
              <w:t>2.4.3</w:t>
            </w:r>
            <w:r w:rsidRPr="000A6A8A">
              <w:rPr>
                <w:rFonts w:eastAsiaTheme="minorEastAsia"/>
                <w:kern w:val="2"/>
                <w:sz w:val="24"/>
                <w:szCs w:val="24"/>
                <w:lang w:val="en-ID" w:eastAsia="zh-CN"/>
                <w14:ligatures w14:val="standardContextual"/>
              </w:rPr>
              <w:tab/>
            </w:r>
            <w:r w:rsidRPr="000A6A8A">
              <w:rPr>
                <w:rStyle w:val="Hyperlink"/>
                <w:sz w:val="24"/>
                <w:szCs w:val="24"/>
              </w:rPr>
              <w:t>Pengaruh</w:t>
            </w:r>
            <w:r w:rsidRPr="000A6A8A">
              <w:rPr>
                <w:rStyle w:val="Hyperlink"/>
                <w:spacing w:val="-7"/>
                <w:sz w:val="24"/>
                <w:szCs w:val="24"/>
              </w:rPr>
              <w:t xml:space="preserve"> </w:t>
            </w:r>
            <w:r w:rsidRPr="000A6A8A">
              <w:rPr>
                <w:rStyle w:val="Hyperlink"/>
                <w:sz w:val="24"/>
                <w:szCs w:val="24"/>
              </w:rPr>
              <w:t>Modernisasi</w:t>
            </w:r>
            <w:r w:rsidRPr="000A6A8A">
              <w:rPr>
                <w:rStyle w:val="Hyperlink"/>
                <w:spacing w:val="-7"/>
                <w:sz w:val="24"/>
                <w:szCs w:val="24"/>
              </w:rPr>
              <w:t xml:space="preserve"> </w:t>
            </w:r>
            <w:r w:rsidRPr="000A6A8A">
              <w:rPr>
                <w:rStyle w:val="Hyperlink"/>
                <w:sz w:val="24"/>
                <w:szCs w:val="24"/>
              </w:rPr>
              <w:t>Sistem</w:t>
            </w:r>
            <w:r w:rsidRPr="000A6A8A">
              <w:rPr>
                <w:rStyle w:val="Hyperlink"/>
                <w:spacing w:val="-6"/>
                <w:sz w:val="24"/>
                <w:szCs w:val="24"/>
              </w:rPr>
              <w:t xml:space="preserve"> </w:t>
            </w:r>
            <w:r w:rsidRPr="000A6A8A">
              <w:rPr>
                <w:rStyle w:val="Hyperlink"/>
                <w:sz w:val="24"/>
                <w:szCs w:val="24"/>
              </w:rPr>
              <w:t>Perpajakan</w:t>
            </w:r>
            <w:r w:rsidRPr="000A6A8A">
              <w:rPr>
                <w:rStyle w:val="Hyperlink"/>
                <w:spacing w:val="-7"/>
                <w:sz w:val="24"/>
                <w:szCs w:val="24"/>
              </w:rPr>
              <w:t xml:space="preserve"> </w:t>
            </w:r>
            <w:r w:rsidRPr="000A6A8A">
              <w:rPr>
                <w:rStyle w:val="Hyperlink"/>
                <w:sz w:val="24"/>
                <w:szCs w:val="24"/>
              </w:rPr>
              <w:t>Terhadap</w:t>
            </w:r>
            <w:r w:rsidRPr="000A6A8A">
              <w:rPr>
                <w:rStyle w:val="Hyperlink"/>
                <w:spacing w:val="-7"/>
                <w:sz w:val="24"/>
                <w:szCs w:val="24"/>
              </w:rPr>
              <w:t xml:space="preserve"> </w:t>
            </w:r>
            <w:r w:rsidRPr="000A6A8A">
              <w:rPr>
                <w:rStyle w:val="Hyperlink"/>
                <w:sz w:val="24"/>
                <w:szCs w:val="24"/>
              </w:rPr>
              <w:t>Kepatuhan Wajib Pajak</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_Toc212771557 \h </w:instrText>
            </w:r>
            <w:r w:rsidRPr="000A6A8A">
              <w:rPr>
                <w:webHidden/>
                <w:sz w:val="24"/>
                <w:szCs w:val="24"/>
              </w:rPr>
            </w:r>
            <w:r w:rsidRPr="000A6A8A">
              <w:rPr>
                <w:webHidden/>
                <w:sz w:val="24"/>
                <w:szCs w:val="24"/>
              </w:rPr>
              <w:fldChar w:fldCharType="separate"/>
            </w:r>
            <w:r w:rsidR="008E0045">
              <w:rPr>
                <w:webHidden/>
                <w:sz w:val="24"/>
                <w:szCs w:val="24"/>
              </w:rPr>
              <w:t>29</w:t>
            </w:r>
            <w:r w:rsidRPr="000A6A8A">
              <w:rPr>
                <w:webHidden/>
                <w:sz w:val="24"/>
                <w:szCs w:val="24"/>
              </w:rPr>
              <w:fldChar w:fldCharType="end"/>
            </w:r>
          </w:hyperlink>
        </w:p>
        <w:p w14:paraId="7A66A0ED" w14:textId="18B51025" w:rsidR="000A6A8A" w:rsidRPr="000A6A8A" w:rsidRDefault="000A6A8A" w:rsidP="000A6A8A">
          <w:pPr>
            <w:pStyle w:val="TOC2"/>
            <w:rPr>
              <w:rFonts w:eastAsiaTheme="minorEastAsia"/>
              <w:kern w:val="2"/>
              <w:sz w:val="24"/>
              <w:szCs w:val="24"/>
              <w:lang w:val="en-ID" w:eastAsia="zh-CN"/>
              <w14:ligatures w14:val="standardContextual"/>
            </w:rPr>
          </w:pPr>
          <w:hyperlink w:anchor="_Toc212771558" w:history="1">
            <w:r w:rsidRPr="000A6A8A">
              <w:rPr>
                <w:rStyle w:val="Hyperlink"/>
                <w:sz w:val="24"/>
                <w:szCs w:val="24"/>
              </w:rPr>
              <w:t>2.5</w:t>
            </w:r>
            <w:r w:rsidRPr="000A6A8A">
              <w:rPr>
                <w:rFonts w:eastAsiaTheme="minorEastAsia"/>
                <w:kern w:val="2"/>
                <w:sz w:val="24"/>
                <w:szCs w:val="24"/>
                <w:lang w:val="en-ID" w:eastAsia="zh-CN"/>
                <w14:ligatures w14:val="standardContextual"/>
              </w:rPr>
              <w:tab/>
            </w:r>
            <w:r w:rsidRPr="000A6A8A">
              <w:rPr>
                <w:rStyle w:val="Hyperlink"/>
                <w:sz w:val="24"/>
                <w:szCs w:val="24"/>
              </w:rPr>
              <w:t>Model</w:t>
            </w:r>
            <w:r w:rsidRPr="000A6A8A">
              <w:rPr>
                <w:rStyle w:val="Hyperlink"/>
                <w:spacing w:val="-2"/>
                <w:sz w:val="24"/>
                <w:szCs w:val="24"/>
              </w:rPr>
              <w:t xml:space="preserve"> Penelitian</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_Toc212771558 \h </w:instrText>
            </w:r>
            <w:r w:rsidRPr="000A6A8A">
              <w:rPr>
                <w:webHidden/>
                <w:sz w:val="24"/>
                <w:szCs w:val="24"/>
              </w:rPr>
            </w:r>
            <w:r w:rsidRPr="000A6A8A">
              <w:rPr>
                <w:webHidden/>
                <w:sz w:val="24"/>
                <w:szCs w:val="24"/>
              </w:rPr>
              <w:fldChar w:fldCharType="separate"/>
            </w:r>
            <w:r w:rsidR="008E0045">
              <w:rPr>
                <w:webHidden/>
                <w:sz w:val="24"/>
                <w:szCs w:val="24"/>
              </w:rPr>
              <w:t>30</w:t>
            </w:r>
            <w:r w:rsidRPr="000A6A8A">
              <w:rPr>
                <w:webHidden/>
                <w:sz w:val="24"/>
                <w:szCs w:val="24"/>
              </w:rPr>
              <w:fldChar w:fldCharType="end"/>
            </w:r>
          </w:hyperlink>
        </w:p>
        <w:p w14:paraId="4E3893F7" w14:textId="42C7D107" w:rsidR="000A6A8A" w:rsidRPr="000A6A8A" w:rsidRDefault="000A6A8A">
          <w:pPr>
            <w:pStyle w:val="TOC1"/>
            <w:rPr>
              <w:rFonts w:eastAsiaTheme="minorEastAsia"/>
              <w:b w:val="0"/>
              <w:bCs w:val="0"/>
              <w:kern w:val="2"/>
              <w:sz w:val="24"/>
              <w:szCs w:val="24"/>
              <w:lang w:val="en-ID" w:eastAsia="zh-CN"/>
              <w14:ligatures w14:val="standardContextual"/>
            </w:rPr>
          </w:pPr>
          <w:hyperlink w:anchor="_Toc212771559" w:history="1">
            <w:r w:rsidRPr="000A6A8A">
              <w:rPr>
                <w:rStyle w:val="Hyperlink"/>
                <w:sz w:val="24"/>
                <w:szCs w:val="24"/>
              </w:rPr>
              <w:t>BAB III METODE PENELITIAN</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_Toc212771559 \h </w:instrText>
            </w:r>
            <w:r w:rsidRPr="000A6A8A">
              <w:rPr>
                <w:webHidden/>
                <w:sz w:val="24"/>
                <w:szCs w:val="24"/>
              </w:rPr>
            </w:r>
            <w:r w:rsidRPr="000A6A8A">
              <w:rPr>
                <w:webHidden/>
                <w:sz w:val="24"/>
                <w:szCs w:val="24"/>
              </w:rPr>
              <w:fldChar w:fldCharType="separate"/>
            </w:r>
            <w:r w:rsidR="008E0045">
              <w:rPr>
                <w:webHidden/>
                <w:sz w:val="24"/>
                <w:szCs w:val="24"/>
              </w:rPr>
              <w:t>31</w:t>
            </w:r>
            <w:r w:rsidRPr="000A6A8A">
              <w:rPr>
                <w:webHidden/>
                <w:sz w:val="24"/>
                <w:szCs w:val="24"/>
              </w:rPr>
              <w:fldChar w:fldCharType="end"/>
            </w:r>
          </w:hyperlink>
        </w:p>
        <w:p w14:paraId="6B914BE9" w14:textId="1FF3AA1F" w:rsidR="000A6A8A" w:rsidRPr="000A6A8A" w:rsidRDefault="000A6A8A" w:rsidP="000A6A8A">
          <w:pPr>
            <w:pStyle w:val="TOC2"/>
            <w:rPr>
              <w:rFonts w:eastAsiaTheme="minorEastAsia"/>
              <w:kern w:val="2"/>
              <w:sz w:val="24"/>
              <w:szCs w:val="24"/>
              <w:lang w:val="en-ID" w:eastAsia="zh-CN"/>
              <w14:ligatures w14:val="standardContextual"/>
            </w:rPr>
          </w:pPr>
          <w:hyperlink w:anchor="_Toc212771560" w:history="1">
            <w:r w:rsidRPr="000A6A8A">
              <w:rPr>
                <w:rStyle w:val="Hyperlink"/>
                <w:sz w:val="24"/>
                <w:szCs w:val="24"/>
              </w:rPr>
              <w:t>3.1</w:t>
            </w:r>
            <w:r w:rsidRPr="000A6A8A">
              <w:rPr>
                <w:rFonts w:eastAsiaTheme="minorEastAsia"/>
                <w:kern w:val="2"/>
                <w:sz w:val="24"/>
                <w:szCs w:val="24"/>
                <w:lang w:val="en-ID" w:eastAsia="zh-CN"/>
                <w14:ligatures w14:val="standardContextual"/>
              </w:rPr>
              <w:tab/>
            </w:r>
            <w:r w:rsidRPr="000A6A8A">
              <w:rPr>
                <w:rStyle w:val="Hyperlink"/>
                <w:sz w:val="24"/>
                <w:szCs w:val="24"/>
              </w:rPr>
              <w:t>Definisi</w:t>
            </w:r>
            <w:r w:rsidRPr="000A6A8A">
              <w:rPr>
                <w:rStyle w:val="Hyperlink"/>
                <w:spacing w:val="-4"/>
                <w:sz w:val="24"/>
                <w:szCs w:val="24"/>
              </w:rPr>
              <w:t xml:space="preserve"> </w:t>
            </w:r>
            <w:r w:rsidRPr="000A6A8A">
              <w:rPr>
                <w:rStyle w:val="Hyperlink"/>
                <w:spacing w:val="-2"/>
                <w:sz w:val="24"/>
                <w:szCs w:val="24"/>
              </w:rPr>
              <w:t>Operasional</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_Toc212771560 \h </w:instrText>
            </w:r>
            <w:r w:rsidRPr="000A6A8A">
              <w:rPr>
                <w:webHidden/>
                <w:sz w:val="24"/>
                <w:szCs w:val="24"/>
              </w:rPr>
            </w:r>
            <w:r w:rsidRPr="000A6A8A">
              <w:rPr>
                <w:webHidden/>
                <w:sz w:val="24"/>
                <w:szCs w:val="24"/>
              </w:rPr>
              <w:fldChar w:fldCharType="separate"/>
            </w:r>
            <w:r w:rsidR="008E0045">
              <w:rPr>
                <w:webHidden/>
                <w:sz w:val="24"/>
                <w:szCs w:val="24"/>
              </w:rPr>
              <w:t>31</w:t>
            </w:r>
            <w:r w:rsidRPr="000A6A8A">
              <w:rPr>
                <w:webHidden/>
                <w:sz w:val="24"/>
                <w:szCs w:val="24"/>
              </w:rPr>
              <w:fldChar w:fldCharType="end"/>
            </w:r>
          </w:hyperlink>
        </w:p>
        <w:p w14:paraId="401A1A0A" w14:textId="4F1F6138" w:rsidR="000A6A8A" w:rsidRPr="000A6A8A" w:rsidRDefault="000A6A8A">
          <w:pPr>
            <w:pStyle w:val="TOC3"/>
            <w:rPr>
              <w:rFonts w:eastAsiaTheme="minorEastAsia"/>
              <w:kern w:val="2"/>
              <w:sz w:val="24"/>
              <w:szCs w:val="24"/>
              <w:lang w:val="en-ID" w:eastAsia="zh-CN"/>
              <w14:ligatures w14:val="standardContextual"/>
            </w:rPr>
          </w:pPr>
          <w:hyperlink w:anchor="_Toc212771561" w:history="1">
            <w:r w:rsidRPr="000A6A8A">
              <w:rPr>
                <w:rStyle w:val="Hyperlink"/>
                <w:spacing w:val="-5"/>
                <w:sz w:val="24"/>
                <w:szCs w:val="24"/>
              </w:rPr>
              <w:t>3.1.1</w:t>
            </w:r>
            <w:r w:rsidRPr="000A6A8A">
              <w:rPr>
                <w:rFonts w:eastAsiaTheme="minorEastAsia"/>
                <w:kern w:val="2"/>
                <w:sz w:val="24"/>
                <w:szCs w:val="24"/>
                <w:lang w:val="en-ID" w:eastAsia="zh-CN"/>
                <w14:ligatures w14:val="standardContextual"/>
              </w:rPr>
              <w:tab/>
            </w:r>
            <w:r w:rsidRPr="000A6A8A">
              <w:rPr>
                <w:rStyle w:val="Hyperlink"/>
                <w:sz w:val="24"/>
                <w:szCs w:val="24"/>
              </w:rPr>
              <w:t>Variabel</w:t>
            </w:r>
            <w:r w:rsidRPr="000A6A8A">
              <w:rPr>
                <w:rStyle w:val="Hyperlink"/>
                <w:spacing w:val="-2"/>
                <w:sz w:val="24"/>
                <w:szCs w:val="24"/>
              </w:rPr>
              <w:t xml:space="preserve"> </w:t>
            </w:r>
            <w:r w:rsidRPr="000A6A8A">
              <w:rPr>
                <w:rStyle w:val="Hyperlink"/>
                <w:sz w:val="24"/>
                <w:szCs w:val="24"/>
              </w:rPr>
              <w:t>Dependen</w:t>
            </w:r>
            <w:r w:rsidRPr="000A6A8A">
              <w:rPr>
                <w:rStyle w:val="Hyperlink"/>
                <w:spacing w:val="-2"/>
                <w:sz w:val="24"/>
                <w:szCs w:val="24"/>
              </w:rPr>
              <w:t xml:space="preserve"> </w:t>
            </w:r>
            <w:r w:rsidRPr="000A6A8A">
              <w:rPr>
                <w:rStyle w:val="Hyperlink"/>
                <w:sz w:val="24"/>
                <w:szCs w:val="24"/>
              </w:rPr>
              <w:t>atau</w:t>
            </w:r>
            <w:r w:rsidRPr="000A6A8A">
              <w:rPr>
                <w:rStyle w:val="Hyperlink"/>
                <w:spacing w:val="-1"/>
                <w:sz w:val="24"/>
                <w:szCs w:val="24"/>
              </w:rPr>
              <w:t xml:space="preserve"> </w:t>
            </w:r>
            <w:r w:rsidRPr="000A6A8A">
              <w:rPr>
                <w:rStyle w:val="Hyperlink"/>
                <w:sz w:val="24"/>
                <w:szCs w:val="24"/>
              </w:rPr>
              <w:t>Variabel</w:t>
            </w:r>
            <w:r w:rsidRPr="000A6A8A">
              <w:rPr>
                <w:rStyle w:val="Hyperlink"/>
                <w:spacing w:val="-2"/>
                <w:sz w:val="24"/>
                <w:szCs w:val="24"/>
              </w:rPr>
              <w:t xml:space="preserve"> </w:t>
            </w:r>
            <w:r w:rsidRPr="000A6A8A">
              <w:rPr>
                <w:rStyle w:val="Hyperlink"/>
                <w:sz w:val="24"/>
                <w:szCs w:val="24"/>
              </w:rPr>
              <w:t>Terikat</w:t>
            </w:r>
            <w:r w:rsidRPr="000A6A8A">
              <w:rPr>
                <w:rStyle w:val="Hyperlink"/>
                <w:spacing w:val="-1"/>
                <w:sz w:val="24"/>
                <w:szCs w:val="24"/>
              </w:rPr>
              <w:t xml:space="preserve"> </w:t>
            </w:r>
            <w:r w:rsidRPr="000A6A8A">
              <w:rPr>
                <w:rStyle w:val="Hyperlink"/>
                <w:spacing w:val="-5"/>
                <w:sz w:val="24"/>
                <w:szCs w:val="24"/>
              </w:rPr>
              <w:t>(Y)</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_Toc212771561 \h </w:instrText>
            </w:r>
            <w:r w:rsidRPr="000A6A8A">
              <w:rPr>
                <w:webHidden/>
                <w:sz w:val="24"/>
                <w:szCs w:val="24"/>
              </w:rPr>
            </w:r>
            <w:r w:rsidRPr="000A6A8A">
              <w:rPr>
                <w:webHidden/>
                <w:sz w:val="24"/>
                <w:szCs w:val="24"/>
              </w:rPr>
              <w:fldChar w:fldCharType="separate"/>
            </w:r>
            <w:r w:rsidR="008E0045">
              <w:rPr>
                <w:webHidden/>
                <w:sz w:val="24"/>
                <w:szCs w:val="24"/>
              </w:rPr>
              <w:t>31</w:t>
            </w:r>
            <w:r w:rsidRPr="000A6A8A">
              <w:rPr>
                <w:webHidden/>
                <w:sz w:val="24"/>
                <w:szCs w:val="24"/>
              </w:rPr>
              <w:fldChar w:fldCharType="end"/>
            </w:r>
          </w:hyperlink>
        </w:p>
        <w:p w14:paraId="4465B6CB" w14:textId="73267DD6" w:rsidR="000A6A8A" w:rsidRPr="000A6A8A" w:rsidRDefault="000A6A8A">
          <w:pPr>
            <w:pStyle w:val="TOC3"/>
            <w:rPr>
              <w:rFonts w:eastAsiaTheme="minorEastAsia"/>
              <w:kern w:val="2"/>
              <w:sz w:val="24"/>
              <w:szCs w:val="24"/>
              <w:lang w:val="en-ID" w:eastAsia="zh-CN"/>
              <w14:ligatures w14:val="standardContextual"/>
            </w:rPr>
          </w:pPr>
          <w:hyperlink w:anchor="_Toc212771562" w:history="1">
            <w:r w:rsidRPr="000A6A8A">
              <w:rPr>
                <w:rStyle w:val="Hyperlink"/>
                <w:spacing w:val="-5"/>
                <w:sz w:val="24"/>
                <w:szCs w:val="24"/>
              </w:rPr>
              <w:t>3.1.2</w:t>
            </w:r>
            <w:r w:rsidRPr="000A6A8A">
              <w:rPr>
                <w:rFonts w:eastAsiaTheme="minorEastAsia"/>
                <w:kern w:val="2"/>
                <w:sz w:val="24"/>
                <w:szCs w:val="24"/>
                <w:lang w:val="en-ID" w:eastAsia="zh-CN"/>
                <w14:ligatures w14:val="standardContextual"/>
              </w:rPr>
              <w:tab/>
            </w:r>
            <w:r w:rsidRPr="000A6A8A">
              <w:rPr>
                <w:rStyle w:val="Hyperlink"/>
                <w:sz w:val="24"/>
                <w:szCs w:val="24"/>
              </w:rPr>
              <w:t>Variabel</w:t>
            </w:r>
            <w:r w:rsidRPr="000A6A8A">
              <w:rPr>
                <w:rStyle w:val="Hyperlink"/>
                <w:spacing w:val="-5"/>
                <w:sz w:val="24"/>
                <w:szCs w:val="24"/>
              </w:rPr>
              <w:t xml:space="preserve"> </w:t>
            </w:r>
            <w:r w:rsidRPr="000A6A8A">
              <w:rPr>
                <w:rStyle w:val="Hyperlink"/>
                <w:sz w:val="24"/>
                <w:szCs w:val="24"/>
              </w:rPr>
              <w:t>Independen</w:t>
            </w:r>
            <w:r w:rsidRPr="000A6A8A">
              <w:rPr>
                <w:rStyle w:val="Hyperlink"/>
                <w:spacing w:val="-2"/>
                <w:sz w:val="24"/>
                <w:szCs w:val="24"/>
              </w:rPr>
              <w:t xml:space="preserve"> </w:t>
            </w:r>
            <w:r w:rsidRPr="000A6A8A">
              <w:rPr>
                <w:rStyle w:val="Hyperlink"/>
                <w:sz w:val="24"/>
                <w:szCs w:val="24"/>
              </w:rPr>
              <w:t>atau</w:t>
            </w:r>
            <w:r w:rsidRPr="000A6A8A">
              <w:rPr>
                <w:rStyle w:val="Hyperlink"/>
                <w:spacing w:val="-2"/>
                <w:sz w:val="24"/>
                <w:szCs w:val="24"/>
              </w:rPr>
              <w:t xml:space="preserve"> </w:t>
            </w:r>
            <w:r w:rsidRPr="000A6A8A">
              <w:rPr>
                <w:rStyle w:val="Hyperlink"/>
                <w:sz w:val="24"/>
                <w:szCs w:val="24"/>
              </w:rPr>
              <w:t>Variabel</w:t>
            </w:r>
            <w:r w:rsidRPr="000A6A8A">
              <w:rPr>
                <w:rStyle w:val="Hyperlink"/>
                <w:spacing w:val="-2"/>
                <w:sz w:val="24"/>
                <w:szCs w:val="24"/>
              </w:rPr>
              <w:t xml:space="preserve"> </w:t>
            </w:r>
            <w:r w:rsidRPr="000A6A8A">
              <w:rPr>
                <w:rStyle w:val="Hyperlink"/>
                <w:sz w:val="24"/>
                <w:szCs w:val="24"/>
              </w:rPr>
              <w:t>Bebas</w:t>
            </w:r>
            <w:r w:rsidRPr="000A6A8A">
              <w:rPr>
                <w:rStyle w:val="Hyperlink"/>
                <w:spacing w:val="-2"/>
                <w:sz w:val="24"/>
                <w:szCs w:val="24"/>
              </w:rPr>
              <w:t xml:space="preserve"> </w:t>
            </w:r>
            <w:r w:rsidRPr="000A6A8A">
              <w:rPr>
                <w:rStyle w:val="Hyperlink"/>
                <w:spacing w:val="-5"/>
                <w:sz w:val="24"/>
                <w:szCs w:val="24"/>
              </w:rPr>
              <w:t>(X)</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_Toc212771562 \h </w:instrText>
            </w:r>
            <w:r w:rsidRPr="000A6A8A">
              <w:rPr>
                <w:webHidden/>
                <w:sz w:val="24"/>
                <w:szCs w:val="24"/>
              </w:rPr>
            </w:r>
            <w:r w:rsidRPr="000A6A8A">
              <w:rPr>
                <w:webHidden/>
                <w:sz w:val="24"/>
                <w:szCs w:val="24"/>
              </w:rPr>
              <w:fldChar w:fldCharType="separate"/>
            </w:r>
            <w:r w:rsidR="008E0045">
              <w:rPr>
                <w:webHidden/>
                <w:sz w:val="24"/>
                <w:szCs w:val="24"/>
              </w:rPr>
              <w:t>32</w:t>
            </w:r>
            <w:r w:rsidRPr="000A6A8A">
              <w:rPr>
                <w:webHidden/>
                <w:sz w:val="24"/>
                <w:szCs w:val="24"/>
              </w:rPr>
              <w:fldChar w:fldCharType="end"/>
            </w:r>
          </w:hyperlink>
        </w:p>
        <w:p w14:paraId="0D225654" w14:textId="3F962963" w:rsidR="000A6A8A" w:rsidRPr="000A6A8A" w:rsidRDefault="000A6A8A" w:rsidP="000A6A8A">
          <w:pPr>
            <w:pStyle w:val="TOC2"/>
            <w:rPr>
              <w:rFonts w:eastAsiaTheme="minorEastAsia"/>
              <w:kern w:val="2"/>
              <w:sz w:val="24"/>
              <w:szCs w:val="24"/>
              <w:lang w:val="en-ID" w:eastAsia="zh-CN"/>
              <w14:ligatures w14:val="standardContextual"/>
            </w:rPr>
          </w:pPr>
          <w:hyperlink w:anchor="_Toc212771563" w:history="1">
            <w:r w:rsidRPr="000A6A8A">
              <w:rPr>
                <w:rStyle w:val="Hyperlink"/>
                <w:sz w:val="24"/>
                <w:szCs w:val="24"/>
              </w:rPr>
              <w:t>3.2</w:t>
            </w:r>
            <w:r w:rsidRPr="000A6A8A">
              <w:rPr>
                <w:rFonts w:eastAsiaTheme="minorEastAsia"/>
                <w:kern w:val="2"/>
                <w:sz w:val="24"/>
                <w:szCs w:val="24"/>
                <w:lang w:val="en-ID" w:eastAsia="zh-CN"/>
                <w14:ligatures w14:val="standardContextual"/>
              </w:rPr>
              <w:tab/>
            </w:r>
            <w:r w:rsidRPr="000A6A8A">
              <w:rPr>
                <w:rStyle w:val="Hyperlink"/>
                <w:sz w:val="24"/>
                <w:szCs w:val="24"/>
              </w:rPr>
              <w:t>Populasi</w:t>
            </w:r>
            <w:r w:rsidRPr="000A6A8A">
              <w:rPr>
                <w:rStyle w:val="Hyperlink"/>
                <w:spacing w:val="-2"/>
                <w:sz w:val="24"/>
                <w:szCs w:val="24"/>
              </w:rPr>
              <w:t xml:space="preserve"> </w:t>
            </w:r>
            <w:r w:rsidRPr="000A6A8A">
              <w:rPr>
                <w:rStyle w:val="Hyperlink"/>
                <w:sz w:val="24"/>
                <w:szCs w:val="24"/>
              </w:rPr>
              <w:t xml:space="preserve">dan </w:t>
            </w:r>
            <w:r w:rsidRPr="000A6A8A">
              <w:rPr>
                <w:rStyle w:val="Hyperlink"/>
                <w:spacing w:val="-2"/>
                <w:sz w:val="24"/>
                <w:szCs w:val="24"/>
              </w:rPr>
              <w:t>Sampel</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_Toc212771563 \h </w:instrText>
            </w:r>
            <w:r w:rsidRPr="000A6A8A">
              <w:rPr>
                <w:webHidden/>
                <w:sz w:val="24"/>
                <w:szCs w:val="24"/>
              </w:rPr>
            </w:r>
            <w:r w:rsidRPr="000A6A8A">
              <w:rPr>
                <w:webHidden/>
                <w:sz w:val="24"/>
                <w:szCs w:val="24"/>
              </w:rPr>
              <w:fldChar w:fldCharType="separate"/>
            </w:r>
            <w:r w:rsidR="008E0045">
              <w:rPr>
                <w:webHidden/>
                <w:sz w:val="24"/>
                <w:szCs w:val="24"/>
              </w:rPr>
              <w:t>36</w:t>
            </w:r>
            <w:r w:rsidRPr="000A6A8A">
              <w:rPr>
                <w:webHidden/>
                <w:sz w:val="24"/>
                <w:szCs w:val="24"/>
              </w:rPr>
              <w:fldChar w:fldCharType="end"/>
            </w:r>
          </w:hyperlink>
        </w:p>
        <w:p w14:paraId="79567A0D" w14:textId="049D2BFF" w:rsidR="000A6A8A" w:rsidRPr="000A6A8A" w:rsidRDefault="000A6A8A">
          <w:pPr>
            <w:pStyle w:val="TOC3"/>
            <w:rPr>
              <w:rFonts w:eastAsiaTheme="minorEastAsia"/>
              <w:kern w:val="2"/>
              <w:sz w:val="24"/>
              <w:szCs w:val="24"/>
              <w:lang w:val="en-ID" w:eastAsia="zh-CN"/>
              <w14:ligatures w14:val="standardContextual"/>
            </w:rPr>
          </w:pPr>
          <w:hyperlink w:anchor="_Toc212771564" w:history="1">
            <w:r w:rsidRPr="000A6A8A">
              <w:rPr>
                <w:rStyle w:val="Hyperlink"/>
                <w:sz w:val="24"/>
                <w:szCs w:val="24"/>
              </w:rPr>
              <w:t>3.2.1</w:t>
            </w:r>
            <w:r w:rsidRPr="000A6A8A">
              <w:rPr>
                <w:rFonts w:eastAsiaTheme="minorEastAsia"/>
                <w:kern w:val="2"/>
                <w:sz w:val="24"/>
                <w:szCs w:val="24"/>
                <w:lang w:val="en-ID" w:eastAsia="zh-CN"/>
                <w14:ligatures w14:val="standardContextual"/>
              </w:rPr>
              <w:tab/>
            </w:r>
            <w:r w:rsidRPr="000A6A8A">
              <w:rPr>
                <w:rStyle w:val="Hyperlink"/>
                <w:sz w:val="24"/>
                <w:szCs w:val="24"/>
              </w:rPr>
              <w:t>Populasi</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_Toc212771564 \h </w:instrText>
            </w:r>
            <w:r w:rsidRPr="000A6A8A">
              <w:rPr>
                <w:webHidden/>
                <w:sz w:val="24"/>
                <w:szCs w:val="24"/>
              </w:rPr>
            </w:r>
            <w:r w:rsidRPr="000A6A8A">
              <w:rPr>
                <w:webHidden/>
                <w:sz w:val="24"/>
                <w:szCs w:val="24"/>
              </w:rPr>
              <w:fldChar w:fldCharType="separate"/>
            </w:r>
            <w:r w:rsidR="008E0045">
              <w:rPr>
                <w:webHidden/>
                <w:sz w:val="24"/>
                <w:szCs w:val="24"/>
              </w:rPr>
              <w:t>36</w:t>
            </w:r>
            <w:r w:rsidRPr="000A6A8A">
              <w:rPr>
                <w:webHidden/>
                <w:sz w:val="24"/>
                <w:szCs w:val="24"/>
              </w:rPr>
              <w:fldChar w:fldCharType="end"/>
            </w:r>
          </w:hyperlink>
        </w:p>
        <w:p w14:paraId="05954501" w14:textId="56CB2098" w:rsidR="000A6A8A" w:rsidRPr="000A6A8A" w:rsidRDefault="000A6A8A">
          <w:pPr>
            <w:pStyle w:val="TOC3"/>
            <w:rPr>
              <w:rFonts w:eastAsiaTheme="minorEastAsia"/>
              <w:kern w:val="2"/>
              <w:sz w:val="24"/>
              <w:szCs w:val="24"/>
              <w:lang w:val="en-ID" w:eastAsia="zh-CN"/>
              <w14:ligatures w14:val="standardContextual"/>
            </w:rPr>
          </w:pPr>
          <w:hyperlink w:anchor="_Toc212771565" w:history="1">
            <w:r w:rsidRPr="000A6A8A">
              <w:rPr>
                <w:rStyle w:val="Hyperlink"/>
                <w:sz w:val="24"/>
                <w:szCs w:val="24"/>
              </w:rPr>
              <w:t>3.2.2</w:t>
            </w:r>
            <w:r w:rsidRPr="000A6A8A">
              <w:rPr>
                <w:rFonts w:eastAsiaTheme="minorEastAsia"/>
                <w:kern w:val="2"/>
                <w:sz w:val="24"/>
                <w:szCs w:val="24"/>
                <w:lang w:val="en-ID" w:eastAsia="zh-CN"/>
                <w14:ligatures w14:val="standardContextual"/>
              </w:rPr>
              <w:tab/>
            </w:r>
            <w:r w:rsidRPr="000A6A8A">
              <w:rPr>
                <w:rStyle w:val="Hyperlink"/>
                <w:sz w:val="24"/>
                <w:szCs w:val="24"/>
              </w:rPr>
              <w:t>Sampel</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_Toc212771565 \h </w:instrText>
            </w:r>
            <w:r w:rsidRPr="000A6A8A">
              <w:rPr>
                <w:webHidden/>
                <w:sz w:val="24"/>
                <w:szCs w:val="24"/>
              </w:rPr>
            </w:r>
            <w:r w:rsidRPr="000A6A8A">
              <w:rPr>
                <w:webHidden/>
                <w:sz w:val="24"/>
                <w:szCs w:val="24"/>
              </w:rPr>
              <w:fldChar w:fldCharType="separate"/>
            </w:r>
            <w:r w:rsidR="008E0045">
              <w:rPr>
                <w:webHidden/>
                <w:sz w:val="24"/>
                <w:szCs w:val="24"/>
              </w:rPr>
              <w:t>36</w:t>
            </w:r>
            <w:r w:rsidRPr="000A6A8A">
              <w:rPr>
                <w:webHidden/>
                <w:sz w:val="24"/>
                <w:szCs w:val="24"/>
              </w:rPr>
              <w:fldChar w:fldCharType="end"/>
            </w:r>
          </w:hyperlink>
        </w:p>
        <w:p w14:paraId="4A84E9A4" w14:textId="677A12DD" w:rsidR="000A6A8A" w:rsidRPr="000A6A8A" w:rsidRDefault="000A6A8A" w:rsidP="000A6A8A">
          <w:pPr>
            <w:pStyle w:val="TOC2"/>
            <w:rPr>
              <w:rFonts w:eastAsiaTheme="minorEastAsia"/>
              <w:kern w:val="2"/>
              <w:sz w:val="24"/>
              <w:szCs w:val="24"/>
              <w:lang w:val="en-ID" w:eastAsia="zh-CN"/>
              <w14:ligatures w14:val="standardContextual"/>
            </w:rPr>
          </w:pPr>
          <w:hyperlink w:anchor="_Toc212771566" w:history="1">
            <w:r w:rsidRPr="000A6A8A">
              <w:rPr>
                <w:rStyle w:val="Hyperlink"/>
                <w:sz w:val="24"/>
                <w:szCs w:val="24"/>
              </w:rPr>
              <w:t>3.3</w:t>
            </w:r>
            <w:r w:rsidRPr="000A6A8A">
              <w:rPr>
                <w:rFonts w:eastAsiaTheme="minorEastAsia"/>
                <w:kern w:val="2"/>
                <w:sz w:val="24"/>
                <w:szCs w:val="24"/>
                <w:lang w:val="en-ID" w:eastAsia="zh-CN"/>
                <w14:ligatures w14:val="standardContextual"/>
              </w:rPr>
              <w:tab/>
            </w:r>
            <w:r w:rsidRPr="000A6A8A">
              <w:rPr>
                <w:rStyle w:val="Hyperlink"/>
                <w:sz w:val="24"/>
                <w:szCs w:val="24"/>
              </w:rPr>
              <w:t>Jenis</w:t>
            </w:r>
            <w:r w:rsidRPr="000A6A8A">
              <w:rPr>
                <w:rStyle w:val="Hyperlink"/>
                <w:spacing w:val="-1"/>
                <w:sz w:val="24"/>
                <w:szCs w:val="24"/>
              </w:rPr>
              <w:t xml:space="preserve"> </w:t>
            </w:r>
            <w:r w:rsidRPr="000A6A8A">
              <w:rPr>
                <w:rStyle w:val="Hyperlink"/>
                <w:sz w:val="24"/>
                <w:szCs w:val="24"/>
              </w:rPr>
              <w:t>Data</w:t>
            </w:r>
            <w:r w:rsidRPr="000A6A8A">
              <w:rPr>
                <w:rStyle w:val="Hyperlink"/>
                <w:spacing w:val="-1"/>
                <w:sz w:val="24"/>
                <w:szCs w:val="24"/>
              </w:rPr>
              <w:t xml:space="preserve"> </w:t>
            </w:r>
            <w:r w:rsidRPr="000A6A8A">
              <w:rPr>
                <w:rStyle w:val="Hyperlink"/>
                <w:sz w:val="24"/>
                <w:szCs w:val="24"/>
              </w:rPr>
              <w:t>dan Sumber</w:t>
            </w:r>
            <w:r w:rsidRPr="000A6A8A">
              <w:rPr>
                <w:rStyle w:val="Hyperlink"/>
                <w:spacing w:val="-4"/>
                <w:sz w:val="24"/>
                <w:szCs w:val="24"/>
              </w:rPr>
              <w:t xml:space="preserve"> Data</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_Toc212771566 \h </w:instrText>
            </w:r>
            <w:r w:rsidRPr="000A6A8A">
              <w:rPr>
                <w:webHidden/>
                <w:sz w:val="24"/>
                <w:szCs w:val="24"/>
              </w:rPr>
            </w:r>
            <w:r w:rsidRPr="000A6A8A">
              <w:rPr>
                <w:webHidden/>
                <w:sz w:val="24"/>
                <w:szCs w:val="24"/>
              </w:rPr>
              <w:fldChar w:fldCharType="separate"/>
            </w:r>
            <w:r w:rsidR="008E0045">
              <w:rPr>
                <w:webHidden/>
                <w:sz w:val="24"/>
                <w:szCs w:val="24"/>
              </w:rPr>
              <w:t>37</w:t>
            </w:r>
            <w:r w:rsidRPr="000A6A8A">
              <w:rPr>
                <w:webHidden/>
                <w:sz w:val="24"/>
                <w:szCs w:val="24"/>
              </w:rPr>
              <w:fldChar w:fldCharType="end"/>
            </w:r>
          </w:hyperlink>
        </w:p>
        <w:p w14:paraId="68040DD8" w14:textId="4B7BF7B8" w:rsidR="000A6A8A" w:rsidRPr="000A6A8A" w:rsidRDefault="000A6A8A">
          <w:pPr>
            <w:pStyle w:val="TOC3"/>
            <w:rPr>
              <w:rFonts w:eastAsiaTheme="minorEastAsia"/>
              <w:kern w:val="2"/>
              <w:sz w:val="24"/>
              <w:szCs w:val="24"/>
              <w:lang w:val="en-ID" w:eastAsia="zh-CN"/>
              <w14:ligatures w14:val="standardContextual"/>
            </w:rPr>
          </w:pPr>
          <w:hyperlink w:anchor="_Toc212771567" w:history="1">
            <w:r w:rsidRPr="000A6A8A">
              <w:rPr>
                <w:rStyle w:val="Hyperlink"/>
                <w:sz w:val="24"/>
                <w:szCs w:val="24"/>
              </w:rPr>
              <w:t>3.3.1</w:t>
            </w:r>
            <w:r w:rsidRPr="000A6A8A">
              <w:rPr>
                <w:rFonts w:eastAsiaTheme="minorEastAsia"/>
                <w:kern w:val="2"/>
                <w:sz w:val="24"/>
                <w:szCs w:val="24"/>
                <w:lang w:val="en-ID" w:eastAsia="zh-CN"/>
                <w14:ligatures w14:val="standardContextual"/>
              </w:rPr>
              <w:tab/>
            </w:r>
            <w:r w:rsidRPr="000A6A8A">
              <w:rPr>
                <w:rStyle w:val="Hyperlink"/>
                <w:sz w:val="24"/>
                <w:szCs w:val="24"/>
              </w:rPr>
              <w:t>Jenis</w:t>
            </w:r>
            <w:r w:rsidRPr="000A6A8A">
              <w:rPr>
                <w:rStyle w:val="Hyperlink"/>
                <w:spacing w:val="-1"/>
                <w:sz w:val="24"/>
                <w:szCs w:val="24"/>
              </w:rPr>
              <w:t xml:space="preserve"> </w:t>
            </w:r>
            <w:r w:rsidRPr="000A6A8A">
              <w:rPr>
                <w:rStyle w:val="Hyperlink"/>
                <w:spacing w:val="-4"/>
                <w:sz w:val="24"/>
                <w:szCs w:val="24"/>
              </w:rPr>
              <w:t>Data</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_Toc212771567 \h </w:instrText>
            </w:r>
            <w:r w:rsidRPr="000A6A8A">
              <w:rPr>
                <w:webHidden/>
                <w:sz w:val="24"/>
                <w:szCs w:val="24"/>
              </w:rPr>
            </w:r>
            <w:r w:rsidRPr="000A6A8A">
              <w:rPr>
                <w:webHidden/>
                <w:sz w:val="24"/>
                <w:szCs w:val="24"/>
              </w:rPr>
              <w:fldChar w:fldCharType="separate"/>
            </w:r>
            <w:r w:rsidR="008E0045">
              <w:rPr>
                <w:webHidden/>
                <w:sz w:val="24"/>
                <w:szCs w:val="24"/>
              </w:rPr>
              <w:t>37</w:t>
            </w:r>
            <w:r w:rsidRPr="000A6A8A">
              <w:rPr>
                <w:webHidden/>
                <w:sz w:val="24"/>
                <w:szCs w:val="24"/>
              </w:rPr>
              <w:fldChar w:fldCharType="end"/>
            </w:r>
          </w:hyperlink>
        </w:p>
        <w:p w14:paraId="7E940C6E" w14:textId="7E06C80F" w:rsidR="000A6A8A" w:rsidRPr="000A6A8A" w:rsidRDefault="000A6A8A">
          <w:pPr>
            <w:pStyle w:val="TOC3"/>
            <w:rPr>
              <w:rFonts w:eastAsiaTheme="minorEastAsia"/>
              <w:kern w:val="2"/>
              <w:sz w:val="24"/>
              <w:szCs w:val="24"/>
              <w:lang w:val="en-ID" w:eastAsia="zh-CN"/>
              <w14:ligatures w14:val="standardContextual"/>
            </w:rPr>
          </w:pPr>
          <w:hyperlink w:anchor="_Toc212771568" w:history="1">
            <w:r w:rsidRPr="000A6A8A">
              <w:rPr>
                <w:rStyle w:val="Hyperlink"/>
                <w:sz w:val="24"/>
                <w:szCs w:val="24"/>
              </w:rPr>
              <w:t>3.3.2</w:t>
            </w:r>
            <w:r w:rsidRPr="000A6A8A">
              <w:rPr>
                <w:rFonts w:eastAsiaTheme="minorEastAsia"/>
                <w:kern w:val="2"/>
                <w:sz w:val="24"/>
                <w:szCs w:val="24"/>
                <w:lang w:val="en-ID" w:eastAsia="zh-CN"/>
                <w14:ligatures w14:val="standardContextual"/>
              </w:rPr>
              <w:tab/>
            </w:r>
            <w:r w:rsidRPr="000A6A8A">
              <w:rPr>
                <w:rStyle w:val="Hyperlink"/>
                <w:sz w:val="24"/>
                <w:szCs w:val="24"/>
              </w:rPr>
              <w:t>Sumber</w:t>
            </w:r>
            <w:r w:rsidRPr="000A6A8A">
              <w:rPr>
                <w:rStyle w:val="Hyperlink"/>
                <w:spacing w:val="-3"/>
                <w:sz w:val="24"/>
                <w:szCs w:val="24"/>
              </w:rPr>
              <w:t xml:space="preserve"> </w:t>
            </w:r>
            <w:r w:rsidRPr="000A6A8A">
              <w:rPr>
                <w:rStyle w:val="Hyperlink"/>
                <w:spacing w:val="-4"/>
                <w:sz w:val="24"/>
                <w:szCs w:val="24"/>
              </w:rPr>
              <w:t>Data</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_Toc212771568 \h </w:instrText>
            </w:r>
            <w:r w:rsidRPr="000A6A8A">
              <w:rPr>
                <w:webHidden/>
                <w:sz w:val="24"/>
                <w:szCs w:val="24"/>
              </w:rPr>
            </w:r>
            <w:r w:rsidRPr="000A6A8A">
              <w:rPr>
                <w:webHidden/>
                <w:sz w:val="24"/>
                <w:szCs w:val="24"/>
              </w:rPr>
              <w:fldChar w:fldCharType="separate"/>
            </w:r>
            <w:r w:rsidR="008E0045">
              <w:rPr>
                <w:webHidden/>
                <w:sz w:val="24"/>
                <w:szCs w:val="24"/>
              </w:rPr>
              <w:t>38</w:t>
            </w:r>
            <w:r w:rsidRPr="000A6A8A">
              <w:rPr>
                <w:webHidden/>
                <w:sz w:val="24"/>
                <w:szCs w:val="24"/>
              </w:rPr>
              <w:fldChar w:fldCharType="end"/>
            </w:r>
          </w:hyperlink>
        </w:p>
        <w:p w14:paraId="10ADC68F" w14:textId="6FC9083F" w:rsidR="000A6A8A" w:rsidRPr="000A6A8A" w:rsidRDefault="000A6A8A" w:rsidP="000A6A8A">
          <w:pPr>
            <w:pStyle w:val="TOC2"/>
            <w:rPr>
              <w:rFonts w:eastAsiaTheme="minorEastAsia"/>
              <w:kern w:val="2"/>
              <w:sz w:val="24"/>
              <w:szCs w:val="24"/>
              <w:lang w:val="en-ID" w:eastAsia="zh-CN"/>
              <w14:ligatures w14:val="standardContextual"/>
            </w:rPr>
          </w:pPr>
          <w:hyperlink w:anchor="_Toc212771569" w:history="1">
            <w:r w:rsidRPr="000A6A8A">
              <w:rPr>
                <w:rStyle w:val="Hyperlink"/>
                <w:sz w:val="24"/>
                <w:szCs w:val="24"/>
              </w:rPr>
              <w:t>3.4</w:t>
            </w:r>
            <w:r w:rsidRPr="000A6A8A">
              <w:rPr>
                <w:rFonts w:eastAsiaTheme="minorEastAsia"/>
                <w:kern w:val="2"/>
                <w:sz w:val="24"/>
                <w:szCs w:val="24"/>
                <w:lang w:val="en-ID" w:eastAsia="zh-CN"/>
                <w14:ligatures w14:val="standardContextual"/>
              </w:rPr>
              <w:tab/>
            </w:r>
            <w:r w:rsidRPr="000A6A8A">
              <w:rPr>
                <w:rStyle w:val="Hyperlink"/>
                <w:sz w:val="24"/>
                <w:szCs w:val="24"/>
              </w:rPr>
              <w:t>Metode</w:t>
            </w:r>
            <w:r w:rsidRPr="000A6A8A">
              <w:rPr>
                <w:rStyle w:val="Hyperlink"/>
                <w:spacing w:val="-3"/>
                <w:sz w:val="24"/>
                <w:szCs w:val="24"/>
              </w:rPr>
              <w:t xml:space="preserve"> </w:t>
            </w:r>
            <w:r w:rsidRPr="000A6A8A">
              <w:rPr>
                <w:rStyle w:val="Hyperlink"/>
                <w:sz w:val="24"/>
                <w:szCs w:val="24"/>
              </w:rPr>
              <w:t>Pengumpulan</w:t>
            </w:r>
            <w:r w:rsidRPr="000A6A8A">
              <w:rPr>
                <w:rStyle w:val="Hyperlink"/>
                <w:spacing w:val="-3"/>
                <w:sz w:val="24"/>
                <w:szCs w:val="24"/>
              </w:rPr>
              <w:t xml:space="preserve"> </w:t>
            </w:r>
            <w:r w:rsidRPr="000A6A8A">
              <w:rPr>
                <w:rStyle w:val="Hyperlink"/>
                <w:spacing w:val="-4"/>
                <w:sz w:val="24"/>
                <w:szCs w:val="24"/>
              </w:rPr>
              <w:t>Data</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_Toc212771569 \h </w:instrText>
            </w:r>
            <w:r w:rsidRPr="000A6A8A">
              <w:rPr>
                <w:webHidden/>
                <w:sz w:val="24"/>
                <w:szCs w:val="24"/>
              </w:rPr>
            </w:r>
            <w:r w:rsidRPr="000A6A8A">
              <w:rPr>
                <w:webHidden/>
                <w:sz w:val="24"/>
                <w:szCs w:val="24"/>
              </w:rPr>
              <w:fldChar w:fldCharType="separate"/>
            </w:r>
            <w:r w:rsidR="008E0045">
              <w:rPr>
                <w:webHidden/>
                <w:sz w:val="24"/>
                <w:szCs w:val="24"/>
              </w:rPr>
              <w:t>38</w:t>
            </w:r>
            <w:r w:rsidRPr="000A6A8A">
              <w:rPr>
                <w:webHidden/>
                <w:sz w:val="24"/>
                <w:szCs w:val="24"/>
              </w:rPr>
              <w:fldChar w:fldCharType="end"/>
            </w:r>
          </w:hyperlink>
        </w:p>
        <w:p w14:paraId="75A71351" w14:textId="1E730D92" w:rsidR="000A6A8A" w:rsidRPr="000A6A8A" w:rsidRDefault="000A6A8A" w:rsidP="000A6A8A">
          <w:pPr>
            <w:pStyle w:val="TOC2"/>
            <w:rPr>
              <w:rFonts w:eastAsiaTheme="minorEastAsia"/>
              <w:kern w:val="2"/>
              <w:sz w:val="24"/>
              <w:szCs w:val="24"/>
              <w:lang w:val="en-ID" w:eastAsia="zh-CN"/>
              <w14:ligatures w14:val="standardContextual"/>
            </w:rPr>
          </w:pPr>
          <w:hyperlink w:anchor="_Toc212771570" w:history="1">
            <w:r w:rsidRPr="000A6A8A">
              <w:rPr>
                <w:rStyle w:val="Hyperlink"/>
                <w:sz w:val="24"/>
                <w:szCs w:val="24"/>
              </w:rPr>
              <w:t>3.5</w:t>
            </w:r>
            <w:r w:rsidRPr="000A6A8A">
              <w:rPr>
                <w:rFonts w:eastAsiaTheme="minorEastAsia"/>
                <w:kern w:val="2"/>
                <w:sz w:val="24"/>
                <w:szCs w:val="24"/>
                <w:lang w:val="en-ID" w:eastAsia="zh-CN"/>
                <w14:ligatures w14:val="standardContextual"/>
              </w:rPr>
              <w:tab/>
            </w:r>
            <w:r w:rsidRPr="000A6A8A">
              <w:rPr>
                <w:rStyle w:val="Hyperlink"/>
                <w:sz w:val="24"/>
                <w:szCs w:val="24"/>
              </w:rPr>
              <w:t>Pilot Test</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_Toc212771570 \h </w:instrText>
            </w:r>
            <w:r w:rsidRPr="000A6A8A">
              <w:rPr>
                <w:webHidden/>
                <w:sz w:val="24"/>
                <w:szCs w:val="24"/>
              </w:rPr>
            </w:r>
            <w:r w:rsidRPr="000A6A8A">
              <w:rPr>
                <w:webHidden/>
                <w:sz w:val="24"/>
                <w:szCs w:val="24"/>
              </w:rPr>
              <w:fldChar w:fldCharType="separate"/>
            </w:r>
            <w:r w:rsidR="008E0045">
              <w:rPr>
                <w:webHidden/>
                <w:sz w:val="24"/>
                <w:szCs w:val="24"/>
              </w:rPr>
              <w:t>38</w:t>
            </w:r>
            <w:r w:rsidRPr="000A6A8A">
              <w:rPr>
                <w:webHidden/>
                <w:sz w:val="24"/>
                <w:szCs w:val="24"/>
              </w:rPr>
              <w:fldChar w:fldCharType="end"/>
            </w:r>
          </w:hyperlink>
        </w:p>
        <w:p w14:paraId="259D138C" w14:textId="5E597857" w:rsidR="000A6A8A" w:rsidRPr="000A6A8A" w:rsidRDefault="000A6A8A" w:rsidP="000A6A8A">
          <w:pPr>
            <w:pStyle w:val="TOC2"/>
            <w:rPr>
              <w:rFonts w:eastAsiaTheme="minorEastAsia"/>
              <w:kern w:val="2"/>
              <w:sz w:val="24"/>
              <w:szCs w:val="24"/>
              <w:lang w:val="en-ID" w:eastAsia="zh-CN"/>
              <w14:ligatures w14:val="standardContextual"/>
            </w:rPr>
          </w:pPr>
          <w:hyperlink w:anchor="_Toc212771571" w:history="1">
            <w:r w:rsidRPr="000A6A8A">
              <w:rPr>
                <w:rStyle w:val="Hyperlink"/>
                <w:sz w:val="24"/>
                <w:szCs w:val="24"/>
              </w:rPr>
              <w:t>3.6</w:t>
            </w:r>
            <w:r w:rsidRPr="000A6A8A">
              <w:rPr>
                <w:rFonts w:eastAsiaTheme="minorEastAsia"/>
                <w:kern w:val="2"/>
                <w:sz w:val="24"/>
                <w:szCs w:val="24"/>
                <w:lang w:val="en-ID" w:eastAsia="zh-CN"/>
                <w14:ligatures w14:val="standardContextual"/>
              </w:rPr>
              <w:tab/>
            </w:r>
            <w:r w:rsidRPr="000A6A8A">
              <w:rPr>
                <w:rStyle w:val="Hyperlink"/>
                <w:sz w:val="24"/>
                <w:szCs w:val="24"/>
              </w:rPr>
              <w:t>Metode Analisis Data</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_Toc212771571 \h </w:instrText>
            </w:r>
            <w:r w:rsidRPr="000A6A8A">
              <w:rPr>
                <w:webHidden/>
                <w:sz w:val="24"/>
                <w:szCs w:val="24"/>
              </w:rPr>
            </w:r>
            <w:r w:rsidRPr="000A6A8A">
              <w:rPr>
                <w:webHidden/>
                <w:sz w:val="24"/>
                <w:szCs w:val="24"/>
              </w:rPr>
              <w:fldChar w:fldCharType="separate"/>
            </w:r>
            <w:r w:rsidR="008E0045">
              <w:rPr>
                <w:webHidden/>
                <w:sz w:val="24"/>
                <w:szCs w:val="24"/>
              </w:rPr>
              <w:t>41</w:t>
            </w:r>
            <w:r w:rsidRPr="000A6A8A">
              <w:rPr>
                <w:webHidden/>
                <w:sz w:val="24"/>
                <w:szCs w:val="24"/>
              </w:rPr>
              <w:fldChar w:fldCharType="end"/>
            </w:r>
          </w:hyperlink>
        </w:p>
        <w:p w14:paraId="1603A4EC" w14:textId="695C649F" w:rsidR="000A6A8A" w:rsidRPr="000A6A8A" w:rsidRDefault="000A6A8A" w:rsidP="000A6A8A">
          <w:pPr>
            <w:pStyle w:val="TOC2"/>
            <w:rPr>
              <w:rFonts w:eastAsiaTheme="minorEastAsia"/>
              <w:kern w:val="2"/>
              <w:sz w:val="24"/>
              <w:szCs w:val="24"/>
              <w:lang w:val="en-ID" w:eastAsia="zh-CN"/>
              <w14:ligatures w14:val="standardContextual"/>
            </w:rPr>
          </w:pPr>
          <w:hyperlink w:anchor="_Toc212771572" w:history="1">
            <w:r w:rsidRPr="000A6A8A">
              <w:rPr>
                <w:rStyle w:val="Hyperlink"/>
                <w:sz w:val="24"/>
                <w:szCs w:val="24"/>
              </w:rPr>
              <w:t>3.7</w:t>
            </w:r>
            <w:r w:rsidRPr="000A6A8A">
              <w:rPr>
                <w:rFonts w:eastAsiaTheme="minorEastAsia"/>
                <w:kern w:val="2"/>
                <w:sz w:val="24"/>
                <w:szCs w:val="24"/>
                <w:lang w:val="en-ID" w:eastAsia="zh-CN"/>
                <w14:ligatures w14:val="standardContextual"/>
              </w:rPr>
              <w:tab/>
            </w:r>
            <w:r w:rsidRPr="000A6A8A">
              <w:rPr>
                <w:rStyle w:val="Hyperlink"/>
                <w:sz w:val="24"/>
                <w:szCs w:val="24"/>
              </w:rPr>
              <w:t>Model</w:t>
            </w:r>
            <w:r w:rsidRPr="000A6A8A">
              <w:rPr>
                <w:rStyle w:val="Hyperlink"/>
                <w:spacing w:val="-2"/>
                <w:sz w:val="24"/>
                <w:szCs w:val="24"/>
              </w:rPr>
              <w:t xml:space="preserve"> </w:t>
            </w:r>
            <w:r w:rsidRPr="000A6A8A">
              <w:rPr>
                <w:rStyle w:val="Hyperlink"/>
                <w:sz w:val="24"/>
                <w:szCs w:val="24"/>
              </w:rPr>
              <w:t>Pengukuran</w:t>
            </w:r>
            <w:r w:rsidRPr="000A6A8A">
              <w:rPr>
                <w:rStyle w:val="Hyperlink"/>
                <w:spacing w:val="-2"/>
                <w:sz w:val="24"/>
                <w:szCs w:val="24"/>
              </w:rPr>
              <w:t xml:space="preserve"> </w:t>
            </w:r>
            <w:r w:rsidRPr="000A6A8A">
              <w:rPr>
                <w:rStyle w:val="Hyperlink"/>
                <w:sz w:val="24"/>
                <w:szCs w:val="24"/>
              </w:rPr>
              <w:t>(</w:t>
            </w:r>
            <w:r w:rsidRPr="000A6A8A">
              <w:rPr>
                <w:rStyle w:val="Hyperlink"/>
                <w:i/>
                <w:sz w:val="24"/>
                <w:szCs w:val="24"/>
              </w:rPr>
              <w:t>Outer</w:t>
            </w:r>
            <w:r w:rsidRPr="000A6A8A">
              <w:rPr>
                <w:rStyle w:val="Hyperlink"/>
                <w:i/>
                <w:spacing w:val="-1"/>
                <w:sz w:val="24"/>
                <w:szCs w:val="24"/>
              </w:rPr>
              <w:t xml:space="preserve"> </w:t>
            </w:r>
            <w:r w:rsidRPr="000A6A8A">
              <w:rPr>
                <w:rStyle w:val="Hyperlink"/>
                <w:i/>
                <w:spacing w:val="-2"/>
                <w:sz w:val="24"/>
                <w:szCs w:val="24"/>
              </w:rPr>
              <w:t>Model</w:t>
            </w:r>
            <w:r w:rsidRPr="000A6A8A">
              <w:rPr>
                <w:rStyle w:val="Hyperlink"/>
                <w:spacing w:val="-2"/>
                <w:sz w:val="24"/>
                <w:szCs w:val="24"/>
              </w:rPr>
              <w:t>)</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_Toc212771572 \h </w:instrText>
            </w:r>
            <w:r w:rsidRPr="000A6A8A">
              <w:rPr>
                <w:webHidden/>
                <w:sz w:val="24"/>
                <w:szCs w:val="24"/>
              </w:rPr>
            </w:r>
            <w:r w:rsidRPr="000A6A8A">
              <w:rPr>
                <w:webHidden/>
                <w:sz w:val="24"/>
                <w:szCs w:val="24"/>
              </w:rPr>
              <w:fldChar w:fldCharType="separate"/>
            </w:r>
            <w:r w:rsidR="008E0045">
              <w:rPr>
                <w:webHidden/>
                <w:sz w:val="24"/>
                <w:szCs w:val="24"/>
              </w:rPr>
              <w:t>42</w:t>
            </w:r>
            <w:r w:rsidRPr="000A6A8A">
              <w:rPr>
                <w:webHidden/>
                <w:sz w:val="24"/>
                <w:szCs w:val="24"/>
              </w:rPr>
              <w:fldChar w:fldCharType="end"/>
            </w:r>
          </w:hyperlink>
        </w:p>
        <w:p w14:paraId="24DABB04" w14:textId="4BB4CED5" w:rsidR="000A6A8A" w:rsidRPr="000A6A8A" w:rsidRDefault="000A6A8A">
          <w:pPr>
            <w:pStyle w:val="TOC3"/>
            <w:rPr>
              <w:rFonts w:eastAsiaTheme="minorEastAsia"/>
              <w:kern w:val="2"/>
              <w:sz w:val="24"/>
              <w:szCs w:val="24"/>
              <w:lang w:val="en-ID" w:eastAsia="zh-CN"/>
              <w14:ligatures w14:val="standardContextual"/>
            </w:rPr>
          </w:pPr>
          <w:hyperlink w:anchor="_Toc212771573" w:history="1">
            <w:r w:rsidRPr="000A6A8A">
              <w:rPr>
                <w:rStyle w:val="Hyperlink"/>
                <w:sz w:val="24"/>
                <w:szCs w:val="24"/>
              </w:rPr>
              <w:t>3.7.1</w:t>
            </w:r>
            <w:r w:rsidRPr="000A6A8A">
              <w:rPr>
                <w:rFonts w:eastAsiaTheme="minorEastAsia"/>
                <w:kern w:val="2"/>
                <w:sz w:val="24"/>
                <w:szCs w:val="24"/>
                <w:lang w:val="en-ID" w:eastAsia="zh-CN"/>
                <w14:ligatures w14:val="standardContextual"/>
              </w:rPr>
              <w:tab/>
            </w:r>
            <w:r w:rsidRPr="000A6A8A">
              <w:rPr>
                <w:rStyle w:val="Hyperlink"/>
                <w:sz w:val="24"/>
                <w:szCs w:val="24"/>
              </w:rPr>
              <w:t>Uji</w:t>
            </w:r>
            <w:r w:rsidRPr="000A6A8A">
              <w:rPr>
                <w:rStyle w:val="Hyperlink"/>
                <w:spacing w:val="-2"/>
                <w:sz w:val="24"/>
                <w:szCs w:val="24"/>
              </w:rPr>
              <w:t xml:space="preserve"> Validitas</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_Toc212771573 \h </w:instrText>
            </w:r>
            <w:r w:rsidRPr="000A6A8A">
              <w:rPr>
                <w:webHidden/>
                <w:sz w:val="24"/>
                <w:szCs w:val="24"/>
              </w:rPr>
            </w:r>
            <w:r w:rsidRPr="000A6A8A">
              <w:rPr>
                <w:webHidden/>
                <w:sz w:val="24"/>
                <w:szCs w:val="24"/>
              </w:rPr>
              <w:fldChar w:fldCharType="separate"/>
            </w:r>
            <w:r w:rsidR="008E0045">
              <w:rPr>
                <w:webHidden/>
                <w:sz w:val="24"/>
                <w:szCs w:val="24"/>
              </w:rPr>
              <w:t>42</w:t>
            </w:r>
            <w:r w:rsidRPr="000A6A8A">
              <w:rPr>
                <w:webHidden/>
                <w:sz w:val="24"/>
                <w:szCs w:val="24"/>
              </w:rPr>
              <w:fldChar w:fldCharType="end"/>
            </w:r>
          </w:hyperlink>
        </w:p>
        <w:p w14:paraId="764554A7" w14:textId="1FBA4F62" w:rsidR="000A6A8A" w:rsidRPr="000A6A8A" w:rsidRDefault="000A6A8A">
          <w:pPr>
            <w:pStyle w:val="TOC3"/>
            <w:rPr>
              <w:rFonts w:eastAsiaTheme="minorEastAsia"/>
              <w:kern w:val="2"/>
              <w:sz w:val="24"/>
              <w:szCs w:val="24"/>
              <w:lang w:val="en-ID" w:eastAsia="zh-CN"/>
              <w14:ligatures w14:val="standardContextual"/>
            </w:rPr>
          </w:pPr>
          <w:hyperlink w:anchor="_Toc212771574" w:history="1">
            <w:r w:rsidRPr="000A6A8A">
              <w:rPr>
                <w:rStyle w:val="Hyperlink"/>
                <w:sz w:val="24"/>
                <w:szCs w:val="24"/>
              </w:rPr>
              <w:t>3.7.2</w:t>
            </w:r>
            <w:r w:rsidRPr="000A6A8A">
              <w:rPr>
                <w:rFonts w:eastAsiaTheme="minorEastAsia"/>
                <w:kern w:val="2"/>
                <w:sz w:val="24"/>
                <w:szCs w:val="24"/>
                <w:lang w:val="en-ID" w:eastAsia="zh-CN"/>
                <w14:ligatures w14:val="standardContextual"/>
              </w:rPr>
              <w:tab/>
            </w:r>
            <w:r w:rsidRPr="000A6A8A">
              <w:rPr>
                <w:rStyle w:val="Hyperlink"/>
                <w:sz w:val="24"/>
                <w:szCs w:val="24"/>
              </w:rPr>
              <w:t>Uji Reliabilitas</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_Toc212771574 \h </w:instrText>
            </w:r>
            <w:r w:rsidRPr="000A6A8A">
              <w:rPr>
                <w:webHidden/>
                <w:sz w:val="24"/>
                <w:szCs w:val="24"/>
              </w:rPr>
            </w:r>
            <w:r w:rsidRPr="000A6A8A">
              <w:rPr>
                <w:webHidden/>
                <w:sz w:val="24"/>
                <w:szCs w:val="24"/>
              </w:rPr>
              <w:fldChar w:fldCharType="separate"/>
            </w:r>
            <w:r w:rsidR="008E0045">
              <w:rPr>
                <w:webHidden/>
                <w:sz w:val="24"/>
                <w:szCs w:val="24"/>
              </w:rPr>
              <w:t>43</w:t>
            </w:r>
            <w:r w:rsidRPr="000A6A8A">
              <w:rPr>
                <w:webHidden/>
                <w:sz w:val="24"/>
                <w:szCs w:val="24"/>
              </w:rPr>
              <w:fldChar w:fldCharType="end"/>
            </w:r>
          </w:hyperlink>
        </w:p>
        <w:p w14:paraId="5CCD8074" w14:textId="0974B84D" w:rsidR="000A6A8A" w:rsidRPr="000A6A8A" w:rsidRDefault="000A6A8A" w:rsidP="000A6A8A">
          <w:pPr>
            <w:pStyle w:val="TOC2"/>
            <w:rPr>
              <w:rFonts w:eastAsiaTheme="minorEastAsia"/>
              <w:kern w:val="2"/>
              <w:sz w:val="24"/>
              <w:szCs w:val="24"/>
              <w:lang w:val="en-ID" w:eastAsia="zh-CN"/>
              <w14:ligatures w14:val="standardContextual"/>
            </w:rPr>
          </w:pPr>
          <w:hyperlink w:anchor="_Toc212771575" w:history="1">
            <w:r w:rsidRPr="000A6A8A">
              <w:rPr>
                <w:rStyle w:val="Hyperlink"/>
                <w:sz w:val="24"/>
                <w:szCs w:val="24"/>
              </w:rPr>
              <w:t>3.8</w:t>
            </w:r>
            <w:r w:rsidRPr="000A6A8A">
              <w:rPr>
                <w:rFonts w:eastAsiaTheme="minorEastAsia"/>
                <w:kern w:val="2"/>
                <w:sz w:val="24"/>
                <w:szCs w:val="24"/>
                <w:lang w:val="en-ID" w:eastAsia="zh-CN"/>
                <w14:ligatures w14:val="standardContextual"/>
              </w:rPr>
              <w:tab/>
            </w:r>
            <w:r w:rsidRPr="000A6A8A">
              <w:rPr>
                <w:rStyle w:val="Hyperlink"/>
                <w:sz w:val="24"/>
                <w:szCs w:val="24"/>
              </w:rPr>
              <w:t>Model</w:t>
            </w:r>
            <w:r w:rsidRPr="000A6A8A">
              <w:rPr>
                <w:rStyle w:val="Hyperlink"/>
                <w:spacing w:val="-2"/>
                <w:sz w:val="24"/>
                <w:szCs w:val="24"/>
              </w:rPr>
              <w:t xml:space="preserve"> </w:t>
            </w:r>
            <w:r w:rsidRPr="000A6A8A">
              <w:rPr>
                <w:rStyle w:val="Hyperlink"/>
                <w:sz w:val="24"/>
                <w:szCs w:val="24"/>
              </w:rPr>
              <w:t>Struktural</w:t>
            </w:r>
            <w:r w:rsidRPr="000A6A8A">
              <w:rPr>
                <w:rStyle w:val="Hyperlink"/>
                <w:spacing w:val="-1"/>
                <w:sz w:val="24"/>
                <w:szCs w:val="24"/>
              </w:rPr>
              <w:t xml:space="preserve"> </w:t>
            </w:r>
            <w:r w:rsidRPr="000A6A8A">
              <w:rPr>
                <w:rStyle w:val="Hyperlink"/>
                <w:sz w:val="24"/>
                <w:szCs w:val="24"/>
              </w:rPr>
              <w:t>(</w:t>
            </w:r>
            <w:r w:rsidRPr="000A6A8A">
              <w:rPr>
                <w:rStyle w:val="Hyperlink"/>
                <w:i/>
                <w:sz w:val="24"/>
                <w:szCs w:val="24"/>
              </w:rPr>
              <w:t>Inner</w:t>
            </w:r>
            <w:r w:rsidRPr="000A6A8A">
              <w:rPr>
                <w:rStyle w:val="Hyperlink"/>
                <w:i/>
                <w:spacing w:val="-1"/>
                <w:sz w:val="24"/>
                <w:szCs w:val="24"/>
              </w:rPr>
              <w:t xml:space="preserve"> </w:t>
            </w:r>
            <w:r w:rsidRPr="000A6A8A">
              <w:rPr>
                <w:rStyle w:val="Hyperlink"/>
                <w:i/>
                <w:spacing w:val="-2"/>
                <w:sz w:val="24"/>
                <w:szCs w:val="24"/>
              </w:rPr>
              <w:t>Model</w:t>
            </w:r>
            <w:r w:rsidRPr="000A6A8A">
              <w:rPr>
                <w:rStyle w:val="Hyperlink"/>
                <w:spacing w:val="-2"/>
                <w:sz w:val="24"/>
                <w:szCs w:val="24"/>
              </w:rPr>
              <w:t>)</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_Toc212771575 \h </w:instrText>
            </w:r>
            <w:r w:rsidRPr="000A6A8A">
              <w:rPr>
                <w:webHidden/>
                <w:sz w:val="24"/>
                <w:szCs w:val="24"/>
              </w:rPr>
            </w:r>
            <w:r w:rsidRPr="000A6A8A">
              <w:rPr>
                <w:webHidden/>
                <w:sz w:val="24"/>
                <w:szCs w:val="24"/>
              </w:rPr>
              <w:fldChar w:fldCharType="separate"/>
            </w:r>
            <w:r w:rsidR="008E0045">
              <w:rPr>
                <w:webHidden/>
                <w:sz w:val="24"/>
                <w:szCs w:val="24"/>
              </w:rPr>
              <w:t>43</w:t>
            </w:r>
            <w:r w:rsidRPr="000A6A8A">
              <w:rPr>
                <w:webHidden/>
                <w:sz w:val="24"/>
                <w:szCs w:val="24"/>
              </w:rPr>
              <w:fldChar w:fldCharType="end"/>
            </w:r>
          </w:hyperlink>
        </w:p>
        <w:p w14:paraId="52C5D0A9" w14:textId="432D0308" w:rsidR="000A6A8A" w:rsidRPr="000A6A8A" w:rsidRDefault="000A6A8A">
          <w:pPr>
            <w:pStyle w:val="TOC3"/>
            <w:rPr>
              <w:rFonts w:eastAsiaTheme="minorEastAsia"/>
              <w:kern w:val="2"/>
              <w:sz w:val="24"/>
              <w:szCs w:val="24"/>
              <w:lang w:val="en-ID" w:eastAsia="zh-CN"/>
              <w14:ligatures w14:val="standardContextual"/>
            </w:rPr>
          </w:pPr>
          <w:hyperlink w:anchor="_Toc212771576" w:history="1">
            <w:r w:rsidRPr="000A6A8A">
              <w:rPr>
                <w:rStyle w:val="Hyperlink"/>
                <w:sz w:val="24"/>
                <w:szCs w:val="24"/>
              </w:rPr>
              <w:t>3.8.1</w:t>
            </w:r>
            <w:r w:rsidRPr="000A6A8A">
              <w:rPr>
                <w:rFonts w:eastAsiaTheme="minorEastAsia"/>
                <w:kern w:val="2"/>
                <w:sz w:val="24"/>
                <w:szCs w:val="24"/>
                <w:lang w:val="en-ID" w:eastAsia="zh-CN"/>
                <w14:ligatures w14:val="standardContextual"/>
              </w:rPr>
              <w:tab/>
            </w:r>
            <w:r w:rsidRPr="000A6A8A">
              <w:rPr>
                <w:rStyle w:val="Hyperlink"/>
                <w:i/>
                <w:iCs/>
                <w:spacing w:val="-2"/>
                <w:sz w:val="24"/>
                <w:szCs w:val="24"/>
              </w:rPr>
              <w:t>R-Square</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_Toc212771576 \h </w:instrText>
            </w:r>
            <w:r w:rsidRPr="000A6A8A">
              <w:rPr>
                <w:webHidden/>
                <w:sz w:val="24"/>
                <w:szCs w:val="24"/>
              </w:rPr>
            </w:r>
            <w:r w:rsidRPr="000A6A8A">
              <w:rPr>
                <w:webHidden/>
                <w:sz w:val="24"/>
                <w:szCs w:val="24"/>
              </w:rPr>
              <w:fldChar w:fldCharType="separate"/>
            </w:r>
            <w:r w:rsidR="008E0045">
              <w:rPr>
                <w:webHidden/>
                <w:sz w:val="24"/>
                <w:szCs w:val="24"/>
              </w:rPr>
              <w:t>43</w:t>
            </w:r>
            <w:r w:rsidRPr="000A6A8A">
              <w:rPr>
                <w:webHidden/>
                <w:sz w:val="24"/>
                <w:szCs w:val="24"/>
              </w:rPr>
              <w:fldChar w:fldCharType="end"/>
            </w:r>
          </w:hyperlink>
        </w:p>
        <w:p w14:paraId="09E2BA2A" w14:textId="58B0411D" w:rsidR="000A6A8A" w:rsidRPr="000A6A8A" w:rsidRDefault="000A6A8A">
          <w:pPr>
            <w:pStyle w:val="TOC3"/>
            <w:rPr>
              <w:rFonts w:eastAsiaTheme="minorEastAsia"/>
              <w:kern w:val="2"/>
              <w:sz w:val="24"/>
              <w:szCs w:val="24"/>
              <w:lang w:val="en-ID" w:eastAsia="zh-CN"/>
              <w14:ligatures w14:val="standardContextual"/>
            </w:rPr>
          </w:pPr>
          <w:hyperlink w:anchor="_Toc212771577" w:history="1">
            <w:r w:rsidRPr="000A6A8A">
              <w:rPr>
                <w:rStyle w:val="Hyperlink"/>
                <w:sz w:val="24"/>
                <w:szCs w:val="24"/>
              </w:rPr>
              <w:t>3.8.2</w:t>
            </w:r>
            <w:r w:rsidRPr="000A6A8A">
              <w:rPr>
                <w:rFonts w:eastAsiaTheme="minorEastAsia"/>
                <w:kern w:val="2"/>
                <w:sz w:val="24"/>
                <w:szCs w:val="24"/>
                <w:lang w:val="en-ID" w:eastAsia="zh-CN"/>
                <w14:ligatures w14:val="standardContextual"/>
              </w:rPr>
              <w:tab/>
            </w:r>
            <w:r w:rsidRPr="000A6A8A">
              <w:rPr>
                <w:rStyle w:val="Hyperlink"/>
                <w:i/>
                <w:iCs/>
                <w:spacing w:val="-2"/>
                <w:sz w:val="24"/>
                <w:szCs w:val="24"/>
              </w:rPr>
              <w:t>F-Square</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_Toc212771577 \h </w:instrText>
            </w:r>
            <w:r w:rsidRPr="000A6A8A">
              <w:rPr>
                <w:webHidden/>
                <w:sz w:val="24"/>
                <w:szCs w:val="24"/>
              </w:rPr>
            </w:r>
            <w:r w:rsidRPr="000A6A8A">
              <w:rPr>
                <w:webHidden/>
                <w:sz w:val="24"/>
                <w:szCs w:val="24"/>
              </w:rPr>
              <w:fldChar w:fldCharType="separate"/>
            </w:r>
            <w:r w:rsidR="008E0045">
              <w:rPr>
                <w:webHidden/>
                <w:sz w:val="24"/>
                <w:szCs w:val="24"/>
              </w:rPr>
              <w:t>44</w:t>
            </w:r>
            <w:r w:rsidRPr="000A6A8A">
              <w:rPr>
                <w:webHidden/>
                <w:sz w:val="24"/>
                <w:szCs w:val="24"/>
              </w:rPr>
              <w:fldChar w:fldCharType="end"/>
            </w:r>
          </w:hyperlink>
        </w:p>
        <w:p w14:paraId="5A0C9DC5" w14:textId="014B73B9" w:rsidR="000A6A8A" w:rsidRPr="000A6A8A" w:rsidRDefault="000A6A8A">
          <w:pPr>
            <w:pStyle w:val="TOC3"/>
            <w:rPr>
              <w:rFonts w:eastAsiaTheme="minorEastAsia"/>
              <w:kern w:val="2"/>
              <w:sz w:val="24"/>
              <w:szCs w:val="24"/>
              <w:lang w:val="en-ID" w:eastAsia="zh-CN"/>
              <w14:ligatures w14:val="standardContextual"/>
            </w:rPr>
          </w:pPr>
          <w:hyperlink w:anchor="_Toc212771578" w:history="1">
            <w:r w:rsidRPr="000A6A8A">
              <w:rPr>
                <w:rStyle w:val="Hyperlink"/>
                <w:sz w:val="24"/>
                <w:szCs w:val="24"/>
              </w:rPr>
              <w:t>3.8.3</w:t>
            </w:r>
            <w:r w:rsidRPr="000A6A8A">
              <w:rPr>
                <w:rFonts w:eastAsiaTheme="minorEastAsia"/>
                <w:kern w:val="2"/>
                <w:sz w:val="24"/>
                <w:szCs w:val="24"/>
                <w:lang w:val="en-ID" w:eastAsia="zh-CN"/>
                <w14:ligatures w14:val="standardContextual"/>
              </w:rPr>
              <w:tab/>
            </w:r>
            <w:r w:rsidRPr="000A6A8A">
              <w:rPr>
                <w:rStyle w:val="Hyperlink"/>
                <w:i/>
                <w:iCs/>
                <w:sz w:val="24"/>
                <w:szCs w:val="24"/>
              </w:rPr>
              <w:t>Path</w:t>
            </w:r>
            <w:r w:rsidRPr="000A6A8A">
              <w:rPr>
                <w:rStyle w:val="Hyperlink"/>
                <w:i/>
                <w:iCs/>
                <w:spacing w:val="-1"/>
                <w:sz w:val="24"/>
                <w:szCs w:val="24"/>
              </w:rPr>
              <w:t xml:space="preserve"> </w:t>
            </w:r>
            <w:r w:rsidRPr="000A6A8A">
              <w:rPr>
                <w:rStyle w:val="Hyperlink"/>
                <w:i/>
                <w:iCs/>
                <w:spacing w:val="-2"/>
                <w:sz w:val="24"/>
                <w:szCs w:val="24"/>
              </w:rPr>
              <w:t>Coefficients</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_Toc212771578 \h </w:instrText>
            </w:r>
            <w:r w:rsidRPr="000A6A8A">
              <w:rPr>
                <w:webHidden/>
                <w:sz w:val="24"/>
                <w:szCs w:val="24"/>
              </w:rPr>
            </w:r>
            <w:r w:rsidRPr="000A6A8A">
              <w:rPr>
                <w:webHidden/>
                <w:sz w:val="24"/>
                <w:szCs w:val="24"/>
              </w:rPr>
              <w:fldChar w:fldCharType="separate"/>
            </w:r>
            <w:r w:rsidR="008E0045">
              <w:rPr>
                <w:webHidden/>
                <w:sz w:val="24"/>
                <w:szCs w:val="24"/>
              </w:rPr>
              <w:t>44</w:t>
            </w:r>
            <w:r w:rsidRPr="000A6A8A">
              <w:rPr>
                <w:webHidden/>
                <w:sz w:val="24"/>
                <w:szCs w:val="24"/>
              </w:rPr>
              <w:fldChar w:fldCharType="end"/>
            </w:r>
          </w:hyperlink>
        </w:p>
        <w:p w14:paraId="310D7778" w14:textId="66F8102B" w:rsidR="000A6A8A" w:rsidRPr="000A6A8A" w:rsidRDefault="000A6A8A" w:rsidP="000A6A8A">
          <w:pPr>
            <w:pStyle w:val="TOC2"/>
            <w:rPr>
              <w:rFonts w:eastAsiaTheme="minorEastAsia"/>
              <w:kern w:val="2"/>
              <w:sz w:val="24"/>
              <w:szCs w:val="24"/>
              <w:lang w:val="en-ID" w:eastAsia="zh-CN"/>
              <w14:ligatures w14:val="standardContextual"/>
            </w:rPr>
          </w:pPr>
          <w:hyperlink w:anchor="_Toc212771579" w:history="1">
            <w:r w:rsidRPr="000A6A8A">
              <w:rPr>
                <w:rStyle w:val="Hyperlink"/>
                <w:sz w:val="24"/>
                <w:szCs w:val="24"/>
              </w:rPr>
              <w:t>3.9</w:t>
            </w:r>
            <w:r w:rsidRPr="000A6A8A">
              <w:rPr>
                <w:rFonts w:eastAsiaTheme="minorEastAsia"/>
                <w:kern w:val="2"/>
                <w:sz w:val="24"/>
                <w:szCs w:val="24"/>
                <w:lang w:val="en-ID" w:eastAsia="zh-CN"/>
                <w14:ligatures w14:val="standardContextual"/>
              </w:rPr>
              <w:tab/>
            </w:r>
            <w:r w:rsidRPr="000A6A8A">
              <w:rPr>
                <w:rStyle w:val="Hyperlink"/>
                <w:sz w:val="24"/>
                <w:szCs w:val="24"/>
              </w:rPr>
              <w:t>Pengujian</w:t>
            </w:r>
            <w:r w:rsidRPr="000A6A8A">
              <w:rPr>
                <w:rStyle w:val="Hyperlink"/>
                <w:spacing w:val="-2"/>
                <w:sz w:val="24"/>
                <w:szCs w:val="24"/>
              </w:rPr>
              <w:t xml:space="preserve"> Hipotesis</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_Toc212771579 \h </w:instrText>
            </w:r>
            <w:r w:rsidRPr="000A6A8A">
              <w:rPr>
                <w:webHidden/>
                <w:sz w:val="24"/>
                <w:szCs w:val="24"/>
              </w:rPr>
            </w:r>
            <w:r w:rsidRPr="000A6A8A">
              <w:rPr>
                <w:webHidden/>
                <w:sz w:val="24"/>
                <w:szCs w:val="24"/>
              </w:rPr>
              <w:fldChar w:fldCharType="separate"/>
            </w:r>
            <w:r w:rsidR="008E0045">
              <w:rPr>
                <w:webHidden/>
                <w:sz w:val="24"/>
                <w:szCs w:val="24"/>
              </w:rPr>
              <w:t>44</w:t>
            </w:r>
            <w:r w:rsidRPr="000A6A8A">
              <w:rPr>
                <w:webHidden/>
                <w:sz w:val="24"/>
                <w:szCs w:val="24"/>
              </w:rPr>
              <w:fldChar w:fldCharType="end"/>
            </w:r>
          </w:hyperlink>
        </w:p>
        <w:p w14:paraId="6CACF575" w14:textId="235005F5" w:rsidR="000A6A8A" w:rsidRPr="000A6A8A" w:rsidRDefault="000A6A8A">
          <w:pPr>
            <w:pStyle w:val="TOC1"/>
            <w:rPr>
              <w:rFonts w:eastAsiaTheme="minorEastAsia"/>
              <w:b w:val="0"/>
              <w:bCs w:val="0"/>
              <w:kern w:val="2"/>
              <w:sz w:val="24"/>
              <w:szCs w:val="24"/>
              <w:lang w:val="en-ID" w:eastAsia="zh-CN"/>
              <w14:ligatures w14:val="standardContextual"/>
            </w:rPr>
          </w:pPr>
          <w:hyperlink w:anchor="_Toc212771580" w:history="1">
            <w:r w:rsidRPr="000A6A8A">
              <w:rPr>
                <w:rStyle w:val="Hyperlink"/>
                <w:sz w:val="24"/>
                <w:szCs w:val="24"/>
              </w:rPr>
              <w:t>BAB IV HASIL DAN PEMBAHASAN</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_Toc212771580 \h </w:instrText>
            </w:r>
            <w:r w:rsidRPr="000A6A8A">
              <w:rPr>
                <w:webHidden/>
                <w:sz w:val="24"/>
                <w:szCs w:val="24"/>
              </w:rPr>
            </w:r>
            <w:r w:rsidRPr="000A6A8A">
              <w:rPr>
                <w:webHidden/>
                <w:sz w:val="24"/>
                <w:szCs w:val="24"/>
              </w:rPr>
              <w:fldChar w:fldCharType="separate"/>
            </w:r>
            <w:r w:rsidR="008E0045">
              <w:rPr>
                <w:webHidden/>
                <w:sz w:val="24"/>
                <w:szCs w:val="24"/>
              </w:rPr>
              <w:t>45</w:t>
            </w:r>
            <w:r w:rsidRPr="000A6A8A">
              <w:rPr>
                <w:webHidden/>
                <w:sz w:val="24"/>
                <w:szCs w:val="24"/>
              </w:rPr>
              <w:fldChar w:fldCharType="end"/>
            </w:r>
          </w:hyperlink>
        </w:p>
        <w:p w14:paraId="4251728E" w14:textId="124BF28E" w:rsidR="000A6A8A" w:rsidRPr="000A6A8A" w:rsidRDefault="000A6A8A" w:rsidP="000A6A8A">
          <w:pPr>
            <w:pStyle w:val="TOC2"/>
            <w:rPr>
              <w:rFonts w:eastAsiaTheme="minorEastAsia"/>
              <w:kern w:val="2"/>
              <w:sz w:val="24"/>
              <w:szCs w:val="24"/>
              <w:lang w:val="en-ID" w:eastAsia="zh-CN"/>
              <w14:ligatures w14:val="standardContextual"/>
            </w:rPr>
          </w:pPr>
          <w:hyperlink w:anchor="_Toc212771581" w:history="1">
            <w:r w:rsidRPr="000A6A8A">
              <w:rPr>
                <w:rStyle w:val="Hyperlink"/>
                <w:sz w:val="24"/>
                <w:szCs w:val="24"/>
              </w:rPr>
              <w:t>4.1</w:t>
            </w:r>
            <w:r w:rsidRPr="000A6A8A">
              <w:rPr>
                <w:rFonts w:eastAsiaTheme="minorEastAsia"/>
                <w:kern w:val="2"/>
                <w:sz w:val="24"/>
                <w:szCs w:val="24"/>
                <w:lang w:val="en-ID" w:eastAsia="zh-CN"/>
                <w14:ligatures w14:val="standardContextual"/>
              </w:rPr>
              <w:tab/>
            </w:r>
            <w:r w:rsidRPr="000A6A8A">
              <w:rPr>
                <w:rStyle w:val="Hyperlink"/>
                <w:sz w:val="24"/>
                <w:szCs w:val="24"/>
              </w:rPr>
              <w:t>Gambaran Umum Objek Penelitian</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_Toc212771581 \h </w:instrText>
            </w:r>
            <w:r w:rsidRPr="000A6A8A">
              <w:rPr>
                <w:webHidden/>
                <w:sz w:val="24"/>
                <w:szCs w:val="24"/>
              </w:rPr>
            </w:r>
            <w:r w:rsidRPr="000A6A8A">
              <w:rPr>
                <w:webHidden/>
                <w:sz w:val="24"/>
                <w:szCs w:val="24"/>
              </w:rPr>
              <w:fldChar w:fldCharType="separate"/>
            </w:r>
            <w:r w:rsidR="008E0045">
              <w:rPr>
                <w:webHidden/>
                <w:sz w:val="24"/>
                <w:szCs w:val="24"/>
              </w:rPr>
              <w:t>45</w:t>
            </w:r>
            <w:r w:rsidRPr="000A6A8A">
              <w:rPr>
                <w:webHidden/>
                <w:sz w:val="24"/>
                <w:szCs w:val="24"/>
              </w:rPr>
              <w:fldChar w:fldCharType="end"/>
            </w:r>
          </w:hyperlink>
        </w:p>
        <w:p w14:paraId="49A47E89" w14:textId="4DE5B41F" w:rsidR="000A6A8A" w:rsidRPr="000A6A8A" w:rsidRDefault="000A6A8A">
          <w:pPr>
            <w:pStyle w:val="TOC3"/>
            <w:rPr>
              <w:rFonts w:eastAsiaTheme="minorEastAsia"/>
              <w:kern w:val="2"/>
              <w:sz w:val="24"/>
              <w:szCs w:val="24"/>
              <w:lang w:val="en-ID" w:eastAsia="zh-CN"/>
              <w14:ligatures w14:val="standardContextual"/>
            </w:rPr>
          </w:pPr>
          <w:hyperlink w:anchor="_Toc212771582" w:history="1">
            <w:r w:rsidRPr="000A6A8A">
              <w:rPr>
                <w:rStyle w:val="Hyperlink"/>
                <w:sz w:val="24"/>
                <w:szCs w:val="24"/>
              </w:rPr>
              <w:t>4.1.1</w:t>
            </w:r>
            <w:r w:rsidRPr="000A6A8A">
              <w:rPr>
                <w:rFonts w:eastAsiaTheme="minorEastAsia"/>
                <w:kern w:val="2"/>
                <w:sz w:val="24"/>
                <w:szCs w:val="24"/>
                <w:lang w:val="en-ID" w:eastAsia="zh-CN"/>
                <w14:ligatures w14:val="standardContextual"/>
              </w:rPr>
              <w:tab/>
            </w:r>
            <w:r w:rsidRPr="000A6A8A">
              <w:rPr>
                <w:rStyle w:val="Hyperlink"/>
                <w:sz w:val="24"/>
                <w:szCs w:val="24"/>
              </w:rPr>
              <w:t>Jenis Kelamin Responden</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_Toc212771582 \h </w:instrText>
            </w:r>
            <w:r w:rsidRPr="000A6A8A">
              <w:rPr>
                <w:webHidden/>
                <w:sz w:val="24"/>
                <w:szCs w:val="24"/>
              </w:rPr>
            </w:r>
            <w:r w:rsidRPr="000A6A8A">
              <w:rPr>
                <w:webHidden/>
                <w:sz w:val="24"/>
                <w:szCs w:val="24"/>
              </w:rPr>
              <w:fldChar w:fldCharType="separate"/>
            </w:r>
            <w:r w:rsidR="008E0045">
              <w:rPr>
                <w:webHidden/>
                <w:sz w:val="24"/>
                <w:szCs w:val="24"/>
              </w:rPr>
              <w:t>45</w:t>
            </w:r>
            <w:r w:rsidRPr="000A6A8A">
              <w:rPr>
                <w:webHidden/>
                <w:sz w:val="24"/>
                <w:szCs w:val="24"/>
              </w:rPr>
              <w:fldChar w:fldCharType="end"/>
            </w:r>
          </w:hyperlink>
        </w:p>
        <w:p w14:paraId="46973C83" w14:textId="5DBE9F51" w:rsidR="000A6A8A" w:rsidRPr="000A6A8A" w:rsidRDefault="000A6A8A">
          <w:pPr>
            <w:pStyle w:val="TOC3"/>
            <w:rPr>
              <w:rFonts w:eastAsiaTheme="minorEastAsia"/>
              <w:kern w:val="2"/>
              <w:sz w:val="24"/>
              <w:szCs w:val="24"/>
              <w:lang w:val="en-ID" w:eastAsia="zh-CN"/>
              <w14:ligatures w14:val="standardContextual"/>
            </w:rPr>
          </w:pPr>
          <w:hyperlink w:anchor="_Toc212771583" w:history="1">
            <w:r w:rsidRPr="000A6A8A">
              <w:rPr>
                <w:rStyle w:val="Hyperlink"/>
                <w:sz w:val="24"/>
                <w:szCs w:val="24"/>
              </w:rPr>
              <w:t>4.1.2</w:t>
            </w:r>
            <w:r w:rsidRPr="000A6A8A">
              <w:rPr>
                <w:rFonts w:eastAsiaTheme="minorEastAsia"/>
                <w:kern w:val="2"/>
                <w:sz w:val="24"/>
                <w:szCs w:val="24"/>
                <w:lang w:val="en-ID" w:eastAsia="zh-CN"/>
                <w14:ligatures w14:val="standardContextual"/>
              </w:rPr>
              <w:tab/>
            </w:r>
            <w:r w:rsidRPr="000A6A8A">
              <w:rPr>
                <w:rStyle w:val="Hyperlink"/>
                <w:sz w:val="24"/>
                <w:szCs w:val="24"/>
              </w:rPr>
              <w:t>Jabatan Responden</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_Toc212771583 \h </w:instrText>
            </w:r>
            <w:r w:rsidRPr="000A6A8A">
              <w:rPr>
                <w:webHidden/>
                <w:sz w:val="24"/>
                <w:szCs w:val="24"/>
              </w:rPr>
            </w:r>
            <w:r w:rsidRPr="000A6A8A">
              <w:rPr>
                <w:webHidden/>
                <w:sz w:val="24"/>
                <w:szCs w:val="24"/>
              </w:rPr>
              <w:fldChar w:fldCharType="separate"/>
            </w:r>
            <w:r w:rsidR="008E0045">
              <w:rPr>
                <w:webHidden/>
                <w:sz w:val="24"/>
                <w:szCs w:val="24"/>
              </w:rPr>
              <w:t>46</w:t>
            </w:r>
            <w:r w:rsidRPr="000A6A8A">
              <w:rPr>
                <w:webHidden/>
                <w:sz w:val="24"/>
                <w:szCs w:val="24"/>
              </w:rPr>
              <w:fldChar w:fldCharType="end"/>
            </w:r>
          </w:hyperlink>
        </w:p>
        <w:p w14:paraId="32F95943" w14:textId="15DAD642" w:rsidR="000A6A8A" w:rsidRPr="000A6A8A" w:rsidRDefault="000A6A8A">
          <w:pPr>
            <w:pStyle w:val="TOC3"/>
            <w:rPr>
              <w:rFonts w:eastAsiaTheme="minorEastAsia"/>
              <w:kern w:val="2"/>
              <w:sz w:val="24"/>
              <w:szCs w:val="24"/>
              <w:lang w:val="en-ID" w:eastAsia="zh-CN"/>
              <w14:ligatures w14:val="standardContextual"/>
            </w:rPr>
          </w:pPr>
          <w:hyperlink w:anchor="_Toc212771584" w:history="1">
            <w:r w:rsidRPr="000A6A8A">
              <w:rPr>
                <w:rStyle w:val="Hyperlink"/>
                <w:sz w:val="24"/>
                <w:szCs w:val="24"/>
              </w:rPr>
              <w:t>4.1.3</w:t>
            </w:r>
            <w:r w:rsidRPr="000A6A8A">
              <w:rPr>
                <w:rFonts w:eastAsiaTheme="minorEastAsia"/>
                <w:kern w:val="2"/>
                <w:sz w:val="24"/>
                <w:szCs w:val="24"/>
                <w:lang w:val="en-ID" w:eastAsia="zh-CN"/>
                <w14:ligatures w14:val="standardContextual"/>
              </w:rPr>
              <w:tab/>
            </w:r>
            <w:r w:rsidRPr="000A6A8A">
              <w:rPr>
                <w:rStyle w:val="Hyperlink"/>
                <w:sz w:val="24"/>
                <w:szCs w:val="24"/>
              </w:rPr>
              <w:t>Bidang Usaha</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_Toc212771584 \h </w:instrText>
            </w:r>
            <w:r w:rsidRPr="000A6A8A">
              <w:rPr>
                <w:webHidden/>
                <w:sz w:val="24"/>
                <w:szCs w:val="24"/>
              </w:rPr>
            </w:r>
            <w:r w:rsidRPr="000A6A8A">
              <w:rPr>
                <w:webHidden/>
                <w:sz w:val="24"/>
                <w:szCs w:val="24"/>
              </w:rPr>
              <w:fldChar w:fldCharType="separate"/>
            </w:r>
            <w:r w:rsidR="008E0045">
              <w:rPr>
                <w:webHidden/>
                <w:sz w:val="24"/>
                <w:szCs w:val="24"/>
              </w:rPr>
              <w:t>46</w:t>
            </w:r>
            <w:r w:rsidRPr="000A6A8A">
              <w:rPr>
                <w:webHidden/>
                <w:sz w:val="24"/>
                <w:szCs w:val="24"/>
              </w:rPr>
              <w:fldChar w:fldCharType="end"/>
            </w:r>
          </w:hyperlink>
        </w:p>
        <w:p w14:paraId="22E239DB" w14:textId="3DF7EB5D" w:rsidR="000A6A8A" w:rsidRPr="000A6A8A" w:rsidRDefault="000A6A8A" w:rsidP="000A6A8A">
          <w:pPr>
            <w:pStyle w:val="TOC2"/>
            <w:rPr>
              <w:rFonts w:eastAsiaTheme="minorEastAsia"/>
              <w:kern w:val="2"/>
              <w:sz w:val="24"/>
              <w:szCs w:val="24"/>
              <w:lang w:val="en-ID" w:eastAsia="zh-CN"/>
              <w14:ligatures w14:val="standardContextual"/>
            </w:rPr>
          </w:pPr>
          <w:hyperlink w:anchor="_Toc212771585" w:history="1">
            <w:r w:rsidRPr="000A6A8A">
              <w:rPr>
                <w:rStyle w:val="Hyperlink"/>
                <w:sz w:val="24"/>
                <w:szCs w:val="24"/>
              </w:rPr>
              <w:t>4.2</w:t>
            </w:r>
            <w:r w:rsidRPr="000A6A8A">
              <w:rPr>
                <w:rFonts w:eastAsiaTheme="minorEastAsia"/>
                <w:kern w:val="2"/>
                <w:sz w:val="24"/>
                <w:szCs w:val="24"/>
                <w:lang w:val="en-ID" w:eastAsia="zh-CN"/>
                <w14:ligatures w14:val="standardContextual"/>
              </w:rPr>
              <w:tab/>
            </w:r>
            <w:r w:rsidRPr="000A6A8A">
              <w:rPr>
                <w:rStyle w:val="Hyperlink"/>
                <w:sz w:val="24"/>
                <w:szCs w:val="24"/>
              </w:rPr>
              <w:t>Analisis Deskriptif Responden</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_Toc212771585 \h </w:instrText>
            </w:r>
            <w:r w:rsidRPr="000A6A8A">
              <w:rPr>
                <w:webHidden/>
                <w:sz w:val="24"/>
                <w:szCs w:val="24"/>
              </w:rPr>
            </w:r>
            <w:r w:rsidRPr="000A6A8A">
              <w:rPr>
                <w:webHidden/>
                <w:sz w:val="24"/>
                <w:szCs w:val="24"/>
              </w:rPr>
              <w:fldChar w:fldCharType="separate"/>
            </w:r>
            <w:r w:rsidR="008E0045">
              <w:rPr>
                <w:webHidden/>
                <w:sz w:val="24"/>
                <w:szCs w:val="24"/>
              </w:rPr>
              <w:t>47</w:t>
            </w:r>
            <w:r w:rsidRPr="000A6A8A">
              <w:rPr>
                <w:webHidden/>
                <w:sz w:val="24"/>
                <w:szCs w:val="24"/>
              </w:rPr>
              <w:fldChar w:fldCharType="end"/>
            </w:r>
          </w:hyperlink>
        </w:p>
        <w:p w14:paraId="5BD24A38" w14:textId="69C351E5" w:rsidR="000A6A8A" w:rsidRPr="000A6A8A" w:rsidRDefault="000A6A8A">
          <w:pPr>
            <w:pStyle w:val="TOC3"/>
            <w:rPr>
              <w:rFonts w:eastAsiaTheme="minorEastAsia"/>
              <w:kern w:val="2"/>
              <w:sz w:val="24"/>
              <w:szCs w:val="24"/>
              <w:lang w:val="en-ID" w:eastAsia="zh-CN"/>
              <w14:ligatures w14:val="standardContextual"/>
            </w:rPr>
          </w:pPr>
          <w:hyperlink w:anchor="_Toc212771586" w:history="1">
            <w:r w:rsidRPr="000A6A8A">
              <w:rPr>
                <w:rStyle w:val="Hyperlink"/>
                <w:sz w:val="24"/>
                <w:szCs w:val="24"/>
              </w:rPr>
              <w:t>4.2.1</w:t>
            </w:r>
            <w:r w:rsidRPr="000A6A8A">
              <w:rPr>
                <w:rFonts w:eastAsiaTheme="minorEastAsia"/>
                <w:kern w:val="2"/>
                <w:sz w:val="24"/>
                <w:szCs w:val="24"/>
                <w:lang w:val="en-ID" w:eastAsia="zh-CN"/>
                <w14:ligatures w14:val="standardContextual"/>
              </w:rPr>
              <w:tab/>
            </w:r>
            <w:r w:rsidRPr="000A6A8A">
              <w:rPr>
                <w:rStyle w:val="Hyperlink"/>
                <w:sz w:val="24"/>
                <w:szCs w:val="24"/>
              </w:rPr>
              <w:t>Analisis Deskriptif Kepatuhan Wajib Pajak UMKM</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_Toc212771586 \h </w:instrText>
            </w:r>
            <w:r w:rsidRPr="000A6A8A">
              <w:rPr>
                <w:webHidden/>
                <w:sz w:val="24"/>
                <w:szCs w:val="24"/>
              </w:rPr>
            </w:r>
            <w:r w:rsidRPr="000A6A8A">
              <w:rPr>
                <w:webHidden/>
                <w:sz w:val="24"/>
                <w:szCs w:val="24"/>
              </w:rPr>
              <w:fldChar w:fldCharType="separate"/>
            </w:r>
            <w:r w:rsidR="008E0045">
              <w:rPr>
                <w:webHidden/>
                <w:sz w:val="24"/>
                <w:szCs w:val="24"/>
              </w:rPr>
              <w:t>47</w:t>
            </w:r>
            <w:r w:rsidRPr="000A6A8A">
              <w:rPr>
                <w:webHidden/>
                <w:sz w:val="24"/>
                <w:szCs w:val="24"/>
              </w:rPr>
              <w:fldChar w:fldCharType="end"/>
            </w:r>
          </w:hyperlink>
        </w:p>
        <w:p w14:paraId="2D762102" w14:textId="24691369" w:rsidR="000A6A8A" w:rsidRPr="000A6A8A" w:rsidRDefault="000A6A8A">
          <w:pPr>
            <w:pStyle w:val="TOC3"/>
            <w:rPr>
              <w:rFonts w:eastAsiaTheme="minorEastAsia"/>
              <w:kern w:val="2"/>
              <w:sz w:val="24"/>
              <w:szCs w:val="24"/>
              <w:lang w:val="en-ID" w:eastAsia="zh-CN"/>
              <w14:ligatures w14:val="standardContextual"/>
            </w:rPr>
          </w:pPr>
          <w:hyperlink w:anchor="_Toc212771587" w:history="1">
            <w:r w:rsidRPr="000A6A8A">
              <w:rPr>
                <w:rStyle w:val="Hyperlink"/>
                <w:sz w:val="24"/>
                <w:szCs w:val="24"/>
              </w:rPr>
              <w:t>4.2.2</w:t>
            </w:r>
            <w:r w:rsidRPr="000A6A8A">
              <w:rPr>
                <w:rFonts w:eastAsiaTheme="minorEastAsia"/>
                <w:kern w:val="2"/>
                <w:sz w:val="24"/>
                <w:szCs w:val="24"/>
                <w:lang w:val="en-ID" w:eastAsia="zh-CN"/>
                <w14:ligatures w14:val="standardContextual"/>
              </w:rPr>
              <w:tab/>
            </w:r>
            <w:r w:rsidRPr="000A6A8A">
              <w:rPr>
                <w:rStyle w:val="Hyperlink"/>
                <w:sz w:val="24"/>
                <w:szCs w:val="24"/>
              </w:rPr>
              <w:t>Analisis Deskriptif Varibel Tarif Pajak (X1)</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_Toc212771587 \h </w:instrText>
            </w:r>
            <w:r w:rsidRPr="000A6A8A">
              <w:rPr>
                <w:webHidden/>
                <w:sz w:val="24"/>
                <w:szCs w:val="24"/>
              </w:rPr>
            </w:r>
            <w:r w:rsidRPr="000A6A8A">
              <w:rPr>
                <w:webHidden/>
                <w:sz w:val="24"/>
                <w:szCs w:val="24"/>
              </w:rPr>
              <w:fldChar w:fldCharType="separate"/>
            </w:r>
            <w:r w:rsidR="008E0045">
              <w:rPr>
                <w:webHidden/>
                <w:sz w:val="24"/>
                <w:szCs w:val="24"/>
              </w:rPr>
              <w:t>49</w:t>
            </w:r>
            <w:r w:rsidRPr="000A6A8A">
              <w:rPr>
                <w:webHidden/>
                <w:sz w:val="24"/>
                <w:szCs w:val="24"/>
              </w:rPr>
              <w:fldChar w:fldCharType="end"/>
            </w:r>
          </w:hyperlink>
        </w:p>
        <w:p w14:paraId="27DD1B53" w14:textId="4FAABADD" w:rsidR="000A6A8A" w:rsidRPr="000A6A8A" w:rsidRDefault="000A6A8A">
          <w:pPr>
            <w:pStyle w:val="TOC3"/>
            <w:rPr>
              <w:rFonts w:eastAsiaTheme="minorEastAsia"/>
              <w:kern w:val="2"/>
              <w:sz w:val="24"/>
              <w:szCs w:val="24"/>
              <w:lang w:val="en-ID" w:eastAsia="zh-CN"/>
              <w14:ligatures w14:val="standardContextual"/>
            </w:rPr>
          </w:pPr>
          <w:hyperlink w:anchor="_Toc212771588" w:history="1">
            <w:r w:rsidRPr="000A6A8A">
              <w:rPr>
                <w:rStyle w:val="Hyperlink"/>
                <w:sz w:val="24"/>
                <w:szCs w:val="24"/>
              </w:rPr>
              <w:t>4.2.3</w:t>
            </w:r>
            <w:r w:rsidRPr="000A6A8A">
              <w:rPr>
                <w:rFonts w:eastAsiaTheme="minorEastAsia"/>
                <w:kern w:val="2"/>
                <w:sz w:val="24"/>
                <w:szCs w:val="24"/>
                <w:lang w:val="en-ID" w:eastAsia="zh-CN"/>
                <w14:ligatures w14:val="standardContextual"/>
              </w:rPr>
              <w:tab/>
            </w:r>
            <w:r w:rsidRPr="000A6A8A">
              <w:rPr>
                <w:rStyle w:val="Hyperlink"/>
                <w:sz w:val="24"/>
                <w:szCs w:val="24"/>
              </w:rPr>
              <w:t>Analisis Deskriptif Variabel Sanksi Pajak (X2)</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_Toc212771588 \h </w:instrText>
            </w:r>
            <w:r w:rsidRPr="000A6A8A">
              <w:rPr>
                <w:webHidden/>
                <w:sz w:val="24"/>
                <w:szCs w:val="24"/>
              </w:rPr>
            </w:r>
            <w:r w:rsidRPr="000A6A8A">
              <w:rPr>
                <w:webHidden/>
                <w:sz w:val="24"/>
                <w:szCs w:val="24"/>
              </w:rPr>
              <w:fldChar w:fldCharType="separate"/>
            </w:r>
            <w:r w:rsidR="008E0045">
              <w:rPr>
                <w:webHidden/>
                <w:sz w:val="24"/>
                <w:szCs w:val="24"/>
              </w:rPr>
              <w:t>50</w:t>
            </w:r>
            <w:r w:rsidRPr="000A6A8A">
              <w:rPr>
                <w:webHidden/>
                <w:sz w:val="24"/>
                <w:szCs w:val="24"/>
              </w:rPr>
              <w:fldChar w:fldCharType="end"/>
            </w:r>
          </w:hyperlink>
        </w:p>
        <w:p w14:paraId="686E1192" w14:textId="28A08CF9" w:rsidR="000A6A8A" w:rsidRPr="000A6A8A" w:rsidRDefault="000A6A8A">
          <w:pPr>
            <w:pStyle w:val="TOC3"/>
            <w:rPr>
              <w:rFonts w:eastAsiaTheme="minorEastAsia"/>
              <w:kern w:val="2"/>
              <w:sz w:val="24"/>
              <w:szCs w:val="24"/>
              <w:lang w:val="en-ID" w:eastAsia="zh-CN"/>
              <w14:ligatures w14:val="standardContextual"/>
            </w:rPr>
          </w:pPr>
          <w:hyperlink w:anchor="_Toc212771589" w:history="1">
            <w:r w:rsidRPr="000A6A8A">
              <w:rPr>
                <w:rStyle w:val="Hyperlink"/>
                <w:sz w:val="24"/>
                <w:szCs w:val="24"/>
              </w:rPr>
              <w:t>4.2.4</w:t>
            </w:r>
            <w:r w:rsidRPr="000A6A8A">
              <w:rPr>
                <w:rFonts w:eastAsiaTheme="minorEastAsia"/>
                <w:kern w:val="2"/>
                <w:sz w:val="24"/>
                <w:szCs w:val="24"/>
                <w:lang w:val="en-ID" w:eastAsia="zh-CN"/>
                <w14:ligatures w14:val="standardContextual"/>
              </w:rPr>
              <w:tab/>
            </w:r>
            <w:r w:rsidRPr="000A6A8A">
              <w:rPr>
                <w:rStyle w:val="Hyperlink"/>
                <w:sz w:val="24"/>
                <w:szCs w:val="24"/>
              </w:rPr>
              <w:t>Analisis Deskriptif Variabel Modernisasi Sistem Perpajakan (X3)</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_Toc212771589 \h </w:instrText>
            </w:r>
            <w:r w:rsidRPr="000A6A8A">
              <w:rPr>
                <w:webHidden/>
                <w:sz w:val="24"/>
                <w:szCs w:val="24"/>
              </w:rPr>
            </w:r>
            <w:r w:rsidRPr="000A6A8A">
              <w:rPr>
                <w:webHidden/>
                <w:sz w:val="24"/>
                <w:szCs w:val="24"/>
              </w:rPr>
              <w:fldChar w:fldCharType="separate"/>
            </w:r>
            <w:r w:rsidR="008E0045">
              <w:rPr>
                <w:webHidden/>
                <w:sz w:val="24"/>
                <w:szCs w:val="24"/>
              </w:rPr>
              <w:t>52</w:t>
            </w:r>
            <w:r w:rsidRPr="000A6A8A">
              <w:rPr>
                <w:webHidden/>
                <w:sz w:val="24"/>
                <w:szCs w:val="24"/>
              </w:rPr>
              <w:fldChar w:fldCharType="end"/>
            </w:r>
          </w:hyperlink>
        </w:p>
        <w:p w14:paraId="61A506BF" w14:textId="2F8B9AA5" w:rsidR="000A6A8A" w:rsidRPr="000A6A8A" w:rsidRDefault="000A6A8A" w:rsidP="000A6A8A">
          <w:pPr>
            <w:pStyle w:val="TOC2"/>
            <w:rPr>
              <w:rFonts w:eastAsiaTheme="minorEastAsia"/>
              <w:kern w:val="2"/>
              <w:sz w:val="24"/>
              <w:szCs w:val="24"/>
              <w:lang w:val="en-ID" w:eastAsia="zh-CN"/>
              <w14:ligatures w14:val="standardContextual"/>
            </w:rPr>
          </w:pPr>
          <w:hyperlink w:anchor="_Toc212771590" w:history="1">
            <w:r w:rsidRPr="000A6A8A">
              <w:rPr>
                <w:rStyle w:val="Hyperlink"/>
                <w:sz w:val="24"/>
                <w:szCs w:val="24"/>
              </w:rPr>
              <w:t>4.3</w:t>
            </w:r>
            <w:r w:rsidRPr="000A6A8A">
              <w:rPr>
                <w:rFonts w:eastAsiaTheme="minorEastAsia"/>
                <w:kern w:val="2"/>
                <w:sz w:val="24"/>
                <w:szCs w:val="24"/>
                <w:lang w:val="en-ID" w:eastAsia="zh-CN"/>
                <w14:ligatures w14:val="standardContextual"/>
              </w:rPr>
              <w:tab/>
            </w:r>
            <w:r w:rsidRPr="000A6A8A">
              <w:rPr>
                <w:rStyle w:val="Hyperlink"/>
                <w:sz w:val="24"/>
                <w:szCs w:val="24"/>
              </w:rPr>
              <w:t>Hasil Analisis Data</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_Toc212771590 \h </w:instrText>
            </w:r>
            <w:r w:rsidRPr="000A6A8A">
              <w:rPr>
                <w:webHidden/>
                <w:sz w:val="24"/>
                <w:szCs w:val="24"/>
              </w:rPr>
            </w:r>
            <w:r w:rsidRPr="000A6A8A">
              <w:rPr>
                <w:webHidden/>
                <w:sz w:val="24"/>
                <w:szCs w:val="24"/>
              </w:rPr>
              <w:fldChar w:fldCharType="separate"/>
            </w:r>
            <w:r w:rsidR="008E0045">
              <w:rPr>
                <w:webHidden/>
                <w:sz w:val="24"/>
                <w:szCs w:val="24"/>
              </w:rPr>
              <w:t>53</w:t>
            </w:r>
            <w:r w:rsidRPr="000A6A8A">
              <w:rPr>
                <w:webHidden/>
                <w:sz w:val="24"/>
                <w:szCs w:val="24"/>
              </w:rPr>
              <w:fldChar w:fldCharType="end"/>
            </w:r>
          </w:hyperlink>
        </w:p>
        <w:p w14:paraId="1300BF22" w14:textId="276711F2" w:rsidR="000A6A8A" w:rsidRPr="000A6A8A" w:rsidRDefault="000A6A8A">
          <w:pPr>
            <w:pStyle w:val="TOC3"/>
            <w:rPr>
              <w:rFonts w:eastAsiaTheme="minorEastAsia"/>
              <w:kern w:val="2"/>
              <w:sz w:val="24"/>
              <w:szCs w:val="24"/>
              <w:lang w:val="en-ID" w:eastAsia="zh-CN"/>
              <w14:ligatures w14:val="standardContextual"/>
            </w:rPr>
          </w:pPr>
          <w:hyperlink w:anchor="_Toc212771591" w:history="1">
            <w:r w:rsidRPr="000A6A8A">
              <w:rPr>
                <w:rStyle w:val="Hyperlink"/>
                <w:sz w:val="24"/>
                <w:szCs w:val="24"/>
              </w:rPr>
              <w:t>4.3.1</w:t>
            </w:r>
            <w:r w:rsidRPr="000A6A8A">
              <w:rPr>
                <w:rFonts w:eastAsiaTheme="minorEastAsia"/>
                <w:kern w:val="2"/>
                <w:sz w:val="24"/>
                <w:szCs w:val="24"/>
                <w:lang w:val="en-ID" w:eastAsia="zh-CN"/>
                <w14:ligatures w14:val="standardContextual"/>
              </w:rPr>
              <w:tab/>
            </w:r>
            <w:r w:rsidRPr="000A6A8A">
              <w:rPr>
                <w:rStyle w:val="Hyperlink"/>
                <w:sz w:val="24"/>
                <w:szCs w:val="24"/>
              </w:rPr>
              <w:t xml:space="preserve">Model Pengukuran </w:t>
            </w:r>
            <w:r w:rsidRPr="000A6A8A">
              <w:rPr>
                <w:rStyle w:val="Hyperlink"/>
                <w:i/>
                <w:iCs/>
                <w:sz w:val="24"/>
                <w:szCs w:val="24"/>
              </w:rPr>
              <w:t>(Outer Model)</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_Toc212771591 \h </w:instrText>
            </w:r>
            <w:r w:rsidRPr="000A6A8A">
              <w:rPr>
                <w:webHidden/>
                <w:sz w:val="24"/>
                <w:szCs w:val="24"/>
              </w:rPr>
            </w:r>
            <w:r w:rsidRPr="000A6A8A">
              <w:rPr>
                <w:webHidden/>
                <w:sz w:val="24"/>
                <w:szCs w:val="24"/>
              </w:rPr>
              <w:fldChar w:fldCharType="separate"/>
            </w:r>
            <w:r w:rsidR="008E0045">
              <w:rPr>
                <w:webHidden/>
                <w:sz w:val="24"/>
                <w:szCs w:val="24"/>
              </w:rPr>
              <w:t>53</w:t>
            </w:r>
            <w:r w:rsidRPr="000A6A8A">
              <w:rPr>
                <w:webHidden/>
                <w:sz w:val="24"/>
                <w:szCs w:val="24"/>
              </w:rPr>
              <w:fldChar w:fldCharType="end"/>
            </w:r>
          </w:hyperlink>
        </w:p>
        <w:p w14:paraId="1EB1247D" w14:textId="4A0CCDA6" w:rsidR="000A6A8A" w:rsidRPr="000A6A8A" w:rsidRDefault="000A6A8A">
          <w:pPr>
            <w:pStyle w:val="TOC3"/>
            <w:rPr>
              <w:rFonts w:eastAsiaTheme="minorEastAsia"/>
              <w:kern w:val="2"/>
              <w:sz w:val="24"/>
              <w:szCs w:val="24"/>
              <w:lang w:val="en-ID" w:eastAsia="zh-CN"/>
              <w14:ligatures w14:val="standardContextual"/>
            </w:rPr>
          </w:pPr>
          <w:hyperlink w:anchor="_Toc212771592" w:history="1">
            <w:r w:rsidRPr="000A6A8A">
              <w:rPr>
                <w:rStyle w:val="Hyperlink"/>
                <w:sz w:val="24"/>
                <w:szCs w:val="24"/>
              </w:rPr>
              <w:t>4.3.2</w:t>
            </w:r>
            <w:r w:rsidRPr="000A6A8A">
              <w:rPr>
                <w:rFonts w:eastAsiaTheme="minorEastAsia"/>
                <w:kern w:val="2"/>
                <w:sz w:val="24"/>
                <w:szCs w:val="24"/>
                <w:lang w:val="en-ID" w:eastAsia="zh-CN"/>
                <w14:ligatures w14:val="standardContextual"/>
              </w:rPr>
              <w:tab/>
            </w:r>
            <w:r w:rsidRPr="000A6A8A">
              <w:rPr>
                <w:rStyle w:val="Hyperlink"/>
                <w:sz w:val="24"/>
                <w:szCs w:val="24"/>
              </w:rPr>
              <w:t xml:space="preserve">Model Struktural </w:t>
            </w:r>
            <w:r w:rsidRPr="000A6A8A">
              <w:rPr>
                <w:rStyle w:val="Hyperlink"/>
                <w:i/>
                <w:iCs/>
                <w:sz w:val="24"/>
                <w:szCs w:val="24"/>
              </w:rPr>
              <w:t>(Inner Model)</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_Toc212771592 \h </w:instrText>
            </w:r>
            <w:r w:rsidRPr="000A6A8A">
              <w:rPr>
                <w:webHidden/>
                <w:sz w:val="24"/>
                <w:szCs w:val="24"/>
              </w:rPr>
            </w:r>
            <w:r w:rsidRPr="000A6A8A">
              <w:rPr>
                <w:webHidden/>
                <w:sz w:val="24"/>
                <w:szCs w:val="24"/>
              </w:rPr>
              <w:fldChar w:fldCharType="separate"/>
            </w:r>
            <w:r w:rsidR="008E0045">
              <w:rPr>
                <w:webHidden/>
                <w:sz w:val="24"/>
                <w:szCs w:val="24"/>
              </w:rPr>
              <w:t>57</w:t>
            </w:r>
            <w:r w:rsidRPr="000A6A8A">
              <w:rPr>
                <w:webHidden/>
                <w:sz w:val="24"/>
                <w:szCs w:val="24"/>
              </w:rPr>
              <w:fldChar w:fldCharType="end"/>
            </w:r>
          </w:hyperlink>
        </w:p>
        <w:p w14:paraId="0CD19E8A" w14:textId="5F36CE37" w:rsidR="000A6A8A" w:rsidRPr="000A6A8A" w:rsidRDefault="000A6A8A">
          <w:pPr>
            <w:pStyle w:val="TOC3"/>
            <w:rPr>
              <w:rFonts w:eastAsiaTheme="minorEastAsia"/>
              <w:kern w:val="2"/>
              <w:sz w:val="24"/>
              <w:szCs w:val="24"/>
              <w:lang w:val="en-ID" w:eastAsia="zh-CN"/>
              <w14:ligatures w14:val="standardContextual"/>
            </w:rPr>
          </w:pPr>
          <w:hyperlink w:anchor="_Toc212771593" w:history="1">
            <w:r w:rsidRPr="000A6A8A">
              <w:rPr>
                <w:rStyle w:val="Hyperlink"/>
                <w:sz w:val="24"/>
                <w:szCs w:val="24"/>
              </w:rPr>
              <w:t>4.3.3</w:t>
            </w:r>
            <w:r w:rsidRPr="000A6A8A">
              <w:rPr>
                <w:rFonts w:eastAsiaTheme="minorEastAsia"/>
                <w:kern w:val="2"/>
                <w:sz w:val="24"/>
                <w:szCs w:val="24"/>
                <w:lang w:val="en-ID" w:eastAsia="zh-CN"/>
                <w14:ligatures w14:val="standardContextual"/>
              </w:rPr>
              <w:tab/>
            </w:r>
            <w:r w:rsidRPr="000A6A8A">
              <w:rPr>
                <w:rStyle w:val="Hyperlink"/>
                <w:sz w:val="24"/>
                <w:szCs w:val="24"/>
              </w:rPr>
              <w:t>Pengujian Hipotesis</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_Toc212771593 \h </w:instrText>
            </w:r>
            <w:r w:rsidRPr="000A6A8A">
              <w:rPr>
                <w:webHidden/>
                <w:sz w:val="24"/>
                <w:szCs w:val="24"/>
              </w:rPr>
            </w:r>
            <w:r w:rsidRPr="000A6A8A">
              <w:rPr>
                <w:webHidden/>
                <w:sz w:val="24"/>
                <w:szCs w:val="24"/>
              </w:rPr>
              <w:fldChar w:fldCharType="separate"/>
            </w:r>
            <w:r w:rsidR="008E0045">
              <w:rPr>
                <w:webHidden/>
                <w:sz w:val="24"/>
                <w:szCs w:val="24"/>
              </w:rPr>
              <w:t>59</w:t>
            </w:r>
            <w:r w:rsidRPr="000A6A8A">
              <w:rPr>
                <w:webHidden/>
                <w:sz w:val="24"/>
                <w:szCs w:val="24"/>
              </w:rPr>
              <w:fldChar w:fldCharType="end"/>
            </w:r>
          </w:hyperlink>
        </w:p>
        <w:p w14:paraId="60BBC06A" w14:textId="33CA2DAA" w:rsidR="000A6A8A" w:rsidRPr="000A6A8A" w:rsidRDefault="000A6A8A" w:rsidP="000A6A8A">
          <w:pPr>
            <w:pStyle w:val="TOC2"/>
            <w:rPr>
              <w:rFonts w:eastAsiaTheme="minorEastAsia"/>
              <w:kern w:val="2"/>
              <w:sz w:val="24"/>
              <w:szCs w:val="24"/>
              <w:lang w:val="en-ID" w:eastAsia="zh-CN"/>
              <w14:ligatures w14:val="standardContextual"/>
            </w:rPr>
          </w:pPr>
          <w:hyperlink w:anchor="_Toc212771594" w:history="1">
            <w:r w:rsidRPr="000A6A8A">
              <w:rPr>
                <w:rStyle w:val="Hyperlink"/>
                <w:sz w:val="24"/>
                <w:szCs w:val="24"/>
              </w:rPr>
              <w:t>4.4</w:t>
            </w:r>
            <w:r w:rsidRPr="000A6A8A">
              <w:rPr>
                <w:rFonts w:eastAsiaTheme="minorEastAsia"/>
                <w:kern w:val="2"/>
                <w:sz w:val="24"/>
                <w:szCs w:val="24"/>
                <w:lang w:val="en-ID" w:eastAsia="zh-CN"/>
                <w14:ligatures w14:val="standardContextual"/>
              </w:rPr>
              <w:tab/>
            </w:r>
            <w:r w:rsidRPr="000A6A8A">
              <w:rPr>
                <w:rStyle w:val="Hyperlink"/>
                <w:sz w:val="24"/>
                <w:szCs w:val="24"/>
              </w:rPr>
              <w:t>Pembahasan</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_Toc212771594 \h </w:instrText>
            </w:r>
            <w:r w:rsidRPr="000A6A8A">
              <w:rPr>
                <w:webHidden/>
                <w:sz w:val="24"/>
                <w:szCs w:val="24"/>
              </w:rPr>
            </w:r>
            <w:r w:rsidRPr="000A6A8A">
              <w:rPr>
                <w:webHidden/>
                <w:sz w:val="24"/>
                <w:szCs w:val="24"/>
              </w:rPr>
              <w:fldChar w:fldCharType="separate"/>
            </w:r>
            <w:r w:rsidR="008E0045">
              <w:rPr>
                <w:webHidden/>
                <w:sz w:val="24"/>
                <w:szCs w:val="24"/>
              </w:rPr>
              <w:t>60</w:t>
            </w:r>
            <w:r w:rsidRPr="000A6A8A">
              <w:rPr>
                <w:webHidden/>
                <w:sz w:val="24"/>
                <w:szCs w:val="24"/>
              </w:rPr>
              <w:fldChar w:fldCharType="end"/>
            </w:r>
          </w:hyperlink>
        </w:p>
        <w:p w14:paraId="1DD189C3" w14:textId="3719543F" w:rsidR="000A6A8A" w:rsidRPr="000A6A8A" w:rsidRDefault="000A6A8A">
          <w:pPr>
            <w:pStyle w:val="TOC3"/>
            <w:rPr>
              <w:rFonts w:eastAsiaTheme="minorEastAsia"/>
              <w:kern w:val="2"/>
              <w:sz w:val="24"/>
              <w:szCs w:val="24"/>
              <w:lang w:val="en-ID" w:eastAsia="zh-CN"/>
              <w14:ligatures w14:val="standardContextual"/>
            </w:rPr>
          </w:pPr>
          <w:hyperlink w:anchor="_Toc212771595" w:history="1">
            <w:r w:rsidRPr="000A6A8A">
              <w:rPr>
                <w:rStyle w:val="Hyperlink"/>
                <w:sz w:val="24"/>
                <w:szCs w:val="24"/>
              </w:rPr>
              <w:t>4.4.1</w:t>
            </w:r>
            <w:r w:rsidRPr="000A6A8A">
              <w:rPr>
                <w:rFonts w:eastAsiaTheme="minorEastAsia"/>
                <w:kern w:val="2"/>
                <w:sz w:val="24"/>
                <w:szCs w:val="24"/>
                <w:lang w:val="en-ID" w:eastAsia="zh-CN"/>
                <w14:ligatures w14:val="standardContextual"/>
              </w:rPr>
              <w:tab/>
            </w:r>
            <w:r w:rsidRPr="000A6A8A">
              <w:rPr>
                <w:rStyle w:val="Hyperlink"/>
                <w:sz w:val="24"/>
                <w:szCs w:val="24"/>
              </w:rPr>
              <w:t>Pengaruh Tarif Pajak Terhadap Kepatuhan Wajib Pajak UMKM</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_Toc212771595 \h </w:instrText>
            </w:r>
            <w:r w:rsidRPr="000A6A8A">
              <w:rPr>
                <w:webHidden/>
                <w:sz w:val="24"/>
                <w:szCs w:val="24"/>
              </w:rPr>
            </w:r>
            <w:r w:rsidRPr="000A6A8A">
              <w:rPr>
                <w:webHidden/>
                <w:sz w:val="24"/>
                <w:szCs w:val="24"/>
              </w:rPr>
              <w:fldChar w:fldCharType="separate"/>
            </w:r>
            <w:r w:rsidR="008E0045">
              <w:rPr>
                <w:webHidden/>
                <w:sz w:val="24"/>
                <w:szCs w:val="24"/>
              </w:rPr>
              <w:t>60</w:t>
            </w:r>
            <w:r w:rsidRPr="000A6A8A">
              <w:rPr>
                <w:webHidden/>
                <w:sz w:val="24"/>
                <w:szCs w:val="24"/>
              </w:rPr>
              <w:fldChar w:fldCharType="end"/>
            </w:r>
          </w:hyperlink>
        </w:p>
        <w:p w14:paraId="0A9EBCDC" w14:textId="1AC62A53" w:rsidR="000A6A8A" w:rsidRPr="000A6A8A" w:rsidRDefault="000A6A8A">
          <w:pPr>
            <w:pStyle w:val="TOC3"/>
            <w:rPr>
              <w:rFonts w:eastAsiaTheme="minorEastAsia"/>
              <w:kern w:val="2"/>
              <w:sz w:val="24"/>
              <w:szCs w:val="24"/>
              <w:lang w:val="en-ID" w:eastAsia="zh-CN"/>
              <w14:ligatures w14:val="standardContextual"/>
            </w:rPr>
          </w:pPr>
          <w:hyperlink w:anchor="_Toc212771596" w:history="1">
            <w:r w:rsidRPr="000A6A8A">
              <w:rPr>
                <w:rStyle w:val="Hyperlink"/>
                <w:sz w:val="24"/>
                <w:szCs w:val="24"/>
              </w:rPr>
              <w:t>4.4.2</w:t>
            </w:r>
            <w:r w:rsidRPr="000A6A8A">
              <w:rPr>
                <w:rFonts w:eastAsiaTheme="minorEastAsia"/>
                <w:kern w:val="2"/>
                <w:sz w:val="24"/>
                <w:szCs w:val="24"/>
                <w:lang w:val="en-ID" w:eastAsia="zh-CN"/>
                <w14:ligatures w14:val="standardContextual"/>
              </w:rPr>
              <w:tab/>
            </w:r>
            <w:r w:rsidRPr="000A6A8A">
              <w:rPr>
                <w:rStyle w:val="Hyperlink"/>
                <w:sz w:val="24"/>
                <w:szCs w:val="24"/>
              </w:rPr>
              <w:t>Pengaruh Sanksi Pajak Terhadap Kepatuhan Wajib Pajak UMKM</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_Toc212771596 \h </w:instrText>
            </w:r>
            <w:r w:rsidRPr="000A6A8A">
              <w:rPr>
                <w:webHidden/>
                <w:sz w:val="24"/>
                <w:szCs w:val="24"/>
              </w:rPr>
            </w:r>
            <w:r w:rsidRPr="000A6A8A">
              <w:rPr>
                <w:webHidden/>
                <w:sz w:val="24"/>
                <w:szCs w:val="24"/>
              </w:rPr>
              <w:fldChar w:fldCharType="separate"/>
            </w:r>
            <w:r w:rsidR="008E0045">
              <w:rPr>
                <w:webHidden/>
                <w:sz w:val="24"/>
                <w:szCs w:val="24"/>
              </w:rPr>
              <w:t>63</w:t>
            </w:r>
            <w:r w:rsidRPr="000A6A8A">
              <w:rPr>
                <w:webHidden/>
                <w:sz w:val="24"/>
                <w:szCs w:val="24"/>
              </w:rPr>
              <w:fldChar w:fldCharType="end"/>
            </w:r>
          </w:hyperlink>
        </w:p>
        <w:p w14:paraId="06BFEE2F" w14:textId="52FFC8AA" w:rsidR="000A6A8A" w:rsidRPr="000A6A8A" w:rsidRDefault="000A6A8A">
          <w:pPr>
            <w:pStyle w:val="TOC3"/>
            <w:rPr>
              <w:rFonts w:eastAsiaTheme="minorEastAsia"/>
              <w:kern w:val="2"/>
              <w:sz w:val="24"/>
              <w:szCs w:val="24"/>
              <w:lang w:val="en-ID" w:eastAsia="zh-CN"/>
              <w14:ligatures w14:val="standardContextual"/>
            </w:rPr>
          </w:pPr>
          <w:hyperlink w:anchor="_Toc212771597" w:history="1">
            <w:r w:rsidRPr="000A6A8A">
              <w:rPr>
                <w:rStyle w:val="Hyperlink"/>
                <w:sz w:val="24"/>
                <w:szCs w:val="24"/>
              </w:rPr>
              <w:t>4.4.3</w:t>
            </w:r>
            <w:r w:rsidRPr="000A6A8A">
              <w:rPr>
                <w:rFonts w:eastAsiaTheme="minorEastAsia"/>
                <w:kern w:val="2"/>
                <w:sz w:val="24"/>
                <w:szCs w:val="24"/>
                <w:lang w:val="en-ID" w:eastAsia="zh-CN"/>
                <w14:ligatures w14:val="standardContextual"/>
              </w:rPr>
              <w:tab/>
            </w:r>
            <w:r w:rsidRPr="000A6A8A">
              <w:rPr>
                <w:rStyle w:val="Hyperlink"/>
                <w:sz w:val="24"/>
                <w:szCs w:val="24"/>
              </w:rPr>
              <w:t xml:space="preserve">Pengaruh Modernisasi Sistem Perpajakan Terhadap Kepatuhan </w:t>
            </w:r>
            <w:r w:rsidRPr="000A6A8A">
              <w:rPr>
                <w:rStyle w:val="Hyperlink"/>
                <w:sz w:val="24"/>
                <w:szCs w:val="24"/>
              </w:rPr>
              <w:lastRenderedPageBreak/>
              <w:t>Wajib Pajak UMKM</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_Toc212771597 \h </w:instrText>
            </w:r>
            <w:r w:rsidRPr="000A6A8A">
              <w:rPr>
                <w:webHidden/>
                <w:sz w:val="24"/>
                <w:szCs w:val="24"/>
              </w:rPr>
            </w:r>
            <w:r w:rsidRPr="000A6A8A">
              <w:rPr>
                <w:webHidden/>
                <w:sz w:val="24"/>
                <w:szCs w:val="24"/>
              </w:rPr>
              <w:fldChar w:fldCharType="separate"/>
            </w:r>
            <w:r w:rsidR="008E0045">
              <w:rPr>
                <w:webHidden/>
                <w:sz w:val="24"/>
                <w:szCs w:val="24"/>
              </w:rPr>
              <w:t>65</w:t>
            </w:r>
            <w:r w:rsidRPr="000A6A8A">
              <w:rPr>
                <w:webHidden/>
                <w:sz w:val="24"/>
                <w:szCs w:val="24"/>
              </w:rPr>
              <w:fldChar w:fldCharType="end"/>
            </w:r>
          </w:hyperlink>
        </w:p>
        <w:p w14:paraId="0C2145A3" w14:textId="7940EB3A" w:rsidR="000A6A8A" w:rsidRPr="000A6A8A" w:rsidRDefault="000A6A8A">
          <w:pPr>
            <w:pStyle w:val="TOC1"/>
            <w:rPr>
              <w:rFonts w:eastAsiaTheme="minorEastAsia"/>
              <w:b w:val="0"/>
              <w:bCs w:val="0"/>
              <w:kern w:val="2"/>
              <w:sz w:val="24"/>
              <w:szCs w:val="24"/>
              <w:lang w:val="en-ID" w:eastAsia="zh-CN"/>
              <w14:ligatures w14:val="standardContextual"/>
            </w:rPr>
          </w:pPr>
          <w:hyperlink w:anchor="_Toc212771598" w:history="1">
            <w:r w:rsidRPr="000A6A8A">
              <w:rPr>
                <w:rStyle w:val="Hyperlink"/>
                <w:sz w:val="24"/>
                <w:szCs w:val="24"/>
              </w:rPr>
              <w:t>BAB V PENUTUP</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_Toc212771598 \h </w:instrText>
            </w:r>
            <w:r w:rsidRPr="000A6A8A">
              <w:rPr>
                <w:webHidden/>
                <w:sz w:val="24"/>
                <w:szCs w:val="24"/>
              </w:rPr>
            </w:r>
            <w:r w:rsidRPr="000A6A8A">
              <w:rPr>
                <w:webHidden/>
                <w:sz w:val="24"/>
                <w:szCs w:val="24"/>
              </w:rPr>
              <w:fldChar w:fldCharType="separate"/>
            </w:r>
            <w:r w:rsidR="008E0045">
              <w:rPr>
                <w:webHidden/>
                <w:sz w:val="24"/>
                <w:szCs w:val="24"/>
              </w:rPr>
              <w:t>68</w:t>
            </w:r>
            <w:r w:rsidRPr="000A6A8A">
              <w:rPr>
                <w:webHidden/>
                <w:sz w:val="24"/>
                <w:szCs w:val="24"/>
              </w:rPr>
              <w:fldChar w:fldCharType="end"/>
            </w:r>
          </w:hyperlink>
        </w:p>
        <w:p w14:paraId="73793968" w14:textId="51E1CA78" w:rsidR="000A6A8A" w:rsidRPr="000A6A8A" w:rsidRDefault="000A6A8A" w:rsidP="000A6A8A">
          <w:pPr>
            <w:pStyle w:val="TOC2"/>
            <w:rPr>
              <w:rFonts w:eastAsiaTheme="minorEastAsia"/>
              <w:kern w:val="2"/>
              <w:sz w:val="24"/>
              <w:szCs w:val="24"/>
              <w:lang w:val="en-ID" w:eastAsia="zh-CN"/>
              <w14:ligatures w14:val="standardContextual"/>
            </w:rPr>
          </w:pPr>
          <w:hyperlink w:anchor="_Toc212771599" w:history="1">
            <w:r w:rsidRPr="000A6A8A">
              <w:rPr>
                <w:rStyle w:val="Hyperlink"/>
                <w:sz w:val="24"/>
                <w:szCs w:val="24"/>
              </w:rPr>
              <w:t>5.1</w:t>
            </w:r>
            <w:r w:rsidRPr="000A6A8A">
              <w:rPr>
                <w:rFonts w:eastAsiaTheme="minorEastAsia"/>
                <w:kern w:val="2"/>
                <w:sz w:val="24"/>
                <w:szCs w:val="24"/>
                <w:lang w:val="en-ID" w:eastAsia="zh-CN"/>
                <w14:ligatures w14:val="standardContextual"/>
              </w:rPr>
              <w:tab/>
            </w:r>
            <w:r w:rsidRPr="000A6A8A">
              <w:rPr>
                <w:rStyle w:val="Hyperlink"/>
                <w:sz w:val="24"/>
                <w:szCs w:val="24"/>
              </w:rPr>
              <w:t>Kesimpulan</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_Toc212771599 \h </w:instrText>
            </w:r>
            <w:r w:rsidRPr="000A6A8A">
              <w:rPr>
                <w:webHidden/>
                <w:sz w:val="24"/>
                <w:szCs w:val="24"/>
              </w:rPr>
            </w:r>
            <w:r w:rsidRPr="000A6A8A">
              <w:rPr>
                <w:webHidden/>
                <w:sz w:val="24"/>
                <w:szCs w:val="24"/>
              </w:rPr>
              <w:fldChar w:fldCharType="separate"/>
            </w:r>
            <w:r w:rsidR="008E0045">
              <w:rPr>
                <w:webHidden/>
                <w:sz w:val="24"/>
                <w:szCs w:val="24"/>
              </w:rPr>
              <w:t>68</w:t>
            </w:r>
            <w:r w:rsidRPr="000A6A8A">
              <w:rPr>
                <w:webHidden/>
                <w:sz w:val="24"/>
                <w:szCs w:val="24"/>
              </w:rPr>
              <w:fldChar w:fldCharType="end"/>
            </w:r>
          </w:hyperlink>
        </w:p>
        <w:p w14:paraId="0C9C37A8" w14:textId="470A4C11" w:rsidR="000A6A8A" w:rsidRPr="000A6A8A" w:rsidRDefault="000A6A8A" w:rsidP="000A6A8A">
          <w:pPr>
            <w:pStyle w:val="TOC2"/>
            <w:rPr>
              <w:rFonts w:eastAsiaTheme="minorEastAsia"/>
              <w:kern w:val="2"/>
              <w:sz w:val="24"/>
              <w:szCs w:val="24"/>
              <w:lang w:val="en-ID" w:eastAsia="zh-CN"/>
              <w14:ligatures w14:val="standardContextual"/>
            </w:rPr>
          </w:pPr>
          <w:hyperlink w:anchor="_Toc212771600" w:history="1">
            <w:r w:rsidRPr="000A6A8A">
              <w:rPr>
                <w:rStyle w:val="Hyperlink"/>
                <w:sz w:val="24"/>
                <w:szCs w:val="24"/>
              </w:rPr>
              <w:t>5.2</w:t>
            </w:r>
            <w:r w:rsidRPr="000A6A8A">
              <w:rPr>
                <w:rFonts w:eastAsiaTheme="minorEastAsia"/>
                <w:kern w:val="2"/>
                <w:sz w:val="24"/>
                <w:szCs w:val="24"/>
                <w:lang w:val="en-ID" w:eastAsia="zh-CN"/>
                <w14:ligatures w14:val="standardContextual"/>
              </w:rPr>
              <w:tab/>
            </w:r>
            <w:r w:rsidRPr="000A6A8A">
              <w:rPr>
                <w:rStyle w:val="Hyperlink"/>
                <w:sz w:val="24"/>
                <w:szCs w:val="24"/>
              </w:rPr>
              <w:t>Saran</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_Toc212771600 \h </w:instrText>
            </w:r>
            <w:r w:rsidRPr="000A6A8A">
              <w:rPr>
                <w:webHidden/>
                <w:sz w:val="24"/>
                <w:szCs w:val="24"/>
              </w:rPr>
            </w:r>
            <w:r w:rsidRPr="000A6A8A">
              <w:rPr>
                <w:webHidden/>
                <w:sz w:val="24"/>
                <w:szCs w:val="24"/>
              </w:rPr>
              <w:fldChar w:fldCharType="separate"/>
            </w:r>
            <w:r w:rsidR="008E0045">
              <w:rPr>
                <w:webHidden/>
                <w:sz w:val="24"/>
                <w:szCs w:val="24"/>
              </w:rPr>
              <w:t>68</w:t>
            </w:r>
            <w:r w:rsidRPr="000A6A8A">
              <w:rPr>
                <w:webHidden/>
                <w:sz w:val="24"/>
                <w:szCs w:val="24"/>
              </w:rPr>
              <w:fldChar w:fldCharType="end"/>
            </w:r>
          </w:hyperlink>
        </w:p>
        <w:p w14:paraId="600FD8A8" w14:textId="7FC5BFEC" w:rsidR="000A6A8A" w:rsidRPr="000A6A8A" w:rsidRDefault="000A6A8A">
          <w:pPr>
            <w:pStyle w:val="TOC1"/>
            <w:rPr>
              <w:rFonts w:eastAsiaTheme="minorEastAsia"/>
              <w:b w:val="0"/>
              <w:bCs w:val="0"/>
              <w:kern w:val="2"/>
              <w:sz w:val="24"/>
              <w:szCs w:val="24"/>
              <w:lang w:val="en-ID" w:eastAsia="zh-CN"/>
              <w14:ligatures w14:val="standardContextual"/>
            </w:rPr>
          </w:pPr>
          <w:hyperlink w:anchor="_Toc212771601" w:history="1">
            <w:r w:rsidRPr="000A6A8A">
              <w:rPr>
                <w:rStyle w:val="Hyperlink"/>
                <w:sz w:val="24"/>
                <w:szCs w:val="24"/>
              </w:rPr>
              <w:t>DAFTAR</w:t>
            </w:r>
            <w:r w:rsidRPr="000A6A8A">
              <w:rPr>
                <w:rStyle w:val="Hyperlink"/>
                <w:spacing w:val="-3"/>
                <w:sz w:val="24"/>
                <w:szCs w:val="24"/>
              </w:rPr>
              <w:t xml:space="preserve"> </w:t>
            </w:r>
            <w:r w:rsidRPr="000A6A8A">
              <w:rPr>
                <w:rStyle w:val="Hyperlink"/>
                <w:spacing w:val="-2"/>
                <w:sz w:val="24"/>
                <w:szCs w:val="24"/>
              </w:rPr>
              <w:t>PUSTAKA</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_Toc212771601 \h </w:instrText>
            </w:r>
            <w:r w:rsidRPr="000A6A8A">
              <w:rPr>
                <w:webHidden/>
                <w:sz w:val="24"/>
                <w:szCs w:val="24"/>
              </w:rPr>
            </w:r>
            <w:r w:rsidRPr="000A6A8A">
              <w:rPr>
                <w:webHidden/>
                <w:sz w:val="24"/>
                <w:szCs w:val="24"/>
              </w:rPr>
              <w:fldChar w:fldCharType="separate"/>
            </w:r>
            <w:r w:rsidR="008E0045">
              <w:rPr>
                <w:webHidden/>
                <w:sz w:val="24"/>
                <w:szCs w:val="24"/>
              </w:rPr>
              <w:t>70</w:t>
            </w:r>
            <w:r w:rsidRPr="000A6A8A">
              <w:rPr>
                <w:webHidden/>
                <w:sz w:val="24"/>
                <w:szCs w:val="24"/>
              </w:rPr>
              <w:fldChar w:fldCharType="end"/>
            </w:r>
          </w:hyperlink>
        </w:p>
        <w:p w14:paraId="5AF7A0D0" w14:textId="40C16D76" w:rsidR="000A6A8A" w:rsidRPr="000A6A8A" w:rsidRDefault="000A6A8A">
          <w:pPr>
            <w:pStyle w:val="TOC1"/>
            <w:rPr>
              <w:rFonts w:eastAsiaTheme="minorEastAsia"/>
              <w:b w:val="0"/>
              <w:bCs w:val="0"/>
              <w:kern w:val="2"/>
              <w:sz w:val="24"/>
              <w:szCs w:val="24"/>
              <w:lang w:val="en-ID" w:eastAsia="zh-CN"/>
              <w14:ligatures w14:val="standardContextual"/>
            </w:rPr>
          </w:pPr>
          <w:hyperlink w:anchor="_Toc212771602" w:history="1">
            <w:r w:rsidRPr="000A6A8A">
              <w:rPr>
                <w:rStyle w:val="Hyperlink"/>
                <w:sz w:val="24"/>
                <w:szCs w:val="24"/>
              </w:rPr>
              <w:t>LAMPIRAN</w:t>
            </w:r>
            <w:r w:rsidRPr="000A6A8A">
              <w:rPr>
                <w:webHidden/>
                <w:sz w:val="24"/>
                <w:szCs w:val="24"/>
              </w:rPr>
              <w:tab/>
            </w:r>
            <w:r w:rsidRPr="000A6A8A">
              <w:rPr>
                <w:webHidden/>
                <w:sz w:val="24"/>
                <w:szCs w:val="24"/>
              </w:rPr>
              <w:fldChar w:fldCharType="begin"/>
            </w:r>
            <w:r w:rsidRPr="000A6A8A">
              <w:rPr>
                <w:webHidden/>
                <w:sz w:val="24"/>
                <w:szCs w:val="24"/>
              </w:rPr>
              <w:instrText xml:space="preserve"> PAGEREF _Toc212771602 \h </w:instrText>
            </w:r>
            <w:r w:rsidRPr="000A6A8A">
              <w:rPr>
                <w:webHidden/>
                <w:sz w:val="24"/>
                <w:szCs w:val="24"/>
              </w:rPr>
            </w:r>
            <w:r w:rsidRPr="000A6A8A">
              <w:rPr>
                <w:webHidden/>
                <w:sz w:val="24"/>
                <w:szCs w:val="24"/>
              </w:rPr>
              <w:fldChar w:fldCharType="separate"/>
            </w:r>
            <w:r w:rsidR="008E0045">
              <w:rPr>
                <w:webHidden/>
                <w:sz w:val="24"/>
                <w:szCs w:val="24"/>
              </w:rPr>
              <w:t>75</w:t>
            </w:r>
            <w:r w:rsidRPr="000A6A8A">
              <w:rPr>
                <w:webHidden/>
                <w:sz w:val="24"/>
                <w:szCs w:val="24"/>
              </w:rPr>
              <w:fldChar w:fldCharType="end"/>
            </w:r>
          </w:hyperlink>
        </w:p>
        <w:p w14:paraId="3F4B507B" w14:textId="68E12819" w:rsidR="00A96456" w:rsidRDefault="00A96456">
          <w:r w:rsidRPr="000A6A8A">
            <w:rPr>
              <w:b/>
              <w:bCs/>
              <w:noProof/>
              <w:sz w:val="24"/>
              <w:szCs w:val="24"/>
            </w:rPr>
            <w:fldChar w:fldCharType="end"/>
          </w:r>
        </w:p>
      </w:sdtContent>
    </w:sdt>
    <w:p w14:paraId="147077C1" w14:textId="77777777" w:rsidR="00C737B1" w:rsidRPr="00C737B1" w:rsidRDefault="00C737B1" w:rsidP="00C737B1"/>
    <w:p w14:paraId="3E8077DA" w14:textId="77777777" w:rsidR="00D4792E" w:rsidRPr="00FA7C45" w:rsidRDefault="00D4792E" w:rsidP="00FA7C45"/>
    <w:p w14:paraId="6182B8EB" w14:textId="77777777" w:rsidR="00D4792E" w:rsidRDefault="00D4792E" w:rsidP="00213FF5">
      <w:pPr>
        <w:spacing w:line="480" w:lineRule="auto"/>
        <w:rPr>
          <w:b/>
          <w:bCs/>
          <w:sz w:val="24"/>
          <w:szCs w:val="24"/>
        </w:rPr>
      </w:pPr>
    </w:p>
    <w:p w14:paraId="6EFCEE3A" w14:textId="77777777" w:rsidR="00D4792E" w:rsidRDefault="00D4792E" w:rsidP="00213FF5">
      <w:pPr>
        <w:spacing w:line="480" w:lineRule="auto"/>
        <w:rPr>
          <w:b/>
          <w:bCs/>
          <w:sz w:val="24"/>
          <w:szCs w:val="24"/>
        </w:rPr>
      </w:pPr>
    </w:p>
    <w:p w14:paraId="784C259F" w14:textId="77777777" w:rsidR="00D4792E" w:rsidRDefault="00D4792E" w:rsidP="00213FF5">
      <w:pPr>
        <w:spacing w:line="480" w:lineRule="auto"/>
        <w:rPr>
          <w:b/>
          <w:bCs/>
          <w:sz w:val="24"/>
          <w:szCs w:val="24"/>
        </w:rPr>
      </w:pPr>
    </w:p>
    <w:p w14:paraId="1C4C3D06" w14:textId="77777777" w:rsidR="00D4792E" w:rsidRDefault="00D4792E" w:rsidP="00213FF5">
      <w:pPr>
        <w:spacing w:line="480" w:lineRule="auto"/>
        <w:rPr>
          <w:b/>
          <w:bCs/>
          <w:sz w:val="24"/>
          <w:szCs w:val="24"/>
        </w:rPr>
      </w:pPr>
    </w:p>
    <w:p w14:paraId="33CDD730" w14:textId="77777777" w:rsidR="00D4792E" w:rsidRDefault="00D4792E" w:rsidP="00213FF5">
      <w:pPr>
        <w:spacing w:line="480" w:lineRule="auto"/>
        <w:rPr>
          <w:b/>
          <w:bCs/>
          <w:sz w:val="24"/>
          <w:szCs w:val="24"/>
        </w:rPr>
      </w:pPr>
    </w:p>
    <w:p w14:paraId="7AC51544" w14:textId="77777777" w:rsidR="00D4792E" w:rsidRDefault="00D4792E" w:rsidP="00213FF5">
      <w:pPr>
        <w:spacing w:line="480" w:lineRule="auto"/>
        <w:rPr>
          <w:b/>
          <w:bCs/>
          <w:sz w:val="24"/>
          <w:szCs w:val="24"/>
        </w:rPr>
      </w:pPr>
    </w:p>
    <w:p w14:paraId="75CDC0D2" w14:textId="77777777" w:rsidR="00D4792E" w:rsidRDefault="00D4792E" w:rsidP="00213FF5">
      <w:pPr>
        <w:spacing w:line="480" w:lineRule="auto"/>
        <w:rPr>
          <w:b/>
          <w:bCs/>
          <w:sz w:val="24"/>
          <w:szCs w:val="24"/>
        </w:rPr>
      </w:pPr>
    </w:p>
    <w:p w14:paraId="716B2083" w14:textId="77777777" w:rsidR="00D4792E" w:rsidRDefault="00D4792E" w:rsidP="00213FF5">
      <w:pPr>
        <w:spacing w:line="480" w:lineRule="auto"/>
        <w:rPr>
          <w:b/>
          <w:bCs/>
          <w:sz w:val="24"/>
          <w:szCs w:val="24"/>
        </w:rPr>
      </w:pPr>
    </w:p>
    <w:p w14:paraId="35CB34E8" w14:textId="77777777" w:rsidR="00D4792E" w:rsidRDefault="00D4792E" w:rsidP="00213FF5">
      <w:pPr>
        <w:spacing w:line="480" w:lineRule="auto"/>
        <w:rPr>
          <w:b/>
          <w:bCs/>
          <w:sz w:val="24"/>
          <w:szCs w:val="24"/>
        </w:rPr>
      </w:pPr>
    </w:p>
    <w:p w14:paraId="4FB970BC" w14:textId="77777777" w:rsidR="00D4792E" w:rsidRDefault="00D4792E" w:rsidP="00213FF5">
      <w:pPr>
        <w:spacing w:line="480" w:lineRule="auto"/>
        <w:rPr>
          <w:b/>
          <w:bCs/>
          <w:sz w:val="24"/>
          <w:szCs w:val="24"/>
        </w:rPr>
      </w:pPr>
    </w:p>
    <w:p w14:paraId="1826CEF1" w14:textId="77777777" w:rsidR="00D4792E" w:rsidRDefault="00D4792E" w:rsidP="00FA7C45">
      <w:pPr>
        <w:widowControl/>
        <w:autoSpaceDE/>
        <w:autoSpaceDN/>
        <w:spacing w:after="160" w:line="278" w:lineRule="auto"/>
        <w:rPr>
          <w:b/>
          <w:bCs/>
          <w:sz w:val="24"/>
          <w:szCs w:val="24"/>
        </w:rPr>
      </w:pPr>
      <w:r>
        <w:rPr>
          <w:b/>
          <w:bCs/>
          <w:sz w:val="24"/>
          <w:szCs w:val="24"/>
        </w:rPr>
        <w:br w:type="page"/>
      </w:r>
    </w:p>
    <w:p w14:paraId="23DDA395" w14:textId="77777777" w:rsidR="00D4792E" w:rsidRDefault="00D4792E" w:rsidP="00FA7C45">
      <w:pPr>
        <w:pStyle w:val="Heading1"/>
        <w:jc w:val="center"/>
      </w:pPr>
      <w:bookmarkStart w:id="14" w:name="_Toc203003783"/>
      <w:bookmarkStart w:id="15" w:name="_Toc203003888"/>
      <w:bookmarkStart w:id="16" w:name="_Toc203004143"/>
      <w:bookmarkStart w:id="17" w:name="_Toc203004384"/>
      <w:bookmarkStart w:id="18" w:name="_Toc212771537"/>
      <w:r>
        <w:lastRenderedPageBreak/>
        <w:t>DAFTAR TABEL</w:t>
      </w:r>
      <w:bookmarkEnd w:id="14"/>
      <w:bookmarkEnd w:id="15"/>
      <w:bookmarkEnd w:id="16"/>
      <w:bookmarkEnd w:id="17"/>
      <w:bookmarkEnd w:id="18"/>
    </w:p>
    <w:p w14:paraId="5155B887" w14:textId="77777777" w:rsidR="00DF51AF" w:rsidRPr="00DF51AF" w:rsidRDefault="00DF51AF" w:rsidP="00DF51AF"/>
    <w:p w14:paraId="08D94F2B" w14:textId="77777777" w:rsidR="00D4792E" w:rsidRDefault="00D4792E"/>
    <w:p w14:paraId="389C0FE0" w14:textId="11AD9A6F" w:rsidR="00DF51AF" w:rsidRPr="00DF51AF" w:rsidRDefault="00DF51AF" w:rsidP="00DF51AF">
      <w:pPr>
        <w:pStyle w:val="TableofFigures"/>
        <w:tabs>
          <w:tab w:val="right" w:leader="dot" w:pos="8212"/>
        </w:tabs>
        <w:spacing w:line="480" w:lineRule="auto"/>
        <w:rPr>
          <w:rFonts w:asciiTheme="minorHAnsi" w:eastAsiaTheme="minorEastAsia" w:hAnsiTheme="minorHAnsi" w:cstheme="minorBidi"/>
          <w:noProof/>
          <w:kern w:val="2"/>
          <w:sz w:val="28"/>
          <w:szCs w:val="28"/>
          <w:lang w:val="en-ID" w:eastAsia="zh-CN"/>
          <w14:ligatures w14:val="standardContextual"/>
        </w:rPr>
      </w:pPr>
      <w:r w:rsidRPr="00DF51AF">
        <w:fldChar w:fldCharType="begin"/>
      </w:r>
      <w:r w:rsidRPr="00DF51AF">
        <w:instrText xml:space="preserve"> TOC \h \z \c "Tabel 1." </w:instrText>
      </w:r>
      <w:r w:rsidRPr="00DF51AF">
        <w:fldChar w:fldCharType="separate"/>
      </w:r>
      <w:hyperlink w:anchor="_Toc207496246" w:history="1">
        <w:r w:rsidRPr="00DF51AF">
          <w:rPr>
            <w:rStyle w:val="Hyperlink"/>
            <w:rFonts w:eastAsiaTheme="majorEastAsia"/>
            <w:noProof/>
            <w:sz w:val="24"/>
            <w:szCs w:val="24"/>
          </w:rPr>
          <w:t>Tabel 1. 1 Tingkat Kepatuhan Wajib Pajak UMKM dalam Pelaporan SPT di KPP Pratama Samarinda Ilir Tahun 2019-2023</w:t>
        </w:r>
        <w:r w:rsidRPr="00DF51AF">
          <w:rPr>
            <w:noProof/>
            <w:webHidden/>
            <w:sz w:val="24"/>
            <w:szCs w:val="24"/>
          </w:rPr>
          <w:tab/>
        </w:r>
        <w:r w:rsidRPr="00DF51AF">
          <w:rPr>
            <w:noProof/>
            <w:webHidden/>
            <w:sz w:val="24"/>
            <w:szCs w:val="24"/>
          </w:rPr>
          <w:fldChar w:fldCharType="begin"/>
        </w:r>
        <w:r w:rsidRPr="00DF51AF">
          <w:rPr>
            <w:noProof/>
            <w:webHidden/>
            <w:sz w:val="24"/>
            <w:szCs w:val="24"/>
          </w:rPr>
          <w:instrText xml:space="preserve"> PAGEREF _Toc207496246 \h </w:instrText>
        </w:r>
        <w:r w:rsidRPr="00DF51AF">
          <w:rPr>
            <w:noProof/>
            <w:webHidden/>
            <w:sz w:val="24"/>
            <w:szCs w:val="24"/>
          </w:rPr>
        </w:r>
        <w:r w:rsidRPr="00DF51AF">
          <w:rPr>
            <w:noProof/>
            <w:webHidden/>
            <w:sz w:val="24"/>
            <w:szCs w:val="24"/>
          </w:rPr>
          <w:fldChar w:fldCharType="separate"/>
        </w:r>
        <w:r w:rsidR="00DE1FA6">
          <w:rPr>
            <w:noProof/>
            <w:webHidden/>
            <w:sz w:val="24"/>
            <w:szCs w:val="24"/>
          </w:rPr>
          <w:t>2</w:t>
        </w:r>
        <w:r w:rsidRPr="00DF51AF">
          <w:rPr>
            <w:noProof/>
            <w:webHidden/>
            <w:sz w:val="24"/>
            <w:szCs w:val="24"/>
          </w:rPr>
          <w:fldChar w:fldCharType="end"/>
        </w:r>
      </w:hyperlink>
    </w:p>
    <w:p w14:paraId="0BFBF7E7" w14:textId="77777777" w:rsidR="00DF51AF" w:rsidRPr="00DF51AF" w:rsidRDefault="00DF51AF" w:rsidP="00DF51AF">
      <w:pPr>
        <w:rPr>
          <w:noProof/>
          <w:sz w:val="2"/>
          <w:szCs w:val="2"/>
        </w:rPr>
      </w:pPr>
      <w:r w:rsidRPr="00DF51AF">
        <w:fldChar w:fldCharType="end"/>
      </w:r>
      <w:r w:rsidRPr="00DF51AF">
        <w:fldChar w:fldCharType="begin"/>
      </w:r>
      <w:r w:rsidRPr="00DF51AF">
        <w:instrText xml:space="preserve"> TOC \h \z \c "Tabel 2." </w:instrText>
      </w:r>
      <w:r w:rsidRPr="00DF51AF">
        <w:fldChar w:fldCharType="separate"/>
      </w:r>
    </w:p>
    <w:p w14:paraId="5C62165C" w14:textId="43AA7B8A" w:rsidR="00DF51AF" w:rsidRPr="00DF51AF" w:rsidRDefault="00DF51AF" w:rsidP="00DF51AF">
      <w:pPr>
        <w:pStyle w:val="TableofFigures"/>
        <w:tabs>
          <w:tab w:val="right" w:leader="dot" w:pos="8212"/>
        </w:tabs>
        <w:spacing w:line="480" w:lineRule="auto"/>
        <w:rPr>
          <w:rFonts w:asciiTheme="minorHAnsi" w:eastAsiaTheme="minorEastAsia" w:hAnsiTheme="minorHAnsi" w:cstheme="minorBidi"/>
          <w:noProof/>
          <w:kern w:val="2"/>
          <w:sz w:val="28"/>
          <w:szCs w:val="28"/>
          <w:lang w:val="en-ID" w:eastAsia="zh-CN"/>
          <w14:ligatures w14:val="standardContextual"/>
        </w:rPr>
      </w:pPr>
      <w:hyperlink w:anchor="_Toc207496247" w:history="1">
        <w:r w:rsidRPr="00DF51AF">
          <w:rPr>
            <w:rStyle w:val="Hyperlink"/>
            <w:rFonts w:eastAsiaTheme="majorEastAsia"/>
            <w:noProof/>
            <w:sz w:val="24"/>
            <w:szCs w:val="24"/>
          </w:rPr>
          <w:t>Tabel 2. 1 Penelitian Terdahulu</w:t>
        </w:r>
        <w:r w:rsidRPr="00DF51AF">
          <w:rPr>
            <w:noProof/>
            <w:webHidden/>
            <w:sz w:val="24"/>
            <w:szCs w:val="24"/>
          </w:rPr>
          <w:tab/>
        </w:r>
        <w:r w:rsidRPr="00DF51AF">
          <w:rPr>
            <w:noProof/>
            <w:webHidden/>
            <w:sz w:val="24"/>
            <w:szCs w:val="24"/>
          </w:rPr>
          <w:fldChar w:fldCharType="begin"/>
        </w:r>
        <w:r w:rsidRPr="00DF51AF">
          <w:rPr>
            <w:noProof/>
            <w:webHidden/>
            <w:sz w:val="24"/>
            <w:szCs w:val="24"/>
          </w:rPr>
          <w:instrText xml:space="preserve"> PAGEREF _Toc207496247 \h </w:instrText>
        </w:r>
        <w:r w:rsidRPr="00DF51AF">
          <w:rPr>
            <w:noProof/>
            <w:webHidden/>
            <w:sz w:val="24"/>
            <w:szCs w:val="24"/>
          </w:rPr>
        </w:r>
        <w:r w:rsidRPr="00DF51AF">
          <w:rPr>
            <w:noProof/>
            <w:webHidden/>
            <w:sz w:val="24"/>
            <w:szCs w:val="24"/>
          </w:rPr>
          <w:fldChar w:fldCharType="separate"/>
        </w:r>
        <w:r w:rsidR="00DE1FA6">
          <w:rPr>
            <w:noProof/>
            <w:webHidden/>
            <w:sz w:val="24"/>
            <w:szCs w:val="24"/>
          </w:rPr>
          <w:t>24</w:t>
        </w:r>
        <w:r w:rsidRPr="00DF51AF">
          <w:rPr>
            <w:noProof/>
            <w:webHidden/>
            <w:sz w:val="24"/>
            <w:szCs w:val="24"/>
          </w:rPr>
          <w:fldChar w:fldCharType="end"/>
        </w:r>
      </w:hyperlink>
    </w:p>
    <w:p w14:paraId="606BBD54" w14:textId="77777777" w:rsidR="00DF51AF" w:rsidRPr="00DF51AF" w:rsidRDefault="00DF51AF" w:rsidP="00DF51AF">
      <w:pPr>
        <w:rPr>
          <w:noProof/>
          <w:sz w:val="4"/>
          <w:szCs w:val="4"/>
        </w:rPr>
      </w:pPr>
      <w:r w:rsidRPr="00DF51AF">
        <w:fldChar w:fldCharType="end"/>
      </w:r>
      <w:r w:rsidRPr="00DF51AF">
        <w:rPr>
          <w:sz w:val="24"/>
          <w:szCs w:val="24"/>
        </w:rPr>
        <w:fldChar w:fldCharType="begin"/>
      </w:r>
      <w:r w:rsidRPr="00DF51AF">
        <w:rPr>
          <w:sz w:val="24"/>
          <w:szCs w:val="24"/>
        </w:rPr>
        <w:instrText xml:space="preserve"> TOC \h \z \c "Tabel 3." </w:instrText>
      </w:r>
      <w:r w:rsidRPr="00DF51AF">
        <w:rPr>
          <w:sz w:val="24"/>
          <w:szCs w:val="24"/>
        </w:rPr>
        <w:fldChar w:fldCharType="separate"/>
      </w:r>
    </w:p>
    <w:p w14:paraId="204B2785" w14:textId="3175D2C1" w:rsidR="00DF51AF" w:rsidRPr="00DF51AF" w:rsidRDefault="00DF51AF" w:rsidP="00DF51AF">
      <w:pPr>
        <w:pStyle w:val="TableofFigures"/>
        <w:tabs>
          <w:tab w:val="right" w:leader="dot" w:pos="8212"/>
        </w:tabs>
        <w:spacing w:line="480" w:lineRule="auto"/>
        <w:rPr>
          <w:rFonts w:asciiTheme="minorHAnsi" w:eastAsiaTheme="minorEastAsia" w:hAnsiTheme="minorHAnsi" w:cstheme="minorBidi"/>
          <w:noProof/>
          <w:kern w:val="2"/>
          <w:sz w:val="28"/>
          <w:szCs w:val="28"/>
          <w:lang w:val="en-ID" w:eastAsia="zh-CN"/>
          <w14:ligatures w14:val="standardContextual"/>
        </w:rPr>
      </w:pPr>
      <w:hyperlink w:anchor="_Toc207496256" w:history="1">
        <w:r w:rsidRPr="00DF51AF">
          <w:rPr>
            <w:rStyle w:val="Hyperlink"/>
            <w:rFonts w:eastAsiaTheme="majorEastAsia"/>
            <w:noProof/>
            <w:sz w:val="24"/>
            <w:szCs w:val="24"/>
          </w:rPr>
          <w:t>Tabel 3. 1 Ringkasan Kepatuhan Wajib Pajak</w:t>
        </w:r>
        <w:r w:rsidRPr="00DF51AF">
          <w:rPr>
            <w:noProof/>
            <w:webHidden/>
            <w:sz w:val="24"/>
            <w:szCs w:val="24"/>
          </w:rPr>
          <w:tab/>
        </w:r>
        <w:r w:rsidRPr="00DF51AF">
          <w:rPr>
            <w:noProof/>
            <w:webHidden/>
            <w:sz w:val="24"/>
            <w:szCs w:val="24"/>
          </w:rPr>
          <w:fldChar w:fldCharType="begin"/>
        </w:r>
        <w:r w:rsidRPr="00DF51AF">
          <w:rPr>
            <w:noProof/>
            <w:webHidden/>
            <w:sz w:val="24"/>
            <w:szCs w:val="24"/>
          </w:rPr>
          <w:instrText xml:space="preserve"> PAGEREF _Toc207496256 \h </w:instrText>
        </w:r>
        <w:r w:rsidRPr="00DF51AF">
          <w:rPr>
            <w:noProof/>
            <w:webHidden/>
            <w:sz w:val="24"/>
            <w:szCs w:val="24"/>
          </w:rPr>
        </w:r>
        <w:r w:rsidRPr="00DF51AF">
          <w:rPr>
            <w:noProof/>
            <w:webHidden/>
            <w:sz w:val="24"/>
            <w:szCs w:val="24"/>
          </w:rPr>
          <w:fldChar w:fldCharType="separate"/>
        </w:r>
        <w:r w:rsidR="00DE1FA6">
          <w:rPr>
            <w:noProof/>
            <w:webHidden/>
            <w:sz w:val="24"/>
            <w:szCs w:val="24"/>
          </w:rPr>
          <w:t>36</w:t>
        </w:r>
        <w:r w:rsidRPr="00DF51AF">
          <w:rPr>
            <w:noProof/>
            <w:webHidden/>
            <w:sz w:val="24"/>
            <w:szCs w:val="24"/>
          </w:rPr>
          <w:fldChar w:fldCharType="end"/>
        </w:r>
      </w:hyperlink>
    </w:p>
    <w:p w14:paraId="7E37D149" w14:textId="290E7902" w:rsidR="00DF51AF" w:rsidRPr="00DF51AF" w:rsidRDefault="00DF51AF" w:rsidP="00DF51AF">
      <w:pPr>
        <w:pStyle w:val="TableofFigures"/>
        <w:tabs>
          <w:tab w:val="right" w:leader="dot" w:pos="8212"/>
        </w:tabs>
        <w:spacing w:line="480" w:lineRule="auto"/>
        <w:rPr>
          <w:rFonts w:asciiTheme="minorHAnsi" w:eastAsiaTheme="minorEastAsia" w:hAnsiTheme="minorHAnsi" w:cstheme="minorBidi"/>
          <w:noProof/>
          <w:kern w:val="2"/>
          <w:sz w:val="28"/>
          <w:szCs w:val="28"/>
          <w:lang w:val="en-ID" w:eastAsia="zh-CN"/>
          <w14:ligatures w14:val="standardContextual"/>
        </w:rPr>
      </w:pPr>
      <w:hyperlink w:anchor="_Toc207496257" w:history="1">
        <w:r w:rsidRPr="00DF51AF">
          <w:rPr>
            <w:rStyle w:val="Hyperlink"/>
            <w:rFonts w:eastAsiaTheme="majorEastAsia"/>
            <w:noProof/>
            <w:sz w:val="24"/>
            <w:szCs w:val="24"/>
          </w:rPr>
          <w:t>Tabel 3. 2 Ringkasan Tarif Pajak</w:t>
        </w:r>
        <w:r w:rsidRPr="00DF51AF">
          <w:rPr>
            <w:noProof/>
            <w:webHidden/>
            <w:sz w:val="24"/>
            <w:szCs w:val="24"/>
          </w:rPr>
          <w:tab/>
        </w:r>
        <w:r w:rsidRPr="00DF51AF">
          <w:rPr>
            <w:noProof/>
            <w:webHidden/>
            <w:sz w:val="24"/>
            <w:szCs w:val="24"/>
          </w:rPr>
          <w:fldChar w:fldCharType="begin"/>
        </w:r>
        <w:r w:rsidRPr="00DF51AF">
          <w:rPr>
            <w:noProof/>
            <w:webHidden/>
            <w:sz w:val="24"/>
            <w:szCs w:val="24"/>
          </w:rPr>
          <w:instrText xml:space="preserve"> PAGEREF _Toc207496257 \h </w:instrText>
        </w:r>
        <w:r w:rsidRPr="00DF51AF">
          <w:rPr>
            <w:noProof/>
            <w:webHidden/>
            <w:sz w:val="24"/>
            <w:szCs w:val="24"/>
          </w:rPr>
        </w:r>
        <w:r w:rsidRPr="00DF51AF">
          <w:rPr>
            <w:noProof/>
            <w:webHidden/>
            <w:sz w:val="24"/>
            <w:szCs w:val="24"/>
          </w:rPr>
          <w:fldChar w:fldCharType="separate"/>
        </w:r>
        <w:r w:rsidR="00DE1FA6">
          <w:rPr>
            <w:noProof/>
            <w:webHidden/>
            <w:sz w:val="24"/>
            <w:szCs w:val="24"/>
          </w:rPr>
          <w:t>36</w:t>
        </w:r>
        <w:r w:rsidRPr="00DF51AF">
          <w:rPr>
            <w:noProof/>
            <w:webHidden/>
            <w:sz w:val="24"/>
            <w:szCs w:val="24"/>
          </w:rPr>
          <w:fldChar w:fldCharType="end"/>
        </w:r>
      </w:hyperlink>
    </w:p>
    <w:p w14:paraId="3E64D1A9" w14:textId="1328B368" w:rsidR="00DF51AF" w:rsidRPr="00DF51AF" w:rsidRDefault="00DF51AF" w:rsidP="00DF51AF">
      <w:pPr>
        <w:pStyle w:val="TableofFigures"/>
        <w:tabs>
          <w:tab w:val="right" w:leader="dot" w:pos="8212"/>
        </w:tabs>
        <w:spacing w:line="480" w:lineRule="auto"/>
        <w:rPr>
          <w:rFonts w:asciiTheme="minorHAnsi" w:eastAsiaTheme="minorEastAsia" w:hAnsiTheme="minorHAnsi" w:cstheme="minorBidi"/>
          <w:noProof/>
          <w:kern w:val="2"/>
          <w:sz w:val="28"/>
          <w:szCs w:val="28"/>
          <w:lang w:val="en-ID" w:eastAsia="zh-CN"/>
          <w14:ligatures w14:val="standardContextual"/>
        </w:rPr>
      </w:pPr>
      <w:hyperlink w:anchor="_Toc207496258" w:history="1">
        <w:r w:rsidRPr="00DF51AF">
          <w:rPr>
            <w:rStyle w:val="Hyperlink"/>
            <w:rFonts w:eastAsiaTheme="majorEastAsia"/>
            <w:noProof/>
            <w:sz w:val="24"/>
            <w:szCs w:val="24"/>
          </w:rPr>
          <w:t>Tabel 3. 3 Ringkasan Sanksi Pajak</w:t>
        </w:r>
        <w:r w:rsidRPr="00DF51AF">
          <w:rPr>
            <w:noProof/>
            <w:webHidden/>
            <w:sz w:val="24"/>
            <w:szCs w:val="24"/>
          </w:rPr>
          <w:tab/>
        </w:r>
        <w:r w:rsidRPr="00DF51AF">
          <w:rPr>
            <w:noProof/>
            <w:webHidden/>
            <w:sz w:val="24"/>
            <w:szCs w:val="24"/>
          </w:rPr>
          <w:fldChar w:fldCharType="begin"/>
        </w:r>
        <w:r w:rsidRPr="00DF51AF">
          <w:rPr>
            <w:noProof/>
            <w:webHidden/>
            <w:sz w:val="24"/>
            <w:szCs w:val="24"/>
          </w:rPr>
          <w:instrText xml:space="preserve"> PAGEREF _Toc207496258 \h </w:instrText>
        </w:r>
        <w:r w:rsidRPr="00DF51AF">
          <w:rPr>
            <w:noProof/>
            <w:webHidden/>
            <w:sz w:val="24"/>
            <w:szCs w:val="24"/>
          </w:rPr>
        </w:r>
        <w:r w:rsidRPr="00DF51AF">
          <w:rPr>
            <w:noProof/>
            <w:webHidden/>
            <w:sz w:val="24"/>
            <w:szCs w:val="24"/>
          </w:rPr>
          <w:fldChar w:fldCharType="separate"/>
        </w:r>
        <w:r w:rsidR="00DE1FA6">
          <w:rPr>
            <w:noProof/>
            <w:webHidden/>
            <w:sz w:val="24"/>
            <w:szCs w:val="24"/>
          </w:rPr>
          <w:t>37</w:t>
        </w:r>
        <w:r w:rsidRPr="00DF51AF">
          <w:rPr>
            <w:noProof/>
            <w:webHidden/>
            <w:sz w:val="24"/>
            <w:szCs w:val="24"/>
          </w:rPr>
          <w:fldChar w:fldCharType="end"/>
        </w:r>
      </w:hyperlink>
    </w:p>
    <w:p w14:paraId="3CCC08DA" w14:textId="4B20C7B8" w:rsidR="00DF51AF" w:rsidRPr="00DF51AF" w:rsidRDefault="00DF51AF" w:rsidP="00DF51AF">
      <w:pPr>
        <w:pStyle w:val="TableofFigures"/>
        <w:tabs>
          <w:tab w:val="right" w:leader="dot" w:pos="8212"/>
        </w:tabs>
        <w:spacing w:line="480" w:lineRule="auto"/>
        <w:rPr>
          <w:rFonts w:asciiTheme="minorHAnsi" w:eastAsiaTheme="minorEastAsia" w:hAnsiTheme="minorHAnsi" w:cstheme="minorBidi"/>
          <w:noProof/>
          <w:kern w:val="2"/>
          <w:sz w:val="28"/>
          <w:szCs w:val="28"/>
          <w:lang w:val="en-ID" w:eastAsia="zh-CN"/>
          <w14:ligatures w14:val="standardContextual"/>
        </w:rPr>
      </w:pPr>
      <w:hyperlink w:anchor="_Toc207496259" w:history="1">
        <w:r w:rsidRPr="00DF51AF">
          <w:rPr>
            <w:rStyle w:val="Hyperlink"/>
            <w:rFonts w:eastAsiaTheme="majorEastAsia"/>
            <w:noProof/>
            <w:sz w:val="24"/>
            <w:szCs w:val="24"/>
          </w:rPr>
          <w:t>Tabel 3. 4 Ringkasan Modernisasi Sistem Perpajakan</w:t>
        </w:r>
        <w:r w:rsidRPr="00DF51AF">
          <w:rPr>
            <w:noProof/>
            <w:webHidden/>
            <w:sz w:val="24"/>
            <w:szCs w:val="24"/>
          </w:rPr>
          <w:tab/>
        </w:r>
        <w:r w:rsidRPr="00DF51AF">
          <w:rPr>
            <w:noProof/>
            <w:webHidden/>
            <w:sz w:val="24"/>
            <w:szCs w:val="24"/>
          </w:rPr>
          <w:fldChar w:fldCharType="begin"/>
        </w:r>
        <w:r w:rsidRPr="00DF51AF">
          <w:rPr>
            <w:noProof/>
            <w:webHidden/>
            <w:sz w:val="24"/>
            <w:szCs w:val="24"/>
          </w:rPr>
          <w:instrText xml:space="preserve"> PAGEREF _Toc207496259 \h </w:instrText>
        </w:r>
        <w:r w:rsidRPr="00DF51AF">
          <w:rPr>
            <w:noProof/>
            <w:webHidden/>
            <w:sz w:val="24"/>
            <w:szCs w:val="24"/>
          </w:rPr>
        </w:r>
        <w:r w:rsidRPr="00DF51AF">
          <w:rPr>
            <w:noProof/>
            <w:webHidden/>
            <w:sz w:val="24"/>
            <w:szCs w:val="24"/>
          </w:rPr>
          <w:fldChar w:fldCharType="separate"/>
        </w:r>
        <w:r w:rsidR="00DE1FA6">
          <w:rPr>
            <w:noProof/>
            <w:webHidden/>
            <w:sz w:val="24"/>
            <w:szCs w:val="24"/>
          </w:rPr>
          <w:t>37</w:t>
        </w:r>
        <w:r w:rsidRPr="00DF51AF">
          <w:rPr>
            <w:noProof/>
            <w:webHidden/>
            <w:sz w:val="24"/>
            <w:szCs w:val="24"/>
          </w:rPr>
          <w:fldChar w:fldCharType="end"/>
        </w:r>
      </w:hyperlink>
    </w:p>
    <w:p w14:paraId="7A7C5F78" w14:textId="1FD659A6" w:rsidR="00DF51AF" w:rsidRPr="00DF51AF" w:rsidRDefault="00DF51AF" w:rsidP="00DF51AF">
      <w:pPr>
        <w:pStyle w:val="TableofFigures"/>
        <w:tabs>
          <w:tab w:val="right" w:leader="dot" w:pos="8212"/>
        </w:tabs>
        <w:spacing w:line="480" w:lineRule="auto"/>
        <w:rPr>
          <w:rFonts w:asciiTheme="minorHAnsi" w:eastAsiaTheme="minorEastAsia" w:hAnsiTheme="minorHAnsi" w:cstheme="minorBidi"/>
          <w:noProof/>
          <w:kern w:val="2"/>
          <w:sz w:val="28"/>
          <w:szCs w:val="28"/>
          <w:lang w:val="en-ID" w:eastAsia="zh-CN"/>
          <w14:ligatures w14:val="standardContextual"/>
        </w:rPr>
      </w:pPr>
      <w:hyperlink w:anchor="_Toc207496260" w:history="1">
        <w:r w:rsidRPr="00DF51AF">
          <w:rPr>
            <w:rStyle w:val="Hyperlink"/>
            <w:rFonts w:eastAsiaTheme="majorEastAsia"/>
            <w:noProof/>
            <w:sz w:val="24"/>
            <w:szCs w:val="24"/>
          </w:rPr>
          <w:t>Tabel 3. 5 Pengukuran Skala Likert</w:t>
        </w:r>
        <w:r w:rsidRPr="00DF51AF">
          <w:rPr>
            <w:noProof/>
            <w:webHidden/>
            <w:sz w:val="24"/>
            <w:szCs w:val="24"/>
          </w:rPr>
          <w:tab/>
        </w:r>
        <w:r w:rsidRPr="00DF51AF">
          <w:rPr>
            <w:noProof/>
            <w:webHidden/>
            <w:sz w:val="24"/>
            <w:szCs w:val="24"/>
          </w:rPr>
          <w:fldChar w:fldCharType="begin"/>
        </w:r>
        <w:r w:rsidRPr="00DF51AF">
          <w:rPr>
            <w:noProof/>
            <w:webHidden/>
            <w:sz w:val="24"/>
            <w:szCs w:val="24"/>
          </w:rPr>
          <w:instrText xml:space="preserve"> PAGEREF _Toc207496260 \h </w:instrText>
        </w:r>
        <w:r w:rsidRPr="00DF51AF">
          <w:rPr>
            <w:noProof/>
            <w:webHidden/>
            <w:sz w:val="24"/>
            <w:szCs w:val="24"/>
          </w:rPr>
        </w:r>
        <w:r w:rsidRPr="00DF51AF">
          <w:rPr>
            <w:noProof/>
            <w:webHidden/>
            <w:sz w:val="24"/>
            <w:szCs w:val="24"/>
          </w:rPr>
          <w:fldChar w:fldCharType="separate"/>
        </w:r>
        <w:r w:rsidR="00DE1FA6">
          <w:rPr>
            <w:noProof/>
            <w:webHidden/>
            <w:sz w:val="24"/>
            <w:szCs w:val="24"/>
          </w:rPr>
          <w:t>40</w:t>
        </w:r>
        <w:r w:rsidRPr="00DF51AF">
          <w:rPr>
            <w:noProof/>
            <w:webHidden/>
            <w:sz w:val="24"/>
            <w:szCs w:val="24"/>
          </w:rPr>
          <w:fldChar w:fldCharType="end"/>
        </w:r>
      </w:hyperlink>
    </w:p>
    <w:p w14:paraId="01C05B76" w14:textId="77777777" w:rsidR="00DF51AF" w:rsidRPr="00DF51AF" w:rsidRDefault="00DF51AF" w:rsidP="00DF51AF">
      <w:pPr>
        <w:rPr>
          <w:noProof/>
          <w:sz w:val="2"/>
          <w:szCs w:val="2"/>
        </w:rPr>
      </w:pPr>
      <w:r w:rsidRPr="00DF51AF">
        <w:rPr>
          <w:sz w:val="24"/>
          <w:szCs w:val="24"/>
        </w:rPr>
        <w:fldChar w:fldCharType="end"/>
      </w:r>
      <w:r w:rsidRPr="00DF51AF">
        <w:rPr>
          <w:sz w:val="24"/>
          <w:szCs w:val="24"/>
        </w:rPr>
        <w:fldChar w:fldCharType="begin"/>
      </w:r>
      <w:r w:rsidRPr="00DF51AF">
        <w:rPr>
          <w:sz w:val="24"/>
          <w:szCs w:val="24"/>
        </w:rPr>
        <w:instrText xml:space="preserve"> TOC \h \z \c "Tabel 4." </w:instrText>
      </w:r>
      <w:r w:rsidRPr="00DF51AF">
        <w:rPr>
          <w:sz w:val="24"/>
          <w:szCs w:val="24"/>
        </w:rPr>
        <w:fldChar w:fldCharType="separate"/>
      </w:r>
    </w:p>
    <w:p w14:paraId="4B8173BE" w14:textId="32398B9B" w:rsidR="00DF51AF" w:rsidRPr="00DF51AF" w:rsidRDefault="00DF51AF" w:rsidP="00DF51AF">
      <w:pPr>
        <w:pStyle w:val="TableofFigures"/>
        <w:tabs>
          <w:tab w:val="right" w:leader="dot" w:pos="8212"/>
        </w:tabs>
        <w:spacing w:line="480" w:lineRule="auto"/>
        <w:rPr>
          <w:rFonts w:asciiTheme="minorHAnsi" w:eastAsiaTheme="minorEastAsia" w:hAnsiTheme="minorHAnsi" w:cstheme="minorBidi"/>
          <w:noProof/>
          <w:kern w:val="2"/>
          <w:sz w:val="28"/>
          <w:szCs w:val="28"/>
          <w:lang w:val="en-ID" w:eastAsia="zh-CN"/>
          <w14:ligatures w14:val="standardContextual"/>
        </w:rPr>
      </w:pPr>
      <w:hyperlink w:anchor="_Toc207496265" w:history="1">
        <w:r w:rsidRPr="00DF51AF">
          <w:rPr>
            <w:rStyle w:val="Hyperlink"/>
            <w:rFonts w:eastAsiaTheme="majorEastAsia"/>
            <w:noProof/>
            <w:sz w:val="24"/>
            <w:szCs w:val="24"/>
          </w:rPr>
          <w:t>Tabel 4. 1 Jumlah Responden</w:t>
        </w:r>
        <w:r w:rsidRPr="00DF51AF">
          <w:rPr>
            <w:noProof/>
            <w:webHidden/>
            <w:sz w:val="24"/>
            <w:szCs w:val="24"/>
          </w:rPr>
          <w:tab/>
        </w:r>
        <w:r w:rsidRPr="00DF51AF">
          <w:rPr>
            <w:noProof/>
            <w:webHidden/>
            <w:sz w:val="24"/>
            <w:szCs w:val="24"/>
          </w:rPr>
          <w:fldChar w:fldCharType="begin"/>
        </w:r>
        <w:r w:rsidRPr="00DF51AF">
          <w:rPr>
            <w:noProof/>
            <w:webHidden/>
            <w:sz w:val="24"/>
            <w:szCs w:val="24"/>
          </w:rPr>
          <w:instrText xml:space="preserve"> PAGEREF _Toc207496265 \h </w:instrText>
        </w:r>
        <w:r w:rsidRPr="00DF51AF">
          <w:rPr>
            <w:noProof/>
            <w:webHidden/>
            <w:sz w:val="24"/>
            <w:szCs w:val="24"/>
          </w:rPr>
        </w:r>
        <w:r w:rsidRPr="00DF51AF">
          <w:rPr>
            <w:noProof/>
            <w:webHidden/>
            <w:sz w:val="24"/>
            <w:szCs w:val="24"/>
          </w:rPr>
          <w:fldChar w:fldCharType="separate"/>
        </w:r>
        <w:r w:rsidR="00DE1FA6">
          <w:rPr>
            <w:noProof/>
            <w:webHidden/>
            <w:sz w:val="24"/>
            <w:szCs w:val="24"/>
          </w:rPr>
          <w:t>47</w:t>
        </w:r>
        <w:r w:rsidRPr="00DF51AF">
          <w:rPr>
            <w:noProof/>
            <w:webHidden/>
            <w:sz w:val="24"/>
            <w:szCs w:val="24"/>
          </w:rPr>
          <w:fldChar w:fldCharType="end"/>
        </w:r>
      </w:hyperlink>
    </w:p>
    <w:p w14:paraId="40420A81" w14:textId="6E8911CA" w:rsidR="00DF51AF" w:rsidRPr="00DF51AF" w:rsidRDefault="00DF51AF" w:rsidP="00DF51AF">
      <w:pPr>
        <w:pStyle w:val="TableofFigures"/>
        <w:tabs>
          <w:tab w:val="right" w:leader="dot" w:pos="8212"/>
        </w:tabs>
        <w:spacing w:line="480" w:lineRule="auto"/>
        <w:rPr>
          <w:rFonts w:asciiTheme="minorHAnsi" w:eastAsiaTheme="minorEastAsia" w:hAnsiTheme="minorHAnsi" w:cstheme="minorBidi"/>
          <w:noProof/>
          <w:kern w:val="2"/>
          <w:sz w:val="28"/>
          <w:szCs w:val="28"/>
          <w:lang w:val="en-ID" w:eastAsia="zh-CN"/>
          <w14:ligatures w14:val="standardContextual"/>
        </w:rPr>
      </w:pPr>
      <w:hyperlink w:anchor="_Toc207496266" w:history="1">
        <w:r w:rsidRPr="00DF51AF">
          <w:rPr>
            <w:rStyle w:val="Hyperlink"/>
            <w:rFonts w:eastAsiaTheme="majorEastAsia"/>
            <w:noProof/>
            <w:sz w:val="24"/>
            <w:szCs w:val="24"/>
          </w:rPr>
          <w:t>Tabel 4. 2 Jenis Kelamin Responden</w:t>
        </w:r>
        <w:r w:rsidRPr="00DF51AF">
          <w:rPr>
            <w:noProof/>
            <w:webHidden/>
            <w:sz w:val="24"/>
            <w:szCs w:val="24"/>
          </w:rPr>
          <w:tab/>
        </w:r>
        <w:r w:rsidRPr="00DF51AF">
          <w:rPr>
            <w:noProof/>
            <w:webHidden/>
            <w:sz w:val="24"/>
            <w:szCs w:val="24"/>
          </w:rPr>
          <w:fldChar w:fldCharType="begin"/>
        </w:r>
        <w:r w:rsidRPr="00DF51AF">
          <w:rPr>
            <w:noProof/>
            <w:webHidden/>
            <w:sz w:val="24"/>
            <w:szCs w:val="24"/>
          </w:rPr>
          <w:instrText xml:space="preserve"> PAGEREF _Toc207496266 \h </w:instrText>
        </w:r>
        <w:r w:rsidRPr="00DF51AF">
          <w:rPr>
            <w:noProof/>
            <w:webHidden/>
            <w:sz w:val="24"/>
            <w:szCs w:val="24"/>
          </w:rPr>
        </w:r>
        <w:r w:rsidRPr="00DF51AF">
          <w:rPr>
            <w:noProof/>
            <w:webHidden/>
            <w:sz w:val="24"/>
            <w:szCs w:val="24"/>
          </w:rPr>
          <w:fldChar w:fldCharType="separate"/>
        </w:r>
        <w:r w:rsidR="00DE1FA6">
          <w:rPr>
            <w:noProof/>
            <w:webHidden/>
            <w:sz w:val="24"/>
            <w:szCs w:val="24"/>
          </w:rPr>
          <w:t>48</w:t>
        </w:r>
        <w:r w:rsidRPr="00DF51AF">
          <w:rPr>
            <w:noProof/>
            <w:webHidden/>
            <w:sz w:val="24"/>
            <w:szCs w:val="24"/>
          </w:rPr>
          <w:fldChar w:fldCharType="end"/>
        </w:r>
      </w:hyperlink>
    </w:p>
    <w:p w14:paraId="4099D679" w14:textId="0E398DC8" w:rsidR="00DF51AF" w:rsidRPr="00DF51AF" w:rsidRDefault="00DF51AF" w:rsidP="00DF51AF">
      <w:pPr>
        <w:pStyle w:val="TableofFigures"/>
        <w:tabs>
          <w:tab w:val="right" w:leader="dot" w:pos="8212"/>
        </w:tabs>
        <w:spacing w:line="480" w:lineRule="auto"/>
        <w:rPr>
          <w:rFonts w:asciiTheme="minorHAnsi" w:eastAsiaTheme="minorEastAsia" w:hAnsiTheme="minorHAnsi" w:cstheme="minorBidi"/>
          <w:noProof/>
          <w:kern w:val="2"/>
          <w:sz w:val="28"/>
          <w:szCs w:val="28"/>
          <w:lang w:val="en-ID" w:eastAsia="zh-CN"/>
          <w14:ligatures w14:val="standardContextual"/>
        </w:rPr>
      </w:pPr>
      <w:hyperlink w:anchor="_Toc207496267" w:history="1">
        <w:r w:rsidRPr="00DF51AF">
          <w:rPr>
            <w:rStyle w:val="Hyperlink"/>
            <w:rFonts w:eastAsiaTheme="majorEastAsia"/>
            <w:noProof/>
            <w:sz w:val="24"/>
            <w:szCs w:val="24"/>
          </w:rPr>
          <w:t>Tabel 4. 3 Jabatan Responden</w:t>
        </w:r>
        <w:r w:rsidRPr="00DF51AF">
          <w:rPr>
            <w:noProof/>
            <w:webHidden/>
            <w:sz w:val="24"/>
            <w:szCs w:val="24"/>
          </w:rPr>
          <w:tab/>
        </w:r>
        <w:r w:rsidRPr="00DF51AF">
          <w:rPr>
            <w:noProof/>
            <w:webHidden/>
            <w:sz w:val="24"/>
            <w:szCs w:val="24"/>
          </w:rPr>
          <w:fldChar w:fldCharType="begin"/>
        </w:r>
        <w:r w:rsidRPr="00DF51AF">
          <w:rPr>
            <w:noProof/>
            <w:webHidden/>
            <w:sz w:val="24"/>
            <w:szCs w:val="24"/>
          </w:rPr>
          <w:instrText xml:space="preserve"> PAGEREF _Toc207496267 \h </w:instrText>
        </w:r>
        <w:r w:rsidRPr="00DF51AF">
          <w:rPr>
            <w:noProof/>
            <w:webHidden/>
            <w:sz w:val="24"/>
            <w:szCs w:val="24"/>
          </w:rPr>
        </w:r>
        <w:r w:rsidRPr="00DF51AF">
          <w:rPr>
            <w:noProof/>
            <w:webHidden/>
            <w:sz w:val="24"/>
            <w:szCs w:val="24"/>
          </w:rPr>
          <w:fldChar w:fldCharType="separate"/>
        </w:r>
        <w:r w:rsidR="00DE1FA6">
          <w:rPr>
            <w:noProof/>
            <w:webHidden/>
            <w:sz w:val="24"/>
            <w:szCs w:val="24"/>
          </w:rPr>
          <w:t>48</w:t>
        </w:r>
        <w:r w:rsidRPr="00DF51AF">
          <w:rPr>
            <w:noProof/>
            <w:webHidden/>
            <w:sz w:val="24"/>
            <w:szCs w:val="24"/>
          </w:rPr>
          <w:fldChar w:fldCharType="end"/>
        </w:r>
      </w:hyperlink>
    </w:p>
    <w:p w14:paraId="68C5B11A" w14:textId="28C80D85" w:rsidR="00DF51AF" w:rsidRPr="00DF51AF" w:rsidRDefault="00DF51AF" w:rsidP="00DF51AF">
      <w:pPr>
        <w:pStyle w:val="TableofFigures"/>
        <w:tabs>
          <w:tab w:val="right" w:leader="dot" w:pos="8212"/>
        </w:tabs>
        <w:spacing w:line="480" w:lineRule="auto"/>
        <w:rPr>
          <w:rFonts w:asciiTheme="minorHAnsi" w:eastAsiaTheme="minorEastAsia" w:hAnsiTheme="minorHAnsi" w:cstheme="minorBidi"/>
          <w:noProof/>
          <w:kern w:val="2"/>
          <w:sz w:val="28"/>
          <w:szCs w:val="28"/>
          <w:lang w:val="en-ID" w:eastAsia="zh-CN"/>
          <w14:ligatures w14:val="standardContextual"/>
        </w:rPr>
      </w:pPr>
      <w:hyperlink w:anchor="_Toc207496268" w:history="1">
        <w:r w:rsidRPr="00DF51AF">
          <w:rPr>
            <w:rStyle w:val="Hyperlink"/>
            <w:rFonts w:eastAsiaTheme="majorEastAsia"/>
            <w:noProof/>
            <w:sz w:val="24"/>
            <w:szCs w:val="24"/>
          </w:rPr>
          <w:t>Tabel 4. 4 Bidang Usaha Responden</w:t>
        </w:r>
        <w:r w:rsidRPr="00DF51AF">
          <w:rPr>
            <w:noProof/>
            <w:webHidden/>
            <w:sz w:val="24"/>
            <w:szCs w:val="24"/>
          </w:rPr>
          <w:tab/>
        </w:r>
        <w:r w:rsidRPr="00DF51AF">
          <w:rPr>
            <w:noProof/>
            <w:webHidden/>
            <w:sz w:val="24"/>
            <w:szCs w:val="24"/>
          </w:rPr>
          <w:fldChar w:fldCharType="begin"/>
        </w:r>
        <w:r w:rsidRPr="00DF51AF">
          <w:rPr>
            <w:noProof/>
            <w:webHidden/>
            <w:sz w:val="24"/>
            <w:szCs w:val="24"/>
          </w:rPr>
          <w:instrText xml:space="preserve"> PAGEREF _Toc207496268 \h </w:instrText>
        </w:r>
        <w:r w:rsidRPr="00DF51AF">
          <w:rPr>
            <w:noProof/>
            <w:webHidden/>
            <w:sz w:val="24"/>
            <w:szCs w:val="24"/>
          </w:rPr>
        </w:r>
        <w:r w:rsidRPr="00DF51AF">
          <w:rPr>
            <w:noProof/>
            <w:webHidden/>
            <w:sz w:val="24"/>
            <w:szCs w:val="24"/>
          </w:rPr>
          <w:fldChar w:fldCharType="separate"/>
        </w:r>
        <w:r w:rsidR="00DE1FA6">
          <w:rPr>
            <w:noProof/>
            <w:webHidden/>
            <w:sz w:val="24"/>
            <w:szCs w:val="24"/>
          </w:rPr>
          <w:t>48</w:t>
        </w:r>
        <w:r w:rsidRPr="00DF51AF">
          <w:rPr>
            <w:noProof/>
            <w:webHidden/>
            <w:sz w:val="24"/>
            <w:szCs w:val="24"/>
          </w:rPr>
          <w:fldChar w:fldCharType="end"/>
        </w:r>
      </w:hyperlink>
    </w:p>
    <w:p w14:paraId="032827C9" w14:textId="39997845" w:rsidR="00DF51AF" w:rsidRPr="00DF51AF" w:rsidRDefault="00DF51AF" w:rsidP="00DF51AF">
      <w:pPr>
        <w:pStyle w:val="TableofFigures"/>
        <w:tabs>
          <w:tab w:val="right" w:leader="dot" w:pos="8212"/>
        </w:tabs>
        <w:spacing w:line="480" w:lineRule="auto"/>
        <w:rPr>
          <w:rFonts w:asciiTheme="minorHAnsi" w:eastAsiaTheme="minorEastAsia" w:hAnsiTheme="minorHAnsi" w:cstheme="minorBidi"/>
          <w:noProof/>
          <w:kern w:val="2"/>
          <w:sz w:val="28"/>
          <w:szCs w:val="28"/>
          <w:lang w:val="en-ID" w:eastAsia="zh-CN"/>
          <w14:ligatures w14:val="standardContextual"/>
        </w:rPr>
      </w:pPr>
      <w:hyperlink w:anchor="_Toc207496269" w:history="1">
        <w:r w:rsidRPr="00DF51AF">
          <w:rPr>
            <w:rStyle w:val="Hyperlink"/>
            <w:rFonts w:eastAsiaTheme="majorEastAsia"/>
            <w:noProof/>
            <w:sz w:val="24"/>
            <w:szCs w:val="24"/>
          </w:rPr>
          <w:t>Tabel 4. 5 Deskriptif Variabel Kepatuhan Wajib Pajak UMKM</w:t>
        </w:r>
        <w:r w:rsidRPr="00DF51AF">
          <w:rPr>
            <w:noProof/>
            <w:webHidden/>
            <w:sz w:val="24"/>
            <w:szCs w:val="24"/>
          </w:rPr>
          <w:tab/>
        </w:r>
        <w:r w:rsidRPr="00DF51AF">
          <w:rPr>
            <w:noProof/>
            <w:webHidden/>
            <w:sz w:val="24"/>
            <w:szCs w:val="24"/>
          </w:rPr>
          <w:fldChar w:fldCharType="begin"/>
        </w:r>
        <w:r w:rsidRPr="00DF51AF">
          <w:rPr>
            <w:noProof/>
            <w:webHidden/>
            <w:sz w:val="24"/>
            <w:szCs w:val="24"/>
          </w:rPr>
          <w:instrText xml:space="preserve"> PAGEREF _Toc207496269 \h </w:instrText>
        </w:r>
        <w:r w:rsidRPr="00DF51AF">
          <w:rPr>
            <w:noProof/>
            <w:webHidden/>
            <w:sz w:val="24"/>
            <w:szCs w:val="24"/>
          </w:rPr>
        </w:r>
        <w:r w:rsidRPr="00DF51AF">
          <w:rPr>
            <w:noProof/>
            <w:webHidden/>
            <w:sz w:val="24"/>
            <w:szCs w:val="24"/>
          </w:rPr>
          <w:fldChar w:fldCharType="separate"/>
        </w:r>
        <w:r w:rsidR="00DE1FA6">
          <w:rPr>
            <w:noProof/>
            <w:webHidden/>
            <w:sz w:val="24"/>
            <w:szCs w:val="24"/>
          </w:rPr>
          <w:t>50</w:t>
        </w:r>
        <w:r w:rsidRPr="00DF51AF">
          <w:rPr>
            <w:noProof/>
            <w:webHidden/>
            <w:sz w:val="24"/>
            <w:szCs w:val="24"/>
          </w:rPr>
          <w:fldChar w:fldCharType="end"/>
        </w:r>
      </w:hyperlink>
    </w:p>
    <w:p w14:paraId="368B0EBB" w14:textId="7171ADDC" w:rsidR="00DF51AF" w:rsidRPr="00DF51AF" w:rsidRDefault="00DF51AF" w:rsidP="00DF51AF">
      <w:pPr>
        <w:pStyle w:val="TableofFigures"/>
        <w:tabs>
          <w:tab w:val="right" w:leader="dot" w:pos="8212"/>
        </w:tabs>
        <w:spacing w:line="480" w:lineRule="auto"/>
        <w:rPr>
          <w:rFonts w:asciiTheme="minorHAnsi" w:eastAsiaTheme="minorEastAsia" w:hAnsiTheme="minorHAnsi" w:cstheme="minorBidi"/>
          <w:noProof/>
          <w:kern w:val="2"/>
          <w:sz w:val="28"/>
          <w:szCs w:val="28"/>
          <w:lang w:val="en-ID" w:eastAsia="zh-CN"/>
          <w14:ligatures w14:val="standardContextual"/>
        </w:rPr>
      </w:pPr>
      <w:hyperlink w:anchor="_Toc207496270" w:history="1">
        <w:r w:rsidRPr="00DF51AF">
          <w:rPr>
            <w:rStyle w:val="Hyperlink"/>
            <w:rFonts w:eastAsiaTheme="majorEastAsia"/>
            <w:noProof/>
            <w:sz w:val="24"/>
            <w:szCs w:val="24"/>
          </w:rPr>
          <w:t>Tabel 4. 6 Deskriptif Variabel Tarif Pajak</w:t>
        </w:r>
        <w:r w:rsidRPr="00DF51AF">
          <w:rPr>
            <w:noProof/>
            <w:webHidden/>
            <w:sz w:val="24"/>
            <w:szCs w:val="24"/>
          </w:rPr>
          <w:tab/>
        </w:r>
        <w:r w:rsidRPr="00DF51AF">
          <w:rPr>
            <w:noProof/>
            <w:webHidden/>
            <w:sz w:val="24"/>
            <w:szCs w:val="24"/>
          </w:rPr>
          <w:fldChar w:fldCharType="begin"/>
        </w:r>
        <w:r w:rsidRPr="00DF51AF">
          <w:rPr>
            <w:noProof/>
            <w:webHidden/>
            <w:sz w:val="24"/>
            <w:szCs w:val="24"/>
          </w:rPr>
          <w:instrText xml:space="preserve"> PAGEREF _Toc207496270 \h </w:instrText>
        </w:r>
        <w:r w:rsidRPr="00DF51AF">
          <w:rPr>
            <w:noProof/>
            <w:webHidden/>
            <w:sz w:val="24"/>
            <w:szCs w:val="24"/>
          </w:rPr>
        </w:r>
        <w:r w:rsidRPr="00DF51AF">
          <w:rPr>
            <w:noProof/>
            <w:webHidden/>
            <w:sz w:val="24"/>
            <w:szCs w:val="24"/>
          </w:rPr>
          <w:fldChar w:fldCharType="separate"/>
        </w:r>
        <w:r w:rsidR="00DE1FA6">
          <w:rPr>
            <w:noProof/>
            <w:webHidden/>
            <w:sz w:val="24"/>
            <w:szCs w:val="24"/>
          </w:rPr>
          <w:t>52</w:t>
        </w:r>
        <w:r w:rsidRPr="00DF51AF">
          <w:rPr>
            <w:noProof/>
            <w:webHidden/>
            <w:sz w:val="24"/>
            <w:szCs w:val="24"/>
          </w:rPr>
          <w:fldChar w:fldCharType="end"/>
        </w:r>
      </w:hyperlink>
    </w:p>
    <w:p w14:paraId="0FC0E512" w14:textId="5AF6DF57" w:rsidR="00DF51AF" w:rsidRPr="00DF51AF" w:rsidRDefault="00DF51AF" w:rsidP="00DF51AF">
      <w:pPr>
        <w:pStyle w:val="TableofFigures"/>
        <w:tabs>
          <w:tab w:val="right" w:leader="dot" w:pos="8212"/>
        </w:tabs>
        <w:spacing w:line="480" w:lineRule="auto"/>
        <w:rPr>
          <w:rFonts w:asciiTheme="minorHAnsi" w:eastAsiaTheme="minorEastAsia" w:hAnsiTheme="minorHAnsi" w:cstheme="minorBidi"/>
          <w:noProof/>
          <w:kern w:val="2"/>
          <w:sz w:val="28"/>
          <w:szCs w:val="28"/>
          <w:lang w:val="en-ID" w:eastAsia="zh-CN"/>
          <w14:ligatures w14:val="standardContextual"/>
        </w:rPr>
      </w:pPr>
      <w:hyperlink w:anchor="_Toc207496271" w:history="1">
        <w:r w:rsidRPr="00DF51AF">
          <w:rPr>
            <w:rStyle w:val="Hyperlink"/>
            <w:rFonts w:eastAsiaTheme="majorEastAsia"/>
            <w:noProof/>
            <w:sz w:val="24"/>
            <w:szCs w:val="24"/>
          </w:rPr>
          <w:t>Tabel 4. 7 Deskriptif Variabel Sanksi Pajak</w:t>
        </w:r>
        <w:r w:rsidRPr="00DF51AF">
          <w:rPr>
            <w:noProof/>
            <w:webHidden/>
            <w:sz w:val="24"/>
            <w:szCs w:val="24"/>
          </w:rPr>
          <w:tab/>
        </w:r>
        <w:r w:rsidRPr="00DF51AF">
          <w:rPr>
            <w:noProof/>
            <w:webHidden/>
            <w:sz w:val="24"/>
            <w:szCs w:val="24"/>
          </w:rPr>
          <w:fldChar w:fldCharType="begin"/>
        </w:r>
        <w:r w:rsidRPr="00DF51AF">
          <w:rPr>
            <w:noProof/>
            <w:webHidden/>
            <w:sz w:val="24"/>
            <w:szCs w:val="24"/>
          </w:rPr>
          <w:instrText xml:space="preserve"> PAGEREF _Toc207496271 \h </w:instrText>
        </w:r>
        <w:r w:rsidRPr="00DF51AF">
          <w:rPr>
            <w:noProof/>
            <w:webHidden/>
            <w:sz w:val="24"/>
            <w:szCs w:val="24"/>
          </w:rPr>
        </w:r>
        <w:r w:rsidRPr="00DF51AF">
          <w:rPr>
            <w:noProof/>
            <w:webHidden/>
            <w:sz w:val="24"/>
            <w:szCs w:val="24"/>
          </w:rPr>
          <w:fldChar w:fldCharType="separate"/>
        </w:r>
        <w:r w:rsidR="00DE1FA6">
          <w:rPr>
            <w:noProof/>
            <w:webHidden/>
            <w:sz w:val="24"/>
            <w:szCs w:val="24"/>
          </w:rPr>
          <w:t>53</w:t>
        </w:r>
        <w:r w:rsidRPr="00DF51AF">
          <w:rPr>
            <w:noProof/>
            <w:webHidden/>
            <w:sz w:val="24"/>
            <w:szCs w:val="24"/>
          </w:rPr>
          <w:fldChar w:fldCharType="end"/>
        </w:r>
      </w:hyperlink>
    </w:p>
    <w:p w14:paraId="76209271" w14:textId="5C560213" w:rsidR="00DF51AF" w:rsidRPr="00DF51AF" w:rsidRDefault="00DF51AF" w:rsidP="00DF51AF">
      <w:pPr>
        <w:pStyle w:val="TableofFigures"/>
        <w:tabs>
          <w:tab w:val="right" w:leader="dot" w:pos="8212"/>
        </w:tabs>
        <w:spacing w:line="480" w:lineRule="auto"/>
        <w:rPr>
          <w:rFonts w:asciiTheme="minorHAnsi" w:eastAsiaTheme="minorEastAsia" w:hAnsiTheme="minorHAnsi" w:cstheme="minorBidi"/>
          <w:noProof/>
          <w:kern w:val="2"/>
          <w:sz w:val="28"/>
          <w:szCs w:val="28"/>
          <w:lang w:val="en-ID" w:eastAsia="zh-CN"/>
          <w14:ligatures w14:val="standardContextual"/>
        </w:rPr>
      </w:pPr>
      <w:hyperlink w:anchor="_Toc207496272" w:history="1">
        <w:r w:rsidRPr="00DF51AF">
          <w:rPr>
            <w:rStyle w:val="Hyperlink"/>
            <w:rFonts w:eastAsiaTheme="majorEastAsia"/>
            <w:noProof/>
            <w:sz w:val="24"/>
            <w:szCs w:val="24"/>
          </w:rPr>
          <w:t>Tabel 4. 8 Deskriptif Variabel Modernisasi Sistem Perpajakan</w:t>
        </w:r>
        <w:r w:rsidRPr="00DF51AF">
          <w:rPr>
            <w:noProof/>
            <w:webHidden/>
            <w:sz w:val="24"/>
            <w:szCs w:val="24"/>
          </w:rPr>
          <w:tab/>
        </w:r>
        <w:r w:rsidRPr="00DF51AF">
          <w:rPr>
            <w:noProof/>
            <w:webHidden/>
            <w:sz w:val="24"/>
            <w:szCs w:val="24"/>
          </w:rPr>
          <w:fldChar w:fldCharType="begin"/>
        </w:r>
        <w:r w:rsidRPr="00DF51AF">
          <w:rPr>
            <w:noProof/>
            <w:webHidden/>
            <w:sz w:val="24"/>
            <w:szCs w:val="24"/>
          </w:rPr>
          <w:instrText xml:space="preserve"> PAGEREF _Toc207496272 \h </w:instrText>
        </w:r>
        <w:r w:rsidRPr="00DF51AF">
          <w:rPr>
            <w:noProof/>
            <w:webHidden/>
            <w:sz w:val="24"/>
            <w:szCs w:val="24"/>
          </w:rPr>
        </w:r>
        <w:r w:rsidRPr="00DF51AF">
          <w:rPr>
            <w:noProof/>
            <w:webHidden/>
            <w:sz w:val="24"/>
            <w:szCs w:val="24"/>
          </w:rPr>
          <w:fldChar w:fldCharType="separate"/>
        </w:r>
        <w:r w:rsidR="00DE1FA6">
          <w:rPr>
            <w:noProof/>
            <w:webHidden/>
            <w:sz w:val="24"/>
            <w:szCs w:val="24"/>
          </w:rPr>
          <w:t>54</w:t>
        </w:r>
        <w:r w:rsidRPr="00DF51AF">
          <w:rPr>
            <w:noProof/>
            <w:webHidden/>
            <w:sz w:val="24"/>
            <w:szCs w:val="24"/>
          </w:rPr>
          <w:fldChar w:fldCharType="end"/>
        </w:r>
      </w:hyperlink>
    </w:p>
    <w:p w14:paraId="5A9EEE03" w14:textId="426CD9A2" w:rsidR="00DF51AF" w:rsidRPr="00DF51AF" w:rsidRDefault="00DF51AF" w:rsidP="00DF51AF">
      <w:pPr>
        <w:pStyle w:val="TableofFigures"/>
        <w:tabs>
          <w:tab w:val="right" w:leader="dot" w:pos="8212"/>
        </w:tabs>
        <w:spacing w:line="480" w:lineRule="auto"/>
        <w:rPr>
          <w:rFonts w:asciiTheme="minorHAnsi" w:eastAsiaTheme="minorEastAsia" w:hAnsiTheme="minorHAnsi" w:cstheme="minorBidi"/>
          <w:noProof/>
          <w:kern w:val="2"/>
          <w:sz w:val="28"/>
          <w:szCs w:val="28"/>
          <w:lang w:val="en-ID" w:eastAsia="zh-CN"/>
          <w14:ligatures w14:val="standardContextual"/>
        </w:rPr>
      </w:pPr>
      <w:hyperlink w:anchor="_Toc207496273" w:history="1">
        <w:r w:rsidRPr="00DF51AF">
          <w:rPr>
            <w:rStyle w:val="Hyperlink"/>
            <w:rFonts w:eastAsiaTheme="majorEastAsia"/>
            <w:noProof/>
            <w:sz w:val="24"/>
            <w:szCs w:val="24"/>
          </w:rPr>
          <w:t>Tabel 4. 9 Hasil Uji Validitas Menggunakan Outer Loading</w:t>
        </w:r>
        <w:r w:rsidRPr="00DF51AF">
          <w:rPr>
            <w:noProof/>
            <w:webHidden/>
            <w:sz w:val="24"/>
            <w:szCs w:val="24"/>
          </w:rPr>
          <w:tab/>
        </w:r>
        <w:r w:rsidRPr="00DF51AF">
          <w:rPr>
            <w:noProof/>
            <w:webHidden/>
            <w:sz w:val="24"/>
            <w:szCs w:val="24"/>
          </w:rPr>
          <w:fldChar w:fldCharType="begin"/>
        </w:r>
        <w:r w:rsidRPr="00DF51AF">
          <w:rPr>
            <w:noProof/>
            <w:webHidden/>
            <w:sz w:val="24"/>
            <w:szCs w:val="24"/>
          </w:rPr>
          <w:instrText xml:space="preserve"> PAGEREF _Toc207496273 \h </w:instrText>
        </w:r>
        <w:r w:rsidRPr="00DF51AF">
          <w:rPr>
            <w:noProof/>
            <w:webHidden/>
            <w:sz w:val="24"/>
            <w:szCs w:val="24"/>
          </w:rPr>
        </w:r>
        <w:r w:rsidRPr="00DF51AF">
          <w:rPr>
            <w:noProof/>
            <w:webHidden/>
            <w:sz w:val="24"/>
            <w:szCs w:val="24"/>
          </w:rPr>
          <w:fldChar w:fldCharType="separate"/>
        </w:r>
        <w:r w:rsidR="00DE1FA6">
          <w:rPr>
            <w:noProof/>
            <w:webHidden/>
            <w:sz w:val="24"/>
            <w:szCs w:val="24"/>
          </w:rPr>
          <w:t>56</w:t>
        </w:r>
        <w:r w:rsidRPr="00DF51AF">
          <w:rPr>
            <w:noProof/>
            <w:webHidden/>
            <w:sz w:val="24"/>
            <w:szCs w:val="24"/>
          </w:rPr>
          <w:fldChar w:fldCharType="end"/>
        </w:r>
      </w:hyperlink>
    </w:p>
    <w:p w14:paraId="1E1DD7C3" w14:textId="65DB6FCA" w:rsidR="00DF51AF" w:rsidRPr="00DF51AF" w:rsidRDefault="00DF51AF" w:rsidP="00DF51AF">
      <w:pPr>
        <w:pStyle w:val="TableofFigures"/>
        <w:tabs>
          <w:tab w:val="right" w:leader="dot" w:pos="8212"/>
        </w:tabs>
        <w:spacing w:line="480" w:lineRule="auto"/>
        <w:rPr>
          <w:rFonts w:asciiTheme="minorHAnsi" w:eastAsiaTheme="minorEastAsia" w:hAnsiTheme="minorHAnsi" w:cstheme="minorBidi"/>
          <w:noProof/>
          <w:kern w:val="2"/>
          <w:sz w:val="28"/>
          <w:szCs w:val="28"/>
          <w:lang w:val="en-ID" w:eastAsia="zh-CN"/>
          <w14:ligatures w14:val="standardContextual"/>
        </w:rPr>
      </w:pPr>
      <w:hyperlink w:anchor="_Toc207496274" w:history="1">
        <w:r w:rsidRPr="00DF51AF">
          <w:rPr>
            <w:rStyle w:val="Hyperlink"/>
            <w:rFonts w:eastAsiaTheme="majorEastAsia"/>
            <w:noProof/>
            <w:sz w:val="24"/>
            <w:szCs w:val="24"/>
          </w:rPr>
          <w:t>Tabel 4. 10 Hasil Uji Validitas Menggunakan Nilai AVE</w:t>
        </w:r>
        <w:r w:rsidRPr="00DF51AF">
          <w:rPr>
            <w:noProof/>
            <w:webHidden/>
            <w:sz w:val="24"/>
            <w:szCs w:val="24"/>
          </w:rPr>
          <w:tab/>
        </w:r>
        <w:r w:rsidRPr="00DF51AF">
          <w:rPr>
            <w:noProof/>
            <w:webHidden/>
            <w:sz w:val="24"/>
            <w:szCs w:val="24"/>
          </w:rPr>
          <w:fldChar w:fldCharType="begin"/>
        </w:r>
        <w:r w:rsidRPr="00DF51AF">
          <w:rPr>
            <w:noProof/>
            <w:webHidden/>
            <w:sz w:val="24"/>
            <w:szCs w:val="24"/>
          </w:rPr>
          <w:instrText xml:space="preserve"> PAGEREF _Toc207496274 \h </w:instrText>
        </w:r>
        <w:r w:rsidRPr="00DF51AF">
          <w:rPr>
            <w:noProof/>
            <w:webHidden/>
            <w:sz w:val="24"/>
            <w:szCs w:val="24"/>
          </w:rPr>
        </w:r>
        <w:r w:rsidRPr="00DF51AF">
          <w:rPr>
            <w:noProof/>
            <w:webHidden/>
            <w:sz w:val="24"/>
            <w:szCs w:val="24"/>
          </w:rPr>
          <w:fldChar w:fldCharType="separate"/>
        </w:r>
        <w:r w:rsidR="00DE1FA6">
          <w:rPr>
            <w:noProof/>
            <w:webHidden/>
            <w:sz w:val="24"/>
            <w:szCs w:val="24"/>
          </w:rPr>
          <w:t>57</w:t>
        </w:r>
        <w:r w:rsidRPr="00DF51AF">
          <w:rPr>
            <w:noProof/>
            <w:webHidden/>
            <w:sz w:val="24"/>
            <w:szCs w:val="24"/>
          </w:rPr>
          <w:fldChar w:fldCharType="end"/>
        </w:r>
      </w:hyperlink>
    </w:p>
    <w:p w14:paraId="79EB122D" w14:textId="2DAA8E74" w:rsidR="00DF51AF" w:rsidRPr="00DF51AF" w:rsidRDefault="00DF51AF" w:rsidP="00DF51AF">
      <w:pPr>
        <w:pStyle w:val="TableofFigures"/>
        <w:tabs>
          <w:tab w:val="right" w:leader="dot" w:pos="8212"/>
        </w:tabs>
        <w:spacing w:line="480" w:lineRule="auto"/>
        <w:rPr>
          <w:rFonts w:asciiTheme="minorHAnsi" w:eastAsiaTheme="minorEastAsia" w:hAnsiTheme="minorHAnsi" w:cstheme="minorBidi"/>
          <w:noProof/>
          <w:kern w:val="2"/>
          <w:sz w:val="28"/>
          <w:szCs w:val="28"/>
          <w:lang w:val="en-ID" w:eastAsia="zh-CN"/>
          <w14:ligatures w14:val="standardContextual"/>
        </w:rPr>
      </w:pPr>
      <w:hyperlink w:anchor="_Toc207496275" w:history="1">
        <w:r w:rsidRPr="00DF51AF">
          <w:rPr>
            <w:rStyle w:val="Hyperlink"/>
            <w:rFonts w:eastAsiaTheme="majorEastAsia"/>
            <w:noProof/>
            <w:sz w:val="24"/>
            <w:szCs w:val="24"/>
          </w:rPr>
          <w:t>Tabel 4. 11 Hasil Uji Validitas Menggunakan Cross Loading</w:t>
        </w:r>
        <w:r w:rsidRPr="00DF51AF">
          <w:rPr>
            <w:noProof/>
            <w:webHidden/>
            <w:sz w:val="24"/>
            <w:szCs w:val="24"/>
          </w:rPr>
          <w:tab/>
        </w:r>
        <w:r w:rsidRPr="00DF51AF">
          <w:rPr>
            <w:noProof/>
            <w:webHidden/>
            <w:sz w:val="24"/>
            <w:szCs w:val="24"/>
          </w:rPr>
          <w:fldChar w:fldCharType="begin"/>
        </w:r>
        <w:r w:rsidRPr="00DF51AF">
          <w:rPr>
            <w:noProof/>
            <w:webHidden/>
            <w:sz w:val="24"/>
            <w:szCs w:val="24"/>
          </w:rPr>
          <w:instrText xml:space="preserve"> PAGEREF _Toc207496275 \h </w:instrText>
        </w:r>
        <w:r w:rsidRPr="00DF51AF">
          <w:rPr>
            <w:noProof/>
            <w:webHidden/>
            <w:sz w:val="24"/>
            <w:szCs w:val="24"/>
          </w:rPr>
        </w:r>
        <w:r w:rsidRPr="00DF51AF">
          <w:rPr>
            <w:noProof/>
            <w:webHidden/>
            <w:sz w:val="24"/>
            <w:szCs w:val="24"/>
          </w:rPr>
          <w:fldChar w:fldCharType="separate"/>
        </w:r>
        <w:r w:rsidR="00DE1FA6">
          <w:rPr>
            <w:noProof/>
            <w:webHidden/>
            <w:sz w:val="24"/>
            <w:szCs w:val="24"/>
          </w:rPr>
          <w:t>58</w:t>
        </w:r>
        <w:r w:rsidRPr="00DF51AF">
          <w:rPr>
            <w:noProof/>
            <w:webHidden/>
            <w:sz w:val="24"/>
            <w:szCs w:val="24"/>
          </w:rPr>
          <w:fldChar w:fldCharType="end"/>
        </w:r>
      </w:hyperlink>
    </w:p>
    <w:p w14:paraId="4A254D58" w14:textId="2A58F43A" w:rsidR="00DF51AF" w:rsidRPr="00DF51AF" w:rsidRDefault="00DF51AF" w:rsidP="00DF51AF">
      <w:pPr>
        <w:pStyle w:val="TableofFigures"/>
        <w:tabs>
          <w:tab w:val="right" w:leader="dot" w:pos="8212"/>
        </w:tabs>
        <w:spacing w:line="480" w:lineRule="auto"/>
        <w:rPr>
          <w:rFonts w:asciiTheme="minorHAnsi" w:eastAsiaTheme="minorEastAsia" w:hAnsiTheme="minorHAnsi" w:cstheme="minorBidi"/>
          <w:noProof/>
          <w:kern w:val="2"/>
          <w:sz w:val="28"/>
          <w:szCs w:val="28"/>
          <w:lang w:val="en-ID" w:eastAsia="zh-CN"/>
          <w14:ligatures w14:val="standardContextual"/>
        </w:rPr>
      </w:pPr>
      <w:hyperlink w:anchor="_Toc207496276" w:history="1">
        <w:r w:rsidRPr="00DF51AF">
          <w:rPr>
            <w:rStyle w:val="Hyperlink"/>
            <w:rFonts w:eastAsiaTheme="majorEastAsia"/>
            <w:noProof/>
            <w:sz w:val="24"/>
            <w:szCs w:val="24"/>
          </w:rPr>
          <w:t>Tabel 4. 12 Hasil Uji Reliabilitas</w:t>
        </w:r>
        <w:r w:rsidRPr="00DF51AF">
          <w:rPr>
            <w:noProof/>
            <w:webHidden/>
            <w:sz w:val="24"/>
            <w:szCs w:val="24"/>
          </w:rPr>
          <w:tab/>
        </w:r>
        <w:r w:rsidRPr="00DF51AF">
          <w:rPr>
            <w:noProof/>
            <w:webHidden/>
            <w:sz w:val="24"/>
            <w:szCs w:val="24"/>
          </w:rPr>
          <w:fldChar w:fldCharType="begin"/>
        </w:r>
        <w:r w:rsidRPr="00DF51AF">
          <w:rPr>
            <w:noProof/>
            <w:webHidden/>
            <w:sz w:val="24"/>
            <w:szCs w:val="24"/>
          </w:rPr>
          <w:instrText xml:space="preserve"> PAGEREF _Toc207496276 \h </w:instrText>
        </w:r>
        <w:r w:rsidRPr="00DF51AF">
          <w:rPr>
            <w:noProof/>
            <w:webHidden/>
            <w:sz w:val="24"/>
            <w:szCs w:val="24"/>
          </w:rPr>
        </w:r>
        <w:r w:rsidRPr="00DF51AF">
          <w:rPr>
            <w:noProof/>
            <w:webHidden/>
            <w:sz w:val="24"/>
            <w:szCs w:val="24"/>
          </w:rPr>
          <w:fldChar w:fldCharType="separate"/>
        </w:r>
        <w:r w:rsidR="00DE1FA6">
          <w:rPr>
            <w:noProof/>
            <w:webHidden/>
            <w:sz w:val="24"/>
            <w:szCs w:val="24"/>
          </w:rPr>
          <w:t>59</w:t>
        </w:r>
        <w:r w:rsidRPr="00DF51AF">
          <w:rPr>
            <w:noProof/>
            <w:webHidden/>
            <w:sz w:val="24"/>
            <w:szCs w:val="24"/>
          </w:rPr>
          <w:fldChar w:fldCharType="end"/>
        </w:r>
      </w:hyperlink>
    </w:p>
    <w:p w14:paraId="141512B2" w14:textId="1A780079" w:rsidR="00DF51AF" w:rsidRPr="00DF51AF" w:rsidRDefault="00DF51AF" w:rsidP="00DF51AF">
      <w:pPr>
        <w:pStyle w:val="TableofFigures"/>
        <w:tabs>
          <w:tab w:val="right" w:leader="dot" w:pos="8212"/>
        </w:tabs>
        <w:spacing w:line="480" w:lineRule="auto"/>
        <w:rPr>
          <w:rFonts w:asciiTheme="minorHAnsi" w:eastAsiaTheme="minorEastAsia" w:hAnsiTheme="minorHAnsi" w:cstheme="minorBidi"/>
          <w:noProof/>
          <w:kern w:val="2"/>
          <w:sz w:val="28"/>
          <w:szCs w:val="28"/>
          <w:lang w:val="en-ID" w:eastAsia="zh-CN"/>
          <w14:ligatures w14:val="standardContextual"/>
        </w:rPr>
      </w:pPr>
      <w:hyperlink w:anchor="_Toc207496277" w:history="1">
        <w:r w:rsidRPr="00DF51AF">
          <w:rPr>
            <w:rStyle w:val="Hyperlink"/>
            <w:rFonts w:eastAsiaTheme="majorEastAsia"/>
            <w:noProof/>
            <w:sz w:val="24"/>
            <w:szCs w:val="24"/>
          </w:rPr>
          <w:t>Tabel 4. 13</w:t>
        </w:r>
        <w:r w:rsidRPr="00DF51AF">
          <w:rPr>
            <w:rStyle w:val="Hyperlink"/>
            <w:rFonts w:eastAsiaTheme="majorEastAsia"/>
            <w:noProof/>
            <w:sz w:val="24"/>
            <w:szCs w:val="24"/>
            <w:lang w:val="en-ID"/>
          </w:rPr>
          <w:t xml:space="preserve"> Nilai </w:t>
        </w:r>
        <w:r w:rsidRPr="00DF51AF">
          <w:rPr>
            <w:rStyle w:val="Hyperlink"/>
            <w:rFonts w:eastAsiaTheme="majorEastAsia"/>
            <w:noProof/>
            <w:sz w:val="24"/>
            <w:szCs w:val="24"/>
          </w:rPr>
          <w:t>F-Square</w:t>
        </w:r>
        <w:r w:rsidRPr="00DF51AF">
          <w:rPr>
            <w:noProof/>
            <w:webHidden/>
            <w:sz w:val="24"/>
            <w:szCs w:val="24"/>
          </w:rPr>
          <w:tab/>
        </w:r>
        <w:r w:rsidRPr="00DF51AF">
          <w:rPr>
            <w:noProof/>
            <w:webHidden/>
            <w:sz w:val="24"/>
            <w:szCs w:val="24"/>
          </w:rPr>
          <w:fldChar w:fldCharType="begin"/>
        </w:r>
        <w:r w:rsidRPr="00DF51AF">
          <w:rPr>
            <w:noProof/>
            <w:webHidden/>
            <w:sz w:val="24"/>
            <w:szCs w:val="24"/>
          </w:rPr>
          <w:instrText xml:space="preserve"> PAGEREF _Toc207496277 \h </w:instrText>
        </w:r>
        <w:r w:rsidRPr="00DF51AF">
          <w:rPr>
            <w:noProof/>
            <w:webHidden/>
            <w:sz w:val="24"/>
            <w:szCs w:val="24"/>
          </w:rPr>
        </w:r>
        <w:r w:rsidRPr="00DF51AF">
          <w:rPr>
            <w:noProof/>
            <w:webHidden/>
            <w:sz w:val="24"/>
            <w:szCs w:val="24"/>
          </w:rPr>
          <w:fldChar w:fldCharType="separate"/>
        </w:r>
        <w:r w:rsidR="00DE1FA6">
          <w:rPr>
            <w:noProof/>
            <w:webHidden/>
            <w:sz w:val="24"/>
            <w:szCs w:val="24"/>
          </w:rPr>
          <w:t>60</w:t>
        </w:r>
        <w:r w:rsidRPr="00DF51AF">
          <w:rPr>
            <w:noProof/>
            <w:webHidden/>
            <w:sz w:val="24"/>
            <w:szCs w:val="24"/>
          </w:rPr>
          <w:fldChar w:fldCharType="end"/>
        </w:r>
      </w:hyperlink>
    </w:p>
    <w:p w14:paraId="077AF575" w14:textId="690A164A" w:rsidR="00DF51AF" w:rsidRPr="00DF51AF" w:rsidRDefault="00DF51AF" w:rsidP="00DF51AF">
      <w:pPr>
        <w:pStyle w:val="TableofFigures"/>
        <w:tabs>
          <w:tab w:val="right" w:leader="dot" w:pos="8212"/>
        </w:tabs>
        <w:spacing w:line="480" w:lineRule="auto"/>
        <w:rPr>
          <w:rFonts w:asciiTheme="minorHAnsi" w:eastAsiaTheme="minorEastAsia" w:hAnsiTheme="minorHAnsi" w:cstheme="minorBidi"/>
          <w:noProof/>
          <w:kern w:val="2"/>
          <w:sz w:val="28"/>
          <w:szCs w:val="28"/>
          <w:lang w:val="en-ID" w:eastAsia="zh-CN"/>
          <w14:ligatures w14:val="standardContextual"/>
        </w:rPr>
      </w:pPr>
      <w:hyperlink w:anchor="_Toc207496278" w:history="1">
        <w:r w:rsidRPr="00DF51AF">
          <w:rPr>
            <w:rStyle w:val="Hyperlink"/>
            <w:rFonts w:eastAsiaTheme="majorEastAsia"/>
            <w:noProof/>
            <w:sz w:val="24"/>
            <w:szCs w:val="24"/>
          </w:rPr>
          <w:t>Tabel 4. 14 Hasil Uji Hipotesis</w:t>
        </w:r>
        <w:r w:rsidRPr="00DF51AF">
          <w:rPr>
            <w:noProof/>
            <w:webHidden/>
            <w:sz w:val="24"/>
            <w:szCs w:val="24"/>
          </w:rPr>
          <w:tab/>
        </w:r>
        <w:r w:rsidRPr="00DF51AF">
          <w:rPr>
            <w:noProof/>
            <w:webHidden/>
            <w:sz w:val="24"/>
            <w:szCs w:val="24"/>
          </w:rPr>
          <w:fldChar w:fldCharType="begin"/>
        </w:r>
        <w:r w:rsidRPr="00DF51AF">
          <w:rPr>
            <w:noProof/>
            <w:webHidden/>
            <w:sz w:val="24"/>
            <w:szCs w:val="24"/>
          </w:rPr>
          <w:instrText xml:space="preserve"> PAGEREF _Toc207496278 \h </w:instrText>
        </w:r>
        <w:r w:rsidRPr="00DF51AF">
          <w:rPr>
            <w:noProof/>
            <w:webHidden/>
            <w:sz w:val="24"/>
            <w:szCs w:val="24"/>
          </w:rPr>
        </w:r>
        <w:r w:rsidRPr="00DF51AF">
          <w:rPr>
            <w:noProof/>
            <w:webHidden/>
            <w:sz w:val="24"/>
            <w:szCs w:val="24"/>
          </w:rPr>
          <w:fldChar w:fldCharType="separate"/>
        </w:r>
        <w:r w:rsidR="00DE1FA6">
          <w:rPr>
            <w:noProof/>
            <w:webHidden/>
            <w:sz w:val="24"/>
            <w:szCs w:val="24"/>
          </w:rPr>
          <w:t>61</w:t>
        </w:r>
        <w:r w:rsidRPr="00DF51AF">
          <w:rPr>
            <w:noProof/>
            <w:webHidden/>
            <w:sz w:val="24"/>
            <w:szCs w:val="24"/>
          </w:rPr>
          <w:fldChar w:fldCharType="end"/>
        </w:r>
      </w:hyperlink>
    </w:p>
    <w:p w14:paraId="2C461A7B" w14:textId="6BB99986" w:rsidR="00D4792E" w:rsidRDefault="00DF51AF" w:rsidP="00DF51AF">
      <w:pPr>
        <w:pStyle w:val="Heading1"/>
        <w:jc w:val="center"/>
      </w:pPr>
      <w:r w:rsidRPr="00DF51AF">
        <w:rPr>
          <w:b w:val="0"/>
          <w:szCs w:val="24"/>
        </w:rPr>
        <w:lastRenderedPageBreak/>
        <w:fldChar w:fldCharType="end"/>
      </w:r>
      <w:bookmarkStart w:id="19" w:name="_Toc212771538"/>
      <w:r>
        <w:t>DAFTAR GAMBAR</w:t>
      </w:r>
      <w:bookmarkEnd w:id="19"/>
    </w:p>
    <w:p w14:paraId="03ACC0E4" w14:textId="77777777" w:rsidR="00DF51AF" w:rsidRDefault="00DF51AF" w:rsidP="00DF51AF"/>
    <w:p w14:paraId="0758B53A" w14:textId="77777777" w:rsidR="00DF51AF" w:rsidRDefault="00DF51AF" w:rsidP="00DF51AF"/>
    <w:p w14:paraId="03E699D5" w14:textId="0D8D7720" w:rsidR="00DF51AF" w:rsidRPr="00DF51AF" w:rsidRDefault="00DF51AF" w:rsidP="00DF51AF">
      <w:pPr>
        <w:pStyle w:val="TableofFigures"/>
        <w:tabs>
          <w:tab w:val="right" w:leader="dot" w:pos="8212"/>
        </w:tabs>
        <w:spacing w:line="480" w:lineRule="auto"/>
        <w:rPr>
          <w:rFonts w:asciiTheme="minorHAnsi" w:eastAsiaTheme="minorEastAsia" w:hAnsiTheme="minorHAnsi" w:cstheme="minorBidi"/>
          <w:noProof/>
          <w:kern w:val="2"/>
          <w:sz w:val="28"/>
          <w:szCs w:val="28"/>
          <w:lang w:val="en-ID" w:eastAsia="zh-CN"/>
          <w14:ligatures w14:val="standardContextual"/>
        </w:rPr>
      </w:pPr>
      <w:r w:rsidRPr="00DF51AF">
        <w:rPr>
          <w:sz w:val="24"/>
          <w:szCs w:val="24"/>
        </w:rPr>
        <w:fldChar w:fldCharType="begin"/>
      </w:r>
      <w:r w:rsidRPr="00DF51AF">
        <w:rPr>
          <w:sz w:val="24"/>
          <w:szCs w:val="24"/>
        </w:rPr>
        <w:instrText xml:space="preserve"> TOC \h \z \c "Gambar 2." </w:instrText>
      </w:r>
      <w:r w:rsidRPr="00DF51AF">
        <w:rPr>
          <w:sz w:val="24"/>
          <w:szCs w:val="24"/>
        </w:rPr>
        <w:fldChar w:fldCharType="separate"/>
      </w:r>
      <w:hyperlink w:anchor="_Toc207496380" w:history="1">
        <w:r w:rsidRPr="00DF51AF">
          <w:rPr>
            <w:rStyle w:val="Hyperlink"/>
            <w:rFonts w:eastAsiaTheme="majorEastAsia"/>
            <w:noProof/>
            <w:sz w:val="24"/>
            <w:szCs w:val="24"/>
          </w:rPr>
          <w:t>Gambar 2. 1 Kerangka Konseptual</w:t>
        </w:r>
        <w:r w:rsidRPr="00DF51AF">
          <w:rPr>
            <w:noProof/>
            <w:webHidden/>
            <w:sz w:val="24"/>
            <w:szCs w:val="24"/>
          </w:rPr>
          <w:tab/>
        </w:r>
        <w:r w:rsidRPr="00DF51AF">
          <w:rPr>
            <w:noProof/>
            <w:webHidden/>
            <w:sz w:val="24"/>
            <w:szCs w:val="24"/>
          </w:rPr>
          <w:fldChar w:fldCharType="begin"/>
        </w:r>
        <w:r w:rsidRPr="00DF51AF">
          <w:rPr>
            <w:noProof/>
            <w:webHidden/>
            <w:sz w:val="24"/>
            <w:szCs w:val="24"/>
          </w:rPr>
          <w:instrText xml:space="preserve"> PAGEREF _Toc207496380 \h </w:instrText>
        </w:r>
        <w:r w:rsidRPr="00DF51AF">
          <w:rPr>
            <w:noProof/>
            <w:webHidden/>
            <w:sz w:val="24"/>
            <w:szCs w:val="24"/>
          </w:rPr>
        </w:r>
        <w:r w:rsidRPr="00DF51AF">
          <w:rPr>
            <w:noProof/>
            <w:webHidden/>
            <w:sz w:val="24"/>
            <w:szCs w:val="24"/>
          </w:rPr>
          <w:fldChar w:fldCharType="separate"/>
        </w:r>
        <w:r w:rsidR="00DE1FA6">
          <w:rPr>
            <w:noProof/>
            <w:webHidden/>
            <w:sz w:val="24"/>
            <w:szCs w:val="24"/>
          </w:rPr>
          <w:t>27</w:t>
        </w:r>
        <w:r w:rsidRPr="00DF51AF">
          <w:rPr>
            <w:noProof/>
            <w:webHidden/>
            <w:sz w:val="24"/>
            <w:szCs w:val="24"/>
          </w:rPr>
          <w:fldChar w:fldCharType="end"/>
        </w:r>
      </w:hyperlink>
    </w:p>
    <w:p w14:paraId="40A833DB" w14:textId="66EE4C38" w:rsidR="00DF51AF" w:rsidRPr="00DF51AF" w:rsidRDefault="00DF51AF" w:rsidP="007E6893">
      <w:pPr>
        <w:pStyle w:val="TableofFigures"/>
        <w:tabs>
          <w:tab w:val="right" w:leader="dot" w:pos="8212"/>
        </w:tabs>
        <w:spacing w:line="480" w:lineRule="auto"/>
        <w:rPr>
          <w:rFonts w:asciiTheme="minorHAnsi" w:eastAsiaTheme="minorEastAsia" w:hAnsiTheme="minorHAnsi" w:cstheme="minorBidi"/>
          <w:noProof/>
          <w:kern w:val="2"/>
          <w:sz w:val="28"/>
          <w:szCs w:val="28"/>
          <w:lang w:val="en-ID" w:eastAsia="zh-CN"/>
          <w14:ligatures w14:val="standardContextual"/>
        </w:rPr>
      </w:pPr>
      <w:hyperlink w:anchor="_Toc207496381" w:history="1">
        <w:r w:rsidRPr="00DF51AF">
          <w:rPr>
            <w:rStyle w:val="Hyperlink"/>
            <w:rFonts w:eastAsiaTheme="majorEastAsia"/>
            <w:noProof/>
            <w:sz w:val="24"/>
            <w:szCs w:val="24"/>
          </w:rPr>
          <w:t>Gambar 2. 2 Model Penelitian</w:t>
        </w:r>
        <w:r w:rsidRPr="00DF51AF">
          <w:rPr>
            <w:noProof/>
            <w:webHidden/>
            <w:sz w:val="24"/>
            <w:szCs w:val="24"/>
          </w:rPr>
          <w:tab/>
        </w:r>
        <w:r w:rsidRPr="00DF51AF">
          <w:rPr>
            <w:noProof/>
            <w:webHidden/>
            <w:sz w:val="24"/>
            <w:szCs w:val="24"/>
          </w:rPr>
          <w:fldChar w:fldCharType="begin"/>
        </w:r>
        <w:r w:rsidRPr="00DF51AF">
          <w:rPr>
            <w:noProof/>
            <w:webHidden/>
            <w:sz w:val="24"/>
            <w:szCs w:val="24"/>
          </w:rPr>
          <w:instrText xml:space="preserve"> PAGEREF _Toc207496381 \h </w:instrText>
        </w:r>
        <w:r w:rsidRPr="00DF51AF">
          <w:rPr>
            <w:noProof/>
            <w:webHidden/>
            <w:sz w:val="24"/>
            <w:szCs w:val="24"/>
          </w:rPr>
        </w:r>
        <w:r w:rsidRPr="00DF51AF">
          <w:rPr>
            <w:noProof/>
            <w:webHidden/>
            <w:sz w:val="24"/>
            <w:szCs w:val="24"/>
          </w:rPr>
          <w:fldChar w:fldCharType="separate"/>
        </w:r>
        <w:r w:rsidR="00DE1FA6">
          <w:rPr>
            <w:noProof/>
            <w:webHidden/>
            <w:sz w:val="24"/>
            <w:szCs w:val="24"/>
          </w:rPr>
          <w:t>31</w:t>
        </w:r>
        <w:r w:rsidRPr="00DF51AF">
          <w:rPr>
            <w:noProof/>
            <w:webHidden/>
            <w:sz w:val="24"/>
            <w:szCs w:val="24"/>
          </w:rPr>
          <w:fldChar w:fldCharType="end"/>
        </w:r>
      </w:hyperlink>
    </w:p>
    <w:p w14:paraId="5DC98E2D" w14:textId="77777777" w:rsidR="007E6893" w:rsidRPr="007E6893" w:rsidRDefault="00DF51AF" w:rsidP="00DF51AF">
      <w:pPr>
        <w:rPr>
          <w:noProof/>
          <w:sz w:val="2"/>
          <w:szCs w:val="2"/>
        </w:rPr>
      </w:pPr>
      <w:r w:rsidRPr="00DF51AF">
        <w:rPr>
          <w:sz w:val="24"/>
          <w:szCs w:val="24"/>
        </w:rPr>
        <w:fldChar w:fldCharType="end"/>
      </w:r>
      <w:r w:rsidRPr="00DF51AF">
        <w:rPr>
          <w:sz w:val="24"/>
          <w:szCs w:val="24"/>
        </w:rPr>
        <w:fldChar w:fldCharType="begin"/>
      </w:r>
      <w:r w:rsidRPr="00DF51AF">
        <w:rPr>
          <w:sz w:val="24"/>
          <w:szCs w:val="24"/>
        </w:rPr>
        <w:instrText xml:space="preserve"> TOC \h \z \c "Gambar 3." </w:instrText>
      </w:r>
      <w:r w:rsidRPr="00DF51AF">
        <w:rPr>
          <w:sz w:val="24"/>
          <w:szCs w:val="24"/>
        </w:rPr>
        <w:fldChar w:fldCharType="separate"/>
      </w:r>
    </w:p>
    <w:p w14:paraId="18603B9A" w14:textId="0F76A93F" w:rsidR="007E6893" w:rsidRDefault="007E6893">
      <w:pPr>
        <w:pStyle w:val="TableofFigures"/>
        <w:tabs>
          <w:tab w:val="right" w:leader="dot" w:pos="8212"/>
        </w:tabs>
        <w:rPr>
          <w:rStyle w:val="Hyperlink"/>
          <w:rFonts w:eastAsiaTheme="majorEastAsia"/>
          <w:noProof/>
          <w:sz w:val="24"/>
          <w:szCs w:val="24"/>
        </w:rPr>
      </w:pPr>
      <w:hyperlink w:anchor="_Toc210607881" w:history="1">
        <w:r w:rsidRPr="007E6893">
          <w:rPr>
            <w:rStyle w:val="Hyperlink"/>
            <w:rFonts w:eastAsiaTheme="majorEastAsia"/>
            <w:noProof/>
            <w:sz w:val="24"/>
            <w:szCs w:val="24"/>
          </w:rPr>
          <w:t>Gambar 3. 1 Hasil Evaluasi Outer Model</w:t>
        </w:r>
        <w:r w:rsidRPr="007E6893">
          <w:rPr>
            <w:noProof/>
            <w:webHidden/>
            <w:sz w:val="24"/>
            <w:szCs w:val="24"/>
          </w:rPr>
          <w:tab/>
        </w:r>
        <w:r w:rsidRPr="007E6893">
          <w:rPr>
            <w:noProof/>
            <w:webHidden/>
            <w:sz w:val="24"/>
            <w:szCs w:val="24"/>
          </w:rPr>
          <w:fldChar w:fldCharType="begin"/>
        </w:r>
        <w:r w:rsidRPr="007E6893">
          <w:rPr>
            <w:noProof/>
            <w:webHidden/>
            <w:sz w:val="24"/>
            <w:szCs w:val="24"/>
          </w:rPr>
          <w:instrText xml:space="preserve"> PAGEREF _Toc210607881 \h </w:instrText>
        </w:r>
        <w:r w:rsidRPr="007E6893">
          <w:rPr>
            <w:noProof/>
            <w:webHidden/>
            <w:sz w:val="24"/>
            <w:szCs w:val="24"/>
          </w:rPr>
        </w:r>
        <w:r w:rsidRPr="007E6893">
          <w:rPr>
            <w:noProof/>
            <w:webHidden/>
            <w:sz w:val="24"/>
            <w:szCs w:val="24"/>
          </w:rPr>
          <w:fldChar w:fldCharType="separate"/>
        </w:r>
        <w:r w:rsidR="00DE1FA6">
          <w:rPr>
            <w:noProof/>
            <w:webHidden/>
            <w:sz w:val="24"/>
            <w:szCs w:val="24"/>
          </w:rPr>
          <w:t>41</w:t>
        </w:r>
        <w:r w:rsidRPr="007E6893">
          <w:rPr>
            <w:noProof/>
            <w:webHidden/>
            <w:sz w:val="24"/>
            <w:szCs w:val="24"/>
          </w:rPr>
          <w:fldChar w:fldCharType="end"/>
        </w:r>
      </w:hyperlink>
    </w:p>
    <w:p w14:paraId="11AB17B8" w14:textId="77777777" w:rsidR="007E6893" w:rsidRPr="007E6893" w:rsidRDefault="007E6893" w:rsidP="007E6893">
      <w:pPr>
        <w:rPr>
          <w:rFonts w:eastAsiaTheme="minorEastAsia"/>
        </w:rPr>
      </w:pPr>
    </w:p>
    <w:p w14:paraId="280D51F2" w14:textId="77777777" w:rsidR="00DF51AF" w:rsidRPr="00DF51AF" w:rsidRDefault="00DF51AF" w:rsidP="00DF51AF">
      <w:pPr>
        <w:rPr>
          <w:noProof/>
          <w:sz w:val="2"/>
          <w:szCs w:val="2"/>
        </w:rPr>
      </w:pPr>
      <w:r w:rsidRPr="00DF51AF">
        <w:rPr>
          <w:sz w:val="24"/>
          <w:szCs w:val="24"/>
        </w:rPr>
        <w:fldChar w:fldCharType="end"/>
      </w:r>
      <w:r w:rsidRPr="00DF51AF">
        <w:rPr>
          <w:sz w:val="24"/>
          <w:szCs w:val="24"/>
        </w:rPr>
        <w:fldChar w:fldCharType="begin"/>
      </w:r>
      <w:r w:rsidRPr="00DF51AF">
        <w:rPr>
          <w:sz w:val="24"/>
          <w:szCs w:val="24"/>
        </w:rPr>
        <w:instrText xml:space="preserve"> TOC \h \z \c "Gambar 4." </w:instrText>
      </w:r>
      <w:r w:rsidRPr="00DF51AF">
        <w:rPr>
          <w:sz w:val="24"/>
          <w:szCs w:val="24"/>
        </w:rPr>
        <w:fldChar w:fldCharType="separate"/>
      </w:r>
    </w:p>
    <w:p w14:paraId="220D885C" w14:textId="107C1153" w:rsidR="00DF51AF" w:rsidRPr="00DF51AF" w:rsidRDefault="00DF51AF" w:rsidP="00DF51AF">
      <w:pPr>
        <w:pStyle w:val="TableofFigures"/>
        <w:tabs>
          <w:tab w:val="right" w:leader="dot" w:pos="8212"/>
        </w:tabs>
        <w:spacing w:line="480" w:lineRule="auto"/>
        <w:rPr>
          <w:rFonts w:asciiTheme="minorHAnsi" w:eastAsiaTheme="minorEastAsia" w:hAnsiTheme="minorHAnsi" w:cstheme="minorBidi"/>
          <w:noProof/>
          <w:kern w:val="2"/>
          <w:sz w:val="28"/>
          <w:szCs w:val="28"/>
          <w:lang w:val="en-ID" w:eastAsia="zh-CN"/>
          <w14:ligatures w14:val="standardContextual"/>
        </w:rPr>
      </w:pPr>
      <w:hyperlink w:anchor="_Toc207496393" w:history="1">
        <w:r w:rsidRPr="00DF51AF">
          <w:rPr>
            <w:rStyle w:val="Hyperlink"/>
            <w:rFonts w:eastAsiaTheme="majorEastAsia"/>
            <w:noProof/>
            <w:sz w:val="24"/>
            <w:szCs w:val="24"/>
          </w:rPr>
          <w:t>Gambar 4. 1</w:t>
        </w:r>
        <w:r w:rsidRPr="00DF51AF">
          <w:rPr>
            <w:rStyle w:val="Hyperlink"/>
            <w:rFonts w:eastAsiaTheme="majorEastAsia"/>
            <w:noProof/>
            <w:sz w:val="24"/>
            <w:szCs w:val="24"/>
            <w:lang w:val="en-ID"/>
          </w:rPr>
          <w:t xml:space="preserve"> Model Analisa Jalur</w:t>
        </w:r>
        <w:r w:rsidRPr="00DF51AF">
          <w:rPr>
            <w:noProof/>
            <w:webHidden/>
            <w:sz w:val="24"/>
            <w:szCs w:val="24"/>
          </w:rPr>
          <w:tab/>
        </w:r>
        <w:r w:rsidRPr="00DF51AF">
          <w:rPr>
            <w:noProof/>
            <w:webHidden/>
            <w:sz w:val="24"/>
            <w:szCs w:val="24"/>
          </w:rPr>
          <w:fldChar w:fldCharType="begin"/>
        </w:r>
        <w:r w:rsidRPr="00DF51AF">
          <w:rPr>
            <w:noProof/>
            <w:webHidden/>
            <w:sz w:val="24"/>
            <w:szCs w:val="24"/>
          </w:rPr>
          <w:instrText xml:space="preserve"> PAGEREF _Toc207496393 \h </w:instrText>
        </w:r>
        <w:r w:rsidRPr="00DF51AF">
          <w:rPr>
            <w:noProof/>
            <w:webHidden/>
            <w:sz w:val="24"/>
            <w:szCs w:val="24"/>
          </w:rPr>
        </w:r>
        <w:r w:rsidRPr="00DF51AF">
          <w:rPr>
            <w:noProof/>
            <w:webHidden/>
            <w:sz w:val="24"/>
            <w:szCs w:val="24"/>
          </w:rPr>
          <w:fldChar w:fldCharType="separate"/>
        </w:r>
        <w:r w:rsidR="00DE1FA6">
          <w:rPr>
            <w:noProof/>
            <w:webHidden/>
            <w:sz w:val="24"/>
            <w:szCs w:val="24"/>
          </w:rPr>
          <w:t>61</w:t>
        </w:r>
        <w:r w:rsidRPr="00DF51AF">
          <w:rPr>
            <w:noProof/>
            <w:webHidden/>
            <w:sz w:val="24"/>
            <w:szCs w:val="24"/>
          </w:rPr>
          <w:fldChar w:fldCharType="end"/>
        </w:r>
      </w:hyperlink>
    </w:p>
    <w:p w14:paraId="2A953E54" w14:textId="77777777" w:rsidR="00DF51AF" w:rsidRDefault="00DF51AF" w:rsidP="00DF51AF">
      <w:pPr>
        <w:spacing w:line="480" w:lineRule="auto"/>
        <w:rPr>
          <w:sz w:val="24"/>
          <w:szCs w:val="24"/>
        </w:rPr>
      </w:pPr>
      <w:r w:rsidRPr="00DF51AF">
        <w:rPr>
          <w:sz w:val="24"/>
          <w:szCs w:val="24"/>
        </w:rPr>
        <w:fldChar w:fldCharType="end"/>
      </w:r>
      <w:r w:rsidR="007E6893">
        <w:rPr>
          <w:sz w:val="24"/>
          <w:szCs w:val="24"/>
        </w:rPr>
        <w:t xml:space="preserve"> </w:t>
      </w:r>
    </w:p>
    <w:p w14:paraId="1ABC933E" w14:textId="77777777" w:rsidR="007E6893" w:rsidRDefault="007E6893" w:rsidP="00DF51AF">
      <w:pPr>
        <w:spacing w:line="480" w:lineRule="auto"/>
        <w:rPr>
          <w:sz w:val="24"/>
          <w:szCs w:val="24"/>
        </w:rPr>
      </w:pPr>
    </w:p>
    <w:p w14:paraId="011680D4" w14:textId="1C45A0CA" w:rsidR="007E6893" w:rsidRDefault="007E6893" w:rsidP="00DF51AF">
      <w:pPr>
        <w:spacing w:line="480" w:lineRule="auto"/>
        <w:rPr>
          <w:sz w:val="24"/>
          <w:szCs w:val="24"/>
        </w:rPr>
      </w:pPr>
      <w:r>
        <w:rPr>
          <w:sz w:val="24"/>
          <w:szCs w:val="24"/>
        </w:rPr>
        <w:br w:type="page"/>
      </w:r>
    </w:p>
    <w:p w14:paraId="3DE7771B" w14:textId="5791150B" w:rsidR="007E6893" w:rsidRPr="008E0045" w:rsidRDefault="007E6893" w:rsidP="008E0045">
      <w:pPr>
        <w:pStyle w:val="Heading1"/>
        <w:jc w:val="center"/>
      </w:pPr>
      <w:bookmarkStart w:id="20" w:name="_Toc212771539"/>
      <w:r>
        <w:lastRenderedPageBreak/>
        <w:t>DAFTAR LAMPIRAN</w:t>
      </w:r>
      <w:bookmarkEnd w:id="20"/>
    </w:p>
    <w:p w14:paraId="48D6212A" w14:textId="77777777" w:rsidR="00F33507" w:rsidRDefault="00F33507" w:rsidP="00DF51AF">
      <w:pPr>
        <w:spacing w:line="480" w:lineRule="auto"/>
        <w:rPr>
          <w:sz w:val="24"/>
          <w:szCs w:val="24"/>
        </w:rPr>
      </w:pPr>
    </w:p>
    <w:p w14:paraId="49BB5AF2" w14:textId="67804162" w:rsidR="00F33507" w:rsidRPr="00F33507" w:rsidRDefault="00F33507" w:rsidP="00F33507">
      <w:pPr>
        <w:pStyle w:val="TableofFigures"/>
        <w:tabs>
          <w:tab w:val="right" w:leader="dot" w:pos="8212"/>
        </w:tabs>
        <w:spacing w:line="480" w:lineRule="auto"/>
        <w:rPr>
          <w:rFonts w:asciiTheme="minorHAnsi" w:eastAsiaTheme="minorEastAsia" w:hAnsiTheme="minorHAnsi" w:cstheme="minorBidi"/>
          <w:noProof/>
          <w:kern w:val="2"/>
          <w:sz w:val="28"/>
          <w:szCs w:val="28"/>
          <w:lang w:val="en-ID" w:eastAsia="zh-CN"/>
          <w14:ligatures w14:val="standardContextual"/>
        </w:rPr>
      </w:pPr>
      <w:r>
        <w:rPr>
          <w:sz w:val="24"/>
          <w:szCs w:val="24"/>
        </w:rPr>
        <w:fldChar w:fldCharType="begin"/>
      </w:r>
      <w:r>
        <w:rPr>
          <w:sz w:val="24"/>
          <w:szCs w:val="24"/>
        </w:rPr>
        <w:instrText xml:space="preserve"> TOC \h \z \c "Lampiran" </w:instrText>
      </w:r>
      <w:r>
        <w:rPr>
          <w:sz w:val="24"/>
          <w:szCs w:val="24"/>
        </w:rPr>
        <w:fldChar w:fldCharType="separate"/>
      </w:r>
      <w:hyperlink w:anchor="_Toc210610431" w:history="1">
        <w:r w:rsidRPr="00F33507">
          <w:rPr>
            <w:rStyle w:val="Hyperlink"/>
            <w:rFonts w:eastAsiaTheme="majorEastAsia"/>
            <w:noProof/>
            <w:sz w:val="24"/>
            <w:szCs w:val="24"/>
          </w:rPr>
          <w:t>Lampiran 1.</w:t>
        </w:r>
        <w:r w:rsidRPr="00F33507">
          <w:rPr>
            <w:rStyle w:val="Hyperlink"/>
            <w:rFonts w:eastAsiaTheme="majorEastAsia"/>
            <w:noProof/>
            <w:spacing w:val="-1"/>
            <w:sz w:val="24"/>
            <w:szCs w:val="24"/>
          </w:rPr>
          <w:t xml:space="preserve"> </w:t>
        </w:r>
        <w:r w:rsidRPr="00F33507">
          <w:rPr>
            <w:rStyle w:val="Hyperlink"/>
            <w:rFonts w:eastAsiaTheme="majorEastAsia"/>
            <w:noProof/>
            <w:sz w:val="24"/>
            <w:szCs w:val="24"/>
          </w:rPr>
          <w:t>Kuesioner</w:t>
        </w:r>
        <w:r w:rsidRPr="00F33507">
          <w:rPr>
            <w:rStyle w:val="Hyperlink"/>
            <w:rFonts w:eastAsiaTheme="majorEastAsia"/>
            <w:noProof/>
            <w:spacing w:val="-4"/>
            <w:sz w:val="24"/>
            <w:szCs w:val="24"/>
          </w:rPr>
          <w:t xml:space="preserve"> </w:t>
        </w:r>
        <w:r w:rsidRPr="00F33507">
          <w:rPr>
            <w:rStyle w:val="Hyperlink"/>
            <w:rFonts w:eastAsiaTheme="majorEastAsia"/>
            <w:noProof/>
            <w:spacing w:val="-2"/>
            <w:sz w:val="24"/>
            <w:szCs w:val="24"/>
          </w:rPr>
          <w:t>Penelitian</w:t>
        </w:r>
        <w:r w:rsidRPr="00F33507">
          <w:rPr>
            <w:noProof/>
            <w:webHidden/>
            <w:sz w:val="24"/>
            <w:szCs w:val="24"/>
          </w:rPr>
          <w:tab/>
        </w:r>
        <w:r w:rsidRPr="00F33507">
          <w:rPr>
            <w:noProof/>
            <w:webHidden/>
            <w:sz w:val="24"/>
            <w:szCs w:val="24"/>
          </w:rPr>
          <w:fldChar w:fldCharType="begin"/>
        </w:r>
        <w:r w:rsidRPr="00F33507">
          <w:rPr>
            <w:noProof/>
            <w:webHidden/>
            <w:sz w:val="24"/>
            <w:szCs w:val="24"/>
          </w:rPr>
          <w:instrText xml:space="preserve"> PAGEREF _Toc210610431 \h </w:instrText>
        </w:r>
        <w:r w:rsidRPr="00F33507">
          <w:rPr>
            <w:noProof/>
            <w:webHidden/>
            <w:sz w:val="24"/>
            <w:szCs w:val="24"/>
          </w:rPr>
        </w:r>
        <w:r w:rsidRPr="00F33507">
          <w:rPr>
            <w:noProof/>
            <w:webHidden/>
            <w:sz w:val="24"/>
            <w:szCs w:val="24"/>
          </w:rPr>
          <w:fldChar w:fldCharType="separate"/>
        </w:r>
        <w:r w:rsidR="00DE1FA6">
          <w:rPr>
            <w:noProof/>
            <w:webHidden/>
            <w:sz w:val="24"/>
            <w:szCs w:val="24"/>
          </w:rPr>
          <w:t>76</w:t>
        </w:r>
        <w:r w:rsidRPr="00F33507">
          <w:rPr>
            <w:noProof/>
            <w:webHidden/>
            <w:sz w:val="24"/>
            <w:szCs w:val="24"/>
          </w:rPr>
          <w:fldChar w:fldCharType="end"/>
        </w:r>
      </w:hyperlink>
    </w:p>
    <w:p w14:paraId="339CD4C6" w14:textId="7F1E8EF6" w:rsidR="00F33507" w:rsidRPr="00F33507" w:rsidRDefault="00F33507" w:rsidP="00F33507">
      <w:pPr>
        <w:pStyle w:val="TableofFigures"/>
        <w:tabs>
          <w:tab w:val="right" w:leader="dot" w:pos="8212"/>
        </w:tabs>
        <w:spacing w:line="480" w:lineRule="auto"/>
        <w:rPr>
          <w:rFonts w:asciiTheme="minorHAnsi" w:eastAsiaTheme="minorEastAsia" w:hAnsiTheme="minorHAnsi" w:cstheme="minorBidi"/>
          <w:noProof/>
          <w:kern w:val="2"/>
          <w:sz w:val="28"/>
          <w:szCs w:val="28"/>
          <w:lang w:val="en-ID" w:eastAsia="zh-CN"/>
          <w14:ligatures w14:val="standardContextual"/>
        </w:rPr>
      </w:pPr>
      <w:hyperlink w:anchor="_Toc210610432" w:history="1">
        <w:r w:rsidRPr="00F33507">
          <w:rPr>
            <w:rStyle w:val="Hyperlink"/>
            <w:rFonts w:eastAsiaTheme="majorEastAsia"/>
            <w:noProof/>
            <w:sz w:val="24"/>
            <w:szCs w:val="24"/>
          </w:rPr>
          <w:t>Lampiran 2. Tabulasi Data Kuesioner Penelitian</w:t>
        </w:r>
        <w:r w:rsidRPr="00F33507">
          <w:rPr>
            <w:noProof/>
            <w:webHidden/>
            <w:sz w:val="24"/>
            <w:szCs w:val="24"/>
          </w:rPr>
          <w:tab/>
        </w:r>
        <w:r w:rsidRPr="00F33507">
          <w:rPr>
            <w:noProof/>
            <w:webHidden/>
            <w:sz w:val="24"/>
            <w:szCs w:val="24"/>
          </w:rPr>
          <w:fldChar w:fldCharType="begin"/>
        </w:r>
        <w:r w:rsidRPr="00F33507">
          <w:rPr>
            <w:noProof/>
            <w:webHidden/>
            <w:sz w:val="24"/>
            <w:szCs w:val="24"/>
          </w:rPr>
          <w:instrText xml:space="preserve"> PAGEREF _Toc210610432 \h </w:instrText>
        </w:r>
        <w:r w:rsidRPr="00F33507">
          <w:rPr>
            <w:noProof/>
            <w:webHidden/>
            <w:sz w:val="24"/>
            <w:szCs w:val="24"/>
          </w:rPr>
        </w:r>
        <w:r w:rsidRPr="00F33507">
          <w:rPr>
            <w:noProof/>
            <w:webHidden/>
            <w:sz w:val="24"/>
            <w:szCs w:val="24"/>
          </w:rPr>
          <w:fldChar w:fldCharType="separate"/>
        </w:r>
        <w:r w:rsidR="00DE1FA6">
          <w:rPr>
            <w:noProof/>
            <w:webHidden/>
            <w:sz w:val="24"/>
            <w:szCs w:val="24"/>
          </w:rPr>
          <w:t>81</w:t>
        </w:r>
        <w:r w:rsidRPr="00F33507">
          <w:rPr>
            <w:noProof/>
            <w:webHidden/>
            <w:sz w:val="24"/>
            <w:szCs w:val="24"/>
          </w:rPr>
          <w:fldChar w:fldCharType="end"/>
        </w:r>
      </w:hyperlink>
    </w:p>
    <w:p w14:paraId="229B881F" w14:textId="31FE63EE" w:rsidR="00F33507" w:rsidRPr="00F33507" w:rsidRDefault="00F33507" w:rsidP="00F33507">
      <w:pPr>
        <w:pStyle w:val="TableofFigures"/>
        <w:tabs>
          <w:tab w:val="right" w:leader="dot" w:pos="8212"/>
        </w:tabs>
        <w:spacing w:line="480" w:lineRule="auto"/>
        <w:rPr>
          <w:rFonts w:asciiTheme="minorHAnsi" w:eastAsiaTheme="minorEastAsia" w:hAnsiTheme="minorHAnsi" w:cstheme="minorBidi"/>
          <w:noProof/>
          <w:kern w:val="2"/>
          <w:sz w:val="28"/>
          <w:szCs w:val="28"/>
          <w:lang w:val="en-ID" w:eastAsia="zh-CN"/>
          <w14:ligatures w14:val="standardContextual"/>
        </w:rPr>
      </w:pPr>
      <w:hyperlink w:anchor="_Toc210610433" w:history="1">
        <w:r w:rsidRPr="00F33507">
          <w:rPr>
            <w:rStyle w:val="Hyperlink"/>
            <w:rFonts w:eastAsiaTheme="majorEastAsia"/>
            <w:noProof/>
            <w:sz w:val="24"/>
            <w:szCs w:val="24"/>
          </w:rPr>
          <w:t>Lampiran 3. Hasil Olah Data Penelitian</w:t>
        </w:r>
        <w:r w:rsidRPr="00F33507">
          <w:rPr>
            <w:noProof/>
            <w:webHidden/>
            <w:sz w:val="24"/>
            <w:szCs w:val="24"/>
          </w:rPr>
          <w:tab/>
        </w:r>
        <w:r w:rsidRPr="00F33507">
          <w:rPr>
            <w:noProof/>
            <w:webHidden/>
            <w:sz w:val="24"/>
            <w:szCs w:val="24"/>
          </w:rPr>
          <w:fldChar w:fldCharType="begin"/>
        </w:r>
        <w:r w:rsidRPr="00F33507">
          <w:rPr>
            <w:noProof/>
            <w:webHidden/>
            <w:sz w:val="24"/>
            <w:szCs w:val="24"/>
          </w:rPr>
          <w:instrText xml:space="preserve"> PAGEREF _Toc210610433 \h </w:instrText>
        </w:r>
        <w:r w:rsidRPr="00F33507">
          <w:rPr>
            <w:noProof/>
            <w:webHidden/>
            <w:sz w:val="24"/>
            <w:szCs w:val="24"/>
          </w:rPr>
        </w:r>
        <w:r w:rsidRPr="00F33507">
          <w:rPr>
            <w:noProof/>
            <w:webHidden/>
            <w:sz w:val="24"/>
            <w:szCs w:val="24"/>
          </w:rPr>
          <w:fldChar w:fldCharType="separate"/>
        </w:r>
        <w:r w:rsidR="00DE1FA6">
          <w:rPr>
            <w:noProof/>
            <w:webHidden/>
            <w:sz w:val="24"/>
            <w:szCs w:val="24"/>
          </w:rPr>
          <w:t>87</w:t>
        </w:r>
        <w:r w:rsidRPr="00F33507">
          <w:rPr>
            <w:noProof/>
            <w:webHidden/>
            <w:sz w:val="24"/>
            <w:szCs w:val="24"/>
          </w:rPr>
          <w:fldChar w:fldCharType="end"/>
        </w:r>
      </w:hyperlink>
    </w:p>
    <w:p w14:paraId="3636393A" w14:textId="43C1DF15" w:rsidR="00F33507" w:rsidRPr="00DF51AF" w:rsidRDefault="00F33507" w:rsidP="00DF51AF">
      <w:pPr>
        <w:spacing w:line="480" w:lineRule="auto"/>
        <w:rPr>
          <w:sz w:val="24"/>
          <w:szCs w:val="24"/>
        </w:rPr>
        <w:sectPr w:rsidR="00F33507" w:rsidRPr="00DF51AF" w:rsidSect="00D4792E">
          <w:footerReference w:type="default" r:id="rId11"/>
          <w:pgSz w:w="11910" w:h="16840"/>
          <w:pgMar w:top="2268" w:right="1420" w:bottom="1701" w:left="2268" w:header="714" w:footer="0" w:gutter="0"/>
          <w:pgNumType w:fmt="lowerRoman"/>
          <w:cols w:space="720"/>
        </w:sectPr>
      </w:pPr>
      <w:r>
        <w:rPr>
          <w:sz w:val="24"/>
          <w:szCs w:val="24"/>
        </w:rPr>
        <w:fldChar w:fldCharType="end"/>
      </w:r>
    </w:p>
    <w:p w14:paraId="0B1C6D22" w14:textId="5974307D" w:rsidR="00D4792E" w:rsidRPr="00A96456" w:rsidRDefault="00D4792E" w:rsidP="009E2CCD">
      <w:pPr>
        <w:pStyle w:val="Heading1"/>
        <w:spacing w:before="0" w:line="480" w:lineRule="auto"/>
        <w:jc w:val="center"/>
        <w:rPr>
          <w:rFonts w:cs="Times New Roman"/>
          <w:b w:val="0"/>
          <w:bCs/>
          <w:szCs w:val="24"/>
        </w:rPr>
      </w:pPr>
      <w:bookmarkStart w:id="21" w:name="_Toc201522249"/>
      <w:bookmarkStart w:id="22" w:name="_Toc203003477"/>
      <w:bookmarkStart w:id="23" w:name="_Toc203003632"/>
      <w:bookmarkStart w:id="24" w:name="_Toc203003785"/>
      <w:bookmarkStart w:id="25" w:name="_Toc203003890"/>
      <w:bookmarkStart w:id="26" w:name="_Toc203004145"/>
      <w:bookmarkStart w:id="27" w:name="_Toc203004386"/>
      <w:bookmarkStart w:id="28" w:name="_Toc212771540"/>
      <w:r w:rsidRPr="001438B0">
        <w:rPr>
          <w:rFonts w:cs="Times New Roman"/>
          <w:bCs/>
          <w:szCs w:val="24"/>
        </w:rPr>
        <w:lastRenderedPageBreak/>
        <w:t>BAB I</w:t>
      </w:r>
      <w:bookmarkStart w:id="29" w:name="_bookmark5"/>
      <w:bookmarkStart w:id="30" w:name="_Toc203003786"/>
      <w:bookmarkStart w:id="31" w:name="_Toc203003891"/>
      <w:bookmarkStart w:id="32" w:name="_Toc203004146"/>
      <w:bookmarkStart w:id="33" w:name="_Toc203004387"/>
      <w:bookmarkEnd w:id="21"/>
      <w:bookmarkEnd w:id="22"/>
      <w:bookmarkEnd w:id="23"/>
      <w:bookmarkEnd w:id="24"/>
      <w:bookmarkEnd w:id="25"/>
      <w:bookmarkEnd w:id="26"/>
      <w:bookmarkEnd w:id="27"/>
      <w:bookmarkEnd w:id="29"/>
      <w:r w:rsidR="00A96456">
        <w:rPr>
          <w:rFonts w:cs="Times New Roman"/>
          <w:b w:val="0"/>
          <w:bCs/>
          <w:szCs w:val="24"/>
        </w:rPr>
        <w:br/>
      </w:r>
      <w:r w:rsidRPr="001438B0">
        <w:rPr>
          <w:rFonts w:cs="Times New Roman"/>
          <w:bCs/>
          <w:spacing w:val="-2"/>
          <w:szCs w:val="24"/>
        </w:rPr>
        <w:t>PENDAHULUAN</w:t>
      </w:r>
      <w:bookmarkEnd w:id="28"/>
      <w:bookmarkEnd w:id="30"/>
      <w:bookmarkEnd w:id="31"/>
      <w:bookmarkEnd w:id="32"/>
      <w:bookmarkEnd w:id="33"/>
    </w:p>
    <w:p w14:paraId="5C9358B0" w14:textId="77777777" w:rsidR="00D4792E" w:rsidRPr="005633E1" w:rsidRDefault="00D4792E" w:rsidP="005633E1">
      <w:pPr>
        <w:spacing w:line="480" w:lineRule="auto"/>
      </w:pPr>
    </w:p>
    <w:p w14:paraId="1BBE3FA4" w14:textId="5BB50D0E" w:rsidR="00D4792E" w:rsidRPr="001438B0" w:rsidRDefault="00D4792E" w:rsidP="00E337D8">
      <w:pPr>
        <w:pStyle w:val="Heading2"/>
        <w:numPr>
          <w:ilvl w:val="0"/>
          <w:numId w:val="30"/>
        </w:numPr>
        <w:spacing w:after="0" w:line="480" w:lineRule="auto"/>
        <w:ind w:hanging="720"/>
        <w:rPr>
          <w:rFonts w:ascii="Times New Roman" w:hAnsi="Times New Roman" w:cs="Times New Roman"/>
          <w:b/>
          <w:bCs/>
          <w:color w:val="000000" w:themeColor="text1"/>
          <w:sz w:val="24"/>
          <w:szCs w:val="24"/>
        </w:rPr>
      </w:pPr>
      <w:bookmarkStart w:id="34" w:name="_bookmark6"/>
      <w:bookmarkStart w:id="35" w:name="_Toc203003787"/>
      <w:bookmarkStart w:id="36" w:name="_Toc203003892"/>
      <w:bookmarkStart w:id="37" w:name="_Toc203004147"/>
      <w:bookmarkStart w:id="38" w:name="_Toc203004388"/>
      <w:bookmarkStart w:id="39" w:name="_Toc212771541"/>
      <w:bookmarkEnd w:id="34"/>
      <w:r w:rsidRPr="001438B0">
        <w:rPr>
          <w:rFonts w:ascii="Times New Roman" w:hAnsi="Times New Roman" w:cs="Times New Roman"/>
          <w:b/>
          <w:bCs/>
          <w:color w:val="000000" w:themeColor="text1"/>
          <w:sz w:val="24"/>
          <w:szCs w:val="24"/>
        </w:rPr>
        <w:t>Latar Belakang</w:t>
      </w:r>
      <w:bookmarkEnd w:id="35"/>
      <w:bookmarkEnd w:id="36"/>
      <w:bookmarkEnd w:id="37"/>
      <w:bookmarkEnd w:id="38"/>
      <w:bookmarkEnd w:id="39"/>
    </w:p>
    <w:p w14:paraId="6C9C390A" w14:textId="064A41FF" w:rsidR="00D4792E" w:rsidRDefault="00D4792E" w:rsidP="005633E1">
      <w:pPr>
        <w:spacing w:line="480" w:lineRule="auto"/>
        <w:ind w:firstLine="720"/>
        <w:jc w:val="both"/>
        <w:rPr>
          <w:sz w:val="24"/>
          <w:szCs w:val="24"/>
        </w:rPr>
      </w:pPr>
      <w:r w:rsidRPr="004C018E">
        <w:rPr>
          <w:sz w:val="24"/>
          <w:szCs w:val="24"/>
        </w:rPr>
        <w:t>Pajak merupakan salah satu sumber pendapatan yang krusial bagi pembangunan ekonomi suatu negara. Di Indonesia, penerimaan pajak akan digunakan untuk kepentingan negara, termasuk dalam pelaksanaan program- program pemerintah yang pada akhirnya dapat dinikmati oleh masyarakat. Pajak dikenakan sesuai dengan ketentuan undang-undang perpajakan tanpa adanya imbalan langsung dari negara. Pemungutan pajak dilakukan dengan menetapkan tarif dan sanksi, agar wajib pajak patuh dalam membayar kewajibanny</w:t>
      </w:r>
      <w:r w:rsidR="006264E1">
        <w:rPr>
          <w:sz w:val="24"/>
          <w:szCs w:val="24"/>
        </w:rPr>
        <w:t xml:space="preserve">a </w:t>
      </w:r>
      <w:sdt>
        <w:sdtPr>
          <w:rPr>
            <w:color w:val="000000"/>
            <w:sz w:val="24"/>
            <w:szCs w:val="24"/>
          </w:rPr>
          <w:tag w:val="MENDELEY_CITATION_v3_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"/>
          <w:id w:val="684102994"/>
          <w:placeholder>
            <w:docPart w:val="DefaultPlaceholder_-1854013440"/>
          </w:placeholder>
        </w:sdtPr>
        <w:sdtContent>
          <w:r w:rsidR="00360D87" w:rsidRPr="00360D87">
            <w:rPr>
              <w:color w:val="000000"/>
              <w:sz w:val="24"/>
              <w:szCs w:val="24"/>
            </w:rPr>
            <w:t>(Sariputra, 2021)</w:t>
          </w:r>
        </w:sdtContent>
      </w:sdt>
      <w:r>
        <w:rPr>
          <w:sz w:val="24"/>
          <w:szCs w:val="24"/>
        </w:rPr>
        <w:t xml:space="preserve">. </w:t>
      </w:r>
      <w:r w:rsidRPr="004C018E">
        <w:rPr>
          <w:sz w:val="24"/>
          <w:szCs w:val="24"/>
        </w:rPr>
        <w:t>Pemerintah saat ini fokus pada upaya untuk memaksimalkan penerimaan dari sektor pajak</w:t>
      </w:r>
      <w:r w:rsidR="00745DC6">
        <w:rPr>
          <w:sz w:val="24"/>
          <w:szCs w:val="24"/>
        </w:rPr>
        <w:t xml:space="preserve"> </w:t>
      </w:r>
      <w:sdt>
        <w:sdtPr>
          <w:rPr>
            <w:color w:val="000000"/>
            <w:sz w:val="24"/>
            <w:szCs w:val="24"/>
          </w:rPr>
          <w:tag w:val="MENDELEY_CITATION_v3_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"/>
          <w:id w:val="2083794668"/>
          <w:placeholder>
            <w:docPart w:val="DefaultPlaceholder_-1854013440"/>
          </w:placeholder>
        </w:sdtPr>
        <w:sdtContent>
          <w:r w:rsidR="00360D87" w:rsidRPr="00360D87">
            <w:rPr>
              <w:color w:val="000000"/>
              <w:sz w:val="24"/>
              <w:szCs w:val="24"/>
            </w:rPr>
            <w:t>(Putra, 2020)</w:t>
          </w:r>
        </w:sdtContent>
      </w:sdt>
      <w:r w:rsidRPr="004C018E">
        <w:rPr>
          <w:sz w:val="24"/>
          <w:szCs w:val="24"/>
        </w:rPr>
        <w:t>.</w:t>
      </w:r>
    </w:p>
    <w:p w14:paraId="34F2A226" w14:textId="42EC7207" w:rsidR="00D4792E" w:rsidRDefault="00D4792E" w:rsidP="009C39CA">
      <w:pPr>
        <w:spacing w:line="480" w:lineRule="auto"/>
        <w:ind w:firstLine="720"/>
        <w:jc w:val="both"/>
        <w:rPr>
          <w:sz w:val="24"/>
          <w:szCs w:val="24"/>
        </w:rPr>
      </w:pPr>
      <w:r w:rsidRPr="004C018E">
        <w:rPr>
          <w:sz w:val="24"/>
          <w:szCs w:val="24"/>
        </w:rPr>
        <w:t>Salah satu sumber potensi pembayaran pajak yang</w:t>
      </w:r>
      <w:r>
        <w:rPr>
          <w:sz w:val="24"/>
          <w:szCs w:val="24"/>
        </w:rPr>
        <w:t xml:space="preserve"> </w:t>
      </w:r>
      <w:r w:rsidRPr="004C018E">
        <w:rPr>
          <w:sz w:val="24"/>
          <w:szCs w:val="24"/>
        </w:rPr>
        <w:t>signifikan berasal dari sektor UMKM yang memberikan kontribusi terbesar terhadap Produk Domestik Bruto</w:t>
      </w:r>
      <w:r w:rsidRPr="004C018E">
        <w:rPr>
          <w:spacing w:val="-14"/>
          <w:sz w:val="24"/>
          <w:szCs w:val="24"/>
        </w:rPr>
        <w:t xml:space="preserve"> </w:t>
      </w:r>
      <w:r w:rsidRPr="004C018E">
        <w:rPr>
          <w:sz w:val="24"/>
          <w:szCs w:val="24"/>
        </w:rPr>
        <w:t>(PDB)</w:t>
      </w:r>
      <w:r w:rsidRPr="004C018E">
        <w:rPr>
          <w:spacing w:val="-14"/>
          <w:sz w:val="24"/>
          <w:szCs w:val="24"/>
        </w:rPr>
        <w:t xml:space="preserve"> </w:t>
      </w:r>
      <w:r w:rsidRPr="004C018E">
        <w:rPr>
          <w:sz w:val="24"/>
          <w:szCs w:val="24"/>
        </w:rPr>
        <w:t>dibandingkan</w:t>
      </w:r>
      <w:r w:rsidRPr="004C018E">
        <w:rPr>
          <w:spacing w:val="-14"/>
          <w:sz w:val="24"/>
          <w:szCs w:val="24"/>
        </w:rPr>
        <w:t xml:space="preserve"> </w:t>
      </w:r>
      <w:r w:rsidRPr="004C018E">
        <w:rPr>
          <w:sz w:val="24"/>
          <w:szCs w:val="24"/>
        </w:rPr>
        <w:t>dengan</w:t>
      </w:r>
      <w:r w:rsidRPr="004C018E">
        <w:rPr>
          <w:spacing w:val="-12"/>
          <w:sz w:val="24"/>
          <w:szCs w:val="24"/>
        </w:rPr>
        <w:t xml:space="preserve"> </w:t>
      </w:r>
      <w:r w:rsidRPr="004C018E">
        <w:rPr>
          <w:sz w:val="24"/>
          <w:szCs w:val="24"/>
        </w:rPr>
        <w:t>sektor</w:t>
      </w:r>
      <w:r w:rsidRPr="004C018E">
        <w:rPr>
          <w:spacing w:val="-14"/>
          <w:sz w:val="24"/>
          <w:szCs w:val="24"/>
        </w:rPr>
        <w:t xml:space="preserve"> </w:t>
      </w:r>
      <w:r w:rsidRPr="004C018E">
        <w:rPr>
          <w:sz w:val="24"/>
          <w:szCs w:val="24"/>
        </w:rPr>
        <w:t>lainnya</w:t>
      </w:r>
      <w:r w:rsidR="006A7A6A" w:rsidRPr="006A7A6A">
        <w:rPr>
          <w:color w:val="000000"/>
        </w:rPr>
        <w:t xml:space="preserve"> </w:t>
      </w:r>
      <w:sdt>
        <w:sdtPr>
          <w:rPr>
            <w:color w:val="000000"/>
            <w:sz w:val="24"/>
            <w:szCs w:val="24"/>
          </w:rPr>
          <w:tag w:val="MENDELEY_CITATION_v3_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"/>
          <w:id w:val="1099293679"/>
          <w:placeholder>
            <w:docPart w:val="F547685F72934A03B549916F1D53415D"/>
          </w:placeholder>
        </w:sdtPr>
        <w:sdtContent>
          <w:r w:rsidR="00360D87" w:rsidRPr="00360D87">
            <w:rPr>
              <w:color w:val="000000"/>
              <w:sz w:val="24"/>
              <w:szCs w:val="24"/>
            </w:rPr>
            <w:t>(Zulma, 2020)</w:t>
          </w:r>
        </w:sdtContent>
      </w:sdt>
      <w:r w:rsidRPr="004C018E">
        <w:rPr>
          <w:sz w:val="24"/>
          <w:szCs w:val="24"/>
        </w:rPr>
        <w:t>.</w:t>
      </w:r>
      <w:r w:rsidRPr="004C018E">
        <w:rPr>
          <w:spacing w:val="-14"/>
          <w:sz w:val="24"/>
          <w:szCs w:val="24"/>
        </w:rPr>
        <w:t xml:space="preserve"> </w:t>
      </w:r>
      <w:r w:rsidRPr="004C018E">
        <w:rPr>
          <w:sz w:val="24"/>
          <w:szCs w:val="24"/>
        </w:rPr>
        <w:t>UMKM</w:t>
      </w:r>
      <w:r w:rsidRPr="004C018E">
        <w:rPr>
          <w:spacing w:val="-11"/>
          <w:sz w:val="24"/>
          <w:szCs w:val="24"/>
        </w:rPr>
        <w:t xml:space="preserve"> </w:t>
      </w:r>
      <w:r w:rsidRPr="004C018E">
        <w:rPr>
          <w:sz w:val="24"/>
          <w:szCs w:val="24"/>
        </w:rPr>
        <w:t>memberi kontribusi terhadap Produk Domestik Bruto (PDB) Indonesia sebesar lebih dari 60% atau sekitar Rp8.573 Triliun setiap tahunnya dan UMKM juga meliputi kemampuan</w:t>
      </w:r>
      <w:r w:rsidRPr="004C018E">
        <w:rPr>
          <w:spacing w:val="-1"/>
          <w:sz w:val="24"/>
          <w:szCs w:val="24"/>
        </w:rPr>
        <w:t xml:space="preserve"> </w:t>
      </w:r>
      <w:r w:rsidRPr="004C018E">
        <w:rPr>
          <w:sz w:val="24"/>
          <w:szCs w:val="24"/>
        </w:rPr>
        <w:t>97% dari</w:t>
      </w:r>
      <w:r w:rsidRPr="004C018E">
        <w:rPr>
          <w:spacing w:val="-2"/>
          <w:sz w:val="24"/>
          <w:szCs w:val="24"/>
        </w:rPr>
        <w:t xml:space="preserve"> </w:t>
      </w:r>
      <w:r w:rsidRPr="004C018E">
        <w:rPr>
          <w:sz w:val="24"/>
          <w:szCs w:val="24"/>
        </w:rPr>
        <w:t>total tenaga kerja Indonesia atau</w:t>
      </w:r>
      <w:r w:rsidRPr="004C018E">
        <w:rPr>
          <w:spacing w:val="-2"/>
          <w:sz w:val="24"/>
          <w:szCs w:val="24"/>
        </w:rPr>
        <w:t xml:space="preserve"> </w:t>
      </w:r>
      <w:r w:rsidRPr="004C018E">
        <w:rPr>
          <w:sz w:val="24"/>
          <w:szCs w:val="24"/>
        </w:rPr>
        <w:t>116</w:t>
      </w:r>
      <w:r w:rsidRPr="004C018E">
        <w:rPr>
          <w:spacing w:val="-1"/>
          <w:sz w:val="24"/>
          <w:szCs w:val="24"/>
        </w:rPr>
        <w:t xml:space="preserve"> </w:t>
      </w:r>
      <w:r w:rsidRPr="004C018E">
        <w:rPr>
          <w:sz w:val="24"/>
          <w:szCs w:val="24"/>
        </w:rPr>
        <w:t>juta orang</w:t>
      </w:r>
      <w:r w:rsidR="00AF21A2">
        <w:rPr>
          <w:sz w:val="24"/>
          <w:szCs w:val="24"/>
        </w:rPr>
        <w:t xml:space="preserve"> </w:t>
      </w:r>
      <w:sdt>
        <w:sdtPr>
          <w:rPr>
            <w:color w:val="000000"/>
            <w:sz w:val="24"/>
            <w:szCs w:val="24"/>
          </w:rPr>
          <w:tag w:val="MENDELEY_CITATION_v3_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"/>
          <w:id w:val="1989199355"/>
          <w:placeholder>
            <w:docPart w:val="DefaultPlaceholder_-1854013440"/>
          </w:placeholder>
        </w:sdtPr>
        <w:sdtContent>
          <w:r w:rsidR="00360D87" w:rsidRPr="00360D87">
            <w:rPr>
              <w:color w:val="000000"/>
              <w:sz w:val="24"/>
              <w:szCs w:val="24"/>
            </w:rPr>
            <w:t>(Utami, 2022)</w:t>
          </w:r>
        </w:sdtContent>
      </w:sdt>
      <w:r w:rsidRPr="004C018E">
        <w:rPr>
          <w:sz w:val="24"/>
          <w:szCs w:val="24"/>
        </w:rPr>
        <w:t>. Hal ini menunjukkan bahwa UMKM memiliki peran yang sangat penting dalam</w:t>
      </w:r>
      <w:r w:rsidRPr="004C018E">
        <w:rPr>
          <w:spacing w:val="-13"/>
          <w:sz w:val="24"/>
          <w:szCs w:val="24"/>
        </w:rPr>
        <w:t xml:space="preserve"> </w:t>
      </w:r>
      <w:r w:rsidRPr="004C018E">
        <w:rPr>
          <w:sz w:val="24"/>
          <w:szCs w:val="24"/>
        </w:rPr>
        <w:t>struktur</w:t>
      </w:r>
      <w:r w:rsidRPr="004C018E">
        <w:rPr>
          <w:spacing w:val="-13"/>
          <w:sz w:val="24"/>
          <w:szCs w:val="24"/>
        </w:rPr>
        <w:t xml:space="preserve"> </w:t>
      </w:r>
      <w:r w:rsidRPr="004C018E">
        <w:rPr>
          <w:sz w:val="24"/>
          <w:szCs w:val="24"/>
        </w:rPr>
        <w:t>perekonomian</w:t>
      </w:r>
      <w:r w:rsidRPr="004C018E">
        <w:rPr>
          <w:spacing w:val="-12"/>
          <w:sz w:val="24"/>
          <w:szCs w:val="24"/>
        </w:rPr>
        <w:t xml:space="preserve"> </w:t>
      </w:r>
      <w:r w:rsidRPr="004C018E">
        <w:rPr>
          <w:sz w:val="24"/>
          <w:szCs w:val="24"/>
        </w:rPr>
        <w:t>indonesia,</w:t>
      </w:r>
      <w:r w:rsidRPr="004C018E">
        <w:rPr>
          <w:spacing w:val="-13"/>
          <w:sz w:val="24"/>
          <w:szCs w:val="24"/>
        </w:rPr>
        <w:t xml:space="preserve"> </w:t>
      </w:r>
      <w:r w:rsidRPr="004C018E">
        <w:rPr>
          <w:sz w:val="24"/>
          <w:szCs w:val="24"/>
        </w:rPr>
        <w:t>baik</w:t>
      </w:r>
      <w:r w:rsidRPr="004C018E">
        <w:rPr>
          <w:spacing w:val="-13"/>
          <w:sz w:val="24"/>
          <w:szCs w:val="24"/>
        </w:rPr>
        <w:t xml:space="preserve"> </w:t>
      </w:r>
      <w:r w:rsidRPr="004C018E">
        <w:rPr>
          <w:sz w:val="24"/>
          <w:szCs w:val="24"/>
        </w:rPr>
        <w:t>dalam</w:t>
      </w:r>
      <w:r w:rsidRPr="004C018E">
        <w:rPr>
          <w:spacing w:val="-13"/>
          <w:sz w:val="24"/>
          <w:szCs w:val="24"/>
        </w:rPr>
        <w:t xml:space="preserve"> </w:t>
      </w:r>
      <w:r w:rsidRPr="004C018E">
        <w:rPr>
          <w:sz w:val="24"/>
          <w:szCs w:val="24"/>
        </w:rPr>
        <w:t>hal</w:t>
      </w:r>
      <w:r w:rsidRPr="004C018E">
        <w:rPr>
          <w:spacing w:val="-13"/>
          <w:sz w:val="24"/>
          <w:szCs w:val="24"/>
        </w:rPr>
        <w:t xml:space="preserve"> </w:t>
      </w:r>
      <w:r w:rsidRPr="004C018E">
        <w:rPr>
          <w:sz w:val="24"/>
          <w:szCs w:val="24"/>
        </w:rPr>
        <w:t>penyediaan</w:t>
      </w:r>
      <w:r w:rsidRPr="004C018E">
        <w:rPr>
          <w:spacing w:val="-13"/>
          <w:sz w:val="24"/>
          <w:szCs w:val="24"/>
        </w:rPr>
        <w:t xml:space="preserve"> </w:t>
      </w:r>
      <w:r w:rsidRPr="004C018E">
        <w:rPr>
          <w:sz w:val="24"/>
          <w:szCs w:val="24"/>
        </w:rPr>
        <w:t>lapangan</w:t>
      </w:r>
      <w:r w:rsidR="009C39CA">
        <w:rPr>
          <w:sz w:val="24"/>
          <w:szCs w:val="24"/>
        </w:rPr>
        <w:t xml:space="preserve"> </w:t>
      </w:r>
      <w:r w:rsidRPr="004C018E">
        <w:rPr>
          <w:sz w:val="24"/>
          <w:szCs w:val="24"/>
        </w:rPr>
        <w:t>kerja, kontribusi</w:t>
      </w:r>
      <w:r w:rsidRPr="004C018E">
        <w:rPr>
          <w:spacing w:val="-6"/>
          <w:sz w:val="24"/>
          <w:szCs w:val="24"/>
        </w:rPr>
        <w:t xml:space="preserve"> </w:t>
      </w:r>
      <w:r w:rsidRPr="004C018E">
        <w:rPr>
          <w:sz w:val="24"/>
          <w:szCs w:val="24"/>
        </w:rPr>
        <w:t>terhadap</w:t>
      </w:r>
      <w:r w:rsidRPr="004C018E">
        <w:rPr>
          <w:spacing w:val="-6"/>
          <w:sz w:val="24"/>
          <w:szCs w:val="24"/>
        </w:rPr>
        <w:t xml:space="preserve"> </w:t>
      </w:r>
      <w:r w:rsidRPr="004C018E">
        <w:rPr>
          <w:sz w:val="24"/>
          <w:szCs w:val="24"/>
        </w:rPr>
        <w:t>Produk</w:t>
      </w:r>
      <w:r w:rsidRPr="004C018E">
        <w:rPr>
          <w:spacing w:val="-7"/>
          <w:sz w:val="24"/>
          <w:szCs w:val="24"/>
        </w:rPr>
        <w:t xml:space="preserve"> </w:t>
      </w:r>
      <w:r w:rsidRPr="004C018E">
        <w:rPr>
          <w:sz w:val="24"/>
          <w:szCs w:val="24"/>
        </w:rPr>
        <w:t>Domestik</w:t>
      </w:r>
      <w:r w:rsidRPr="004C018E">
        <w:rPr>
          <w:spacing w:val="-7"/>
          <w:sz w:val="24"/>
          <w:szCs w:val="24"/>
        </w:rPr>
        <w:t xml:space="preserve"> </w:t>
      </w:r>
      <w:r w:rsidRPr="004C018E">
        <w:rPr>
          <w:sz w:val="24"/>
          <w:szCs w:val="24"/>
        </w:rPr>
        <w:t>Bruto</w:t>
      </w:r>
      <w:r w:rsidRPr="004C018E">
        <w:rPr>
          <w:spacing w:val="-7"/>
          <w:sz w:val="24"/>
          <w:szCs w:val="24"/>
        </w:rPr>
        <w:t xml:space="preserve"> </w:t>
      </w:r>
      <w:r w:rsidRPr="004C018E">
        <w:rPr>
          <w:sz w:val="24"/>
          <w:szCs w:val="24"/>
        </w:rPr>
        <w:t>(PDB),</w:t>
      </w:r>
      <w:r w:rsidRPr="004C018E">
        <w:rPr>
          <w:spacing w:val="-7"/>
          <w:sz w:val="24"/>
          <w:szCs w:val="24"/>
        </w:rPr>
        <w:t xml:space="preserve"> </w:t>
      </w:r>
      <w:r w:rsidRPr="004C018E">
        <w:rPr>
          <w:sz w:val="24"/>
          <w:szCs w:val="24"/>
        </w:rPr>
        <w:t>maupun</w:t>
      </w:r>
      <w:r w:rsidRPr="004C018E">
        <w:rPr>
          <w:spacing w:val="-7"/>
          <w:sz w:val="24"/>
          <w:szCs w:val="24"/>
        </w:rPr>
        <w:t xml:space="preserve"> </w:t>
      </w:r>
      <w:r w:rsidRPr="004C018E">
        <w:rPr>
          <w:sz w:val="24"/>
          <w:szCs w:val="24"/>
        </w:rPr>
        <w:t>dalam</w:t>
      </w:r>
      <w:r w:rsidRPr="004C018E">
        <w:rPr>
          <w:spacing w:val="-6"/>
          <w:sz w:val="24"/>
          <w:szCs w:val="24"/>
        </w:rPr>
        <w:t xml:space="preserve"> </w:t>
      </w:r>
      <w:r w:rsidRPr="004C018E">
        <w:rPr>
          <w:sz w:val="24"/>
          <w:szCs w:val="24"/>
        </w:rPr>
        <w:t>pengembangan inovasi dan kewirausahaan</w:t>
      </w:r>
      <w:r>
        <w:rPr>
          <w:sz w:val="24"/>
          <w:szCs w:val="24"/>
        </w:rPr>
        <w:t xml:space="preserve"> </w:t>
      </w:r>
      <w:sdt>
        <w:sdtPr>
          <w:rPr>
            <w:color w:val="000000"/>
            <w:sz w:val="24"/>
            <w:szCs w:val="24"/>
          </w:rPr>
          <w:tag w:val="MENDELEY_CITATION_v3_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"/>
          <w:id w:val="-1092394041"/>
          <w:placeholder>
            <w:docPart w:val="DefaultPlaceholder_-1854013440"/>
          </w:placeholder>
        </w:sdtPr>
        <w:sdtContent>
          <w:r w:rsidR="00360D87" w:rsidRPr="00360D87">
            <w:rPr>
              <w:color w:val="000000"/>
              <w:sz w:val="24"/>
            </w:rPr>
            <w:t>(Janah &amp; Frances, 2024)</w:t>
          </w:r>
        </w:sdtContent>
      </w:sdt>
      <w:r>
        <w:rPr>
          <w:sz w:val="24"/>
          <w:szCs w:val="24"/>
        </w:rPr>
        <w:t>.</w:t>
      </w:r>
    </w:p>
    <w:p w14:paraId="5B43662B" w14:textId="2464B21A" w:rsidR="00D4792E" w:rsidRPr="006116D0" w:rsidRDefault="00D4792E" w:rsidP="008A2BF2">
      <w:pPr>
        <w:spacing w:line="480" w:lineRule="auto"/>
        <w:ind w:firstLine="720"/>
        <w:jc w:val="both"/>
        <w:rPr>
          <w:sz w:val="28"/>
          <w:szCs w:val="28"/>
        </w:rPr>
      </w:pPr>
      <w:r w:rsidRPr="006116D0">
        <w:rPr>
          <w:sz w:val="24"/>
          <w:szCs w:val="24"/>
        </w:rPr>
        <w:lastRenderedPageBreak/>
        <w:t>UMKM ini merupakan salah satu sektor yang mendapat perhatian dari Direktorat Jenderal Pajak terkait kepatuhan perpajakan, mengingat tingkat kepatuhannya masih belum mencapai target yang diharapkan serta potensi perpajakannya yang belum dimanfaatkan secara optimal</w:t>
      </w:r>
      <w:r>
        <w:rPr>
          <w:sz w:val="24"/>
          <w:szCs w:val="24"/>
        </w:rPr>
        <w:t xml:space="preserve"> </w:t>
      </w:r>
      <w:sdt>
        <w:sdtPr>
          <w:rPr>
            <w:color w:val="000000"/>
            <w:sz w:val="28"/>
            <w:szCs w:val="28"/>
          </w:rPr>
          <w:tag w:val="MENDELEY_CITATION_v3_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"/>
          <w:id w:val="334198660"/>
          <w:placeholder>
            <w:docPart w:val="DefaultPlaceholder_-1854013440"/>
          </w:placeholder>
        </w:sdtPr>
        <w:sdtEndPr>
          <w:rPr>
            <w:sz w:val="24"/>
            <w:szCs w:val="24"/>
          </w:rPr>
        </w:sdtEndPr>
        <w:sdtContent>
          <w:r w:rsidR="00360D87" w:rsidRPr="00360D87">
            <w:rPr>
              <w:color w:val="000000"/>
              <w:sz w:val="24"/>
              <w:szCs w:val="24"/>
            </w:rPr>
            <w:t>(Kusumadewi, 2022)</w:t>
          </w:r>
        </w:sdtContent>
      </w:sdt>
      <w:r w:rsidRPr="006116D0">
        <w:rPr>
          <w:sz w:val="24"/>
          <w:szCs w:val="24"/>
        </w:rPr>
        <w:t>. Tingkat</w:t>
      </w:r>
      <w:r w:rsidRPr="006116D0">
        <w:rPr>
          <w:spacing w:val="-8"/>
          <w:sz w:val="24"/>
          <w:szCs w:val="24"/>
        </w:rPr>
        <w:t xml:space="preserve"> </w:t>
      </w:r>
      <w:r w:rsidRPr="006116D0">
        <w:rPr>
          <w:sz w:val="24"/>
          <w:szCs w:val="24"/>
        </w:rPr>
        <w:t>kepatuhan</w:t>
      </w:r>
      <w:r w:rsidRPr="006116D0">
        <w:rPr>
          <w:spacing w:val="-9"/>
          <w:sz w:val="24"/>
          <w:szCs w:val="24"/>
        </w:rPr>
        <w:t xml:space="preserve"> </w:t>
      </w:r>
      <w:r w:rsidRPr="006116D0">
        <w:rPr>
          <w:sz w:val="24"/>
          <w:szCs w:val="24"/>
        </w:rPr>
        <w:t>wajib</w:t>
      </w:r>
      <w:r w:rsidRPr="006116D0">
        <w:rPr>
          <w:spacing w:val="-8"/>
          <w:sz w:val="24"/>
          <w:szCs w:val="24"/>
        </w:rPr>
        <w:t xml:space="preserve"> </w:t>
      </w:r>
      <w:r w:rsidRPr="006116D0">
        <w:rPr>
          <w:sz w:val="24"/>
          <w:szCs w:val="24"/>
        </w:rPr>
        <w:t>pajak</w:t>
      </w:r>
      <w:r w:rsidRPr="006116D0">
        <w:rPr>
          <w:spacing w:val="-9"/>
          <w:sz w:val="24"/>
          <w:szCs w:val="24"/>
        </w:rPr>
        <w:t xml:space="preserve"> </w:t>
      </w:r>
      <w:r w:rsidRPr="006116D0">
        <w:rPr>
          <w:sz w:val="24"/>
          <w:szCs w:val="24"/>
        </w:rPr>
        <w:t>dari</w:t>
      </w:r>
      <w:r w:rsidRPr="006116D0">
        <w:rPr>
          <w:spacing w:val="-9"/>
          <w:sz w:val="24"/>
          <w:szCs w:val="24"/>
        </w:rPr>
        <w:t xml:space="preserve"> </w:t>
      </w:r>
      <w:r w:rsidRPr="006116D0">
        <w:rPr>
          <w:sz w:val="24"/>
          <w:szCs w:val="24"/>
        </w:rPr>
        <w:t>sektor</w:t>
      </w:r>
      <w:r w:rsidRPr="006116D0">
        <w:rPr>
          <w:spacing w:val="-6"/>
          <w:sz w:val="24"/>
          <w:szCs w:val="24"/>
        </w:rPr>
        <w:t xml:space="preserve"> </w:t>
      </w:r>
      <w:r w:rsidRPr="006116D0">
        <w:rPr>
          <w:sz w:val="24"/>
          <w:szCs w:val="24"/>
        </w:rPr>
        <w:t>UMKM</w:t>
      </w:r>
      <w:r w:rsidRPr="006116D0">
        <w:rPr>
          <w:spacing w:val="-6"/>
          <w:sz w:val="24"/>
          <w:szCs w:val="24"/>
        </w:rPr>
        <w:t xml:space="preserve"> </w:t>
      </w:r>
      <w:r w:rsidRPr="006116D0">
        <w:rPr>
          <w:sz w:val="24"/>
          <w:szCs w:val="24"/>
        </w:rPr>
        <w:t>yang</w:t>
      </w:r>
      <w:r w:rsidRPr="006116D0">
        <w:rPr>
          <w:spacing w:val="-8"/>
          <w:sz w:val="24"/>
          <w:szCs w:val="24"/>
        </w:rPr>
        <w:t xml:space="preserve"> </w:t>
      </w:r>
      <w:r w:rsidRPr="006116D0">
        <w:rPr>
          <w:sz w:val="24"/>
          <w:szCs w:val="24"/>
        </w:rPr>
        <w:t>rendah</w:t>
      </w:r>
      <w:r w:rsidRPr="006116D0">
        <w:rPr>
          <w:spacing w:val="-8"/>
          <w:sz w:val="24"/>
          <w:szCs w:val="24"/>
        </w:rPr>
        <w:t xml:space="preserve"> </w:t>
      </w:r>
      <w:r w:rsidRPr="006116D0">
        <w:rPr>
          <w:sz w:val="24"/>
          <w:szCs w:val="24"/>
        </w:rPr>
        <w:t>terlihat</w:t>
      </w:r>
      <w:r w:rsidRPr="006116D0">
        <w:rPr>
          <w:spacing w:val="-8"/>
          <w:sz w:val="24"/>
          <w:szCs w:val="24"/>
        </w:rPr>
        <w:t xml:space="preserve"> </w:t>
      </w:r>
      <w:r w:rsidRPr="006116D0">
        <w:rPr>
          <w:sz w:val="24"/>
          <w:szCs w:val="24"/>
        </w:rPr>
        <w:t>di</w:t>
      </w:r>
      <w:r w:rsidRPr="006116D0">
        <w:rPr>
          <w:spacing w:val="-8"/>
          <w:sz w:val="24"/>
          <w:szCs w:val="24"/>
        </w:rPr>
        <w:t xml:space="preserve"> </w:t>
      </w:r>
      <w:r w:rsidRPr="006116D0">
        <w:rPr>
          <w:sz w:val="24"/>
          <w:szCs w:val="24"/>
        </w:rPr>
        <w:t>berbagai kota di Indonesia salah satunya di Samarinda tepatnya di KPP Pratama Samarinda Ilir. Meskipun jumlah wajib pajak UMKM yang terdaftar terus meningkat setiap tahun, tetapi jumlah tersebut tidak sebanding dengan realisasi pelaporan dan persentase kepatuhan wajib pajak UMKM yang fluktuasi dari tahun ke tahun. Berikut adalah tabel mengenai Tingkat Kepatuhan Wajib Pajak UMKM dalam melaporkan SPT diperoleh langsung dari</w:t>
      </w:r>
      <w:r w:rsidRPr="006116D0">
        <w:rPr>
          <w:spacing w:val="40"/>
          <w:sz w:val="24"/>
          <w:szCs w:val="24"/>
        </w:rPr>
        <w:t xml:space="preserve"> </w:t>
      </w:r>
      <w:r w:rsidRPr="006116D0">
        <w:rPr>
          <w:sz w:val="24"/>
          <w:szCs w:val="24"/>
        </w:rPr>
        <w:t>KPP Pratama Samarinda Ilir:</w:t>
      </w:r>
    </w:p>
    <w:p w14:paraId="52D211A9" w14:textId="00468590" w:rsidR="00D4792E" w:rsidRPr="00BC3ADF" w:rsidRDefault="00BC3ADF" w:rsidP="008E0045">
      <w:pPr>
        <w:pStyle w:val="Caption"/>
        <w:spacing w:after="0"/>
        <w:jc w:val="both"/>
        <w:rPr>
          <w:b/>
          <w:bCs/>
          <w:i w:val="0"/>
          <w:iCs w:val="0"/>
          <w:color w:val="auto"/>
          <w:sz w:val="22"/>
          <w:szCs w:val="22"/>
        </w:rPr>
      </w:pPr>
      <w:bookmarkStart w:id="40" w:name="_bookmark7"/>
      <w:bookmarkStart w:id="41" w:name="_Toc207026515"/>
      <w:bookmarkStart w:id="42" w:name="_Toc207496246"/>
      <w:bookmarkEnd w:id="40"/>
      <w:r w:rsidRPr="00BC3ADF">
        <w:rPr>
          <w:b/>
          <w:bCs/>
          <w:i w:val="0"/>
          <w:iCs w:val="0"/>
          <w:color w:val="auto"/>
          <w:sz w:val="22"/>
          <w:szCs w:val="22"/>
        </w:rPr>
        <w:t xml:space="preserve">Tabel 1. </w:t>
      </w:r>
      <w:r w:rsidRPr="00BC3ADF">
        <w:rPr>
          <w:b/>
          <w:bCs/>
          <w:i w:val="0"/>
          <w:iCs w:val="0"/>
          <w:color w:val="auto"/>
          <w:sz w:val="22"/>
          <w:szCs w:val="22"/>
        </w:rPr>
        <w:fldChar w:fldCharType="begin"/>
      </w:r>
      <w:r w:rsidRPr="00BC3ADF">
        <w:rPr>
          <w:b/>
          <w:bCs/>
          <w:i w:val="0"/>
          <w:iCs w:val="0"/>
          <w:color w:val="auto"/>
          <w:sz w:val="22"/>
          <w:szCs w:val="22"/>
        </w:rPr>
        <w:instrText xml:space="preserve"> SEQ Tabel_1. \* ARABIC </w:instrText>
      </w:r>
      <w:r w:rsidRPr="00BC3ADF">
        <w:rPr>
          <w:b/>
          <w:bCs/>
          <w:i w:val="0"/>
          <w:iCs w:val="0"/>
          <w:color w:val="auto"/>
          <w:sz w:val="22"/>
          <w:szCs w:val="22"/>
        </w:rPr>
        <w:fldChar w:fldCharType="separate"/>
      </w:r>
      <w:r w:rsidR="00DE1FA6">
        <w:rPr>
          <w:b/>
          <w:bCs/>
          <w:i w:val="0"/>
          <w:iCs w:val="0"/>
          <w:noProof/>
          <w:color w:val="auto"/>
          <w:sz w:val="22"/>
          <w:szCs w:val="22"/>
        </w:rPr>
        <w:t>1</w:t>
      </w:r>
      <w:r w:rsidRPr="00BC3ADF">
        <w:rPr>
          <w:b/>
          <w:bCs/>
          <w:i w:val="0"/>
          <w:iCs w:val="0"/>
          <w:color w:val="auto"/>
          <w:sz w:val="22"/>
          <w:szCs w:val="22"/>
        </w:rPr>
        <w:fldChar w:fldCharType="end"/>
      </w:r>
      <w:r w:rsidR="00D4792E" w:rsidRPr="00BC3ADF">
        <w:rPr>
          <w:b/>
          <w:bCs/>
          <w:i w:val="0"/>
          <w:iCs w:val="0"/>
          <w:color w:val="auto"/>
          <w:sz w:val="22"/>
          <w:szCs w:val="22"/>
        </w:rPr>
        <w:t xml:space="preserve"> Tingkat Kepatuhan Wajib Pajak UMKM dalam Pelaporan SPT di KPP Pratama Samarinda Ilir Tahun 2019-2023</w:t>
      </w:r>
      <w:bookmarkEnd w:id="41"/>
      <w:bookmarkEnd w:id="42"/>
    </w:p>
    <w:tbl>
      <w:tblPr>
        <w:tblW w:w="501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96"/>
        <w:gridCol w:w="2128"/>
        <w:gridCol w:w="2696"/>
        <w:gridCol w:w="2128"/>
      </w:tblGrid>
      <w:tr w:rsidR="00D4792E" w:rsidRPr="008A2BF2" w14:paraId="1B5E9BAC" w14:textId="77777777" w:rsidTr="00BC3ADF">
        <w:trPr>
          <w:trHeight w:val="718"/>
        </w:trPr>
        <w:tc>
          <w:tcPr>
            <w:tcW w:w="626" w:type="pct"/>
            <w:vAlign w:val="center"/>
          </w:tcPr>
          <w:p w14:paraId="6DC590FC" w14:textId="77777777" w:rsidR="00D4792E" w:rsidRPr="008A2BF2" w:rsidRDefault="00D4792E" w:rsidP="00BC3ADF">
            <w:pPr>
              <w:pStyle w:val="TableParagraph"/>
              <w:jc w:val="center"/>
              <w:rPr>
                <w:b/>
                <w:sz w:val="20"/>
              </w:rPr>
            </w:pPr>
            <w:r w:rsidRPr="008A2BF2">
              <w:rPr>
                <w:b/>
                <w:spacing w:val="-2"/>
                <w:sz w:val="20"/>
              </w:rPr>
              <w:t>Tahun</w:t>
            </w:r>
          </w:p>
        </w:tc>
        <w:tc>
          <w:tcPr>
            <w:tcW w:w="1339" w:type="pct"/>
            <w:vAlign w:val="center"/>
          </w:tcPr>
          <w:p w14:paraId="4F580F1A" w14:textId="77777777" w:rsidR="00D4792E" w:rsidRPr="008A2BF2" w:rsidRDefault="00D4792E" w:rsidP="00BC3ADF">
            <w:pPr>
              <w:pStyle w:val="TableParagraph"/>
              <w:jc w:val="center"/>
              <w:rPr>
                <w:b/>
                <w:sz w:val="20"/>
              </w:rPr>
            </w:pPr>
            <w:r w:rsidRPr="008A2BF2">
              <w:rPr>
                <w:b/>
                <w:sz w:val="20"/>
              </w:rPr>
              <w:t>Wajib Pajak UMKM yang</w:t>
            </w:r>
            <w:r w:rsidRPr="008A2BF2">
              <w:rPr>
                <w:b/>
                <w:spacing w:val="-13"/>
                <w:sz w:val="20"/>
              </w:rPr>
              <w:t xml:space="preserve"> </w:t>
            </w:r>
            <w:r w:rsidRPr="008A2BF2">
              <w:rPr>
                <w:b/>
                <w:sz w:val="20"/>
              </w:rPr>
              <w:t>Terdaftar</w:t>
            </w:r>
            <w:r w:rsidRPr="008A2BF2">
              <w:rPr>
                <w:b/>
                <w:spacing w:val="-12"/>
                <w:sz w:val="20"/>
              </w:rPr>
              <w:t xml:space="preserve"> </w:t>
            </w:r>
            <w:r w:rsidRPr="008A2BF2">
              <w:rPr>
                <w:b/>
                <w:sz w:val="20"/>
              </w:rPr>
              <w:t>(Aktif)</w:t>
            </w:r>
          </w:p>
        </w:tc>
        <w:tc>
          <w:tcPr>
            <w:tcW w:w="1696" w:type="pct"/>
            <w:vAlign w:val="center"/>
          </w:tcPr>
          <w:p w14:paraId="00484685" w14:textId="77777777" w:rsidR="00D4792E" w:rsidRPr="008A2BF2" w:rsidRDefault="00D4792E" w:rsidP="00BC3ADF">
            <w:pPr>
              <w:pStyle w:val="TableParagraph"/>
              <w:jc w:val="center"/>
              <w:rPr>
                <w:b/>
                <w:sz w:val="20"/>
              </w:rPr>
            </w:pPr>
            <w:r w:rsidRPr="008A2BF2">
              <w:rPr>
                <w:b/>
                <w:sz w:val="20"/>
              </w:rPr>
              <w:t>Wajib</w:t>
            </w:r>
            <w:r w:rsidRPr="008A2BF2">
              <w:rPr>
                <w:b/>
                <w:spacing w:val="-13"/>
                <w:sz w:val="20"/>
              </w:rPr>
              <w:t xml:space="preserve"> </w:t>
            </w:r>
            <w:r w:rsidRPr="008A2BF2">
              <w:rPr>
                <w:b/>
                <w:sz w:val="20"/>
              </w:rPr>
              <w:t>Pajak</w:t>
            </w:r>
            <w:r w:rsidRPr="008A2BF2">
              <w:rPr>
                <w:b/>
                <w:spacing w:val="-12"/>
                <w:sz w:val="20"/>
              </w:rPr>
              <w:t xml:space="preserve"> </w:t>
            </w:r>
            <w:r w:rsidRPr="008A2BF2">
              <w:rPr>
                <w:b/>
                <w:sz w:val="20"/>
              </w:rPr>
              <w:t>UMKM yang</w:t>
            </w:r>
            <w:r w:rsidRPr="008A2BF2">
              <w:rPr>
                <w:b/>
                <w:spacing w:val="-13"/>
                <w:sz w:val="20"/>
              </w:rPr>
              <w:t xml:space="preserve"> </w:t>
            </w:r>
            <w:r w:rsidRPr="008A2BF2">
              <w:rPr>
                <w:b/>
                <w:sz w:val="20"/>
              </w:rPr>
              <w:t>Menyampaikan SPT Tahunan</w:t>
            </w:r>
          </w:p>
        </w:tc>
        <w:tc>
          <w:tcPr>
            <w:tcW w:w="1339" w:type="pct"/>
            <w:vAlign w:val="center"/>
          </w:tcPr>
          <w:p w14:paraId="6FC60945" w14:textId="77777777" w:rsidR="00D4792E" w:rsidRPr="008A2BF2" w:rsidRDefault="00D4792E" w:rsidP="00BC3ADF">
            <w:pPr>
              <w:pStyle w:val="TableParagraph"/>
              <w:jc w:val="center"/>
              <w:rPr>
                <w:b/>
                <w:sz w:val="20"/>
              </w:rPr>
            </w:pPr>
            <w:r w:rsidRPr="008A2BF2">
              <w:rPr>
                <w:b/>
                <w:sz w:val="20"/>
              </w:rPr>
              <w:t>Persentase</w:t>
            </w:r>
            <w:r w:rsidRPr="008A2BF2">
              <w:rPr>
                <w:b/>
                <w:spacing w:val="-13"/>
                <w:sz w:val="20"/>
              </w:rPr>
              <w:t xml:space="preserve"> </w:t>
            </w:r>
            <w:r w:rsidRPr="008A2BF2">
              <w:rPr>
                <w:b/>
                <w:sz w:val="20"/>
              </w:rPr>
              <w:t>Kepatuhan Wajib Pajak UMKM</w:t>
            </w:r>
          </w:p>
        </w:tc>
      </w:tr>
      <w:tr w:rsidR="00D4792E" w:rsidRPr="008A2BF2" w14:paraId="26AB93DA" w14:textId="77777777" w:rsidTr="00BC3ADF">
        <w:trPr>
          <w:trHeight w:val="238"/>
        </w:trPr>
        <w:tc>
          <w:tcPr>
            <w:tcW w:w="626" w:type="pct"/>
            <w:vAlign w:val="center"/>
          </w:tcPr>
          <w:p w14:paraId="1786E43D" w14:textId="77777777" w:rsidR="00D4792E" w:rsidRPr="008A2BF2" w:rsidRDefault="00D4792E" w:rsidP="008A2BF2">
            <w:pPr>
              <w:pStyle w:val="TableParagraph"/>
              <w:jc w:val="center"/>
              <w:rPr>
                <w:sz w:val="20"/>
              </w:rPr>
            </w:pPr>
            <w:r w:rsidRPr="008A2BF2">
              <w:rPr>
                <w:spacing w:val="-4"/>
                <w:sz w:val="20"/>
              </w:rPr>
              <w:t>2019</w:t>
            </w:r>
          </w:p>
        </w:tc>
        <w:tc>
          <w:tcPr>
            <w:tcW w:w="1339" w:type="pct"/>
            <w:vAlign w:val="center"/>
          </w:tcPr>
          <w:p w14:paraId="2CEEA7F7" w14:textId="77777777" w:rsidR="00D4792E" w:rsidRPr="008A2BF2" w:rsidRDefault="00D4792E" w:rsidP="008A2BF2">
            <w:pPr>
              <w:pStyle w:val="TableParagraph"/>
              <w:jc w:val="center"/>
              <w:rPr>
                <w:sz w:val="20"/>
              </w:rPr>
            </w:pPr>
            <w:r w:rsidRPr="008A2BF2">
              <w:rPr>
                <w:spacing w:val="-2"/>
                <w:sz w:val="20"/>
              </w:rPr>
              <w:t>9.030</w:t>
            </w:r>
          </w:p>
        </w:tc>
        <w:tc>
          <w:tcPr>
            <w:tcW w:w="1696" w:type="pct"/>
            <w:vAlign w:val="center"/>
          </w:tcPr>
          <w:p w14:paraId="5AAE8439" w14:textId="77777777" w:rsidR="00D4792E" w:rsidRPr="008A2BF2" w:rsidRDefault="00D4792E" w:rsidP="008A2BF2">
            <w:pPr>
              <w:pStyle w:val="TableParagraph"/>
              <w:jc w:val="center"/>
              <w:rPr>
                <w:sz w:val="20"/>
              </w:rPr>
            </w:pPr>
            <w:r w:rsidRPr="008A2BF2">
              <w:rPr>
                <w:spacing w:val="-2"/>
                <w:sz w:val="20"/>
              </w:rPr>
              <w:t>8.199</w:t>
            </w:r>
          </w:p>
        </w:tc>
        <w:tc>
          <w:tcPr>
            <w:tcW w:w="1339" w:type="pct"/>
            <w:vAlign w:val="center"/>
          </w:tcPr>
          <w:p w14:paraId="74136235" w14:textId="77777777" w:rsidR="00D4792E" w:rsidRPr="008A2BF2" w:rsidRDefault="00D4792E" w:rsidP="008A2BF2">
            <w:pPr>
              <w:pStyle w:val="TableParagraph"/>
              <w:jc w:val="center"/>
              <w:rPr>
                <w:sz w:val="20"/>
              </w:rPr>
            </w:pPr>
            <w:r w:rsidRPr="008A2BF2">
              <w:rPr>
                <w:spacing w:val="-2"/>
                <w:sz w:val="20"/>
              </w:rPr>
              <w:t>89,91%</w:t>
            </w:r>
          </w:p>
        </w:tc>
      </w:tr>
      <w:tr w:rsidR="00D4792E" w:rsidRPr="008A2BF2" w14:paraId="567CF915" w14:textId="77777777" w:rsidTr="00BC3ADF">
        <w:trPr>
          <w:trHeight w:val="238"/>
        </w:trPr>
        <w:tc>
          <w:tcPr>
            <w:tcW w:w="626" w:type="pct"/>
            <w:vAlign w:val="center"/>
          </w:tcPr>
          <w:p w14:paraId="1F53CAC5" w14:textId="77777777" w:rsidR="00D4792E" w:rsidRPr="008A2BF2" w:rsidRDefault="00D4792E" w:rsidP="008A2BF2">
            <w:pPr>
              <w:pStyle w:val="TableParagraph"/>
              <w:jc w:val="center"/>
              <w:rPr>
                <w:sz w:val="20"/>
              </w:rPr>
            </w:pPr>
            <w:r w:rsidRPr="008A2BF2">
              <w:rPr>
                <w:spacing w:val="-4"/>
                <w:sz w:val="20"/>
              </w:rPr>
              <w:t>2020</w:t>
            </w:r>
          </w:p>
        </w:tc>
        <w:tc>
          <w:tcPr>
            <w:tcW w:w="1339" w:type="pct"/>
            <w:vAlign w:val="center"/>
          </w:tcPr>
          <w:p w14:paraId="6C96A05C" w14:textId="77777777" w:rsidR="00D4792E" w:rsidRPr="008A2BF2" w:rsidRDefault="00D4792E" w:rsidP="008A2BF2">
            <w:pPr>
              <w:pStyle w:val="TableParagraph"/>
              <w:jc w:val="center"/>
              <w:rPr>
                <w:sz w:val="20"/>
              </w:rPr>
            </w:pPr>
            <w:r w:rsidRPr="008A2BF2">
              <w:rPr>
                <w:spacing w:val="-2"/>
                <w:sz w:val="20"/>
              </w:rPr>
              <w:t>10.247</w:t>
            </w:r>
          </w:p>
        </w:tc>
        <w:tc>
          <w:tcPr>
            <w:tcW w:w="1696" w:type="pct"/>
            <w:vAlign w:val="center"/>
          </w:tcPr>
          <w:p w14:paraId="6992DD7C" w14:textId="77777777" w:rsidR="00D4792E" w:rsidRPr="008A2BF2" w:rsidRDefault="00D4792E" w:rsidP="008A2BF2">
            <w:pPr>
              <w:pStyle w:val="TableParagraph"/>
              <w:jc w:val="center"/>
              <w:rPr>
                <w:sz w:val="20"/>
              </w:rPr>
            </w:pPr>
            <w:r w:rsidRPr="008A2BF2">
              <w:rPr>
                <w:spacing w:val="-2"/>
                <w:sz w:val="20"/>
              </w:rPr>
              <w:t>9.377</w:t>
            </w:r>
          </w:p>
        </w:tc>
        <w:tc>
          <w:tcPr>
            <w:tcW w:w="1339" w:type="pct"/>
            <w:vAlign w:val="center"/>
          </w:tcPr>
          <w:p w14:paraId="4247C5D3" w14:textId="77777777" w:rsidR="00D4792E" w:rsidRPr="008A2BF2" w:rsidRDefault="00D4792E" w:rsidP="008A2BF2">
            <w:pPr>
              <w:pStyle w:val="TableParagraph"/>
              <w:jc w:val="center"/>
              <w:rPr>
                <w:sz w:val="20"/>
              </w:rPr>
            </w:pPr>
            <w:r w:rsidRPr="008A2BF2">
              <w:rPr>
                <w:spacing w:val="-2"/>
                <w:sz w:val="20"/>
              </w:rPr>
              <w:t>91,51%</w:t>
            </w:r>
          </w:p>
        </w:tc>
      </w:tr>
      <w:tr w:rsidR="00D4792E" w:rsidRPr="008A2BF2" w14:paraId="443F0A25" w14:textId="77777777" w:rsidTr="00BC3ADF">
        <w:trPr>
          <w:trHeight w:val="238"/>
        </w:trPr>
        <w:tc>
          <w:tcPr>
            <w:tcW w:w="626" w:type="pct"/>
            <w:vAlign w:val="center"/>
          </w:tcPr>
          <w:p w14:paraId="136C74C5" w14:textId="77777777" w:rsidR="00D4792E" w:rsidRPr="008A2BF2" w:rsidRDefault="00D4792E" w:rsidP="008A2BF2">
            <w:pPr>
              <w:pStyle w:val="TableParagraph"/>
              <w:jc w:val="center"/>
              <w:rPr>
                <w:sz w:val="20"/>
              </w:rPr>
            </w:pPr>
            <w:r w:rsidRPr="008A2BF2">
              <w:rPr>
                <w:spacing w:val="-4"/>
                <w:sz w:val="20"/>
              </w:rPr>
              <w:t>2021</w:t>
            </w:r>
          </w:p>
        </w:tc>
        <w:tc>
          <w:tcPr>
            <w:tcW w:w="1339" w:type="pct"/>
            <w:vAlign w:val="center"/>
          </w:tcPr>
          <w:p w14:paraId="42C870C0" w14:textId="77777777" w:rsidR="00D4792E" w:rsidRPr="008A2BF2" w:rsidRDefault="00D4792E" w:rsidP="008A2BF2">
            <w:pPr>
              <w:pStyle w:val="TableParagraph"/>
              <w:jc w:val="center"/>
              <w:rPr>
                <w:sz w:val="20"/>
              </w:rPr>
            </w:pPr>
            <w:r w:rsidRPr="008A2BF2">
              <w:rPr>
                <w:spacing w:val="-2"/>
                <w:sz w:val="20"/>
              </w:rPr>
              <w:t>11.220</w:t>
            </w:r>
          </w:p>
        </w:tc>
        <w:tc>
          <w:tcPr>
            <w:tcW w:w="1696" w:type="pct"/>
            <w:vAlign w:val="center"/>
          </w:tcPr>
          <w:p w14:paraId="1E9A3EA8" w14:textId="77777777" w:rsidR="00D4792E" w:rsidRPr="008A2BF2" w:rsidRDefault="00D4792E" w:rsidP="008A2BF2">
            <w:pPr>
              <w:pStyle w:val="TableParagraph"/>
              <w:jc w:val="center"/>
              <w:rPr>
                <w:sz w:val="20"/>
              </w:rPr>
            </w:pPr>
            <w:r w:rsidRPr="008A2BF2">
              <w:rPr>
                <w:spacing w:val="-2"/>
                <w:sz w:val="20"/>
              </w:rPr>
              <w:t>10.125</w:t>
            </w:r>
          </w:p>
        </w:tc>
        <w:tc>
          <w:tcPr>
            <w:tcW w:w="1339" w:type="pct"/>
            <w:vAlign w:val="center"/>
          </w:tcPr>
          <w:p w14:paraId="1E6282C2" w14:textId="77777777" w:rsidR="00D4792E" w:rsidRPr="008A2BF2" w:rsidRDefault="00D4792E" w:rsidP="008A2BF2">
            <w:pPr>
              <w:pStyle w:val="TableParagraph"/>
              <w:jc w:val="center"/>
              <w:rPr>
                <w:sz w:val="20"/>
              </w:rPr>
            </w:pPr>
            <w:r w:rsidRPr="008A2BF2">
              <w:rPr>
                <w:spacing w:val="-2"/>
                <w:sz w:val="20"/>
              </w:rPr>
              <w:t>90,24%</w:t>
            </w:r>
          </w:p>
        </w:tc>
      </w:tr>
      <w:tr w:rsidR="00D4792E" w:rsidRPr="008A2BF2" w14:paraId="31D1A52C" w14:textId="77777777" w:rsidTr="00BC3ADF">
        <w:trPr>
          <w:trHeight w:val="238"/>
        </w:trPr>
        <w:tc>
          <w:tcPr>
            <w:tcW w:w="626" w:type="pct"/>
            <w:vAlign w:val="center"/>
          </w:tcPr>
          <w:p w14:paraId="4174F3B9" w14:textId="77777777" w:rsidR="00D4792E" w:rsidRPr="008A2BF2" w:rsidRDefault="00D4792E" w:rsidP="008A2BF2">
            <w:pPr>
              <w:pStyle w:val="TableParagraph"/>
              <w:jc w:val="center"/>
              <w:rPr>
                <w:sz w:val="20"/>
              </w:rPr>
            </w:pPr>
            <w:r w:rsidRPr="008A2BF2">
              <w:rPr>
                <w:spacing w:val="-4"/>
                <w:sz w:val="20"/>
              </w:rPr>
              <w:t>2022</w:t>
            </w:r>
          </w:p>
        </w:tc>
        <w:tc>
          <w:tcPr>
            <w:tcW w:w="1339" w:type="pct"/>
            <w:vAlign w:val="center"/>
          </w:tcPr>
          <w:p w14:paraId="3EB6E895" w14:textId="77777777" w:rsidR="00D4792E" w:rsidRPr="008A2BF2" w:rsidRDefault="00D4792E" w:rsidP="008A2BF2">
            <w:pPr>
              <w:pStyle w:val="TableParagraph"/>
              <w:jc w:val="center"/>
              <w:rPr>
                <w:sz w:val="20"/>
              </w:rPr>
            </w:pPr>
            <w:r w:rsidRPr="008A2BF2">
              <w:rPr>
                <w:spacing w:val="-2"/>
                <w:sz w:val="20"/>
              </w:rPr>
              <w:t>12.428</w:t>
            </w:r>
          </w:p>
        </w:tc>
        <w:tc>
          <w:tcPr>
            <w:tcW w:w="1696" w:type="pct"/>
            <w:vAlign w:val="center"/>
          </w:tcPr>
          <w:p w14:paraId="0A0576F2" w14:textId="77777777" w:rsidR="00D4792E" w:rsidRPr="008A2BF2" w:rsidRDefault="00D4792E" w:rsidP="008A2BF2">
            <w:pPr>
              <w:pStyle w:val="TableParagraph"/>
              <w:jc w:val="center"/>
              <w:rPr>
                <w:sz w:val="20"/>
              </w:rPr>
            </w:pPr>
            <w:r w:rsidRPr="008A2BF2">
              <w:rPr>
                <w:spacing w:val="-2"/>
                <w:sz w:val="20"/>
              </w:rPr>
              <w:t>10.831</w:t>
            </w:r>
          </w:p>
        </w:tc>
        <w:tc>
          <w:tcPr>
            <w:tcW w:w="1339" w:type="pct"/>
            <w:vAlign w:val="center"/>
          </w:tcPr>
          <w:p w14:paraId="0EB0DB16" w14:textId="77777777" w:rsidR="00D4792E" w:rsidRPr="008A2BF2" w:rsidRDefault="00D4792E" w:rsidP="008A2BF2">
            <w:pPr>
              <w:pStyle w:val="TableParagraph"/>
              <w:jc w:val="center"/>
              <w:rPr>
                <w:sz w:val="20"/>
              </w:rPr>
            </w:pPr>
            <w:r w:rsidRPr="008A2BF2">
              <w:rPr>
                <w:spacing w:val="-2"/>
                <w:sz w:val="20"/>
              </w:rPr>
              <w:t>87,15%</w:t>
            </w:r>
          </w:p>
        </w:tc>
      </w:tr>
      <w:tr w:rsidR="00D4792E" w:rsidRPr="008A2BF2" w14:paraId="5F962AE6" w14:textId="77777777" w:rsidTr="00BC3ADF">
        <w:trPr>
          <w:trHeight w:val="238"/>
        </w:trPr>
        <w:tc>
          <w:tcPr>
            <w:tcW w:w="626" w:type="pct"/>
            <w:vAlign w:val="center"/>
          </w:tcPr>
          <w:p w14:paraId="52BA5C14" w14:textId="77777777" w:rsidR="00D4792E" w:rsidRPr="008A2BF2" w:rsidRDefault="00D4792E" w:rsidP="008A2BF2">
            <w:pPr>
              <w:pStyle w:val="TableParagraph"/>
              <w:jc w:val="center"/>
              <w:rPr>
                <w:sz w:val="20"/>
              </w:rPr>
            </w:pPr>
            <w:r w:rsidRPr="008A2BF2">
              <w:rPr>
                <w:spacing w:val="-4"/>
                <w:sz w:val="20"/>
              </w:rPr>
              <w:t>2023</w:t>
            </w:r>
          </w:p>
        </w:tc>
        <w:tc>
          <w:tcPr>
            <w:tcW w:w="1339" w:type="pct"/>
            <w:vAlign w:val="center"/>
          </w:tcPr>
          <w:p w14:paraId="526B55F6" w14:textId="77777777" w:rsidR="00D4792E" w:rsidRPr="008A2BF2" w:rsidRDefault="00D4792E" w:rsidP="008A2BF2">
            <w:pPr>
              <w:pStyle w:val="TableParagraph"/>
              <w:jc w:val="center"/>
              <w:rPr>
                <w:sz w:val="20"/>
              </w:rPr>
            </w:pPr>
            <w:r w:rsidRPr="008A2BF2">
              <w:rPr>
                <w:spacing w:val="-2"/>
                <w:sz w:val="20"/>
              </w:rPr>
              <w:t>14.070</w:t>
            </w:r>
          </w:p>
        </w:tc>
        <w:tc>
          <w:tcPr>
            <w:tcW w:w="1696" w:type="pct"/>
            <w:vAlign w:val="center"/>
          </w:tcPr>
          <w:p w14:paraId="7ACDB161" w14:textId="77777777" w:rsidR="00D4792E" w:rsidRPr="008A2BF2" w:rsidRDefault="00D4792E" w:rsidP="008A2BF2">
            <w:pPr>
              <w:pStyle w:val="TableParagraph"/>
              <w:jc w:val="center"/>
              <w:rPr>
                <w:sz w:val="20"/>
              </w:rPr>
            </w:pPr>
            <w:r w:rsidRPr="008A2BF2">
              <w:rPr>
                <w:spacing w:val="-2"/>
                <w:sz w:val="20"/>
              </w:rPr>
              <w:t>10.058</w:t>
            </w:r>
          </w:p>
        </w:tc>
        <w:tc>
          <w:tcPr>
            <w:tcW w:w="1339" w:type="pct"/>
            <w:vAlign w:val="center"/>
          </w:tcPr>
          <w:p w14:paraId="401ACF79" w14:textId="77777777" w:rsidR="00D4792E" w:rsidRPr="008A2BF2" w:rsidRDefault="00D4792E" w:rsidP="008A2BF2">
            <w:pPr>
              <w:pStyle w:val="TableParagraph"/>
              <w:jc w:val="center"/>
              <w:rPr>
                <w:sz w:val="20"/>
              </w:rPr>
            </w:pPr>
            <w:r w:rsidRPr="008A2BF2">
              <w:rPr>
                <w:spacing w:val="-2"/>
                <w:sz w:val="20"/>
              </w:rPr>
              <w:t>71,49%</w:t>
            </w:r>
          </w:p>
        </w:tc>
      </w:tr>
    </w:tbl>
    <w:p w14:paraId="433264BB" w14:textId="09CDF8D6" w:rsidR="00D4792E" w:rsidRPr="008A2BF2" w:rsidRDefault="00D4792E" w:rsidP="00BC3ADF">
      <w:pPr>
        <w:spacing w:line="480" w:lineRule="auto"/>
        <w:jc w:val="both"/>
        <w:rPr>
          <w:i/>
          <w:spacing w:val="-4"/>
          <w:sz w:val="20"/>
        </w:rPr>
      </w:pPr>
      <w:r>
        <w:rPr>
          <w:i/>
          <w:sz w:val="20"/>
        </w:rPr>
        <w:t>Sumber:</w:t>
      </w:r>
      <w:r>
        <w:rPr>
          <w:i/>
          <w:spacing w:val="-6"/>
          <w:sz w:val="20"/>
        </w:rPr>
        <w:t xml:space="preserve"> </w:t>
      </w:r>
      <w:r>
        <w:rPr>
          <w:i/>
          <w:sz w:val="20"/>
        </w:rPr>
        <w:t>KPP</w:t>
      </w:r>
      <w:r>
        <w:rPr>
          <w:i/>
          <w:spacing w:val="-6"/>
          <w:sz w:val="20"/>
        </w:rPr>
        <w:t xml:space="preserve"> </w:t>
      </w:r>
      <w:r>
        <w:rPr>
          <w:i/>
          <w:sz w:val="20"/>
        </w:rPr>
        <w:t>Pratama</w:t>
      </w:r>
      <w:r>
        <w:rPr>
          <w:i/>
          <w:spacing w:val="-5"/>
          <w:sz w:val="20"/>
        </w:rPr>
        <w:t xml:space="preserve"> </w:t>
      </w:r>
      <w:r>
        <w:rPr>
          <w:i/>
          <w:sz w:val="20"/>
        </w:rPr>
        <w:t>Samarinda</w:t>
      </w:r>
      <w:r>
        <w:rPr>
          <w:i/>
          <w:spacing w:val="-4"/>
          <w:sz w:val="20"/>
        </w:rPr>
        <w:t xml:space="preserve"> </w:t>
      </w:r>
      <w:r>
        <w:rPr>
          <w:i/>
          <w:sz w:val="20"/>
        </w:rPr>
        <w:t>Ilir,</w:t>
      </w:r>
      <w:r>
        <w:rPr>
          <w:i/>
          <w:spacing w:val="-6"/>
          <w:sz w:val="20"/>
        </w:rPr>
        <w:t xml:space="preserve"> </w:t>
      </w:r>
      <w:r>
        <w:rPr>
          <w:i/>
          <w:spacing w:val="-4"/>
          <w:sz w:val="20"/>
        </w:rPr>
        <w:t>2024</w:t>
      </w:r>
    </w:p>
    <w:p w14:paraId="7F4F3B0A" w14:textId="77777777" w:rsidR="00D4792E" w:rsidRDefault="00D4792E" w:rsidP="008A2BF2">
      <w:pPr>
        <w:pStyle w:val="BodyText"/>
        <w:spacing w:line="480" w:lineRule="auto"/>
        <w:ind w:firstLine="720"/>
        <w:jc w:val="both"/>
      </w:pPr>
      <w:r>
        <w:t>Berdasarkan</w:t>
      </w:r>
      <w:r>
        <w:rPr>
          <w:spacing w:val="-8"/>
        </w:rPr>
        <w:t xml:space="preserve"> </w:t>
      </w:r>
      <w:r>
        <w:t>tabel</w:t>
      </w:r>
      <w:r>
        <w:rPr>
          <w:spacing w:val="-7"/>
        </w:rPr>
        <w:t xml:space="preserve"> </w:t>
      </w:r>
      <w:r>
        <w:t>1.1</w:t>
      </w:r>
      <w:r>
        <w:rPr>
          <w:spacing w:val="-5"/>
        </w:rPr>
        <w:t xml:space="preserve"> </w:t>
      </w:r>
      <w:r>
        <w:t>menunjukkan</w:t>
      </w:r>
      <w:r>
        <w:rPr>
          <w:spacing w:val="-8"/>
        </w:rPr>
        <w:t xml:space="preserve"> </w:t>
      </w:r>
      <w:r>
        <w:t>bahwa</w:t>
      </w:r>
      <w:r>
        <w:rPr>
          <w:spacing w:val="-8"/>
        </w:rPr>
        <w:t xml:space="preserve"> </w:t>
      </w:r>
      <w:r>
        <w:t>tingkat</w:t>
      </w:r>
      <w:r>
        <w:rPr>
          <w:spacing w:val="-7"/>
        </w:rPr>
        <w:t xml:space="preserve"> </w:t>
      </w:r>
      <w:r>
        <w:t>kepatuhan</w:t>
      </w:r>
      <w:r>
        <w:rPr>
          <w:spacing w:val="-8"/>
        </w:rPr>
        <w:t xml:space="preserve"> </w:t>
      </w:r>
      <w:r>
        <w:t>wajib</w:t>
      </w:r>
      <w:r>
        <w:rPr>
          <w:spacing w:val="-8"/>
        </w:rPr>
        <w:t xml:space="preserve"> </w:t>
      </w:r>
      <w:r>
        <w:t>pajak UMKM di Kota Samarinda Ilir dalam hal pelaporan SPT secara keseluruhan tidak pernah</w:t>
      </w:r>
      <w:r>
        <w:rPr>
          <w:spacing w:val="-9"/>
        </w:rPr>
        <w:t xml:space="preserve"> </w:t>
      </w:r>
      <w:r>
        <w:t>mencapai</w:t>
      </w:r>
      <w:r>
        <w:rPr>
          <w:spacing w:val="-9"/>
        </w:rPr>
        <w:t xml:space="preserve"> </w:t>
      </w:r>
      <w:r>
        <w:t>target.</w:t>
      </w:r>
      <w:r>
        <w:rPr>
          <w:spacing w:val="-9"/>
        </w:rPr>
        <w:t xml:space="preserve"> </w:t>
      </w:r>
      <w:r>
        <w:t>Tahun</w:t>
      </w:r>
      <w:r>
        <w:rPr>
          <w:spacing w:val="-9"/>
        </w:rPr>
        <w:t xml:space="preserve"> </w:t>
      </w:r>
      <w:r>
        <w:t>2019</w:t>
      </w:r>
      <w:r>
        <w:rPr>
          <w:spacing w:val="-9"/>
        </w:rPr>
        <w:t xml:space="preserve"> </w:t>
      </w:r>
      <w:r>
        <w:t>tingkat</w:t>
      </w:r>
      <w:r>
        <w:rPr>
          <w:spacing w:val="-9"/>
        </w:rPr>
        <w:t xml:space="preserve"> </w:t>
      </w:r>
      <w:r>
        <w:t>kepatuhan</w:t>
      </w:r>
      <w:r>
        <w:rPr>
          <w:spacing w:val="-10"/>
        </w:rPr>
        <w:t xml:space="preserve"> </w:t>
      </w:r>
      <w:r>
        <w:t>wajib</w:t>
      </w:r>
      <w:r>
        <w:rPr>
          <w:spacing w:val="-9"/>
        </w:rPr>
        <w:t xml:space="preserve"> </w:t>
      </w:r>
      <w:r>
        <w:t>pajak</w:t>
      </w:r>
      <w:r>
        <w:rPr>
          <w:spacing w:val="-10"/>
        </w:rPr>
        <w:t xml:space="preserve"> </w:t>
      </w:r>
      <w:r>
        <w:t>UMKM</w:t>
      </w:r>
      <w:r>
        <w:rPr>
          <w:spacing w:val="-9"/>
        </w:rPr>
        <w:t xml:space="preserve"> </w:t>
      </w:r>
      <w:r>
        <w:t>berada pada persentase 89,91% dan mengalami kenaikan pada tahun 2020, yaitu menjadi 91,51%. Namun mulai tahun 2021, tingkat kepatuhan wajib pajak UMKM terus mengalami penurunan setiap tahunnya.</w:t>
      </w:r>
      <w:r>
        <w:rPr>
          <w:spacing w:val="40"/>
        </w:rPr>
        <w:t xml:space="preserve"> </w:t>
      </w:r>
      <w:r>
        <w:t>Pada tahun 2021 presentase mengalami penurunan</w:t>
      </w:r>
      <w:r>
        <w:rPr>
          <w:spacing w:val="-8"/>
        </w:rPr>
        <w:t xml:space="preserve"> </w:t>
      </w:r>
      <w:r>
        <w:t>menjadi</w:t>
      </w:r>
      <w:r>
        <w:rPr>
          <w:spacing w:val="-5"/>
        </w:rPr>
        <w:t xml:space="preserve"> </w:t>
      </w:r>
      <w:r>
        <w:t>90,24%,</w:t>
      </w:r>
      <w:r>
        <w:rPr>
          <w:spacing w:val="-5"/>
        </w:rPr>
        <w:t xml:space="preserve"> </w:t>
      </w:r>
      <w:r>
        <w:t>kemudian</w:t>
      </w:r>
      <w:r>
        <w:rPr>
          <w:spacing w:val="-5"/>
        </w:rPr>
        <w:t xml:space="preserve"> </w:t>
      </w:r>
      <w:r>
        <w:t>turun</w:t>
      </w:r>
      <w:r>
        <w:rPr>
          <w:spacing w:val="-3"/>
        </w:rPr>
        <w:t xml:space="preserve"> </w:t>
      </w:r>
      <w:r>
        <w:t>lagi</w:t>
      </w:r>
      <w:r>
        <w:rPr>
          <w:spacing w:val="-4"/>
        </w:rPr>
        <w:t xml:space="preserve"> </w:t>
      </w:r>
      <w:r>
        <w:t>menjadi</w:t>
      </w:r>
      <w:r>
        <w:rPr>
          <w:spacing w:val="-5"/>
        </w:rPr>
        <w:t xml:space="preserve"> </w:t>
      </w:r>
      <w:r>
        <w:t>87,15%</w:t>
      </w:r>
      <w:r>
        <w:rPr>
          <w:spacing w:val="-6"/>
        </w:rPr>
        <w:t xml:space="preserve"> </w:t>
      </w:r>
      <w:r>
        <w:t>pada</w:t>
      </w:r>
      <w:r>
        <w:rPr>
          <w:spacing w:val="-6"/>
        </w:rPr>
        <w:t xml:space="preserve"> </w:t>
      </w:r>
      <w:r>
        <w:t>tahun</w:t>
      </w:r>
      <w:r>
        <w:rPr>
          <w:spacing w:val="-5"/>
        </w:rPr>
        <w:t xml:space="preserve"> </w:t>
      </w:r>
      <w:r>
        <w:rPr>
          <w:spacing w:val="-4"/>
        </w:rPr>
        <w:t xml:space="preserve">2022 </w:t>
      </w:r>
      <w:r>
        <w:lastRenderedPageBreak/>
        <w:t>dan</w:t>
      </w:r>
      <w:r>
        <w:rPr>
          <w:spacing w:val="-1"/>
        </w:rPr>
        <w:t xml:space="preserve"> </w:t>
      </w:r>
      <w:r>
        <w:t>yang terakhir</w:t>
      </w:r>
      <w:r>
        <w:rPr>
          <w:spacing w:val="-2"/>
        </w:rPr>
        <w:t xml:space="preserve"> </w:t>
      </w:r>
      <w:r>
        <w:t>pada</w:t>
      </w:r>
      <w:r>
        <w:rPr>
          <w:spacing w:val="-2"/>
        </w:rPr>
        <w:t xml:space="preserve"> </w:t>
      </w:r>
      <w:r>
        <w:t>tahun</w:t>
      </w:r>
      <w:r>
        <w:rPr>
          <w:spacing w:val="-1"/>
        </w:rPr>
        <w:t xml:space="preserve"> </w:t>
      </w:r>
      <w:r>
        <w:t>2023</w:t>
      </w:r>
      <w:r>
        <w:rPr>
          <w:spacing w:val="-1"/>
        </w:rPr>
        <w:t xml:space="preserve"> </w:t>
      </w:r>
      <w:r>
        <w:t>dengan</w:t>
      </w:r>
      <w:r>
        <w:rPr>
          <w:spacing w:val="-1"/>
        </w:rPr>
        <w:t xml:space="preserve"> </w:t>
      </w:r>
      <w:r>
        <w:t>persentase</w:t>
      </w:r>
      <w:r>
        <w:rPr>
          <w:spacing w:val="-2"/>
        </w:rPr>
        <w:t xml:space="preserve"> </w:t>
      </w:r>
      <w:r>
        <w:t>penurunan menjadi</w:t>
      </w:r>
      <w:r>
        <w:rPr>
          <w:spacing w:val="-1"/>
        </w:rPr>
        <w:t xml:space="preserve"> </w:t>
      </w:r>
      <w:r>
        <w:t>71,49%. Dari</w:t>
      </w:r>
      <w:r>
        <w:rPr>
          <w:spacing w:val="-15"/>
        </w:rPr>
        <w:t xml:space="preserve"> </w:t>
      </w:r>
      <w:r>
        <w:t>penjelasan</w:t>
      </w:r>
      <w:r>
        <w:rPr>
          <w:spacing w:val="-15"/>
        </w:rPr>
        <w:t xml:space="preserve"> </w:t>
      </w:r>
      <w:r>
        <w:t>data</w:t>
      </w:r>
      <w:r>
        <w:rPr>
          <w:spacing w:val="-15"/>
        </w:rPr>
        <w:t xml:space="preserve"> </w:t>
      </w:r>
      <w:r>
        <w:t>diatas,</w:t>
      </w:r>
      <w:r>
        <w:rPr>
          <w:spacing w:val="-15"/>
        </w:rPr>
        <w:t xml:space="preserve"> </w:t>
      </w:r>
      <w:r>
        <w:t>realisasi</w:t>
      </w:r>
      <w:r>
        <w:rPr>
          <w:spacing w:val="-15"/>
        </w:rPr>
        <w:t xml:space="preserve"> </w:t>
      </w:r>
      <w:r>
        <w:t>pelaporan</w:t>
      </w:r>
      <w:r>
        <w:rPr>
          <w:spacing w:val="-15"/>
        </w:rPr>
        <w:t xml:space="preserve"> </w:t>
      </w:r>
      <w:r>
        <w:t>wajib</w:t>
      </w:r>
      <w:r>
        <w:rPr>
          <w:spacing w:val="-15"/>
        </w:rPr>
        <w:t xml:space="preserve"> </w:t>
      </w:r>
      <w:r>
        <w:t>pajak</w:t>
      </w:r>
      <w:r>
        <w:rPr>
          <w:spacing w:val="-15"/>
        </w:rPr>
        <w:t xml:space="preserve"> </w:t>
      </w:r>
      <w:r>
        <w:t>UMKM</w:t>
      </w:r>
      <w:r>
        <w:rPr>
          <w:spacing w:val="-15"/>
        </w:rPr>
        <w:t xml:space="preserve"> </w:t>
      </w:r>
      <w:r>
        <w:t>di</w:t>
      </w:r>
      <w:r>
        <w:rPr>
          <w:spacing w:val="-15"/>
        </w:rPr>
        <w:t xml:space="preserve"> </w:t>
      </w:r>
      <w:r>
        <w:t>KPP</w:t>
      </w:r>
      <w:r>
        <w:rPr>
          <w:spacing w:val="-15"/>
        </w:rPr>
        <w:t xml:space="preserve"> </w:t>
      </w:r>
      <w:r>
        <w:t>Pratama Samarinda Ilir tidak pernah mencapai target yang ditetapkan. Meskipun tingkat kepatuhan wajib pajak UMKM pada tahun 2019 cukup tinggi yaitu 89,91%. Namun, mengalami penurunan dalam beberapa tahun berikutnya. Dengan puncak penurunan terjadi pada tahun 2023, di mana tingkat kepatuhan hanya mencapai 71,49%.</w:t>
      </w:r>
      <w:r>
        <w:rPr>
          <w:spacing w:val="-11"/>
        </w:rPr>
        <w:t xml:space="preserve"> </w:t>
      </w:r>
      <w:r w:rsidRPr="0009453B">
        <w:t>Hal</w:t>
      </w:r>
      <w:r w:rsidRPr="0009453B">
        <w:rPr>
          <w:spacing w:val="-8"/>
        </w:rPr>
        <w:t xml:space="preserve"> </w:t>
      </w:r>
      <w:r w:rsidRPr="0009453B">
        <w:t>ini</w:t>
      </w:r>
      <w:r w:rsidRPr="0009453B">
        <w:rPr>
          <w:spacing w:val="-10"/>
        </w:rPr>
        <w:t xml:space="preserve"> </w:t>
      </w:r>
      <w:r w:rsidRPr="0009453B">
        <w:t>menunjukkan</w:t>
      </w:r>
      <w:r w:rsidRPr="0009453B">
        <w:rPr>
          <w:spacing w:val="-9"/>
        </w:rPr>
        <w:t xml:space="preserve"> </w:t>
      </w:r>
      <w:r w:rsidRPr="0009453B">
        <w:t>adanya</w:t>
      </w:r>
      <w:r w:rsidRPr="0009453B">
        <w:rPr>
          <w:spacing w:val="-9"/>
        </w:rPr>
        <w:t xml:space="preserve"> </w:t>
      </w:r>
      <w:r w:rsidRPr="0009453B">
        <w:t>masalah</w:t>
      </w:r>
      <w:r w:rsidRPr="0009453B">
        <w:rPr>
          <w:spacing w:val="-9"/>
        </w:rPr>
        <w:t xml:space="preserve"> </w:t>
      </w:r>
      <w:r w:rsidRPr="0009453B">
        <w:t>dalam</w:t>
      </w:r>
      <w:r w:rsidRPr="0009453B">
        <w:rPr>
          <w:spacing w:val="-10"/>
        </w:rPr>
        <w:t xml:space="preserve"> </w:t>
      </w:r>
      <w:r w:rsidRPr="0009453B">
        <w:t>tingkat</w:t>
      </w:r>
      <w:r w:rsidRPr="0009453B">
        <w:rPr>
          <w:spacing w:val="-10"/>
        </w:rPr>
        <w:t xml:space="preserve"> </w:t>
      </w:r>
      <w:r w:rsidRPr="0009453B">
        <w:t>kepatuhan</w:t>
      </w:r>
      <w:r w:rsidRPr="0009453B">
        <w:rPr>
          <w:spacing w:val="-11"/>
        </w:rPr>
        <w:t xml:space="preserve"> </w:t>
      </w:r>
      <w:r w:rsidRPr="0009453B">
        <w:t>pada</w:t>
      </w:r>
      <w:r w:rsidRPr="0009453B">
        <w:rPr>
          <w:spacing w:val="-12"/>
        </w:rPr>
        <w:t xml:space="preserve"> </w:t>
      </w:r>
      <w:r w:rsidRPr="0009453B">
        <w:t>wajib pajak UMKM di KPP Pratama Samarinda Ilir.</w:t>
      </w:r>
    </w:p>
    <w:p w14:paraId="1D98D80F" w14:textId="33441DF6" w:rsidR="00D4792E" w:rsidRDefault="00D4792E" w:rsidP="008A2BF2">
      <w:pPr>
        <w:pStyle w:val="BodyText"/>
        <w:spacing w:line="480" w:lineRule="auto"/>
        <w:ind w:firstLine="720"/>
        <w:jc w:val="both"/>
        <w:rPr>
          <w:spacing w:val="-2"/>
        </w:rPr>
      </w:pPr>
      <w:r>
        <w:t>Kepatuhan diduga disebabkan oleh beberapa faktor, salah satunya adalah tarif</w:t>
      </w:r>
      <w:r>
        <w:rPr>
          <w:spacing w:val="-12"/>
        </w:rPr>
        <w:t xml:space="preserve"> </w:t>
      </w:r>
      <w:r>
        <w:t>pajak.</w:t>
      </w:r>
      <w:r>
        <w:rPr>
          <w:spacing w:val="-10"/>
        </w:rPr>
        <w:t xml:space="preserve"> </w:t>
      </w:r>
      <w:r>
        <w:t>Tarif</w:t>
      </w:r>
      <w:r>
        <w:rPr>
          <w:spacing w:val="-13"/>
        </w:rPr>
        <w:t xml:space="preserve"> </w:t>
      </w:r>
      <w:r>
        <w:t>pajak</w:t>
      </w:r>
      <w:r>
        <w:rPr>
          <w:spacing w:val="-12"/>
        </w:rPr>
        <w:t xml:space="preserve"> </w:t>
      </w:r>
      <w:r>
        <w:t>adalah</w:t>
      </w:r>
      <w:r>
        <w:rPr>
          <w:spacing w:val="-10"/>
        </w:rPr>
        <w:t xml:space="preserve"> </w:t>
      </w:r>
      <w:r>
        <w:t>dasar</w:t>
      </w:r>
      <w:r>
        <w:rPr>
          <w:spacing w:val="-13"/>
        </w:rPr>
        <w:t xml:space="preserve"> </w:t>
      </w:r>
      <w:r>
        <w:t>pengenaan</w:t>
      </w:r>
      <w:r>
        <w:rPr>
          <w:spacing w:val="-12"/>
        </w:rPr>
        <w:t xml:space="preserve"> </w:t>
      </w:r>
      <w:r>
        <w:t>pajak</w:t>
      </w:r>
      <w:r>
        <w:rPr>
          <w:spacing w:val="-13"/>
        </w:rPr>
        <w:t xml:space="preserve"> </w:t>
      </w:r>
      <w:r>
        <w:t>atas</w:t>
      </w:r>
      <w:r>
        <w:rPr>
          <w:spacing w:val="-10"/>
        </w:rPr>
        <w:t xml:space="preserve"> </w:t>
      </w:r>
      <w:r>
        <w:t>objek</w:t>
      </w:r>
      <w:r>
        <w:rPr>
          <w:spacing w:val="-13"/>
        </w:rPr>
        <w:t xml:space="preserve"> </w:t>
      </w:r>
      <w:r>
        <w:t>pajak</w:t>
      </w:r>
      <w:r>
        <w:rPr>
          <w:spacing w:val="-12"/>
        </w:rPr>
        <w:t xml:space="preserve"> </w:t>
      </w:r>
      <w:r>
        <w:t>yang</w:t>
      </w:r>
      <w:r>
        <w:rPr>
          <w:spacing w:val="-8"/>
        </w:rPr>
        <w:t xml:space="preserve"> </w:t>
      </w:r>
      <w:r>
        <w:t>menjadi tanggung</w:t>
      </w:r>
      <w:r>
        <w:rPr>
          <w:spacing w:val="-15"/>
        </w:rPr>
        <w:t xml:space="preserve"> </w:t>
      </w:r>
      <w:r>
        <w:t>wajib</w:t>
      </w:r>
      <w:r>
        <w:rPr>
          <w:spacing w:val="-15"/>
        </w:rPr>
        <w:t xml:space="preserve"> </w:t>
      </w:r>
      <w:r>
        <w:t>pajak,</w:t>
      </w:r>
      <w:r>
        <w:rPr>
          <w:spacing w:val="-15"/>
        </w:rPr>
        <w:t xml:space="preserve"> </w:t>
      </w:r>
      <w:r>
        <w:t>biasanya</w:t>
      </w:r>
      <w:r>
        <w:rPr>
          <w:spacing w:val="-15"/>
        </w:rPr>
        <w:t xml:space="preserve"> </w:t>
      </w:r>
      <w:r>
        <w:t>tarif</w:t>
      </w:r>
      <w:r>
        <w:rPr>
          <w:spacing w:val="-15"/>
        </w:rPr>
        <w:t xml:space="preserve"> </w:t>
      </w:r>
      <w:r>
        <w:t>pajak</w:t>
      </w:r>
      <w:r>
        <w:rPr>
          <w:spacing w:val="-15"/>
        </w:rPr>
        <w:t xml:space="preserve"> </w:t>
      </w:r>
      <w:r>
        <w:t>berupa</w:t>
      </w:r>
      <w:r>
        <w:rPr>
          <w:spacing w:val="-15"/>
        </w:rPr>
        <w:t xml:space="preserve"> </w:t>
      </w:r>
      <w:r>
        <w:t>persentase</w:t>
      </w:r>
      <w:r>
        <w:rPr>
          <w:spacing w:val="-15"/>
        </w:rPr>
        <w:t xml:space="preserve"> </w:t>
      </w:r>
      <w:r>
        <w:t>yang</w:t>
      </w:r>
      <w:r>
        <w:rPr>
          <w:spacing w:val="-15"/>
        </w:rPr>
        <w:t xml:space="preserve"> </w:t>
      </w:r>
      <w:r>
        <w:t>sudah</w:t>
      </w:r>
      <w:r>
        <w:rPr>
          <w:spacing w:val="-15"/>
        </w:rPr>
        <w:t xml:space="preserve"> </w:t>
      </w:r>
      <w:r>
        <w:t xml:space="preserve">ditentukan oleh pemerintah untuk menghitung jumlah pajak yang harus disetor </w:t>
      </w:r>
      <w:sdt>
        <w:sdtPr>
          <w:rPr>
            <w:color w:val="000000"/>
          </w:rPr>
          <w:tag w:val="MENDELEY_CITATION_v3_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"/>
          <w:id w:val="-1950531952"/>
          <w:placeholder>
            <w:docPart w:val="DefaultPlaceholder_-1854013440"/>
          </w:placeholder>
        </w:sdtPr>
        <w:sdtContent>
          <w:r w:rsidR="00360D87" w:rsidRPr="00360D87">
            <w:rPr>
              <w:color w:val="000000"/>
            </w:rPr>
            <w:t>(Maulida, 2018)</w:t>
          </w:r>
        </w:sdtContent>
      </w:sdt>
      <w:r>
        <w:t>. Penurunan tarif final UMKM dari 1% menjadi 0,5% menunjukkan bahwa tarif pajak berperan sebagai salah satu faktor yang memengaruhi kepatuhan wajib pajak UMKM</w:t>
      </w:r>
      <w:r w:rsidR="006264E1">
        <w:t xml:space="preserve"> </w:t>
      </w:r>
      <w:sdt>
        <w:sdtPr>
          <w:rPr>
            <w:color w:val="000000"/>
          </w:rPr>
          <w:tag w:val="MENDELEY_CITATION_v3_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"/>
          <w:id w:val="1406952114"/>
          <w:placeholder>
            <w:docPart w:val="DefaultPlaceholder_-1854013440"/>
          </w:placeholder>
        </w:sdtPr>
        <w:sdtContent>
          <w:r w:rsidR="00360D87" w:rsidRPr="00360D87">
            <w:rPr>
              <w:color w:val="000000"/>
            </w:rPr>
            <w:t>(Noviari &amp; Cahyani, 2019)</w:t>
          </w:r>
        </w:sdtContent>
      </w:sdt>
      <w:r>
        <w:t xml:space="preserve">. </w:t>
      </w:r>
      <w:r w:rsidR="00C63922" w:rsidRPr="00C63922">
        <w:t>Tarif pajak yang tidak adil dapat menghambat UMKM dalam memenuhi kewajiban perpajakannya</w:t>
      </w:r>
      <w:r>
        <w:t xml:space="preserve">. </w:t>
      </w:r>
      <w:r w:rsidRPr="007A6729">
        <w:t xml:space="preserve">Menurut </w:t>
      </w:r>
      <w:r w:rsidRPr="007A6729">
        <w:rPr>
          <w:i/>
          <w:iCs/>
        </w:rPr>
        <w:t>Theory of Planned Behavior</w:t>
      </w:r>
      <w:r w:rsidRPr="007A6729">
        <w:t xml:space="preserve"> (TPB), persepsi individu terhadap tingkat tarif pajak berkaitan dengan </w:t>
      </w:r>
      <w:r w:rsidRPr="007A6729">
        <w:rPr>
          <w:i/>
          <w:iCs/>
        </w:rPr>
        <w:t>normative belief</w:t>
      </w:r>
      <w:r w:rsidRPr="007A6729">
        <w:t xml:space="preserve">, yaitu </w:t>
      </w:r>
      <w:r w:rsidRPr="001C01F5">
        <w:t>keyakinan individu mengenai harapan sosial dari orang lain yang dianggap penting, yang dapat memengaruhi dorongan untuk</w:t>
      </w:r>
      <w:r>
        <w:t xml:space="preserve"> </w:t>
      </w:r>
      <w:r w:rsidRPr="001C01F5">
        <w:t>melakukan suatu tindakan</w:t>
      </w:r>
      <w:r w:rsidR="00BD3AB4">
        <w:t xml:space="preserve"> </w:t>
      </w:r>
      <w:sdt>
        <w:sdtPr>
          <w:rPr>
            <w:color w:val="000000"/>
          </w:rPr>
          <w:tag w:val="MENDELEY_CITATION_v3_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"/>
          <w:id w:val="2003933051"/>
          <w:placeholder>
            <w:docPart w:val="DefaultPlaceholder_-1854013440"/>
          </w:placeholder>
        </w:sdtPr>
        <w:sdtEndPr>
          <w:rPr>
            <w:bCs/>
          </w:rPr>
        </w:sdtEndPr>
        <w:sdtContent>
          <w:r w:rsidR="00360D87" w:rsidRPr="00360D87">
            <w:rPr>
              <w:color w:val="000000"/>
            </w:rPr>
            <w:t>(Nisa &amp; Subagio, 2023)</w:t>
          </w:r>
        </w:sdtContent>
      </w:sdt>
      <w:r>
        <w:t>. H</w:t>
      </w:r>
      <w:r w:rsidRPr="007A6729">
        <w:t>al ini berarti bahwa harapan lingkungan sosial</w:t>
      </w:r>
      <w:r>
        <w:t xml:space="preserve"> </w:t>
      </w:r>
      <w:r w:rsidRPr="007A6729">
        <w:t>memengaruhi motivasi wajib pajak dalam melaksanakan kewajiban perpajakan.</w:t>
      </w:r>
      <w:r>
        <w:t xml:space="preserve"> Menurut</w:t>
      </w:r>
      <w:r w:rsidR="001951D7">
        <w:t xml:space="preserve"> </w:t>
      </w:r>
      <w:sdt>
        <w:sdtPr>
          <w:rPr>
            <w:color w:val="000000"/>
          </w:rPr>
          <w:tag w:val="MENDELEY_CITATION_v3_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"/>
          <w:id w:val="41335531"/>
          <w:placeholder>
            <w:docPart w:val="DefaultPlaceholder_-1854013440"/>
          </w:placeholder>
        </w:sdtPr>
        <w:sdtContent>
          <w:r w:rsidR="00360D87" w:rsidRPr="00360D87">
            <w:rPr>
              <w:color w:val="000000"/>
            </w:rPr>
            <w:t>Yanti &amp; Wijaya (2023)</w:t>
          </w:r>
        </w:sdtContent>
      </w:sdt>
      <w:r>
        <w:rPr>
          <w:spacing w:val="-11"/>
        </w:rPr>
        <w:t xml:space="preserve"> </w:t>
      </w:r>
      <w:r>
        <w:t>dan</w:t>
      </w:r>
      <w:r w:rsidR="001951D7">
        <w:t xml:space="preserve"> </w:t>
      </w:r>
      <w:sdt>
        <w:sdtPr>
          <w:rPr>
            <w:color w:val="000000"/>
          </w:rPr>
          <w:tag w:val="MENDELEY_CITATION_v3_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"/>
          <w:id w:val="771978735"/>
          <w:placeholder>
            <w:docPart w:val="DefaultPlaceholder_-1854013440"/>
          </w:placeholder>
        </w:sdtPr>
        <w:sdtEndPr>
          <w:rPr>
            <w:highlight w:val="yellow"/>
          </w:rPr>
        </w:sdtEndPr>
        <w:sdtContent>
          <w:r w:rsidR="00360D87" w:rsidRPr="00360D87">
            <w:rPr>
              <w:color w:val="000000"/>
            </w:rPr>
            <w:t>Noviari &amp; Cahyani (2019)</w:t>
          </w:r>
        </w:sdtContent>
      </w:sdt>
      <w:r>
        <w:t>,</w:t>
      </w:r>
      <w:r>
        <w:rPr>
          <w:spacing w:val="-11"/>
        </w:rPr>
        <w:t xml:space="preserve"> </w:t>
      </w:r>
      <w:r>
        <w:t>semakin</w:t>
      </w:r>
      <w:r>
        <w:rPr>
          <w:spacing w:val="-11"/>
        </w:rPr>
        <w:t xml:space="preserve"> </w:t>
      </w:r>
      <w:r>
        <w:t>tepat</w:t>
      </w:r>
      <w:r>
        <w:rPr>
          <w:spacing w:val="-10"/>
        </w:rPr>
        <w:t xml:space="preserve"> </w:t>
      </w:r>
      <w:r>
        <w:t>tarif</w:t>
      </w:r>
      <w:r>
        <w:rPr>
          <w:spacing w:val="-11"/>
        </w:rPr>
        <w:t xml:space="preserve"> </w:t>
      </w:r>
      <w:r>
        <w:t>pajak</w:t>
      </w:r>
      <w:r>
        <w:rPr>
          <w:spacing w:val="-11"/>
        </w:rPr>
        <w:t xml:space="preserve"> </w:t>
      </w:r>
      <w:r>
        <w:t xml:space="preserve">yang dikenakan oleh pemerintah kepada wajib </w:t>
      </w:r>
      <w:r>
        <w:lastRenderedPageBreak/>
        <w:t xml:space="preserve">pajak UMKM, maka kepatuhan wajib pajak akan meningkat. Sedangkan menurut </w:t>
      </w:r>
      <w:sdt>
        <w:sdtPr>
          <w:rPr>
            <w:color w:val="000000"/>
            <w:spacing w:val="-2"/>
          </w:rPr>
          <w:tag w:val="MENDELEY_CITATION_v3_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"/>
          <w:id w:val="1334339310"/>
          <w:placeholder>
            <w:docPart w:val="FA008852AB4F44E8900E01949AEFF64A"/>
          </w:placeholder>
        </w:sdtPr>
        <w:sdtContent>
          <w:r w:rsidR="00360D87" w:rsidRPr="00360D87">
            <w:rPr>
              <w:color w:val="000000"/>
              <w:spacing w:val="-2"/>
            </w:rPr>
            <w:t>Zulma (2020)</w:t>
          </w:r>
        </w:sdtContent>
      </w:sdt>
      <w:r>
        <w:t>, tingginya tarif pajak membuat wajib pajak tidak ingin membayar pajak bahkan berusaha untuk menghindari pajak. Karena tarif pajak dianggap tidak adil, UMKM</w:t>
      </w:r>
      <w:r>
        <w:rPr>
          <w:spacing w:val="16"/>
        </w:rPr>
        <w:t xml:space="preserve"> </w:t>
      </w:r>
      <w:r>
        <w:t>cenderung</w:t>
      </w:r>
      <w:r>
        <w:rPr>
          <w:spacing w:val="19"/>
        </w:rPr>
        <w:t xml:space="preserve"> </w:t>
      </w:r>
      <w:r>
        <w:t>mencari</w:t>
      </w:r>
      <w:r>
        <w:rPr>
          <w:spacing w:val="18"/>
        </w:rPr>
        <w:t xml:space="preserve"> </w:t>
      </w:r>
      <w:r>
        <w:t>cara</w:t>
      </w:r>
      <w:r>
        <w:rPr>
          <w:spacing w:val="19"/>
        </w:rPr>
        <w:t xml:space="preserve"> </w:t>
      </w:r>
      <w:r>
        <w:t>untuk</w:t>
      </w:r>
      <w:r>
        <w:rPr>
          <w:spacing w:val="18"/>
        </w:rPr>
        <w:t xml:space="preserve"> </w:t>
      </w:r>
      <w:r>
        <w:t>mengurangi</w:t>
      </w:r>
      <w:r>
        <w:rPr>
          <w:spacing w:val="19"/>
        </w:rPr>
        <w:t xml:space="preserve"> </w:t>
      </w:r>
      <w:r>
        <w:t>kewajiban</w:t>
      </w:r>
      <w:r>
        <w:rPr>
          <w:spacing w:val="18"/>
        </w:rPr>
        <w:t xml:space="preserve"> </w:t>
      </w:r>
      <w:r>
        <w:t>pajak,</w:t>
      </w:r>
      <w:r>
        <w:rPr>
          <w:spacing w:val="18"/>
        </w:rPr>
        <w:t xml:space="preserve"> </w:t>
      </w:r>
      <w:r>
        <w:t>baik</w:t>
      </w:r>
      <w:r>
        <w:rPr>
          <w:spacing w:val="21"/>
        </w:rPr>
        <w:t xml:space="preserve"> </w:t>
      </w:r>
      <w:r>
        <w:rPr>
          <w:spacing w:val="-2"/>
        </w:rPr>
        <w:t xml:space="preserve">secara </w:t>
      </w:r>
      <w:r>
        <w:t>legal</w:t>
      </w:r>
      <w:r>
        <w:rPr>
          <w:spacing w:val="-2"/>
        </w:rPr>
        <w:t xml:space="preserve"> </w:t>
      </w:r>
      <w:r>
        <w:t>maupun</w:t>
      </w:r>
      <w:r>
        <w:rPr>
          <w:spacing w:val="-1"/>
        </w:rPr>
        <w:t xml:space="preserve"> </w:t>
      </w:r>
      <w:r>
        <w:t xml:space="preserve">ilegal </w:t>
      </w:r>
      <w:sdt>
        <w:sdtPr>
          <w:rPr>
            <w:color w:val="000000"/>
          </w:rPr>
          <w:tag w:val="MENDELEY_CITATION_v3_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"/>
          <w:id w:val="-308402026"/>
          <w:placeholder>
            <w:docPart w:val="DefaultPlaceholder_-1854013440"/>
          </w:placeholder>
        </w:sdtPr>
        <w:sdtContent>
          <w:r w:rsidR="00360D87" w:rsidRPr="00360D87">
            <w:rPr>
              <w:color w:val="000000"/>
            </w:rPr>
            <w:t>(Anggiani, 2021)</w:t>
          </w:r>
        </w:sdtContent>
      </w:sdt>
      <w:r>
        <w:rPr>
          <w:spacing w:val="-2"/>
        </w:rPr>
        <w:t>.</w:t>
      </w:r>
    </w:p>
    <w:p w14:paraId="0BA580CF" w14:textId="2DEE0CA5" w:rsidR="00D4792E" w:rsidRDefault="00D4792E" w:rsidP="008A2BF2">
      <w:pPr>
        <w:pStyle w:val="BodyText"/>
        <w:spacing w:line="480" w:lineRule="auto"/>
        <w:ind w:firstLine="720"/>
        <w:jc w:val="both"/>
      </w:pPr>
      <w:r>
        <w:t>Kepatuhan</w:t>
      </w:r>
      <w:r>
        <w:rPr>
          <w:spacing w:val="-15"/>
        </w:rPr>
        <w:t xml:space="preserve"> </w:t>
      </w:r>
      <w:r>
        <w:t>wajib</w:t>
      </w:r>
      <w:r>
        <w:rPr>
          <w:spacing w:val="-14"/>
        </w:rPr>
        <w:t xml:space="preserve"> </w:t>
      </w:r>
      <w:r>
        <w:t>pajak</w:t>
      </w:r>
      <w:r>
        <w:rPr>
          <w:spacing w:val="-15"/>
        </w:rPr>
        <w:t xml:space="preserve"> </w:t>
      </w:r>
      <w:r>
        <w:t>juga</w:t>
      </w:r>
      <w:r>
        <w:rPr>
          <w:spacing w:val="-15"/>
        </w:rPr>
        <w:t xml:space="preserve"> </w:t>
      </w:r>
      <w:r>
        <w:t>diduga</w:t>
      </w:r>
      <w:r>
        <w:rPr>
          <w:spacing w:val="-15"/>
        </w:rPr>
        <w:t xml:space="preserve"> </w:t>
      </w:r>
      <w:r>
        <w:t>disebabkan</w:t>
      </w:r>
      <w:r>
        <w:rPr>
          <w:spacing w:val="-14"/>
        </w:rPr>
        <w:t xml:space="preserve"> </w:t>
      </w:r>
      <w:r>
        <w:t>oleh</w:t>
      </w:r>
      <w:r>
        <w:rPr>
          <w:spacing w:val="-15"/>
        </w:rPr>
        <w:t xml:space="preserve"> </w:t>
      </w:r>
      <w:r>
        <w:t>faktor</w:t>
      </w:r>
      <w:r>
        <w:rPr>
          <w:spacing w:val="-14"/>
        </w:rPr>
        <w:t xml:space="preserve"> </w:t>
      </w:r>
      <w:r>
        <w:t>lain,</w:t>
      </w:r>
      <w:r>
        <w:rPr>
          <w:spacing w:val="-14"/>
        </w:rPr>
        <w:t xml:space="preserve"> </w:t>
      </w:r>
      <w:r>
        <w:t>yaitu</w:t>
      </w:r>
      <w:r>
        <w:rPr>
          <w:spacing w:val="-14"/>
        </w:rPr>
        <w:t xml:space="preserve"> </w:t>
      </w:r>
      <w:r>
        <w:t>sanksi pajak. Sanksi pajak adalah konsekuensi dari pelanggaran terhadap peraturan yang ada. Sanksi pajak memainkan peran penting dalam mendorong kepatuhan wajib</w:t>
      </w:r>
      <w:r>
        <w:rPr>
          <w:spacing w:val="40"/>
        </w:rPr>
        <w:t xml:space="preserve"> </w:t>
      </w:r>
      <w:r>
        <w:t>pajak.</w:t>
      </w:r>
      <w:r>
        <w:rPr>
          <w:spacing w:val="-2"/>
        </w:rPr>
        <w:t xml:space="preserve"> </w:t>
      </w:r>
      <w:r>
        <w:t>Sanksi</w:t>
      </w:r>
      <w:r>
        <w:rPr>
          <w:spacing w:val="-1"/>
        </w:rPr>
        <w:t xml:space="preserve"> </w:t>
      </w:r>
      <w:r>
        <w:t>yang</w:t>
      </w:r>
      <w:r>
        <w:rPr>
          <w:spacing w:val="-1"/>
        </w:rPr>
        <w:t xml:space="preserve"> </w:t>
      </w:r>
      <w:r>
        <w:t>diterapkan</w:t>
      </w:r>
      <w:r>
        <w:rPr>
          <w:spacing w:val="-1"/>
        </w:rPr>
        <w:t xml:space="preserve"> </w:t>
      </w:r>
      <w:r>
        <w:t>atas</w:t>
      </w:r>
      <w:r>
        <w:rPr>
          <w:spacing w:val="-2"/>
        </w:rPr>
        <w:t xml:space="preserve"> </w:t>
      </w:r>
      <w:r>
        <w:t>pelanggaran,</w:t>
      </w:r>
      <w:r>
        <w:rPr>
          <w:spacing w:val="-1"/>
        </w:rPr>
        <w:t xml:space="preserve"> </w:t>
      </w:r>
      <w:r>
        <w:t>baik</w:t>
      </w:r>
      <w:r>
        <w:rPr>
          <w:spacing w:val="-1"/>
        </w:rPr>
        <w:t xml:space="preserve"> </w:t>
      </w:r>
      <w:r>
        <w:t>berupa</w:t>
      </w:r>
      <w:r>
        <w:rPr>
          <w:spacing w:val="-3"/>
        </w:rPr>
        <w:t xml:space="preserve"> </w:t>
      </w:r>
      <w:r>
        <w:t>denda</w:t>
      </w:r>
      <w:r>
        <w:rPr>
          <w:spacing w:val="-2"/>
        </w:rPr>
        <w:t xml:space="preserve"> </w:t>
      </w:r>
      <w:r>
        <w:t>maupun</w:t>
      </w:r>
      <w:r>
        <w:rPr>
          <w:spacing w:val="-1"/>
        </w:rPr>
        <w:t xml:space="preserve"> </w:t>
      </w:r>
      <w:r>
        <w:t>sanksi administratif,</w:t>
      </w:r>
      <w:r>
        <w:rPr>
          <w:spacing w:val="40"/>
        </w:rPr>
        <w:t xml:space="preserve"> </w:t>
      </w:r>
      <w:r>
        <w:t>dapat</w:t>
      </w:r>
      <w:r>
        <w:rPr>
          <w:spacing w:val="40"/>
        </w:rPr>
        <w:t xml:space="preserve"> </w:t>
      </w:r>
      <w:r>
        <w:t>memberikan</w:t>
      </w:r>
      <w:r>
        <w:rPr>
          <w:spacing w:val="40"/>
        </w:rPr>
        <w:t xml:space="preserve"> </w:t>
      </w:r>
      <w:r>
        <w:t>efek</w:t>
      </w:r>
      <w:r>
        <w:rPr>
          <w:spacing w:val="40"/>
        </w:rPr>
        <w:t xml:space="preserve"> </w:t>
      </w:r>
      <w:r>
        <w:t>jera</w:t>
      </w:r>
      <w:r w:rsidR="001951D7">
        <w:t xml:space="preserve"> </w:t>
      </w:r>
      <w:sdt>
        <w:sdtPr>
          <w:rPr>
            <w:color w:val="000000"/>
          </w:rPr>
          <w:tag w:val="MENDELEY_CITATION_v3_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"/>
          <w:id w:val="1477117854"/>
          <w:placeholder>
            <w:docPart w:val="73A3827A12B34B74A4FBAA4EEF436493"/>
          </w:placeholder>
        </w:sdtPr>
        <w:sdtContent>
          <w:r w:rsidR="00360D87" w:rsidRPr="00360D87">
            <w:rPr>
              <w:color w:val="000000"/>
            </w:rPr>
            <w:t>(Noviari &amp; Cahyani, 2019)</w:t>
          </w:r>
        </w:sdtContent>
      </w:sdt>
      <w:r>
        <w:t>.</w:t>
      </w:r>
      <w:r w:rsidR="00414D70">
        <w:rPr>
          <w:spacing w:val="40"/>
        </w:rPr>
        <w:t xml:space="preserve"> </w:t>
      </w:r>
      <w:r w:rsidRPr="004B2CD3">
        <w:t>Dengan</w:t>
      </w:r>
      <w:r>
        <w:t xml:space="preserve"> </w:t>
      </w:r>
      <w:r w:rsidRPr="004B2CD3">
        <w:t>adanya</w:t>
      </w:r>
      <w:r>
        <w:t xml:space="preserve"> </w:t>
      </w:r>
      <w:r w:rsidRPr="004B2CD3">
        <w:t>peraturan</w:t>
      </w:r>
      <w:r>
        <w:t xml:space="preserve"> </w:t>
      </w:r>
      <w:r w:rsidRPr="004B2CD3">
        <w:t>tersebut,</w:t>
      </w:r>
      <w:r>
        <w:t xml:space="preserve"> </w:t>
      </w:r>
      <w:r w:rsidRPr="004B2CD3">
        <w:t>pemerintah mempunyai dasar untuk memberikan sanksi tegas kepada siapa pun yang melanggar atau tidak patuh dalam membayar pajak, sanksi yang diterapkan dapat meningkatkan kesadaran wajib pajak UMKM dalam memenuhi kewajiban perpajakannya</w:t>
      </w:r>
      <w:r w:rsidR="00D77411">
        <w:t xml:space="preserve"> </w:t>
      </w:r>
      <w:sdt>
        <w:sdtPr>
          <w:rPr>
            <w:color w:val="000000"/>
          </w:rPr>
          <w:tag w:val="MENDELEY_CITATION_v3_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"/>
          <w:id w:val="649411038"/>
          <w:placeholder>
            <w:docPart w:val="DefaultPlaceholder_-1854013440"/>
          </w:placeholder>
        </w:sdtPr>
        <w:sdtContent>
          <w:r w:rsidR="00360D87" w:rsidRPr="00360D87">
            <w:rPr>
              <w:color w:val="000000"/>
            </w:rPr>
            <w:t>(Nisa &amp; Subagio, 2023)</w:t>
          </w:r>
        </w:sdtContent>
      </w:sdt>
      <w:r w:rsidRPr="004B2CD3">
        <w:t>.</w:t>
      </w:r>
    </w:p>
    <w:p w14:paraId="674B3201" w14:textId="285102B7" w:rsidR="00D4792E" w:rsidRPr="000A15A1" w:rsidRDefault="008902AF" w:rsidP="000A15A1">
      <w:pPr>
        <w:pStyle w:val="BodyText"/>
        <w:spacing w:line="480" w:lineRule="auto"/>
        <w:ind w:firstLine="720"/>
        <w:jc w:val="both"/>
      </w:pPr>
      <w:r>
        <w:t>Pen</w:t>
      </w:r>
      <w:r w:rsidR="00780EBD">
        <w:t>er</w:t>
      </w:r>
      <w:r>
        <w:t xml:space="preserve">apan sanksi perpajakan diyakini dapat mendorong niat Wajib Pajak UMKM untuk lebih disiplin dalam memenuhi kewajiban perpajakan secara rutin setiap bulan. </w:t>
      </w:r>
      <w:r w:rsidR="00D4792E">
        <w:t xml:space="preserve">Menurut </w:t>
      </w:r>
      <w:r w:rsidR="00D4792E" w:rsidRPr="00FA4C54">
        <w:t xml:space="preserve"> </w:t>
      </w:r>
      <w:r w:rsidR="00D4792E" w:rsidRPr="00FA4C54">
        <w:rPr>
          <w:i/>
          <w:iCs/>
        </w:rPr>
        <w:t>Theory of Planned Behavior</w:t>
      </w:r>
      <w:r w:rsidR="00D4792E" w:rsidRPr="00FA4C54">
        <w:t xml:space="preserve"> (TPB), sanksi pajak berkaitan dengan </w:t>
      </w:r>
      <w:r w:rsidR="00D4792E" w:rsidRPr="00FA4C54">
        <w:rPr>
          <w:i/>
          <w:iCs/>
        </w:rPr>
        <w:t>control belief</w:t>
      </w:r>
      <w:r w:rsidR="00D4792E" w:rsidRPr="00FA4C54">
        <w:t>, yaitu keyakinan individu terhadap adanya faktor eksternal yang dapat mempermudah atau menghambat seseorang dalam melakukan suatu tindakan</w:t>
      </w:r>
      <w:r w:rsidR="00D4792E">
        <w:t>, k</w:t>
      </w:r>
      <w:r w:rsidR="00D4792E" w:rsidRPr="00FA4C54">
        <w:t>eberadaan sanksi pajak dipersepsikan sebagai faktor pengendali yang dapat memengaruhi keputusan wajib pajak untuk patuh terhadap kewajiban perpajakan</w:t>
      </w:r>
      <w:r w:rsidR="00D4792E">
        <w:t xml:space="preserve"> </w:t>
      </w:r>
      <w:sdt>
        <w:sdtPr>
          <w:rPr>
            <w:color w:val="000000"/>
          </w:rPr>
          <w:tag w:val="MENDELEY_CITATION_v3_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"/>
          <w:id w:val="1794239774"/>
          <w:placeholder>
            <w:docPart w:val="85A495F0D98E48779D2055D0B35967B5"/>
          </w:placeholder>
        </w:sdtPr>
        <w:sdtContent>
          <w:r w:rsidR="00360D87" w:rsidRPr="00360D87">
            <w:rPr>
              <w:color w:val="000000"/>
            </w:rPr>
            <w:t>(Noviari &amp; Cahyani, 2019)</w:t>
          </w:r>
        </w:sdtContent>
      </w:sdt>
      <w:r w:rsidR="00D4792E">
        <w:t xml:space="preserve">. Menurut </w:t>
      </w:r>
      <w:sdt>
        <w:sdtPr>
          <w:rPr>
            <w:color w:val="000000"/>
          </w:rPr>
          <w:tag w:val="MENDELEY_CITATION_v3_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"/>
          <w:id w:val="902956030"/>
          <w:placeholder>
            <w:docPart w:val="DefaultPlaceholder_-1854013440"/>
          </w:placeholder>
        </w:sdtPr>
        <w:sdtContent>
          <w:r w:rsidR="00360D87" w:rsidRPr="00360D87">
            <w:rPr>
              <w:color w:val="000000"/>
            </w:rPr>
            <w:t>Haryanti et al., (2022)</w:t>
          </w:r>
        </w:sdtContent>
      </w:sdt>
      <w:r w:rsidR="00D4792E">
        <w:rPr>
          <w:color w:val="000000"/>
        </w:rPr>
        <w:t xml:space="preserve"> </w:t>
      </w:r>
      <w:r w:rsidR="00D4792E">
        <w:t xml:space="preserve">dan </w:t>
      </w:r>
      <w:sdt>
        <w:sdtPr>
          <w:rPr>
            <w:color w:val="000000"/>
          </w:rPr>
          <w:tag w:val="MENDELEY_CITATION_v3_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"/>
          <w:id w:val="146487258"/>
          <w:placeholder>
            <w:docPart w:val="212042C7CFB244859A1FC45CC008DF27"/>
          </w:placeholder>
        </w:sdtPr>
        <w:sdtContent>
          <w:r w:rsidR="00360D87" w:rsidRPr="00360D87">
            <w:rPr>
              <w:color w:val="000000"/>
            </w:rPr>
            <w:t>Noviari &amp; Cahyani (2019)</w:t>
          </w:r>
        </w:sdtContent>
      </w:sdt>
      <w:r w:rsidR="006264E1">
        <w:t xml:space="preserve"> </w:t>
      </w:r>
      <w:r w:rsidR="00D4792E">
        <w:t xml:space="preserve">sanksi tidak hanya menjadi sekedar ancaman, tetapi berfungsi </w:t>
      </w:r>
      <w:r w:rsidR="00D4792E">
        <w:lastRenderedPageBreak/>
        <w:t xml:space="preserve">sebagai bentuk hukuman yang efektif dalam mendorong kepatuhan perpajakan. Sedangkan menurut </w:t>
      </w:r>
      <w:sdt>
        <w:sdtPr>
          <w:rPr>
            <w:color w:val="000000"/>
          </w:rPr>
          <w:tag w:val="MENDELEY_CITATION_v3_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"/>
          <w:id w:val="1732033248"/>
          <w:placeholder>
            <w:docPart w:val="DefaultPlaceholder_-1854013440"/>
          </w:placeholder>
        </w:sdtPr>
        <w:sdtContent>
          <w:r w:rsidR="00360D87" w:rsidRPr="00360D87">
            <w:rPr>
              <w:color w:val="000000"/>
            </w:rPr>
            <w:t>Saraswati (2018)</w:t>
          </w:r>
        </w:sdtContent>
      </w:sdt>
      <w:r w:rsidR="00D4792E">
        <w:t>, wajib pajak UMKM belum sepenuhnya memahami konsekuensi dari pelanggaran pajak atau merasa bahwa sanksi tersebut tidak memberikan efek jera. Selain itu, kurangnya konsistensi atau ketegasan dalam pelaksanaan sanksi oleh otoritas pajak dapat mengurangi efektivitas sanksi untuk meningkat</w:t>
      </w:r>
      <w:r w:rsidR="00F23285">
        <w:t>kan</w:t>
      </w:r>
      <w:r w:rsidR="00D4792E">
        <w:t xml:space="preserve"> kepatuhan.</w:t>
      </w:r>
    </w:p>
    <w:p w14:paraId="4ACA4207" w14:textId="23F5D94E" w:rsidR="00D4792E" w:rsidRDefault="00D4792E" w:rsidP="005633E1">
      <w:pPr>
        <w:pStyle w:val="BodyText"/>
        <w:spacing w:line="480" w:lineRule="auto"/>
        <w:jc w:val="both"/>
        <w:rPr>
          <w:spacing w:val="-15"/>
        </w:rPr>
      </w:pPr>
      <w:r>
        <w:tab/>
        <w:t>Selain itu, faktor yang diduga disebabkan kepatuhan wajib pajak adalah modernisasi sistem perpajakan.</w:t>
      </w:r>
      <w:r w:rsidR="000A15A1">
        <w:t xml:space="preserve"> </w:t>
      </w:r>
      <w:r>
        <w:t xml:space="preserve">Dengan kemajuan teknologi, sistem perpajakan yang lebih transparan dan efisien diharapkan dapat meningkatkan kepatuhan wajib pajak </w:t>
      </w:r>
      <w:sdt>
        <w:sdtPr>
          <w:rPr>
            <w:color w:val="000000"/>
          </w:rPr>
          <w:tag w:val="MENDELEY_CITATION_v3_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
          <w:id w:val="-73974455"/>
          <w:placeholder>
            <w:docPart w:val="DefaultPlaceholder_-1854013440"/>
          </w:placeholder>
        </w:sdtPr>
        <w:sdtContent>
          <w:r w:rsidR="00360D87" w:rsidRPr="00360D87">
            <w:rPr>
              <w:color w:val="000000"/>
            </w:rPr>
            <w:t>(Maulana &amp; Yulianti, 2022)</w:t>
          </w:r>
        </w:sdtContent>
      </w:sdt>
      <w:r w:rsidR="0059556E">
        <w:rPr>
          <w:color w:val="000000"/>
        </w:rPr>
        <w:t xml:space="preserve">. </w:t>
      </w:r>
      <w:r>
        <w:t>Pembaharuan sistem diharapkan akan memberikan dampak langsung bagi wajib pajak, sehingga proses pelaporan</w:t>
      </w:r>
      <w:r>
        <w:rPr>
          <w:spacing w:val="-15"/>
        </w:rPr>
        <w:t xml:space="preserve"> </w:t>
      </w:r>
      <w:r>
        <w:t>pajak</w:t>
      </w:r>
      <w:r>
        <w:rPr>
          <w:spacing w:val="-15"/>
        </w:rPr>
        <w:t xml:space="preserve"> </w:t>
      </w:r>
      <w:r>
        <w:t>menjadi</w:t>
      </w:r>
      <w:r>
        <w:rPr>
          <w:spacing w:val="-15"/>
        </w:rPr>
        <w:t xml:space="preserve"> </w:t>
      </w:r>
      <w:r>
        <w:t>lebih</w:t>
      </w:r>
      <w:r>
        <w:rPr>
          <w:spacing w:val="-15"/>
        </w:rPr>
        <w:t xml:space="preserve"> </w:t>
      </w:r>
      <w:r>
        <w:t>mudah</w:t>
      </w:r>
      <w:r>
        <w:rPr>
          <w:spacing w:val="-15"/>
        </w:rPr>
        <w:t xml:space="preserve"> </w:t>
      </w:r>
      <w:sdt>
        <w:sdtPr>
          <w:rPr>
            <w:color w:val="000000"/>
          </w:rPr>
          <w:tag w:val="MENDELEY_CITATION_v3_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"/>
          <w:id w:val="1450277821"/>
          <w:placeholder>
            <w:docPart w:val="763758062E5E4AE681766B493D8BE1F8"/>
          </w:placeholder>
        </w:sdtPr>
        <w:sdtContent>
          <w:r w:rsidR="00360D87" w:rsidRPr="00360D87">
            <w:rPr>
              <w:color w:val="000000"/>
            </w:rPr>
            <w:t>(Nisa &amp; Subagio, 2023)</w:t>
          </w:r>
        </w:sdtContent>
      </w:sdt>
      <w:r w:rsidR="0087035B">
        <w:rPr>
          <w:spacing w:val="-15"/>
        </w:rPr>
        <w:t>.</w:t>
      </w:r>
    </w:p>
    <w:p w14:paraId="563257B4" w14:textId="02935760" w:rsidR="000A15A1" w:rsidRDefault="00D4792E" w:rsidP="005633E1">
      <w:pPr>
        <w:pStyle w:val="BodyText"/>
        <w:spacing w:line="480" w:lineRule="auto"/>
        <w:jc w:val="both"/>
        <w:rPr>
          <w:spacing w:val="-13"/>
        </w:rPr>
      </w:pPr>
      <w:r>
        <w:rPr>
          <w:spacing w:val="-15"/>
        </w:rPr>
        <w:tab/>
      </w:r>
      <w:r>
        <w:t>Implementasi</w:t>
      </w:r>
      <w:r>
        <w:rPr>
          <w:spacing w:val="-15"/>
        </w:rPr>
        <w:t xml:space="preserve"> </w:t>
      </w:r>
      <w:r>
        <w:t xml:space="preserve">sistem modern, seperti </w:t>
      </w:r>
      <w:r>
        <w:rPr>
          <w:i/>
        </w:rPr>
        <w:t>e-filing dan e-payment</w:t>
      </w:r>
      <w:r>
        <w:t>, dapat memudahkan proses pelaporan dan pembayaran</w:t>
      </w:r>
      <w:r>
        <w:rPr>
          <w:spacing w:val="-13"/>
        </w:rPr>
        <w:t xml:space="preserve"> </w:t>
      </w:r>
      <w:r>
        <w:t>pajak</w:t>
      </w:r>
      <w:r>
        <w:rPr>
          <w:spacing w:val="-13"/>
        </w:rPr>
        <w:t xml:space="preserve"> </w:t>
      </w:r>
      <w:r>
        <w:t>bagi</w:t>
      </w:r>
      <w:r>
        <w:rPr>
          <w:spacing w:val="-10"/>
        </w:rPr>
        <w:t xml:space="preserve"> </w:t>
      </w:r>
      <w:r>
        <w:t>UMKM</w:t>
      </w:r>
      <w:r w:rsidR="007B621A">
        <w:t xml:space="preserve"> </w:t>
      </w:r>
      <w:sdt>
        <w:sdtPr>
          <w:rPr>
            <w:color w:val="000000"/>
          </w:rPr>
          <w:tag w:val="MENDELEY_CITATION_v3_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"/>
          <w:id w:val="484210786"/>
          <w:placeholder>
            <w:docPart w:val="DefaultPlaceholder_-1854013440"/>
          </w:placeholder>
        </w:sdtPr>
        <w:sdtContent>
          <w:r w:rsidR="00360D87" w:rsidRPr="00360D87">
            <w:rPr>
              <w:color w:val="000000"/>
            </w:rPr>
            <w:t>(Putra, 2020)</w:t>
          </w:r>
        </w:sdtContent>
      </w:sdt>
      <w:r>
        <w:t xml:space="preserve">. Menurut </w:t>
      </w:r>
      <w:r w:rsidRPr="007C1DD6">
        <w:rPr>
          <w:i/>
          <w:iCs/>
        </w:rPr>
        <w:t xml:space="preserve">Theory of Planned Behavior </w:t>
      </w:r>
      <w:r w:rsidRPr="007C1DD6">
        <w:t xml:space="preserve">(TPB), modernisasi sistem perpajakan berkaitan dengan </w:t>
      </w:r>
      <w:r w:rsidRPr="007C1DD6">
        <w:rPr>
          <w:i/>
          <w:iCs/>
        </w:rPr>
        <w:t>behavioral belief</w:t>
      </w:r>
      <w:r w:rsidRPr="007C1DD6">
        <w:t>, yaitu keyakinan individu terhadap manfaat atau dampak dari suatu tindakan</w:t>
      </w:r>
      <w:r>
        <w:t xml:space="preserve"> dan </w:t>
      </w:r>
      <w:r w:rsidRPr="007C1DD6">
        <w:t>kemudahan dalam mengoperasikan sistem perpajakan modern dianggap dapat memberikan pengalaman positif bagi wajib pajak, sehingga mendorong pelaku UMKM untuk lebih patuh dalam memenuhi kewajiban perpajakannya</w:t>
      </w:r>
      <w:r>
        <w:t xml:space="preserve"> </w:t>
      </w:r>
      <w:sdt>
        <w:sdtPr>
          <w:rPr>
            <w:color w:val="000000"/>
          </w:rPr>
          <w:tag w:val="MENDELEY_CITATION_v3_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"/>
          <w:id w:val="1121108361"/>
          <w:placeholder>
            <w:docPart w:val="EA568AE4C0BD41209EDB2FC722571605"/>
          </w:placeholder>
        </w:sdtPr>
        <w:sdtContent>
          <w:r w:rsidR="00360D87" w:rsidRPr="00360D87">
            <w:rPr>
              <w:color w:val="000000"/>
            </w:rPr>
            <w:t>(Anakotta, 2023)</w:t>
          </w:r>
        </w:sdtContent>
      </w:sdt>
      <w:r w:rsidRPr="007C1DD6">
        <w:t>.</w:t>
      </w:r>
      <w:r>
        <w:rPr>
          <w:spacing w:val="-13"/>
        </w:rPr>
        <w:t xml:space="preserve"> </w:t>
      </w:r>
    </w:p>
    <w:p w14:paraId="4C53F570" w14:textId="74AECE4A" w:rsidR="00D4792E" w:rsidRPr="00280FC6" w:rsidRDefault="00D4792E" w:rsidP="000A15A1">
      <w:pPr>
        <w:pStyle w:val="BodyText"/>
        <w:spacing w:line="480" w:lineRule="auto"/>
        <w:ind w:firstLine="720"/>
        <w:jc w:val="both"/>
      </w:pPr>
      <w:r>
        <w:t>Menurut</w:t>
      </w:r>
      <w:r>
        <w:rPr>
          <w:spacing w:val="-13"/>
        </w:rPr>
        <w:t xml:space="preserve"> </w:t>
      </w:r>
      <w:sdt>
        <w:sdtPr>
          <w:rPr>
            <w:color w:val="000000"/>
          </w:rPr>
          <w:tag w:val="MENDELEY_CITATION_v3_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"/>
          <w:id w:val="604465442"/>
          <w:placeholder>
            <w:docPart w:val="6431FF933FD042E390845B46864FF3CB"/>
          </w:placeholder>
        </w:sdtPr>
        <w:sdtContent>
          <w:r w:rsidR="00360D87" w:rsidRPr="00360D87">
            <w:rPr>
              <w:color w:val="000000"/>
            </w:rPr>
            <w:t>Nisa &amp; Subagio (2023)</w:t>
          </w:r>
        </w:sdtContent>
      </w:sdt>
      <w:r w:rsidR="00BD7F6B">
        <w:t xml:space="preserve"> </w:t>
      </w:r>
      <w:r>
        <w:t xml:space="preserve">dan </w:t>
      </w:r>
      <w:sdt>
        <w:sdtPr>
          <w:rPr>
            <w:color w:val="000000"/>
          </w:rPr>
          <w:tag w:val="MENDELEY_CITATION_v3_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"/>
          <w:id w:val="-674728480"/>
          <w:placeholder>
            <w:docPart w:val="DefaultPlaceholder_-1854013440"/>
          </w:placeholder>
        </w:sdtPr>
        <w:sdtEndPr>
          <w:rPr>
            <w:bCs/>
          </w:rPr>
        </w:sdtEndPr>
        <w:sdtContent>
          <w:r w:rsidR="00360D87" w:rsidRPr="00360D87">
            <w:rPr>
              <w:bCs/>
              <w:color w:val="000000"/>
            </w:rPr>
            <w:t>Putra (2020)</w:t>
          </w:r>
        </w:sdtContent>
      </w:sdt>
      <w:r>
        <w:t xml:space="preserve">, modernisasi sistem perpajakan salah satu upaya yang memberikan kemudahan bagi wajib pajak dalam proses pelaporan dan pembayaran untuk melaksanakan kewajiban perpajakan dan </w:t>
      </w:r>
      <w:r>
        <w:lastRenderedPageBreak/>
        <w:t xml:space="preserve">berperan penting dalam meningkatkan kepatuhan wajib pajak, khususnya bagi pelaku UMKM. Sedangkan menurut </w:t>
      </w:r>
      <w:sdt>
        <w:sdtPr>
          <w:rPr>
            <w:color w:val="000000"/>
          </w:rPr>
          <w:tag w:val="MENDELEY_CITATION_v3_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"/>
          <w:id w:val="313381210"/>
          <w:placeholder>
            <w:docPart w:val="C3217FDED305481492A2E9AF050133EB"/>
          </w:placeholder>
        </w:sdtPr>
        <w:sdtContent>
          <w:r w:rsidR="00360D87" w:rsidRPr="00360D87">
            <w:rPr>
              <w:color w:val="000000"/>
            </w:rPr>
            <w:t>Haryanti et al., (2022)</w:t>
          </w:r>
        </w:sdtContent>
      </w:sdt>
      <w:r>
        <w:t>, menunjukkan bahwa wajib pajak belum sepenuhnya memahami manfaat yang dapat diperoleh dari penerapan modernisasi sistem perpajakan. Namun, apabila pemahaman wajib pajak terhadap manfaat dari modernisasi ini masih terbatas, maka pelaksanaan modernisasi sistem perpajakan tidak</w:t>
      </w:r>
      <w:r>
        <w:rPr>
          <w:spacing w:val="-2"/>
        </w:rPr>
        <w:t xml:space="preserve"> </w:t>
      </w:r>
      <w:r>
        <w:t>akan</w:t>
      </w:r>
      <w:r>
        <w:rPr>
          <w:spacing w:val="1"/>
        </w:rPr>
        <w:t xml:space="preserve"> </w:t>
      </w:r>
      <w:r>
        <w:t>mampu mencapai</w:t>
      </w:r>
      <w:r>
        <w:rPr>
          <w:spacing w:val="1"/>
        </w:rPr>
        <w:t xml:space="preserve"> </w:t>
      </w:r>
      <w:r>
        <w:t>tujuan</w:t>
      </w:r>
      <w:r>
        <w:rPr>
          <w:spacing w:val="1"/>
        </w:rPr>
        <w:t xml:space="preserve"> </w:t>
      </w:r>
      <w:r>
        <w:t>yang diharapkan</w:t>
      </w:r>
      <w:r>
        <w:rPr>
          <w:spacing w:val="1"/>
        </w:rPr>
        <w:t xml:space="preserve"> </w:t>
      </w:r>
      <w:r>
        <w:t>secara</w:t>
      </w:r>
      <w:r>
        <w:rPr>
          <w:spacing w:val="-1"/>
        </w:rPr>
        <w:t xml:space="preserve"> </w:t>
      </w:r>
      <w:r>
        <w:t>optimal.</w:t>
      </w:r>
      <w:r>
        <w:rPr>
          <w:spacing w:val="6"/>
        </w:rPr>
        <w:t xml:space="preserve"> </w:t>
      </w:r>
      <w:r>
        <w:t xml:space="preserve">Karena </w:t>
      </w:r>
      <w:r>
        <w:rPr>
          <w:spacing w:val="-2"/>
        </w:rPr>
        <w:t xml:space="preserve">wajib </w:t>
      </w:r>
      <w:r>
        <w:t>pajak merasa kesulitan dalam menggunakan sistem yang baru menyebabkan mereka lebih memilih untuk mendatangi Kantor Pelayanan Pajak secara langsung daripada menggunakan sistem online yang dianggap rumit, sehingga wajib pajak cenderung menghindari kewajiban perpajakan mereka</w:t>
      </w:r>
      <w:r w:rsidR="0087035B">
        <w:t xml:space="preserve"> </w:t>
      </w:r>
      <w:sdt>
        <w:sdtPr>
          <w:rPr>
            <w:color w:val="000000"/>
          </w:rPr>
          <w:tag w:val="MENDELEY_CITATION_v3_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"/>
          <w:id w:val="-1708633488"/>
          <w:placeholder>
            <w:docPart w:val="DefaultPlaceholder_-1854013440"/>
          </w:placeholder>
        </w:sdtPr>
        <w:sdtContent>
          <w:r w:rsidR="00360D87" w:rsidRPr="00360D87">
            <w:rPr>
              <w:color w:val="000000"/>
            </w:rPr>
            <w:t>(Giffary, 2023)</w:t>
          </w:r>
        </w:sdtContent>
      </w:sdt>
      <w:r w:rsidR="00280FC6">
        <w:t>.</w:t>
      </w:r>
    </w:p>
    <w:p w14:paraId="4BFB9CEF" w14:textId="77777777" w:rsidR="00D4792E" w:rsidRDefault="00D4792E" w:rsidP="008A2BF2">
      <w:pPr>
        <w:pStyle w:val="BodyText"/>
        <w:spacing w:line="480" w:lineRule="auto"/>
        <w:ind w:firstLine="720"/>
        <w:jc w:val="both"/>
      </w:pPr>
      <w:r>
        <w:t>Berdasarkan</w:t>
      </w:r>
      <w:r>
        <w:rPr>
          <w:spacing w:val="-13"/>
        </w:rPr>
        <w:t xml:space="preserve"> </w:t>
      </w:r>
      <w:r>
        <w:t>penjelasan</w:t>
      </w:r>
      <w:r>
        <w:rPr>
          <w:spacing w:val="-13"/>
        </w:rPr>
        <w:t xml:space="preserve"> </w:t>
      </w:r>
      <w:r>
        <w:t>latar</w:t>
      </w:r>
      <w:r>
        <w:rPr>
          <w:spacing w:val="-14"/>
        </w:rPr>
        <w:t xml:space="preserve"> </w:t>
      </w:r>
      <w:r>
        <w:t>belakang</w:t>
      </w:r>
      <w:r>
        <w:rPr>
          <w:spacing w:val="-13"/>
        </w:rPr>
        <w:t xml:space="preserve"> </w:t>
      </w:r>
      <w:r>
        <w:t>yang</w:t>
      </w:r>
      <w:r>
        <w:rPr>
          <w:spacing w:val="-13"/>
        </w:rPr>
        <w:t xml:space="preserve"> </w:t>
      </w:r>
      <w:r>
        <w:t>disampaikan</w:t>
      </w:r>
      <w:r>
        <w:rPr>
          <w:spacing w:val="-13"/>
        </w:rPr>
        <w:t xml:space="preserve"> </w:t>
      </w:r>
      <w:r>
        <w:t>oleh</w:t>
      </w:r>
      <w:r>
        <w:rPr>
          <w:spacing w:val="-13"/>
        </w:rPr>
        <w:t xml:space="preserve"> </w:t>
      </w:r>
      <w:r>
        <w:t>penulis,</w:t>
      </w:r>
      <w:r>
        <w:rPr>
          <w:spacing w:val="-12"/>
        </w:rPr>
        <w:t xml:space="preserve"> </w:t>
      </w:r>
      <w:r>
        <w:t>hasil penelitian sebelumnya menunjukkan temuan yang bertolak belakang dan masih perlu dikembangkan lebih lanjut secara empiris, sehingga penulis tertarik untuk melakukan penelitian mengenai tarif pajak, sanksi pajak, modernisasi sistem perpajakan terhadap kepatuhan wajib pajak UMKM di Kota Samarinda.</w:t>
      </w:r>
    </w:p>
    <w:p w14:paraId="0EC04F19" w14:textId="4DB7127A" w:rsidR="00D4792E" w:rsidRPr="008A2BF2" w:rsidRDefault="00D4792E">
      <w:pPr>
        <w:pStyle w:val="Heading2"/>
        <w:numPr>
          <w:ilvl w:val="0"/>
          <w:numId w:val="30"/>
        </w:numPr>
        <w:spacing w:line="480" w:lineRule="auto"/>
        <w:ind w:hanging="720"/>
        <w:jc w:val="both"/>
        <w:rPr>
          <w:rFonts w:ascii="Times New Roman" w:hAnsi="Times New Roman" w:cs="Times New Roman"/>
          <w:b/>
          <w:bCs/>
          <w:color w:val="000000" w:themeColor="text1"/>
          <w:sz w:val="24"/>
          <w:szCs w:val="24"/>
        </w:rPr>
      </w:pPr>
      <w:bookmarkStart w:id="43" w:name="_bookmark8"/>
      <w:bookmarkStart w:id="44" w:name="_Toc203003788"/>
      <w:bookmarkStart w:id="45" w:name="_Toc203003893"/>
      <w:bookmarkStart w:id="46" w:name="_Toc203004148"/>
      <w:bookmarkStart w:id="47" w:name="_Toc203004389"/>
      <w:bookmarkStart w:id="48" w:name="_Toc212771542"/>
      <w:bookmarkEnd w:id="43"/>
      <w:r w:rsidRPr="001438B0">
        <w:rPr>
          <w:rFonts w:ascii="Times New Roman" w:hAnsi="Times New Roman" w:cs="Times New Roman"/>
          <w:b/>
          <w:bCs/>
          <w:color w:val="000000" w:themeColor="text1"/>
          <w:sz w:val="24"/>
          <w:szCs w:val="24"/>
        </w:rPr>
        <w:t>Rumusan Masalah</w:t>
      </w:r>
      <w:bookmarkEnd w:id="44"/>
      <w:bookmarkEnd w:id="45"/>
      <w:bookmarkEnd w:id="46"/>
      <w:bookmarkEnd w:id="47"/>
      <w:bookmarkEnd w:id="48"/>
    </w:p>
    <w:p w14:paraId="291DB278" w14:textId="77777777" w:rsidR="00197988" w:rsidRDefault="00D4792E" w:rsidP="00197988">
      <w:pPr>
        <w:pStyle w:val="BodyText"/>
        <w:spacing w:line="480" w:lineRule="auto"/>
        <w:ind w:firstLine="720"/>
        <w:jc w:val="both"/>
      </w:pPr>
      <w:r>
        <w:t>Berdasarkan latar belakang yang telah dijelaskan sebelumnya, penulis merumuskan masalah sebagai berikut:</w:t>
      </w:r>
    </w:p>
    <w:p w14:paraId="0DC3DA9B" w14:textId="77777777" w:rsidR="00A81595" w:rsidRPr="00A81595" w:rsidRDefault="00D4792E">
      <w:pPr>
        <w:pStyle w:val="BodyText"/>
        <w:numPr>
          <w:ilvl w:val="0"/>
          <w:numId w:val="53"/>
        </w:numPr>
        <w:spacing w:line="480" w:lineRule="auto"/>
        <w:ind w:left="426" w:hanging="426"/>
        <w:jc w:val="both"/>
      </w:pPr>
      <w:r w:rsidRPr="00197988">
        <w:t>Apakah</w:t>
      </w:r>
      <w:r w:rsidRPr="00197988">
        <w:rPr>
          <w:spacing w:val="-4"/>
        </w:rPr>
        <w:t xml:space="preserve"> </w:t>
      </w:r>
      <w:r w:rsidRPr="00197988">
        <w:t>tarif</w:t>
      </w:r>
      <w:r w:rsidRPr="00197988">
        <w:rPr>
          <w:spacing w:val="-1"/>
        </w:rPr>
        <w:t xml:space="preserve"> </w:t>
      </w:r>
      <w:r w:rsidRPr="00197988">
        <w:t>pajak</w:t>
      </w:r>
      <w:r w:rsidRPr="00197988">
        <w:rPr>
          <w:spacing w:val="-1"/>
        </w:rPr>
        <w:t xml:space="preserve"> </w:t>
      </w:r>
      <w:r w:rsidRPr="00197988">
        <w:t>berpengaruh</w:t>
      </w:r>
      <w:r w:rsidRPr="00197988">
        <w:rPr>
          <w:spacing w:val="-1"/>
        </w:rPr>
        <w:t xml:space="preserve"> </w:t>
      </w:r>
      <w:r w:rsidRPr="00197988">
        <w:t>terhadap</w:t>
      </w:r>
      <w:r w:rsidRPr="00197988">
        <w:rPr>
          <w:spacing w:val="-2"/>
        </w:rPr>
        <w:t xml:space="preserve"> </w:t>
      </w:r>
      <w:r w:rsidRPr="00197988">
        <w:t>kepatuhan</w:t>
      </w:r>
      <w:r w:rsidRPr="00197988">
        <w:rPr>
          <w:spacing w:val="-1"/>
        </w:rPr>
        <w:t xml:space="preserve"> </w:t>
      </w:r>
      <w:r w:rsidRPr="00197988">
        <w:t>wajib</w:t>
      </w:r>
      <w:r w:rsidRPr="00197988">
        <w:rPr>
          <w:spacing w:val="-1"/>
        </w:rPr>
        <w:t xml:space="preserve"> </w:t>
      </w:r>
      <w:r w:rsidRPr="00197988">
        <w:t>pajak</w:t>
      </w:r>
      <w:r w:rsidRPr="00197988">
        <w:rPr>
          <w:spacing w:val="-1"/>
        </w:rPr>
        <w:t xml:space="preserve"> </w:t>
      </w:r>
      <w:r w:rsidRPr="00197988">
        <w:rPr>
          <w:spacing w:val="-2"/>
        </w:rPr>
        <w:t>UMKM?</w:t>
      </w:r>
    </w:p>
    <w:p w14:paraId="1E4C21CE" w14:textId="77777777" w:rsidR="00A81595" w:rsidRPr="00A81595" w:rsidRDefault="00D4792E">
      <w:pPr>
        <w:pStyle w:val="BodyText"/>
        <w:numPr>
          <w:ilvl w:val="0"/>
          <w:numId w:val="53"/>
        </w:numPr>
        <w:spacing w:line="480" w:lineRule="auto"/>
        <w:ind w:left="426" w:hanging="426"/>
        <w:jc w:val="both"/>
      </w:pPr>
      <w:r w:rsidRPr="00A81595">
        <w:t>Apakah</w:t>
      </w:r>
      <w:r w:rsidRPr="00A81595">
        <w:rPr>
          <w:spacing w:val="-4"/>
        </w:rPr>
        <w:t xml:space="preserve"> </w:t>
      </w:r>
      <w:r w:rsidRPr="00A81595">
        <w:t>sanksi</w:t>
      </w:r>
      <w:r w:rsidRPr="00A81595">
        <w:rPr>
          <w:spacing w:val="-1"/>
        </w:rPr>
        <w:t xml:space="preserve"> </w:t>
      </w:r>
      <w:r w:rsidRPr="00A81595">
        <w:t>pajak</w:t>
      </w:r>
      <w:r w:rsidRPr="00A81595">
        <w:rPr>
          <w:spacing w:val="-1"/>
        </w:rPr>
        <w:t xml:space="preserve"> </w:t>
      </w:r>
      <w:r w:rsidRPr="00A81595">
        <w:t>berpengaruh</w:t>
      </w:r>
      <w:r w:rsidRPr="00A81595">
        <w:rPr>
          <w:spacing w:val="-1"/>
        </w:rPr>
        <w:t xml:space="preserve"> </w:t>
      </w:r>
      <w:r w:rsidRPr="00A81595">
        <w:t>terhadap</w:t>
      </w:r>
      <w:r w:rsidRPr="00A81595">
        <w:rPr>
          <w:spacing w:val="-2"/>
        </w:rPr>
        <w:t xml:space="preserve"> </w:t>
      </w:r>
      <w:r w:rsidRPr="00A81595">
        <w:t>kepatuhan</w:t>
      </w:r>
      <w:r w:rsidRPr="00A81595">
        <w:rPr>
          <w:spacing w:val="-1"/>
        </w:rPr>
        <w:t xml:space="preserve"> </w:t>
      </w:r>
      <w:r w:rsidRPr="00A81595">
        <w:t>wajib</w:t>
      </w:r>
      <w:r w:rsidRPr="00A81595">
        <w:rPr>
          <w:spacing w:val="-1"/>
        </w:rPr>
        <w:t xml:space="preserve"> </w:t>
      </w:r>
      <w:r w:rsidRPr="00A81595">
        <w:t>pajak</w:t>
      </w:r>
      <w:r w:rsidRPr="00A81595">
        <w:rPr>
          <w:spacing w:val="-1"/>
        </w:rPr>
        <w:t xml:space="preserve"> </w:t>
      </w:r>
      <w:r w:rsidRPr="00A81595">
        <w:rPr>
          <w:spacing w:val="-2"/>
        </w:rPr>
        <w:t>UMKM?</w:t>
      </w:r>
    </w:p>
    <w:p w14:paraId="0B04943A" w14:textId="609A661C" w:rsidR="00D4792E" w:rsidRPr="008A2BF2" w:rsidRDefault="00D4792E">
      <w:pPr>
        <w:pStyle w:val="BodyText"/>
        <w:numPr>
          <w:ilvl w:val="0"/>
          <w:numId w:val="53"/>
        </w:numPr>
        <w:spacing w:line="480" w:lineRule="auto"/>
        <w:ind w:left="426" w:hanging="426"/>
        <w:jc w:val="both"/>
      </w:pPr>
      <w:r w:rsidRPr="00A81595">
        <w:t>Apakah</w:t>
      </w:r>
      <w:r w:rsidRPr="00A81595">
        <w:rPr>
          <w:spacing w:val="-10"/>
        </w:rPr>
        <w:t xml:space="preserve"> </w:t>
      </w:r>
      <w:r w:rsidRPr="00A81595">
        <w:t>modernisasi</w:t>
      </w:r>
      <w:r w:rsidRPr="00A81595">
        <w:rPr>
          <w:spacing w:val="-10"/>
        </w:rPr>
        <w:t xml:space="preserve"> </w:t>
      </w:r>
      <w:r w:rsidRPr="00A81595">
        <w:t>sistem</w:t>
      </w:r>
      <w:r w:rsidRPr="00A81595">
        <w:rPr>
          <w:spacing w:val="-10"/>
        </w:rPr>
        <w:t xml:space="preserve"> </w:t>
      </w:r>
      <w:r w:rsidRPr="00A81595">
        <w:t>perpajakan</w:t>
      </w:r>
      <w:r w:rsidRPr="00A81595">
        <w:rPr>
          <w:spacing w:val="-10"/>
        </w:rPr>
        <w:t xml:space="preserve"> </w:t>
      </w:r>
      <w:r w:rsidRPr="00A81595">
        <w:t>berpengaruh</w:t>
      </w:r>
      <w:r w:rsidRPr="00A81595">
        <w:rPr>
          <w:spacing w:val="-7"/>
        </w:rPr>
        <w:t xml:space="preserve"> </w:t>
      </w:r>
      <w:r w:rsidRPr="00A81595">
        <w:t>terhadap</w:t>
      </w:r>
      <w:r w:rsidRPr="00A81595">
        <w:rPr>
          <w:spacing w:val="-10"/>
        </w:rPr>
        <w:t xml:space="preserve"> </w:t>
      </w:r>
      <w:r w:rsidRPr="00A81595">
        <w:t>kepatuhan</w:t>
      </w:r>
      <w:r w:rsidRPr="00A81595">
        <w:rPr>
          <w:spacing w:val="-9"/>
        </w:rPr>
        <w:t xml:space="preserve"> </w:t>
      </w:r>
      <w:r w:rsidRPr="00A81595">
        <w:t>wajib pajak UMKM?</w:t>
      </w:r>
    </w:p>
    <w:p w14:paraId="49B71B35" w14:textId="7918F5E6" w:rsidR="00D4792E" w:rsidRPr="008A2BF2" w:rsidRDefault="00D4792E" w:rsidP="00E337D8">
      <w:pPr>
        <w:pStyle w:val="Heading2"/>
        <w:numPr>
          <w:ilvl w:val="0"/>
          <w:numId w:val="30"/>
        </w:numPr>
        <w:spacing w:after="0" w:line="480" w:lineRule="auto"/>
        <w:ind w:hanging="720"/>
        <w:jc w:val="both"/>
        <w:rPr>
          <w:rFonts w:ascii="Times New Roman" w:hAnsi="Times New Roman" w:cs="Times New Roman"/>
          <w:b/>
          <w:bCs/>
          <w:color w:val="000000" w:themeColor="text1"/>
          <w:sz w:val="24"/>
          <w:szCs w:val="24"/>
        </w:rPr>
      </w:pPr>
      <w:bookmarkStart w:id="49" w:name="_bookmark9"/>
      <w:bookmarkStart w:id="50" w:name="_Toc203003789"/>
      <w:bookmarkStart w:id="51" w:name="_Toc203003894"/>
      <w:bookmarkStart w:id="52" w:name="_Toc203004149"/>
      <w:bookmarkStart w:id="53" w:name="_Toc203004390"/>
      <w:bookmarkStart w:id="54" w:name="_Toc212771543"/>
      <w:bookmarkEnd w:id="49"/>
      <w:r w:rsidRPr="001438B0">
        <w:rPr>
          <w:rFonts w:ascii="Times New Roman" w:hAnsi="Times New Roman" w:cs="Times New Roman"/>
          <w:b/>
          <w:bCs/>
          <w:color w:val="000000" w:themeColor="text1"/>
          <w:sz w:val="24"/>
          <w:szCs w:val="24"/>
        </w:rPr>
        <w:lastRenderedPageBreak/>
        <w:t>Tujuan Penelitian</w:t>
      </w:r>
      <w:bookmarkEnd w:id="50"/>
      <w:bookmarkEnd w:id="51"/>
      <w:bookmarkEnd w:id="52"/>
      <w:bookmarkEnd w:id="53"/>
      <w:bookmarkEnd w:id="54"/>
    </w:p>
    <w:p w14:paraId="109BAB8E" w14:textId="77777777" w:rsidR="00D4792E" w:rsidRDefault="00D4792E" w:rsidP="008A2BF2">
      <w:pPr>
        <w:pStyle w:val="BodyText"/>
        <w:spacing w:line="480" w:lineRule="auto"/>
        <w:ind w:firstLine="720"/>
        <w:jc w:val="both"/>
      </w:pPr>
      <w:r>
        <w:t>Dari rumusan masalah yang telah diungkapkan diatas, maka tujuan penelitian ini adalah:</w:t>
      </w:r>
    </w:p>
    <w:p w14:paraId="3F111E42" w14:textId="77777777" w:rsidR="00D4792E" w:rsidRPr="008A2BF2" w:rsidRDefault="00D4792E">
      <w:pPr>
        <w:pStyle w:val="ListParagraph"/>
        <w:numPr>
          <w:ilvl w:val="0"/>
          <w:numId w:val="1"/>
        </w:numPr>
        <w:spacing w:line="480" w:lineRule="auto"/>
        <w:ind w:left="426" w:hanging="426"/>
        <w:jc w:val="both"/>
        <w:rPr>
          <w:sz w:val="24"/>
        </w:rPr>
      </w:pPr>
      <w:r w:rsidRPr="008A2BF2">
        <w:rPr>
          <w:sz w:val="24"/>
        </w:rPr>
        <w:t>Untuk</w:t>
      </w:r>
      <w:r w:rsidRPr="008A2BF2">
        <w:rPr>
          <w:spacing w:val="40"/>
          <w:sz w:val="24"/>
        </w:rPr>
        <w:t xml:space="preserve"> </w:t>
      </w:r>
      <w:r w:rsidRPr="008A2BF2">
        <w:rPr>
          <w:sz w:val="24"/>
        </w:rPr>
        <w:t>mengetahui</w:t>
      </w:r>
      <w:r w:rsidRPr="008A2BF2">
        <w:rPr>
          <w:spacing w:val="40"/>
          <w:sz w:val="24"/>
        </w:rPr>
        <w:t xml:space="preserve"> </w:t>
      </w:r>
      <w:r w:rsidRPr="008A2BF2">
        <w:rPr>
          <w:sz w:val="24"/>
        </w:rPr>
        <w:t>pengaruh</w:t>
      </w:r>
      <w:r w:rsidRPr="008A2BF2">
        <w:rPr>
          <w:spacing w:val="40"/>
          <w:sz w:val="24"/>
        </w:rPr>
        <w:t xml:space="preserve"> </w:t>
      </w:r>
      <w:r w:rsidRPr="008A2BF2">
        <w:rPr>
          <w:sz w:val="24"/>
        </w:rPr>
        <w:t>tarif</w:t>
      </w:r>
      <w:r w:rsidRPr="008A2BF2">
        <w:rPr>
          <w:spacing w:val="40"/>
          <w:sz w:val="24"/>
        </w:rPr>
        <w:t xml:space="preserve"> </w:t>
      </w:r>
      <w:r w:rsidRPr="008A2BF2">
        <w:rPr>
          <w:sz w:val="24"/>
        </w:rPr>
        <w:t>pajak</w:t>
      </w:r>
      <w:r w:rsidRPr="008A2BF2">
        <w:rPr>
          <w:spacing w:val="40"/>
          <w:sz w:val="24"/>
        </w:rPr>
        <w:t xml:space="preserve"> </w:t>
      </w:r>
      <w:r w:rsidRPr="008A2BF2">
        <w:rPr>
          <w:sz w:val="24"/>
        </w:rPr>
        <w:t>terhadap</w:t>
      </w:r>
      <w:r w:rsidRPr="008A2BF2">
        <w:rPr>
          <w:spacing w:val="40"/>
          <w:sz w:val="24"/>
        </w:rPr>
        <w:t xml:space="preserve"> </w:t>
      </w:r>
      <w:r w:rsidRPr="008A2BF2">
        <w:rPr>
          <w:sz w:val="24"/>
        </w:rPr>
        <w:t>kepatuhan</w:t>
      </w:r>
      <w:r w:rsidRPr="008A2BF2">
        <w:rPr>
          <w:spacing w:val="40"/>
          <w:sz w:val="24"/>
        </w:rPr>
        <w:t xml:space="preserve"> </w:t>
      </w:r>
      <w:r w:rsidRPr="008A2BF2">
        <w:rPr>
          <w:sz w:val="24"/>
        </w:rPr>
        <w:t>wajib</w:t>
      </w:r>
      <w:r w:rsidRPr="008A2BF2">
        <w:rPr>
          <w:spacing w:val="40"/>
          <w:sz w:val="24"/>
        </w:rPr>
        <w:t xml:space="preserve"> </w:t>
      </w:r>
      <w:r w:rsidRPr="008A2BF2">
        <w:rPr>
          <w:sz w:val="24"/>
        </w:rPr>
        <w:t>pajak</w:t>
      </w:r>
      <w:r w:rsidRPr="008A2BF2">
        <w:rPr>
          <w:spacing w:val="80"/>
          <w:w w:val="150"/>
          <w:sz w:val="24"/>
        </w:rPr>
        <w:t xml:space="preserve"> </w:t>
      </w:r>
      <w:r w:rsidRPr="008A2BF2">
        <w:rPr>
          <w:spacing w:val="-4"/>
          <w:sz w:val="24"/>
        </w:rPr>
        <w:t>UMKM</w:t>
      </w:r>
    </w:p>
    <w:p w14:paraId="0EC2A23F" w14:textId="77777777" w:rsidR="00D4792E" w:rsidRPr="008A2BF2" w:rsidRDefault="00D4792E">
      <w:pPr>
        <w:pStyle w:val="ListParagraph"/>
        <w:numPr>
          <w:ilvl w:val="0"/>
          <w:numId w:val="1"/>
        </w:numPr>
        <w:spacing w:line="480" w:lineRule="auto"/>
        <w:ind w:left="426" w:hanging="426"/>
        <w:jc w:val="both"/>
        <w:rPr>
          <w:sz w:val="24"/>
        </w:rPr>
      </w:pPr>
      <w:r w:rsidRPr="008A2BF2">
        <w:rPr>
          <w:sz w:val="24"/>
        </w:rPr>
        <w:t>Untuk</w:t>
      </w:r>
      <w:r w:rsidRPr="008A2BF2">
        <w:rPr>
          <w:spacing w:val="40"/>
          <w:sz w:val="24"/>
        </w:rPr>
        <w:t xml:space="preserve"> </w:t>
      </w:r>
      <w:r w:rsidRPr="008A2BF2">
        <w:rPr>
          <w:sz w:val="24"/>
        </w:rPr>
        <w:t>mengetahui</w:t>
      </w:r>
      <w:r w:rsidRPr="008A2BF2">
        <w:rPr>
          <w:spacing w:val="40"/>
          <w:sz w:val="24"/>
        </w:rPr>
        <w:t xml:space="preserve"> </w:t>
      </w:r>
      <w:r w:rsidRPr="008A2BF2">
        <w:rPr>
          <w:sz w:val="24"/>
        </w:rPr>
        <w:t>pengaruh</w:t>
      </w:r>
      <w:r w:rsidRPr="008A2BF2">
        <w:rPr>
          <w:spacing w:val="40"/>
          <w:sz w:val="24"/>
        </w:rPr>
        <w:t xml:space="preserve"> </w:t>
      </w:r>
      <w:r w:rsidRPr="008A2BF2">
        <w:rPr>
          <w:sz w:val="24"/>
        </w:rPr>
        <w:t>sanksi</w:t>
      </w:r>
      <w:r w:rsidRPr="008A2BF2">
        <w:rPr>
          <w:spacing w:val="40"/>
          <w:sz w:val="24"/>
        </w:rPr>
        <w:t xml:space="preserve"> </w:t>
      </w:r>
      <w:r w:rsidRPr="008A2BF2">
        <w:rPr>
          <w:sz w:val="24"/>
        </w:rPr>
        <w:t>pajak</w:t>
      </w:r>
      <w:r w:rsidRPr="008A2BF2">
        <w:rPr>
          <w:spacing w:val="40"/>
          <w:sz w:val="24"/>
        </w:rPr>
        <w:t xml:space="preserve"> </w:t>
      </w:r>
      <w:r w:rsidRPr="008A2BF2">
        <w:rPr>
          <w:sz w:val="24"/>
        </w:rPr>
        <w:t>terhadap</w:t>
      </w:r>
      <w:r w:rsidRPr="008A2BF2">
        <w:rPr>
          <w:spacing w:val="40"/>
          <w:sz w:val="24"/>
        </w:rPr>
        <w:t xml:space="preserve"> </w:t>
      </w:r>
      <w:r w:rsidRPr="008A2BF2">
        <w:rPr>
          <w:sz w:val="24"/>
        </w:rPr>
        <w:t>kepatuhan</w:t>
      </w:r>
      <w:r w:rsidRPr="008A2BF2">
        <w:rPr>
          <w:spacing w:val="40"/>
          <w:sz w:val="24"/>
        </w:rPr>
        <w:t xml:space="preserve"> </w:t>
      </w:r>
      <w:r w:rsidRPr="008A2BF2">
        <w:rPr>
          <w:sz w:val="24"/>
        </w:rPr>
        <w:t>wajib</w:t>
      </w:r>
      <w:r w:rsidRPr="008A2BF2">
        <w:rPr>
          <w:spacing w:val="40"/>
          <w:sz w:val="24"/>
        </w:rPr>
        <w:t xml:space="preserve"> </w:t>
      </w:r>
      <w:r w:rsidRPr="008A2BF2">
        <w:rPr>
          <w:sz w:val="24"/>
        </w:rPr>
        <w:t xml:space="preserve">pajak </w:t>
      </w:r>
      <w:r w:rsidRPr="008A2BF2">
        <w:rPr>
          <w:spacing w:val="-4"/>
          <w:sz w:val="24"/>
        </w:rPr>
        <w:t>UMK</w:t>
      </w:r>
      <w:r>
        <w:rPr>
          <w:spacing w:val="-4"/>
          <w:sz w:val="24"/>
        </w:rPr>
        <w:t>M</w:t>
      </w:r>
    </w:p>
    <w:p w14:paraId="61C0C944" w14:textId="77777777" w:rsidR="00D4792E" w:rsidRPr="008A2BF2" w:rsidRDefault="00D4792E">
      <w:pPr>
        <w:pStyle w:val="ListParagraph"/>
        <w:numPr>
          <w:ilvl w:val="0"/>
          <w:numId w:val="1"/>
        </w:numPr>
        <w:spacing w:line="480" w:lineRule="auto"/>
        <w:ind w:left="426" w:hanging="426"/>
        <w:jc w:val="both"/>
        <w:rPr>
          <w:sz w:val="24"/>
        </w:rPr>
      </w:pPr>
      <w:r w:rsidRPr="008A2BF2">
        <w:rPr>
          <w:sz w:val="24"/>
        </w:rPr>
        <w:t>Untuk mengetahui pengaruh sistem modernisasi sistem perpajakan terhadap kepatuhan wajib pajak UMKM</w:t>
      </w:r>
    </w:p>
    <w:p w14:paraId="3BF6226D" w14:textId="2232EA0A" w:rsidR="00D4792E" w:rsidRPr="008A2BF2" w:rsidRDefault="00D4792E" w:rsidP="00E337D8">
      <w:pPr>
        <w:pStyle w:val="Heading2"/>
        <w:numPr>
          <w:ilvl w:val="0"/>
          <w:numId w:val="30"/>
        </w:numPr>
        <w:spacing w:before="0" w:after="0" w:line="480" w:lineRule="auto"/>
        <w:ind w:hanging="720"/>
        <w:jc w:val="both"/>
        <w:rPr>
          <w:rFonts w:ascii="Times New Roman" w:hAnsi="Times New Roman" w:cs="Times New Roman"/>
          <w:b/>
          <w:bCs/>
          <w:color w:val="000000" w:themeColor="text1"/>
          <w:sz w:val="24"/>
          <w:szCs w:val="24"/>
        </w:rPr>
      </w:pPr>
      <w:bookmarkStart w:id="55" w:name="_bookmark10"/>
      <w:bookmarkStart w:id="56" w:name="_Toc203003790"/>
      <w:bookmarkStart w:id="57" w:name="_Toc203003895"/>
      <w:bookmarkStart w:id="58" w:name="_Toc203004150"/>
      <w:bookmarkStart w:id="59" w:name="_Toc203004391"/>
      <w:bookmarkStart w:id="60" w:name="_Toc212771544"/>
      <w:bookmarkEnd w:id="55"/>
      <w:r w:rsidRPr="001438B0">
        <w:rPr>
          <w:rFonts w:ascii="Times New Roman" w:hAnsi="Times New Roman" w:cs="Times New Roman"/>
          <w:b/>
          <w:bCs/>
          <w:color w:val="000000" w:themeColor="text1"/>
          <w:sz w:val="24"/>
          <w:szCs w:val="24"/>
        </w:rPr>
        <w:t>Manfaat Penelitian</w:t>
      </w:r>
      <w:bookmarkEnd w:id="56"/>
      <w:bookmarkEnd w:id="57"/>
      <w:bookmarkEnd w:id="58"/>
      <w:bookmarkEnd w:id="59"/>
      <w:bookmarkEnd w:id="60"/>
    </w:p>
    <w:p w14:paraId="6C937893" w14:textId="77777777" w:rsidR="00D4792E" w:rsidRPr="001438B0" w:rsidRDefault="00D4792E" w:rsidP="008A2BF2">
      <w:pPr>
        <w:pStyle w:val="BodyText"/>
        <w:spacing w:line="480" w:lineRule="auto"/>
        <w:ind w:firstLine="720"/>
        <w:jc w:val="both"/>
        <w:rPr>
          <w:spacing w:val="-2"/>
        </w:rPr>
      </w:pPr>
      <w:r>
        <w:t>Manfaat yang diharapkan dalam penelitian ini mencakup hal-hal sebagai</w:t>
      </w:r>
      <w:r>
        <w:rPr>
          <w:spacing w:val="40"/>
        </w:rPr>
        <w:t xml:space="preserve"> </w:t>
      </w:r>
      <w:r>
        <w:rPr>
          <w:spacing w:val="-2"/>
        </w:rPr>
        <w:t>berikut:</w:t>
      </w:r>
    </w:p>
    <w:p w14:paraId="70859C74" w14:textId="77777777" w:rsidR="00D4792E" w:rsidRPr="008A2BF2" w:rsidRDefault="00D4792E">
      <w:pPr>
        <w:pStyle w:val="ListParagraph"/>
        <w:numPr>
          <w:ilvl w:val="0"/>
          <w:numId w:val="2"/>
        </w:numPr>
        <w:spacing w:line="480" w:lineRule="auto"/>
        <w:ind w:left="426" w:hanging="426"/>
        <w:jc w:val="both"/>
        <w:rPr>
          <w:sz w:val="24"/>
        </w:rPr>
      </w:pPr>
      <w:r w:rsidRPr="008A2BF2">
        <w:rPr>
          <w:sz w:val="24"/>
        </w:rPr>
        <w:t>Manfaat</w:t>
      </w:r>
      <w:r w:rsidRPr="008A2BF2">
        <w:rPr>
          <w:spacing w:val="-4"/>
          <w:sz w:val="24"/>
        </w:rPr>
        <w:t xml:space="preserve"> </w:t>
      </w:r>
      <w:r w:rsidRPr="008A2BF2">
        <w:rPr>
          <w:spacing w:val="-2"/>
          <w:sz w:val="24"/>
        </w:rPr>
        <w:t>Teoritis</w:t>
      </w:r>
    </w:p>
    <w:p w14:paraId="4D901A54" w14:textId="6566889C" w:rsidR="000A15A1" w:rsidRDefault="00D4792E" w:rsidP="003A7E4B">
      <w:pPr>
        <w:pStyle w:val="BodyText"/>
        <w:spacing w:line="480" w:lineRule="auto"/>
        <w:ind w:firstLine="720"/>
        <w:jc w:val="both"/>
      </w:pPr>
      <w:r>
        <w:t>Penelitian</w:t>
      </w:r>
      <w:r>
        <w:rPr>
          <w:spacing w:val="40"/>
        </w:rPr>
        <w:t xml:space="preserve"> </w:t>
      </w:r>
      <w:r>
        <w:t>ini mendukung pengembangan teori atribusi yang menjelaskan bagaimana dan mengapa seseorang menunjukkan perilaku tertentu dan dapat</w:t>
      </w:r>
      <w:r>
        <w:rPr>
          <w:spacing w:val="40"/>
        </w:rPr>
        <w:t xml:space="preserve"> </w:t>
      </w:r>
      <w:r>
        <w:t>memberikan</w:t>
      </w:r>
      <w:r>
        <w:rPr>
          <w:spacing w:val="40"/>
        </w:rPr>
        <w:t xml:space="preserve"> </w:t>
      </w:r>
      <w:r>
        <w:t>kontribusi serta memperluas</w:t>
      </w:r>
      <w:r w:rsidRPr="00620D44">
        <w:t xml:space="preserve"> wawasan dalam bidang ekonomi, khususnya perpajakan yang berkaitan dengan kepatuhan wajib pajak</w:t>
      </w:r>
      <w:r>
        <w:t xml:space="preserve"> </w:t>
      </w:r>
    </w:p>
    <w:p w14:paraId="59AECD1C" w14:textId="77777777" w:rsidR="00D4792E" w:rsidRPr="00615592" w:rsidRDefault="00D4792E">
      <w:pPr>
        <w:pStyle w:val="ListParagraph"/>
        <w:numPr>
          <w:ilvl w:val="0"/>
          <w:numId w:val="2"/>
        </w:numPr>
        <w:spacing w:line="480" w:lineRule="auto"/>
        <w:ind w:left="426" w:hanging="426"/>
        <w:jc w:val="both"/>
        <w:rPr>
          <w:sz w:val="24"/>
        </w:rPr>
      </w:pPr>
      <w:r w:rsidRPr="00615592">
        <w:rPr>
          <w:sz w:val="24"/>
        </w:rPr>
        <w:t>Manfaat</w:t>
      </w:r>
      <w:r w:rsidRPr="00615592">
        <w:rPr>
          <w:spacing w:val="-4"/>
          <w:sz w:val="24"/>
        </w:rPr>
        <w:t xml:space="preserve"> </w:t>
      </w:r>
      <w:r w:rsidRPr="00615592">
        <w:rPr>
          <w:spacing w:val="-2"/>
          <w:sz w:val="24"/>
        </w:rPr>
        <w:t>Praktis</w:t>
      </w:r>
    </w:p>
    <w:p w14:paraId="21FF92E0" w14:textId="77777777" w:rsidR="00D4792E" w:rsidRPr="00615592" w:rsidRDefault="00D4792E">
      <w:pPr>
        <w:pStyle w:val="ListParagraph"/>
        <w:numPr>
          <w:ilvl w:val="0"/>
          <w:numId w:val="3"/>
        </w:numPr>
        <w:spacing w:line="480" w:lineRule="auto"/>
        <w:ind w:hanging="294"/>
        <w:jc w:val="both"/>
        <w:rPr>
          <w:sz w:val="24"/>
        </w:rPr>
      </w:pPr>
      <w:r w:rsidRPr="00615592">
        <w:rPr>
          <w:sz w:val="24"/>
        </w:rPr>
        <w:t>Bagi</w:t>
      </w:r>
      <w:r w:rsidRPr="00615592">
        <w:rPr>
          <w:spacing w:val="-4"/>
          <w:sz w:val="24"/>
        </w:rPr>
        <w:t xml:space="preserve"> </w:t>
      </w:r>
      <w:r w:rsidRPr="00615592">
        <w:rPr>
          <w:sz w:val="24"/>
        </w:rPr>
        <w:t>Wajib</w:t>
      </w:r>
      <w:r w:rsidRPr="00615592">
        <w:rPr>
          <w:spacing w:val="-1"/>
          <w:sz w:val="24"/>
        </w:rPr>
        <w:t xml:space="preserve"> </w:t>
      </w:r>
      <w:r w:rsidRPr="00615592">
        <w:rPr>
          <w:sz w:val="24"/>
        </w:rPr>
        <w:t>Pajak</w:t>
      </w:r>
      <w:r w:rsidRPr="00615592">
        <w:rPr>
          <w:spacing w:val="-1"/>
          <w:sz w:val="24"/>
        </w:rPr>
        <w:t xml:space="preserve"> </w:t>
      </w:r>
      <w:r w:rsidRPr="00615592">
        <w:rPr>
          <w:spacing w:val="-4"/>
          <w:sz w:val="24"/>
        </w:rPr>
        <w:t>UMKM</w:t>
      </w:r>
    </w:p>
    <w:p w14:paraId="64B25DD6" w14:textId="77777777" w:rsidR="00D4792E" w:rsidRDefault="00D4792E" w:rsidP="00615592">
      <w:pPr>
        <w:pStyle w:val="BodyText"/>
        <w:spacing w:line="480" w:lineRule="auto"/>
        <w:ind w:firstLine="720"/>
        <w:jc w:val="both"/>
      </w:pPr>
      <w:r>
        <w:t>Penelitian ini diharapkan dapat bermanfaat bagi wajib pajak UMKM dalam memberikan masukan kepada pengusaha bagaimana mendapat gambaran khususnya terkait dengan tarif pajak, sanksi pajak, modernisasi sistem perpajakan yang memiliki hubungan dengan kepatuhan pajak.</w:t>
      </w:r>
    </w:p>
    <w:p w14:paraId="29C6B901" w14:textId="77777777" w:rsidR="00D4792E" w:rsidRPr="00615592" w:rsidRDefault="00D4792E">
      <w:pPr>
        <w:pStyle w:val="ListParagraph"/>
        <w:numPr>
          <w:ilvl w:val="0"/>
          <w:numId w:val="3"/>
        </w:numPr>
        <w:spacing w:line="480" w:lineRule="auto"/>
        <w:ind w:hanging="294"/>
        <w:jc w:val="both"/>
        <w:rPr>
          <w:sz w:val="24"/>
        </w:rPr>
      </w:pPr>
      <w:r w:rsidRPr="00615592">
        <w:rPr>
          <w:sz w:val="24"/>
        </w:rPr>
        <w:lastRenderedPageBreak/>
        <w:t>Bagi</w:t>
      </w:r>
      <w:r w:rsidRPr="00615592">
        <w:rPr>
          <w:spacing w:val="-2"/>
          <w:sz w:val="24"/>
        </w:rPr>
        <w:t xml:space="preserve"> </w:t>
      </w:r>
      <w:r w:rsidRPr="00615592">
        <w:rPr>
          <w:sz w:val="24"/>
        </w:rPr>
        <w:t>KPP</w:t>
      </w:r>
      <w:r w:rsidRPr="00615592">
        <w:rPr>
          <w:spacing w:val="-1"/>
          <w:sz w:val="24"/>
        </w:rPr>
        <w:t xml:space="preserve"> </w:t>
      </w:r>
      <w:r w:rsidRPr="00615592">
        <w:rPr>
          <w:sz w:val="24"/>
        </w:rPr>
        <w:t>Pratama</w:t>
      </w:r>
      <w:r w:rsidRPr="00615592">
        <w:rPr>
          <w:spacing w:val="-3"/>
          <w:sz w:val="24"/>
        </w:rPr>
        <w:t xml:space="preserve"> </w:t>
      </w:r>
      <w:r w:rsidRPr="00615592">
        <w:rPr>
          <w:sz w:val="24"/>
        </w:rPr>
        <w:t xml:space="preserve">Samarinda </w:t>
      </w:r>
      <w:r w:rsidRPr="00615592">
        <w:rPr>
          <w:spacing w:val="-4"/>
          <w:sz w:val="24"/>
        </w:rPr>
        <w:t>Ilir</w:t>
      </w:r>
    </w:p>
    <w:p w14:paraId="477E36F3" w14:textId="77777777" w:rsidR="00D4792E" w:rsidRDefault="00D4792E" w:rsidP="006E41D0">
      <w:pPr>
        <w:pStyle w:val="BodyText"/>
        <w:spacing w:line="480" w:lineRule="auto"/>
        <w:ind w:firstLine="720"/>
        <w:jc w:val="both"/>
      </w:pPr>
      <w:r>
        <w:t>Diharapkan hasil penelitian ini dapat menjadi sumber informasi bagi KPP Pratama Samarinda Ilir mengenai pengaruh tarif pajak, sanksi pajak, dan modernisasi sistem perpajakan terhadap kepatuhan wajib pajak UMKM dan menjadi masukan bagi Dirjen Pajak dalam upaya meningkatkan kepatuhan wajib pajak.</w:t>
      </w:r>
    </w:p>
    <w:p w14:paraId="52A00B11" w14:textId="77777777" w:rsidR="006E41D0" w:rsidRDefault="006E41D0" w:rsidP="002B3537">
      <w:pPr>
        <w:pStyle w:val="Heading1"/>
        <w:spacing w:before="0" w:line="480" w:lineRule="auto"/>
        <w:jc w:val="center"/>
        <w:rPr>
          <w:rFonts w:cs="Times New Roman"/>
          <w:bCs/>
          <w:szCs w:val="24"/>
        </w:rPr>
        <w:sectPr w:rsidR="006E41D0" w:rsidSect="009C39CA">
          <w:headerReference w:type="default" r:id="rId12"/>
          <w:footerReference w:type="default" r:id="rId13"/>
          <w:pgSz w:w="11910" w:h="16840"/>
          <w:pgMar w:top="2268" w:right="1701" w:bottom="1701" w:left="2268" w:header="715" w:footer="0" w:gutter="0"/>
          <w:pgNumType w:start="1"/>
          <w:cols w:space="720"/>
          <w:titlePg/>
          <w:docGrid w:linePitch="299"/>
        </w:sectPr>
      </w:pPr>
      <w:bookmarkStart w:id="61" w:name="_Toc201522255"/>
      <w:bookmarkStart w:id="62" w:name="_Toc203003791"/>
      <w:bookmarkStart w:id="63" w:name="_Toc203003896"/>
      <w:bookmarkStart w:id="64" w:name="_Toc203004151"/>
      <w:bookmarkStart w:id="65" w:name="_Toc203004392"/>
    </w:p>
    <w:p w14:paraId="0A67521E" w14:textId="076EC56D" w:rsidR="00D4792E" w:rsidRPr="00A96456" w:rsidRDefault="00D4792E" w:rsidP="002B3537">
      <w:pPr>
        <w:pStyle w:val="Heading1"/>
        <w:spacing w:before="0" w:line="480" w:lineRule="auto"/>
        <w:jc w:val="center"/>
        <w:rPr>
          <w:rFonts w:cs="Times New Roman"/>
          <w:b w:val="0"/>
          <w:bCs/>
          <w:szCs w:val="24"/>
        </w:rPr>
      </w:pPr>
      <w:bookmarkStart w:id="66" w:name="_Toc212771545"/>
      <w:r w:rsidRPr="001438B0">
        <w:rPr>
          <w:rFonts w:cs="Times New Roman"/>
          <w:bCs/>
          <w:szCs w:val="24"/>
        </w:rPr>
        <w:lastRenderedPageBreak/>
        <w:t>BAB II</w:t>
      </w:r>
      <w:bookmarkStart w:id="67" w:name="_bookmark11"/>
      <w:bookmarkStart w:id="68" w:name="_Toc203003792"/>
      <w:bookmarkStart w:id="69" w:name="_Toc203003897"/>
      <w:bookmarkStart w:id="70" w:name="_Toc203004152"/>
      <w:bookmarkStart w:id="71" w:name="_Toc203004393"/>
      <w:bookmarkEnd w:id="61"/>
      <w:bookmarkEnd w:id="62"/>
      <w:bookmarkEnd w:id="63"/>
      <w:bookmarkEnd w:id="64"/>
      <w:bookmarkEnd w:id="65"/>
      <w:bookmarkEnd w:id="67"/>
      <w:r w:rsidR="00A96456">
        <w:rPr>
          <w:rFonts w:cs="Times New Roman"/>
          <w:b w:val="0"/>
          <w:bCs/>
          <w:szCs w:val="24"/>
        </w:rPr>
        <w:br/>
      </w:r>
      <w:r w:rsidRPr="001438B0">
        <w:rPr>
          <w:rFonts w:cs="Times New Roman"/>
          <w:bCs/>
          <w:szCs w:val="24"/>
        </w:rPr>
        <w:t>KAJIAN</w:t>
      </w:r>
      <w:r w:rsidRPr="001438B0">
        <w:rPr>
          <w:rFonts w:cs="Times New Roman"/>
          <w:bCs/>
          <w:spacing w:val="-15"/>
          <w:szCs w:val="24"/>
        </w:rPr>
        <w:t xml:space="preserve"> </w:t>
      </w:r>
      <w:r w:rsidRPr="001438B0">
        <w:rPr>
          <w:rFonts w:cs="Times New Roman"/>
          <w:bCs/>
          <w:szCs w:val="24"/>
        </w:rPr>
        <w:t>PUSTAKA</w:t>
      </w:r>
      <w:bookmarkEnd w:id="66"/>
      <w:bookmarkEnd w:id="68"/>
      <w:bookmarkEnd w:id="69"/>
      <w:bookmarkEnd w:id="70"/>
      <w:bookmarkEnd w:id="71"/>
    </w:p>
    <w:p w14:paraId="38C5FA94" w14:textId="77777777" w:rsidR="00D4792E" w:rsidRPr="00615592" w:rsidRDefault="00D4792E" w:rsidP="00615592">
      <w:pPr>
        <w:jc w:val="both"/>
      </w:pPr>
    </w:p>
    <w:p w14:paraId="1E2AC3A7" w14:textId="4562DA4B" w:rsidR="00D4792E" w:rsidRPr="002D741B" w:rsidRDefault="00D4792E">
      <w:pPr>
        <w:pStyle w:val="Heading2"/>
        <w:numPr>
          <w:ilvl w:val="0"/>
          <w:numId w:val="31"/>
        </w:numPr>
        <w:spacing w:after="0" w:line="480" w:lineRule="auto"/>
        <w:ind w:hanging="720"/>
        <w:jc w:val="both"/>
        <w:rPr>
          <w:rFonts w:ascii="Times New Roman" w:hAnsi="Times New Roman" w:cs="Times New Roman"/>
          <w:b/>
          <w:bCs/>
          <w:color w:val="000000" w:themeColor="text1"/>
          <w:sz w:val="24"/>
          <w:szCs w:val="24"/>
        </w:rPr>
      </w:pPr>
      <w:bookmarkStart w:id="72" w:name="_bookmark12"/>
      <w:bookmarkStart w:id="73" w:name="_Toc203003793"/>
      <w:bookmarkStart w:id="74" w:name="_Toc203003898"/>
      <w:bookmarkStart w:id="75" w:name="_Toc203004153"/>
      <w:bookmarkStart w:id="76" w:name="_Toc203004394"/>
      <w:bookmarkStart w:id="77" w:name="_Toc212771546"/>
      <w:bookmarkEnd w:id="72"/>
      <w:r w:rsidRPr="00015127">
        <w:rPr>
          <w:rFonts w:ascii="Times New Roman" w:hAnsi="Times New Roman" w:cs="Times New Roman"/>
          <w:b/>
          <w:bCs/>
          <w:color w:val="000000" w:themeColor="text1"/>
          <w:sz w:val="24"/>
          <w:szCs w:val="24"/>
        </w:rPr>
        <w:t>Landasan</w:t>
      </w:r>
      <w:r w:rsidRPr="00015127">
        <w:rPr>
          <w:rFonts w:ascii="Times New Roman" w:hAnsi="Times New Roman" w:cs="Times New Roman"/>
          <w:b/>
          <w:bCs/>
          <w:color w:val="000000" w:themeColor="text1"/>
          <w:spacing w:val="-3"/>
          <w:sz w:val="24"/>
          <w:szCs w:val="24"/>
        </w:rPr>
        <w:t xml:space="preserve"> </w:t>
      </w:r>
      <w:r w:rsidRPr="00015127">
        <w:rPr>
          <w:rFonts w:ascii="Times New Roman" w:hAnsi="Times New Roman" w:cs="Times New Roman"/>
          <w:b/>
          <w:bCs/>
          <w:color w:val="000000" w:themeColor="text1"/>
          <w:spacing w:val="-4"/>
          <w:sz w:val="24"/>
          <w:szCs w:val="24"/>
        </w:rPr>
        <w:t>Teori</w:t>
      </w:r>
      <w:bookmarkEnd w:id="73"/>
      <w:bookmarkEnd w:id="74"/>
      <w:bookmarkEnd w:id="75"/>
      <w:bookmarkEnd w:id="76"/>
      <w:bookmarkEnd w:id="77"/>
    </w:p>
    <w:p w14:paraId="69A0A6DF" w14:textId="65FB5F3A" w:rsidR="00D4792E" w:rsidRPr="001438B0" w:rsidRDefault="00D4792E" w:rsidP="00B7218A">
      <w:pPr>
        <w:pStyle w:val="Heading3"/>
        <w:numPr>
          <w:ilvl w:val="0"/>
          <w:numId w:val="32"/>
        </w:numPr>
        <w:spacing w:before="0" w:after="0" w:line="480" w:lineRule="auto"/>
        <w:ind w:left="357" w:hanging="357"/>
        <w:jc w:val="both"/>
        <w:rPr>
          <w:b/>
          <w:bCs/>
          <w:sz w:val="24"/>
          <w:szCs w:val="24"/>
        </w:rPr>
      </w:pPr>
      <w:bookmarkStart w:id="78" w:name="_bookmark13"/>
      <w:bookmarkStart w:id="79" w:name="_Toc203003794"/>
      <w:bookmarkStart w:id="80" w:name="_Toc203003899"/>
      <w:bookmarkStart w:id="81" w:name="_Toc203004154"/>
      <w:bookmarkStart w:id="82" w:name="_Toc203004395"/>
      <w:bookmarkStart w:id="83" w:name="_Toc212771547"/>
      <w:bookmarkEnd w:id="78"/>
      <w:r w:rsidRPr="001438B0">
        <w:rPr>
          <w:b/>
          <w:bCs/>
          <w:color w:val="000000" w:themeColor="text1"/>
          <w:sz w:val="24"/>
          <w:szCs w:val="24"/>
        </w:rPr>
        <w:t>Teori</w:t>
      </w:r>
      <w:r w:rsidRPr="001438B0">
        <w:rPr>
          <w:b/>
          <w:bCs/>
          <w:color w:val="000000" w:themeColor="text1"/>
          <w:spacing w:val="-3"/>
          <w:sz w:val="24"/>
          <w:szCs w:val="24"/>
        </w:rPr>
        <w:t xml:space="preserve"> </w:t>
      </w:r>
      <w:r w:rsidRPr="001438B0">
        <w:rPr>
          <w:b/>
          <w:bCs/>
          <w:color w:val="000000" w:themeColor="text1"/>
          <w:sz w:val="24"/>
          <w:szCs w:val="24"/>
        </w:rPr>
        <w:t>Perilaku</w:t>
      </w:r>
      <w:r w:rsidRPr="001438B0">
        <w:rPr>
          <w:b/>
          <w:bCs/>
          <w:color w:val="000000" w:themeColor="text1"/>
          <w:spacing w:val="-1"/>
          <w:sz w:val="24"/>
          <w:szCs w:val="24"/>
        </w:rPr>
        <w:t xml:space="preserve"> </w:t>
      </w:r>
      <w:r w:rsidRPr="001438B0">
        <w:rPr>
          <w:b/>
          <w:bCs/>
          <w:color w:val="000000" w:themeColor="text1"/>
          <w:sz w:val="24"/>
          <w:szCs w:val="24"/>
        </w:rPr>
        <w:t>Terencana</w:t>
      </w:r>
      <w:r w:rsidRPr="001438B0">
        <w:rPr>
          <w:b/>
          <w:bCs/>
          <w:color w:val="000000" w:themeColor="text1"/>
          <w:spacing w:val="-1"/>
          <w:sz w:val="24"/>
          <w:szCs w:val="24"/>
        </w:rPr>
        <w:t xml:space="preserve"> </w:t>
      </w:r>
      <w:r w:rsidRPr="001438B0">
        <w:rPr>
          <w:b/>
          <w:bCs/>
          <w:color w:val="000000" w:themeColor="text1"/>
          <w:sz w:val="24"/>
          <w:szCs w:val="24"/>
        </w:rPr>
        <w:t>(</w:t>
      </w:r>
      <w:r w:rsidRPr="001438B0">
        <w:rPr>
          <w:b/>
          <w:bCs/>
          <w:i/>
          <w:color w:val="000000" w:themeColor="text1"/>
          <w:sz w:val="24"/>
          <w:szCs w:val="24"/>
        </w:rPr>
        <w:t>Theory</w:t>
      </w:r>
      <w:r w:rsidRPr="001438B0">
        <w:rPr>
          <w:b/>
          <w:bCs/>
          <w:i/>
          <w:color w:val="000000" w:themeColor="text1"/>
          <w:spacing w:val="-2"/>
          <w:sz w:val="24"/>
          <w:szCs w:val="24"/>
        </w:rPr>
        <w:t xml:space="preserve"> </w:t>
      </w:r>
      <w:r w:rsidRPr="001438B0">
        <w:rPr>
          <w:b/>
          <w:bCs/>
          <w:i/>
          <w:color w:val="000000" w:themeColor="text1"/>
          <w:sz w:val="24"/>
          <w:szCs w:val="24"/>
        </w:rPr>
        <w:t>of</w:t>
      </w:r>
      <w:r w:rsidRPr="001438B0">
        <w:rPr>
          <w:b/>
          <w:bCs/>
          <w:i/>
          <w:color w:val="000000" w:themeColor="text1"/>
          <w:spacing w:val="-1"/>
          <w:sz w:val="24"/>
          <w:szCs w:val="24"/>
        </w:rPr>
        <w:t xml:space="preserve"> </w:t>
      </w:r>
      <w:r w:rsidRPr="001438B0">
        <w:rPr>
          <w:b/>
          <w:bCs/>
          <w:i/>
          <w:color w:val="000000" w:themeColor="text1"/>
          <w:sz w:val="24"/>
          <w:szCs w:val="24"/>
        </w:rPr>
        <w:t>Planned</w:t>
      </w:r>
      <w:r w:rsidRPr="001438B0">
        <w:rPr>
          <w:b/>
          <w:bCs/>
          <w:i/>
          <w:color w:val="000000" w:themeColor="text1"/>
          <w:spacing w:val="-1"/>
          <w:sz w:val="24"/>
          <w:szCs w:val="24"/>
        </w:rPr>
        <w:t xml:space="preserve"> </w:t>
      </w:r>
      <w:r w:rsidRPr="001438B0">
        <w:rPr>
          <w:b/>
          <w:bCs/>
          <w:i/>
          <w:color w:val="000000" w:themeColor="text1"/>
          <w:spacing w:val="-2"/>
          <w:sz w:val="24"/>
          <w:szCs w:val="24"/>
        </w:rPr>
        <w:t>Behavior</w:t>
      </w:r>
      <w:r w:rsidRPr="001438B0">
        <w:rPr>
          <w:b/>
          <w:bCs/>
          <w:color w:val="000000" w:themeColor="text1"/>
          <w:spacing w:val="-2"/>
          <w:sz w:val="24"/>
          <w:szCs w:val="24"/>
        </w:rPr>
        <w:t>)</w:t>
      </w:r>
      <w:bookmarkEnd w:id="79"/>
      <w:bookmarkEnd w:id="80"/>
      <w:bookmarkEnd w:id="81"/>
      <w:bookmarkEnd w:id="82"/>
      <w:bookmarkEnd w:id="83"/>
      <w:r w:rsidRPr="001438B0">
        <w:rPr>
          <w:b/>
          <w:bCs/>
          <w:color w:val="000000" w:themeColor="text1"/>
          <w:spacing w:val="-2"/>
          <w:sz w:val="24"/>
          <w:szCs w:val="24"/>
        </w:rPr>
        <w:t xml:space="preserve"> </w:t>
      </w:r>
    </w:p>
    <w:p w14:paraId="532EA49C" w14:textId="59BEB385" w:rsidR="00D4792E" w:rsidRPr="00C77DE1" w:rsidRDefault="00D4792E" w:rsidP="00615592">
      <w:pPr>
        <w:pStyle w:val="BodyText"/>
        <w:spacing w:line="480" w:lineRule="auto"/>
        <w:ind w:firstLine="720"/>
        <w:jc w:val="both"/>
        <w:rPr>
          <w:color w:val="EE0000"/>
        </w:rPr>
      </w:pPr>
      <w:r>
        <w:t xml:space="preserve">Teori ini dikembangkan dari </w:t>
      </w:r>
      <w:r>
        <w:rPr>
          <w:i/>
        </w:rPr>
        <w:t xml:space="preserve">Theory of Reasoned Action </w:t>
      </w:r>
      <w:r>
        <w:t xml:space="preserve">(TRA) atau teori tindakan beralasan kemudian diperluas dan dimodifikasi kembali oleh </w:t>
      </w:r>
      <w:sdt>
        <w:sdtPr>
          <w:rPr>
            <w:color w:val="000000"/>
          </w:rPr>
          <w:tag w:val="MENDELEY_CITATION_v3_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"/>
          <w:id w:val="-2119056708"/>
          <w:placeholder>
            <w:docPart w:val="E88ED3818D9740459A497C9521B17335"/>
          </w:placeholder>
        </w:sdtPr>
        <w:sdtContent>
          <w:r w:rsidR="00360D87" w:rsidRPr="00360D87">
            <w:rPr>
              <w:color w:val="000000"/>
            </w:rPr>
            <w:t>Ajzen (1991)</w:t>
          </w:r>
        </w:sdtContent>
      </w:sdt>
      <w:r w:rsidR="0059556E">
        <w:t xml:space="preserve"> </w:t>
      </w:r>
      <w:r>
        <w:t xml:space="preserve">menjadi TPB atau teori perilaku terencana </w:t>
      </w:r>
      <w:sdt>
        <w:sdtPr>
          <w:rPr>
            <w:color w:val="000000"/>
          </w:rPr>
          <w:tag w:val="MENDELEY_CITATION_v3_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"/>
          <w:id w:val="1490834773"/>
          <w:placeholder>
            <w:docPart w:val="DefaultPlaceholder_-1854013440"/>
          </w:placeholder>
        </w:sdtPr>
        <w:sdtContent>
          <w:r w:rsidR="00360D87" w:rsidRPr="00360D87">
            <w:rPr>
              <w:color w:val="000000"/>
            </w:rPr>
            <w:t>(Nuryanti et al., 2023)</w:t>
          </w:r>
        </w:sdtContent>
      </w:sdt>
      <w:r w:rsidR="00FA42BF">
        <w:rPr>
          <w:color w:val="000000"/>
        </w:rPr>
        <w:t xml:space="preserve">. </w:t>
      </w:r>
      <w:r>
        <w:t>TPB menambahkan konsep</w:t>
      </w:r>
      <w:r>
        <w:rPr>
          <w:spacing w:val="40"/>
        </w:rPr>
        <w:t xml:space="preserve"> </w:t>
      </w:r>
      <w:r>
        <w:t>kontrol perilaku yang dipersepsikan ke</w:t>
      </w:r>
      <w:r>
        <w:rPr>
          <w:spacing w:val="-1"/>
        </w:rPr>
        <w:t xml:space="preserve"> </w:t>
      </w:r>
      <w:r>
        <w:t xml:space="preserve">dalam model TRA, yang sebelumnya hanya mencakup sikap dan norma subjektif </w:t>
      </w:r>
      <w:sdt>
        <w:sdtPr>
          <w:rPr>
            <w:color w:val="000000"/>
          </w:rPr>
          <w:tag w:val="MENDELEY_CITATION_v3_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"/>
          <w:id w:val="657199449"/>
          <w:placeholder>
            <w:docPart w:val="DefaultPlaceholder_-1854013440"/>
          </w:placeholder>
        </w:sdtPr>
        <w:sdtEndPr>
          <w:rPr>
            <w:spacing w:val="-2"/>
          </w:rPr>
        </w:sdtEndPr>
        <w:sdtContent>
          <w:r w:rsidR="00360D87" w:rsidRPr="00360D87">
            <w:rPr>
              <w:color w:val="000000"/>
            </w:rPr>
            <w:t>(Wicaksono Soetam Rizky et al., 2024)</w:t>
          </w:r>
        </w:sdtContent>
      </w:sdt>
    </w:p>
    <w:p w14:paraId="71A6D41F" w14:textId="5D605B9F" w:rsidR="00D4792E" w:rsidRDefault="00D4792E" w:rsidP="00615592">
      <w:pPr>
        <w:pStyle w:val="BodyText"/>
        <w:spacing w:line="480" w:lineRule="auto"/>
        <w:ind w:firstLine="720"/>
        <w:jc w:val="both"/>
      </w:pPr>
      <w:r>
        <w:t xml:space="preserve">Menurut </w:t>
      </w:r>
      <w:sdt>
        <w:sdtPr>
          <w:rPr>
            <w:color w:val="000000"/>
          </w:rPr>
          <w:tag w:val="MENDELEY_CITATION_v3_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"/>
          <w:id w:val="484443623"/>
          <w:placeholder>
            <w:docPart w:val="DefaultPlaceholder_-1854013440"/>
          </w:placeholder>
        </w:sdtPr>
        <w:sdtContent>
          <w:r w:rsidR="00360D87" w:rsidRPr="00360D87">
            <w:rPr>
              <w:color w:val="000000"/>
            </w:rPr>
            <w:t>Ajzen (1991)</w:t>
          </w:r>
        </w:sdtContent>
      </w:sdt>
      <w:r w:rsidR="002B436F">
        <w:t xml:space="preserve">, </w:t>
      </w:r>
      <w:r>
        <w:t>Teori Perilaku Terencana (</w:t>
      </w:r>
      <w:r>
        <w:rPr>
          <w:i/>
        </w:rPr>
        <w:t>Theory of Planned Behavior</w:t>
      </w:r>
      <w:r>
        <w:t>) menjelaskan bahwa perilaku seseorang dapat muncul akibat adanya keinginan</w:t>
      </w:r>
      <w:r>
        <w:rPr>
          <w:spacing w:val="-2"/>
        </w:rPr>
        <w:t xml:space="preserve"> </w:t>
      </w:r>
      <w:r>
        <w:t>untuk</w:t>
      </w:r>
      <w:r>
        <w:rPr>
          <w:spacing w:val="-2"/>
        </w:rPr>
        <w:t xml:space="preserve"> </w:t>
      </w:r>
      <w:r>
        <w:t>melakukan</w:t>
      </w:r>
      <w:r>
        <w:rPr>
          <w:spacing w:val="-2"/>
        </w:rPr>
        <w:t xml:space="preserve"> </w:t>
      </w:r>
      <w:r>
        <w:t>suatu</w:t>
      </w:r>
      <w:r>
        <w:rPr>
          <w:spacing w:val="-2"/>
        </w:rPr>
        <w:t xml:space="preserve"> </w:t>
      </w:r>
      <w:r>
        <w:t>tindakan</w:t>
      </w:r>
      <w:r>
        <w:rPr>
          <w:spacing w:val="-2"/>
        </w:rPr>
        <w:t xml:space="preserve"> </w:t>
      </w:r>
      <w:r>
        <w:t>atau</w:t>
      </w:r>
      <w:r>
        <w:rPr>
          <w:spacing w:val="-3"/>
        </w:rPr>
        <w:t xml:space="preserve"> </w:t>
      </w:r>
      <w:r>
        <w:t>kegiatan</w:t>
      </w:r>
      <w:r>
        <w:rPr>
          <w:spacing w:val="-2"/>
        </w:rPr>
        <w:t xml:space="preserve"> </w:t>
      </w:r>
      <w:r>
        <w:t>dalam</w:t>
      </w:r>
      <w:r>
        <w:rPr>
          <w:spacing w:val="-2"/>
        </w:rPr>
        <w:t xml:space="preserve"> </w:t>
      </w:r>
      <w:r>
        <w:t>merespon</w:t>
      </w:r>
      <w:r>
        <w:rPr>
          <w:spacing w:val="-2"/>
        </w:rPr>
        <w:t xml:space="preserve"> </w:t>
      </w:r>
      <w:r>
        <w:t xml:space="preserve">sesuatu. </w:t>
      </w:r>
      <w:r>
        <w:rPr>
          <w:i/>
        </w:rPr>
        <w:t xml:space="preserve">Theory of Planned Behavior </w:t>
      </w:r>
      <w:r>
        <w:t xml:space="preserve">(TPB) merupakan teori mengenai perilaku individu yang dipengaruhi oleh niat individu terhadap perilaku tertentu </w:t>
      </w:r>
      <w:sdt>
        <w:sdtPr>
          <w:rPr>
            <w:color w:val="000000"/>
          </w:rPr>
          <w:tag w:val="MENDELEY_CITATION_v3_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"/>
          <w:id w:val="-304464616"/>
          <w:placeholder>
            <w:docPart w:val="815A58B0DE4B474EB17C4D31D9A79ECB"/>
          </w:placeholder>
        </w:sdtPr>
        <w:sdtContent>
          <w:r w:rsidR="00360D87" w:rsidRPr="00360D87">
            <w:rPr>
              <w:color w:val="000000"/>
            </w:rPr>
            <w:t>(Noviari &amp; Cahyani, 2019)</w:t>
          </w:r>
        </w:sdtContent>
      </w:sdt>
      <w:r w:rsidR="001951D7">
        <w:t xml:space="preserve">. </w:t>
      </w:r>
      <w:r>
        <w:t xml:space="preserve">Menurut </w:t>
      </w:r>
      <w:sdt>
        <w:sdtPr>
          <w:rPr>
            <w:color w:val="000000"/>
          </w:rPr>
          <w:tag w:val="MENDELEY_CITATION_v3_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"/>
          <w:id w:val="-1301844844"/>
          <w:placeholder>
            <w:docPart w:val="EAAAEAE900624E0ABE1A0F92674A4877"/>
          </w:placeholder>
        </w:sdtPr>
        <w:sdtContent>
          <w:r w:rsidR="00360D87" w:rsidRPr="00360D87">
            <w:rPr>
              <w:color w:val="000000"/>
            </w:rPr>
            <w:t>Ajzen (1991)</w:t>
          </w:r>
        </w:sdtContent>
      </w:sdt>
      <w:r>
        <w:t>, terdapat 3 faktor yang mempengaruhi munculnya niat untuk seseorang melakukan sebuah tindakan yaitu;</w:t>
      </w:r>
    </w:p>
    <w:p w14:paraId="2824A9EA" w14:textId="77777777" w:rsidR="00D4792E" w:rsidRPr="00BC3ADF" w:rsidRDefault="00D4792E">
      <w:pPr>
        <w:pStyle w:val="ListParagraph"/>
        <w:numPr>
          <w:ilvl w:val="0"/>
          <w:numId w:val="50"/>
        </w:numPr>
        <w:spacing w:line="480" w:lineRule="auto"/>
        <w:ind w:left="357" w:hanging="357"/>
        <w:jc w:val="both"/>
        <w:rPr>
          <w:i/>
          <w:sz w:val="24"/>
        </w:rPr>
      </w:pPr>
      <w:r w:rsidRPr="00BC3ADF">
        <w:rPr>
          <w:i/>
          <w:sz w:val="24"/>
        </w:rPr>
        <w:t xml:space="preserve">Control </w:t>
      </w:r>
      <w:r w:rsidRPr="00BC3ADF">
        <w:rPr>
          <w:i/>
          <w:spacing w:val="-2"/>
          <w:sz w:val="24"/>
        </w:rPr>
        <w:t>Beliefs</w:t>
      </w:r>
    </w:p>
    <w:p w14:paraId="21974B34" w14:textId="77777777" w:rsidR="00D4792E" w:rsidRPr="00BC3ADF" w:rsidRDefault="00D4792E">
      <w:pPr>
        <w:pStyle w:val="ListParagraph"/>
        <w:numPr>
          <w:ilvl w:val="0"/>
          <w:numId w:val="50"/>
        </w:numPr>
        <w:spacing w:line="480" w:lineRule="auto"/>
        <w:ind w:left="357" w:hanging="357"/>
        <w:jc w:val="both"/>
        <w:rPr>
          <w:i/>
          <w:sz w:val="24"/>
        </w:rPr>
      </w:pPr>
      <w:r w:rsidRPr="00BC3ADF">
        <w:rPr>
          <w:i/>
          <w:sz w:val="24"/>
        </w:rPr>
        <w:t>Behavioral</w:t>
      </w:r>
      <w:r w:rsidRPr="00BC3ADF">
        <w:rPr>
          <w:i/>
          <w:spacing w:val="-5"/>
          <w:sz w:val="24"/>
        </w:rPr>
        <w:t xml:space="preserve"> </w:t>
      </w:r>
      <w:r w:rsidRPr="00BC3ADF">
        <w:rPr>
          <w:i/>
          <w:spacing w:val="-2"/>
          <w:sz w:val="24"/>
        </w:rPr>
        <w:t>Beliefs</w:t>
      </w:r>
    </w:p>
    <w:p w14:paraId="442CD186" w14:textId="77777777" w:rsidR="00D4792E" w:rsidRPr="00BC3ADF" w:rsidRDefault="00D4792E">
      <w:pPr>
        <w:pStyle w:val="ListParagraph"/>
        <w:numPr>
          <w:ilvl w:val="0"/>
          <w:numId w:val="50"/>
        </w:numPr>
        <w:spacing w:line="480" w:lineRule="auto"/>
        <w:ind w:left="357" w:hanging="357"/>
        <w:jc w:val="both"/>
        <w:rPr>
          <w:i/>
          <w:sz w:val="24"/>
        </w:rPr>
      </w:pPr>
      <w:r w:rsidRPr="00BC3ADF">
        <w:rPr>
          <w:i/>
          <w:sz w:val="24"/>
        </w:rPr>
        <w:t>Normative</w:t>
      </w:r>
      <w:r w:rsidRPr="00BC3ADF">
        <w:rPr>
          <w:i/>
          <w:spacing w:val="-2"/>
          <w:sz w:val="24"/>
        </w:rPr>
        <w:t xml:space="preserve"> Beliefs</w:t>
      </w:r>
    </w:p>
    <w:p w14:paraId="12A8A4FC" w14:textId="77777777" w:rsidR="00D4792E" w:rsidRPr="001438B0" w:rsidRDefault="00D4792E" w:rsidP="00615592">
      <w:pPr>
        <w:pStyle w:val="BodyText"/>
        <w:spacing w:line="480" w:lineRule="auto"/>
        <w:jc w:val="both"/>
      </w:pPr>
      <w:r>
        <w:rPr>
          <w:i/>
        </w:rPr>
        <w:tab/>
        <w:t xml:space="preserve">Control Beliefs </w:t>
      </w:r>
      <w:r>
        <w:t>adalah pandangan individu terhadap tingkat kendali yang mereka</w:t>
      </w:r>
      <w:r>
        <w:rPr>
          <w:spacing w:val="-14"/>
        </w:rPr>
        <w:t xml:space="preserve"> </w:t>
      </w:r>
      <w:r>
        <w:t>miliki</w:t>
      </w:r>
      <w:r>
        <w:rPr>
          <w:spacing w:val="-11"/>
        </w:rPr>
        <w:t xml:space="preserve"> </w:t>
      </w:r>
      <w:r>
        <w:t>dalam</w:t>
      </w:r>
      <w:r>
        <w:rPr>
          <w:spacing w:val="-11"/>
        </w:rPr>
        <w:t xml:space="preserve"> </w:t>
      </w:r>
      <w:r>
        <w:t>melakukan</w:t>
      </w:r>
      <w:r>
        <w:rPr>
          <w:spacing w:val="-11"/>
        </w:rPr>
        <w:t xml:space="preserve"> </w:t>
      </w:r>
      <w:r>
        <w:t>suatu</w:t>
      </w:r>
      <w:r>
        <w:rPr>
          <w:spacing w:val="-11"/>
        </w:rPr>
        <w:t xml:space="preserve"> </w:t>
      </w:r>
      <w:r>
        <w:t>tindakan.</w:t>
      </w:r>
      <w:r>
        <w:rPr>
          <w:spacing w:val="-7"/>
        </w:rPr>
        <w:t xml:space="preserve"> </w:t>
      </w:r>
      <w:r>
        <w:t>Faktor</w:t>
      </w:r>
      <w:r>
        <w:rPr>
          <w:spacing w:val="-10"/>
        </w:rPr>
        <w:t xml:space="preserve"> </w:t>
      </w:r>
      <w:r>
        <w:t>ini</w:t>
      </w:r>
      <w:r>
        <w:rPr>
          <w:spacing w:val="-11"/>
        </w:rPr>
        <w:t xml:space="preserve"> </w:t>
      </w:r>
      <w:r>
        <w:t>berkaitan</w:t>
      </w:r>
      <w:r>
        <w:rPr>
          <w:spacing w:val="-10"/>
        </w:rPr>
        <w:t xml:space="preserve"> </w:t>
      </w:r>
      <w:r>
        <w:t>dengan</w:t>
      </w:r>
      <w:r>
        <w:rPr>
          <w:spacing w:val="-11"/>
        </w:rPr>
        <w:t xml:space="preserve"> </w:t>
      </w:r>
      <w:r>
        <w:rPr>
          <w:spacing w:val="-2"/>
        </w:rPr>
        <w:t>faktor-</w:t>
      </w:r>
      <w:r w:rsidRPr="00015127">
        <w:t xml:space="preserve"> </w:t>
      </w:r>
      <w:r>
        <w:lastRenderedPageBreak/>
        <w:t>faktor</w:t>
      </w:r>
      <w:r>
        <w:rPr>
          <w:spacing w:val="-11"/>
        </w:rPr>
        <w:t xml:space="preserve"> </w:t>
      </w:r>
      <w:r>
        <w:t>yang</w:t>
      </w:r>
      <w:r>
        <w:rPr>
          <w:spacing w:val="-11"/>
        </w:rPr>
        <w:t xml:space="preserve"> </w:t>
      </w:r>
      <w:r>
        <w:t>dapat</w:t>
      </w:r>
      <w:r>
        <w:rPr>
          <w:spacing w:val="-11"/>
        </w:rPr>
        <w:t xml:space="preserve"> </w:t>
      </w:r>
      <w:r>
        <w:t>mendukung</w:t>
      </w:r>
      <w:r>
        <w:rPr>
          <w:spacing w:val="-11"/>
        </w:rPr>
        <w:t xml:space="preserve"> </w:t>
      </w:r>
      <w:r>
        <w:t>atau</w:t>
      </w:r>
      <w:r>
        <w:rPr>
          <w:spacing w:val="-10"/>
        </w:rPr>
        <w:t xml:space="preserve"> </w:t>
      </w:r>
      <w:r>
        <w:t>menghambat</w:t>
      </w:r>
      <w:r>
        <w:rPr>
          <w:spacing w:val="-10"/>
        </w:rPr>
        <w:t xml:space="preserve"> </w:t>
      </w:r>
      <w:r>
        <w:t>individu</w:t>
      </w:r>
      <w:r>
        <w:rPr>
          <w:spacing w:val="-11"/>
        </w:rPr>
        <w:t xml:space="preserve"> </w:t>
      </w:r>
      <w:r>
        <w:t>dalam</w:t>
      </w:r>
      <w:r>
        <w:rPr>
          <w:spacing w:val="-11"/>
        </w:rPr>
        <w:t xml:space="preserve"> </w:t>
      </w:r>
      <w:r>
        <w:t>menjalankan</w:t>
      </w:r>
      <w:r>
        <w:rPr>
          <w:spacing w:val="-11"/>
        </w:rPr>
        <w:t xml:space="preserve"> </w:t>
      </w:r>
      <w:r>
        <w:t xml:space="preserve">suatu </w:t>
      </w:r>
      <w:r>
        <w:rPr>
          <w:spacing w:val="-2"/>
        </w:rPr>
        <w:t>perilaku.</w:t>
      </w:r>
    </w:p>
    <w:p w14:paraId="6ACE08B3" w14:textId="77777777" w:rsidR="00D4792E" w:rsidRDefault="00D4792E" w:rsidP="00615592">
      <w:pPr>
        <w:pStyle w:val="BodyText"/>
        <w:spacing w:line="480" w:lineRule="auto"/>
        <w:ind w:firstLine="720"/>
        <w:jc w:val="both"/>
      </w:pPr>
      <w:r>
        <w:rPr>
          <w:i/>
        </w:rPr>
        <w:t xml:space="preserve">Behavioral Beliefs </w:t>
      </w:r>
      <w:r>
        <w:t>adalah pemahaman individu mengenai dampak yang dapat timbul dari suatu tindakan, baik manfaat maupun risikonya. Faktor ini berperan</w:t>
      </w:r>
      <w:r>
        <w:rPr>
          <w:spacing w:val="-15"/>
        </w:rPr>
        <w:t xml:space="preserve"> </w:t>
      </w:r>
      <w:r>
        <w:t>dalam</w:t>
      </w:r>
      <w:r>
        <w:rPr>
          <w:spacing w:val="-15"/>
        </w:rPr>
        <w:t xml:space="preserve"> </w:t>
      </w:r>
      <w:r>
        <w:t>membentuk</w:t>
      </w:r>
      <w:r>
        <w:rPr>
          <w:spacing w:val="-15"/>
        </w:rPr>
        <w:t xml:space="preserve"> </w:t>
      </w:r>
      <w:r>
        <w:t>sikap</w:t>
      </w:r>
      <w:r>
        <w:rPr>
          <w:spacing w:val="-15"/>
        </w:rPr>
        <w:t xml:space="preserve"> </w:t>
      </w:r>
      <w:r>
        <w:t>individu</w:t>
      </w:r>
      <w:r>
        <w:rPr>
          <w:spacing w:val="-15"/>
        </w:rPr>
        <w:t xml:space="preserve"> </w:t>
      </w:r>
      <w:r>
        <w:t>terhadap</w:t>
      </w:r>
      <w:r>
        <w:rPr>
          <w:spacing w:val="-15"/>
        </w:rPr>
        <w:t xml:space="preserve"> </w:t>
      </w:r>
      <w:r>
        <w:t>suatu</w:t>
      </w:r>
      <w:r>
        <w:rPr>
          <w:spacing w:val="-15"/>
        </w:rPr>
        <w:t xml:space="preserve"> </w:t>
      </w:r>
      <w:r>
        <w:t>perilaku,</w:t>
      </w:r>
      <w:r>
        <w:rPr>
          <w:spacing w:val="-15"/>
        </w:rPr>
        <w:t xml:space="preserve"> </w:t>
      </w:r>
      <w:r>
        <w:t>termasuk</w:t>
      </w:r>
      <w:r>
        <w:rPr>
          <w:spacing w:val="-15"/>
        </w:rPr>
        <w:t xml:space="preserve"> </w:t>
      </w:r>
      <w:r>
        <w:t>dalam menentukan tingkat kepatuhan pajak.</w:t>
      </w:r>
    </w:p>
    <w:p w14:paraId="7D309ADB" w14:textId="77777777" w:rsidR="00D4792E" w:rsidRDefault="00D4792E" w:rsidP="00615592">
      <w:pPr>
        <w:pStyle w:val="BodyText"/>
        <w:spacing w:line="480" w:lineRule="auto"/>
        <w:ind w:firstLine="720"/>
        <w:jc w:val="both"/>
      </w:pPr>
      <w:r>
        <w:rPr>
          <w:i/>
        </w:rPr>
        <w:t xml:space="preserve">Normative Belief </w:t>
      </w:r>
      <w:r>
        <w:t>adalah keyakinan yang terbentuk akibat faktor eksternal yang memengaruhi individu dalam mengambil sebuah keputusan</w:t>
      </w:r>
      <w:r>
        <w:rPr>
          <w:i/>
        </w:rPr>
        <w:t xml:space="preserve">. </w:t>
      </w:r>
      <w:r>
        <w:t>Faktor ini berperan dalam membentuk keputusan wajib pajak, tekanan atau dukungan dari lingkungan sosial dapat mendorong individu untuk patuh atau tidak terhadap kewajiban perpajakan.</w:t>
      </w:r>
    </w:p>
    <w:p w14:paraId="4CB1D00C" w14:textId="18088086" w:rsidR="00D4792E" w:rsidRDefault="00D4792E" w:rsidP="00615592">
      <w:pPr>
        <w:pStyle w:val="BodyText"/>
        <w:spacing w:line="480" w:lineRule="auto"/>
        <w:ind w:firstLine="720"/>
        <w:jc w:val="both"/>
      </w:pPr>
      <w:r>
        <w:rPr>
          <w:i/>
        </w:rPr>
        <w:t>Theory</w:t>
      </w:r>
      <w:r>
        <w:rPr>
          <w:i/>
          <w:spacing w:val="-10"/>
        </w:rPr>
        <w:t xml:space="preserve"> </w:t>
      </w:r>
      <w:r>
        <w:rPr>
          <w:i/>
        </w:rPr>
        <w:t>of</w:t>
      </w:r>
      <w:r>
        <w:rPr>
          <w:i/>
          <w:spacing w:val="-9"/>
        </w:rPr>
        <w:t xml:space="preserve"> </w:t>
      </w:r>
      <w:r>
        <w:rPr>
          <w:i/>
        </w:rPr>
        <w:t>Planned</w:t>
      </w:r>
      <w:r>
        <w:rPr>
          <w:i/>
          <w:spacing w:val="-9"/>
        </w:rPr>
        <w:t xml:space="preserve"> </w:t>
      </w:r>
      <w:r>
        <w:rPr>
          <w:i/>
        </w:rPr>
        <w:t>Behavior</w:t>
      </w:r>
      <w:r>
        <w:rPr>
          <w:i/>
          <w:spacing w:val="-7"/>
        </w:rPr>
        <w:t xml:space="preserve"> </w:t>
      </w:r>
      <w:r>
        <w:t>(TPB)</w:t>
      </w:r>
      <w:r>
        <w:rPr>
          <w:spacing w:val="-9"/>
        </w:rPr>
        <w:t xml:space="preserve"> </w:t>
      </w:r>
      <w:r>
        <w:t>telah</w:t>
      </w:r>
      <w:r>
        <w:rPr>
          <w:spacing w:val="-9"/>
        </w:rPr>
        <w:t xml:space="preserve"> </w:t>
      </w:r>
      <w:r>
        <w:t>banyak</w:t>
      </w:r>
      <w:r>
        <w:rPr>
          <w:spacing w:val="-9"/>
        </w:rPr>
        <w:t xml:space="preserve"> </w:t>
      </w:r>
      <w:r>
        <w:t>digunakan</w:t>
      </w:r>
      <w:r>
        <w:rPr>
          <w:spacing w:val="-9"/>
        </w:rPr>
        <w:t xml:space="preserve"> </w:t>
      </w:r>
      <w:r>
        <w:t>dalam</w:t>
      </w:r>
      <w:r>
        <w:rPr>
          <w:spacing w:val="-9"/>
        </w:rPr>
        <w:t xml:space="preserve"> </w:t>
      </w:r>
      <w:r>
        <w:t>berbagai penelitian karena mampu memberikan pemahaman mengenai tindakan seseorang serta</w:t>
      </w:r>
      <w:r>
        <w:rPr>
          <w:spacing w:val="-10"/>
        </w:rPr>
        <w:t xml:space="preserve"> </w:t>
      </w:r>
      <w:r>
        <w:t>cara</w:t>
      </w:r>
      <w:r>
        <w:rPr>
          <w:spacing w:val="-11"/>
        </w:rPr>
        <w:t xml:space="preserve"> </w:t>
      </w:r>
      <w:r>
        <w:t>individu</w:t>
      </w:r>
      <w:r>
        <w:rPr>
          <w:spacing w:val="-9"/>
        </w:rPr>
        <w:t xml:space="preserve"> </w:t>
      </w:r>
      <w:r>
        <w:t>merespon</w:t>
      </w:r>
      <w:r>
        <w:rPr>
          <w:spacing w:val="-9"/>
        </w:rPr>
        <w:t xml:space="preserve"> </w:t>
      </w:r>
      <w:r>
        <w:t>suatu</w:t>
      </w:r>
      <w:r>
        <w:rPr>
          <w:spacing w:val="-9"/>
        </w:rPr>
        <w:t xml:space="preserve"> </w:t>
      </w:r>
      <w:r>
        <w:t>situasi</w:t>
      </w:r>
      <w:r w:rsidR="00F423EA">
        <w:rPr>
          <w:spacing w:val="-7"/>
        </w:rPr>
        <w:t xml:space="preserve"> </w:t>
      </w:r>
      <w:sdt>
        <w:sdtPr>
          <w:rPr>
            <w:color w:val="000000"/>
            <w:spacing w:val="-7"/>
          </w:rPr>
          <w:tag w:val="MENDELEY_CITATION_v3_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"/>
          <w:id w:val="-368382843"/>
          <w:placeholder>
            <w:docPart w:val="DefaultPlaceholder_-1854013440"/>
          </w:placeholder>
        </w:sdtPr>
        <w:sdtEndPr>
          <w:rPr>
            <w:spacing w:val="0"/>
          </w:rPr>
        </w:sdtEndPr>
        <w:sdtContent>
          <w:r w:rsidR="00360D87" w:rsidRPr="00360D87">
            <w:rPr>
              <w:color w:val="000000"/>
            </w:rPr>
            <w:t>(Assyfa, 2020)</w:t>
          </w:r>
        </w:sdtContent>
      </w:sdt>
      <w:r>
        <w:t>.</w:t>
      </w:r>
      <w:r>
        <w:rPr>
          <w:spacing w:val="-9"/>
        </w:rPr>
        <w:t xml:space="preserve"> </w:t>
      </w:r>
      <w:r>
        <w:t>Tingkat</w:t>
      </w:r>
      <w:r>
        <w:rPr>
          <w:spacing w:val="-9"/>
        </w:rPr>
        <w:t xml:space="preserve"> </w:t>
      </w:r>
      <w:r>
        <w:t>kepatuhan</w:t>
      </w:r>
      <w:r>
        <w:rPr>
          <w:spacing w:val="-9"/>
        </w:rPr>
        <w:t xml:space="preserve"> </w:t>
      </w:r>
      <w:r>
        <w:t xml:space="preserve">pajak yang dikaitkan dengan </w:t>
      </w:r>
      <w:r>
        <w:rPr>
          <w:i/>
        </w:rPr>
        <w:t xml:space="preserve">theory of planned behavior </w:t>
      </w:r>
      <w:r>
        <w:t>dipengaruhi oleh berbagai faktor,</w:t>
      </w:r>
      <w:r>
        <w:rPr>
          <w:spacing w:val="-13"/>
        </w:rPr>
        <w:t xml:space="preserve"> </w:t>
      </w:r>
      <w:r>
        <w:t>termasuk</w:t>
      </w:r>
      <w:r>
        <w:rPr>
          <w:spacing w:val="-13"/>
        </w:rPr>
        <w:t xml:space="preserve"> </w:t>
      </w:r>
      <w:r>
        <w:t>tarif</w:t>
      </w:r>
      <w:r>
        <w:rPr>
          <w:spacing w:val="-14"/>
        </w:rPr>
        <w:t xml:space="preserve"> </w:t>
      </w:r>
      <w:r>
        <w:t>pajak,</w:t>
      </w:r>
      <w:r>
        <w:rPr>
          <w:spacing w:val="-13"/>
        </w:rPr>
        <w:t xml:space="preserve"> </w:t>
      </w:r>
      <w:r>
        <w:t>sanksi</w:t>
      </w:r>
      <w:r>
        <w:rPr>
          <w:spacing w:val="-13"/>
        </w:rPr>
        <w:t xml:space="preserve"> </w:t>
      </w:r>
      <w:r>
        <w:t>pajak,</w:t>
      </w:r>
      <w:r>
        <w:rPr>
          <w:spacing w:val="-14"/>
        </w:rPr>
        <w:t xml:space="preserve"> </w:t>
      </w:r>
      <w:r>
        <w:t>dan</w:t>
      </w:r>
      <w:r>
        <w:rPr>
          <w:spacing w:val="-13"/>
        </w:rPr>
        <w:t xml:space="preserve"> </w:t>
      </w:r>
      <w:r>
        <w:t>modernisasi</w:t>
      </w:r>
      <w:r>
        <w:rPr>
          <w:spacing w:val="-12"/>
        </w:rPr>
        <w:t xml:space="preserve"> </w:t>
      </w:r>
      <w:r>
        <w:t>sistem</w:t>
      </w:r>
      <w:r>
        <w:rPr>
          <w:spacing w:val="-13"/>
        </w:rPr>
        <w:t xml:space="preserve"> </w:t>
      </w:r>
      <w:r>
        <w:t>perpajakan.</w:t>
      </w:r>
      <w:r>
        <w:rPr>
          <w:spacing w:val="-8"/>
        </w:rPr>
        <w:t xml:space="preserve"> </w:t>
      </w:r>
      <w:r>
        <w:t>Teori ini dapat meningkatkan kepercayaan wajib pajak dalam melaksanakan kewajiban perpajakannya sehingga tercipta kepatuhan yang baik.</w:t>
      </w:r>
    </w:p>
    <w:p w14:paraId="5C874C60" w14:textId="2D2A961A" w:rsidR="00D4792E" w:rsidRDefault="00D4792E" w:rsidP="00615592">
      <w:pPr>
        <w:pStyle w:val="BodyText"/>
        <w:spacing w:line="480" w:lineRule="auto"/>
        <w:ind w:firstLine="720"/>
        <w:jc w:val="both"/>
      </w:pPr>
      <w:r>
        <w:t>Hubungan tarif pajak mempengaruhi niat mereka untuk mematuhi kewajiban perpajakannya. Jika tarif pajak dianggap terlalu tinggi atau tidak adil, sikap negatif ini dapat mengurangi niat untuk membayar pajak. Sebaliknya, jika tarif pajak yang dianggap adil dan wajar, mereka cenderung lebih patuh</w:t>
      </w:r>
      <w:r w:rsidR="002B436F">
        <w:t xml:space="preserve"> </w:t>
      </w:r>
      <w:r>
        <w:t xml:space="preserve"> </w:t>
      </w:r>
      <w:sdt>
        <w:sdtPr>
          <w:rPr>
            <w:color w:val="000000"/>
          </w:rPr>
          <w:tag w:val="MENDELEY_CITATION_v3_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"/>
          <w:id w:val="2071381594"/>
          <w:placeholder>
            <w:docPart w:val="DefaultPlaceholder_-1854013440"/>
          </w:placeholder>
        </w:sdtPr>
        <w:sdtContent>
          <w:r w:rsidR="00360D87" w:rsidRPr="00360D87">
            <w:rPr>
              <w:color w:val="000000"/>
            </w:rPr>
            <w:t>(Anugrah &amp; Fitriandi, 2022).</w:t>
          </w:r>
        </w:sdtContent>
      </w:sdt>
    </w:p>
    <w:p w14:paraId="4D89EDEB" w14:textId="6AF38876" w:rsidR="00D4792E" w:rsidRDefault="00D4792E" w:rsidP="00615592">
      <w:pPr>
        <w:pStyle w:val="BodyText"/>
        <w:spacing w:line="480" w:lineRule="auto"/>
        <w:ind w:firstLine="720"/>
        <w:jc w:val="both"/>
      </w:pPr>
      <w:r>
        <w:lastRenderedPageBreak/>
        <w:t>Hubungan sanksi pajak mempengaruhi niat mereka untuk mematuhi kewajiban</w:t>
      </w:r>
      <w:r>
        <w:rPr>
          <w:spacing w:val="-9"/>
        </w:rPr>
        <w:t xml:space="preserve"> </w:t>
      </w:r>
      <w:r>
        <w:t>perpajakan</w:t>
      </w:r>
      <w:r w:rsidRPr="00A62E71">
        <w:t>.</w:t>
      </w:r>
      <w:r w:rsidRPr="00A62E71">
        <w:rPr>
          <w:spacing w:val="-9"/>
        </w:rPr>
        <w:t xml:space="preserve"> </w:t>
      </w:r>
      <w:bookmarkStart w:id="84" w:name="_Hlk211950001"/>
      <w:r w:rsidR="00EE49F9" w:rsidRPr="00A62E71">
        <w:t>Jika sanksi pajak tidak ditegakkan dengan tegas, wajar, dan tidak menimbulkan efek jera, maka tingkat</w:t>
      </w:r>
      <w:r w:rsidR="00EE49F9" w:rsidRPr="00EE49F9">
        <w:t xml:space="preserve"> kepatuhan wajib pajak cenderung menurun</w:t>
      </w:r>
      <w:r>
        <w:t>.</w:t>
      </w:r>
      <w:bookmarkEnd w:id="84"/>
      <w:r>
        <w:t xml:space="preserve"> Sebaliknya, jika mereka melihat sanksi sebagai konsekuensi yang wajar dari ketidakpatuhan maka dapat meningkatkan kepatuhan </w:t>
      </w:r>
      <w:sdt>
        <w:sdtPr>
          <w:rPr>
            <w:color w:val="000000"/>
          </w:rPr>
          <w:tag w:val="MENDELEY_CITATION_v3_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"/>
          <w:id w:val="-1078899419"/>
          <w:placeholder>
            <w:docPart w:val="DefaultPlaceholder_-1854013440"/>
          </w:placeholder>
        </w:sdtPr>
        <w:sdtContent>
          <w:r w:rsidR="00360D87" w:rsidRPr="00360D87">
            <w:rPr>
              <w:color w:val="000000"/>
            </w:rPr>
            <w:t>(Ermawati &amp; Afifi, 2018)</w:t>
          </w:r>
        </w:sdtContent>
      </w:sdt>
      <w:r>
        <w:t>.</w:t>
      </w:r>
    </w:p>
    <w:p w14:paraId="3F79318E" w14:textId="67E9502C" w:rsidR="00D4792E" w:rsidRDefault="00D4792E" w:rsidP="00615592">
      <w:pPr>
        <w:pStyle w:val="BodyText"/>
        <w:spacing w:line="480" w:lineRule="auto"/>
        <w:ind w:firstLine="720"/>
        <w:jc w:val="both"/>
      </w:pPr>
      <w:r>
        <w:t>Hubungan</w:t>
      </w:r>
      <w:r>
        <w:rPr>
          <w:spacing w:val="-15"/>
        </w:rPr>
        <w:t xml:space="preserve"> </w:t>
      </w:r>
      <w:r>
        <w:t>modernisasi</w:t>
      </w:r>
      <w:r>
        <w:rPr>
          <w:spacing w:val="-15"/>
        </w:rPr>
        <w:t xml:space="preserve"> </w:t>
      </w:r>
      <w:r>
        <w:t>sistem</w:t>
      </w:r>
      <w:r>
        <w:rPr>
          <w:spacing w:val="-15"/>
        </w:rPr>
        <w:t xml:space="preserve"> </w:t>
      </w:r>
      <w:r>
        <w:t>perpajakan</w:t>
      </w:r>
      <w:r>
        <w:rPr>
          <w:spacing w:val="-15"/>
        </w:rPr>
        <w:t xml:space="preserve"> </w:t>
      </w:r>
      <w:r>
        <w:t>mempengaruhi</w:t>
      </w:r>
      <w:r>
        <w:rPr>
          <w:spacing w:val="-15"/>
        </w:rPr>
        <w:t xml:space="preserve"> </w:t>
      </w:r>
      <w:r>
        <w:t>niat</w:t>
      </w:r>
      <w:r>
        <w:rPr>
          <w:spacing w:val="-15"/>
        </w:rPr>
        <w:t xml:space="preserve"> </w:t>
      </w:r>
      <w:r>
        <w:t>mereka</w:t>
      </w:r>
      <w:r>
        <w:rPr>
          <w:spacing w:val="-15"/>
        </w:rPr>
        <w:t xml:space="preserve"> </w:t>
      </w:r>
      <w:r>
        <w:t>untuk mematuhi kewajiban perpajakan. Jika mereka merasa kesulitan dalam menggunakan sistem baru maka dapat mengurangi niat untuk mematuhi. Sebaliknya,</w:t>
      </w:r>
      <w:r>
        <w:rPr>
          <w:spacing w:val="-2"/>
        </w:rPr>
        <w:t xml:space="preserve"> </w:t>
      </w:r>
      <w:r>
        <w:t>jika</w:t>
      </w:r>
      <w:r>
        <w:rPr>
          <w:spacing w:val="-1"/>
        </w:rPr>
        <w:t xml:space="preserve"> </w:t>
      </w:r>
      <w:r>
        <w:t>penggunaan</w:t>
      </w:r>
      <w:r>
        <w:rPr>
          <w:spacing w:val="-2"/>
        </w:rPr>
        <w:t xml:space="preserve"> </w:t>
      </w:r>
      <w:r>
        <w:t>teknologi</w:t>
      </w:r>
      <w:r>
        <w:rPr>
          <w:spacing w:val="-2"/>
        </w:rPr>
        <w:t xml:space="preserve"> </w:t>
      </w:r>
      <w:r>
        <w:t>dan</w:t>
      </w:r>
      <w:r>
        <w:rPr>
          <w:spacing w:val="-2"/>
        </w:rPr>
        <w:t xml:space="preserve"> </w:t>
      </w:r>
      <w:r>
        <w:t>sistem</w:t>
      </w:r>
      <w:r>
        <w:rPr>
          <w:spacing w:val="-4"/>
        </w:rPr>
        <w:t xml:space="preserve"> </w:t>
      </w:r>
      <w:r>
        <w:t>yang</w:t>
      </w:r>
      <w:r>
        <w:rPr>
          <w:spacing w:val="-2"/>
        </w:rPr>
        <w:t xml:space="preserve"> </w:t>
      </w:r>
      <w:r>
        <w:t>lebih</w:t>
      </w:r>
      <w:r>
        <w:rPr>
          <w:spacing w:val="-2"/>
        </w:rPr>
        <w:t xml:space="preserve"> </w:t>
      </w:r>
      <w:r>
        <w:t>efisien</w:t>
      </w:r>
      <w:r>
        <w:rPr>
          <w:spacing w:val="-3"/>
        </w:rPr>
        <w:t xml:space="preserve"> </w:t>
      </w:r>
      <w:r>
        <w:t>maka</w:t>
      </w:r>
      <w:r>
        <w:rPr>
          <w:spacing w:val="-4"/>
        </w:rPr>
        <w:t xml:space="preserve"> </w:t>
      </w:r>
      <w:r>
        <w:t>mereka cenderung lebih mematuhi kewajiban perpajakan</w:t>
      </w:r>
      <w:r w:rsidR="00CD4B3D">
        <w:t xml:space="preserve"> </w:t>
      </w:r>
      <w:sdt>
        <w:sdtPr>
          <w:rPr>
            <w:color w:val="000000"/>
          </w:rPr>
          <w:tag w:val="MENDELEY_CITATION_v3_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"/>
          <w:id w:val="328176133"/>
          <w:placeholder>
            <w:docPart w:val="DefaultPlaceholder_-1854013440"/>
          </w:placeholder>
        </w:sdtPr>
        <w:sdtContent>
          <w:r w:rsidR="00360D87" w:rsidRPr="00360D87">
            <w:rPr>
              <w:color w:val="000000"/>
            </w:rPr>
            <w:t>(Kodriyah et al., 2024)</w:t>
          </w:r>
        </w:sdtContent>
      </w:sdt>
      <w:r w:rsidR="00FA42BF">
        <w:t>.</w:t>
      </w:r>
    </w:p>
    <w:p w14:paraId="68CCF164" w14:textId="755086EB" w:rsidR="002B3537" w:rsidRPr="001438B0" w:rsidRDefault="002B3537" w:rsidP="00B7218A">
      <w:pPr>
        <w:pStyle w:val="Heading3"/>
        <w:numPr>
          <w:ilvl w:val="0"/>
          <w:numId w:val="32"/>
        </w:numPr>
        <w:spacing w:before="0" w:after="0" w:line="480" w:lineRule="auto"/>
        <w:ind w:left="357" w:hanging="357"/>
        <w:jc w:val="both"/>
        <w:rPr>
          <w:b/>
          <w:bCs/>
          <w:sz w:val="24"/>
          <w:szCs w:val="24"/>
        </w:rPr>
      </w:pPr>
      <w:bookmarkStart w:id="85" w:name="_Toc212771548"/>
      <w:r>
        <w:rPr>
          <w:b/>
          <w:bCs/>
          <w:color w:val="000000" w:themeColor="text1"/>
          <w:sz w:val="24"/>
          <w:szCs w:val="24"/>
        </w:rPr>
        <w:t>Kepatuhan Wajib Pajak</w:t>
      </w:r>
      <w:bookmarkEnd w:id="85"/>
      <w:r w:rsidRPr="001438B0">
        <w:rPr>
          <w:b/>
          <w:bCs/>
          <w:color w:val="000000" w:themeColor="text1"/>
          <w:spacing w:val="-2"/>
          <w:sz w:val="24"/>
          <w:szCs w:val="24"/>
        </w:rPr>
        <w:t xml:space="preserve"> </w:t>
      </w:r>
    </w:p>
    <w:p w14:paraId="635F188E" w14:textId="27E101D2" w:rsidR="00D4792E" w:rsidRDefault="00D4792E" w:rsidP="00615592">
      <w:pPr>
        <w:pStyle w:val="BodyText"/>
        <w:spacing w:line="480" w:lineRule="auto"/>
        <w:ind w:firstLine="720"/>
        <w:jc w:val="both"/>
      </w:pPr>
      <w:r w:rsidRPr="00420FAF">
        <w:t>Secara</w:t>
      </w:r>
      <w:r w:rsidRPr="009D5193">
        <w:rPr>
          <w:color w:val="EE0000"/>
        </w:rPr>
        <w:t xml:space="preserve"> </w:t>
      </w:r>
      <w:r>
        <w:t>umum kepatuhan wajib pajak merupakan suatu tindakan patuh dan sadar terhadap ketertiban pembayaran dan pelaporan kewajiban perpajakan masa dan pajak sebagai dasar untuk bertindak, mengambil keputusan, dan untuk menempuh</w:t>
      </w:r>
      <w:r>
        <w:rPr>
          <w:spacing w:val="-6"/>
        </w:rPr>
        <w:t xml:space="preserve"> </w:t>
      </w:r>
      <w:r>
        <w:t>arah</w:t>
      </w:r>
      <w:r>
        <w:rPr>
          <w:spacing w:val="-7"/>
        </w:rPr>
        <w:t xml:space="preserve"> </w:t>
      </w:r>
      <w:r>
        <w:t>atau</w:t>
      </w:r>
      <w:r>
        <w:rPr>
          <w:spacing w:val="-7"/>
        </w:rPr>
        <w:t xml:space="preserve"> </w:t>
      </w:r>
      <w:r>
        <w:t>strategi</w:t>
      </w:r>
      <w:r>
        <w:rPr>
          <w:spacing w:val="-7"/>
        </w:rPr>
        <w:t xml:space="preserve"> </w:t>
      </w:r>
      <w:r>
        <w:t>tertentu</w:t>
      </w:r>
      <w:r>
        <w:rPr>
          <w:spacing w:val="-7"/>
        </w:rPr>
        <w:t xml:space="preserve"> </w:t>
      </w:r>
      <w:r>
        <w:t>sehubungan</w:t>
      </w:r>
      <w:r>
        <w:rPr>
          <w:spacing w:val="-7"/>
        </w:rPr>
        <w:t xml:space="preserve"> </w:t>
      </w:r>
      <w:r>
        <w:t>dengan</w:t>
      </w:r>
      <w:r>
        <w:rPr>
          <w:spacing w:val="-7"/>
        </w:rPr>
        <w:t xml:space="preserve"> </w:t>
      </w:r>
      <w:r>
        <w:t>hak</w:t>
      </w:r>
      <w:r>
        <w:rPr>
          <w:spacing w:val="-7"/>
        </w:rPr>
        <w:t xml:space="preserve"> </w:t>
      </w:r>
      <w:r>
        <w:t>dan</w:t>
      </w:r>
      <w:r>
        <w:rPr>
          <w:spacing w:val="-7"/>
        </w:rPr>
        <w:t xml:space="preserve"> </w:t>
      </w:r>
      <w:r>
        <w:t>kewajibannya</w:t>
      </w:r>
      <w:r>
        <w:rPr>
          <w:spacing w:val="-8"/>
        </w:rPr>
        <w:t xml:space="preserve"> </w:t>
      </w:r>
      <w:r>
        <w:t xml:space="preserve">di bidang perpajakan </w:t>
      </w:r>
      <w:sdt>
        <w:sdtPr>
          <w:rPr>
            <w:color w:val="000000"/>
          </w:rPr>
          <w:tag w:val="MENDELEY_CITATION_v3_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"/>
          <w:id w:val="-1747483466"/>
          <w:placeholder>
            <w:docPart w:val="DefaultPlaceholder_-1854013440"/>
          </w:placeholder>
        </w:sdtPr>
        <w:sdtContent>
          <w:r w:rsidR="00360D87" w:rsidRPr="00360D87">
            <w:rPr>
              <w:color w:val="000000"/>
            </w:rPr>
            <w:t>(Aprilia et al., 2022)</w:t>
          </w:r>
        </w:sdtContent>
      </w:sdt>
      <w:r w:rsidR="00420FAF">
        <w:t xml:space="preserve">. </w:t>
      </w:r>
      <w:r>
        <w:t xml:space="preserve">Kepatuhan dalam perpajakan dapat diartikan sebagai ketaatan dalam menjalankan ketentuan perpajakan. Jadi, </w:t>
      </w:r>
      <w:r w:rsidR="00BD44FF" w:rsidRPr="00BD44FF">
        <w:t>Wajib pajak dikatakan wajib pajak patuh ketika wajib pajak tersebut memenuhi semua kewajiban perpajakannya</w:t>
      </w:r>
      <w:r w:rsidR="00BB2206">
        <w:t xml:space="preserve"> </w:t>
      </w:r>
      <w:sdt>
        <w:sdtPr>
          <w:rPr>
            <w:color w:val="000000"/>
          </w:rPr>
          <w:tag w:val="MENDELEY_CITATION_v3_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"/>
          <w:id w:val="-1604336359"/>
          <w:placeholder>
            <w:docPart w:val="DefaultPlaceholder_-1854013440"/>
          </w:placeholder>
        </w:sdtPr>
        <w:sdtContent>
          <w:r w:rsidR="00360D87" w:rsidRPr="00360D87">
            <w:rPr>
              <w:color w:val="000000"/>
            </w:rPr>
            <w:t>(Pebriana &amp; Hiayatulloh, 2020)</w:t>
          </w:r>
        </w:sdtContent>
      </w:sdt>
      <w:r w:rsidR="00AA6796">
        <w:rPr>
          <w:color w:val="000000"/>
        </w:rPr>
        <w:t>.</w:t>
      </w:r>
      <w:r w:rsidR="00BD44FF" w:rsidRPr="00BD44FF">
        <w:t xml:space="preserve"> </w:t>
      </w:r>
    </w:p>
    <w:p w14:paraId="523DF286" w14:textId="3AF06F59" w:rsidR="00D4792E" w:rsidRPr="00C77DE1" w:rsidRDefault="00D4792E" w:rsidP="00615592">
      <w:pPr>
        <w:pStyle w:val="BodyText"/>
        <w:spacing w:line="480" w:lineRule="auto"/>
        <w:ind w:firstLine="720"/>
        <w:jc w:val="both"/>
        <w:rPr>
          <w:color w:val="EE0000"/>
          <w:spacing w:val="-2"/>
        </w:rPr>
      </w:pPr>
      <w:r>
        <w:t>Kepatuhan merupakan suatu tindakan yang bertanggung jawab terhadap kewajiban</w:t>
      </w:r>
      <w:r>
        <w:rPr>
          <w:spacing w:val="23"/>
        </w:rPr>
        <w:t xml:space="preserve"> </w:t>
      </w:r>
      <w:r>
        <w:t>perpajakannya</w:t>
      </w:r>
      <w:r>
        <w:rPr>
          <w:spacing w:val="25"/>
        </w:rPr>
        <w:t xml:space="preserve"> </w:t>
      </w:r>
      <w:r>
        <w:t>dan</w:t>
      </w:r>
      <w:r>
        <w:rPr>
          <w:spacing w:val="28"/>
        </w:rPr>
        <w:t xml:space="preserve"> </w:t>
      </w:r>
      <w:r>
        <w:t>memenuhi</w:t>
      </w:r>
      <w:r>
        <w:rPr>
          <w:spacing w:val="26"/>
        </w:rPr>
        <w:t xml:space="preserve"> </w:t>
      </w:r>
      <w:r>
        <w:t>hak</w:t>
      </w:r>
      <w:r>
        <w:rPr>
          <w:spacing w:val="26"/>
        </w:rPr>
        <w:t xml:space="preserve"> </w:t>
      </w:r>
      <w:r>
        <w:t>perpajakannya</w:t>
      </w:r>
      <w:r>
        <w:rPr>
          <w:spacing w:val="25"/>
        </w:rPr>
        <w:t xml:space="preserve"> </w:t>
      </w:r>
      <w:r>
        <w:t>dengan</w:t>
      </w:r>
      <w:r>
        <w:rPr>
          <w:spacing w:val="26"/>
        </w:rPr>
        <w:t xml:space="preserve"> </w:t>
      </w:r>
      <w:r>
        <w:t>tepat</w:t>
      </w:r>
      <w:r>
        <w:rPr>
          <w:spacing w:val="26"/>
        </w:rPr>
        <w:t xml:space="preserve"> </w:t>
      </w:r>
      <w:r>
        <w:rPr>
          <w:spacing w:val="-2"/>
        </w:rPr>
        <w:t xml:space="preserve">waktu </w:t>
      </w:r>
      <w:r>
        <w:t xml:space="preserve">melaporkan dan membayar pajaknya </w:t>
      </w:r>
      <w:sdt>
        <w:sdtPr>
          <w:rPr>
            <w:color w:val="000000"/>
          </w:rPr>
          <w:tag w:val="MENDELEY_CITATION_v3_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"/>
          <w:id w:val="476660120"/>
          <w:placeholder>
            <w:docPart w:val="DefaultPlaceholder_-1854013440"/>
          </w:placeholder>
        </w:sdtPr>
        <w:sdtContent>
          <w:r w:rsidR="00360D87" w:rsidRPr="00360D87">
            <w:rPr>
              <w:color w:val="000000"/>
            </w:rPr>
            <w:t>(Umam &amp; Arifianto, 2023)</w:t>
          </w:r>
        </w:sdtContent>
      </w:sdt>
      <w:r w:rsidR="00E55C1E">
        <w:rPr>
          <w:color w:val="000000"/>
        </w:rPr>
        <w:t xml:space="preserve">. </w:t>
      </w:r>
      <w:r>
        <w:t xml:space="preserve">Ada dua macam </w:t>
      </w:r>
      <w:r>
        <w:lastRenderedPageBreak/>
        <w:t>kepatuhan yaitu kepatuhan formal dan material. Kepatuhan formal merupakan kepatuhan</w:t>
      </w:r>
      <w:r>
        <w:rPr>
          <w:spacing w:val="-2"/>
        </w:rPr>
        <w:t xml:space="preserve"> </w:t>
      </w:r>
      <w:r>
        <w:t>yang</w:t>
      </w:r>
      <w:r>
        <w:rPr>
          <w:spacing w:val="-1"/>
        </w:rPr>
        <w:t xml:space="preserve"> </w:t>
      </w:r>
      <w:r>
        <w:t>mana</w:t>
      </w:r>
      <w:r>
        <w:rPr>
          <w:spacing w:val="-2"/>
        </w:rPr>
        <w:t xml:space="preserve"> </w:t>
      </w:r>
      <w:r>
        <w:t>wajib</w:t>
      </w:r>
      <w:r>
        <w:rPr>
          <w:spacing w:val="-1"/>
        </w:rPr>
        <w:t xml:space="preserve"> </w:t>
      </w:r>
      <w:r>
        <w:t>pajaknya</w:t>
      </w:r>
      <w:r>
        <w:rPr>
          <w:spacing w:val="-3"/>
        </w:rPr>
        <w:t xml:space="preserve"> </w:t>
      </w:r>
      <w:r>
        <w:t>melaksanakan</w:t>
      </w:r>
      <w:r>
        <w:rPr>
          <w:spacing w:val="-1"/>
        </w:rPr>
        <w:t xml:space="preserve"> </w:t>
      </w:r>
      <w:r>
        <w:t>kewajibannya</w:t>
      </w:r>
      <w:r>
        <w:rPr>
          <w:spacing w:val="-2"/>
        </w:rPr>
        <w:t xml:space="preserve"> </w:t>
      </w:r>
      <w:r>
        <w:t>sesuai</w:t>
      </w:r>
      <w:r>
        <w:rPr>
          <w:spacing w:val="-1"/>
        </w:rPr>
        <w:t xml:space="preserve"> </w:t>
      </w:r>
      <w:r>
        <w:t xml:space="preserve">undang- undang perpajakan sedangkan kepatuhan material merupakan pemenuhan ketentuan-ketentuan dari isi dan jiwa dari undang-undang perpajakan yang harus dilaksanakan oleh setiap wajib pajak </w:t>
      </w:r>
      <w:sdt>
        <w:sdtPr>
          <w:rPr>
            <w:color w:val="000000"/>
          </w:rPr>
          <w:tag w:val="MENDELEY_CITATION_v3_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"/>
          <w:id w:val="-1049691175"/>
          <w:placeholder>
            <w:docPart w:val="DefaultPlaceholder_-1854013440"/>
          </w:placeholder>
        </w:sdtPr>
        <w:sdtContent>
          <w:r w:rsidR="00360D87" w:rsidRPr="00360D87">
            <w:rPr>
              <w:color w:val="000000"/>
            </w:rPr>
            <w:t>(Lazuardini et al., 2018)</w:t>
          </w:r>
        </w:sdtContent>
      </w:sdt>
      <w:r w:rsidR="00E55C1E">
        <w:rPr>
          <w:color w:val="000000"/>
        </w:rPr>
        <w:t xml:space="preserve">. </w:t>
      </w:r>
      <w:r>
        <w:t>Pada dasarnya, kepatuhan pajak berarti wajib pajak yang memenuhi kewajiban perpajakan sesuai dengan</w:t>
      </w:r>
      <w:r>
        <w:rPr>
          <w:spacing w:val="-13"/>
        </w:rPr>
        <w:t xml:space="preserve"> </w:t>
      </w:r>
      <w:r>
        <w:t>ketentuan</w:t>
      </w:r>
      <w:r>
        <w:rPr>
          <w:spacing w:val="-13"/>
        </w:rPr>
        <w:t xml:space="preserve"> </w:t>
      </w:r>
      <w:r>
        <w:t>peraturan</w:t>
      </w:r>
      <w:r>
        <w:rPr>
          <w:spacing w:val="-13"/>
        </w:rPr>
        <w:t xml:space="preserve"> </w:t>
      </w:r>
      <w:r>
        <w:t>perundang-undangan</w:t>
      </w:r>
      <w:r>
        <w:rPr>
          <w:spacing w:val="-10"/>
        </w:rPr>
        <w:t xml:space="preserve"> </w:t>
      </w:r>
      <w:r>
        <w:t>dan</w:t>
      </w:r>
      <w:r>
        <w:rPr>
          <w:spacing w:val="-13"/>
        </w:rPr>
        <w:t xml:space="preserve"> </w:t>
      </w:r>
      <w:r>
        <w:t>peraturan</w:t>
      </w:r>
      <w:r>
        <w:rPr>
          <w:spacing w:val="-13"/>
        </w:rPr>
        <w:t xml:space="preserve"> </w:t>
      </w:r>
      <w:r>
        <w:t>pajak</w:t>
      </w:r>
      <w:r>
        <w:rPr>
          <w:spacing w:val="-13"/>
        </w:rPr>
        <w:t xml:space="preserve"> </w:t>
      </w:r>
      <w:r>
        <w:t>yang</w:t>
      </w:r>
      <w:r>
        <w:rPr>
          <w:spacing w:val="-10"/>
        </w:rPr>
        <w:t xml:space="preserve"> </w:t>
      </w:r>
      <w:r>
        <w:t>berlaku di</w:t>
      </w:r>
      <w:r>
        <w:rPr>
          <w:spacing w:val="-9"/>
        </w:rPr>
        <w:t xml:space="preserve"> </w:t>
      </w:r>
      <w:r>
        <w:t>negara</w:t>
      </w:r>
      <w:r w:rsidR="00420FAF">
        <w:t xml:space="preserve"> </w:t>
      </w:r>
      <w:sdt>
        <w:sdtPr>
          <w:rPr>
            <w:color w:val="000000"/>
            <w:spacing w:val="-10"/>
          </w:rPr>
          <w:tag w:val="MENDELEY_CITATION_v3_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"/>
          <w:id w:val="98926048"/>
          <w:placeholder>
            <w:docPart w:val="DefaultPlaceholder_-1854013440"/>
          </w:placeholder>
        </w:sdtPr>
        <w:sdtContent>
          <w:r w:rsidR="00360D87" w:rsidRPr="00360D87">
            <w:rPr>
              <w:color w:val="000000"/>
              <w:spacing w:val="-10"/>
            </w:rPr>
            <w:t>(Anggriawan, 2020)</w:t>
          </w:r>
        </w:sdtContent>
      </w:sdt>
      <w:r w:rsidR="00E55C1E">
        <w:rPr>
          <w:color w:val="000000"/>
          <w:spacing w:val="-10"/>
        </w:rPr>
        <w:t xml:space="preserve">. </w:t>
      </w:r>
      <w:r>
        <w:t>Wajib</w:t>
      </w:r>
      <w:r>
        <w:rPr>
          <w:spacing w:val="-10"/>
        </w:rPr>
        <w:t xml:space="preserve"> </w:t>
      </w:r>
      <w:r>
        <w:t>pajak</w:t>
      </w:r>
      <w:r>
        <w:rPr>
          <w:spacing w:val="-10"/>
        </w:rPr>
        <w:t xml:space="preserve"> </w:t>
      </w:r>
      <w:r>
        <w:t>yang</w:t>
      </w:r>
      <w:r>
        <w:rPr>
          <w:spacing w:val="-5"/>
        </w:rPr>
        <w:t xml:space="preserve"> </w:t>
      </w:r>
      <w:r>
        <w:t>disiplin</w:t>
      </w:r>
      <w:r>
        <w:rPr>
          <w:spacing w:val="-10"/>
        </w:rPr>
        <w:t xml:space="preserve"> </w:t>
      </w:r>
      <w:r>
        <w:t>dan</w:t>
      </w:r>
      <w:r>
        <w:rPr>
          <w:spacing w:val="-10"/>
        </w:rPr>
        <w:t xml:space="preserve"> </w:t>
      </w:r>
      <w:r>
        <w:t>taat</w:t>
      </w:r>
      <w:r>
        <w:rPr>
          <w:spacing w:val="-9"/>
        </w:rPr>
        <w:t xml:space="preserve"> </w:t>
      </w:r>
      <w:r>
        <w:t>membayar</w:t>
      </w:r>
      <w:r>
        <w:rPr>
          <w:spacing w:val="-10"/>
        </w:rPr>
        <w:t xml:space="preserve"> </w:t>
      </w:r>
      <w:r>
        <w:t>pajak dalam jumlah besar tidak selalu dianggap patuh. Tidak ada hubungan langsung antara kepatuhan wajib pajak dengan besarnya jumlah pajak yang dibayar, karena wajib pajak yang membayar tarif tinggi belum tentu memenuhi kriteria sebagai wajib pajak jika memiliki utang atau keterlambatan pembayaran</w:t>
      </w:r>
      <w:r w:rsidR="00B87002">
        <w:t xml:space="preserve"> </w:t>
      </w:r>
      <w:sdt>
        <w:sdtPr>
          <w:rPr>
            <w:color w:val="000000"/>
          </w:rPr>
          <w:tag w:val="MENDELEY_CITATION_v3_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"/>
          <w:id w:val="-852795821"/>
          <w:placeholder>
            <w:docPart w:val="DefaultPlaceholder_-1854013440"/>
          </w:placeholder>
        </w:sdtPr>
        <w:sdtContent>
          <w:r w:rsidR="00360D87" w:rsidRPr="00360D87">
            <w:rPr>
              <w:color w:val="000000"/>
            </w:rPr>
            <w:t>(Iriyanto &amp; Rohman, 2022)</w:t>
          </w:r>
        </w:sdtContent>
      </w:sdt>
      <w:r w:rsidR="00B87002">
        <w:t>.</w:t>
      </w:r>
    </w:p>
    <w:p w14:paraId="2D8DF0F2" w14:textId="53632999" w:rsidR="00D4792E" w:rsidRDefault="00BB0B8D" w:rsidP="00615592">
      <w:pPr>
        <w:pStyle w:val="BodyText"/>
        <w:spacing w:line="480" w:lineRule="auto"/>
        <w:ind w:firstLine="720"/>
        <w:jc w:val="both"/>
      </w:pPr>
      <w:r>
        <w:t>Menurut Keputusan Menteri Keuangan No.544/KMK.04/2000</w:t>
      </w:r>
      <w:r w:rsidR="00D4792E">
        <w:t>,</w:t>
      </w:r>
      <w:r>
        <w:t xml:space="preserve"> </w:t>
      </w:r>
      <w:sdt>
        <w:sdtPr>
          <w:rPr>
            <w:color w:val="000000"/>
          </w:rPr>
          <w:tag w:val="MENDELEY_CITATION_v3_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"/>
          <w:id w:val="2022429658"/>
          <w:placeholder>
            <w:docPart w:val="DefaultPlaceholder_-1854013440"/>
          </w:placeholder>
        </w:sdtPr>
        <w:sdtContent>
          <w:r w:rsidR="00360D87" w:rsidRPr="00360D87">
            <w:rPr>
              <w:color w:val="000000"/>
            </w:rPr>
            <w:t>Erica (2021)</w:t>
          </w:r>
        </w:sdtContent>
      </w:sdt>
      <w:r>
        <w:rPr>
          <w:color w:val="000000"/>
        </w:rPr>
        <w:t xml:space="preserve">, </w:t>
      </w:r>
      <w:sdt>
        <w:sdtPr>
          <w:rPr>
            <w:color w:val="000000"/>
          </w:rPr>
          <w:tag w:val="MENDELEY_CITATION_v3_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"/>
          <w:id w:val="-575828176"/>
          <w:placeholder>
            <w:docPart w:val="DefaultPlaceholder_-1854013440"/>
          </w:placeholder>
        </w:sdtPr>
        <w:sdtContent>
          <w:r w:rsidR="00360D87" w:rsidRPr="00360D87">
            <w:rPr>
              <w:color w:val="000000"/>
            </w:rPr>
            <w:t>Hantono &amp; Sianturi (2022)</w:t>
          </w:r>
        </w:sdtContent>
      </w:sdt>
      <w:r w:rsidR="002623A3">
        <w:rPr>
          <w:color w:val="000000"/>
        </w:rPr>
        <w:t xml:space="preserve">, </w:t>
      </w:r>
      <w:r w:rsidR="00D4792E">
        <w:t xml:space="preserve">indikator-indikator kepatuhan </w:t>
      </w:r>
      <w:r>
        <w:t xml:space="preserve">wajib pajak </w:t>
      </w:r>
      <w:r w:rsidR="00D4792E">
        <w:t>meliputi;</w:t>
      </w:r>
    </w:p>
    <w:p w14:paraId="09E3C565" w14:textId="77777777" w:rsidR="00BB0B8D" w:rsidRDefault="00BB0B8D">
      <w:pPr>
        <w:pStyle w:val="BodyText"/>
        <w:numPr>
          <w:ilvl w:val="0"/>
          <w:numId w:val="4"/>
        </w:numPr>
        <w:spacing w:line="480" w:lineRule="auto"/>
        <w:ind w:left="426" w:hanging="426"/>
        <w:jc w:val="both"/>
      </w:pPr>
      <w:r w:rsidRPr="00BB0B8D">
        <w:t xml:space="preserve">Tepat waktu dalam penyampaian SPT untuk semua jenis pajak dalam satu tahun. </w:t>
      </w:r>
    </w:p>
    <w:p w14:paraId="30D357C7" w14:textId="77777777" w:rsidR="00252B99" w:rsidRDefault="00252B99" w:rsidP="00252B99">
      <w:pPr>
        <w:pStyle w:val="BodyText"/>
        <w:spacing w:line="480" w:lineRule="auto"/>
        <w:ind w:left="426"/>
        <w:jc w:val="both"/>
      </w:pPr>
      <w:r w:rsidRPr="00252B99">
        <w:t xml:space="preserve">Menyampaikan Surat Pemberitahuan (SPT) tepat waktu merupakan bagian dari kewajiban administrasi perpajakan yang harus dipenuhi oleh wajib pajak. SPT Masa wajib dilaporkan paling lambat tanggal 20 pada bulan berikutnya setelah berakhirnya masa pajak, sedangkan batas waktu pelaporan SPT Tahunan adalah 31 Maret untuk wajib pajak orang pribadi dan 30 April untuk wajib </w:t>
      </w:r>
      <w:r w:rsidRPr="00252B99">
        <w:lastRenderedPageBreak/>
        <w:t>pajak badan. Ketaatan dalam pelaporan ini mencerminkan sikap disiplin, tanggung jawab, dan kepatuhan wajib pajak terhadap peraturan perpajakan yang berlaku.</w:t>
      </w:r>
    </w:p>
    <w:p w14:paraId="54D771A0" w14:textId="6B90E5F8" w:rsidR="00BB0B8D" w:rsidRDefault="00BB0B8D">
      <w:pPr>
        <w:pStyle w:val="BodyText"/>
        <w:numPr>
          <w:ilvl w:val="0"/>
          <w:numId w:val="4"/>
        </w:numPr>
        <w:spacing w:line="480" w:lineRule="auto"/>
        <w:ind w:left="426" w:hanging="426"/>
        <w:jc w:val="both"/>
      </w:pPr>
      <w:r w:rsidRPr="00BB0B8D">
        <w:t xml:space="preserve">Tidak mempunyai tunggakan untuk semua jenis pajak. </w:t>
      </w:r>
    </w:p>
    <w:p w14:paraId="10F4E6B0" w14:textId="2896B65A" w:rsidR="00252B99" w:rsidRDefault="00252B99" w:rsidP="00252B99">
      <w:pPr>
        <w:pStyle w:val="BodyText"/>
        <w:spacing w:line="480" w:lineRule="auto"/>
        <w:ind w:left="426"/>
        <w:jc w:val="both"/>
      </w:pPr>
      <w:r>
        <w:t>W</w:t>
      </w:r>
      <w:r w:rsidRPr="00252B99">
        <w:t>ajib pajak telah melaksanakan kewajiban pembayaran pajak secara tepat waktu dan menyeluruh, tanpa adanya sisa kewajiban atau utang pajak yang belum dituntaskan. Tunggakan bisa berasal dari kekurangan pembayaran yang tercantum dalam SPT, hasil pemeriksaan oleh otoritas pajak, maupun sanksi administratif yang belum dibayar. Ketiadaan tunggakan tersebut merefleksikan tingkat kepatuhan dan rasa tanggung jawab wajib pajak dalam memenuhi kewajiban perpajakan sesuai dengan ketentuan yang berlaku.</w:t>
      </w:r>
    </w:p>
    <w:p w14:paraId="7E565208" w14:textId="77777777" w:rsidR="00BB0B8D" w:rsidRDefault="00BB0B8D">
      <w:pPr>
        <w:pStyle w:val="BodyText"/>
        <w:numPr>
          <w:ilvl w:val="0"/>
          <w:numId w:val="4"/>
        </w:numPr>
        <w:spacing w:line="480" w:lineRule="auto"/>
        <w:ind w:left="426" w:hanging="426"/>
        <w:jc w:val="both"/>
      </w:pPr>
      <w:r w:rsidRPr="00BB0B8D">
        <w:t xml:space="preserve">Tidak pernah dijatuhi hukuman karena melakukan tindak pidana dalam bidang pajak selama 10- 15 tahun. </w:t>
      </w:r>
    </w:p>
    <w:p w14:paraId="656A32E1" w14:textId="04776CCE" w:rsidR="00D217A4" w:rsidRDefault="00252B99" w:rsidP="00B414F4">
      <w:pPr>
        <w:pStyle w:val="BodyText"/>
        <w:spacing w:line="480" w:lineRule="auto"/>
        <w:ind w:left="426"/>
        <w:jc w:val="both"/>
      </w:pPr>
      <w:r>
        <w:t xml:space="preserve">Tidak pernah dikenai sanksi pidana perpajakan selama </w:t>
      </w:r>
      <w:r w:rsidRPr="00252B99">
        <w:t>10–15 tahun menunjukkan bahwa wajib pajak memiliki catatan hukum yang baik dalam urusan perpajakan. Tindak pidana di bidang ini dapat mencakup tindakan seperti penyembunyian penghasilan, pemalsuan dokumen, atau pelaporan pajak yang tidak sesuai dengan kenyataan. Ketidakterlibatan dalam pelanggaran tersebut dalam jangka waktu yang ditentukan mencerminkan sikap patuh terhadap hukum, integritas, serta komitmen wajib pajak dalam melaksanakan kewajiban perpajakan sesuai peraturan yang berlaku.</w:t>
      </w:r>
    </w:p>
    <w:p w14:paraId="6AFE6D0D" w14:textId="77777777" w:rsidR="003E58DF" w:rsidRDefault="00BB0B8D">
      <w:pPr>
        <w:pStyle w:val="BodyText"/>
        <w:numPr>
          <w:ilvl w:val="0"/>
          <w:numId w:val="4"/>
        </w:numPr>
        <w:spacing w:line="480" w:lineRule="auto"/>
        <w:ind w:left="426" w:hanging="426"/>
        <w:jc w:val="both"/>
      </w:pPr>
      <w:r w:rsidRPr="00BB0B8D">
        <w:t xml:space="preserve">Dalam dua tahun terakhir menyelenggarakan pembukuan yang memadai dan telah dilakukan pemeriksaan. Koreksi pada pemeriksaan yang terakhir untuk </w:t>
      </w:r>
      <w:r w:rsidRPr="00BB0B8D">
        <w:lastRenderedPageBreak/>
        <w:t xml:space="preserve">jenis pajak terutang paling banyak 5%. </w:t>
      </w:r>
    </w:p>
    <w:p w14:paraId="5339CFAC" w14:textId="03882087" w:rsidR="003E58DF" w:rsidRDefault="003E58DF" w:rsidP="003E58DF">
      <w:pPr>
        <w:pStyle w:val="BodyText"/>
        <w:spacing w:line="480" w:lineRule="auto"/>
        <w:ind w:left="426"/>
        <w:jc w:val="both"/>
      </w:pPr>
      <w:r w:rsidRPr="003E58DF">
        <w:t>Selama dua tahun terakhir, wajib pajak dianggap patuh apabila telah melakukan pembukuan secara tertib dan sesuai dengan ketentuan perpajakan, serta telah melalui proses pemeriksaan dari pihak otoritas pajak. Apabila hasil pemeriksaan menunjukkan bahwa koreksi atas jumlah pajak terutang tidak melebihi 5%, hal ini menandakan bahwa pencatatan keuangan dilakukan secara benar, terbuka, dan mengikuti aturan yang berlaku. Tingkat koreksi yang rendah mencerminkan ketelitian serta kepatuhan wajib pajak dalam melaporkan kewajiban perpajakannya.</w:t>
      </w:r>
    </w:p>
    <w:p w14:paraId="463E6AA1" w14:textId="77B4B7DC" w:rsidR="00BB0B8D" w:rsidRDefault="00BB0B8D">
      <w:pPr>
        <w:pStyle w:val="BodyText"/>
        <w:numPr>
          <w:ilvl w:val="0"/>
          <w:numId w:val="4"/>
        </w:numPr>
        <w:spacing w:line="480" w:lineRule="auto"/>
        <w:ind w:left="426" w:hanging="426"/>
        <w:jc w:val="both"/>
      </w:pPr>
      <w:r w:rsidRPr="00BB0B8D">
        <w:t>Wajib Pajak yang laporan keuangannya dalam dua tahun terakhir diaudit dengan pendapat wajar tanpa pengecualian atau wajar dengan pengecualian tidak mempengaruhi laba rugi fiskal.</w:t>
      </w:r>
    </w:p>
    <w:p w14:paraId="3CCD2CAF" w14:textId="77AF0E07" w:rsidR="00D217A4" w:rsidRDefault="003E58DF" w:rsidP="00B414F4">
      <w:pPr>
        <w:pStyle w:val="BodyText"/>
        <w:spacing w:line="480" w:lineRule="auto"/>
        <w:ind w:left="426"/>
        <w:jc w:val="both"/>
      </w:pPr>
      <w:r w:rsidRPr="003E58DF">
        <w:t>Wajib pajak dianggap patuh apabila dalam dua tahun terakhir laporan keuangannya telah diaudit oleh akuntan publik dan memperoleh opini wajar tanpa pengecualian (WTP) atau wajar dengan pengecualian (WDP) yang tidak berdampak pada perhitungan laba rugi fiskal. Opini ini menunjukkan bahwa laporan keuangan disusun secara andal dan sesuai dengan prinsip akuntansi yang berlaku umum. Hal tersebut mencerminkan adanya akuntabilitas dan transparansi dalam pelaporan keuangan, serta menunjukkan wajib pajak tidak melakukan penyimpangan yang memengaruhi perhitungan kewajiban pajak.</w:t>
      </w:r>
    </w:p>
    <w:p w14:paraId="6D169029" w14:textId="77777777" w:rsidR="00BB0B8D" w:rsidRDefault="00BB0B8D">
      <w:pPr>
        <w:pStyle w:val="BodyText"/>
        <w:numPr>
          <w:ilvl w:val="0"/>
          <w:numId w:val="4"/>
        </w:numPr>
        <w:spacing w:line="480" w:lineRule="auto"/>
        <w:ind w:left="426" w:hanging="426"/>
        <w:jc w:val="both"/>
      </w:pPr>
      <w:r w:rsidRPr="00BB0B8D">
        <w:t xml:space="preserve">Kepatuhan Wajib Pajak (WP) dalam mendaftarkan diri. </w:t>
      </w:r>
    </w:p>
    <w:p w14:paraId="79B754E4" w14:textId="1C879479" w:rsidR="003E58DF" w:rsidRDefault="003E58DF" w:rsidP="003E58DF">
      <w:pPr>
        <w:pStyle w:val="BodyText"/>
        <w:spacing w:line="480" w:lineRule="auto"/>
        <w:ind w:left="426"/>
        <w:jc w:val="both"/>
      </w:pPr>
      <w:r w:rsidRPr="003E58DF">
        <w:t xml:space="preserve">Kepatuhan dalam melakukan pendaftaran sebagai wajib pajak mencerminkan kesadaran individu atau badan untuk memenuhi kewajiban administratif </w:t>
      </w:r>
      <w:r w:rsidRPr="003E58DF">
        <w:lastRenderedPageBreak/>
        <w:t>dengan mengajukan permohonan dan memperoleh Nomor Pokok Wajib Pajak (NPWP). Langkah ini menunjukkan bahwa wajib pajak secara sukarela telah mengakui dirinya sebagai subjek pajak dan siap melaksanakan kewajiban perpajakan sesuai ketentuan yang berlaku.</w:t>
      </w:r>
    </w:p>
    <w:p w14:paraId="05869C7F" w14:textId="77777777" w:rsidR="00BB0B8D" w:rsidRDefault="00BB0B8D">
      <w:pPr>
        <w:pStyle w:val="BodyText"/>
        <w:numPr>
          <w:ilvl w:val="0"/>
          <w:numId w:val="4"/>
        </w:numPr>
        <w:spacing w:line="480" w:lineRule="auto"/>
        <w:ind w:left="426" w:hanging="426"/>
        <w:jc w:val="both"/>
      </w:pPr>
      <w:r w:rsidRPr="00BB0B8D">
        <w:t xml:space="preserve">Kepatuhan atas penghitungan dan pembayaran pajak yang terutang dari penghasilan yang diperoleh oleh Wajib Pajak (WP). </w:t>
      </w:r>
    </w:p>
    <w:p w14:paraId="58AD2D9F" w14:textId="339FD358" w:rsidR="003E58DF" w:rsidRDefault="003E58DF" w:rsidP="003E58DF">
      <w:pPr>
        <w:pStyle w:val="BodyText"/>
        <w:spacing w:line="480" w:lineRule="auto"/>
        <w:ind w:left="426"/>
        <w:jc w:val="both"/>
      </w:pPr>
      <w:r w:rsidRPr="003E58DF">
        <w:t>Kepatuhan ini dapat dilihat dari ketepatan dalam menghitung pajak atas penghasilan yang diperoleh serta pelunasan pajak terutang sesuai dengan waktu yang telah ditentukan. Kondisi ini menunjukkan bahwa wajib pajak memiliki pemahaman terhadap ketentuan perpajakan, mampu melakukan perhitungan secara benar, dan melaksanakan pembayaran pajak secara tertib, sehingga turut berkontribusi terhadap optimalisasi penerimaan negara.</w:t>
      </w:r>
    </w:p>
    <w:p w14:paraId="0DB32E35" w14:textId="65FEFAD3" w:rsidR="002B3537" w:rsidRPr="001438B0" w:rsidRDefault="002B3537" w:rsidP="00B7218A">
      <w:pPr>
        <w:pStyle w:val="Heading3"/>
        <w:numPr>
          <w:ilvl w:val="0"/>
          <w:numId w:val="32"/>
        </w:numPr>
        <w:spacing w:before="0" w:after="0" w:line="480" w:lineRule="auto"/>
        <w:ind w:left="357" w:hanging="357"/>
        <w:jc w:val="both"/>
        <w:rPr>
          <w:b/>
          <w:bCs/>
          <w:sz w:val="24"/>
          <w:szCs w:val="24"/>
        </w:rPr>
      </w:pPr>
      <w:bookmarkStart w:id="86" w:name="_Toc212771549"/>
      <w:r w:rsidRPr="001438B0">
        <w:rPr>
          <w:b/>
          <w:bCs/>
          <w:color w:val="000000" w:themeColor="text1"/>
          <w:sz w:val="24"/>
          <w:szCs w:val="24"/>
        </w:rPr>
        <w:t>T</w:t>
      </w:r>
      <w:r>
        <w:rPr>
          <w:b/>
          <w:bCs/>
          <w:color w:val="000000" w:themeColor="text1"/>
          <w:sz w:val="24"/>
          <w:szCs w:val="24"/>
        </w:rPr>
        <w:t>arif Pajak</w:t>
      </w:r>
      <w:bookmarkEnd w:id="86"/>
    </w:p>
    <w:p w14:paraId="7BE083C7" w14:textId="5A81042D" w:rsidR="009865DD" w:rsidRDefault="00D4792E" w:rsidP="00615592">
      <w:pPr>
        <w:pStyle w:val="BodyText"/>
        <w:spacing w:line="480" w:lineRule="auto"/>
        <w:ind w:firstLine="720"/>
        <w:jc w:val="both"/>
      </w:pPr>
      <w:r>
        <w:t>Tarif</w:t>
      </w:r>
      <w:r>
        <w:rPr>
          <w:spacing w:val="-2"/>
        </w:rPr>
        <w:t xml:space="preserve"> </w:t>
      </w:r>
      <w:r>
        <w:t>pajak adalah dasar penetapan pajak yang dikenakan pada objek</w:t>
      </w:r>
      <w:r>
        <w:rPr>
          <w:spacing w:val="-2"/>
        </w:rPr>
        <w:t xml:space="preserve"> </w:t>
      </w:r>
      <w:r>
        <w:t>pajak yang menjadi tanggung jawabnya</w:t>
      </w:r>
      <w:r w:rsidR="006264E1">
        <w:t xml:space="preserve"> </w:t>
      </w:r>
      <w:sdt>
        <w:sdtPr>
          <w:rPr>
            <w:color w:val="000000"/>
          </w:rPr>
          <w:tag w:val="MENDELEY_CITATION_v3_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"/>
          <w:id w:val="421767166"/>
          <w:placeholder>
            <w:docPart w:val="DefaultPlaceholder_-1854013440"/>
          </w:placeholder>
        </w:sdtPr>
        <w:sdtContent>
          <w:r w:rsidR="00360D87" w:rsidRPr="00360D87">
            <w:rPr>
              <w:color w:val="000000"/>
            </w:rPr>
            <w:t>(Sariputra, 2021)</w:t>
          </w:r>
        </w:sdtContent>
      </w:sdt>
      <w:r w:rsidR="002623A3">
        <w:t xml:space="preserve">. </w:t>
      </w:r>
      <w:r>
        <w:t xml:space="preserve">Tarif pajak merupakan dasar pengenaan pajak atas objek pajak yang menjadi tanggung jawanb wajib pajak, biasanya tarif pajak berupa persentase yang sudah ditentukan oleh pemerintah </w:t>
      </w:r>
      <w:sdt>
        <w:sdtPr>
          <w:rPr>
            <w:color w:val="000000"/>
          </w:rPr>
          <w:tag w:val="MENDELEY_CITATION_v3_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"/>
          <w:id w:val="1906636639"/>
          <w:placeholder>
            <w:docPart w:val="DefaultPlaceholder_-1854013440"/>
          </w:placeholder>
        </w:sdtPr>
        <w:sdtContent>
          <w:r w:rsidR="00360D87" w:rsidRPr="00360D87">
            <w:rPr>
              <w:color w:val="000000"/>
            </w:rPr>
            <w:t>(Dewi et al., 2020)</w:t>
          </w:r>
        </w:sdtContent>
      </w:sdt>
      <w:r w:rsidR="002623A3">
        <w:rPr>
          <w:color w:val="000000"/>
        </w:rPr>
        <w:t xml:space="preserve">. </w:t>
      </w:r>
      <w:r>
        <w:t>Tarif</w:t>
      </w:r>
      <w:r>
        <w:rPr>
          <w:spacing w:val="-15"/>
        </w:rPr>
        <w:t xml:space="preserve"> </w:t>
      </w:r>
      <w:r>
        <w:t>yang</w:t>
      </w:r>
      <w:r>
        <w:rPr>
          <w:spacing w:val="-14"/>
        </w:rPr>
        <w:t xml:space="preserve"> </w:t>
      </w:r>
      <w:r>
        <w:t>ditetapkan</w:t>
      </w:r>
      <w:r>
        <w:rPr>
          <w:spacing w:val="-14"/>
        </w:rPr>
        <w:t xml:space="preserve"> </w:t>
      </w:r>
      <w:r>
        <w:t>dalam</w:t>
      </w:r>
      <w:r>
        <w:rPr>
          <w:spacing w:val="-14"/>
        </w:rPr>
        <w:t xml:space="preserve"> </w:t>
      </w:r>
      <w:r>
        <w:t>Peraturan</w:t>
      </w:r>
      <w:r>
        <w:rPr>
          <w:spacing w:val="-14"/>
        </w:rPr>
        <w:t xml:space="preserve"> </w:t>
      </w:r>
      <w:r>
        <w:t>Pemerintah No. 23 Tahun 2018 sebesar 0,5% yang merupakan penurunan dari tarif pajak sebelumnya</w:t>
      </w:r>
      <w:r>
        <w:rPr>
          <w:spacing w:val="-7"/>
        </w:rPr>
        <w:t xml:space="preserve"> </w:t>
      </w:r>
      <w:r>
        <w:t>yang</w:t>
      </w:r>
      <w:r>
        <w:rPr>
          <w:spacing w:val="-6"/>
        </w:rPr>
        <w:t xml:space="preserve"> </w:t>
      </w:r>
      <w:r>
        <w:t>sebesar</w:t>
      </w:r>
      <w:r>
        <w:rPr>
          <w:spacing w:val="-4"/>
        </w:rPr>
        <w:t xml:space="preserve"> </w:t>
      </w:r>
      <w:r>
        <w:t>1%</w:t>
      </w:r>
      <w:r w:rsidR="002623A3">
        <w:t xml:space="preserve"> </w:t>
      </w:r>
      <w:r w:rsidR="002623A3">
        <w:rPr>
          <w:spacing w:val="-2"/>
        </w:rPr>
        <w:t xml:space="preserve"> </w:t>
      </w:r>
      <w:sdt>
        <w:sdtPr>
          <w:rPr>
            <w:color w:val="000000"/>
            <w:spacing w:val="-2"/>
          </w:rPr>
          <w:tag w:val="MENDELEY_CITATION_v3_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"/>
          <w:id w:val="-2021305619"/>
          <w:placeholder>
            <w:docPart w:val="DefaultPlaceholder_-1854013440"/>
          </w:placeholder>
        </w:sdtPr>
        <w:sdtContent>
          <w:r w:rsidR="00360D87" w:rsidRPr="00360D87">
            <w:rPr>
              <w:color w:val="000000"/>
              <w:spacing w:val="-2"/>
            </w:rPr>
            <w:t>(Noviana et al., 2020)</w:t>
          </w:r>
        </w:sdtContent>
      </w:sdt>
      <w:r w:rsidR="00587D5C">
        <w:t>. T</w:t>
      </w:r>
      <w:r w:rsidR="00587D5C" w:rsidRPr="00587D5C">
        <w:t>arif ini dianggap adil dan proporsional, karena memperhatikan kemampuan ekonomi</w:t>
      </w:r>
      <w:r w:rsidR="00707CA7">
        <w:t xml:space="preserve"> UMKM</w:t>
      </w:r>
      <w:r w:rsidR="00B64BD2">
        <w:t>.</w:t>
      </w:r>
      <w:r w:rsidR="00514DC6">
        <w:t xml:space="preserve"> </w:t>
      </w:r>
      <w:r>
        <w:t>Tarif pajak yang adil dan tidak memberatkan bagi wajib pajak UMKM dapat mendorong untuk patuh terhadap kewajiban perpajakan setiap bulan</w:t>
      </w:r>
      <w:r w:rsidR="00284F29">
        <w:t xml:space="preserve">. </w:t>
      </w:r>
    </w:p>
    <w:p w14:paraId="4E044CB5" w14:textId="1B0C82EC" w:rsidR="009865DD" w:rsidRDefault="00284F29" w:rsidP="00615592">
      <w:pPr>
        <w:pStyle w:val="BodyText"/>
        <w:spacing w:line="480" w:lineRule="auto"/>
        <w:ind w:firstLine="720"/>
        <w:jc w:val="both"/>
      </w:pPr>
      <w:r>
        <w:lastRenderedPageBreak/>
        <w:t>K</w:t>
      </w:r>
      <w:r w:rsidRPr="00284F29">
        <w:t>eadilan</w:t>
      </w:r>
      <w:r>
        <w:t xml:space="preserve"> </w:t>
      </w:r>
      <w:r w:rsidRPr="00284F29">
        <w:t>menjadi salah satu prinsip dasar yang mendasari penetapan tarif pajak. Tarif pajak yang adil adalah tarif yang tidak memberatkan wajib pajak dan disesuaikan dengan kemampuan ekonominya, sehingga mencerminkan asas kemampuan membayar</w:t>
      </w:r>
      <w:r>
        <w:t>.</w:t>
      </w:r>
      <w:r w:rsidR="009865DD">
        <w:t xml:space="preserve"> </w:t>
      </w:r>
      <w:r w:rsidR="009865DD" w:rsidRPr="009865DD">
        <w:t>Pajak tidak boleh bersifat diskriminatif, artinya wajib pajak dengan kondisi yang sama harus mendapat perlakuan yang sama</w:t>
      </w:r>
      <w:r w:rsidR="009865DD">
        <w:t>. P</w:t>
      </w:r>
      <w:r w:rsidR="009865DD" w:rsidRPr="009865DD">
        <w:t>enetapan tarif pajak yang proporsional dan tidak menimbulkan beban berlebih dapat meningkatkan kepatuhan dari wajib pajak</w:t>
      </w:r>
      <w:r w:rsidR="009865DD">
        <w:t xml:space="preserve"> UMK</w:t>
      </w:r>
      <w:r w:rsidR="007E0F03">
        <w:t xml:space="preserve">M. </w:t>
      </w:r>
      <w:r w:rsidR="007E0F03" w:rsidRPr="007E0F03">
        <w:t xml:space="preserve">UMKM dengan omzet di bawah Rp4,8 miliar dikenai tarif pajak final 0,5%, sedangkan perusahaan besar dikenai tarif PPh Badan 22%. </w:t>
      </w:r>
      <w:r w:rsidR="007E0F03">
        <w:t>Dalam hal</w:t>
      </w:r>
      <w:r w:rsidR="007E0F03" w:rsidRPr="007E0F03">
        <w:t xml:space="preserve"> ini, beban pajak menjadi proporsional dan mencerminkan keadilan sesuai penghasilan atau omzet wajib pajak.</w:t>
      </w:r>
    </w:p>
    <w:p w14:paraId="786E0D06" w14:textId="4F06CF26" w:rsidR="00D4792E" w:rsidRDefault="00D4792E" w:rsidP="00615592">
      <w:pPr>
        <w:pStyle w:val="BodyText"/>
        <w:spacing w:line="480" w:lineRule="auto"/>
        <w:ind w:firstLine="720"/>
        <w:jc w:val="both"/>
        <w:rPr>
          <w:color w:val="000000"/>
        </w:rPr>
      </w:pPr>
      <w:r>
        <w:t>Semakin adil tarif yang ditetapkan oleh</w:t>
      </w:r>
      <w:r>
        <w:rPr>
          <w:spacing w:val="-10"/>
        </w:rPr>
        <w:t xml:space="preserve"> </w:t>
      </w:r>
      <w:r>
        <w:t>pemerintah,</w:t>
      </w:r>
      <w:r>
        <w:rPr>
          <w:spacing w:val="-9"/>
        </w:rPr>
        <w:t xml:space="preserve"> </w:t>
      </w:r>
      <w:r>
        <w:t>semakin</w:t>
      </w:r>
      <w:r>
        <w:rPr>
          <w:spacing w:val="-9"/>
        </w:rPr>
        <w:t xml:space="preserve"> </w:t>
      </w:r>
      <w:r>
        <w:t>tinggi</w:t>
      </w:r>
      <w:r>
        <w:rPr>
          <w:spacing w:val="-9"/>
        </w:rPr>
        <w:t xml:space="preserve"> </w:t>
      </w:r>
      <w:r>
        <w:t>pula</w:t>
      </w:r>
      <w:r>
        <w:rPr>
          <w:spacing w:val="-10"/>
        </w:rPr>
        <w:t xml:space="preserve"> </w:t>
      </w:r>
      <w:r>
        <w:t>tingkat</w:t>
      </w:r>
      <w:r>
        <w:rPr>
          <w:spacing w:val="-9"/>
        </w:rPr>
        <w:t xml:space="preserve"> </w:t>
      </w:r>
      <w:r>
        <w:t>kepatuhan</w:t>
      </w:r>
      <w:r>
        <w:rPr>
          <w:spacing w:val="-10"/>
        </w:rPr>
        <w:t xml:space="preserve"> </w:t>
      </w:r>
      <w:r>
        <w:t>wajib</w:t>
      </w:r>
      <w:r>
        <w:rPr>
          <w:spacing w:val="-9"/>
        </w:rPr>
        <w:t xml:space="preserve"> </w:t>
      </w:r>
      <w:r>
        <w:t>pajak</w:t>
      </w:r>
      <w:r>
        <w:rPr>
          <w:spacing w:val="-10"/>
        </w:rPr>
        <w:t xml:space="preserve"> </w:t>
      </w:r>
      <w:r>
        <w:t>UMKM</w:t>
      </w:r>
      <w:r>
        <w:rPr>
          <w:spacing w:val="-9"/>
        </w:rPr>
        <w:t xml:space="preserve"> </w:t>
      </w:r>
      <w:r>
        <w:t>dalam melaporkan penghasilan kepada administrasi pajak</w:t>
      </w:r>
      <w:r w:rsidR="001951D7">
        <w:t xml:space="preserve"> </w:t>
      </w:r>
      <w:sdt>
        <w:sdtPr>
          <w:rPr>
            <w:color w:val="000000"/>
          </w:rPr>
          <w:tag w:val="MENDELEY_CITATION_v3_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"/>
          <w:id w:val="-1460176160"/>
          <w:placeholder>
            <w:docPart w:val="3EC82158B8314E2E91F054B78B55DA73"/>
          </w:placeholder>
        </w:sdtPr>
        <w:sdtContent>
          <w:r w:rsidR="00360D87" w:rsidRPr="00360D87">
            <w:rPr>
              <w:color w:val="000000"/>
            </w:rPr>
            <w:t>(Noviari &amp; Cahyani, 2019)</w:t>
          </w:r>
        </w:sdtContent>
      </w:sdt>
      <w:r w:rsidR="00E55C1E">
        <w:rPr>
          <w:color w:val="000000"/>
        </w:rPr>
        <w:t xml:space="preserve">. </w:t>
      </w:r>
      <w:r>
        <w:t>Menurut</w:t>
      </w:r>
      <w:r>
        <w:rPr>
          <w:spacing w:val="-2"/>
        </w:rPr>
        <w:t xml:space="preserve"> </w:t>
      </w:r>
      <w:sdt>
        <w:sdtPr>
          <w:rPr>
            <w:color w:val="000000"/>
            <w:spacing w:val="-2"/>
          </w:rPr>
          <w:tag w:val="MENDELEY_CITATION_v3_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"/>
          <w:id w:val="-428730000"/>
          <w:placeholder>
            <w:docPart w:val="DefaultPlaceholder_-1854013440"/>
          </w:placeholder>
        </w:sdtPr>
        <w:sdtContent>
          <w:r w:rsidR="00360D87" w:rsidRPr="00360D87">
            <w:rPr>
              <w:color w:val="000000"/>
              <w:spacing w:val="-2"/>
            </w:rPr>
            <w:t>Zulma (2020)</w:t>
          </w:r>
        </w:sdtContent>
      </w:sdt>
      <w:r w:rsidR="0006589F">
        <w:rPr>
          <w:color w:val="000000"/>
          <w:spacing w:val="-2"/>
        </w:rPr>
        <w:t xml:space="preserve">, </w:t>
      </w:r>
      <w:r>
        <w:t>tarif</w:t>
      </w:r>
      <w:r>
        <w:rPr>
          <w:spacing w:val="-3"/>
        </w:rPr>
        <w:t xml:space="preserve"> </w:t>
      </w:r>
      <w:r>
        <w:t>pajak</w:t>
      </w:r>
      <w:r>
        <w:rPr>
          <w:spacing w:val="-3"/>
        </w:rPr>
        <w:t xml:space="preserve"> </w:t>
      </w:r>
      <w:r>
        <w:t>disusun</w:t>
      </w:r>
      <w:r>
        <w:rPr>
          <w:spacing w:val="-2"/>
        </w:rPr>
        <w:t xml:space="preserve"> </w:t>
      </w:r>
      <w:r>
        <w:t>berdasarkan</w:t>
      </w:r>
      <w:r>
        <w:rPr>
          <w:spacing w:val="-2"/>
        </w:rPr>
        <w:t xml:space="preserve"> </w:t>
      </w:r>
      <w:r>
        <w:t>pertimbangan</w:t>
      </w:r>
      <w:r>
        <w:rPr>
          <w:spacing w:val="-2"/>
        </w:rPr>
        <w:t xml:space="preserve"> </w:t>
      </w:r>
      <w:r>
        <w:t>atas kelangsungan usaha wajib pajak khususnya pada sektor UMKM, dimana sering ditemukan</w:t>
      </w:r>
      <w:r>
        <w:rPr>
          <w:spacing w:val="-10"/>
        </w:rPr>
        <w:t xml:space="preserve"> </w:t>
      </w:r>
      <w:r>
        <w:t>UMKM</w:t>
      </w:r>
      <w:r>
        <w:rPr>
          <w:spacing w:val="-9"/>
        </w:rPr>
        <w:t xml:space="preserve"> </w:t>
      </w:r>
      <w:r>
        <w:t>yang</w:t>
      </w:r>
      <w:r>
        <w:rPr>
          <w:spacing w:val="-7"/>
        </w:rPr>
        <w:t xml:space="preserve"> </w:t>
      </w:r>
      <w:r>
        <w:t>masih</w:t>
      </w:r>
      <w:r>
        <w:rPr>
          <w:spacing w:val="-9"/>
        </w:rPr>
        <w:t xml:space="preserve"> </w:t>
      </w:r>
      <w:r>
        <w:t>dalam</w:t>
      </w:r>
      <w:r>
        <w:rPr>
          <w:spacing w:val="-9"/>
        </w:rPr>
        <w:t xml:space="preserve"> </w:t>
      </w:r>
      <w:r>
        <w:t>tahap</w:t>
      </w:r>
      <w:r>
        <w:rPr>
          <w:spacing w:val="-9"/>
        </w:rPr>
        <w:t xml:space="preserve"> </w:t>
      </w:r>
      <w:r>
        <w:t>berkembang</w:t>
      </w:r>
      <w:r>
        <w:rPr>
          <w:spacing w:val="-10"/>
        </w:rPr>
        <w:t xml:space="preserve"> </w:t>
      </w:r>
      <w:r>
        <w:t>dengan</w:t>
      </w:r>
      <w:r>
        <w:rPr>
          <w:spacing w:val="-9"/>
        </w:rPr>
        <w:t xml:space="preserve"> </w:t>
      </w:r>
      <w:r>
        <w:t>kondisi</w:t>
      </w:r>
      <w:r>
        <w:rPr>
          <w:spacing w:val="-9"/>
        </w:rPr>
        <w:t xml:space="preserve"> </w:t>
      </w:r>
      <w:r>
        <w:t xml:space="preserve">keuangan </w:t>
      </w:r>
      <w:r>
        <w:rPr>
          <w:spacing w:val="-2"/>
        </w:rPr>
        <w:t>yang</w:t>
      </w:r>
      <w:r>
        <w:rPr>
          <w:spacing w:val="-4"/>
        </w:rPr>
        <w:t xml:space="preserve"> </w:t>
      </w:r>
      <w:r>
        <w:rPr>
          <w:spacing w:val="-2"/>
        </w:rPr>
        <w:t>labil,</w:t>
      </w:r>
      <w:r>
        <w:rPr>
          <w:spacing w:val="-3"/>
        </w:rPr>
        <w:t xml:space="preserve"> </w:t>
      </w:r>
      <w:r>
        <w:rPr>
          <w:spacing w:val="-2"/>
        </w:rPr>
        <w:t>sehingga</w:t>
      </w:r>
      <w:r>
        <w:rPr>
          <w:spacing w:val="-4"/>
        </w:rPr>
        <w:t xml:space="preserve"> </w:t>
      </w:r>
      <w:r>
        <w:rPr>
          <w:spacing w:val="-2"/>
        </w:rPr>
        <w:t>tarifnya</w:t>
      </w:r>
      <w:r>
        <w:rPr>
          <w:spacing w:val="-6"/>
        </w:rPr>
        <w:t xml:space="preserve"> </w:t>
      </w:r>
      <w:r>
        <w:rPr>
          <w:spacing w:val="-2"/>
        </w:rPr>
        <w:t>tidak</w:t>
      </w:r>
      <w:r>
        <w:rPr>
          <w:spacing w:val="-4"/>
        </w:rPr>
        <w:t xml:space="preserve"> </w:t>
      </w:r>
      <w:r>
        <w:rPr>
          <w:spacing w:val="-2"/>
        </w:rPr>
        <w:t>boleh</w:t>
      </w:r>
      <w:r>
        <w:rPr>
          <w:spacing w:val="-4"/>
        </w:rPr>
        <w:t xml:space="preserve"> </w:t>
      </w:r>
      <w:r>
        <w:rPr>
          <w:spacing w:val="-2"/>
        </w:rPr>
        <w:t>memberatkan</w:t>
      </w:r>
      <w:r>
        <w:rPr>
          <w:spacing w:val="-4"/>
        </w:rPr>
        <w:t xml:space="preserve"> </w:t>
      </w:r>
      <w:r>
        <w:rPr>
          <w:spacing w:val="-2"/>
        </w:rPr>
        <w:t>dan</w:t>
      </w:r>
      <w:r>
        <w:rPr>
          <w:spacing w:val="-4"/>
        </w:rPr>
        <w:t xml:space="preserve"> </w:t>
      </w:r>
      <w:r>
        <w:rPr>
          <w:spacing w:val="-2"/>
        </w:rPr>
        <w:t>pencapaian</w:t>
      </w:r>
      <w:r>
        <w:rPr>
          <w:spacing w:val="-4"/>
        </w:rPr>
        <w:t xml:space="preserve"> </w:t>
      </w:r>
      <w:r>
        <w:rPr>
          <w:spacing w:val="-2"/>
        </w:rPr>
        <w:t>optimal</w:t>
      </w:r>
      <w:r>
        <w:rPr>
          <w:spacing w:val="-4"/>
        </w:rPr>
        <w:t xml:space="preserve"> </w:t>
      </w:r>
      <w:r>
        <w:rPr>
          <w:spacing w:val="-2"/>
        </w:rPr>
        <w:t xml:space="preserve">serta </w:t>
      </w:r>
      <w:r>
        <w:t>berasas</w:t>
      </w:r>
      <w:r>
        <w:rPr>
          <w:spacing w:val="22"/>
        </w:rPr>
        <w:t xml:space="preserve"> </w:t>
      </w:r>
      <w:r>
        <w:t>keadilan.</w:t>
      </w:r>
      <w:r>
        <w:rPr>
          <w:spacing w:val="26"/>
        </w:rPr>
        <w:t xml:space="preserve"> </w:t>
      </w:r>
      <w:r>
        <w:t>Tarif</w:t>
      </w:r>
      <w:r>
        <w:rPr>
          <w:spacing w:val="21"/>
        </w:rPr>
        <w:t xml:space="preserve"> </w:t>
      </w:r>
      <w:r>
        <w:t>pajak</w:t>
      </w:r>
      <w:r>
        <w:rPr>
          <w:spacing w:val="22"/>
        </w:rPr>
        <w:t xml:space="preserve"> </w:t>
      </w:r>
      <w:r>
        <w:t>yang</w:t>
      </w:r>
      <w:r>
        <w:rPr>
          <w:spacing w:val="24"/>
        </w:rPr>
        <w:t xml:space="preserve"> </w:t>
      </w:r>
      <w:r>
        <w:t>adil</w:t>
      </w:r>
      <w:r>
        <w:rPr>
          <w:spacing w:val="23"/>
        </w:rPr>
        <w:t xml:space="preserve"> </w:t>
      </w:r>
      <w:r>
        <w:t>dan</w:t>
      </w:r>
      <w:r>
        <w:rPr>
          <w:spacing w:val="24"/>
        </w:rPr>
        <w:t xml:space="preserve"> </w:t>
      </w:r>
      <w:r>
        <w:t>tidak</w:t>
      </w:r>
      <w:r>
        <w:rPr>
          <w:spacing w:val="24"/>
        </w:rPr>
        <w:t xml:space="preserve"> </w:t>
      </w:r>
      <w:r>
        <w:t>memberatkan</w:t>
      </w:r>
      <w:r>
        <w:rPr>
          <w:spacing w:val="22"/>
        </w:rPr>
        <w:t xml:space="preserve"> </w:t>
      </w:r>
      <w:r>
        <w:t>bagi</w:t>
      </w:r>
      <w:r>
        <w:rPr>
          <w:spacing w:val="25"/>
        </w:rPr>
        <w:t xml:space="preserve"> </w:t>
      </w:r>
      <w:r>
        <w:t>wajib</w:t>
      </w:r>
      <w:r>
        <w:rPr>
          <w:spacing w:val="22"/>
        </w:rPr>
        <w:t xml:space="preserve"> </w:t>
      </w:r>
      <w:r>
        <w:rPr>
          <w:spacing w:val="-2"/>
        </w:rPr>
        <w:t xml:space="preserve">pajak </w:t>
      </w:r>
      <w:r>
        <w:t>UMKM</w:t>
      </w:r>
      <w:r>
        <w:rPr>
          <w:spacing w:val="-8"/>
        </w:rPr>
        <w:t xml:space="preserve"> </w:t>
      </w:r>
      <w:r>
        <w:t>dapat</w:t>
      </w:r>
      <w:r>
        <w:rPr>
          <w:spacing w:val="-7"/>
        </w:rPr>
        <w:t xml:space="preserve"> </w:t>
      </w:r>
      <w:r>
        <w:t>mendorong</w:t>
      </w:r>
      <w:r>
        <w:rPr>
          <w:spacing w:val="-8"/>
        </w:rPr>
        <w:t xml:space="preserve"> </w:t>
      </w:r>
      <w:r>
        <w:t>untuk</w:t>
      </w:r>
      <w:r>
        <w:rPr>
          <w:spacing w:val="-7"/>
        </w:rPr>
        <w:t xml:space="preserve"> </w:t>
      </w:r>
      <w:r>
        <w:t>patuh</w:t>
      </w:r>
      <w:r>
        <w:rPr>
          <w:spacing w:val="-7"/>
        </w:rPr>
        <w:t xml:space="preserve"> </w:t>
      </w:r>
      <w:r>
        <w:t>terhadap</w:t>
      </w:r>
      <w:r>
        <w:rPr>
          <w:spacing w:val="-8"/>
        </w:rPr>
        <w:t xml:space="preserve"> </w:t>
      </w:r>
      <w:r>
        <w:t>kewajiban</w:t>
      </w:r>
      <w:r>
        <w:rPr>
          <w:spacing w:val="-8"/>
        </w:rPr>
        <w:t xml:space="preserve"> </w:t>
      </w:r>
      <w:r>
        <w:t>perpajakan</w:t>
      </w:r>
      <w:r>
        <w:rPr>
          <w:spacing w:val="-8"/>
        </w:rPr>
        <w:t xml:space="preserve"> </w:t>
      </w:r>
      <w:r>
        <w:t>setiap</w:t>
      </w:r>
      <w:r>
        <w:rPr>
          <w:spacing w:val="-8"/>
        </w:rPr>
        <w:t xml:space="preserve"> </w:t>
      </w:r>
      <w:r>
        <w:t xml:space="preserve">bulan </w:t>
      </w:r>
      <w:sdt>
        <w:sdtPr>
          <w:rPr>
            <w:color w:val="000000"/>
          </w:rPr>
          <w:tag w:val="MENDELEY_CITATION_v3_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"/>
          <w:id w:val="1435788637"/>
          <w:placeholder>
            <w:docPart w:val="DefaultPlaceholder_-1854013440"/>
          </w:placeholder>
        </w:sdtPr>
        <w:sdtContent>
          <w:r w:rsidR="00360D87" w:rsidRPr="00360D87">
            <w:rPr>
              <w:color w:val="000000"/>
            </w:rPr>
            <w:t>(Indriana, 2019)</w:t>
          </w:r>
        </w:sdtContent>
      </w:sdt>
      <w:r w:rsidR="00DC40C8">
        <w:rPr>
          <w:color w:val="000000"/>
        </w:rPr>
        <w:t xml:space="preserve">. </w:t>
      </w:r>
      <w:r>
        <w:t>Semakin</w:t>
      </w:r>
      <w:r>
        <w:rPr>
          <w:spacing w:val="-15"/>
        </w:rPr>
        <w:t xml:space="preserve"> </w:t>
      </w:r>
      <w:r>
        <w:t>adil</w:t>
      </w:r>
      <w:r>
        <w:rPr>
          <w:spacing w:val="-14"/>
        </w:rPr>
        <w:t xml:space="preserve"> </w:t>
      </w:r>
      <w:r>
        <w:t>tarif</w:t>
      </w:r>
      <w:r>
        <w:rPr>
          <w:spacing w:val="-13"/>
        </w:rPr>
        <w:t xml:space="preserve"> </w:t>
      </w:r>
      <w:r>
        <w:t>UMKM</w:t>
      </w:r>
      <w:r>
        <w:rPr>
          <w:spacing w:val="-15"/>
        </w:rPr>
        <w:t xml:space="preserve"> </w:t>
      </w:r>
      <w:r>
        <w:t>dalam</w:t>
      </w:r>
      <w:r>
        <w:rPr>
          <w:spacing w:val="-13"/>
        </w:rPr>
        <w:t xml:space="preserve"> </w:t>
      </w:r>
      <w:r>
        <w:t>melaporkan</w:t>
      </w:r>
      <w:r>
        <w:rPr>
          <w:spacing w:val="-13"/>
        </w:rPr>
        <w:t xml:space="preserve"> </w:t>
      </w:r>
      <w:r>
        <w:t>penghasilan</w:t>
      </w:r>
      <w:r>
        <w:rPr>
          <w:spacing w:val="-11"/>
        </w:rPr>
        <w:t xml:space="preserve"> </w:t>
      </w:r>
      <w:r>
        <w:t>kepada administrasi pajak</w:t>
      </w:r>
      <w:r w:rsidR="00DC40C8">
        <w:rPr>
          <w:spacing w:val="40"/>
        </w:rPr>
        <w:t xml:space="preserve"> </w:t>
      </w:r>
      <w:sdt>
        <w:sdtPr>
          <w:rPr>
            <w:color w:val="000000"/>
          </w:rPr>
          <w:tag w:val="MENDELEY_CITATION_v3_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"/>
          <w:id w:val="-2068485971"/>
          <w:placeholder>
            <w:docPart w:val="DE74D3F8E5D2496D836AA418BB7B38D5"/>
          </w:placeholder>
        </w:sdtPr>
        <w:sdtContent>
          <w:r w:rsidR="00360D87" w:rsidRPr="00360D87">
            <w:rPr>
              <w:color w:val="000000"/>
            </w:rPr>
            <w:t>(Noviari &amp; Cahyani, 2019)</w:t>
          </w:r>
        </w:sdtContent>
      </w:sdt>
      <w:r w:rsidR="00F25BBF">
        <w:rPr>
          <w:color w:val="000000"/>
        </w:rPr>
        <w:t>.</w:t>
      </w:r>
    </w:p>
    <w:p w14:paraId="30F6A48E" w14:textId="4F471963" w:rsidR="00D4792E" w:rsidRPr="00991E34" w:rsidRDefault="00D4792E" w:rsidP="00615592">
      <w:pPr>
        <w:pStyle w:val="BodyText"/>
        <w:spacing w:line="480" w:lineRule="auto"/>
        <w:ind w:firstLine="720"/>
        <w:jc w:val="both"/>
      </w:pPr>
      <w:r w:rsidRPr="00991E34">
        <w:t>Menuru</w:t>
      </w:r>
      <w:r>
        <w:t xml:space="preserve">t </w:t>
      </w:r>
      <w:sdt>
        <w:sdtPr>
          <w:rPr>
            <w:color w:val="000000"/>
            <w:spacing w:val="40"/>
          </w:rPr>
          <w:tag w:val="MENDELEY_CITATION_v3_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"/>
          <w:id w:val="1337348712"/>
          <w:placeholder>
            <w:docPart w:val="38FE41613E0B48F49558CE560EADD873"/>
          </w:placeholder>
        </w:sdtPr>
        <w:sdtEndPr>
          <w:rPr>
            <w:spacing w:val="0"/>
          </w:rPr>
        </w:sdtEndPr>
        <w:sdtContent>
          <w:r w:rsidR="00360D87" w:rsidRPr="00360D87">
            <w:rPr>
              <w:color w:val="000000"/>
            </w:rPr>
            <w:t>Julianto (2017)</w:t>
          </w:r>
        </w:sdtContent>
      </w:sdt>
      <w:r w:rsidR="000236C1">
        <w:t xml:space="preserve"> dan </w:t>
      </w:r>
      <w:sdt>
        <w:sdtPr>
          <w:rPr>
            <w:color w:val="000000"/>
          </w:rPr>
          <w:tag w:val="MENDELEY_CITATION_v3_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"/>
          <w:id w:val="-1391720383"/>
          <w:placeholder>
            <w:docPart w:val="38FE41613E0B48F49558CE560EADD873"/>
          </w:placeholder>
        </w:sdtPr>
        <w:sdtContent>
          <w:r w:rsidR="00360D87" w:rsidRPr="00360D87">
            <w:rPr>
              <w:color w:val="000000"/>
            </w:rPr>
            <w:t>Safarti (2021)</w:t>
          </w:r>
        </w:sdtContent>
      </w:sdt>
      <w:r w:rsidRPr="00991E34">
        <w:t>,</w:t>
      </w:r>
      <w:r>
        <w:t xml:space="preserve"> </w:t>
      </w:r>
      <w:r w:rsidRPr="00991E34">
        <w:t>indikator-indikator tarif pajak meliputi</w:t>
      </w:r>
      <w:r>
        <w:t>;</w:t>
      </w:r>
    </w:p>
    <w:p w14:paraId="01139B5B" w14:textId="77777777" w:rsidR="00D4792E" w:rsidRDefault="00D4792E">
      <w:pPr>
        <w:pStyle w:val="BodyText"/>
        <w:numPr>
          <w:ilvl w:val="0"/>
          <w:numId w:val="5"/>
        </w:numPr>
        <w:spacing w:line="480" w:lineRule="auto"/>
        <w:ind w:left="426" w:hanging="426"/>
        <w:jc w:val="both"/>
      </w:pPr>
      <w:r>
        <w:lastRenderedPageBreak/>
        <w:t>Tarif pajak yang tinggi akan menyebabkan tindakan penghindaran pajak atau dapat disebut juga perilaku tidak patuh.</w:t>
      </w:r>
    </w:p>
    <w:p w14:paraId="683B9546" w14:textId="77777777" w:rsidR="00D4792E" w:rsidRDefault="00D4792E" w:rsidP="007121EF">
      <w:pPr>
        <w:pStyle w:val="BodyText"/>
        <w:spacing w:line="480" w:lineRule="auto"/>
        <w:ind w:left="426"/>
        <w:jc w:val="both"/>
      </w:pPr>
      <w:r w:rsidRPr="00ED66DF">
        <w:t>Tarif pajak yang tinggi dapat memberatkan wajib pajak dan mendorong mereka untuk menghindari kewajiban pajak, baik melalui cara yang sah maupun melanggar aturan, yang mencerminkan perilaku tidak patuh terhadap ketentuan perpajakan.</w:t>
      </w:r>
    </w:p>
    <w:p w14:paraId="50DA8681" w14:textId="77777777" w:rsidR="00D4792E" w:rsidRDefault="00D4792E">
      <w:pPr>
        <w:pStyle w:val="BodyText"/>
        <w:numPr>
          <w:ilvl w:val="0"/>
          <w:numId w:val="5"/>
        </w:numPr>
        <w:spacing w:line="480" w:lineRule="auto"/>
        <w:ind w:left="426" w:hanging="426"/>
        <w:jc w:val="both"/>
      </w:pPr>
      <w:r>
        <w:t>Penurunan tarif pajak akan meningkatkan kemauan membayar pajak.</w:t>
      </w:r>
    </w:p>
    <w:p w14:paraId="6A66F3A1" w14:textId="77777777" w:rsidR="00D4792E" w:rsidRDefault="00D4792E" w:rsidP="000236C1">
      <w:pPr>
        <w:pStyle w:val="BodyText"/>
        <w:spacing w:line="480" w:lineRule="auto"/>
        <w:ind w:left="426"/>
        <w:jc w:val="both"/>
      </w:pPr>
      <w:r w:rsidRPr="006E2B6B">
        <w:t>Tarif pajak yang rendah dianggap lebih adil dan sesuai dengan kemampuan wajib pajak, sehingga dapat mendorong kesadaran dan kemauan mereka untuk memenuhi kewajiban perpajakan secara tepat waktu dan sesuai ketentuan.</w:t>
      </w:r>
    </w:p>
    <w:p w14:paraId="0A9D4F7E" w14:textId="77777777" w:rsidR="00D4792E" w:rsidRDefault="00D4792E">
      <w:pPr>
        <w:pStyle w:val="BodyText"/>
        <w:numPr>
          <w:ilvl w:val="0"/>
          <w:numId w:val="5"/>
        </w:numPr>
        <w:spacing w:line="480" w:lineRule="auto"/>
        <w:ind w:left="426" w:hanging="426"/>
        <w:jc w:val="both"/>
      </w:pPr>
      <w:r>
        <w:t>Tarif yang berlaku sesuai dengan kemampuan membayar pajak.</w:t>
      </w:r>
    </w:p>
    <w:p w14:paraId="4FFF4CBF" w14:textId="46924E2E" w:rsidR="00D4792E" w:rsidRDefault="00D4792E" w:rsidP="007121EF">
      <w:pPr>
        <w:pStyle w:val="BodyText"/>
        <w:spacing w:line="480" w:lineRule="auto"/>
        <w:ind w:left="426"/>
        <w:jc w:val="both"/>
      </w:pPr>
      <w:r w:rsidRPr="006E2B6B">
        <w:t>Penetapan tarif pajak sebaiknya mempertimbangkan penghasilan wajib pajak sebagai wujud asas keadilan, di mana tarif lebih tinggi diterapkan bagi yang berpenghasilan besar dan tarif lebih rendah bagi yang berpenghasilan kecil.</w:t>
      </w:r>
    </w:p>
    <w:p w14:paraId="1030092A" w14:textId="77777777" w:rsidR="00D4792E" w:rsidRDefault="00D4792E">
      <w:pPr>
        <w:pStyle w:val="BodyText"/>
        <w:numPr>
          <w:ilvl w:val="0"/>
          <w:numId w:val="5"/>
        </w:numPr>
        <w:spacing w:line="480" w:lineRule="auto"/>
        <w:ind w:left="426" w:hanging="426"/>
        <w:jc w:val="both"/>
      </w:pPr>
      <w:r>
        <w:t>Tarif pajak tidak menentukan besarnya kesadaran wajib pajak untuk membayar.</w:t>
      </w:r>
    </w:p>
    <w:p w14:paraId="1DDC5891" w14:textId="77777777" w:rsidR="00D4792E" w:rsidRDefault="00D4792E" w:rsidP="007121EF">
      <w:pPr>
        <w:pStyle w:val="BodyText"/>
        <w:spacing w:line="480" w:lineRule="auto"/>
        <w:ind w:left="426"/>
        <w:jc w:val="both"/>
      </w:pPr>
      <w:r w:rsidRPr="006E2B6B">
        <w:t>Besaran tarif pajak memang berpengaruh terhadap kepatuhan, namun kesadaran wajib pajak juga dipengaruhi oleh pemahaman aturan perpajakan, integritas wajib pajak, kualitas pelayanan fiskus, serta kepercayaan terhadap pemerintah.</w:t>
      </w:r>
    </w:p>
    <w:p w14:paraId="1A771B5C" w14:textId="35547A38" w:rsidR="002B3537" w:rsidRPr="001438B0" w:rsidRDefault="002B3537" w:rsidP="00B7218A">
      <w:pPr>
        <w:pStyle w:val="Heading3"/>
        <w:numPr>
          <w:ilvl w:val="0"/>
          <w:numId w:val="32"/>
        </w:numPr>
        <w:spacing w:before="0" w:after="0" w:line="480" w:lineRule="auto"/>
        <w:ind w:left="357" w:hanging="357"/>
        <w:jc w:val="both"/>
        <w:rPr>
          <w:b/>
          <w:bCs/>
          <w:sz w:val="24"/>
          <w:szCs w:val="24"/>
        </w:rPr>
      </w:pPr>
      <w:bookmarkStart w:id="87" w:name="_Toc212771550"/>
      <w:r>
        <w:rPr>
          <w:b/>
          <w:bCs/>
          <w:color w:val="000000" w:themeColor="text1"/>
          <w:sz w:val="24"/>
          <w:szCs w:val="24"/>
        </w:rPr>
        <w:t>Sanksi Pajak</w:t>
      </w:r>
      <w:bookmarkEnd w:id="87"/>
      <w:r w:rsidRPr="001438B0">
        <w:rPr>
          <w:b/>
          <w:bCs/>
          <w:color w:val="000000" w:themeColor="text1"/>
          <w:spacing w:val="-2"/>
          <w:sz w:val="24"/>
          <w:szCs w:val="24"/>
        </w:rPr>
        <w:t xml:space="preserve"> </w:t>
      </w:r>
    </w:p>
    <w:p w14:paraId="0DA713A4" w14:textId="7F8CAAB5" w:rsidR="00D4792E" w:rsidRDefault="00D4792E" w:rsidP="007121EF">
      <w:pPr>
        <w:pStyle w:val="BodyText"/>
        <w:spacing w:line="480" w:lineRule="auto"/>
        <w:ind w:firstLine="720"/>
        <w:jc w:val="both"/>
      </w:pPr>
      <w:r>
        <w:t xml:space="preserve">Sanksi pajak adalah jaminan bahwa ketentuan peraturan perpajakan akan dipatuhi, atau dengan kata lain sanksi perpajakan merupakan alat pencegah agar </w:t>
      </w:r>
      <w:r>
        <w:lastRenderedPageBreak/>
        <w:t>wajib</w:t>
      </w:r>
      <w:r>
        <w:rPr>
          <w:spacing w:val="-6"/>
        </w:rPr>
        <w:t xml:space="preserve"> </w:t>
      </w:r>
      <w:r>
        <w:t>pajak</w:t>
      </w:r>
      <w:r>
        <w:rPr>
          <w:spacing w:val="-6"/>
        </w:rPr>
        <w:t xml:space="preserve"> </w:t>
      </w:r>
      <w:r>
        <w:t>tidak</w:t>
      </w:r>
      <w:r>
        <w:rPr>
          <w:spacing w:val="-6"/>
        </w:rPr>
        <w:t xml:space="preserve"> </w:t>
      </w:r>
      <w:r>
        <w:t>melanggar</w:t>
      </w:r>
      <w:r>
        <w:rPr>
          <w:spacing w:val="-7"/>
        </w:rPr>
        <w:t xml:space="preserve"> </w:t>
      </w:r>
      <w:r>
        <w:t>norma</w:t>
      </w:r>
      <w:r>
        <w:rPr>
          <w:spacing w:val="-5"/>
        </w:rPr>
        <w:t xml:space="preserve"> </w:t>
      </w:r>
      <w:r>
        <w:t>perpajakan</w:t>
      </w:r>
      <w:r>
        <w:rPr>
          <w:spacing w:val="-1"/>
        </w:rPr>
        <w:t xml:space="preserve"> </w:t>
      </w:r>
      <w:sdt>
        <w:sdtPr>
          <w:rPr>
            <w:color w:val="000000"/>
            <w:spacing w:val="-1"/>
          </w:rPr>
          <w:tag w:val="MENDELEY_CITATION_v3_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"/>
          <w:id w:val="-9297531"/>
          <w:placeholder>
            <w:docPart w:val="DefaultPlaceholder_-1854013440"/>
          </w:placeholder>
        </w:sdtPr>
        <w:sdtContent>
          <w:r w:rsidR="00360D87" w:rsidRPr="00360D87">
            <w:rPr>
              <w:color w:val="000000"/>
              <w:spacing w:val="-1"/>
            </w:rPr>
            <w:t>(Paruntu et al., 2023)</w:t>
          </w:r>
        </w:sdtContent>
      </w:sdt>
      <w:r w:rsidR="00DC40C8">
        <w:rPr>
          <w:color w:val="000000"/>
          <w:spacing w:val="-1"/>
        </w:rPr>
        <w:t xml:space="preserve">. </w:t>
      </w:r>
      <w:r>
        <w:t>Sanksi</w:t>
      </w:r>
      <w:r>
        <w:rPr>
          <w:spacing w:val="-5"/>
        </w:rPr>
        <w:t xml:space="preserve"> </w:t>
      </w:r>
      <w:r>
        <w:t xml:space="preserve">dapat diartikan sebagai hukuman atas pelanggaran terhadap peraturan yang berlaku. Sanksi juga merupakan konsekuensi dari perilaku wajib pajak yang tidak sesuai </w:t>
      </w:r>
      <w:sdt>
        <w:sdtPr>
          <w:rPr>
            <w:color w:val="000000"/>
          </w:rPr>
          <w:tag w:val="MENDELEY_CITATION_v3_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"/>
          <w:id w:val="1628205905"/>
          <w:placeholder>
            <w:docPart w:val="DefaultPlaceholder_-1854013440"/>
          </w:placeholder>
        </w:sdtPr>
        <w:sdtContent>
          <w:r w:rsidR="00360D87" w:rsidRPr="00360D87">
            <w:rPr>
              <w:color w:val="000000"/>
            </w:rPr>
            <w:t>(Putra, 2020)</w:t>
          </w:r>
        </w:sdtContent>
      </w:sdt>
      <w:r w:rsidR="00DC40C8">
        <w:t xml:space="preserve">. </w:t>
      </w:r>
      <w:r>
        <w:t>Semakin besar sanksi yang dikenakan maka semakin patuh wajib pajak,</w:t>
      </w:r>
      <w:r>
        <w:rPr>
          <w:spacing w:val="-7"/>
        </w:rPr>
        <w:t xml:space="preserve"> </w:t>
      </w:r>
      <w:r>
        <w:t>karena</w:t>
      </w:r>
      <w:r>
        <w:rPr>
          <w:spacing w:val="-8"/>
        </w:rPr>
        <w:t xml:space="preserve"> </w:t>
      </w:r>
      <w:r>
        <w:t>sanksi</w:t>
      </w:r>
      <w:r>
        <w:rPr>
          <w:spacing w:val="-6"/>
        </w:rPr>
        <w:t xml:space="preserve"> </w:t>
      </w:r>
      <w:r>
        <w:t>yang</w:t>
      </w:r>
      <w:r>
        <w:rPr>
          <w:spacing w:val="-7"/>
        </w:rPr>
        <w:t xml:space="preserve"> </w:t>
      </w:r>
      <w:r>
        <w:t>tinggi</w:t>
      </w:r>
      <w:r>
        <w:rPr>
          <w:spacing w:val="-6"/>
        </w:rPr>
        <w:t xml:space="preserve"> </w:t>
      </w:r>
      <w:r>
        <w:t>dianggap</w:t>
      </w:r>
      <w:r>
        <w:rPr>
          <w:spacing w:val="-7"/>
        </w:rPr>
        <w:t xml:space="preserve"> </w:t>
      </w:r>
      <w:r>
        <w:t>akan</w:t>
      </w:r>
      <w:r>
        <w:rPr>
          <w:spacing w:val="-7"/>
        </w:rPr>
        <w:t xml:space="preserve"> </w:t>
      </w:r>
      <w:r>
        <w:t>mendatangkan</w:t>
      </w:r>
      <w:r>
        <w:rPr>
          <w:spacing w:val="-7"/>
        </w:rPr>
        <w:t xml:space="preserve"> </w:t>
      </w:r>
      <w:r>
        <w:t>kerugian</w:t>
      </w:r>
      <w:r>
        <w:rPr>
          <w:spacing w:val="-7"/>
        </w:rPr>
        <w:t xml:space="preserve"> </w:t>
      </w:r>
      <w:r>
        <w:t>yang</w:t>
      </w:r>
      <w:r>
        <w:rPr>
          <w:spacing w:val="-7"/>
        </w:rPr>
        <w:t xml:space="preserve"> </w:t>
      </w:r>
      <w:r>
        <w:t xml:space="preserve">lebih besar </w:t>
      </w:r>
      <w:sdt>
        <w:sdtPr>
          <w:rPr>
            <w:color w:val="000000"/>
          </w:rPr>
          <w:tag w:val="MENDELEY_CITATION_v3_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"/>
          <w:id w:val="-268780483"/>
          <w:placeholder>
            <w:docPart w:val="DefaultPlaceholder_-1854013440"/>
          </w:placeholder>
        </w:sdtPr>
        <w:sdtContent>
          <w:r w:rsidR="00360D87" w:rsidRPr="00360D87">
            <w:rPr>
              <w:color w:val="000000"/>
            </w:rPr>
            <w:t>(Zulma, 2020)</w:t>
          </w:r>
        </w:sdtContent>
      </w:sdt>
      <w:r w:rsidR="00DC40C8">
        <w:rPr>
          <w:color w:val="000000"/>
        </w:rPr>
        <w:t>.</w:t>
      </w:r>
      <w:r w:rsidR="00C77DE1">
        <w:rPr>
          <w:color w:val="000000"/>
        </w:rPr>
        <w:t xml:space="preserve"> </w:t>
      </w:r>
    </w:p>
    <w:p w14:paraId="5DA92EA7" w14:textId="76C7E6CE" w:rsidR="00D4792E" w:rsidRDefault="00D4792E" w:rsidP="007121EF">
      <w:pPr>
        <w:pStyle w:val="BodyText"/>
        <w:spacing w:line="480" w:lineRule="auto"/>
        <w:ind w:firstLine="720"/>
        <w:jc w:val="both"/>
      </w:pPr>
      <w:r>
        <w:t xml:space="preserve">Menurut </w:t>
      </w:r>
      <w:sdt>
        <w:sdtPr>
          <w:rPr>
            <w:color w:val="000000"/>
          </w:rPr>
          <w:tag w:val="MENDELEY_CITATION_v3_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"/>
          <w:id w:val="593283310"/>
          <w:placeholder>
            <w:docPart w:val="DefaultPlaceholder_-1854013440"/>
          </w:placeholder>
        </w:sdtPr>
        <w:sdtContent>
          <w:r w:rsidR="00360D87" w:rsidRPr="00360D87">
            <w:rPr>
              <w:color w:val="000000"/>
            </w:rPr>
            <w:t>Handayani (2018)</w:t>
          </w:r>
        </w:sdtContent>
      </w:sdt>
      <w:r w:rsidR="00DC40C8">
        <w:t xml:space="preserve">, </w:t>
      </w:r>
      <w:r>
        <w:t xml:space="preserve">sanksi pajak sangat penting karena indonesia telah menerapkan sistem </w:t>
      </w:r>
      <w:r>
        <w:rPr>
          <w:i/>
        </w:rPr>
        <w:t xml:space="preserve">self assesment </w:t>
      </w:r>
      <w:r>
        <w:t>dalam perpajakan dimana wajib pajak menghitung, menyetor, dan melaporkan pajaknya sendiri</w:t>
      </w:r>
      <w:r w:rsidR="004D6DAF">
        <w:t xml:space="preserve"> </w:t>
      </w:r>
      <w:sdt>
        <w:sdtPr>
          <w:rPr>
            <w:color w:val="000000"/>
          </w:rPr>
          <w:tag w:val="MENDELEY_CITATION_v3_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"/>
          <w:id w:val="883983437"/>
          <w:placeholder>
            <w:docPart w:val="DefaultPlaceholder_-1854013440"/>
          </w:placeholder>
        </w:sdtPr>
        <w:sdtContent>
          <w:r w:rsidR="00360D87" w:rsidRPr="00360D87">
            <w:rPr>
              <w:color w:val="000000"/>
            </w:rPr>
            <w:t>(Maili, 2022)</w:t>
          </w:r>
        </w:sdtContent>
      </w:sdt>
      <w:r>
        <w:t xml:space="preserve">. Untuk memastikan sistem ini berjalan dengan baik, diperlukan alat untuk membuat wajib pajak tertib dalam memenuhi kewajiban perpajakan mereka. </w:t>
      </w:r>
    </w:p>
    <w:p w14:paraId="3E6F9FB9" w14:textId="2E33E691" w:rsidR="00D4792E" w:rsidRDefault="00D4792E" w:rsidP="007121EF">
      <w:pPr>
        <w:pStyle w:val="BodyText"/>
        <w:spacing w:line="480" w:lineRule="auto"/>
        <w:ind w:firstLine="720"/>
        <w:jc w:val="both"/>
      </w:pPr>
      <w:r>
        <w:t xml:space="preserve">Menurut </w:t>
      </w:r>
      <w:sdt>
        <w:sdtPr>
          <w:rPr>
            <w:color w:val="000000"/>
          </w:rPr>
          <w:tag w:val="MENDELEY_CITATION_v3_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"/>
          <w:id w:val="1588344049"/>
          <w:placeholder>
            <w:docPart w:val="DefaultPlaceholder_-1854013440"/>
          </w:placeholder>
        </w:sdtPr>
        <w:sdtContent>
          <w:r w:rsidR="00360D87" w:rsidRPr="00360D87">
            <w:rPr>
              <w:color w:val="000000"/>
            </w:rPr>
            <w:t>Hantono &amp; Sianturi (2021),</w:t>
          </w:r>
        </w:sdtContent>
      </w:sdt>
      <w:r w:rsidR="00DC40C8">
        <w:rPr>
          <w:color w:val="000000"/>
        </w:rPr>
        <w:t xml:space="preserve"> </w:t>
      </w:r>
      <w:r>
        <w:t xml:space="preserve">ada dua macam sanksi pajak yaitu: </w:t>
      </w:r>
    </w:p>
    <w:p w14:paraId="5B4F5AFD" w14:textId="77777777" w:rsidR="00D4792E" w:rsidRPr="007121EF" w:rsidRDefault="00D4792E">
      <w:pPr>
        <w:pStyle w:val="ListParagraph"/>
        <w:numPr>
          <w:ilvl w:val="0"/>
          <w:numId w:val="6"/>
        </w:numPr>
        <w:spacing w:line="480" w:lineRule="auto"/>
        <w:ind w:left="426" w:hanging="426"/>
        <w:jc w:val="both"/>
        <w:rPr>
          <w:sz w:val="24"/>
        </w:rPr>
      </w:pPr>
      <w:r w:rsidRPr="007121EF">
        <w:rPr>
          <w:sz w:val="24"/>
        </w:rPr>
        <w:t>Sanksi</w:t>
      </w:r>
      <w:r w:rsidRPr="007121EF">
        <w:rPr>
          <w:spacing w:val="-1"/>
          <w:sz w:val="24"/>
        </w:rPr>
        <w:t xml:space="preserve"> </w:t>
      </w:r>
      <w:r w:rsidRPr="007121EF">
        <w:rPr>
          <w:spacing w:val="-2"/>
          <w:sz w:val="24"/>
        </w:rPr>
        <w:t>Administrasi</w:t>
      </w:r>
    </w:p>
    <w:p w14:paraId="0E629380" w14:textId="77777777" w:rsidR="00D4792E" w:rsidRDefault="00D4792E" w:rsidP="007121EF">
      <w:pPr>
        <w:pStyle w:val="BodyText"/>
        <w:spacing w:line="480" w:lineRule="auto"/>
        <w:ind w:left="426"/>
        <w:jc w:val="both"/>
      </w:pPr>
      <w:r>
        <w:t>Sanksi administrasi adalah sanksi yang dikenakan pelanggaran dalam administrasi atau ketentuan hukum administrasi. Sanksi administratif dapat berupa denda, peringatan tertulis, pencabutan izin tertentu, dan lain-lain.</w:t>
      </w:r>
    </w:p>
    <w:p w14:paraId="76C14514" w14:textId="77777777" w:rsidR="00D4792E" w:rsidRPr="007121EF" w:rsidRDefault="00D4792E">
      <w:pPr>
        <w:pStyle w:val="ListParagraph"/>
        <w:numPr>
          <w:ilvl w:val="0"/>
          <w:numId w:val="6"/>
        </w:numPr>
        <w:spacing w:line="480" w:lineRule="auto"/>
        <w:ind w:left="426" w:hanging="426"/>
        <w:jc w:val="both"/>
        <w:rPr>
          <w:sz w:val="24"/>
        </w:rPr>
      </w:pPr>
      <w:r w:rsidRPr="007121EF">
        <w:rPr>
          <w:sz w:val="24"/>
        </w:rPr>
        <w:t>Sanksi</w:t>
      </w:r>
      <w:r w:rsidRPr="007121EF">
        <w:rPr>
          <w:spacing w:val="-1"/>
          <w:sz w:val="24"/>
        </w:rPr>
        <w:t xml:space="preserve"> </w:t>
      </w:r>
      <w:r w:rsidRPr="007121EF">
        <w:rPr>
          <w:spacing w:val="-2"/>
          <w:sz w:val="24"/>
        </w:rPr>
        <w:t>Pidana</w:t>
      </w:r>
    </w:p>
    <w:p w14:paraId="6F83F737" w14:textId="77777777" w:rsidR="00D4792E" w:rsidRDefault="00D4792E" w:rsidP="007121EF">
      <w:pPr>
        <w:pStyle w:val="BodyText"/>
        <w:spacing w:line="480" w:lineRule="auto"/>
        <w:ind w:left="426"/>
        <w:jc w:val="both"/>
      </w:pPr>
      <w:r>
        <w:t>Sanksi pidana adalah ancaman hukuman dan penderitaan yang menyiksa. Sanksi</w:t>
      </w:r>
      <w:r>
        <w:rPr>
          <w:spacing w:val="32"/>
        </w:rPr>
        <w:t xml:space="preserve"> </w:t>
      </w:r>
      <w:r>
        <w:t>pidana</w:t>
      </w:r>
      <w:r>
        <w:rPr>
          <w:spacing w:val="34"/>
        </w:rPr>
        <w:t xml:space="preserve"> </w:t>
      </w:r>
      <w:r>
        <w:t>bertujuan</w:t>
      </w:r>
      <w:r>
        <w:rPr>
          <w:spacing w:val="34"/>
        </w:rPr>
        <w:t xml:space="preserve"> </w:t>
      </w:r>
      <w:r>
        <w:t>untuk</w:t>
      </w:r>
      <w:r>
        <w:rPr>
          <w:spacing w:val="34"/>
        </w:rPr>
        <w:t xml:space="preserve"> </w:t>
      </w:r>
      <w:r>
        <w:t>memulihkan</w:t>
      </w:r>
      <w:r>
        <w:rPr>
          <w:spacing w:val="33"/>
        </w:rPr>
        <w:t xml:space="preserve"> </w:t>
      </w:r>
      <w:r>
        <w:t>perilaku</w:t>
      </w:r>
      <w:r>
        <w:rPr>
          <w:spacing w:val="34"/>
        </w:rPr>
        <w:t xml:space="preserve"> </w:t>
      </w:r>
      <w:r>
        <w:t>para</w:t>
      </w:r>
      <w:r>
        <w:rPr>
          <w:spacing w:val="33"/>
        </w:rPr>
        <w:t xml:space="preserve"> </w:t>
      </w:r>
      <w:r>
        <w:t>pelaku</w:t>
      </w:r>
      <w:r>
        <w:rPr>
          <w:spacing w:val="34"/>
        </w:rPr>
        <w:t xml:space="preserve"> </w:t>
      </w:r>
      <w:r>
        <w:rPr>
          <w:spacing w:val="-2"/>
        </w:rPr>
        <w:t>kejahatan,</w:t>
      </w:r>
      <w:r>
        <w:t xml:space="preserve"> tetapi</w:t>
      </w:r>
      <w:r>
        <w:rPr>
          <w:spacing w:val="80"/>
        </w:rPr>
        <w:t xml:space="preserve"> </w:t>
      </w:r>
      <w:r>
        <w:t>sering</w:t>
      </w:r>
      <w:r>
        <w:rPr>
          <w:spacing w:val="80"/>
        </w:rPr>
        <w:t xml:space="preserve"> </w:t>
      </w:r>
      <w:r>
        <w:t>kali</w:t>
      </w:r>
      <w:r>
        <w:rPr>
          <w:spacing w:val="80"/>
        </w:rPr>
        <w:t xml:space="preserve"> </w:t>
      </w:r>
      <w:r>
        <w:t>sanksi</w:t>
      </w:r>
      <w:r>
        <w:rPr>
          <w:spacing w:val="80"/>
        </w:rPr>
        <w:t xml:space="preserve"> </w:t>
      </w:r>
      <w:r>
        <w:t>pidana</w:t>
      </w:r>
      <w:r>
        <w:rPr>
          <w:spacing w:val="80"/>
        </w:rPr>
        <w:t xml:space="preserve"> </w:t>
      </w:r>
      <w:r>
        <w:t>digunakan</w:t>
      </w:r>
      <w:r>
        <w:rPr>
          <w:spacing w:val="80"/>
        </w:rPr>
        <w:t xml:space="preserve"> </w:t>
      </w:r>
      <w:r>
        <w:t>sebagai</w:t>
      </w:r>
      <w:r>
        <w:rPr>
          <w:spacing w:val="80"/>
        </w:rPr>
        <w:t xml:space="preserve"> </w:t>
      </w:r>
      <w:r>
        <w:t>ancaman</w:t>
      </w:r>
      <w:r>
        <w:rPr>
          <w:spacing w:val="80"/>
        </w:rPr>
        <w:t xml:space="preserve"> </w:t>
      </w:r>
      <w:r>
        <w:t>terhadap</w:t>
      </w:r>
      <w:r>
        <w:rPr>
          <w:spacing w:val="80"/>
        </w:rPr>
        <w:t xml:space="preserve"> </w:t>
      </w:r>
      <w:r>
        <w:t>kebebasan individu.</w:t>
      </w:r>
    </w:p>
    <w:p w14:paraId="34AFE900" w14:textId="56447FB7" w:rsidR="00D4792E" w:rsidRPr="00473B6A" w:rsidRDefault="00D4792E" w:rsidP="007121EF">
      <w:pPr>
        <w:pStyle w:val="BodyText"/>
        <w:spacing w:line="480" w:lineRule="auto"/>
        <w:ind w:firstLine="720"/>
        <w:jc w:val="both"/>
      </w:pPr>
      <w:r w:rsidRPr="00473B6A">
        <w:t>Menurut</w:t>
      </w:r>
      <w:r>
        <w:t xml:space="preserve"> </w:t>
      </w:r>
      <w:sdt>
        <w:sdtPr>
          <w:rPr>
            <w:color w:val="000000"/>
          </w:rPr>
          <w:tag w:val="MENDELEY_CITATION_v3_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"/>
          <w:id w:val="-2003951574"/>
          <w:placeholder>
            <w:docPart w:val="58ABDB0FBD6F48EDA06A193282CC1187"/>
          </w:placeholder>
        </w:sdtPr>
        <w:sdtContent>
          <w:r w:rsidR="00360D87" w:rsidRPr="00360D87">
            <w:rPr>
              <w:color w:val="000000"/>
            </w:rPr>
            <w:t>Hantono &amp; Sianturi (2022)</w:t>
          </w:r>
        </w:sdtContent>
      </w:sdt>
      <w:r w:rsidR="000236C1">
        <w:t xml:space="preserve"> </w:t>
      </w:r>
      <w:r>
        <w:t xml:space="preserve">dan </w:t>
      </w:r>
      <w:sdt>
        <w:sdtPr>
          <w:rPr>
            <w:color w:val="000000"/>
          </w:rPr>
          <w:tag w:val="MENDELEY_CITATION_v3_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"/>
          <w:id w:val="-833289360"/>
          <w:placeholder>
            <w:docPart w:val="EA568AE4C0BD41209EDB2FC722571605"/>
          </w:placeholder>
        </w:sdtPr>
        <w:sdtContent>
          <w:r w:rsidR="00360D87" w:rsidRPr="00360D87">
            <w:rPr>
              <w:color w:val="000000"/>
            </w:rPr>
            <w:t>Azizah et al., (2023)</w:t>
          </w:r>
        </w:sdtContent>
      </w:sdt>
      <w:r>
        <w:t xml:space="preserve">, </w:t>
      </w:r>
      <w:r w:rsidRPr="00473B6A">
        <w:rPr>
          <w:spacing w:val="11"/>
        </w:rPr>
        <w:t xml:space="preserve"> </w:t>
      </w:r>
      <w:r w:rsidRPr="00473B6A">
        <w:t>indikator-indikator sanksi pajak meliputi</w:t>
      </w:r>
      <w:r>
        <w:t>;</w:t>
      </w:r>
    </w:p>
    <w:p w14:paraId="5B8A6DC1" w14:textId="77777777" w:rsidR="00D4792E" w:rsidRDefault="00D4792E">
      <w:pPr>
        <w:pStyle w:val="BodyText"/>
        <w:numPr>
          <w:ilvl w:val="0"/>
          <w:numId w:val="7"/>
        </w:numPr>
        <w:spacing w:line="480" w:lineRule="auto"/>
        <w:ind w:left="426" w:hanging="426"/>
        <w:jc w:val="both"/>
      </w:pPr>
      <w:r>
        <w:lastRenderedPageBreak/>
        <w:t>Keterlambatan melaporkan dan membayarkan pajak harus dikenai sanksi.</w:t>
      </w:r>
      <w:r>
        <w:br/>
      </w:r>
      <w:r w:rsidRPr="00065F38">
        <w:t>Keterlambatan dalam pelaporan SPT dan pembayaran pajak</w:t>
      </w:r>
      <w:r>
        <w:t xml:space="preserve"> </w:t>
      </w:r>
      <w:r w:rsidRPr="00065F38">
        <w:t>merupakan salah satu bentuk ketidakpatuhan wajib pajak, sehingga dikenakan sanksi administratif oleh otoritas pajak sebagai upaya untuk menegakkan kepatuhan dan memberikan efek jera</w:t>
      </w:r>
      <w:r>
        <w:t>.</w:t>
      </w:r>
    </w:p>
    <w:p w14:paraId="68A16D43" w14:textId="77777777" w:rsidR="00D4792E" w:rsidRDefault="00D4792E">
      <w:pPr>
        <w:pStyle w:val="BodyText"/>
        <w:numPr>
          <w:ilvl w:val="0"/>
          <w:numId w:val="7"/>
        </w:numPr>
        <w:spacing w:line="480" w:lineRule="auto"/>
        <w:ind w:left="426" w:hanging="426"/>
        <w:jc w:val="both"/>
      </w:pPr>
      <w:r>
        <w:t>Tingkat penerapan sanksi.</w:t>
      </w:r>
    </w:p>
    <w:p w14:paraId="13E98F9D" w14:textId="77777777" w:rsidR="00D4792E" w:rsidRDefault="00D4792E" w:rsidP="007121EF">
      <w:pPr>
        <w:pStyle w:val="BodyText"/>
        <w:spacing w:line="480" w:lineRule="auto"/>
        <w:ind w:left="426"/>
        <w:jc w:val="both"/>
      </w:pPr>
      <w:r w:rsidRPr="00ED0556">
        <w:t>Tingkat penerapan sanksi menunjukkan sejauh mana otoritas pajak secara konsisten memberikan sanksi kepada wajib pajak yang melanggar, sebagai bentuk penegakan kepatuhan terhadap peraturan perpajakan</w:t>
      </w:r>
      <w:r>
        <w:t xml:space="preserve">. </w:t>
      </w:r>
    </w:p>
    <w:p w14:paraId="02373F93" w14:textId="77777777" w:rsidR="00D4792E" w:rsidRDefault="00D4792E">
      <w:pPr>
        <w:pStyle w:val="BodyText"/>
        <w:numPr>
          <w:ilvl w:val="0"/>
          <w:numId w:val="7"/>
        </w:numPr>
        <w:spacing w:line="480" w:lineRule="auto"/>
        <w:ind w:left="426" w:hanging="426"/>
        <w:jc w:val="both"/>
      </w:pPr>
      <w:r>
        <w:t>Sanksi digunkan untuk meningkatkan kepatuhan wajib pajak.</w:t>
      </w:r>
    </w:p>
    <w:p w14:paraId="1C8E8D19" w14:textId="77777777" w:rsidR="00D4792E" w:rsidRDefault="00D4792E" w:rsidP="007121EF">
      <w:pPr>
        <w:pStyle w:val="BodyText"/>
        <w:spacing w:line="480" w:lineRule="auto"/>
        <w:ind w:left="426"/>
        <w:jc w:val="both"/>
      </w:pPr>
      <w:r w:rsidRPr="00ED66DF">
        <w:t>Sanksi perpajakan merupakan bagian dari kebijakan pemerintah yang bertujuan untuk mendorong kepatuhan wajib pajak agar memenuhi kewajiban secara tepat waktu dan sesuai ketentuan</w:t>
      </w:r>
      <w:r>
        <w:t>.</w:t>
      </w:r>
    </w:p>
    <w:p w14:paraId="23C7AF62" w14:textId="2B366F97" w:rsidR="00D4792E" w:rsidRDefault="008451BC">
      <w:pPr>
        <w:pStyle w:val="BodyText"/>
        <w:numPr>
          <w:ilvl w:val="0"/>
          <w:numId w:val="7"/>
        </w:numPr>
        <w:spacing w:line="480" w:lineRule="auto"/>
        <w:ind w:left="426" w:hanging="426"/>
        <w:jc w:val="both"/>
      </w:pPr>
      <w:r w:rsidRPr="008451BC">
        <w:t xml:space="preserve">Penghapusan sanksi meningkatkan kepatuhan </w:t>
      </w:r>
      <w:r w:rsidR="00AB4677">
        <w:t>w</w:t>
      </w:r>
      <w:r w:rsidRPr="008451BC">
        <w:t xml:space="preserve">ajib </w:t>
      </w:r>
      <w:r w:rsidR="00AB4677">
        <w:t>p</w:t>
      </w:r>
      <w:r w:rsidRPr="008451BC">
        <w:t>ajak.</w:t>
      </w:r>
    </w:p>
    <w:p w14:paraId="3AEDF307" w14:textId="308D86B7" w:rsidR="00C77DE1" w:rsidRDefault="008451BC" w:rsidP="006A7A6A">
      <w:pPr>
        <w:pStyle w:val="BodyText"/>
        <w:spacing w:line="480" w:lineRule="auto"/>
        <w:ind w:left="426"/>
        <w:jc w:val="both"/>
      </w:pPr>
      <w:r w:rsidRPr="008451BC">
        <w:t>Penghapusan sanksi perpajakan adalah kebijakan yang diberikan pemerintah untuk menghilangkan denda atas pelanggaran kewajiban pajak, seperti keterlambatan pelaporan atau pembayaran, dengan tujuan mendorong wajib pajak agar kembali patuh dan aktif dalam sistem perpajakan.</w:t>
      </w:r>
      <w:r w:rsidR="00D4792E">
        <w:t xml:space="preserve"> </w:t>
      </w:r>
    </w:p>
    <w:p w14:paraId="71EDA6B1" w14:textId="1E689DF4" w:rsidR="00D4792E" w:rsidRPr="002B3537" w:rsidRDefault="00D4792E" w:rsidP="00B7218A">
      <w:pPr>
        <w:pStyle w:val="Heading3"/>
        <w:numPr>
          <w:ilvl w:val="0"/>
          <w:numId w:val="32"/>
        </w:numPr>
        <w:spacing w:before="0" w:after="0" w:line="480" w:lineRule="auto"/>
        <w:ind w:left="357" w:hanging="357"/>
        <w:jc w:val="both"/>
        <w:rPr>
          <w:b/>
          <w:bCs/>
          <w:sz w:val="24"/>
          <w:szCs w:val="24"/>
        </w:rPr>
      </w:pPr>
      <w:bookmarkStart w:id="88" w:name="_Toc203003798"/>
      <w:bookmarkStart w:id="89" w:name="_Toc203003903"/>
      <w:bookmarkStart w:id="90" w:name="_Toc203004158"/>
      <w:bookmarkStart w:id="91" w:name="_Toc203004399"/>
      <w:bookmarkStart w:id="92" w:name="_Toc212771551"/>
      <w:r w:rsidRPr="002B3537">
        <w:rPr>
          <w:b/>
          <w:bCs/>
          <w:color w:val="auto"/>
          <w:sz w:val="24"/>
          <w:szCs w:val="24"/>
        </w:rPr>
        <w:t>Modernisasi</w:t>
      </w:r>
      <w:r w:rsidRPr="002B3537">
        <w:rPr>
          <w:b/>
          <w:bCs/>
          <w:color w:val="auto"/>
          <w:spacing w:val="-4"/>
          <w:sz w:val="24"/>
          <w:szCs w:val="24"/>
        </w:rPr>
        <w:t xml:space="preserve"> </w:t>
      </w:r>
      <w:r w:rsidRPr="002B3537">
        <w:rPr>
          <w:b/>
          <w:bCs/>
          <w:color w:val="auto"/>
          <w:sz w:val="24"/>
          <w:szCs w:val="24"/>
        </w:rPr>
        <w:t xml:space="preserve">Sistem </w:t>
      </w:r>
      <w:r w:rsidRPr="002B3537">
        <w:rPr>
          <w:b/>
          <w:bCs/>
          <w:color w:val="auto"/>
          <w:spacing w:val="-2"/>
          <w:sz w:val="24"/>
          <w:szCs w:val="24"/>
        </w:rPr>
        <w:t>Perpajakan</w:t>
      </w:r>
      <w:bookmarkEnd w:id="88"/>
      <w:bookmarkEnd w:id="89"/>
      <w:bookmarkEnd w:id="90"/>
      <w:bookmarkEnd w:id="91"/>
      <w:bookmarkEnd w:id="92"/>
    </w:p>
    <w:p w14:paraId="4520C42B" w14:textId="4BF804EC" w:rsidR="00D4792E" w:rsidRDefault="00D4792E" w:rsidP="007121EF">
      <w:pPr>
        <w:pStyle w:val="BodyText"/>
        <w:spacing w:line="480" w:lineRule="auto"/>
        <w:ind w:firstLine="720"/>
        <w:jc w:val="both"/>
      </w:pPr>
      <w:r>
        <w:t xml:space="preserve">Modernisasi sistem merupakan program pengembangan yang terencana dalam sektor perpajakan, terutama di bidang administrasi yang dilaksanakan oleh otoritas terkait untuk mengoptimalkan penerimaan pajak negara. Modernisasi sistem adalah suatu inovasi atau reformasi yang bertujuan untuk memudahkan </w:t>
      </w:r>
      <w:r>
        <w:lastRenderedPageBreak/>
        <w:t>wajib pajak dalam melaksanakan kewajiban perpajakannya</w:t>
      </w:r>
      <w:r w:rsidR="004C0F39">
        <w:t xml:space="preserve"> </w:t>
      </w:r>
      <w:sdt>
        <w:sdtPr>
          <w:rPr>
            <w:color w:val="000000"/>
          </w:rPr>
          <w:tag w:val="MENDELEY_CITATION_v3_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"/>
          <w:id w:val="-2050212125"/>
          <w:placeholder>
            <w:docPart w:val="DefaultPlaceholder_-1854013440"/>
          </w:placeholder>
        </w:sdtPr>
        <w:sdtContent>
          <w:r w:rsidR="00360D87" w:rsidRPr="00360D87">
            <w:rPr>
              <w:color w:val="000000"/>
            </w:rPr>
            <w:t>(Putra, 2020)</w:t>
          </w:r>
        </w:sdtContent>
      </w:sdt>
      <w:r w:rsidR="005C2620">
        <w:rPr>
          <w:color w:val="000000"/>
        </w:rPr>
        <w:t>.</w:t>
      </w:r>
    </w:p>
    <w:p w14:paraId="151286CE" w14:textId="09804FDB" w:rsidR="00D4792E" w:rsidRPr="00B13762" w:rsidRDefault="00D4792E" w:rsidP="00B13762">
      <w:pPr>
        <w:pStyle w:val="BodyText"/>
        <w:spacing w:line="480" w:lineRule="auto"/>
        <w:ind w:firstLine="720"/>
        <w:jc w:val="both"/>
        <w:rPr>
          <w:b/>
          <w:bCs/>
          <w:color w:val="EE0000"/>
        </w:rPr>
      </w:pPr>
      <w:r>
        <w:t>Penerapan modernisasi sistem juga dapat meningkatkan kepatuhan wajib pajak, karena</w:t>
      </w:r>
      <w:r>
        <w:rPr>
          <w:spacing w:val="-1"/>
        </w:rPr>
        <w:t xml:space="preserve"> </w:t>
      </w:r>
      <w:r>
        <w:t>sistem yang mudah digunakan akan lebih menarik dan diminati oleh penggunanya</w:t>
      </w:r>
      <w:r w:rsidR="004C0F39">
        <w:rPr>
          <w:b/>
          <w:bCs/>
          <w:color w:val="EE0000"/>
        </w:rPr>
        <w:t xml:space="preserve"> </w:t>
      </w:r>
      <w:sdt>
        <w:sdtPr>
          <w:rPr>
            <w:bCs/>
            <w:color w:val="000000"/>
          </w:rPr>
          <w:tag w:val="MENDELEY_CITATION_v3_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"/>
          <w:id w:val="366499860"/>
          <w:placeholder>
            <w:docPart w:val="DefaultPlaceholder_-1854013440"/>
          </w:placeholder>
        </w:sdtPr>
        <w:sdtContent>
          <w:r w:rsidR="00360D87" w:rsidRPr="00360D87">
            <w:rPr>
              <w:bCs/>
              <w:color w:val="000000"/>
            </w:rPr>
            <w:t>(Putra, 2020)</w:t>
          </w:r>
        </w:sdtContent>
      </w:sdt>
      <w:r w:rsidR="005C2620">
        <w:rPr>
          <w:color w:val="000000"/>
        </w:rPr>
        <w:t>.</w:t>
      </w:r>
      <w:r w:rsidR="005C2620">
        <w:t xml:space="preserve"> </w:t>
      </w:r>
      <w:r>
        <w:t>Penyempurnaan</w:t>
      </w:r>
      <w:r>
        <w:rPr>
          <w:spacing w:val="-6"/>
        </w:rPr>
        <w:t xml:space="preserve"> </w:t>
      </w:r>
      <w:r>
        <w:t>proses</w:t>
      </w:r>
      <w:r>
        <w:rPr>
          <w:spacing w:val="-6"/>
        </w:rPr>
        <w:t xml:space="preserve"> </w:t>
      </w:r>
      <w:r>
        <w:t>administrasi</w:t>
      </w:r>
      <w:r>
        <w:rPr>
          <w:spacing w:val="-6"/>
        </w:rPr>
        <w:t xml:space="preserve"> </w:t>
      </w:r>
      <w:r>
        <w:t>adalah</w:t>
      </w:r>
      <w:r>
        <w:rPr>
          <w:spacing w:val="-6"/>
        </w:rPr>
        <w:t xml:space="preserve"> </w:t>
      </w:r>
      <w:r>
        <w:t xml:space="preserve">komponen penting dari program modernisasi, karena teknologi informasi yang tersedia dapat dimanfaatkan untuk memberikan layanan yang lebih baik, nyaman, efisien, dan sederhana sehingga wajib pajak tidak mengalami kesulitan saat membayar pajak </w:t>
      </w:r>
      <w:sdt>
        <w:sdtPr>
          <w:rPr>
            <w:color w:val="000000"/>
          </w:rPr>
          <w:tag w:val="MENDELEY_CITATION_v3_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"/>
          <w:id w:val="-494110496"/>
          <w:placeholder>
            <w:docPart w:val="DefaultPlaceholder_-1854013440"/>
          </w:placeholder>
        </w:sdtPr>
        <w:sdtContent>
          <w:r w:rsidR="00360D87" w:rsidRPr="00360D87">
            <w:rPr>
              <w:color w:val="000000"/>
            </w:rPr>
            <w:t>(Marsaulina &amp; Putra, 2018)</w:t>
          </w:r>
        </w:sdtContent>
      </w:sdt>
      <w:r w:rsidR="005C2620">
        <w:rPr>
          <w:color w:val="000000"/>
        </w:rPr>
        <w:t>.</w:t>
      </w:r>
    </w:p>
    <w:p w14:paraId="02CA56DF" w14:textId="77777777" w:rsidR="00D4792E" w:rsidRDefault="00D4792E" w:rsidP="007121EF">
      <w:pPr>
        <w:pStyle w:val="BodyText"/>
        <w:spacing w:line="480" w:lineRule="auto"/>
        <w:ind w:firstLine="720"/>
        <w:jc w:val="both"/>
      </w:pPr>
      <w:r>
        <w:t xml:space="preserve">Saat ini Ditjen Pajak telah mengembangkan berbagai modernisasi sistem, seperti e-SPT, </w:t>
      </w:r>
      <w:r w:rsidRPr="005C2620">
        <w:rPr>
          <w:i/>
          <w:iCs/>
        </w:rPr>
        <w:t>e-Filing, e-Payment</w:t>
      </w:r>
      <w:r>
        <w:t xml:space="preserve">, dan pendaftaran NPWP secara online. Wajib pajak seharusnya dapat memenuhi kewajiban perpajakan mereka dengan mudah </w:t>
      </w:r>
      <w:r>
        <w:rPr>
          <w:spacing w:val="-2"/>
        </w:rPr>
        <w:t>dan</w:t>
      </w:r>
      <w:r>
        <w:rPr>
          <w:spacing w:val="-7"/>
        </w:rPr>
        <w:t xml:space="preserve"> </w:t>
      </w:r>
      <w:r>
        <w:rPr>
          <w:spacing w:val="-2"/>
        </w:rPr>
        <w:t>di</w:t>
      </w:r>
      <w:r>
        <w:rPr>
          <w:spacing w:val="-6"/>
        </w:rPr>
        <w:t xml:space="preserve"> </w:t>
      </w:r>
      <w:r>
        <w:rPr>
          <w:spacing w:val="-2"/>
        </w:rPr>
        <w:t>mana</w:t>
      </w:r>
      <w:r>
        <w:rPr>
          <w:spacing w:val="-8"/>
        </w:rPr>
        <w:t xml:space="preserve"> </w:t>
      </w:r>
      <w:r>
        <w:rPr>
          <w:spacing w:val="-2"/>
        </w:rPr>
        <w:t>saja</w:t>
      </w:r>
      <w:r>
        <w:rPr>
          <w:spacing w:val="-7"/>
        </w:rPr>
        <w:t xml:space="preserve"> </w:t>
      </w:r>
      <w:r>
        <w:rPr>
          <w:spacing w:val="-2"/>
        </w:rPr>
        <w:t>secara</w:t>
      </w:r>
      <w:r>
        <w:rPr>
          <w:spacing w:val="-9"/>
        </w:rPr>
        <w:t xml:space="preserve"> </w:t>
      </w:r>
      <w:r>
        <w:rPr>
          <w:spacing w:val="-2"/>
        </w:rPr>
        <w:t>online,</w:t>
      </w:r>
      <w:r>
        <w:rPr>
          <w:spacing w:val="-7"/>
        </w:rPr>
        <w:t xml:space="preserve"> </w:t>
      </w:r>
      <w:r>
        <w:rPr>
          <w:spacing w:val="-2"/>
        </w:rPr>
        <w:t>tanpa</w:t>
      </w:r>
      <w:r>
        <w:rPr>
          <w:spacing w:val="-8"/>
        </w:rPr>
        <w:t xml:space="preserve"> </w:t>
      </w:r>
      <w:r>
        <w:rPr>
          <w:spacing w:val="-2"/>
        </w:rPr>
        <w:t>perlu</w:t>
      </w:r>
      <w:r>
        <w:rPr>
          <w:spacing w:val="-7"/>
        </w:rPr>
        <w:t xml:space="preserve"> </w:t>
      </w:r>
      <w:r>
        <w:rPr>
          <w:spacing w:val="-2"/>
        </w:rPr>
        <w:t>datang</w:t>
      </w:r>
      <w:r>
        <w:rPr>
          <w:spacing w:val="-5"/>
        </w:rPr>
        <w:t xml:space="preserve"> </w:t>
      </w:r>
      <w:r>
        <w:rPr>
          <w:spacing w:val="-2"/>
        </w:rPr>
        <w:t>ke</w:t>
      </w:r>
      <w:r>
        <w:rPr>
          <w:spacing w:val="-8"/>
        </w:rPr>
        <w:t xml:space="preserve"> </w:t>
      </w:r>
      <w:r>
        <w:rPr>
          <w:spacing w:val="-2"/>
        </w:rPr>
        <w:t>Kantor</w:t>
      </w:r>
      <w:r>
        <w:rPr>
          <w:spacing w:val="-7"/>
        </w:rPr>
        <w:t xml:space="preserve"> </w:t>
      </w:r>
      <w:r>
        <w:rPr>
          <w:spacing w:val="-2"/>
        </w:rPr>
        <w:t>Pelayanan</w:t>
      </w:r>
      <w:r>
        <w:rPr>
          <w:spacing w:val="-7"/>
        </w:rPr>
        <w:t xml:space="preserve"> </w:t>
      </w:r>
      <w:r>
        <w:rPr>
          <w:spacing w:val="-2"/>
        </w:rPr>
        <w:t>Pajak</w:t>
      </w:r>
      <w:r>
        <w:rPr>
          <w:spacing w:val="-7"/>
        </w:rPr>
        <w:t xml:space="preserve"> </w:t>
      </w:r>
      <w:r>
        <w:rPr>
          <w:spacing w:val="-2"/>
        </w:rPr>
        <w:t xml:space="preserve">(KPP) </w:t>
      </w:r>
      <w:r>
        <w:t>yang merupakan tujuan utama dari modernisasi sistem ini.</w:t>
      </w:r>
    </w:p>
    <w:p w14:paraId="277347CF" w14:textId="355232AD" w:rsidR="00D4792E" w:rsidRDefault="00D4792E" w:rsidP="007121EF">
      <w:pPr>
        <w:pStyle w:val="BodyText"/>
        <w:spacing w:line="480" w:lineRule="auto"/>
        <w:ind w:firstLine="720"/>
        <w:jc w:val="both"/>
      </w:pPr>
      <w:r>
        <w:t xml:space="preserve">Menurut </w:t>
      </w:r>
      <w:sdt>
        <w:sdtPr>
          <w:rPr>
            <w:color w:val="000000"/>
          </w:rPr>
          <w:tag w:val="MENDELEY_CITATION_v3_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"/>
          <w:id w:val="2086327118"/>
          <w:placeholder>
            <w:docPart w:val="DefaultPlaceholder_-1854013440"/>
          </w:placeholder>
        </w:sdtPr>
        <w:sdtContent>
          <w:r w:rsidR="00360D87" w:rsidRPr="00360D87">
            <w:rPr>
              <w:color w:val="000000"/>
            </w:rPr>
            <w:t>Bird &amp; Zolt (2003)</w:t>
          </w:r>
        </w:sdtContent>
      </w:sdt>
      <w:r w:rsidR="005C2620">
        <w:rPr>
          <w:color w:val="000000"/>
        </w:rPr>
        <w:t xml:space="preserve"> </w:t>
      </w:r>
      <w:r>
        <w:t xml:space="preserve">dan </w:t>
      </w:r>
      <w:sdt>
        <w:sdtPr>
          <w:rPr>
            <w:color w:val="000000"/>
          </w:rPr>
          <w:tag w:val="MENDELEY_CITATION_v3_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"/>
          <w:id w:val="1614474555"/>
          <w:placeholder>
            <w:docPart w:val="DefaultPlaceholder_-1854013440"/>
          </w:placeholder>
        </w:sdtPr>
        <w:sdtContent>
          <w:r w:rsidR="00360D87" w:rsidRPr="00360D87">
            <w:rPr>
              <w:color w:val="000000"/>
            </w:rPr>
            <w:t>Marcini et al., (2023)</w:t>
          </w:r>
        </w:sdtContent>
      </w:sdt>
      <w:r w:rsidR="0006589F">
        <w:rPr>
          <w:color w:val="000000"/>
        </w:rPr>
        <w:t xml:space="preserve"> </w:t>
      </w:r>
      <w:r>
        <w:t>indikator-indikator modernisasi sistem perpajakan meliputi;</w:t>
      </w:r>
    </w:p>
    <w:p w14:paraId="0C969CC8" w14:textId="77777777" w:rsidR="00D4792E" w:rsidRPr="007121EF" w:rsidRDefault="00D4792E">
      <w:pPr>
        <w:pStyle w:val="ListParagraph"/>
        <w:numPr>
          <w:ilvl w:val="0"/>
          <w:numId w:val="8"/>
        </w:numPr>
        <w:spacing w:line="480" w:lineRule="auto"/>
        <w:ind w:left="426" w:hanging="426"/>
        <w:jc w:val="both"/>
        <w:rPr>
          <w:sz w:val="24"/>
        </w:rPr>
      </w:pPr>
      <w:r w:rsidRPr="007121EF">
        <w:rPr>
          <w:sz w:val="24"/>
        </w:rPr>
        <w:t>Penggunaan Sistem Self-Assessment</w:t>
      </w:r>
      <w:r>
        <w:rPr>
          <w:sz w:val="24"/>
        </w:rPr>
        <w:t>.</w:t>
      </w:r>
    </w:p>
    <w:p w14:paraId="519C5F79" w14:textId="75CE02DD" w:rsidR="00B7218A" w:rsidRPr="007121EF" w:rsidRDefault="00D4792E" w:rsidP="00B7218A">
      <w:pPr>
        <w:spacing w:line="480" w:lineRule="auto"/>
        <w:ind w:left="426"/>
        <w:jc w:val="both"/>
        <w:rPr>
          <w:sz w:val="24"/>
        </w:rPr>
      </w:pPr>
      <w:r w:rsidRPr="007121EF">
        <w:rPr>
          <w:sz w:val="24"/>
        </w:rPr>
        <w:t>Sistem perpajakan yang berbasis self- assessment memberikan kewenangan kepada wajib pajak untuk menghitung, membayar, dan melaporkan pajaknya secara mandiri. Sistem ini meningkatkan akuntabilitas wajib pajak dalam memenuhi kewajiban perpajakan serta mendorong kepatuhan melalui pemahaman dan kesadaran yang lebih baik.</w:t>
      </w:r>
    </w:p>
    <w:p w14:paraId="47E2B260" w14:textId="77777777" w:rsidR="00D4792E" w:rsidRPr="007121EF" w:rsidRDefault="00D4792E">
      <w:pPr>
        <w:pStyle w:val="ListParagraph"/>
        <w:numPr>
          <w:ilvl w:val="0"/>
          <w:numId w:val="8"/>
        </w:numPr>
        <w:spacing w:line="480" w:lineRule="auto"/>
        <w:ind w:left="426" w:hanging="426"/>
        <w:jc w:val="both"/>
        <w:rPr>
          <w:sz w:val="24"/>
        </w:rPr>
      </w:pPr>
      <w:r w:rsidRPr="007121EF">
        <w:rPr>
          <w:sz w:val="24"/>
        </w:rPr>
        <w:t>Integrasi Data Perpajakan</w:t>
      </w:r>
      <w:r>
        <w:rPr>
          <w:sz w:val="24"/>
        </w:rPr>
        <w:t>.</w:t>
      </w:r>
    </w:p>
    <w:p w14:paraId="10F3991F" w14:textId="1411EC40" w:rsidR="000D1A14" w:rsidRPr="0006589F" w:rsidRDefault="00D4792E" w:rsidP="00E77E14">
      <w:pPr>
        <w:spacing w:line="480" w:lineRule="auto"/>
        <w:ind w:left="426"/>
        <w:jc w:val="both"/>
        <w:rPr>
          <w:spacing w:val="-2"/>
          <w:sz w:val="24"/>
          <w:szCs w:val="24"/>
        </w:rPr>
      </w:pPr>
      <w:r w:rsidRPr="007121EF">
        <w:rPr>
          <w:sz w:val="24"/>
        </w:rPr>
        <w:t>Penggunaan teknologi dalam integrasi data perpajakan</w:t>
      </w:r>
      <w:r w:rsidRPr="007121EF">
        <w:rPr>
          <w:spacing w:val="-4"/>
          <w:sz w:val="24"/>
        </w:rPr>
        <w:t xml:space="preserve"> </w:t>
      </w:r>
      <w:r w:rsidRPr="007121EF">
        <w:rPr>
          <w:sz w:val="24"/>
        </w:rPr>
        <w:t>memungkinkan</w:t>
      </w:r>
      <w:r w:rsidRPr="007121EF">
        <w:rPr>
          <w:spacing w:val="-5"/>
          <w:sz w:val="24"/>
        </w:rPr>
        <w:t xml:space="preserve"> </w:t>
      </w:r>
      <w:r w:rsidRPr="007121EF">
        <w:rPr>
          <w:sz w:val="24"/>
        </w:rPr>
        <w:t>otoritas</w:t>
      </w:r>
      <w:r w:rsidRPr="007121EF">
        <w:rPr>
          <w:spacing w:val="-4"/>
          <w:sz w:val="24"/>
        </w:rPr>
        <w:t xml:space="preserve"> </w:t>
      </w:r>
      <w:r w:rsidRPr="007121EF">
        <w:rPr>
          <w:sz w:val="24"/>
        </w:rPr>
        <w:lastRenderedPageBreak/>
        <w:t>pajak</w:t>
      </w:r>
      <w:r w:rsidRPr="007121EF">
        <w:rPr>
          <w:spacing w:val="-5"/>
          <w:sz w:val="24"/>
        </w:rPr>
        <w:t xml:space="preserve"> </w:t>
      </w:r>
      <w:r w:rsidRPr="007121EF">
        <w:rPr>
          <w:sz w:val="24"/>
        </w:rPr>
        <w:t>untuk</w:t>
      </w:r>
      <w:r w:rsidRPr="007121EF">
        <w:rPr>
          <w:spacing w:val="-4"/>
          <w:sz w:val="24"/>
        </w:rPr>
        <w:t xml:space="preserve"> </w:t>
      </w:r>
      <w:r w:rsidRPr="007121EF">
        <w:rPr>
          <w:sz w:val="24"/>
        </w:rPr>
        <w:t>mengakses</w:t>
      </w:r>
      <w:r w:rsidRPr="007121EF">
        <w:rPr>
          <w:spacing w:val="-4"/>
          <w:sz w:val="24"/>
        </w:rPr>
        <w:t xml:space="preserve"> </w:t>
      </w:r>
      <w:r w:rsidRPr="007121EF">
        <w:rPr>
          <w:sz w:val="24"/>
        </w:rPr>
        <w:t>informasi</w:t>
      </w:r>
      <w:r w:rsidRPr="007121EF">
        <w:rPr>
          <w:spacing w:val="-4"/>
          <w:sz w:val="24"/>
        </w:rPr>
        <w:t xml:space="preserve"> </w:t>
      </w:r>
      <w:r w:rsidRPr="007121EF">
        <w:rPr>
          <w:sz w:val="24"/>
        </w:rPr>
        <w:t xml:space="preserve">keuangan dan transaksi wajib pajak secara lebih akurat. Dengan sistem yang saling terhubung antara </w:t>
      </w:r>
      <w:r w:rsidRPr="0006589F">
        <w:rPr>
          <w:sz w:val="24"/>
          <w:szCs w:val="24"/>
        </w:rPr>
        <w:t xml:space="preserve">lembaga keuangan, pemerintah, dan otoritas pajak, risiko penghindaran pajak dapat diminimalkan, serta meningkatkan transparansi dan kepatuhan wajib </w:t>
      </w:r>
      <w:r w:rsidRPr="0006589F">
        <w:rPr>
          <w:spacing w:val="-2"/>
          <w:sz w:val="24"/>
          <w:szCs w:val="24"/>
        </w:rPr>
        <w:t>pajak.</w:t>
      </w:r>
    </w:p>
    <w:p w14:paraId="1B4E6CCD" w14:textId="77777777" w:rsidR="00D4792E" w:rsidRPr="007121EF" w:rsidRDefault="00D4792E">
      <w:pPr>
        <w:pStyle w:val="ListParagraph"/>
        <w:numPr>
          <w:ilvl w:val="0"/>
          <w:numId w:val="8"/>
        </w:numPr>
        <w:spacing w:line="480" w:lineRule="auto"/>
        <w:ind w:left="426" w:hanging="426"/>
        <w:jc w:val="both"/>
        <w:rPr>
          <w:sz w:val="24"/>
        </w:rPr>
      </w:pPr>
      <w:r w:rsidRPr="007121EF">
        <w:rPr>
          <w:sz w:val="24"/>
        </w:rPr>
        <w:t>Digitalisasi Layanan Perpajakan</w:t>
      </w:r>
      <w:r>
        <w:rPr>
          <w:sz w:val="24"/>
        </w:rPr>
        <w:t>.</w:t>
      </w:r>
    </w:p>
    <w:p w14:paraId="2AB0BC1B" w14:textId="77777777" w:rsidR="00D4792E" w:rsidRPr="007121EF" w:rsidRDefault="00D4792E" w:rsidP="007121EF">
      <w:pPr>
        <w:spacing w:line="480" w:lineRule="auto"/>
        <w:ind w:left="426"/>
        <w:jc w:val="both"/>
        <w:rPr>
          <w:sz w:val="24"/>
        </w:rPr>
      </w:pPr>
      <w:r w:rsidRPr="007121EF">
        <w:rPr>
          <w:sz w:val="24"/>
        </w:rPr>
        <w:t>Transformasi digital dalam layanan perpajakan,</w:t>
      </w:r>
      <w:r w:rsidRPr="007121EF">
        <w:rPr>
          <w:spacing w:val="-3"/>
          <w:sz w:val="24"/>
        </w:rPr>
        <w:t xml:space="preserve"> </w:t>
      </w:r>
      <w:r w:rsidRPr="007121EF">
        <w:rPr>
          <w:sz w:val="24"/>
        </w:rPr>
        <w:t>seperti</w:t>
      </w:r>
      <w:r w:rsidRPr="007121EF">
        <w:rPr>
          <w:spacing w:val="-3"/>
          <w:sz w:val="24"/>
        </w:rPr>
        <w:t xml:space="preserve"> </w:t>
      </w:r>
      <w:r w:rsidRPr="007121EF">
        <w:rPr>
          <w:i/>
          <w:iCs/>
          <w:sz w:val="24"/>
        </w:rPr>
        <w:t>e-filing,</w:t>
      </w:r>
      <w:r w:rsidRPr="007121EF">
        <w:rPr>
          <w:i/>
          <w:iCs/>
          <w:spacing w:val="-3"/>
          <w:sz w:val="24"/>
        </w:rPr>
        <w:t xml:space="preserve"> </w:t>
      </w:r>
      <w:r w:rsidRPr="007121EF">
        <w:rPr>
          <w:i/>
          <w:iCs/>
          <w:sz w:val="24"/>
        </w:rPr>
        <w:t>e-billing</w:t>
      </w:r>
      <w:r w:rsidRPr="007121EF">
        <w:rPr>
          <w:sz w:val="24"/>
        </w:rPr>
        <w:t>,</w:t>
      </w:r>
      <w:r w:rsidRPr="007121EF">
        <w:rPr>
          <w:spacing w:val="-3"/>
          <w:sz w:val="24"/>
        </w:rPr>
        <w:t xml:space="preserve"> </w:t>
      </w:r>
      <w:r w:rsidRPr="007121EF">
        <w:rPr>
          <w:sz w:val="24"/>
        </w:rPr>
        <w:t>dan</w:t>
      </w:r>
      <w:r w:rsidRPr="007121EF">
        <w:rPr>
          <w:spacing w:val="-3"/>
          <w:sz w:val="24"/>
        </w:rPr>
        <w:t xml:space="preserve"> </w:t>
      </w:r>
      <w:r w:rsidRPr="007121EF">
        <w:rPr>
          <w:i/>
          <w:iCs/>
          <w:sz w:val="24"/>
        </w:rPr>
        <w:t>e-payment</w:t>
      </w:r>
      <w:r w:rsidRPr="007121EF">
        <w:rPr>
          <w:sz w:val="24"/>
        </w:rPr>
        <w:t>,</w:t>
      </w:r>
      <w:r w:rsidRPr="007121EF">
        <w:rPr>
          <w:spacing w:val="-3"/>
          <w:sz w:val="24"/>
        </w:rPr>
        <w:t xml:space="preserve"> </w:t>
      </w:r>
      <w:r w:rsidRPr="007121EF">
        <w:rPr>
          <w:sz w:val="24"/>
        </w:rPr>
        <w:t>memudahkan</w:t>
      </w:r>
      <w:r w:rsidRPr="007121EF">
        <w:rPr>
          <w:spacing w:val="-3"/>
          <w:sz w:val="24"/>
        </w:rPr>
        <w:t xml:space="preserve"> </w:t>
      </w:r>
      <w:r w:rsidRPr="007121EF">
        <w:rPr>
          <w:sz w:val="24"/>
        </w:rPr>
        <w:t>wajib</w:t>
      </w:r>
      <w:r w:rsidRPr="007121EF">
        <w:rPr>
          <w:spacing w:val="-1"/>
          <w:sz w:val="24"/>
        </w:rPr>
        <w:t xml:space="preserve"> </w:t>
      </w:r>
      <w:r w:rsidRPr="007121EF">
        <w:rPr>
          <w:sz w:val="24"/>
        </w:rPr>
        <w:t>pajak dalam melaksanakan kewajiban pajaknya. Layanan berbasis teknologi ini mengurangi hambatan administratif, mempercepat proses pelaporan, serta meningkatkan kenyamanan dan efisiensi dalam pembayaran pajak.</w:t>
      </w:r>
    </w:p>
    <w:p w14:paraId="592D2429" w14:textId="77777777" w:rsidR="00D4792E" w:rsidRPr="00401251" w:rsidRDefault="00D4792E">
      <w:pPr>
        <w:pStyle w:val="ListParagraph"/>
        <w:numPr>
          <w:ilvl w:val="0"/>
          <w:numId w:val="8"/>
        </w:numPr>
        <w:spacing w:line="480" w:lineRule="auto"/>
        <w:ind w:left="426" w:hanging="426"/>
        <w:jc w:val="both"/>
        <w:rPr>
          <w:sz w:val="24"/>
        </w:rPr>
      </w:pPr>
      <w:r w:rsidRPr="00401251">
        <w:rPr>
          <w:sz w:val="24"/>
        </w:rPr>
        <w:t>Peningkatan Transparansi</w:t>
      </w:r>
      <w:r>
        <w:rPr>
          <w:sz w:val="24"/>
        </w:rPr>
        <w:t>.</w:t>
      </w:r>
    </w:p>
    <w:p w14:paraId="33D11642" w14:textId="77777777" w:rsidR="00D4792E" w:rsidRPr="00401251" w:rsidRDefault="00D4792E" w:rsidP="00401251">
      <w:pPr>
        <w:spacing w:line="480" w:lineRule="auto"/>
        <w:ind w:left="426"/>
        <w:jc w:val="both"/>
        <w:rPr>
          <w:sz w:val="24"/>
        </w:rPr>
      </w:pPr>
      <w:r w:rsidRPr="00401251">
        <w:rPr>
          <w:sz w:val="24"/>
        </w:rPr>
        <w:t>Modernisasi sistem perpajakan memungkinkan akses</w:t>
      </w:r>
      <w:r w:rsidRPr="00401251">
        <w:rPr>
          <w:spacing w:val="-15"/>
          <w:sz w:val="24"/>
        </w:rPr>
        <w:t xml:space="preserve"> </w:t>
      </w:r>
      <w:r w:rsidRPr="00401251">
        <w:rPr>
          <w:sz w:val="24"/>
        </w:rPr>
        <w:t>informasi</w:t>
      </w:r>
      <w:r w:rsidRPr="00401251">
        <w:rPr>
          <w:spacing w:val="-15"/>
          <w:sz w:val="24"/>
        </w:rPr>
        <w:t xml:space="preserve"> </w:t>
      </w:r>
      <w:r w:rsidRPr="00401251">
        <w:rPr>
          <w:sz w:val="24"/>
        </w:rPr>
        <w:t>yang</w:t>
      </w:r>
      <w:r w:rsidRPr="00401251">
        <w:rPr>
          <w:spacing w:val="-15"/>
          <w:sz w:val="24"/>
        </w:rPr>
        <w:t xml:space="preserve"> </w:t>
      </w:r>
      <w:r w:rsidRPr="00401251">
        <w:rPr>
          <w:sz w:val="24"/>
        </w:rPr>
        <w:t>lebih</w:t>
      </w:r>
      <w:r w:rsidRPr="00401251">
        <w:rPr>
          <w:spacing w:val="-15"/>
          <w:sz w:val="24"/>
        </w:rPr>
        <w:t xml:space="preserve"> </w:t>
      </w:r>
      <w:r w:rsidRPr="00401251">
        <w:rPr>
          <w:sz w:val="24"/>
        </w:rPr>
        <w:t>terbuka</w:t>
      </w:r>
      <w:r w:rsidRPr="00401251">
        <w:rPr>
          <w:spacing w:val="-15"/>
          <w:sz w:val="24"/>
        </w:rPr>
        <w:t xml:space="preserve"> </w:t>
      </w:r>
      <w:r w:rsidRPr="00401251">
        <w:rPr>
          <w:sz w:val="24"/>
        </w:rPr>
        <w:t>dan</w:t>
      </w:r>
      <w:r w:rsidRPr="00401251">
        <w:rPr>
          <w:spacing w:val="-15"/>
          <w:sz w:val="24"/>
        </w:rPr>
        <w:t xml:space="preserve"> </w:t>
      </w:r>
      <w:r w:rsidRPr="00401251">
        <w:rPr>
          <w:sz w:val="24"/>
        </w:rPr>
        <w:t>jelas</w:t>
      </w:r>
      <w:r w:rsidRPr="00401251">
        <w:rPr>
          <w:spacing w:val="-15"/>
          <w:sz w:val="24"/>
        </w:rPr>
        <w:t xml:space="preserve"> </w:t>
      </w:r>
      <w:r w:rsidRPr="00401251">
        <w:rPr>
          <w:sz w:val="24"/>
        </w:rPr>
        <w:t>bagi</w:t>
      </w:r>
      <w:r w:rsidRPr="00401251">
        <w:rPr>
          <w:spacing w:val="-15"/>
          <w:sz w:val="24"/>
        </w:rPr>
        <w:t xml:space="preserve"> </w:t>
      </w:r>
      <w:r w:rsidRPr="00401251">
        <w:rPr>
          <w:sz w:val="24"/>
        </w:rPr>
        <w:t>wajib</w:t>
      </w:r>
      <w:r w:rsidRPr="00401251">
        <w:rPr>
          <w:spacing w:val="-15"/>
          <w:sz w:val="24"/>
        </w:rPr>
        <w:t xml:space="preserve"> </w:t>
      </w:r>
      <w:r w:rsidRPr="00401251">
        <w:rPr>
          <w:sz w:val="24"/>
        </w:rPr>
        <w:t>pajak</w:t>
      </w:r>
      <w:r w:rsidRPr="00401251">
        <w:rPr>
          <w:spacing w:val="-15"/>
          <w:sz w:val="24"/>
        </w:rPr>
        <w:t xml:space="preserve"> </w:t>
      </w:r>
      <w:r w:rsidRPr="00401251">
        <w:rPr>
          <w:sz w:val="24"/>
        </w:rPr>
        <w:t>terkait</w:t>
      </w:r>
      <w:r w:rsidRPr="00401251">
        <w:rPr>
          <w:spacing w:val="-15"/>
          <w:sz w:val="24"/>
        </w:rPr>
        <w:t xml:space="preserve"> </w:t>
      </w:r>
      <w:r w:rsidRPr="00401251">
        <w:rPr>
          <w:sz w:val="24"/>
        </w:rPr>
        <w:t>aturan,</w:t>
      </w:r>
      <w:r w:rsidRPr="00401251">
        <w:rPr>
          <w:spacing w:val="-15"/>
          <w:sz w:val="24"/>
        </w:rPr>
        <w:t xml:space="preserve"> </w:t>
      </w:r>
      <w:r w:rsidRPr="00401251">
        <w:rPr>
          <w:sz w:val="24"/>
        </w:rPr>
        <w:t>tarif, dan kebijakan perpajakan. Transparansi ini membantu mengurangi ketidakpastian dalam kepatuhan pajak, meningkatkan kepercayaan wajib pajak terhadap sistem perpajakan, serta mencegah praktik manipulasi atau penghindaran pajak.</w:t>
      </w:r>
    </w:p>
    <w:p w14:paraId="774FA1E3" w14:textId="77777777" w:rsidR="00D4792E" w:rsidRPr="00401251" w:rsidRDefault="00D4792E">
      <w:pPr>
        <w:pStyle w:val="ListParagraph"/>
        <w:numPr>
          <w:ilvl w:val="0"/>
          <w:numId w:val="8"/>
        </w:numPr>
        <w:spacing w:line="480" w:lineRule="auto"/>
        <w:ind w:left="426" w:hanging="426"/>
        <w:jc w:val="both"/>
        <w:rPr>
          <w:sz w:val="24"/>
        </w:rPr>
      </w:pPr>
      <w:r w:rsidRPr="00401251">
        <w:rPr>
          <w:sz w:val="24"/>
        </w:rPr>
        <w:t>Berbasis</w:t>
      </w:r>
      <w:r w:rsidRPr="00401251">
        <w:rPr>
          <w:spacing w:val="-15"/>
          <w:sz w:val="24"/>
        </w:rPr>
        <w:t xml:space="preserve"> </w:t>
      </w:r>
      <w:r w:rsidRPr="00401251">
        <w:rPr>
          <w:sz w:val="24"/>
        </w:rPr>
        <w:t>Teknologi</w:t>
      </w:r>
      <w:r w:rsidRPr="00401251">
        <w:rPr>
          <w:spacing w:val="-15"/>
          <w:sz w:val="24"/>
        </w:rPr>
        <w:t xml:space="preserve"> </w:t>
      </w:r>
      <w:r w:rsidRPr="00401251">
        <w:rPr>
          <w:sz w:val="24"/>
        </w:rPr>
        <w:t>Komunikasi</w:t>
      </w:r>
      <w:r w:rsidRPr="00401251">
        <w:rPr>
          <w:spacing w:val="-15"/>
          <w:sz w:val="24"/>
        </w:rPr>
        <w:t xml:space="preserve"> </w:t>
      </w:r>
      <w:r w:rsidRPr="00401251">
        <w:rPr>
          <w:sz w:val="24"/>
        </w:rPr>
        <w:t>dan</w:t>
      </w:r>
      <w:r w:rsidRPr="00401251">
        <w:rPr>
          <w:spacing w:val="-15"/>
          <w:sz w:val="24"/>
        </w:rPr>
        <w:t xml:space="preserve"> </w:t>
      </w:r>
      <w:r w:rsidRPr="00401251">
        <w:rPr>
          <w:sz w:val="24"/>
        </w:rPr>
        <w:t>Informasi</w:t>
      </w:r>
      <w:r>
        <w:rPr>
          <w:spacing w:val="-15"/>
          <w:sz w:val="24"/>
        </w:rPr>
        <w:t>.</w:t>
      </w:r>
    </w:p>
    <w:p w14:paraId="0DAE25B8" w14:textId="770790C7" w:rsidR="006A7A6A" w:rsidRPr="00401251" w:rsidRDefault="00D4792E" w:rsidP="00B7218A">
      <w:pPr>
        <w:spacing w:line="480" w:lineRule="auto"/>
        <w:ind w:left="426"/>
        <w:jc w:val="both"/>
        <w:rPr>
          <w:sz w:val="24"/>
        </w:rPr>
      </w:pPr>
      <w:r w:rsidRPr="00401251">
        <w:rPr>
          <w:sz w:val="24"/>
        </w:rPr>
        <w:t>Sistem</w:t>
      </w:r>
      <w:r w:rsidRPr="00401251">
        <w:rPr>
          <w:spacing w:val="-15"/>
          <w:sz w:val="24"/>
        </w:rPr>
        <w:t xml:space="preserve"> </w:t>
      </w:r>
      <w:r w:rsidRPr="00401251">
        <w:rPr>
          <w:sz w:val="24"/>
        </w:rPr>
        <w:t>perpajakan</w:t>
      </w:r>
      <w:r w:rsidRPr="00401251">
        <w:rPr>
          <w:spacing w:val="-15"/>
          <w:sz w:val="24"/>
        </w:rPr>
        <w:t xml:space="preserve"> </w:t>
      </w:r>
      <w:r w:rsidRPr="00401251">
        <w:rPr>
          <w:sz w:val="24"/>
        </w:rPr>
        <w:t>yang</w:t>
      </w:r>
      <w:r w:rsidRPr="00401251">
        <w:rPr>
          <w:spacing w:val="-15"/>
          <w:sz w:val="24"/>
        </w:rPr>
        <w:t xml:space="preserve"> </w:t>
      </w:r>
      <w:r w:rsidRPr="00401251">
        <w:rPr>
          <w:sz w:val="24"/>
        </w:rPr>
        <w:t>modern mengandalkan teknologi komunikasi dan informasi untuk meningkatkan efisiensi dan efektivitas dalam administrasi perpajakan.</w:t>
      </w:r>
    </w:p>
    <w:p w14:paraId="0BDC32CE" w14:textId="77777777" w:rsidR="00D4792E" w:rsidRPr="00401251" w:rsidRDefault="00D4792E">
      <w:pPr>
        <w:pStyle w:val="ListParagraph"/>
        <w:numPr>
          <w:ilvl w:val="0"/>
          <w:numId w:val="8"/>
        </w:numPr>
        <w:spacing w:line="480" w:lineRule="auto"/>
        <w:ind w:left="426" w:hanging="426"/>
        <w:jc w:val="both"/>
        <w:rPr>
          <w:sz w:val="24"/>
        </w:rPr>
      </w:pPr>
      <w:r w:rsidRPr="00401251">
        <w:rPr>
          <w:sz w:val="24"/>
        </w:rPr>
        <w:t>Sederhana dan Mudah Dimengerti oleh Wajib Pajak</w:t>
      </w:r>
      <w:r>
        <w:rPr>
          <w:sz w:val="24"/>
        </w:rPr>
        <w:t>.</w:t>
      </w:r>
    </w:p>
    <w:p w14:paraId="32DD1899" w14:textId="45BE8A3E" w:rsidR="000D1A14" w:rsidRPr="00401251" w:rsidRDefault="00D4792E" w:rsidP="00BA5795">
      <w:pPr>
        <w:spacing w:line="480" w:lineRule="auto"/>
        <w:ind w:left="426"/>
        <w:jc w:val="both"/>
        <w:rPr>
          <w:sz w:val="24"/>
        </w:rPr>
      </w:pPr>
      <w:r w:rsidRPr="00401251">
        <w:rPr>
          <w:sz w:val="24"/>
        </w:rPr>
        <w:t xml:space="preserve">Sistem perpajakan yang dirancang secara sederhana bertujuan untuk memudahkan wajib pajak dalam memahami dan melaksanakan kewajibannya. </w:t>
      </w:r>
      <w:r w:rsidRPr="00401251">
        <w:rPr>
          <w:sz w:val="24"/>
        </w:rPr>
        <w:lastRenderedPageBreak/>
        <w:t>Proses administrasi yang lebih ringkas, bahasa yang jelas, serta petunjuk yang mudah dipahami dapat mengurangi kesalahan dalam pelaporan pajak dan meningkatkan kepatuhan wajib pajak.</w:t>
      </w:r>
    </w:p>
    <w:p w14:paraId="223AA5A8" w14:textId="77777777" w:rsidR="00D4792E" w:rsidRPr="00401251" w:rsidRDefault="00D4792E">
      <w:pPr>
        <w:pStyle w:val="ListParagraph"/>
        <w:numPr>
          <w:ilvl w:val="0"/>
          <w:numId w:val="8"/>
        </w:numPr>
        <w:spacing w:line="480" w:lineRule="auto"/>
        <w:ind w:left="426" w:hanging="426"/>
        <w:jc w:val="both"/>
        <w:rPr>
          <w:sz w:val="24"/>
        </w:rPr>
      </w:pPr>
      <w:r w:rsidRPr="00401251">
        <w:rPr>
          <w:sz w:val="24"/>
        </w:rPr>
        <w:t>Memberikan</w:t>
      </w:r>
      <w:r w:rsidRPr="00401251">
        <w:rPr>
          <w:spacing w:val="-15"/>
          <w:sz w:val="24"/>
        </w:rPr>
        <w:t xml:space="preserve"> </w:t>
      </w:r>
      <w:r w:rsidRPr="00401251">
        <w:rPr>
          <w:sz w:val="24"/>
        </w:rPr>
        <w:t>Banyak</w:t>
      </w:r>
      <w:r w:rsidRPr="00401251">
        <w:rPr>
          <w:spacing w:val="-15"/>
          <w:sz w:val="24"/>
        </w:rPr>
        <w:t xml:space="preserve"> </w:t>
      </w:r>
      <w:r w:rsidRPr="00401251">
        <w:rPr>
          <w:sz w:val="24"/>
        </w:rPr>
        <w:t>Manfaat</w:t>
      </w:r>
      <w:r w:rsidRPr="00401251">
        <w:rPr>
          <w:spacing w:val="-15"/>
          <w:sz w:val="24"/>
        </w:rPr>
        <w:t xml:space="preserve"> </w:t>
      </w:r>
      <w:r w:rsidRPr="00401251">
        <w:rPr>
          <w:sz w:val="24"/>
        </w:rPr>
        <w:t>Bagi</w:t>
      </w:r>
      <w:r w:rsidRPr="00401251">
        <w:rPr>
          <w:spacing w:val="-15"/>
          <w:sz w:val="24"/>
        </w:rPr>
        <w:t xml:space="preserve"> </w:t>
      </w:r>
      <w:r w:rsidRPr="00401251">
        <w:rPr>
          <w:sz w:val="24"/>
        </w:rPr>
        <w:t>Wajib</w:t>
      </w:r>
      <w:r w:rsidRPr="00401251">
        <w:rPr>
          <w:spacing w:val="-15"/>
          <w:sz w:val="24"/>
        </w:rPr>
        <w:t xml:space="preserve"> </w:t>
      </w:r>
      <w:r w:rsidRPr="00401251">
        <w:rPr>
          <w:sz w:val="24"/>
        </w:rPr>
        <w:t>Pajak</w:t>
      </w:r>
      <w:r>
        <w:rPr>
          <w:spacing w:val="-15"/>
          <w:sz w:val="24"/>
        </w:rPr>
        <w:t>.</w:t>
      </w:r>
    </w:p>
    <w:p w14:paraId="3EF1E3DD" w14:textId="77777777" w:rsidR="00D4792E" w:rsidRPr="00401251" w:rsidRDefault="00D4792E" w:rsidP="00401251">
      <w:pPr>
        <w:pStyle w:val="ListParagraph"/>
        <w:spacing w:line="480" w:lineRule="auto"/>
        <w:ind w:left="426"/>
        <w:jc w:val="both"/>
        <w:rPr>
          <w:sz w:val="24"/>
        </w:rPr>
      </w:pPr>
      <w:r w:rsidRPr="00401251">
        <w:rPr>
          <w:sz w:val="24"/>
        </w:rPr>
        <w:t>Sistem</w:t>
      </w:r>
      <w:r w:rsidRPr="00401251">
        <w:rPr>
          <w:spacing w:val="-15"/>
          <w:sz w:val="24"/>
        </w:rPr>
        <w:t xml:space="preserve"> </w:t>
      </w:r>
      <w:r w:rsidRPr="00401251">
        <w:rPr>
          <w:sz w:val="24"/>
        </w:rPr>
        <w:t>perpajakan</w:t>
      </w:r>
      <w:r w:rsidRPr="00401251">
        <w:rPr>
          <w:spacing w:val="-15"/>
          <w:sz w:val="24"/>
        </w:rPr>
        <w:t xml:space="preserve"> </w:t>
      </w:r>
      <w:r w:rsidRPr="00401251">
        <w:rPr>
          <w:sz w:val="24"/>
        </w:rPr>
        <w:t>yang</w:t>
      </w:r>
      <w:r w:rsidRPr="00401251">
        <w:rPr>
          <w:spacing w:val="-15"/>
          <w:sz w:val="24"/>
        </w:rPr>
        <w:t xml:space="preserve"> </w:t>
      </w:r>
      <w:r w:rsidRPr="00401251">
        <w:rPr>
          <w:sz w:val="24"/>
        </w:rPr>
        <w:t>efektif tidak hanya menuntut kepatuhan, tetapi juga memberikan manfaat bagi wajib pajak, seperti kemudahan dalam pelaporan, transparansi dalam perhitungan pajak, serta insentif yang dapat mendorong kepatuhan.</w:t>
      </w:r>
    </w:p>
    <w:p w14:paraId="099D24EC" w14:textId="187CEC45" w:rsidR="00DE18A8" w:rsidRDefault="00D4792E" w:rsidP="00DE18A8">
      <w:pPr>
        <w:pStyle w:val="BodyText"/>
        <w:spacing w:line="480" w:lineRule="auto"/>
        <w:ind w:firstLine="720"/>
        <w:jc w:val="both"/>
      </w:pPr>
      <w:r>
        <w:t xml:space="preserve">Menurut </w:t>
      </w:r>
      <w:sdt>
        <w:sdtPr>
          <w:rPr>
            <w:color w:val="000000"/>
          </w:rPr>
          <w:tag w:val="MENDELEY_CITATION_v3_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"/>
          <w:id w:val="1468464219"/>
          <w:placeholder>
            <w:docPart w:val="F67A6B8A025F4865BA2B1C3338A764BD"/>
          </w:placeholder>
        </w:sdtPr>
        <w:sdtContent>
          <w:r w:rsidR="00360D87" w:rsidRPr="00360D87">
            <w:rPr>
              <w:color w:val="000000"/>
            </w:rPr>
            <w:t>Wahyuni (2018)</w:t>
          </w:r>
        </w:sdtContent>
      </w:sdt>
      <w:r w:rsidR="006A7A6A">
        <w:t xml:space="preserve">, dan </w:t>
      </w:r>
      <w:sdt>
        <w:sdtPr>
          <w:rPr>
            <w:color w:val="000000"/>
          </w:rPr>
          <w:tag w:val="MENDELEY_CITATION_v3_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"/>
          <w:id w:val="12966355"/>
          <w:placeholder>
            <w:docPart w:val="DefaultPlaceholder_-1854013440"/>
          </w:placeholder>
        </w:sdtPr>
        <w:sdtContent>
          <w:r w:rsidR="00360D87" w:rsidRPr="00360D87">
            <w:rPr>
              <w:color w:val="000000"/>
            </w:rPr>
            <w:t>Dewanti (2023)</w:t>
          </w:r>
        </w:sdtContent>
      </w:sdt>
      <w:r>
        <w:t>, indikator-indikator modernisasi sistem perpajakan meliputi;</w:t>
      </w:r>
    </w:p>
    <w:p w14:paraId="2C489D2D" w14:textId="77777777" w:rsidR="00DE18A8" w:rsidRDefault="00D4792E">
      <w:pPr>
        <w:pStyle w:val="BodyText"/>
        <w:numPr>
          <w:ilvl w:val="0"/>
          <w:numId w:val="51"/>
        </w:numPr>
        <w:spacing w:line="480" w:lineRule="auto"/>
        <w:ind w:left="426" w:hanging="426"/>
        <w:jc w:val="both"/>
      </w:pPr>
      <w:r>
        <w:t>Modernisasi sistem administrasi perpajakan telah berbasis teknologi komunikasi dan informasi.</w:t>
      </w:r>
    </w:p>
    <w:p w14:paraId="0972ABCB" w14:textId="3557634C" w:rsidR="00CA03B9" w:rsidRDefault="00D4792E" w:rsidP="006A7A6A">
      <w:pPr>
        <w:pStyle w:val="BodyText"/>
        <w:spacing w:line="480" w:lineRule="auto"/>
        <w:ind w:left="426"/>
        <w:jc w:val="both"/>
      </w:pPr>
      <w:r w:rsidRPr="0058769E">
        <w:t xml:space="preserve">Modernisasi sistem perpajakan merupakan perubahan dalam administrasi perpajakan melalui pemanfaatan teknologi informasi, seperti </w:t>
      </w:r>
      <w:r w:rsidRPr="00DE18A8">
        <w:rPr>
          <w:i/>
          <w:iCs/>
        </w:rPr>
        <w:t>e-Filing, e-Billing, e-Registration,</w:t>
      </w:r>
      <w:r w:rsidRPr="0058769E">
        <w:t xml:space="preserve"> dan e-Faktur. Penggunaan sistem digital ini mempermudah pelaporan, pembayaran, dan pendaftaran pajak secara </w:t>
      </w:r>
      <w:r w:rsidRPr="000D1A14">
        <w:rPr>
          <w:i/>
          <w:iCs/>
        </w:rPr>
        <w:t>online</w:t>
      </w:r>
      <w:r w:rsidRPr="0058769E">
        <w:t>, sehingga meningkatkan efisiensi dan transparansi.</w:t>
      </w:r>
    </w:p>
    <w:p w14:paraId="55D00759" w14:textId="77777777" w:rsidR="00DE18A8" w:rsidRDefault="00D4792E">
      <w:pPr>
        <w:pStyle w:val="BodyText"/>
        <w:numPr>
          <w:ilvl w:val="0"/>
          <w:numId w:val="51"/>
        </w:numPr>
        <w:spacing w:line="480" w:lineRule="auto"/>
        <w:ind w:left="426" w:hanging="426"/>
        <w:jc w:val="both"/>
      </w:pPr>
      <w:r>
        <w:t>Modernisasi sudah efektif dan efesien.</w:t>
      </w:r>
    </w:p>
    <w:p w14:paraId="6EC12BCA" w14:textId="77777777" w:rsidR="00DE18A8" w:rsidRDefault="00D4792E" w:rsidP="000D1A14">
      <w:pPr>
        <w:pStyle w:val="BodyText"/>
        <w:spacing w:line="480" w:lineRule="auto"/>
        <w:ind w:left="426"/>
        <w:jc w:val="both"/>
      </w:pPr>
      <w:r>
        <w:t xml:space="preserve">Indikator ini menunjukkan </w:t>
      </w:r>
      <w:r w:rsidRPr="0058769E">
        <w:t xml:space="preserve">bahwa modernisasi administrasi perpajakan telah berjalan dengan baik dan memberikan hasil optimal. Efektivitas tercermin dari pencapaian tujuan seperti peningkatan kepatuhan, sementara efisiensi terlihat dari penghematan waktu, biaya, dan tenaga. Sistem berbasis teknologi membantu mengurangi hambatan administratif dan mempercepat layanan </w:t>
      </w:r>
      <w:r w:rsidRPr="0058769E">
        <w:lastRenderedPageBreak/>
        <w:t>perpajakan.</w:t>
      </w:r>
    </w:p>
    <w:p w14:paraId="12F1B1A8" w14:textId="77777777" w:rsidR="00DE18A8" w:rsidRDefault="00D4792E">
      <w:pPr>
        <w:pStyle w:val="BodyText"/>
        <w:numPr>
          <w:ilvl w:val="0"/>
          <w:numId w:val="51"/>
        </w:numPr>
        <w:spacing w:line="480" w:lineRule="auto"/>
        <w:ind w:left="426" w:hanging="426"/>
        <w:jc w:val="both"/>
      </w:pPr>
      <w:r>
        <w:t>Modernisasi terkait sistem sederhana dan mudah dimengerti oleh wajib pajak.</w:t>
      </w:r>
    </w:p>
    <w:p w14:paraId="2256C9DC" w14:textId="77777777" w:rsidR="00DE18A8" w:rsidRDefault="00D4792E" w:rsidP="000D1A14">
      <w:pPr>
        <w:pStyle w:val="BodyText"/>
        <w:spacing w:line="480" w:lineRule="auto"/>
        <w:ind w:left="426"/>
        <w:jc w:val="both"/>
      </w:pPr>
      <w:r>
        <w:t xml:space="preserve">Modernisasi perpajakan </w:t>
      </w:r>
      <w:r w:rsidRPr="00A96456">
        <w:t>bertujuan menyederhanakan prosedur agar mudah dipahami oleh seluruh wajib pajak, termasuk UMKM. Sistem yang sederhana dan ramah pengguna mendorong kemandirian dalam memenuhi kewajiban perpajakan serta meningkatkan persepsi positif terhadap layanan Direktorat Jenderal Pajak.</w:t>
      </w:r>
    </w:p>
    <w:p w14:paraId="7204E364" w14:textId="778E1F61" w:rsidR="00D4792E" w:rsidRPr="00DE18A8" w:rsidRDefault="00D4792E">
      <w:pPr>
        <w:pStyle w:val="BodyText"/>
        <w:numPr>
          <w:ilvl w:val="0"/>
          <w:numId w:val="51"/>
        </w:numPr>
        <w:spacing w:line="480" w:lineRule="auto"/>
        <w:ind w:left="426" w:hanging="426"/>
        <w:jc w:val="both"/>
      </w:pPr>
      <w:r>
        <w:t xml:space="preserve">Modernisasi telah memberi banyak manfaat bagi wajib pajak </w:t>
      </w:r>
    </w:p>
    <w:p w14:paraId="40945569" w14:textId="77777777" w:rsidR="00D4792E" w:rsidRPr="006E41D0" w:rsidRDefault="00D4792E" w:rsidP="000D1A14">
      <w:pPr>
        <w:pStyle w:val="BodyText"/>
        <w:spacing w:line="480" w:lineRule="auto"/>
        <w:ind w:left="426"/>
        <w:jc w:val="both"/>
      </w:pPr>
      <w:r>
        <w:t xml:space="preserve">Modernisasi sistem perpajakan </w:t>
      </w:r>
      <w:r w:rsidRPr="006E41D0">
        <w:t>memberikan manfaat nyata bagi wajib pajak, seperti kemudahan pelaporan dan pembayaran, pengurangan biaya kepatuhan, akses informasi yang cepat, serta akurasi data yang lebih tinggi. Manfaat ini diharapkan dapat meningkatkan motivasi wajib pajak untuk lebih patuh karena merasakan pelayanan yang lebih baik dan efisien.</w:t>
      </w:r>
    </w:p>
    <w:p w14:paraId="159D6E25" w14:textId="4D954A62" w:rsidR="00D4792E" w:rsidRPr="00401251" w:rsidRDefault="00D4792E" w:rsidP="00B7218A">
      <w:pPr>
        <w:pStyle w:val="Heading2"/>
        <w:numPr>
          <w:ilvl w:val="0"/>
          <w:numId w:val="31"/>
        </w:numPr>
        <w:spacing w:before="0" w:after="0" w:line="480" w:lineRule="auto"/>
        <w:ind w:hanging="720"/>
        <w:jc w:val="both"/>
        <w:rPr>
          <w:rFonts w:ascii="Times New Roman" w:hAnsi="Times New Roman" w:cs="Times New Roman"/>
          <w:b/>
          <w:bCs/>
          <w:color w:val="000000" w:themeColor="text1"/>
          <w:sz w:val="24"/>
          <w:szCs w:val="24"/>
        </w:rPr>
      </w:pPr>
      <w:bookmarkStart w:id="93" w:name="_bookmark18"/>
      <w:bookmarkStart w:id="94" w:name="_Toc203003799"/>
      <w:bookmarkStart w:id="95" w:name="_Toc203003904"/>
      <w:bookmarkStart w:id="96" w:name="_Toc203004159"/>
      <w:bookmarkStart w:id="97" w:name="_Toc203004400"/>
      <w:bookmarkStart w:id="98" w:name="_Toc212771552"/>
      <w:bookmarkEnd w:id="93"/>
      <w:r w:rsidRPr="00EA37D4">
        <w:rPr>
          <w:rFonts w:ascii="Times New Roman" w:hAnsi="Times New Roman" w:cs="Times New Roman"/>
          <w:b/>
          <w:bCs/>
          <w:color w:val="000000" w:themeColor="text1"/>
          <w:sz w:val="24"/>
          <w:szCs w:val="24"/>
        </w:rPr>
        <w:t>Penelitian</w:t>
      </w:r>
      <w:r w:rsidRPr="00EA37D4">
        <w:rPr>
          <w:rFonts w:ascii="Times New Roman" w:hAnsi="Times New Roman" w:cs="Times New Roman"/>
          <w:b/>
          <w:bCs/>
          <w:color w:val="000000" w:themeColor="text1"/>
          <w:spacing w:val="-5"/>
          <w:sz w:val="24"/>
          <w:szCs w:val="24"/>
        </w:rPr>
        <w:t xml:space="preserve"> </w:t>
      </w:r>
      <w:r w:rsidRPr="00EA37D4">
        <w:rPr>
          <w:rFonts w:ascii="Times New Roman" w:hAnsi="Times New Roman" w:cs="Times New Roman"/>
          <w:b/>
          <w:bCs/>
          <w:color w:val="000000" w:themeColor="text1"/>
          <w:spacing w:val="-2"/>
          <w:sz w:val="24"/>
          <w:szCs w:val="24"/>
        </w:rPr>
        <w:t>Terdahulu</w:t>
      </w:r>
      <w:bookmarkEnd w:id="94"/>
      <w:bookmarkEnd w:id="95"/>
      <w:bookmarkEnd w:id="96"/>
      <w:bookmarkEnd w:id="97"/>
      <w:bookmarkEnd w:id="98"/>
    </w:p>
    <w:p w14:paraId="286AF321" w14:textId="439987C8" w:rsidR="006A7A6A" w:rsidRDefault="00D4792E" w:rsidP="00B7218A">
      <w:pPr>
        <w:pStyle w:val="BodyText"/>
        <w:spacing w:line="480" w:lineRule="auto"/>
        <w:ind w:firstLine="720"/>
        <w:jc w:val="both"/>
      </w:pPr>
      <w:r>
        <w:t>Kajian sebelumnya menjadi referensi bagi penulis yang mencakup kesimpulan, diambil dari teori-teori ilmiah dan didukung oleh bukti empiris untuk evaluasi penelitian ini.</w:t>
      </w:r>
    </w:p>
    <w:p w14:paraId="6CDE35A2" w14:textId="64FBD3CF" w:rsidR="00D4792E" w:rsidRPr="005857BB" w:rsidRDefault="005857BB" w:rsidP="006A7A6A">
      <w:pPr>
        <w:pStyle w:val="Caption"/>
        <w:spacing w:after="0"/>
        <w:rPr>
          <w:b/>
          <w:bCs/>
          <w:i w:val="0"/>
          <w:iCs w:val="0"/>
          <w:color w:val="auto"/>
          <w:sz w:val="22"/>
          <w:szCs w:val="22"/>
        </w:rPr>
      </w:pPr>
      <w:bookmarkStart w:id="99" w:name="_Toc207026516"/>
      <w:bookmarkStart w:id="100" w:name="_Toc207496247"/>
      <w:r w:rsidRPr="005857BB">
        <w:rPr>
          <w:b/>
          <w:bCs/>
          <w:i w:val="0"/>
          <w:iCs w:val="0"/>
          <w:color w:val="auto"/>
          <w:sz w:val="22"/>
          <w:szCs w:val="22"/>
        </w:rPr>
        <w:t xml:space="preserve">Tabel 2. </w:t>
      </w:r>
      <w:r w:rsidRPr="005857BB">
        <w:rPr>
          <w:b/>
          <w:bCs/>
          <w:i w:val="0"/>
          <w:iCs w:val="0"/>
          <w:color w:val="auto"/>
          <w:sz w:val="22"/>
          <w:szCs w:val="22"/>
        </w:rPr>
        <w:fldChar w:fldCharType="begin"/>
      </w:r>
      <w:r w:rsidRPr="005857BB">
        <w:rPr>
          <w:b/>
          <w:bCs/>
          <w:i w:val="0"/>
          <w:iCs w:val="0"/>
          <w:color w:val="auto"/>
          <w:sz w:val="22"/>
          <w:szCs w:val="22"/>
        </w:rPr>
        <w:instrText xml:space="preserve"> SEQ Tabel_2. \* ARABIC </w:instrText>
      </w:r>
      <w:r w:rsidRPr="005857BB">
        <w:rPr>
          <w:b/>
          <w:bCs/>
          <w:i w:val="0"/>
          <w:iCs w:val="0"/>
          <w:color w:val="auto"/>
          <w:sz w:val="22"/>
          <w:szCs w:val="22"/>
        </w:rPr>
        <w:fldChar w:fldCharType="separate"/>
      </w:r>
      <w:r w:rsidR="00DE1FA6">
        <w:rPr>
          <w:b/>
          <w:bCs/>
          <w:i w:val="0"/>
          <w:iCs w:val="0"/>
          <w:noProof/>
          <w:color w:val="auto"/>
          <w:sz w:val="22"/>
          <w:szCs w:val="22"/>
        </w:rPr>
        <w:t>1</w:t>
      </w:r>
      <w:r w:rsidRPr="005857BB">
        <w:rPr>
          <w:b/>
          <w:bCs/>
          <w:i w:val="0"/>
          <w:iCs w:val="0"/>
          <w:color w:val="auto"/>
          <w:sz w:val="22"/>
          <w:szCs w:val="22"/>
        </w:rPr>
        <w:fldChar w:fldCharType="end"/>
      </w:r>
      <w:r w:rsidR="00D4792E" w:rsidRPr="005857BB">
        <w:rPr>
          <w:b/>
          <w:bCs/>
          <w:i w:val="0"/>
          <w:iCs w:val="0"/>
          <w:color w:val="auto"/>
          <w:sz w:val="22"/>
          <w:szCs w:val="22"/>
        </w:rPr>
        <w:t xml:space="preserve"> Penelitian Terdahulu</w:t>
      </w:r>
      <w:bookmarkEnd w:id="99"/>
      <w:bookmarkEnd w:id="100"/>
    </w:p>
    <w:tbl>
      <w:tblPr>
        <w:tblStyle w:val="TableGrid1"/>
        <w:tblW w:w="7945" w:type="dxa"/>
        <w:tblInd w:w="-5" w:type="dxa"/>
        <w:tblLook w:val="04A0" w:firstRow="1" w:lastRow="0" w:firstColumn="1" w:lastColumn="0" w:noHBand="0" w:noVBand="1"/>
      </w:tblPr>
      <w:tblGrid>
        <w:gridCol w:w="512"/>
        <w:gridCol w:w="1473"/>
        <w:gridCol w:w="2128"/>
        <w:gridCol w:w="2129"/>
        <w:gridCol w:w="1703"/>
      </w:tblGrid>
      <w:tr w:rsidR="00D4792E" w:rsidRPr="005703F6" w14:paraId="1685DB74" w14:textId="77777777" w:rsidTr="00B7218A">
        <w:trPr>
          <w:trHeight w:val="210"/>
          <w:tblHeader/>
        </w:trPr>
        <w:tc>
          <w:tcPr>
            <w:tcW w:w="512" w:type="dxa"/>
            <w:vAlign w:val="center"/>
          </w:tcPr>
          <w:p w14:paraId="23BC7699" w14:textId="77777777" w:rsidR="00D4792E" w:rsidRPr="005703F6" w:rsidRDefault="00D4792E" w:rsidP="000846A1">
            <w:pPr>
              <w:jc w:val="center"/>
              <w:rPr>
                <w:b/>
                <w:bCs/>
                <w:sz w:val="20"/>
                <w:szCs w:val="20"/>
                <w:lang w:bidi="th-TH"/>
              </w:rPr>
            </w:pPr>
            <w:bookmarkStart w:id="101" w:name="_Hlk207026175"/>
            <w:r w:rsidRPr="005703F6">
              <w:rPr>
                <w:b/>
                <w:bCs/>
                <w:sz w:val="20"/>
                <w:szCs w:val="20"/>
              </w:rPr>
              <w:t>No.</w:t>
            </w:r>
          </w:p>
        </w:tc>
        <w:tc>
          <w:tcPr>
            <w:tcW w:w="1473" w:type="dxa"/>
            <w:vAlign w:val="center"/>
          </w:tcPr>
          <w:p w14:paraId="101E910B" w14:textId="77777777" w:rsidR="00D4792E" w:rsidRPr="005703F6" w:rsidRDefault="00D4792E" w:rsidP="000846A1">
            <w:pPr>
              <w:jc w:val="center"/>
              <w:rPr>
                <w:b/>
                <w:bCs/>
                <w:sz w:val="20"/>
                <w:szCs w:val="20"/>
                <w:lang w:bidi="th-TH"/>
              </w:rPr>
            </w:pPr>
            <w:r w:rsidRPr="005703F6">
              <w:rPr>
                <w:b/>
                <w:bCs/>
                <w:sz w:val="20"/>
                <w:szCs w:val="20"/>
              </w:rPr>
              <w:t>Nama Peneliti</w:t>
            </w:r>
          </w:p>
        </w:tc>
        <w:tc>
          <w:tcPr>
            <w:tcW w:w="2128" w:type="dxa"/>
            <w:vAlign w:val="center"/>
          </w:tcPr>
          <w:p w14:paraId="7FAF1514" w14:textId="77777777" w:rsidR="00D4792E" w:rsidRPr="005703F6" w:rsidRDefault="00D4792E" w:rsidP="000846A1">
            <w:pPr>
              <w:jc w:val="center"/>
              <w:rPr>
                <w:b/>
                <w:bCs/>
                <w:sz w:val="20"/>
                <w:szCs w:val="20"/>
                <w:lang w:bidi="th-TH"/>
              </w:rPr>
            </w:pPr>
            <w:r w:rsidRPr="005703F6">
              <w:rPr>
                <w:b/>
                <w:bCs/>
                <w:sz w:val="20"/>
                <w:szCs w:val="20"/>
              </w:rPr>
              <w:t>Judul Penelitian</w:t>
            </w:r>
          </w:p>
        </w:tc>
        <w:tc>
          <w:tcPr>
            <w:tcW w:w="2129" w:type="dxa"/>
            <w:vAlign w:val="center"/>
          </w:tcPr>
          <w:p w14:paraId="7AC8A868" w14:textId="77777777" w:rsidR="00D4792E" w:rsidRPr="005703F6" w:rsidRDefault="00D4792E" w:rsidP="000846A1">
            <w:pPr>
              <w:jc w:val="center"/>
              <w:rPr>
                <w:b/>
                <w:bCs/>
                <w:sz w:val="20"/>
                <w:szCs w:val="20"/>
                <w:lang w:bidi="th-TH"/>
              </w:rPr>
            </w:pPr>
            <w:r w:rsidRPr="005703F6">
              <w:rPr>
                <w:b/>
                <w:bCs/>
                <w:sz w:val="20"/>
                <w:szCs w:val="20"/>
              </w:rPr>
              <w:t>Variabel Penelitian</w:t>
            </w:r>
          </w:p>
        </w:tc>
        <w:tc>
          <w:tcPr>
            <w:tcW w:w="1703" w:type="dxa"/>
            <w:vAlign w:val="center"/>
          </w:tcPr>
          <w:p w14:paraId="7EF19FA1" w14:textId="77777777" w:rsidR="00D4792E" w:rsidRPr="005703F6" w:rsidRDefault="00D4792E" w:rsidP="000846A1">
            <w:pPr>
              <w:jc w:val="center"/>
              <w:rPr>
                <w:b/>
                <w:bCs/>
                <w:sz w:val="20"/>
                <w:szCs w:val="20"/>
                <w:lang w:bidi="th-TH"/>
              </w:rPr>
            </w:pPr>
            <w:r w:rsidRPr="005703F6">
              <w:rPr>
                <w:b/>
                <w:bCs/>
                <w:sz w:val="20"/>
                <w:szCs w:val="20"/>
              </w:rPr>
              <w:t>Hasil Penelitian</w:t>
            </w:r>
          </w:p>
        </w:tc>
      </w:tr>
      <w:bookmarkEnd w:id="101"/>
      <w:tr w:rsidR="00D4792E" w:rsidRPr="005703F6" w14:paraId="6C8F5637" w14:textId="77777777" w:rsidTr="00B7218A">
        <w:trPr>
          <w:trHeight w:val="2330"/>
        </w:trPr>
        <w:tc>
          <w:tcPr>
            <w:tcW w:w="512" w:type="dxa"/>
          </w:tcPr>
          <w:p w14:paraId="28409D46" w14:textId="77777777" w:rsidR="00D4792E" w:rsidRPr="005703F6" w:rsidRDefault="00D4792E" w:rsidP="008D6619">
            <w:pPr>
              <w:pStyle w:val="TableParagraph"/>
              <w:jc w:val="center"/>
              <w:rPr>
                <w:sz w:val="20"/>
                <w:szCs w:val="20"/>
              </w:rPr>
            </w:pPr>
            <w:r w:rsidRPr="005703F6">
              <w:rPr>
                <w:spacing w:val="-10"/>
                <w:sz w:val="20"/>
                <w:szCs w:val="20"/>
              </w:rPr>
              <w:t>1</w:t>
            </w:r>
          </w:p>
        </w:tc>
        <w:tc>
          <w:tcPr>
            <w:tcW w:w="1473" w:type="dxa"/>
          </w:tcPr>
          <w:p w14:paraId="51DE5FBE" w14:textId="77777777" w:rsidR="00D4792E" w:rsidRPr="005703F6" w:rsidRDefault="00D4792E" w:rsidP="000846A1">
            <w:pPr>
              <w:pStyle w:val="TableParagraph"/>
              <w:rPr>
                <w:sz w:val="20"/>
                <w:szCs w:val="20"/>
              </w:rPr>
            </w:pPr>
            <w:r w:rsidRPr="005703F6">
              <w:rPr>
                <w:spacing w:val="-2"/>
                <w:sz w:val="20"/>
                <w:szCs w:val="20"/>
              </w:rPr>
              <w:t>Andrian Sariputra (2021)</w:t>
            </w:r>
          </w:p>
        </w:tc>
        <w:tc>
          <w:tcPr>
            <w:tcW w:w="2128" w:type="dxa"/>
          </w:tcPr>
          <w:p w14:paraId="730F2ED0" w14:textId="660DAF19" w:rsidR="00D4792E" w:rsidRPr="005703F6" w:rsidRDefault="00D4792E" w:rsidP="00347016">
            <w:pPr>
              <w:pStyle w:val="TableParagraph"/>
              <w:jc w:val="left"/>
              <w:rPr>
                <w:sz w:val="20"/>
                <w:szCs w:val="20"/>
              </w:rPr>
            </w:pPr>
            <w:r w:rsidRPr="005703F6">
              <w:rPr>
                <w:sz w:val="20"/>
                <w:szCs w:val="20"/>
              </w:rPr>
              <w:t>Pengaruh Tarif</w:t>
            </w:r>
            <w:r w:rsidRPr="005703F6">
              <w:rPr>
                <w:spacing w:val="-1"/>
                <w:sz w:val="20"/>
                <w:szCs w:val="20"/>
              </w:rPr>
              <w:t xml:space="preserve"> </w:t>
            </w:r>
            <w:r w:rsidRPr="005703F6">
              <w:rPr>
                <w:sz w:val="20"/>
                <w:szCs w:val="20"/>
              </w:rPr>
              <w:t xml:space="preserve">Pajak, </w:t>
            </w:r>
            <w:r w:rsidRPr="005703F6">
              <w:rPr>
                <w:spacing w:val="-2"/>
                <w:sz w:val="20"/>
                <w:szCs w:val="20"/>
              </w:rPr>
              <w:t>Sanksi Pajak,</w:t>
            </w:r>
            <w:r w:rsidR="00347016">
              <w:rPr>
                <w:spacing w:val="-2"/>
                <w:sz w:val="20"/>
                <w:szCs w:val="20"/>
              </w:rPr>
              <w:t xml:space="preserve"> </w:t>
            </w:r>
            <w:r w:rsidRPr="005703F6">
              <w:rPr>
                <w:spacing w:val="-2"/>
                <w:sz w:val="20"/>
                <w:szCs w:val="20"/>
              </w:rPr>
              <w:t xml:space="preserve">Sosialisasi Pajak, Pemahaman </w:t>
            </w:r>
            <w:r w:rsidRPr="005703F6">
              <w:rPr>
                <w:sz w:val="20"/>
                <w:szCs w:val="20"/>
              </w:rPr>
              <w:t>Perpajakan,</w:t>
            </w:r>
            <w:r w:rsidRPr="005703F6">
              <w:rPr>
                <w:spacing w:val="-10"/>
                <w:sz w:val="20"/>
                <w:szCs w:val="20"/>
              </w:rPr>
              <w:t xml:space="preserve"> </w:t>
            </w:r>
            <w:r w:rsidRPr="005703F6">
              <w:rPr>
                <w:sz w:val="20"/>
                <w:szCs w:val="20"/>
              </w:rPr>
              <w:t>Serta</w:t>
            </w:r>
            <w:r w:rsidRPr="005703F6">
              <w:rPr>
                <w:spacing w:val="-10"/>
                <w:sz w:val="20"/>
                <w:szCs w:val="20"/>
              </w:rPr>
              <w:t xml:space="preserve"> </w:t>
            </w:r>
            <w:r w:rsidRPr="005703F6">
              <w:rPr>
                <w:sz w:val="20"/>
                <w:szCs w:val="20"/>
              </w:rPr>
              <w:t xml:space="preserve">Self </w:t>
            </w:r>
            <w:r w:rsidRPr="005703F6">
              <w:rPr>
                <w:spacing w:val="-2"/>
                <w:sz w:val="20"/>
                <w:szCs w:val="20"/>
              </w:rPr>
              <w:t xml:space="preserve">Assessment System </w:t>
            </w:r>
            <w:r w:rsidRPr="005703F6">
              <w:rPr>
                <w:sz w:val="20"/>
                <w:szCs w:val="20"/>
              </w:rPr>
              <w:t>Terhadap</w:t>
            </w:r>
            <w:r w:rsidRPr="005703F6">
              <w:rPr>
                <w:spacing w:val="80"/>
                <w:sz w:val="20"/>
                <w:szCs w:val="20"/>
              </w:rPr>
              <w:t xml:space="preserve"> </w:t>
            </w:r>
            <w:r w:rsidRPr="005703F6">
              <w:rPr>
                <w:sz w:val="20"/>
                <w:szCs w:val="20"/>
              </w:rPr>
              <w:t>Kepatuhan Wajib</w:t>
            </w:r>
            <w:r w:rsidRPr="005703F6">
              <w:rPr>
                <w:spacing w:val="37"/>
                <w:sz w:val="20"/>
                <w:szCs w:val="20"/>
              </w:rPr>
              <w:t xml:space="preserve"> </w:t>
            </w:r>
            <w:r w:rsidRPr="005703F6">
              <w:rPr>
                <w:sz w:val="20"/>
                <w:szCs w:val="20"/>
              </w:rPr>
              <w:t>Pajak</w:t>
            </w:r>
            <w:r w:rsidRPr="005703F6">
              <w:rPr>
                <w:spacing w:val="37"/>
                <w:sz w:val="20"/>
                <w:szCs w:val="20"/>
              </w:rPr>
              <w:t xml:space="preserve"> </w:t>
            </w:r>
            <w:r w:rsidRPr="005703F6">
              <w:rPr>
                <w:sz w:val="20"/>
                <w:szCs w:val="20"/>
              </w:rPr>
              <w:t>UMKM (Studi</w:t>
            </w:r>
            <w:r w:rsidRPr="005703F6">
              <w:rPr>
                <w:spacing w:val="80"/>
                <w:sz w:val="20"/>
                <w:szCs w:val="20"/>
              </w:rPr>
              <w:t xml:space="preserve"> </w:t>
            </w:r>
            <w:r w:rsidRPr="005703F6">
              <w:rPr>
                <w:sz w:val="20"/>
                <w:szCs w:val="20"/>
              </w:rPr>
              <w:t>Kasus</w:t>
            </w:r>
            <w:r w:rsidRPr="005703F6">
              <w:rPr>
                <w:spacing w:val="80"/>
                <w:sz w:val="20"/>
                <w:szCs w:val="20"/>
              </w:rPr>
              <w:t xml:space="preserve"> </w:t>
            </w:r>
            <w:r w:rsidRPr="005703F6">
              <w:rPr>
                <w:sz w:val="20"/>
                <w:szCs w:val="20"/>
              </w:rPr>
              <w:t xml:space="preserve">Pasar </w:t>
            </w:r>
            <w:r w:rsidRPr="005703F6">
              <w:rPr>
                <w:spacing w:val="-4"/>
                <w:sz w:val="20"/>
                <w:szCs w:val="20"/>
              </w:rPr>
              <w:t>Lama Kota</w:t>
            </w:r>
          </w:p>
          <w:p w14:paraId="2883D388" w14:textId="77777777" w:rsidR="00D4792E" w:rsidRPr="005703F6" w:rsidRDefault="00D4792E" w:rsidP="005703F6">
            <w:pPr>
              <w:pStyle w:val="TableParagraph"/>
              <w:jc w:val="left"/>
              <w:rPr>
                <w:sz w:val="20"/>
                <w:szCs w:val="20"/>
              </w:rPr>
            </w:pPr>
            <w:r w:rsidRPr="005703F6">
              <w:rPr>
                <w:spacing w:val="-2"/>
                <w:sz w:val="20"/>
                <w:szCs w:val="20"/>
              </w:rPr>
              <w:t>Tangerang)</w:t>
            </w:r>
          </w:p>
        </w:tc>
        <w:tc>
          <w:tcPr>
            <w:tcW w:w="2129" w:type="dxa"/>
          </w:tcPr>
          <w:p w14:paraId="6456C685" w14:textId="77777777" w:rsidR="00D4792E" w:rsidRPr="005703F6" w:rsidRDefault="00D4792E" w:rsidP="005703F6">
            <w:pPr>
              <w:pStyle w:val="TableParagraph"/>
              <w:jc w:val="left"/>
              <w:rPr>
                <w:sz w:val="20"/>
                <w:szCs w:val="20"/>
              </w:rPr>
            </w:pPr>
            <w:r w:rsidRPr="005703F6">
              <w:rPr>
                <w:sz w:val="20"/>
                <w:szCs w:val="20"/>
              </w:rPr>
              <w:t>Variabel</w:t>
            </w:r>
            <w:r w:rsidRPr="005703F6">
              <w:rPr>
                <w:spacing w:val="-7"/>
                <w:sz w:val="20"/>
                <w:szCs w:val="20"/>
              </w:rPr>
              <w:t xml:space="preserve"> </w:t>
            </w:r>
            <w:r w:rsidRPr="005703F6">
              <w:rPr>
                <w:sz w:val="20"/>
                <w:szCs w:val="20"/>
              </w:rPr>
              <w:t>Independen</w:t>
            </w:r>
            <w:r w:rsidRPr="005703F6">
              <w:rPr>
                <w:spacing w:val="-10"/>
                <w:sz w:val="20"/>
                <w:szCs w:val="20"/>
              </w:rPr>
              <w:t>:</w:t>
            </w:r>
          </w:p>
          <w:p w14:paraId="700ACC68" w14:textId="77777777" w:rsidR="00D4792E" w:rsidRPr="005703F6" w:rsidRDefault="00D4792E">
            <w:pPr>
              <w:pStyle w:val="TableParagraph"/>
              <w:numPr>
                <w:ilvl w:val="0"/>
                <w:numId w:val="9"/>
              </w:numPr>
              <w:ind w:left="270" w:hanging="218"/>
              <w:jc w:val="left"/>
              <w:rPr>
                <w:sz w:val="20"/>
                <w:szCs w:val="20"/>
              </w:rPr>
            </w:pPr>
            <w:r w:rsidRPr="005703F6">
              <w:rPr>
                <w:sz w:val="20"/>
                <w:szCs w:val="20"/>
              </w:rPr>
              <w:t>Tarif</w:t>
            </w:r>
            <w:r w:rsidRPr="005703F6">
              <w:rPr>
                <w:spacing w:val="-3"/>
                <w:sz w:val="20"/>
                <w:szCs w:val="20"/>
              </w:rPr>
              <w:t xml:space="preserve"> </w:t>
            </w:r>
            <w:r w:rsidRPr="005703F6">
              <w:rPr>
                <w:spacing w:val="-2"/>
                <w:sz w:val="20"/>
                <w:szCs w:val="20"/>
              </w:rPr>
              <w:t>Pajak</w:t>
            </w:r>
          </w:p>
          <w:p w14:paraId="6950A7CB" w14:textId="77777777" w:rsidR="00D4792E" w:rsidRPr="005703F6" w:rsidRDefault="00D4792E">
            <w:pPr>
              <w:pStyle w:val="TableParagraph"/>
              <w:numPr>
                <w:ilvl w:val="0"/>
                <w:numId w:val="9"/>
              </w:numPr>
              <w:ind w:left="270" w:hanging="218"/>
              <w:jc w:val="left"/>
              <w:rPr>
                <w:sz w:val="20"/>
                <w:szCs w:val="20"/>
              </w:rPr>
            </w:pPr>
            <w:r w:rsidRPr="005703F6">
              <w:rPr>
                <w:sz w:val="20"/>
                <w:szCs w:val="20"/>
              </w:rPr>
              <w:t>Sanksi</w:t>
            </w:r>
            <w:r w:rsidRPr="005703F6">
              <w:rPr>
                <w:spacing w:val="-5"/>
                <w:sz w:val="20"/>
                <w:szCs w:val="20"/>
              </w:rPr>
              <w:t xml:space="preserve"> </w:t>
            </w:r>
            <w:r w:rsidRPr="005703F6">
              <w:rPr>
                <w:spacing w:val="-2"/>
                <w:sz w:val="20"/>
                <w:szCs w:val="20"/>
              </w:rPr>
              <w:t>Pajak</w:t>
            </w:r>
          </w:p>
          <w:p w14:paraId="5641F3E2" w14:textId="77777777" w:rsidR="00D4792E" w:rsidRPr="005703F6" w:rsidRDefault="00D4792E">
            <w:pPr>
              <w:pStyle w:val="TableParagraph"/>
              <w:numPr>
                <w:ilvl w:val="0"/>
                <w:numId w:val="9"/>
              </w:numPr>
              <w:ind w:left="270" w:hanging="218"/>
              <w:jc w:val="left"/>
              <w:rPr>
                <w:sz w:val="20"/>
                <w:szCs w:val="20"/>
              </w:rPr>
            </w:pPr>
            <w:r w:rsidRPr="005703F6">
              <w:rPr>
                <w:sz w:val="20"/>
                <w:szCs w:val="20"/>
              </w:rPr>
              <w:t>Sosialisasi</w:t>
            </w:r>
            <w:r w:rsidRPr="005703F6">
              <w:rPr>
                <w:spacing w:val="-11"/>
                <w:sz w:val="20"/>
                <w:szCs w:val="20"/>
              </w:rPr>
              <w:t xml:space="preserve"> </w:t>
            </w:r>
            <w:r w:rsidRPr="005703F6">
              <w:rPr>
                <w:spacing w:val="-2"/>
                <w:sz w:val="20"/>
                <w:szCs w:val="20"/>
              </w:rPr>
              <w:t>Pajak</w:t>
            </w:r>
          </w:p>
          <w:p w14:paraId="3B35F679" w14:textId="77777777" w:rsidR="00D4792E" w:rsidRPr="005703F6" w:rsidRDefault="00D4792E">
            <w:pPr>
              <w:pStyle w:val="TableParagraph"/>
              <w:numPr>
                <w:ilvl w:val="0"/>
                <w:numId w:val="9"/>
              </w:numPr>
              <w:ind w:left="270" w:hanging="218"/>
              <w:jc w:val="left"/>
              <w:rPr>
                <w:sz w:val="20"/>
                <w:szCs w:val="20"/>
              </w:rPr>
            </w:pPr>
            <w:r w:rsidRPr="005703F6">
              <w:rPr>
                <w:spacing w:val="-2"/>
                <w:sz w:val="20"/>
                <w:szCs w:val="20"/>
              </w:rPr>
              <w:t>Pemahaman Perpajakan</w:t>
            </w:r>
          </w:p>
          <w:p w14:paraId="203D63D7" w14:textId="77777777" w:rsidR="00D4792E" w:rsidRPr="005703F6" w:rsidRDefault="00D4792E">
            <w:pPr>
              <w:pStyle w:val="TableParagraph"/>
              <w:numPr>
                <w:ilvl w:val="0"/>
                <w:numId w:val="9"/>
              </w:numPr>
              <w:ind w:left="270" w:hanging="218"/>
              <w:jc w:val="left"/>
              <w:rPr>
                <w:sz w:val="20"/>
                <w:szCs w:val="20"/>
              </w:rPr>
            </w:pPr>
            <w:r w:rsidRPr="005703F6">
              <w:rPr>
                <w:spacing w:val="-4"/>
                <w:sz w:val="20"/>
                <w:szCs w:val="20"/>
              </w:rPr>
              <w:t xml:space="preserve">Self </w:t>
            </w:r>
            <w:r w:rsidRPr="005703F6">
              <w:rPr>
                <w:spacing w:val="-2"/>
                <w:sz w:val="20"/>
                <w:szCs w:val="20"/>
              </w:rPr>
              <w:t>Assessment System</w:t>
            </w:r>
          </w:p>
          <w:p w14:paraId="6E2BE773" w14:textId="77777777" w:rsidR="00D4792E" w:rsidRPr="00B7218A" w:rsidRDefault="00D4792E" w:rsidP="005703F6">
            <w:pPr>
              <w:pStyle w:val="TableParagraph"/>
              <w:jc w:val="left"/>
              <w:rPr>
                <w:b/>
                <w:sz w:val="16"/>
                <w:szCs w:val="16"/>
              </w:rPr>
            </w:pPr>
          </w:p>
          <w:p w14:paraId="255B1766" w14:textId="77777777" w:rsidR="00D4792E" w:rsidRPr="005703F6" w:rsidRDefault="00D4792E" w:rsidP="005703F6">
            <w:pPr>
              <w:pStyle w:val="TableParagraph"/>
              <w:jc w:val="left"/>
              <w:rPr>
                <w:sz w:val="20"/>
                <w:szCs w:val="20"/>
              </w:rPr>
            </w:pPr>
            <w:r w:rsidRPr="005703F6">
              <w:rPr>
                <w:sz w:val="20"/>
                <w:szCs w:val="20"/>
              </w:rPr>
              <w:t>Variabel</w:t>
            </w:r>
            <w:r w:rsidRPr="005703F6">
              <w:rPr>
                <w:spacing w:val="-6"/>
                <w:sz w:val="20"/>
                <w:szCs w:val="20"/>
              </w:rPr>
              <w:t xml:space="preserve"> </w:t>
            </w:r>
            <w:r w:rsidRPr="005703F6">
              <w:rPr>
                <w:sz w:val="20"/>
                <w:szCs w:val="20"/>
              </w:rPr>
              <w:t>Dependen</w:t>
            </w:r>
            <w:r w:rsidRPr="005703F6">
              <w:rPr>
                <w:spacing w:val="-10"/>
                <w:sz w:val="20"/>
                <w:szCs w:val="20"/>
              </w:rPr>
              <w:t>:</w:t>
            </w:r>
          </w:p>
          <w:p w14:paraId="329D57D5" w14:textId="77777777" w:rsidR="00D4792E" w:rsidRPr="005703F6" w:rsidRDefault="00D4792E" w:rsidP="005703F6">
            <w:pPr>
              <w:pStyle w:val="TableParagraph"/>
              <w:jc w:val="left"/>
              <w:rPr>
                <w:sz w:val="20"/>
                <w:szCs w:val="20"/>
              </w:rPr>
            </w:pPr>
            <w:r w:rsidRPr="005703F6">
              <w:rPr>
                <w:spacing w:val="-2"/>
                <w:sz w:val="20"/>
                <w:szCs w:val="20"/>
              </w:rPr>
              <w:t xml:space="preserve">Kepatuhan </w:t>
            </w:r>
            <w:r w:rsidRPr="005703F6">
              <w:rPr>
                <w:spacing w:val="-4"/>
                <w:sz w:val="20"/>
                <w:szCs w:val="20"/>
              </w:rPr>
              <w:t xml:space="preserve">Wajib </w:t>
            </w:r>
            <w:r w:rsidRPr="005703F6">
              <w:rPr>
                <w:sz w:val="20"/>
                <w:szCs w:val="20"/>
              </w:rPr>
              <w:t>Pajak UMKM</w:t>
            </w:r>
          </w:p>
        </w:tc>
        <w:tc>
          <w:tcPr>
            <w:tcW w:w="1703" w:type="dxa"/>
          </w:tcPr>
          <w:p w14:paraId="593F4D8F" w14:textId="77777777" w:rsidR="00D4792E" w:rsidRPr="005703F6" w:rsidRDefault="00D4792E" w:rsidP="005703F6">
            <w:pPr>
              <w:pStyle w:val="TableParagraph"/>
              <w:jc w:val="left"/>
              <w:rPr>
                <w:sz w:val="20"/>
                <w:szCs w:val="20"/>
              </w:rPr>
            </w:pPr>
            <w:r w:rsidRPr="005703F6">
              <w:rPr>
                <w:sz w:val="20"/>
                <w:szCs w:val="20"/>
              </w:rPr>
              <w:t>Hasil penelitian menunjukkan bahwa tarif</w:t>
            </w:r>
            <w:r w:rsidRPr="005703F6">
              <w:rPr>
                <w:spacing w:val="-6"/>
                <w:sz w:val="20"/>
                <w:szCs w:val="20"/>
              </w:rPr>
              <w:t xml:space="preserve"> </w:t>
            </w:r>
            <w:r w:rsidRPr="005703F6">
              <w:rPr>
                <w:sz w:val="20"/>
                <w:szCs w:val="20"/>
              </w:rPr>
              <w:t>pajak</w:t>
            </w:r>
            <w:r w:rsidRPr="005703F6">
              <w:rPr>
                <w:spacing w:val="-5"/>
                <w:sz w:val="20"/>
                <w:szCs w:val="20"/>
              </w:rPr>
              <w:t xml:space="preserve"> </w:t>
            </w:r>
            <w:r w:rsidRPr="005703F6">
              <w:rPr>
                <w:sz w:val="20"/>
                <w:szCs w:val="20"/>
              </w:rPr>
              <w:t>dan</w:t>
            </w:r>
            <w:r w:rsidRPr="005703F6">
              <w:rPr>
                <w:spacing w:val="-5"/>
                <w:sz w:val="20"/>
                <w:szCs w:val="20"/>
              </w:rPr>
              <w:t xml:space="preserve"> </w:t>
            </w:r>
            <w:r w:rsidRPr="005703F6">
              <w:rPr>
                <w:sz w:val="20"/>
                <w:szCs w:val="20"/>
              </w:rPr>
              <w:t>sanksi pajak secara parsial tidak berpengaruh terhadap kepatuhan wajib pajak</w:t>
            </w:r>
          </w:p>
        </w:tc>
      </w:tr>
    </w:tbl>
    <w:p w14:paraId="3A27CCAB" w14:textId="77777777" w:rsidR="00B7218A" w:rsidRPr="006A7A6A" w:rsidRDefault="00B7218A" w:rsidP="00B7218A">
      <w:pPr>
        <w:tabs>
          <w:tab w:val="left" w:pos="624"/>
        </w:tabs>
        <w:spacing w:before="1"/>
        <w:rPr>
          <w:i/>
        </w:rPr>
      </w:pPr>
      <w:r w:rsidRPr="00857A06">
        <w:rPr>
          <w:i/>
        </w:rPr>
        <w:t>Disambung</w:t>
      </w:r>
      <w:r w:rsidRPr="00857A06">
        <w:rPr>
          <w:i/>
          <w:spacing w:val="-1"/>
        </w:rPr>
        <w:t xml:space="preserve"> </w:t>
      </w:r>
      <w:r w:rsidRPr="00857A06">
        <w:rPr>
          <w:i/>
        </w:rPr>
        <w:t>ke</w:t>
      </w:r>
      <w:r w:rsidRPr="00857A06">
        <w:rPr>
          <w:i/>
          <w:spacing w:val="-2"/>
        </w:rPr>
        <w:t xml:space="preserve"> </w:t>
      </w:r>
      <w:r w:rsidRPr="00857A06">
        <w:rPr>
          <w:i/>
        </w:rPr>
        <w:t>halaman</w:t>
      </w:r>
      <w:r w:rsidRPr="00857A06">
        <w:rPr>
          <w:i/>
          <w:spacing w:val="2"/>
        </w:rPr>
        <w:t xml:space="preserve"> </w:t>
      </w:r>
      <w:r w:rsidRPr="00857A06">
        <w:rPr>
          <w:i/>
          <w:spacing w:val="-2"/>
        </w:rPr>
        <w:t>berikutnya</w:t>
      </w:r>
    </w:p>
    <w:p w14:paraId="62350C8A" w14:textId="23E37D20" w:rsidR="00B7218A" w:rsidRDefault="00B7218A" w:rsidP="00B7218A">
      <w:r>
        <w:rPr>
          <w:b/>
        </w:rPr>
        <w:lastRenderedPageBreak/>
        <w:t>Tabel 2. 1</w:t>
      </w:r>
      <w:r>
        <w:rPr>
          <w:b/>
          <w:spacing w:val="-3"/>
        </w:rPr>
        <w:t xml:space="preserve"> </w:t>
      </w:r>
      <w:r>
        <w:rPr>
          <w:b/>
          <w:spacing w:val="-2"/>
        </w:rPr>
        <w:t>Sambungan</w:t>
      </w:r>
    </w:p>
    <w:tbl>
      <w:tblPr>
        <w:tblStyle w:val="TableGrid1"/>
        <w:tblW w:w="7938" w:type="dxa"/>
        <w:tblInd w:w="-5" w:type="dxa"/>
        <w:tblLayout w:type="fixed"/>
        <w:tblLook w:val="04A0" w:firstRow="1" w:lastRow="0" w:firstColumn="1" w:lastColumn="0" w:noHBand="0" w:noVBand="1"/>
      </w:tblPr>
      <w:tblGrid>
        <w:gridCol w:w="513"/>
        <w:gridCol w:w="1588"/>
        <w:gridCol w:w="2010"/>
        <w:gridCol w:w="2025"/>
        <w:gridCol w:w="1802"/>
      </w:tblGrid>
      <w:tr w:rsidR="00B7218A" w:rsidRPr="005703F6" w14:paraId="64001498" w14:textId="77777777" w:rsidTr="00B7218A">
        <w:trPr>
          <w:trHeight w:val="161"/>
        </w:trPr>
        <w:tc>
          <w:tcPr>
            <w:tcW w:w="513" w:type="dxa"/>
            <w:vAlign w:val="center"/>
          </w:tcPr>
          <w:p w14:paraId="42E9FFC7" w14:textId="44A216C3" w:rsidR="00B7218A" w:rsidRPr="005703F6" w:rsidRDefault="00B7218A" w:rsidP="00B7218A">
            <w:pPr>
              <w:pStyle w:val="TableParagraph"/>
              <w:jc w:val="center"/>
              <w:rPr>
                <w:spacing w:val="-10"/>
                <w:sz w:val="20"/>
                <w:szCs w:val="20"/>
              </w:rPr>
            </w:pPr>
            <w:r w:rsidRPr="005703F6">
              <w:rPr>
                <w:b/>
                <w:bCs/>
                <w:sz w:val="20"/>
                <w:szCs w:val="20"/>
              </w:rPr>
              <w:t>No.</w:t>
            </w:r>
          </w:p>
        </w:tc>
        <w:tc>
          <w:tcPr>
            <w:tcW w:w="1588" w:type="dxa"/>
            <w:vAlign w:val="center"/>
          </w:tcPr>
          <w:p w14:paraId="26063F53" w14:textId="1950048B" w:rsidR="00B7218A" w:rsidRPr="005703F6" w:rsidRDefault="00B7218A" w:rsidP="00B7218A">
            <w:pPr>
              <w:pStyle w:val="TableParagraph"/>
              <w:rPr>
                <w:sz w:val="20"/>
                <w:szCs w:val="20"/>
              </w:rPr>
            </w:pPr>
            <w:r w:rsidRPr="005703F6">
              <w:rPr>
                <w:b/>
                <w:bCs/>
                <w:sz w:val="20"/>
                <w:szCs w:val="20"/>
              </w:rPr>
              <w:t>Nama Peneliti</w:t>
            </w:r>
          </w:p>
        </w:tc>
        <w:tc>
          <w:tcPr>
            <w:tcW w:w="2010" w:type="dxa"/>
            <w:vAlign w:val="center"/>
          </w:tcPr>
          <w:p w14:paraId="58B8184F" w14:textId="2DCB09D6" w:rsidR="00B7218A" w:rsidRPr="005703F6" w:rsidRDefault="00B7218A" w:rsidP="00B7218A">
            <w:pPr>
              <w:pStyle w:val="TableParagraph"/>
              <w:rPr>
                <w:sz w:val="20"/>
                <w:szCs w:val="20"/>
              </w:rPr>
            </w:pPr>
            <w:r w:rsidRPr="005703F6">
              <w:rPr>
                <w:b/>
                <w:bCs/>
                <w:sz w:val="20"/>
                <w:szCs w:val="20"/>
              </w:rPr>
              <w:t>Judul Penelitian</w:t>
            </w:r>
          </w:p>
        </w:tc>
        <w:tc>
          <w:tcPr>
            <w:tcW w:w="2025" w:type="dxa"/>
            <w:vAlign w:val="center"/>
          </w:tcPr>
          <w:p w14:paraId="298981A4" w14:textId="61451934" w:rsidR="00B7218A" w:rsidRPr="005703F6" w:rsidRDefault="00B7218A" w:rsidP="00B7218A">
            <w:pPr>
              <w:pStyle w:val="TableParagraph"/>
              <w:rPr>
                <w:sz w:val="20"/>
                <w:szCs w:val="20"/>
              </w:rPr>
            </w:pPr>
            <w:r w:rsidRPr="005703F6">
              <w:rPr>
                <w:b/>
                <w:bCs/>
                <w:sz w:val="20"/>
                <w:szCs w:val="20"/>
              </w:rPr>
              <w:t>Variabel Penelitian</w:t>
            </w:r>
          </w:p>
        </w:tc>
        <w:tc>
          <w:tcPr>
            <w:tcW w:w="1802" w:type="dxa"/>
            <w:vAlign w:val="center"/>
          </w:tcPr>
          <w:p w14:paraId="1B3F3C7C" w14:textId="32E4BE27" w:rsidR="00B7218A" w:rsidRPr="005703F6" w:rsidRDefault="00B7218A" w:rsidP="00B7218A">
            <w:pPr>
              <w:pStyle w:val="TableParagraph"/>
              <w:rPr>
                <w:spacing w:val="-2"/>
                <w:sz w:val="20"/>
                <w:szCs w:val="20"/>
              </w:rPr>
            </w:pPr>
            <w:r w:rsidRPr="005703F6">
              <w:rPr>
                <w:b/>
                <w:bCs/>
                <w:sz w:val="20"/>
                <w:szCs w:val="20"/>
              </w:rPr>
              <w:t>Hasil Penelitian</w:t>
            </w:r>
          </w:p>
        </w:tc>
      </w:tr>
      <w:tr w:rsidR="00480884" w:rsidRPr="005703F6" w14:paraId="49D30060" w14:textId="77777777" w:rsidTr="00B7218A">
        <w:trPr>
          <w:trHeight w:val="2542"/>
        </w:trPr>
        <w:tc>
          <w:tcPr>
            <w:tcW w:w="513" w:type="dxa"/>
          </w:tcPr>
          <w:p w14:paraId="669CF99B" w14:textId="535118F2" w:rsidR="00480884" w:rsidRPr="005703F6" w:rsidRDefault="00480884" w:rsidP="00480884">
            <w:pPr>
              <w:pStyle w:val="TableParagraph"/>
              <w:jc w:val="center"/>
              <w:rPr>
                <w:spacing w:val="-10"/>
                <w:sz w:val="20"/>
                <w:szCs w:val="20"/>
              </w:rPr>
            </w:pPr>
            <w:r w:rsidRPr="005703F6">
              <w:rPr>
                <w:spacing w:val="-10"/>
                <w:sz w:val="20"/>
                <w:szCs w:val="20"/>
              </w:rPr>
              <w:t>2</w:t>
            </w:r>
          </w:p>
        </w:tc>
        <w:tc>
          <w:tcPr>
            <w:tcW w:w="1588" w:type="dxa"/>
          </w:tcPr>
          <w:p w14:paraId="2F20AE3D" w14:textId="6936D886" w:rsidR="00480884" w:rsidRPr="005703F6" w:rsidRDefault="00480884" w:rsidP="00480884">
            <w:pPr>
              <w:pStyle w:val="TableParagraph"/>
              <w:rPr>
                <w:spacing w:val="-2"/>
                <w:sz w:val="20"/>
                <w:szCs w:val="20"/>
              </w:rPr>
            </w:pPr>
            <w:r w:rsidRPr="005703F6">
              <w:rPr>
                <w:sz w:val="20"/>
                <w:szCs w:val="20"/>
              </w:rPr>
              <w:t>Afifah Choirun Nisa, Indra Sukma</w:t>
            </w:r>
            <w:r w:rsidRPr="005703F6">
              <w:rPr>
                <w:spacing w:val="-13"/>
                <w:sz w:val="20"/>
                <w:szCs w:val="20"/>
              </w:rPr>
              <w:t xml:space="preserve"> </w:t>
            </w:r>
            <w:r w:rsidRPr="005703F6">
              <w:rPr>
                <w:sz w:val="20"/>
                <w:szCs w:val="20"/>
              </w:rPr>
              <w:t>Subagio (</w:t>
            </w:r>
            <w:r w:rsidRPr="005703F6">
              <w:rPr>
                <w:spacing w:val="-2"/>
                <w:sz w:val="20"/>
                <w:szCs w:val="20"/>
              </w:rPr>
              <w:t>2023)</w:t>
            </w:r>
          </w:p>
        </w:tc>
        <w:tc>
          <w:tcPr>
            <w:tcW w:w="2010" w:type="dxa"/>
          </w:tcPr>
          <w:p w14:paraId="13C92877" w14:textId="781D79FF" w:rsidR="00480884" w:rsidRPr="005703F6" w:rsidRDefault="00480884" w:rsidP="00480884">
            <w:pPr>
              <w:pStyle w:val="TableParagraph"/>
              <w:rPr>
                <w:sz w:val="20"/>
                <w:szCs w:val="20"/>
              </w:rPr>
            </w:pPr>
            <w:r w:rsidRPr="005703F6">
              <w:rPr>
                <w:sz w:val="20"/>
                <w:szCs w:val="20"/>
              </w:rPr>
              <w:t>Pengaruh</w:t>
            </w:r>
            <w:r w:rsidRPr="005703F6">
              <w:rPr>
                <w:spacing w:val="-13"/>
                <w:sz w:val="20"/>
                <w:szCs w:val="20"/>
              </w:rPr>
              <w:t xml:space="preserve"> </w:t>
            </w:r>
            <w:r w:rsidRPr="005703F6">
              <w:rPr>
                <w:sz w:val="20"/>
                <w:szCs w:val="20"/>
              </w:rPr>
              <w:t xml:space="preserve">Pemahaman Perpajakan, Sanksi </w:t>
            </w:r>
            <w:r w:rsidRPr="005703F6">
              <w:rPr>
                <w:spacing w:val="-2"/>
                <w:sz w:val="20"/>
                <w:szCs w:val="20"/>
              </w:rPr>
              <w:t>Perpajakan,</w:t>
            </w:r>
            <w:r w:rsidRPr="005703F6">
              <w:rPr>
                <w:spacing w:val="-4"/>
                <w:sz w:val="20"/>
                <w:szCs w:val="20"/>
              </w:rPr>
              <w:t xml:space="preserve">dan </w:t>
            </w:r>
            <w:r w:rsidRPr="005703F6">
              <w:rPr>
                <w:sz w:val="20"/>
                <w:szCs w:val="20"/>
              </w:rPr>
              <w:t xml:space="preserve">Modernisasi Sistem Perpajakan Terhadap Kepatuhan Wajib Pajak UMKM (Studi Kasus pada Pelaku </w:t>
            </w:r>
            <w:r w:rsidRPr="005703F6">
              <w:rPr>
                <w:spacing w:val="-4"/>
                <w:sz w:val="20"/>
                <w:szCs w:val="20"/>
              </w:rPr>
              <w:t xml:space="preserve">UMKM Yang </w:t>
            </w:r>
            <w:r w:rsidRPr="005703F6">
              <w:rPr>
                <w:sz w:val="20"/>
                <w:szCs w:val="20"/>
              </w:rPr>
              <w:t xml:space="preserve">Terdaftar di KPP Pratama Semarang </w:t>
            </w:r>
            <w:r w:rsidRPr="005703F6">
              <w:rPr>
                <w:spacing w:val="-2"/>
                <w:sz w:val="20"/>
                <w:szCs w:val="20"/>
              </w:rPr>
              <w:t>Barat)</w:t>
            </w:r>
          </w:p>
        </w:tc>
        <w:tc>
          <w:tcPr>
            <w:tcW w:w="2025" w:type="dxa"/>
          </w:tcPr>
          <w:p w14:paraId="1DDE2C5E" w14:textId="77777777" w:rsidR="00480884" w:rsidRPr="005703F6" w:rsidRDefault="00480884" w:rsidP="00480884">
            <w:pPr>
              <w:pStyle w:val="TableParagraph"/>
              <w:jc w:val="left"/>
              <w:rPr>
                <w:sz w:val="20"/>
                <w:szCs w:val="20"/>
              </w:rPr>
            </w:pPr>
            <w:r w:rsidRPr="005703F6">
              <w:rPr>
                <w:sz w:val="20"/>
                <w:szCs w:val="20"/>
              </w:rPr>
              <w:t>Variabel</w:t>
            </w:r>
            <w:r w:rsidRPr="005703F6">
              <w:rPr>
                <w:spacing w:val="-7"/>
                <w:sz w:val="20"/>
                <w:szCs w:val="20"/>
              </w:rPr>
              <w:t xml:space="preserve"> </w:t>
            </w:r>
            <w:r w:rsidRPr="005703F6">
              <w:rPr>
                <w:sz w:val="20"/>
                <w:szCs w:val="20"/>
              </w:rPr>
              <w:t>Independen</w:t>
            </w:r>
            <w:r w:rsidRPr="005703F6">
              <w:rPr>
                <w:spacing w:val="-10"/>
                <w:sz w:val="20"/>
                <w:szCs w:val="20"/>
              </w:rPr>
              <w:t>:</w:t>
            </w:r>
          </w:p>
          <w:p w14:paraId="6F58C805" w14:textId="77777777" w:rsidR="00480884" w:rsidRPr="005703F6" w:rsidRDefault="00480884">
            <w:pPr>
              <w:pStyle w:val="TableParagraph"/>
              <w:numPr>
                <w:ilvl w:val="0"/>
                <w:numId w:val="10"/>
              </w:numPr>
              <w:ind w:left="316" w:hanging="284"/>
              <w:jc w:val="left"/>
              <w:rPr>
                <w:sz w:val="20"/>
                <w:szCs w:val="20"/>
              </w:rPr>
            </w:pPr>
            <w:r w:rsidRPr="005703F6">
              <w:rPr>
                <w:spacing w:val="-2"/>
                <w:sz w:val="20"/>
                <w:szCs w:val="20"/>
              </w:rPr>
              <w:t>Pemahaman Perpajakan</w:t>
            </w:r>
          </w:p>
          <w:p w14:paraId="3BFE58A9" w14:textId="77777777" w:rsidR="00480884" w:rsidRPr="005703F6" w:rsidRDefault="00480884">
            <w:pPr>
              <w:pStyle w:val="TableParagraph"/>
              <w:numPr>
                <w:ilvl w:val="0"/>
                <w:numId w:val="10"/>
              </w:numPr>
              <w:ind w:left="316" w:hanging="284"/>
              <w:jc w:val="left"/>
              <w:rPr>
                <w:sz w:val="20"/>
                <w:szCs w:val="20"/>
              </w:rPr>
            </w:pPr>
            <w:r w:rsidRPr="005703F6">
              <w:rPr>
                <w:sz w:val="20"/>
                <w:szCs w:val="20"/>
              </w:rPr>
              <w:t>Sanksi</w:t>
            </w:r>
            <w:r w:rsidRPr="005703F6">
              <w:rPr>
                <w:spacing w:val="-5"/>
                <w:sz w:val="20"/>
                <w:szCs w:val="20"/>
              </w:rPr>
              <w:t xml:space="preserve"> </w:t>
            </w:r>
            <w:r w:rsidRPr="005703F6">
              <w:rPr>
                <w:spacing w:val="-2"/>
                <w:sz w:val="20"/>
                <w:szCs w:val="20"/>
              </w:rPr>
              <w:t>Perpajakan</w:t>
            </w:r>
          </w:p>
          <w:p w14:paraId="279C1427" w14:textId="77777777" w:rsidR="00480884" w:rsidRPr="005703F6" w:rsidRDefault="00480884">
            <w:pPr>
              <w:pStyle w:val="TableParagraph"/>
              <w:numPr>
                <w:ilvl w:val="0"/>
                <w:numId w:val="10"/>
              </w:numPr>
              <w:ind w:left="316" w:hanging="284"/>
              <w:jc w:val="left"/>
              <w:rPr>
                <w:sz w:val="20"/>
                <w:szCs w:val="20"/>
              </w:rPr>
            </w:pPr>
            <w:r w:rsidRPr="005703F6">
              <w:rPr>
                <w:sz w:val="20"/>
                <w:szCs w:val="20"/>
              </w:rPr>
              <w:t>Modernisasi</w:t>
            </w:r>
            <w:r w:rsidRPr="005703F6">
              <w:rPr>
                <w:spacing w:val="9"/>
                <w:sz w:val="20"/>
                <w:szCs w:val="20"/>
              </w:rPr>
              <w:t xml:space="preserve"> </w:t>
            </w:r>
            <w:r w:rsidRPr="005703F6">
              <w:rPr>
                <w:sz w:val="20"/>
                <w:szCs w:val="20"/>
              </w:rPr>
              <w:t xml:space="preserve">Sistem </w:t>
            </w:r>
            <w:r w:rsidRPr="005703F6">
              <w:rPr>
                <w:spacing w:val="-2"/>
                <w:sz w:val="20"/>
                <w:szCs w:val="20"/>
              </w:rPr>
              <w:t>Perpajakan</w:t>
            </w:r>
          </w:p>
          <w:p w14:paraId="29BDDDF5" w14:textId="77777777" w:rsidR="00480884" w:rsidRPr="005703F6" w:rsidRDefault="00480884" w:rsidP="00480884">
            <w:pPr>
              <w:pStyle w:val="TableParagraph"/>
              <w:jc w:val="left"/>
              <w:rPr>
                <w:b/>
                <w:sz w:val="20"/>
                <w:szCs w:val="20"/>
              </w:rPr>
            </w:pPr>
          </w:p>
          <w:p w14:paraId="73F8C5E9" w14:textId="77777777" w:rsidR="00480884" w:rsidRPr="005703F6" w:rsidRDefault="00480884" w:rsidP="00480884">
            <w:pPr>
              <w:pStyle w:val="TableParagraph"/>
              <w:jc w:val="left"/>
              <w:rPr>
                <w:sz w:val="20"/>
                <w:szCs w:val="20"/>
              </w:rPr>
            </w:pPr>
            <w:r w:rsidRPr="005703F6">
              <w:rPr>
                <w:sz w:val="20"/>
                <w:szCs w:val="20"/>
              </w:rPr>
              <w:t>Variabel</w:t>
            </w:r>
            <w:r w:rsidRPr="005703F6">
              <w:rPr>
                <w:spacing w:val="-6"/>
                <w:sz w:val="20"/>
                <w:szCs w:val="20"/>
              </w:rPr>
              <w:t xml:space="preserve"> </w:t>
            </w:r>
            <w:r w:rsidRPr="005703F6">
              <w:rPr>
                <w:sz w:val="20"/>
                <w:szCs w:val="20"/>
              </w:rPr>
              <w:t>Dependen</w:t>
            </w:r>
            <w:r w:rsidRPr="005703F6">
              <w:rPr>
                <w:spacing w:val="-10"/>
                <w:sz w:val="20"/>
                <w:szCs w:val="20"/>
              </w:rPr>
              <w:t>:</w:t>
            </w:r>
          </w:p>
          <w:p w14:paraId="27220997" w14:textId="29CD678B" w:rsidR="00480884" w:rsidRPr="005703F6" w:rsidRDefault="00480884" w:rsidP="00480884">
            <w:pPr>
              <w:pStyle w:val="TableParagraph"/>
              <w:rPr>
                <w:sz w:val="20"/>
                <w:szCs w:val="20"/>
              </w:rPr>
            </w:pPr>
            <w:r w:rsidRPr="005703F6">
              <w:rPr>
                <w:spacing w:val="-2"/>
                <w:sz w:val="20"/>
                <w:szCs w:val="20"/>
              </w:rPr>
              <w:t xml:space="preserve">Kepatuhan </w:t>
            </w:r>
            <w:r w:rsidRPr="005703F6">
              <w:rPr>
                <w:spacing w:val="-4"/>
                <w:sz w:val="20"/>
                <w:szCs w:val="20"/>
              </w:rPr>
              <w:t xml:space="preserve">Wajib </w:t>
            </w:r>
            <w:r w:rsidRPr="005703F6">
              <w:rPr>
                <w:sz w:val="20"/>
                <w:szCs w:val="20"/>
              </w:rPr>
              <w:t>Pajak UMKM</w:t>
            </w:r>
          </w:p>
        </w:tc>
        <w:tc>
          <w:tcPr>
            <w:tcW w:w="1802" w:type="dxa"/>
          </w:tcPr>
          <w:p w14:paraId="5FD6ADB6" w14:textId="480A088D" w:rsidR="00480884" w:rsidRPr="005703F6" w:rsidRDefault="00480884" w:rsidP="00480884">
            <w:pPr>
              <w:pStyle w:val="TableParagraph"/>
              <w:rPr>
                <w:sz w:val="20"/>
                <w:szCs w:val="20"/>
              </w:rPr>
            </w:pPr>
            <w:r w:rsidRPr="005703F6">
              <w:rPr>
                <w:spacing w:val="-2"/>
                <w:sz w:val="20"/>
                <w:szCs w:val="20"/>
              </w:rPr>
              <w:t xml:space="preserve">Penelitian </w:t>
            </w:r>
            <w:r w:rsidRPr="005703F6">
              <w:rPr>
                <w:sz w:val="20"/>
                <w:szCs w:val="20"/>
              </w:rPr>
              <w:t>menunjukkan</w:t>
            </w:r>
            <w:r w:rsidRPr="005703F6">
              <w:rPr>
                <w:spacing w:val="40"/>
                <w:sz w:val="20"/>
                <w:szCs w:val="20"/>
              </w:rPr>
              <w:t xml:space="preserve"> </w:t>
            </w:r>
            <w:r w:rsidRPr="005703F6">
              <w:rPr>
                <w:sz w:val="20"/>
                <w:szCs w:val="20"/>
              </w:rPr>
              <w:t xml:space="preserve">sanksi </w:t>
            </w:r>
            <w:r w:rsidRPr="005703F6">
              <w:rPr>
                <w:spacing w:val="-2"/>
                <w:sz w:val="20"/>
                <w:szCs w:val="20"/>
              </w:rPr>
              <w:t xml:space="preserve">perpajakan </w:t>
            </w:r>
            <w:r w:rsidRPr="005703F6">
              <w:rPr>
                <w:spacing w:val="-4"/>
                <w:sz w:val="20"/>
                <w:szCs w:val="20"/>
              </w:rPr>
              <w:t xml:space="preserve">dan </w:t>
            </w:r>
            <w:r w:rsidRPr="005703F6">
              <w:rPr>
                <w:spacing w:val="-2"/>
                <w:sz w:val="20"/>
                <w:szCs w:val="20"/>
              </w:rPr>
              <w:t>modernisasi</w:t>
            </w:r>
            <w:r w:rsidRPr="005703F6">
              <w:rPr>
                <w:sz w:val="20"/>
                <w:szCs w:val="20"/>
              </w:rPr>
              <w:t xml:space="preserve"> </w:t>
            </w:r>
            <w:r w:rsidRPr="005703F6">
              <w:rPr>
                <w:spacing w:val="-2"/>
                <w:sz w:val="20"/>
                <w:szCs w:val="20"/>
              </w:rPr>
              <w:t>sistem perpajakan berpengaruh</w:t>
            </w:r>
            <w:r w:rsidRPr="005703F6">
              <w:rPr>
                <w:sz w:val="20"/>
                <w:szCs w:val="20"/>
              </w:rPr>
              <w:t xml:space="preserve"> </w:t>
            </w:r>
            <w:r w:rsidRPr="005703F6">
              <w:rPr>
                <w:spacing w:val="-2"/>
                <w:sz w:val="20"/>
                <w:szCs w:val="20"/>
              </w:rPr>
              <w:t xml:space="preserve">positif terhadap kepatuhan </w:t>
            </w:r>
            <w:r w:rsidRPr="005703F6">
              <w:rPr>
                <w:sz w:val="20"/>
                <w:szCs w:val="20"/>
              </w:rPr>
              <w:t>wajib pajak</w:t>
            </w:r>
          </w:p>
        </w:tc>
      </w:tr>
      <w:tr w:rsidR="00480884" w:rsidRPr="005703F6" w14:paraId="49394760" w14:textId="77777777" w:rsidTr="00B7218A">
        <w:trPr>
          <w:trHeight w:val="1581"/>
        </w:trPr>
        <w:tc>
          <w:tcPr>
            <w:tcW w:w="513" w:type="dxa"/>
          </w:tcPr>
          <w:p w14:paraId="7803B776" w14:textId="43F6E6E2" w:rsidR="00480884" w:rsidRPr="005703F6" w:rsidRDefault="00480884" w:rsidP="00480884">
            <w:pPr>
              <w:pStyle w:val="TableParagraph"/>
              <w:jc w:val="center"/>
              <w:rPr>
                <w:spacing w:val="-10"/>
                <w:sz w:val="20"/>
                <w:szCs w:val="20"/>
              </w:rPr>
            </w:pPr>
            <w:r>
              <w:rPr>
                <w:spacing w:val="-10"/>
                <w:sz w:val="20"/>
              </w:rPr>
              <w:t>3</w:t>
            </w:r>
          </w:p>
        </w:tc>
        <w:tc>
          <w:tcPr>
            <w:tcW w:w="1588" w:type="dxa"/>
          </w:tcPr>
          <w:p w14:paraId="41A213E4" w14:textId="720447E3" w:rsidR="00480884" w:rsidRPr="005703F6" w:rsidRDefault="00480884" w:rsidP="00480884">
            <w:pPr>
              <w:pStyle w:val="TableParagraph"/>
              <w:rPr>
                <w:spacing w:val="-2"/>
                <w:sz w:val="20"/>
                <w:szCs w:val="20"/>
              </w:rPr>
            </w:pPr>
            <w:r>
              <w:rPr>
                <w:sz w:val="20"/>
              </w:rPr>
              <w:t xml:space="preserve">Hantono &amp; Riko </w:t>
            </w:r>
            <w:r>
              <w:rPr>
                <w:spacing w:val="-2"/>
                <w:sz w:val="20"/>
              </w:rPr>
              <w:t xml:space="preserve">Fridolend </w:t>
            </w:r>
            <w:r>
              <w:rPr>
                <w:sz w:val="20"/>
              </w:rPr>
              <w:t>Sianturi (2021)</w:t>
            </w:r>
          </w:p>
        </w:tc>
        <w:tc>
          <w:tcPr>
            <w:tcW w:w="2010" w:type="dxa"/>
          </w:tcPr>
          <w:p w14:paraId="01E1EC92" w14:textId="2946BCDD" w:rsidR="00480884" w:rsidRPr="005703F6" w:rsidRDefault="00480884" w:rsidP="00480884">
            <w:pPr>
              <w:pStyle w:val="TableParagraph"/>
              <w:rPr>
                <w:sz w:val="20"/>
                <w:szCs w:val="20"/>
              </w:rPr>
            </w:pPr>
            <w:r>
              <w:rPr>
                <w:spacing w:val="-2"/>
                <w:sz w:val="20"/>
              </w:rPr>
              <w:t>Pengaruh</w:t>
            </w:r>
            <w:r>
              <w:rPr>
                <w:spacing w:val="80"/>
                <w:sz w:val="20"/>
              </w:rPr>
              <w:t xml:space="preserve"> </w:t>
            </w:r>
            <w:r>
              <w:rPr>
                <w:spacing w:val="-2"/>
                <w:sz w:val="20"/>
              </w:rPr>
              <w:t>Pengetahuan Pajak, Sanksi</w:t>
            </w:r>
            <w:r>
              <w:rPr>
                <w:spacing w:val="-4"/>
                <w:sz w:val="20"/>
              </w:rPr>
              <w:t xml:space="preserve">Pajak </w:t>
            </w:r>
            <w:r>
              <w:rPr>
                <w:sz w:val="20"/>
              </w:rPr>
              <w:t>Terhadap</w:t>
            </w:r>
            <w:r>
              <w:rPr>
                <w:spacing w:val="80"/>
                <w:sz w:val="20"/>
              </w:rPr>
              <w:t xml:space="preserve"> </w:t>
            </w:r>
            <w:r>
              <w:rPr>
                <w:sz w:val="20"/>
              </w:rPr>
              <w:t>Kepatuhan Pajak</w:t>
            </w:r>
            <w:r>
              <w:rPr>
                <w:spacing w:val="80"/>
                <w:sz w:val="20"/>
              </w:rPr>
              <w:t xml:space="preserve"> </w:t>
            </w:r>
            <w:r>
              <w:rPr>
                <w:sz w:val="20"/>
              </w:rPr>
              <w:t>pada</w:t>
            </w:r>
            <w:r>
              <w:rPr>
                <w:spacing w:val="80"/>
                <w:sz w:val="20"/>
              </w:rPr>
              <w:t xml:space="preserve"> </w:t>
            </w:r>
            <w:r>
              <w:rPr>
                <w:sz w:val="20"/>
              </w:rPr>
              <w:t xml:space="preserve">UMKM </w:t>
            </w:r>
            <w:r>
              <w:rPr>
                <w:spacing w:val="-4"/>
                <w:sz w:val="20"/>
              </w:rPr>
              <w:t xml:space="preserve">yang ada </w:t>
            </w:r>
            <w:r>
              <w:rPr>
                <w:spacing w:val="-6"/>
                <w:sz w:val="20"/>
              </w:rPr>
              <w:t>di K</w:t>
            </w:r>
            <w:r>
              <w:rPr>
                <w:spacing w:val="-4"/>
                <w:sz w:val="20"/>
              </w:rPr>
              <w:t>ota Medan</w:t>
            </w:r>
          </w:p>
        </w:tc>
        <w:tc>
          <w:tcPr>
            <w:tcW w:w="2025" w:type="dxa"/>
          </w:tcPr>
          <w:p w14:paraId="19C82542" w14:textId="77777777" w:rsidR="00480884" w:rsidRDefault="00480884" w:rsidP="00480884">
            <w:pPr>
              <w:pStyle w:val="TableParagraph"/>
              <w:jc w:val="left"/>
              <w:rPr>
                <w:sz w:val="20"/>
              </w:rPr>
            </w:pPr>
            <w:r>
              <w:rPr>
                <w:sz w:val="20"/>
              </w:rPr>
              <w:t>Variabel</w:t>
            </w:r>
            <w:r>
              <w:rPr>
                <w:spacing w:val="-7"/>
                <w:sz w:val="20"/>
              </w:rPr>
              <w:t xml:space="preserve"> </w:t>
            </w:r>
            <w:r>
              <w:rPr>
                <w:sz w:val="20"/>
              </w:rPr>
              <w:t>Independen</w:t>
            </w:r>
            <w:r>
              <w:rPr>
                <w:spacing w:val="-10"/>
                <w:sz w:val="20"/>
              </w:rPr>
              <w:t>:</w:t>
            </w:r>
          </w:p>
          <w:p w14:paraId="2E4A0695" w14:textId="77777777" w:rsidR="00480884" w:rsidRPr="008D6619" w:rsidRDefault="00480884">
            <w:pPr>
              <w:pStyle w:val="TableParagraph"/>
              <w:numPr>
                <w:ilvl w:val="0"/>
                <w:numId w:val="11"/>
              </w:numPr>
              <w:ind w:left="319" w:hanging="283"/>
              <w:jc w:val="left"/>
              <w:rPr>
                <w:sz w:val="20"/>
              </w:rPr>
            </w:pPr>
            <w:r>
              <w:rPr>
                <w:sz w:val="20"/>
              </w:rPr>
              <w:t>Pengetahuan</w:t>
            </w:r>
            <w:r>
              <w:rPr>
                <w:spacing w:val="-7"/>
                <w:sz w:val="20"/>
              </w:rPr>
              <w:t xml:space="preserve"> </w:t>
            </w:r>
            <w:r>
              <w:rPr>
                <w:spacing w:val="-2"/>
                <w:sz w:val="20"/>
              </w:rPr>
              <w:t>Pajak</w:t>
            </w:r>
          </w:p>
          <w:p w14:paraId="68EB3F0B" w14:textId="77777777" w:rsidR="00480884" w:rsidRPr="008D6619" w:rsidRDefault="00480884">
            <w:pPr>
              <w:pStyle w:val="TableParagraph"/>
              <w:numPr>
                <w:ilvl w:val="0"/>
                <w:numId w:val="11"/>
              </w:numPr>
              <w:ind w:left="319" w:hanging="283"/>
              <w:jc w:val="left"/>
              <w:rPr>
                <w:sz w:val="20"/>
              </w:rPr>
            </w:pPr>
            <w:r w:rsidRPr="008D6619">
              <w:rPr>
                <w:sz w:val="20"/>
              </w:rPr>
              <w:t>Sanksi</w:t>
            </w:r>
            <w:r w:rsidRPr="008D6619">
              <w:rPr>
                <w:spacing w:val="-5"/>
                <w:sz w:val="20"/>
              </w:rPr>
              <w:t xml:space="preserve"> </w:t>
            </w:r>
            <w:r w:rsidRPr="008D6619">
              <w:rPr>
                <w:spacing w:val="-2"/>
                <w:sz w:val="20"/>
              </w:rPr>
              <w:t>Pajak</w:t>
            </w:r>
          </w:p>
          <w:p w14:paraId="23DE7CB0" w14:textId="77777777" w:rsidR="00480884" w:rsidRDefault="00480884" w:rsidP="00480884">
            <w:pPr>
              <w:pStyle w:val="TableParagraph"/>
              <w:jc w:val="left"/>
              <w:rPr>
                <w:b/>
                <w:sz w:val="20"/>
              </w:rPr>
            </w:pPr>
          </w:p>
          <w:p w14:paraId="296230CC" w14:textId="77777777" w:rsidR="00480884" w:rsidRDefault="00480884" w:rsidP="00480884">
            <w:pPr>
              <w:pStyle w:val="TableParagraph"/>
              <w:jc w:val="left"/>
              <w:rPr>
                <w:sz w:val="20"/>
              </w:rPr>
            </w:pPr>
            <w:r>
              <w:rPr>
                <w:sz w:val="20"/>
              </w:rPr>
              <w:t>Variabel</w:t>
            </w:r>
            <w:r>
              <w:rPr>
                <w:spacing w:val="-6"/>
                <w:sz w:val="20"/>
              </w:rPr>
              <w:t xml:space="preserve"> </w:t>
            </w:r>
            <w:r>
              <w:rPr>
                <w:sz w:val="20"/>
              </w:rPr>
              <w:t>Dependen</w:t>
            </w:r>
            <w:r>
              <w:rPr>
                <w:spacing w:val="-10"/>
                <w:sz w:val="20"/>
              </w:rPr>
              <w:t>:</w:t>
            </w:r>
          </w:p>
          <w:p w14:paraId="533D4F3D" w14:textId="36F6D92D" w:rsidR="00480884" w:rsidRPr="005703F6" w:rsidRDefault="00480884" w:rsidP="00480884">
            <w:pPr>
              <w:pStyle w:val="TableParagraph"/>
              <w:rPr>
                <w:sz w:val="20"/>
                <w:szCs w:val="20"/>
              </w:rPr>
            </w:pPr>
            <w:r>
              <w:rPr>
                <w:spacing w:val="-2"/>
                <w:sz w:val="20"/>
              </w:rPr>
              <w:t xml:space="preserve">Kepatuhan </w:t>
            </w:r>
            <w:r>
              <w:rPr>
                <w:spacing w:val="-4"/>
                <w:sz w:val="20"/>
              </w:rPr>
              <w:t xml:space="preserve">Pajak </w:t>
            </w:r>
            <w:r>
              <w:rPr>
                <w:sz w:val="20"/>
              </w:rPr>
              <w:t>pada UMKM</w:t>
            </w:r>
          </w:p>
        </w:tc>
        <w:tc>
          <w:tcPr>
            <w:tcW w:w="1802" w:type="dxa"/>
          </w:tcPr>
          <w:p w14:paraId="7215CBD3" w14:textId="36F66FBC" w:rsidR="00480884" w:rsidRPr="005703F6" w:rsidRDefault="00480884" w:rsidP="00480884">
            <w:pPr>
              <w:pStyle w:val="TableParagraph"/>
              <w:rPr>
                <w:sz w:val="20"/>
                <w:szCs w:val="20"/>
              </w:rPr>
            </w:pPr>
            <w:r>
              <w:rPr>
                <w:sz w:val="20"/>
              </w:rPr>
              <w:t xml:space="preserve">Menurut penelitian, sanksi perpajakan berpengaruh positif </w:t>
            </w:r>
            <w:r>
              <w:rPr>
                <w:spacing w:val="-4"/>
                <w:sz w:val="20"/>
              </w:rPr>
              <w:t xml:space="preserve">dan </w:t>
            </w:r>
            <w:r>
              <w:rPr>
                <w:spacing w:val="-2"/>
                <w:sz w:val="20"/>
              </w:rPr>
              <w:t xml:space="preserve">signifikan </w:t>
            </w:r>
            <w:r>
              <w:rPr>
                <w:sz w:val="20"/>
              </w:rPr>
              <w:t>terhadap kepatuhan wajib pajak.</w:t>
            </w:r>
          </w:p>
        </w:tc>
      </w:tr>
      <w:tr w:rsidR="00C77DE1" w:rsidRPr="005703F6" w14:paraId="06519DA4" w14:textId="77777777" w:rsidTr="00B7218A">
        <w:trPr>
          <w:trHeight w:val="2086"/>
        </w:trPr>
        <w:tc>
          <w:tcPr>
            <w:tcW w:w="513" w:type="dxa"/>
          </w:tcPr>
          <w:p w14:paraId="13DC69F4" w14:textId="29D11F66" w:rsidR="00C77DE1" w:rsidRDefault="00C77DE1" w:rsidP="00C77DE1">
            <w:pPr>
              <w:pStyle w:val="TableParagraph"/>
              <w:jc w:val="center"/>
              <w:rPr>
                <w:spacing w:val="-10"/>
                <w:sz w:val="20"/>
              </w:rPr>
            </w:pPr>
            <w:r>
              <w:rPr>
                <w:spacing w:val="-10"/>
                <w:sz w:val="20"/>
              </w:rPr>
              <w:t>4</w:t>
            </w:r>
          </w:p>
        </w:tc>
        <w:tc>
          <w:tcPr>
            <w:tcW w:w="1588" w:type="dxa"/>
          </w:tcPr>
          <w:p w14:paraId="09D9843E" w14:textId="56AE6285" w:rsidR="00C77DE1" w:rsidRDefault="00C77DE1" w:rsidP="00C77DE1">
            <w:pPr>
              <w:pStyle w:val="TableParagraph"/>
              <w:rPr>
                <w:sz w:val="20"/>
              </w:rPr>
            </w:pPr>
            <w:r>
              <w:rPr>
                <w:sz w:val="20"/>
              </w:rPr>
              <w:t>Luh</w:t>
            </w:r>
            <w:r>
              <w:rPr>
                <w:spacing w:val="40"/>
                <w:sz w:val="20"/>
              </w:rPr>
              <w:t xml:space="preserve"> </w:t>
            </w:r>
            <w:r>
              <w:rPr>
                <w:sz w:val="20"/>
              </w:rPr>
              <w:t>Putu</w:t>
            </w:r>
            <w:r>
              <w:rPr>
                <w:spacing w:val="40"/>
                <w:sz w:val="20"/>
              </w:rPr>
              <w:t xml:space="preserve"> </w:t>
            </w:r>
            <w:r>
              <w:rPr>
                <w:sz w:val="20"/>
              </w:rPr>
              <w:t xml:space="preserve">Gita </w:t>
            </w:r>
            <w:r>
              <w:rPr>
                <w:spacing w:val="-2"/>
                <w:sz w:val="20"/>
              </w:rPr>
              <w:t xml:space="preserve">Cahyani &amp; </w:t>
            </w:r>
            <w:r>
              <w:rPr>
                <w:sz w:val="20"/>
              </w:rPr>
              <w:t>Naniek</w:t>
            </w:r>
            <w:r>
              <w:rPr>
                <w:spacing w:val="5"/>
                <w:sz w:val="20"/>
              </w:rPr>
              <w:t xml:space="preserve"> </w:t>
            </w:r>
            <w:r>
              <w:rPr>
                <w:sz w:val="20"/>
              </w:rPr>
              <w:t>Noviari (</w:t>
            </w:r>
            <w:r>
              <w:rPr>
                <w:spacing w:val="-2"/>
                <w:sz w:val="20"/>
              </w:rPr>
              <w:t>2019)</w:t>
            </w:r>
          </w:p>
        </w:tc>
        <w:tc>
          <w:tcPr>
            <w:tcW w:w="2010" w:type="dxa"/>
          </w:tcPr>
          <w:p w14:paraId="78B306C0" w14:textId="7B0679AE" w:rsidR="00C77DE1" w:rsidRDefault="00C77DE1" w:rsidP="00C77DE1">
            <w:pPr>
              <w:pStyle w:val="TableParagraph"/>
              <w:rPr>
                <w:spacing w:val="-2"/>
                <w:sz w:val="20"/>
              </w:rPr>
            </w:pPr>
            <w:r>
              <w:rPr>
                <w:sz w:val="20"/>
              </w:rPr>
              <w:t xml:space="preserve">Pengaruh Tarif Pajak, </w:t>
            </w:r>
            <w:r>
              <w:rPr>
                <w:spacing w:val="-2"/>
                <w:sz w:val="20"/>
              </w:rPr>
              <w:t xml:space="preserve">Pemahaman Perpajakan, </w:t>
            </w:r>
            <w:r>
              <w:rPr>
                <w:spacing w:val="-4"/>
                <w:sz w:val="20"/>
              </w:rPr>
              <w:t xml:space="preserve">dan </w:t>
            </w:r>
            <w:r>
              <w:rPr>
                <w:spacing w:val="-2"/>
                <w:sz w:val="20"/>
              </w:rPr>
              <w:t xml:space="preserve">Sanksi Perpajakan </w:t>
            </w:r>
            <w:r>
              <w:rPr>
                <w:sz w:val="20"/>
              </w:rPr>
              <w:t>Terhadap</w:t>
            </w:r>
            <w:r>
              <w:rPr>
                <w:spacing w:val="80"/>
                <w:sz w:val="20"/>
              </w:rPr>
              <w:t xml:space="preserve"> </w:t>
            </w:r>
            <w:r>
              <w:rPr>
                <w:sz w:val="20"/>
              </w:rPr>
              <w:t>Kepatuhan Wajib Pajak UMKM</w:t>
            </w:r>
          </w:p>
        </w:tc>
        <w:tc>
          <w:tcPr>
            <w:tcW w:w="2025" w:type="dxa"/>
          </w:tcPr>
          <w:p w14:paraId="42770198" w14:textId="77777777" w:rsidR="00C77DE1" w:rsidRDefault="00C77DE1" w:rsidP="00C77DE1">
            <w:pPr>
              <w:pStyle w:val="TableParagraph"/>
              <w:jc w:val="left"/>
              <w:rPr>
                <w:sz w:val="20"/>
              </w:rPr>
            </w:pPr>
            <w:r>
              <w:rPr>
                <w:sz w:val="20"/>
              </w:rPr>
              <w:t>Variabel</w:t>
            </w:r>
            <w:r>
              <w:rPr>
                <w:spacing w:val="-7"/>
                <w:sz w:val="20"/>
              </w:rPr>
              <w:t xml:space="preserve"> </w:t>
            </w:r>
            <w:r>
              <w:rPr>
                <w:sz w:val="20"/>
              </w:rPr>
              <w:t>Independen</w:t>
            </w:r>
            <w:r>
              <w:rPr>
                <w:spacing w:val="-10"/>
                <w:sz w:val="20"/>
              </w:rPr>
              <w:t>:</w:t>
            </w:r>
          </w:p>
          <w:p w14:paraId="6A8507F2" w14:textId="77777777" w:rsidR="00C77DE1" w:rsidRDefault="00C77DE1" w:rsidP="00C77DE1">
            <w:pPr>
              <w:pStyle w:val="TableParagraph"/>
              <w:jc w:val="left"/>
              <w:rPr>
                <w:sz w:val="20"/>
              </w:rPr>
            </w:pPr>
            <w:r>
              <w:rPr>
                <w:sz w:val="20"/>
              </w:rPr>
              <w:t>Tarif</w:t>
            </w:r>
            <w:r>
              <w:rPr>
                <w:spacing w:val="-3"/>
                <w:sz w:val="20"/>
              </w:rPr>
              <w:t xml:space="preserve"> </w:t>
            </w:r>
            <w:r>
              <w:rPr>
                <w:spacing w:val="-2"/>
                <w:sz w:val="20"/>
              </w:rPr>
              <w:t>Pajak</w:t>
            </w:r>
          </w:p>
          <w:p w14:paraId="0C8EC60E" w14:textId="77777777" w:rsidR="00C77DE1" w:rsidRPr="008D6619" w:rsidRDefault="00C77DE1" w:rsidP="00C77DE1">
            <w:pPr>
              <w:pStyle w:val="TableParagraph"/>
              <w:numPr>
                <w:ilvl w:val="0"/>
                <w:numId w:val="12"/>
              </w:numPr>
              <w:ind w:left="319" w:hanging="283"/>
              <w:jc w:val="left"/>
              <w:rPr>
                <w:sz w:val="20"/>
              </w:rPr>
            </w:pPr>
            <w:r>
              <w:rPr>
                <w:spacing w:val="-2"/>
                <w:sz w:val="20"/>
              </w:rPr>
              <w:t>Pemahaman Perpajakan</w:t>
            </w:r>
          </w:p>
          <w:p w14:paraId="5C50B338" w14:textId="77777777" w:rsidR="00C77DE1" w:rsidRPr="008D6619" w:rsidRDefault="00C77DE1" w:rsidP="00C77DE1">
            <w:pPr>
              <w:pStyle w:val="TableParagraph"/>
              <w:numPr>
                <w:ilvl w:val="0"/>
                <w:numId w:val="12"/>
              </w:numPr>
              <w:ind w:left="319" w:hanging="283"/>
              <w:jc w:val="left"/>
              <w:rPr>
                <w:sz w:val="20"/>
              </w:rPr>
            </w:pPr>
            <w:r w:rsidRPr="008D6619">
              <w:rPr>
                <w:sz w:val="20"/>
              </w:rPr>
              <w:t>Sanksi</w:t>
            </w:r>
            <w:r w:rsidRPr="008D6619">
              <w:rPr>
                <w:spacing w:val="-5"/>
                <w:sz w:val="20"/>
              </w:rPr>
              <w:t xml:space="preserve"> </w:t>
            </w:r>
            <w:r w:rsidRPr="008D6619">
              <w:rPr>
                <w:spacing w:val="-2"/>
                <w:sz w:val="20"/>
              </w:rPr>
              <w:t>Perpajakan</w:t>
            </w:r>
          </w:p>
          <w:p w14:paraId="1EF844A9" w14:textId="77777777" w:rsidR="00C77DE1" w:rsidRDefault="00C77DE1" w:rsidP="00C77DE1">
            <w:pPr>
              <w:pStyle w:val="TableParagraph"/>
              <w:jc w:val="left"/>
              <w:rPr>
                <w:b/>
                <w:sz w:val="20"/>
              </w:rPr>
            </w:pPr>
          </w:p>
          <w:p w14:paraId="356ECEA7" w14:textId="77777777" w:rsidR="00C77DE1" w:rsidRDefault="00C77DE1" w:rsidP="00C77DE1">
            <w:pPr>
              <w:pStyle w:val="TableParagraph"/>
              <w:jc w:val="left"/>
              <w:rPr>
                <w:sz w:val="20"/>
              </w:rPr>
            </w:pPr>
            <w:r>
              <w:rPr>
                <w:sz w:val="20"/>
              </w:rPr>
              <w:t>Variabel</w:t>
            </w:r>
            <w:r>
              <w:rPr>
                <w:spacing w:val="-6"/>
                <w:sz w:val="20"/>
              </w:rPr>
              <w:t xml:space="preserve"> </w:t>
            </w:r>
            <w:r>
              <w:rPr>
                <w:sz w:val="20"/>
              </w:rPr>
              <w:t>Dependen</w:t>
            </w:r>
            <w:r>
              <w:rPr>
                <w:spacing w:val="-10"/>
                <w:sz w:val="20"/>
              </w:rPr>
              <w:t>:</w:t>
            </w:r>
          </w:p>
          <w:p w14:paraId="0716F7DA" w14:textId="76FAAC8A" w:rsidR="00C77DE1" w:rsidRDefault="00C77DE1" w:rsidP="00C77DE1">
            <w:pPr>
              <w:pStyle w:val="TableParagraph"/>
              <w:rPr>
                <w:sz w:val="20"/>
              </w:rPr>
            </w:pPr>
            <w:r>
              <w:rPr>
                <w:spacing w:val="-2"/>
                <w:sz w:val="20"/>
              </w:rPr>
              <w:t xml:space="preserve">Kepatuhan </w:t>
            </w:r>
            <w:r>
              <w:rPr>
                <w:spacing w:val="-4"/>
                <w:sz w:val="20"/>
              </w:rPr>
              <w:t xml:space="preserve">Wajib </w:t>
            </w:r>
            <w:r>
              <w:rPr>
                <w:sz w:val="20"/>
              </w:rPr>
              <w:t>Pajak UMKM</w:t>
            </w:r>
          </w:p>
        </w:tc>
        <w:tc>
          <w:tcPr>
            <w:tcW w:w="1802" w:type="dxa"/>
          </w:tcPr>
          <w:p w14:paraId="172F22AA" w14:textId="09BA1C1A" w:rsidR="00C77DE1" w:rsidRDefault="00C77DE1" w:rsidP="00C77DE1">
            <w:pPr>
              <w:pStyle w:val="TableParagraph"/>
              <w:rPr>
                <w:sz w:val="20"/>
              </w:rPr>
            </w:pPr>
            <w:r>
              <w:rPr>
                <w:spacing w:val="-2"/>
                <w:sz w:val="20"/>
              </w:rPr>
              <w:t>Penelitian menunjukkan</w:t>
            </w:r>
            <w:r>
              <w:rPr>
                <w:sz w:val="20"/>
              </w:rPr>
              <w:t xml:space="preserve"> </w:t>
            </w:r>
            <w:r>
              <w:rPr>
                <w:spacing w:val="-2"/>
                <w:sz w:val="20"/>
              </w:rPr>
              <w:t>tarif pajak</w:t>
            </w:r>
            <w:r>
              <w:rPr>
                <w:sz w:val="20"/>
              </w:rPr>
              <w:t xml:space="preserve"> </w:t>
            </w:r>
            <w:r>
              <w:rPr>
                <w:spacing w:val="-4"/>
                <w:sz w:val="20"/>
              </w:rPr>
              <w:t>dan</w:t>
            </w:r>
            <w:r>
              <w:rPr>
                <w:sz w:val="20"/>
              </w:rPr>
              <w:t xml:space="preserve"> </w:t>
            </w:r>
            <w:r>
              <w:rPr>
                <w:spacing w:val="-2"/>
                <w:sz w:val="20"/>
              </w:rPr>
              <w:t>sanksi perpajakan berpengaruh</w:t>
            </w:r>
            <w:r>
              <w:rPr>
                <w:sz w:val="20"/>
              </w:rPr>
              <w:t xml:space="preserve"> </w:t>
            </w:r>
            <w:r>
              <w:rPr>
                <w:spacing w:val="-2"/>
                <w:sz w:val="20"/>
              </w:rPr>
              <w:t xml:space="preserve">positif </w:t>
            </w:r>
            <w:r>
              <w:rPr>
                <w:spacing w:val="-4"/>
                <w:sz w:val="20"/>
              </w:rPr>
              <w:t>dan</w:t>
            </w:r>
            <w:r>
              <w:rPr>
                <w:sz w:val="20"/>
              </w:rPr>
              <w:t xml:space="preserve"> </w:t>
            </w:r>
            <w:r>
              <w:rPr>
                <w:spacing w:val="-27"/>
                <w:sz w:val="20"/>
              </w:rPr>
              <w:t xml:space="preserve"> </w:t>
            </w:r>
            <w:r>
              <w:rPr>
                <w:spacing w:val="-2"/>
                <w:sz w:val="20"/>
              </w:rPr>
              <w:t>signifikan terhadap</w:t>
            </w:r>
            <w:r>
              <w:rPr>
                <w:sz w:val="20"/>
              </w:rPr>
              <w:tab/>
              <w:t xml:space="preserve"> </w:t>
            </w:r>
            <w:r>
              <w:rPr>
                <w:spacing w:val="-2"/>
                <w:sz w:val="20"/>
              </w:rPr>
              <w:t xml:space="preserve">kepatuhan </w:t>
            </w:r>
            <w:r>
              <w:rPr>
                <w:sz w:val="20"/>
              </w:rPr>
              <w:t>wajib pajak.</w:t>
            </w:r>
          </w:p>
        </w:tc>
      </w:tr>
      <w:tr w:rsidR="00347016" w14:paraId="11CF8102" w14:textId="77777777" w:rsidTr="00B7218A">
        <w:trPr>
          <w:trHeight w:val="2409"/>
        </w:trPr>
        <w:tc>
          <w:tcPr>
            <w:tcW w:w="513" w:type="dxa"/>
          </w:tcPr>
          <w:p w14:paraId="68E7CC9B" w14:textId="77777777" w:rsidR="00D4792E" w:rsidRDefault="00D4792E" w:rsidP="005703F6">
            <w:pPr>
              <w:pStyle w:val="TableParagraph"/>
              <w:rPr>
                <w:sz w:val="20"/>
              </w:rPr>
            </w:pPr>
            <w:r>
              <w:rPr>
                <w:spacing w:val="-10"/>
                <w:sz w:val="20"/>
              </w:rPr>
              <w:t>5</w:t>
            </w:r>
          </w:p>
        </w:tc>
        <w:tc>
          <w:tcPr>
            <w:tcW w:w="1588" w:type="dxa"/>
          </w:tcPr>
          <w:p w14:paraId="1FA13F83" w14:textId="77777777" w:rsidR="00D4792E" w:rsidRDefault="00D4792E" w:rsidP="008D6619">
            <w:pPr>
              <w:pStyle w:val="TableParagraph"/>
              <w:jc w:val="left"/>
              <w:rPr>
                <w:sz w:val="20"/>
              </w:rPr>
            </w:pPr>
            <w:r>
              <w:rPr>
                <w:spacing w:val="-5"/>
                <w:sz w:val="20"/>
              </w:rPr>
              <w:t>Lia</w:t>
            </w:r>
            <w:r>
              <w:rPr>
                <w:sz w:val="20"/>
              </w:rPr>
              <w:t xml:space="preserve"> </w:t>
            </w:r>
            <w:r>
              <w:rPr>
                <w:spacing w:val="-4"/>
                <w:sz w:val="20"/>
              </w:rPr>
              <w:t>Dama</w:t>
            </w:r>
          </w:p>
          <w:p w14:paraId="080E38F8" w14:textId="77777777" w:rsidR="00D4792E" w:rsidRDefault="00D4792E" w:rsidP="008D6619">
            <w:pPr>
              <w:pStyle w:val="TableParagraph"/>
              <w:jc w:val="left"/>
              <w:rPr>
                <w:sz w:val="20"/>
              </w:rPr>
            </w:pPr>
            <w:r>
              <w:rPr>
                <w:spacing w:val="-2"/>
                <w:sz w:val="20"/>
              </w:rPr>
              <w:t>Yanti &amp;Verlin</w:t>
            </w:r>
          </w:p>
          <w:p w14:paraId="24AC344C" w14:textId="77777777" w:rsidR="00D4792E" w:rsidRDefault="00D4792E" w:rsidP="008D6619">
            <w:pPr>
              <w:pStyle w:val="TableParagraph"/>
              <w:jc w:val="left"/>
              <w:rPr>
                <w:sz w:val="20"/>
              </w:rPr>
            </w:pPr>
            <w:r>
              <w:rPr>
                <w:spacing w:val="-2"/>
                <w:sz w:val="20"/>
              </w:rPr>
              <w:t>Sinta</w:t>
            </w:r>
            <w:r>
              <w:rPr>
                <w:sz w:val="20"/>
              </w:rPr>
              <w:t xml:space="preserve"> </w:t>
            </w:r>
            <w:r>
              <w:rPr>
                <w:spacing w:val="-2"/>
                <w:sz w:val="20"/>
              </w:rPr>
              <w:t>Wijaya (2023)</w:t>
            </w:r>
          </w:p>
        </w:tc>
        <w:tc>
          <w:tcPr>
            <w:tcW w:w="2010" w:type="dxa"/>
          </w:tcPr>
          <w:p w14:paraId="7D5F15E8" w14:textId="77777777" w:rsidR="00D4792E" w:rsidRDefault="00D4792E" w:rsidP="00347016">
            <w:pPr>
              <w:pStyle w:val="TableParagraph"/>
              <w:rPr>
                <w:sz w:val="20"/>
              </w:rPr>
            </w:pPr>
            <w:r>
              <w:rPr>
                <w:spacing w:val="-2"/>
                <w:sz w:val="20"/>
              </w:rPr>
              <w:t>Pengaruh</w:t>
            </w:r>
            <w:r>
              <w:rPr>
                <w:spacing w:val="80"/>
                <w:sz w:val="20"/>
              </w:rPr>
              <w:t xml:space="preserve"> </w:t>
            </w:r>
            <w:r>
              <w:rPr>
                <w:spacing w:val="-2"/>
                <w:sz w:val="20"/>
              </w:rPr>
              <w:t xml:space="preserve">Pengetahuan Perpajakan, </w:t>
            </w:r>
            <w:r>
              <w:rPr>
                <w:spacing w:val="-4"/>
                <w:sz w:val="20"/>
              </w:rPr>
              <w:t xml:space="preserve">Tarif </w:t>
            </w:r>
            <w:r>
              <w:rPr>
                <w:spacing w:val="-2"/>
                <w:sz w:val="20"/>
              </w:rPr>
              <w:t>Pajak, Mekanisme Pembayaran</w:t>
            </w:r>
            <w:r>
              <w:rPr>
                <w:spacing w:val="-47"/>
                <w:sz w:val="20"/>
              </w:rPr>
              <w:t xml:space="preserve"> </w:t>
            </w:r>
            <w:r>
              <w:rPr>
                <w:spacing w:val="-2"/>
                <w:sz w:val="20"/>
              </w:rPr>
              <w:t xml:space="preserve">Pajak </w:t>
            </w:r>
            <w:r>
              <w:rPr>
                <w:spacing w:val="-4"/>
                <w:sz w:val="20"/>
              </w:rPr>
              <w:t xml:space="preserve">dan </w:t>
            </w:r>
            <w:r>
              <w:rPr>
                <w:spacing w:val="-2"/>
                <w:sz w:val="20"/>
              </w:rPr>
              <w:t>Sanksi</w:t>
            </w:r>
            <w:r>
              <w:rPr>
                <w:sz w:val="20"/>
              </w:rPr>
              <w:tab/>
            </w:r>
            <w:r>
              <w:rPr>
                <w:spacing w:val="-2"/>
                <w:sz w:val="20"/>
              </w:rPr>
              <w:t xml:space="preserve">Pajak </w:t>
            </w:r>
            <w:r>
              <w:rPr>
                <w:sz w:val="20"/>
              </w:rPr>
              <w:t>Terhadap Kepatuhan Wajib Pajak UMKM</w:t>
            </w:r>
          </w:p>
        </w:tc>
        <w:tc>
          <w:tcPr>
            <w:tcW w:w="2025" w:type="dxa"/>
          </w:tcPr>
          <w:p w14:paraId="43D85E5E" w14:textId="77777777" w:rsidR="00D4792E" w:rsidRDefault="00D4792E" w:rsidP="008D6619">
            <w:pPr>
              <w:pStyle w:val="TableParagraph"/>
              <w:jc w:val="left"/>
              <w:rPr>
                <w:sz w:val="20"/>
              </w:rPr>
            </w:pPr>
            <w:r>
              <w:rPr>
                <w:sz w:val="20"/>
              </w:rPr>
              <w:t>Variabel</w:t>
            </w:r>
            <w:r>
              <w:rPr>
                <w:spacing w:val="-7"/>
                <w:sz w:val="20"/>
              </w:rPr>
              <w:t xml:space="preserve"> </w:t>
            </w:r>
            <w:r>
              <w:rPr>
                <w:sz w:val="20"/>
              </w:rPr>
              <w:t>Independen</w:t>
            </w:r>
            <w:r>
              <w:rPr>
                <w:spacing w:val="-10"/>
                <w:sz w:val="20"/>
              </w:rPr>
              <w:t>:</w:t>
            </w:r>
          </w:p>
          <w:p w14:paraId="5EA90401" w14:textId="77777777" w:rsidR="00D4792E" w:rsidRPr="008D6619" w:rsidRDefault="00D4792E">
            <w:pPr>
              <w:pStyle w:val="TableParagraph"/>
              <w:numPr>
                <w:ilvl w:val="0"/>
                <w:numId w:val="13"/>
              </w:numPr>
              <w:ind w:left="319" w:hanging="283"/>
              <w:jc w:val="left"/>
              <w:rPr>
                <w:sz w:val="20"/>
              </w:rPr>
            </w:pPr>
            <w:r>
              <w:rPr>
                <w:spacing w:val="-2"/>
                <w:sz w:val="20"/>
              </w:rPr>
              <w:t>Pengetahuan Perpajakan</w:t>
            </w:r>
          </w:p>
          <w:p w14:paraId="150B7BA0" w14:textId="77777777" w:rsidR="00D4792E" w:rsidRPr="008D6619" w:rsidRDefault="00D4792E">
            <w:pPr>
              <w:pStyle w:val="TableParagraph"/>
              <w:numPr>
                <w:ilvl w:val="0"/>
                <w:numId w:val="13"/>
              </w:numPr>
              <w:ind w:left="319" w:hanging="283"/>
              <w:jc w:val="left"/>
              <w:rPr>
                <w:sz w:val="20"/>
              </w:rPr>
            </w:pPr>
            <w:r w:rsidRPr="008D6619">
              <w:rPr>
                <w:sz w:val="20"/>
              </w:rPr>
              <w:t>Tarif</w:t>
            </w:r>
            <w:r w:rsidRPr="008D6619">
              <w:rPr>
                <w:spacing w:val="-3"/>
                <w:sz w:val="20"/>
              </w:rPr>
              <w:t xml:space="preserve"> </w:t>
            </w:r>
            <w:r w:rsidRPr="008D6619">
              <w:rPr>
                <w:spacing w:val="-2"/>
                <w:sz w:val="20"/>
              </w:rPr>
              <w:t>Pajak</w:t>
            </w:r>
          </w:p>
          <w:p w14:paraId="749253C2" w14:textId="77777777" w:rsidR="00D4792E" w:rsidRDefault="00D4792E">
            <w:pPr>
              <w:pStyle w:val="TableParagraph"/>
              <w:numPr>
                <w:ilvl w:val="0"/>
                <w:numId w:val="13"/>
              </w:numPr>
              <w:ind w:left="319" w:hanging="283"/>
              <w:jc w:val="left"/>
              <w:rPr>
                <w:sz w:val="20"/>
              </w:rPr>
            </w:pPr>
            <w:r w:rsidRPr="008D6619">
              <w:rPr>
                <w:spacing w:val="-2"/>
                <w:sz w:val="20"/>
              </w:rPr>
              <w:t xml:space="preserve">Mekanisme </w:t>
            </w:r>
            <w:r w:rsidRPr="008D6619">
              <w:rPr>
                <w:sz w:val="20"/>
              </w:rPr>
              <w:t>Pembayaran</w:t>
            </w:r>
            <w:r w:rsidRPr="008D6619">
              <w:rPr>
                <w:spacing w:val="-13"/>
                <w:sz w:val="20"/>
              </w:rPr>
              <w:t xml:space="preserve"> </w:t>
            </w:r>
            <w:r w:rsidRPr="008D6619">
              <w:rPr>
                <w:sz w:val="20"/>
              </w:rPr>
              <w:t>Pajak</w:t>
            </w:r>
          </w:p>
          <w:p w14:paraId="2CA420E1" w14:textId="77777777" w:rsidR="00D4792E" w:rsidRPr="008D6619" w:rsidRDefault="00D4792E">
            <w:pPr>
              <w:pStyle w:val="TableParagraph"/>
              <w:numPr>
                <w:ilvl w:val="0"/>
                <w:numId w:val="13"/>
              </w:numPr>
              <w:ind w:left="319" w:hanging="283"/>
              <w:jc w:val="left"/>
              <w:rPr>
                <w:sz w:val="20"/>
              </w:rPr>
            </w:pPr>
            <w:r w:rsidRPr="008D6619">
              <w:rPr>
                <w:sz w:val="20"/>
              </w:rPr>
              <w:t>Sanksi</w:t>
            </w:r>
            <w:r w:rsidRPr="008D6619">
              <w:rPr>
                <w:spacing w:val="-5"/>
                <w:sz w:val="20"/>
              </w:rPr>
              <w:t xml:space="preserve"> </w:t>
            </w:r>
            <w:r w:rsidRPr="008D6619">
              <w:rPr>
                <w:spacing w:val="-2"/>
                <w:sz w:val="20"/>
              </w:rPr>
              <w:t>Pajak</w:t>
            </w:r>
          </w:p>
          <w:p w14:paraId="2F8E24B1" w14:textId="77777777" w:rsidR="00D4792E" w:rsidRPr="008D6619" w:rsidRDefault="00D4792E" w:rsidP="008D6619">
            <w:pPr>
              <w:pStyle w:val="TableParagraph"/>
              <w:ind w:left="319"/>
              <w:jc w:val="left"/>
              <w:rPr>
                <w:sz w:val="20"/>
              </w:rPr>
            </w:pPr>
          </w:p>
          <w:p w14:paraId="7B2262AE" w14:textId="77777777" w:rsidR="00D4792E" w:rsidRDefault="00D4792E" w:rsidP="008D6619">
            <w:pPr>
              <w:pStyle w:val="TableParagraph"/>
              <w:jc w:val="left"/>
              <w:rPr>
                <w:sz w:val="20"/>
              </w:rPr>
            </w:pPr>
            <w:r>
              <w:rPr>
                <w:sz w:val="20"/>
              </w:rPr>
              <w:t>Variabel</w:t>
            </w:r>
            <w:r>
              <w:rPr>
                <w:spacing w:val="-6"/>
                <w:sz w:val="20"/>
              </w:rPr>
              <w:t xml:space="preserve"> </w:t>
            </w:r>
            <w:r>
              <w:rPr>
                <w:sz w:val="20"/>
              </w:rPr>
              <w:t>Dependen</w:t>
            </w:r>
            <w:r>
              <w:rPr>
                <w:spacing w:val="-10"/>
                <w:sz w:val="20"/>
              </w:rPr>
              <w:t>:</w:t>
            </w:r>
          </w:p>
          <w:p w14:paraId="713098E1" w14:textId="77777777" w:rsidR="00D4792E" w:rsidRDefault="00D4792E" w:rsidP="008D6619">
            <w:pPr>
              <w:pStyle w:val="TableParagraph"/>
              <w:jc w:val="left"/>
              <w:rPr>
                <w:sz w:val="20"/>
              </w:rPr>
            </w:pPr>
            <w:r>
              <w:rPr>
                <w:spacing w:val="-2"/>
                <w:sz w:val="20"/>
              </w:rPr>
              <w:t xml:space="preserve">Kepatuhan </w:t>
            </w:r>
            <w:r>
              <w:rPr>
                <w:spacing w:val="-4"/>
                <w:sz w:val="20"/>
              </w:rPr>
              <w:t xml:space="preserve">Wajib </w:t>
            </w:r>
            <w:r>
              <w:rPr>
                <w:sz w:val="20"/>
              </w:rPr>
              <w:t>Pajak UMKM</w:t>
            </w:r>
          </w:p>
        </w:tc>
        <w:tc>
          <w:tcPr>
            <w:tcW w:w="1802" w:type="dxa"/>
          </w:tcPr>
          <w:p w14:paraId="7065F0B0" w14:textId="77777777" w:rsidR="00D4792E" w:rsidRDefault="00D4792E" w:rsidP="008D6619">
            <w:pPr>
              <w:pStyle w:val="TableParagraph"/>
              <w:jc w:val="left"/>
              <w:rPr>
                <w:sz w:val="20"/>
              </w:rPr>
            </w:pPr>
            <w:r>
              <w:rPr>
                <w:sz w:val="20"/>
              </w:rPr>
              <w:t>Menurut penelitian, tarif</w:t>
            </w:r>
            <w:r>
              <w:rPr>
                <w:spacing w:val="-9"/>
                <w:sz w:val="20"/>
              </w:rPr>
              <w:t xml:space="preserve"> </w:t>
            </w:r>
            <w:r>
              <w:rPr>
                <w:sz w:val="20"/>
              </w:rPr>
              <w:t>pajak</w:t>
            </w:r>
            <w:r>
              <w:rPr>
                <w:spacing w:val="-10"/>
                <w:sz w:val="20"/>
              </w:rPr>
              <w:t xml:space="preserve"> </w:t>
            </w:r>
            <w:r>
              <w:rPr>
                <w:sz w:val="20"/>
              </w:rPr>
              <w:t>dan</w:t>
            </w:r>
            <w:r>
              <w:rPr>
                <w:spacing w:val="-9"/>
                <w:sz w:val="20"/>
              </w:rPr>
              <w:t xml:space="preserve"> </w:t>
            </w:r>
            <w:r>
              <w:rPr>
                <w:sz w:val="20"/>
              </w:rPr>
              <w:t>sanksi pajak berpengaruh positif</w:t>
            </w:r>
            <w:r>
              <w:rPr>
                <w:spacing w:val="-12"/>
                <w:sz w:val="20"/>
              </w:rPr>
              <w:t xml:space="preserve"> </w:t>
            </w:r>
            <w:r>
              <w:rPr>
                <w:sz w:val="20"/>
              </w:rPr>
              <w:t>dan</w:t>
            </w:r>
            <w:r>
              <w:rPr>
                <w:spacing w:val="-11"/>
                <w:sz w:val="20"/>
              </w:rPr>
              <w:t xml:space="preserve"> </w:t>
            </w:r>
            <w:r>
              <w:rPr>
                <w:sz w:val="20"/>
              </w:rPr>
              <w:t>signifikan terhadap kepatuhan wajib pajak.</w:t>
            </w:r>
          </w:p>
        </w:tc>
      </w:tr>
      <w:tr w:rsidR="00B7218A" w14:paraId="2704AE11" w14:textId="77777777" w:rsidTr="00B7218A">
        <w:trPr>
          <w:trHeight w:val="2409"/>
        </w:trPr>
        <w:tc>
          <w:tcPr>
            <w:tcW w:w="513" w:type="dxa"/>
          </w:tcPr>
          <w:p w14:paraId="51C22C76" w14:textId="7DEC1645" w:rsidR="00B7218A" w:rsidRDefault="00B7218A" w:rsidP="00B7218A">
            <w:pPr>
              <w:pStyle w:val="TableParagraph"/>
              <w:rPr>
                <w:spacing w:val="-10"/>
                <w:sz w:val="20"/>
              </w:rPr>
            </w:pPr>
            <w:r>
              <w:rPr>
                <w:spacing w:val="-10"/>
                <w:sz w:val="20"/>
              </w:rPr>
              <w:t>6</w:t>
            </w:r>
          </w:p>
        </w:tc>
        <w:tc>
          <w:tcPr>
            <w:tcW w:w="1588" w:type="dxa"/>
          </w:tcPr>
          <w:p w14:paraId="2130805D" w14:textId="651F598A" w:rsidR="00B7218A" w:rsidRDefault="00B7218A" w:rsidP="00B7218A">
            <w:pPr>
              <w:pStyle w:val="TableParagraph"/>
              <w:rPr>
                <w:spacing w:val="-5"/>
                <w:sz w:val="20"/>
              </w:rPr>
            </w:pPr>
            <w:r>
              <w:rPr>
                <w:sz w:val="20"/>
              </w:rPr>
              <w:t>Gandy Wahyu Maulana</w:t>
            </w:r>
            <w:r>
              <w:rPr>
                <w:spacing w:val="-13"/>
                <w:sz w:val="20"/>
              </w:rPr>
              <w:t xml:space="preserve"> </w:t>
            </w:r>
            <w:r>
              <w:rPr>
                <w:sz w:val="20"/>
              </w:rPr>
              <w:t>Zulma (</w:t>
            </w:r>
            <w:r>
              <w:rPr>
                <w:spacing w:val="-2"/>
                <w:sz w:val="20"/>
              </w:rPr>
              <w:t>2020)</w:t>
            </w:r>
          </w:p>
        </w:tc>
        <w:tc>
          <w:tcPr>
            <w:tcW w:w="2010" w:type="dxa"/>
          </w:tcPr>
          <w:p w14:paraId="5CB92CED" w14:textId="7EBAE25D" w:rsidR="00B7218A" w:rsidRDefault="00B7218A" w:rsidP="00B7218A">
            <w:pPr>
              <w:pStyle w:val="TableParagraph"/>
              <w:rPr>
                <w:spacing w:val="-2"/>
                <w:sz w:val="20"/>
              </w:rPr>
            </w:pPr>
            <w:r>
              <w:rPr>
                <w:spacing w:val="-2"/>
                <w:sz w:val="20"/>
              </w:rPr>
              <w:t xml:space="preserve">Pengaruh Pengetahuan </w:t>
            </w:r>
            <w:r>
              <w:rPr>
                <w:spacing w:val="-4"/>
                <w:sz w:val="20"/>
              </w:rPr>
              <w:t xml:space="preserve">Wajib </w:t>
            </w:r>
            <w:r>
              <w:rPr>
                <w:spacing w:val="-2"/>
                <w:sz w:val="20"/>
              </w:rPr>
              <w:t xml:space="preserve">Pajak, </w:t>
            </w:r>
            <w:r>
              <w:rPr>
                <w:spacing w:val="-40"/>
                <w:sz w:val="20"/>
              </w:rPr>
              <w:t xml:space="preserve"> </w:t>
            </w:r>
            <w:r>
              <w:rPr>
                <w:spacing w:val="-2"/>
                <w:sz w:val="20"/>
              </w:rPr>
              <w:t xml:space="preserve">Administrasi </w:t>
            </w:r>
            <w:r>
              <w:rPr>
                <w:sz w:val="20"/>
              </w:rPr>
              <w:t>Pajak,</w:t>
            </w:r>
            <w:r>
              <w:rPr>
                <w:spacing w:val="-8"/>
                <w:sz w:val="20"/>
              </w:rPr>
              <w:t xml:space="preserve"> </w:t>
            </w:r>
            <w:r>
              <w:rPr>
                <w:sz w:val="20"/>
              </w:rPr>
              <w:t>Tarif</w:t>
            </w:r>
            <w:r>
              <w:rPr>
                <w:spacing w:val="-8"/>
                <w:sz w:val="20"/>
              </w:rPr>
              <w:t xml:space="preserve"> </w:t>
            </w:r>
            <w:r>
              <w:rPr>
                <w:sz w:val="20"/>
              </w:rPr>
              <w:t>Pajak</w:t>
            </w:r>
            <w:r>
              <w:rPr>
                <w:spacing w:val="-10"/>
                <w:sz w:val="20"/>
              </w:rPr>
              <w:t xml:space="preserve"> </w:t>
            </w:r>
            <w:r>
              <w:rPr>
                <w:sz w:val="20"/>
              </w:rPr>
              <w:t xml:space="preserve">dan </w:t>
            </w:r>
            <w:r>
              <w:rPr>
                <w:spacing w:val="-2"/>
                <w:sz w:val="20"/>
              </w:rPr>
              <w:t xml:space="preserve">Sanksi Perpajakan terhadap Kepatuhan Pajak </w:t>
            </w:r>
            <w:r>
              <w:rPr>
                <w:spacing w:val="-4"/>
                <w:sz w:val="20"/>
              </w:rPr>
              <w:t>Pada</w:t>
            </w:r>
            <w:r>
              <w:rPr>
                <w:spacing w:val="-2"/>
                <w:sz w:val="20"/>
              </w:rPr>
              <w:t xml:space="preserve">Pelaku Usaha </w:t>
            </w:r>
            <w:r>
              <w:rPr>
                <w:spacing w:val="-4"/>
                <w:sz w:val="20"/>
              </w:rPr>
              <w:t>UMKM</w:t>
            </w:r>
            <w:r>
              <w:rPr>
                <w:sz w:val="20"/>
              </w:rPr>
              <w:tab/>
            </w:r>
            <w:r>
              <w:rPr>
                <w:spacing w:val="-6"/>
                <w:sz w:val="20"/>
              </w:rPr>
              <w:t xml:space="preserve">di </w:t>
            </w:r>
            <w:r>
              <w:rPr>
                <w:spacing w:val="-2"/>
                <w:sz w:val="20"/>
              </w:rPr>
              <w:t>Indonesia</w:t>
            </w:r>
          </w:p>
        </w:tc>
        <w:tc>
          <w:tcPr>
            <w:tcW w:w="2025" w:type="dxa"/>
          </w:tcPr>
          <w:p w14:paraId="628B04D1" w14:textId="77777777" w:rsidR="00B7218A" w:rsidRDefault="00B7218A" w:rsidP="00B7218A">
            <w:pPr>
              <w:pStyle w:val="TableParagraph"/>
              <w:jc w:val="left"/>
              <w:rPr>
                <w:sz w:val="20"/>
              </w:rPr>
            </w:pPr>
            <w:r>
              <w:rPr>
                <w:sz w:val="20"/>
              </w:rPr>
              <w:t>Variabel</w:t>
            </w:r>
            <w:r>
              <w:rPr>
                <w:spacing w:val="-7"/>
                <w:sz w:val="20"/>
              </w:rPr>
              <w:t xml:space="preserve"> </w:t>
            </w:r>
            <w:r>
              <w:rPr>
                <w:sz w:val="20"/>
              </w:rPr>
              <w:t>Independen</w:t>
            </w:r>
            <w:r>
              <w:rPr>
                <w:spacing w:val="-10"/>
                <w:sz w:val="20"/>
              </w:rPr>
              <w:t>:</w:t>
            </w:r>
          </w:p>
          <w:p w14:paraId="0A44A9A9" w14:textId="77777777" w:rsidR="00B7218A" w:rsidRPr="008D6619" w:rsidRDefault="00B7218A" w:rsidP="00B7218A">
            <w:pPr>
              <w:pStyle w:val="TableParagraph"/>
              <w:numPr>
                <w:ilvl w:val="0"/>
                <w:numId w:val="14"/>
              </w:numPr>
              <w:ind w:left="319" w:hanging="283"/>
              <w:jc w:val="left"/>
              <w:rPr>
                <w:sz w:val="20"/>
              </w:rPr>
            </w:pPr>
            <w:r>
              <w:rPr>
                <w:spacing w:val="-2"/>
                <w:sz w:val="20"/>
              </w:rPr>
              <w:t>Pengetahuan</w:t>
            </w:r>
            <w:r>
              <w:rPr>
                <w:spacing w:val="-4"/>
                <w:sz w:val="20"/>
              </w:rPr>
              <w:t xml:space="preserve">Wajib </w:t>
            </w:r>
            <w:r>
              <w:rPr>
                <w:spacing w:val="-2"/>
                <w:sz w:val="20"/>
              </w:rPr>
              <w:t>Pajak</w:t>
            </w:r>
          </w:p>
          <w:p w14:paraId="072D62CF" w14:textId="77777777" w:rsidR="00B7218A" w:rsidRPr="008D6619" w:rsidRDefault="00B7218A" w:rsidP="00B7218A">
            <w:pPr>
              <w:pStyle w:val="TableParagraph"/>
              <w:numPr>
                <w:ilvl w:val="0"/>
                <w:numId w:val="14"/>
              </w:numPr>
              <w:ind w:left="319" w:hanging="283"/>
              <w:jc w:val="left"/>
              <w:rPr>
                <w:sz w:val="20"/>
              </w:rPr>
            </w:pPr>
            <w:r w:rsidRPr="008D6619">
              <w:rPr>
                <w:sz w:val="20"/>
              </w:rPr>
              <w:t>Administrasi</w:t>
            </w:r>
            <w:r w:rsidRPr="008D6619">
              <w:rPr>
                <w:spacing w:val="-11"/>
                <w:sz w:val="20"/>
              </w:rPr>
              <w:t xml:space="preserve"> </w:t>
            </w:r>
            <w:r w:rsidRPr="008D6619">
              <w:rPr>
                <w:spacing w:val="-2"/>
                <w:sz w:val="20"/>
              </w:rPr>
              <w:t>Pajak</w:t>
            </w:r>
          </w:p>
          <w:p w14:paraId="73344B54" w14:textId="77777777" w:rsidR="00B7218A" w:rsidRPr="008D6619" w:rsidRDefault="00B7218A" w:rsidP="00B7218A">
            <w:pPr>
              <w:pStyle w:val="TableParagraph"/>
              <w:numPr>
                <w:ilvl w:val="0"/>
                <w:numId w:val="14"/>
              </w:numPr>
              <w:ind w:left="319" w:hanging="283"/>
              <w:jc w:val="left"/>
              <w:rPr>
                <w:sz w:val="20"/>
              </w:rPr>
            </w:pPr>
            <w:r w:rsidRPr="008D6619">
              <w:rPr>
                <w:sz w:val="20"/>
              </w:rPr>
              <w:t>Tarif</w:t>
            </w:r>
            <w:r w:rsidRPr="008D6619">
              <w:rPr>
                <w:spacing w:val="-3"/>
                <w:sz w:val="20"/>
              </w:rPr>
              <w:t xml:space="preserve"> </w:t>
            </w:r>
            <w:r w:rsidRPr="008D6619">
              <w:rPr>
                <w:spacing w:val="-2"/>
                <w:sz w:val="20"/>
              </w:rPr>
              <w:t>Pajak</w:t>
            </w:r>
          </w:p>
          <w:p w14:paraId="383AD532" w14:textId="77777777" w:rsidR="00B7218A" w:rsidRPr="008D6619" w:rsidRDefault="00B7218A" w:rsidP="00B7218A">
            <w:pPr>
              <w:pStyle w:val="TableParagraph"/>
              <w:numPr>
                <w:ilvl w:val="0"/>
                <w:numId w:val="14"/>
              </w:numPr>
              <w:ind w:left="319" w:hanging="283"/>
              <w:jc w:val="left"/>
              <w:rPr>
                <w:sz w:val="20"/>
              </w:rPr>
            </w:pPr>
            <w:r w:rsidRPr="008D6619">
              <w:rPr>
                <w:sz w:val="20"/>
              </w:rPr>
              <w:t>Sanksi</w:t>
            </w:r>
            <w:r w:rsidRPr="008D6619">
              <w:rPr>
                <w:spacing w:val="-5"/>
                <w:sz w:val="20"/>
              </w:rPr>
              <w:t xml:space="preserve"> </w:t>
            </w:r>
            <w:r w:rsidRPr="008D6619">
              <w:rPr>
                <w:spacing w:val="-2"/>
                <w:sz w:val="20"/>
              </w:rPr>
              <w:t>Perpajakan</w:t>
            </w:r>
          </w:p>
          <w:p w14:paraId="4411A66C" w14:textId="77777777" w:rsidR="00B7218A" w:rsidRDefault="00B7218A" w:rsidP="00B7218A">
            <w:pPr>
              <w:pStyle w:val="TableParagraph"/>
              <w:jc w:val="left"/>
              <w:rPr>
                <w:b/>
                <w:sz w:val="20"/>
              </w:rPr>
            </w:pPr>
          </w:p>
          <w:p w14:paraId="742A4D1B" w14:textId="77777777" w:rsidR="00B7218A" w:rsidRDefault="00B7218A" w:rsidP="00B7218A">
            <w:pPr>
              <w:pStyle w:val="TableParagraph"/>
              <w:jc w:val="left"/>
              <w:rPr>
                <w:sz w:val="20"/>
              </w:rPr>
            </w:pPr>
            <w:r>
              <w:rPr>
                <w:sz w:val="20"/>
              </w:rPr>
              <w:t>Variabel</w:t>
            </w:r>
            <w:r>
              <w:rPr>
                <w:spacing w:val="-6"/>
                <w:sz w:val="20"/>
              </w:rPr>
              <w:t xml:space="preserve"> </w:t>
            </w:r>
            <w:r>
              <w:rPr>
                <w:sz w:val="20"/>
              </w:rPr>
              <w:t>Dependen</w:t>
            </w:r>
            <w:r>
              <w:rPr>
                <w:spacing w:val="-10"/>
                <w:sz w:val="20"/>
              </w:rPr>
              <w:t>:</w:t>
            </w:r>
          </w:p>
          <w:p w14:paraId="46FD6254" w14:textId="15DCF6C7" w:rsidR="00B7218A" w:rsidRDefault="00B7218A" w:rsidP="00B7218A">
            <w:pPr>
              <w:pStyle w:val="TableParagraph"/>
              <w:rPr>
                <w:sz w:val="20"/>
              </w:rPr>
            </w:pPr>
            <w:r>
              <w:rPr>
                <w:sz w:val="20"/>
              </w:rPr>
              <w:t>Kepatuhan Pajak Pada Pelaku Usaha UMKM di Indonesia</w:t>
            </w:r>
          </w:p>
        </w:tc>
        <w:tc>
          <w:tcPr>
            <w:tcW w:w="1802" w:type="dxa"/>
          </w:tcPr>
          <w:p w14:paraId="01B20F61" w14:textId="58F3EE68" w:rsidR="00B7218A" w:rsidRDefault="00B7218A" w:rsidP="00B7218A">
            <w:pPr>
              <w:pStyle w:val="TableParagraph"/>
              <w:rPr>
                <w:sz w:val="20"/>
              </w:rPr>
            </w:pPr>
            <w:r>
              <w:rPr>
                <w:sz w:val="20"/>
              </w:rPr>
              <w:t>Menurut</w:t>
            </w:r>
            <w:r>
              <w:rPr>
                <w:spacing w:val="80"/>
                <w:sz w:val="20"/>
              </w:rPr>
              <w:t xml:space="preserve"> </w:t>
            </w:r>
            <w:r>
              <w:rPr>
                <w:sz w:val="20"/>
              </w:rPr>
              <w:t xml:space="preserve">penelitian, </w:t>
            </w:r>
            <w:r>
              <w:rPr>
                <w:spacing w:val="-2"/>
                <w:sz w:val="20"/>
              </w:rPr>
              <w:t>meskipun</w:t>
            </w:r>
            <w:r>
              <w:rPr>
                <w:sz w:val="20"/>
              </w:rPr>
              <w:t xml:space="preserve"> </w:t>
            </w:r>
            <w:r>
              <w:rPr>
                <w:spacing w:val="-38"/>
                <w:sz w:val="20"/>
              </w:rPr>
              <w:t xml:space="preserve"> </w:t>
            </w:r>
            <w:r>
              <w:rPr>
                <w:spacing w:val="-2"/>
                <w:sz w:val="20"/>
              </w:rPr>
              <w:t>sanksi perpajakan berpengaruh positif terhadap</w:t>
            </w:r>
            <w:r>
              <w:rPr>
                <w:sz w:val="20"/>
              </w:rPr>
              <w:t xml:space="preserve"> </w:t>
            </w:r>
            <w:r>
              <w:rPr>
                <w:spacing w:val="-2"/>
                <w:sz w:val="20"/>
              </w:rPr>
              <w:t xml:space="preserve">kepatuhan </w:t>
            </w:r>
            <w:r>
              <w:rPr>
                <w:sz w:val="20"/>
              </w:rPr>
              <w:t>wajib</w:t>
            </w:r>
            <w:r>
              <w:rPr>
                <w:spacing w:val="80"/>
                <w:sz w:val="20"/>
              </w:rPr>
              <w:t xml:space="preserve"> </w:t>
            </w:r>
            <w:r>
              <w:rPr>
                <w:sz w:val="20"/>
              </w:rPr>
              <w:t>pajak,</w:t>
            </w:r>
            <w:r>
              <w:rPr>
                <w:spacing w:val="80"/>
                <w:sz w:val="20"/>
              </w:rPr>
              <w:t xml:space="preserve"> </w:t>
            </w:r>
            <w:r>
              <w:rPr>
                <w:sz w:val="20"/>
              </w:rPr>
              <w:t xml:space="preserve">tetapi </w:t>
            </w:r>
            <w:r>
              <w:rPr>
                <w:spacing w:val="-2"/>
                <w:sz w:val="20"/>
              </w:rPr>
              <w:t>tarif</w:t>
            </w:r>
            <w:r>
              <w:rPr>
                <w:sz w:val="20"/>
              </w:rPr>
              <w:t xml:space="preserve"> </w:t>
            </w:r>
            <w:r>
              <w:rPr>
                <w:spacing w:val="-4"/>
                <w:sz w:val="20"/>
              </w:rPr>
              <w:t>pajak</w:t>
            </w:r>
            <w:r>
              <w:rPr>
                <w:sz w:val="20"/>
              </w:rPr>
              <w:t xml:space="preserve"> berpengaruh negatif terhadap kepatuhan wajib pajak.</w:t>
            </w:r>
          </w:p>
        </w:tc>
      </w:tr>
    </w:tbl>
    <w:p w14:paraId="4DAC10C7" w14:textId="77777777" w:rsidR="00B7218A" w:rsidRPr="006A7A6A" w:rsidRDefault="00B7218A" w:rsidP="00B7218A">
      <w:pPr>
        <w:tabs>
          <w:tab w:val="left" w:pos="624"/>
        </w:tabs>
        <w:spacing w:before="1"/>
        <w:rPr>
          <w:i/>
        </w:rPr>
      </w:pPr>
      <w:r w:rsidRPr="00857A06">
        <w:rPr>
          <w:i/>
        </w:rPr>
        <w:t>Disambung</w:t>
      </w:r>
      <w:r w:rsidRPr="00857A06">
        <w:rPr>
          <w:i/>
          <w:spacing w:val="-1"/>
        </w:rPr>
        <w:t xml:space="preserve"> </w:t>
      </w:r>
      <w:r w:rsidRPr="00857A06">
        <w:rPr>
          <w:i/>
        </w:rPr>
        <w:t>ke</w:t>
      </w:r>
      <w:r w:rsidRPr="00857A06">
        <w:rPr>
          <w:i/>
          <w:spacing w:val="-2"/>
        </w:rPr>
        <w:t xml:space="preserve"> </w:t>
      </w:r>
      <w:r w:rsidRPr="00857A06">
        <w:rPr>
          <w:i/>
        </w:rPr>
        <w:t>halaman</w:t>
      </w:r>
      <w:r w:rsidRPr="00857A06">
        <w:rPr>
          <w:i/>
          <w:spacing w:val="2"/>
        </w:rPr>
        <w:t xml:space="preserve"> </w:t>
      </w:r>
      <w:r w:rsidRPr="00857A06">
        <w:rPr>
          <w:i/>
          <w:spacing w:val="-2"/>
        </w:rPr>
        <w:t>berikutnya</w:t>
      </w:r>
    </w:p>
    <w:p w14:paraId="15B14B8D" w14:textId="414E09AE" w:rsidR="00B7218A" w:rsidRDefault="00B7218A">
      <w:r>
        <w:rPr>
          <w:b/>
        </w:rPr>
        <w:lastRenderedPageBreak/>
        <w:t>Tabel 2. 1</w:t>
      </w:r>
      <w:r>
        <w:rPr>
          <w:b/>
          <w:spacing w:val="-3"/>
        </w:rPr>
        <w:t xml:space="preserve"> </w:t>
      </w:r>
      <w:r>
        <w:rPr>
          <w:b/>
          <w:spacing w:val="-2"/>
        </w:rPr>
        <w:t>Sambungan</w:t>
      </w:r>
    </w:p>
    <w:tbl>
      <w:tblPr>
        <w:tblStyle w:val="TableGrid1"/>
        <w:tblW w:w="7938" w:type="dxa"/>
        <w:tblInd w:w="-5" w:type="dxa"/>
        <w:tblLook w:val="04A0" w:firstRow="1" w:lastRow="0" w:firstColumn="1" w:lastColumn="0" w:noHBand="0" w:noVBand="1"/>
      </w:tblPr>
      <w:tblGrid>
        <w:gridCol w:w="512"/>
        <w:gridCol w:w="1556"/>
        <w:gridCol w:w="30"/>
        <w:gridCol w:w="2010"/>
        <w:gridCol w:w="1991"/>
        <w:gridCol w:w="34"/>
        <w:gridCol w:w="1767"/>
        <w:gridCol w:w="38"/>
      </w:tblGrid>
      <w:tr w:rsidR="00B7218A" w14:paraId="548BC661" w14:textId="77777777" w:rsidTr="00B7218A">
        <w:trPr>
          <w:trHeight w:val="303"/>
        </w:trPr>
        <w:tc>
          <w:tcPr>
            <w:tcW w:w="512" w:type="dxa"/>
            <w:vAlign w:val="center"/>
          </w:tcPr>
          <w:p w14:paraId="08BE52CB" w14:textId="10D61AF4" w:rsidR="00B7218A" w:rsidRDefault="00B7218A" w:rsidP="00B7218A">
            <w:pPr>
              <w:pStyle w:val="TableParagraph"/>
              <w:rPr>
                <w:sz w:val="20"/>
              </w:rPr>
            </w:pPr>
            <w:r w:rsidRPr="005703F6">
              <w:rPr>
                <w:b/>
                <w:bCs/>
                <w:sz w:val="20"/>
                <w:szCs w:val="20"/>
              </w:rPr>
              <w:t>No.</w:t>
            </w:r>
          </w:p>
        </w:tc>
        <w:tc>
          <w:tcPr>
            <w:tcW w:w="1586" w:type="dxa"/>
            <w:gridSpan w:val="2"/>
            <w:vAlign w:val="center"/>
          </w:tcPr>
          <w:p w14:paraId="087AF570" w14:textId="00D4CF99" w:rsidR="00B7218A" w:rsidRPr="00B327EF" w:rsidRDefault="00B7218A" w:rsidP="00B7218A">
            <w:pPr>
              <w:pStyle w:val="TableParagraph"/>
              <w:rPr>
                <w:spacing w:val="-2"/>
                <w:sz w:val="20"/>
                <w:szCs w:val="20"/>
              </w:rPr>
            </w:pPr>
            <w:r w:rsidRPr="005703F6">
              <w:rPr>
                <w:b/>
                <w:bCs/>
                <w:sz w:val="20"/>
                <w:szCs w:val="20"/>
              </w:rPr>
              <w:t>Nama Peneliti</w:t>
            </w:r>
          </w:p>
        </w:tc>
        <w:tc>
          <w:tcPr>
            <w:tcW w:w="2010" w:type="dxa"/>
            <w:vAlign w:val="center"/>
          </w:tcPr>
          <w:p w14:paraId="70268C4C" w14:textId="7F2CC299" w:rsidR="00B7218A" w:rsidRPr="00B327EF" w:rsidRDefault="00B7218A" w:rsidP="00B7218A">
            <w:pPr>
              <w:pStyle w:val="TableParagraph"/>
              <w:rPr>
                <w:sz w:val="20"/>
                <w:szCs w:val="20"/>
              </w:rPr>
            </w:pPr>
            <w:r w:rsidRPr="005703F6">
              <w:rPr>
                <w:b/>
                <w:bCs/>
                <w:sz w:val="20"/>
                <w:szCs w:val="20"/>
              </w:rPr>
              <w:t>Judul Penelitian</w:t>
            </w:r>
          </w:p>
        </w:tc>
        <w:tc>
          <w:tcPr>
            <w:tcW w:w="2025" w:type="dxa"/>
            <w:gridSpan w:val="2"/>
            <w:vAlign w:val="center"/>
          </w:tcPr>
          <w:p w14:paraId="11E12BCF" w14:textId="73325341" w:rsidR="00B7218A" w:rsidRPr="00B327EF" w:rsidRDefault="00B7218A" w:rsidP="00B7218A">
            <w:pPr>
              <w:pStyle w:val="TableParagraph"/>
              <w:rPr>
                <w:sz w:val="20"/>
                <w:szCs w:val="20"/>
              </w:rPr>
            </w:pPr>
            <w:r w:rsidRPr="005703F6">
              <w:rPr>
                <w:b/>
                <w:bCs/>
                <w:sz w:val="20"/>
                <w:szCs w:val="20"/>
              </w:rPr>
              <w:t>Variabel Penelitian</w:t>
            </w:r>
          </w:p>
        </w:tc>
        <w:tc>
          <w:tcPr>
            <w:tcW w:w="1805" w:type="dxa"/>
            <w:gridSpan w:val="2"/>
            <w:vAlign w:val="center"/>
          </w:tcPr>
          <w:p w14:paraId="065A62C5" w14:textId="6CB0CABD" w:rsidR="00B7218A" w:rsidRPr="00B327EF" w:rsidRDefault="00B7218A" w:rsidP="00B7218A">
            <w:pPr>
              <w:pStyle w:val="TableParagraph"/>
              <w:rPr>
                <w:spacing w:val="-2"/>
                <w:sz w:val="20"/>
                <w:szCs w:val="20"/>
              </w:rPr>
            </w:pPr>
            <w:r w:rsidRPr="005703F6">
              <w:rPr>
                <w:b/>
                <w:bCs/>
                <w:sz w:val="20"/>
                <w:szCs w:val="20"/>
              </w:rPr>
              <w:t>Hasil Penelitian</w:t>
            </w:r>
          </w:p>
        </w:tc>
      </w:tr>
      <w:tr w:rsidR="00FE0569" w14:paraId="59FFC80F" w14:textId="77777777" w:rsidTr="00B7218A">
        <w:trPr>
          <w:trHeight w:val="2098"/>
        </w:trPr>
        <w:tc>
          <w:tcPr>
            <w:tcW w:w="512" w:type="dxa"/>
          </w:tcPr>
          <w:p w14:paraId="4433F3C5" w14:textId="6BAF2EA4" w:rsidR="00FE0569" w:rsidRDefault="00FE0569" w:rsidP="00FE0569">
            <w:pPr>
              <w:pStyle w:val="TableParagraph"/>
              <w:rPr>
                <w:spacing w:val="-10"/>
                <w:sz w:val="20"/>
              </w:rPr>
            </w:pPr>
            <w:r>
              <w:rPr>
                <w:sz w:val="20"/>
              </w:rPr>
              <w:t>7</w:t>
            </w:r>
          </w:p>
        </w:tc>
        <w:tc>
          <w:tcPr>
            <w:tcW w:w="1586" w:type="dxa"/>
            <w:gridSpan w:val="2"/>
          </w:tcPr>
          <w:p w14:paraId="181B92A1" w14:textId="3A9D4C1B" w:rsidR="00FE0569" w:rsidRDefault="00FE0569" w:rsidP="00FE0569">
            <w:pPr>
              <w:pStyle w:val="TableParagraph"/>
              <w:rPr>
                <w:sz w:val="20"/>
              </w:rPr>
            </w:pPr>
            <w:r w:rsidRPr="00B327EF">
              <w:rPr>
                <w:spacing w:val="-2"/>
                <w:sz w:val="20"/>
                <w:szCs w:val="20"/>
              </w:rPr>
              <w:t>Afuan</w:t>
            </w:r>
            <w:r>
              <w:rPr>
                <w:spacing w:val="-2"/>
                <w:sz w:val="20"/>
                <w:szCs w:val="20"/>
              </w:rPr>
              <w:t xml:space="preserve"> </w:t>
            </w:r>
            <w:r w:rsidRPr="00B327EF">
              <w:rPr>
                <w:spacing w:val="-2"/>
                <w:sz w:val="20"/>
                <w:szCs w:val="20"/>
              </w:rPr>
              <w:t xml:space="preserve">Fajrian </w:t>
            </w:r>
            <w:r w:rsidRPr="00B327EF">
              <w:rPr>
                <w:sz w:val="20"/>
                <w:szCs w:val="20"/>
              </w:rPr>
              <w:t>Putra</w:t>
            </w:r>
            <w:r>
              <w:rPr>
                <w:sz w:val="20"/>
                <w:szCs w:val="20"/>
              </w:rPr>
              <w:t xml:space="preserve"> (</w:t>
            </w:r>
            <w:r w:rsidRPr="00B327EF">
              <w:rPr>
                <w:sz w:val="20"/>
                <w:szCs w:val="20"/>
              </w:rPr>
              <w:t>2020)</w:t>
            </w:r>
          </w:p>
        </w:tc>
        <w:tc>
          <w:tcPr>
            <w:tcW w:w="2010" w:type="dxa"/>
          </w:tcPr>
          <w:p w14:paraId="74D4D798" w14:textId="3F7D6B78" w:rsidR="00FE0569" w:rsidRDefault="00FE0569" w:rsidP="00FE0569">
            <w:pPr>
              <w:pStyle w:val="TableParagraph"/>
              <w:rPr>
                <w:spacing w:val="-2"/>
                <w:sz w:val="20"/>
              </w:rPr>
            </w:pPr>
            <w:r w:rsidRPr="00B327EF">
              <w:rPr>
                <w:sz w:val="20"/>
                <w:szCs w:val="20"/>
              </w:rPr>
              <w:t xml:space="preserve">Kepatuhan Wajib </w:t>
            </w:r>
            <w:r w:rsidRPr="00B327EF">
              <w:rPr>
                <w:spacing w:val="-2"/>
                <w:sz w:val="20"/>
                <w:szCs w:val="20"/>
              </w:rPr>
              <w:t>Pajak</w:t>
            </w:r>
            <w:r w:rsidRPr="00B327EF">
              <w:rPr>
                <w:sz w:val="20"/>
                <w:szCs w:val="20"/>
              </w:rPr>
              <w:t xml:space="preserve"> </w:t>
            </w:r>
            <w:r w:rsidRPr="00B327EF">
              <w:rPr>
                <w:spacing w:val="-4"/>
                <w:sz w:val="20"/>
                <w:szCs w:val="20"/>
              </w:rPr>
              <w:t xml:space="preserve">UMKM: </w:t>
            </w:r>
            <w:r w:rsidRPr="00B327EF">
              <w:rPr>
                <w:sz w:val="20"/>
                <w:szCs w:val="20"/>
              </w:rPr>
              <w:t>Pengetahuan Pajak, Sanksi Pajak, dan Modernisasi Sistem</w:t>
            </w:r>
          </w:p>
        </w:tc>
        <w:tc>
          <w:tcPr>
            <w:tcW w:w="2025" w:type="dxa"/>
            <w:gridSpan w:val="2"/>
          </w:tcPr>
          <w:p w14:paraId="4990B542" w14:textId="77777777" w:rsidR="00FE0569" w:rsidRPr="00B327EF" w:rsidRDefault="00FE0569" w:rsidP="00FE0569">
            <w:pPr>
              <w:pStyle w:val="TableParagraph"/>
              <w:jc w:val="left"/>
              <w:rPr>
                <w:sz w:val="20"/>
                <w:szCs w:val="20"/>
              </w:rPr>
            </w:pPr>
            <w:r w:rsidRPr="00B327EF">
              <w:rPr>
                <w:sz w:val="20"/>
                <w:szCs w:val="20"/>
              </w:rPr>
              <w:t>Variabel</w:t>
            </w:r>
            <w:r w:rsidRPr="00B327EF">
              <w:rPr>
                <w:spacing w:val="-7"/>
                <w:sz w:val="20"/>
                <w:szCs w:val="20"/>
              </w:rPr>
              <w:t xml:space="preserve"> </w:t>
            </w:r>
            <w:r w:rsidRPr="00B327EF">
              <w:rPr>
                <w:sz w:val="20"/>
                <w:szCs w:val="20"/>
              </w:rPr>
              <w:t>Independen</w:t>
            </w:r>
            <w:r w:rsidRPr="00B327EF">
              <w:rPr>
                <w:spacing w:val="-10"/>
                <w:sz w:val="20"/>
                <w:szCs w:val="20"/>
              </w:rPr>
              <w:t>:</w:t>
            </w:r>
          </w:p>
          <w:p w14:paraId="4F867693" w14:textId="77777777" w:rsidR="00FE0569" w:rsidRPr="00DC3E62" w:rsidRDefault="00FE0569">
            <w:pPr>
              <w:pStyle w:val="TableParagraph"/>
              <w:numPr>
                <w:ilvl w:val="0"/>
                <w:numId w:val="15"/>
              </w:numPr>
              <w:ind w:left="334" w:hanging="283"/>
              <w:jc w:val="left"/>
              <w:rPr>
                <w:sz w:val="20"/>
                <w:szCs w:val="20"/>
              </w:rPr>
            </w:pPr>
            <w:r w:rsidRPr="00B327EF">
              <w:rPr>
                <w:sz w:val="20"/>
                <w:szCs w:val="20"/>
              </w:rPr>
              <w:t>Pengetahuan</w:t>
            </w:r>
            <w:r w:rsidRPr="00B327EF">
              <w:rPr>
                <w:spacing w:val="-7"/>
                <w:sz w:val="20"/>
                <w:szCs w:val="20"/>
              </w:rPr>
              <w:t xml:space="preserve"> </w:t>
            </w:r>
            <w:r w:rsidRPr="00B327EF">
              <w:rPr>
                <w:spacing w:val="-2"/>
                <w:sz w:val="20"/>
                <w:szCs w:val="20"/>
              </w:rPr>
              <w:t>Pajak</w:t>
            </w:r>
          </w:p>
          <w:p w14:paraId="747FB7D2" w14:textId="77777777" w:rsidR="00FE0569" w:rsidRPr="00DC3E62" w:rsidRDefault="00FE0569">
            <w:pPr>
              <w:pStyle w:val="TableParagraph"/>
              <w:numPr>
                <w:ilvl w:val="0"/>
                <w:numId w:val="15"/>
              </w:numPr>
              <w:ind w:left="334" w:hanging="283"/>
              <w:jc w:val="left"/>
              <w:rPr>
                <w:sz w:val="20"/>
                <w:szCs w:val="20"/>
              </w:rPr>
            </w:pPr>
            <w:r w:rsidRPr="00DC3E62">
              <w:rPr>
                <w:sz w:val="20"/>
                <w:szCs w:val="20"/>
              </w:rPr>
              <w:t>Sanksi</w:t>
            </w:r>
            <w:r w:rsidRPr="00DC3E62">
              <w:rPr>
                <w:spacing w:val="-5"/>
                <w:sz w:val="20"/>
                <w:szCs w:val="20"/>
              </w:rPr>
              <w:t xml:space="preserve"> </w:t>
            </w:r>
            <w:r w:rsidRPr="00DC3E62">
              <w:rPr>
                <w:spacing w:val="-2"/>
                <w:sz w:val="20"/>
                <w:szCs w:val="20"/>
              </w:rPr>
              <w:t>Pajak</w:t>
            </w:r>
          </w:p>
          <w:p w14:paraId="62BBEBFF" w14:textId="77777777" w:rsidR="00FE0569" w:rsidRPr="00DC3E62" w:rsidRDefault="00FE0569">
            <w:pPr>
              <w:pStyle w:val="TableParagraph"/>
              <w:numPr>
                <w:ilvl w:val="0"/>
                <w:numId w:val="15"/>
              </w:numPr>
              <w:ind w:left="334" w:hanging="283"/>
              <w:jc w:val="left"/>
              <w:rPr>
                <w:sz w:val="20"/>
                <w:szCs w:val="20"/>
              </w:rPr>
            </w:pPr>
            <w:r w:rsidRPr="00DC3E62">
              <w:rPr>
                <w:sz w:val="20"/>
                <w:szCs w:val="20"/>
              </w:rPr>
              <w:t>Modernisasi</w:t>
            </w:r>
            <w:r w:rsidRPr="00DC3E62">
              <w:rPr>
                <w:spacing w:val="-8"/>
                <w:sz w:val="20"/>
                <w:szCs w:val="20"/>
              </w:rPr>
              <w:t xml:space="preserve"> </w:t>
            </w:r>
            <w:r w:rsidRPr="00DC3E62">
              <w:rPr>
                <w:spacing w:val="-2"/>
                <w:sz w:val="20"/>
                <w:szCs w:val="20"/>
              </w:rPr>
              <w:t>Sistem</w:t>
            </w:r>
          </w:p>
          <w:p w14:paraId="5E598774" w14:textId="77777777" w:rsidR="00FE0569" w:rsidRPr="00B327EF" w:rsidRDefault="00FE0569" w:rsidP="00FE0569">
            <w:pPr>
              <w:pStyle w:val="TableParagraph"/>
              <w:jc w:val="left"/>
              <w:rPr>
                <w:b/>
                <w:sz w:val="20"/>
                <w:szCs w:val="20"/>
              </w:rPr>
            </w:pPr>
          </w:p>
          <w:p w14:paraId="2BAE439C" w14:textId="77777777" w:rsidR="00FE0569" w:rsidRPr="00B327EF" w:rsidRDefault="00FE0569" w:rsidP="00FE0569">
            <w:pPr>
              <w:pStyle w:val="TableParagraph"/>
              <w:jc w:val="left"/>
              <w:rPr>
                <w:sz w:val="20"/>
                <w:szCs w:val="20"/>
              </w:rPr>
            </w:pPr>
            <w:r w:rsidRPr="00B327EF">
              <w:rPr>
                <w:sz w:val="20"/>
                <w:szCs w:val="20"/>
              </w:rPr>
              <w:t>Variabel</w:t>
            </w:r>
            <w:r w:rsidRPr="00B327EF">
              <w:rPr>
                <w:spacing w:val="-6"/>
                <w:sz w:val="20"/>
                <w:szCs w:val="20"/>
              </w:rPr>
              <w:t xml:space="preserve"> </w:t>
            </w:r>
            <w:r w:rsidRPr="00B327EF">
              <w:rPr>
                <w:sz w:val="20"/>
                <w:szCs w:val="20"/>
              </w:rPr>
              <w:t>Dependen</w:t>
            </w:r>
            <w:r w:rsidRPr="00B327EF">
              <w:rPr>
                <w:spacing w:val="-10"/>
                <w:sz w:val="20"/>
                <w:szCs w:val="20"/>
              </w:rPr>
              <w:t>:</w:t>
            </w:r>
          </w:p>
          <w:p w14:paraId="245FC966" w14:textId="576482AD" w:rsidR="00FE0569" w:rsidRDefault="00FE0569" w:rsidP="00FE0569">
            <w:pPr>
              <w:pStyle w:val="TableParagraph"/>
              <w:rPr>
                <w:sz w:val="20"/>
              </w:rPr>
            </w:pPr>
            <w:r w:rsidRPr="00B327EF">
              <w:rPr>
                <w:spacing w:val="-2"/>
                <w:sz w:val="20"/>
                <w:szCs w:val="20"/>
              </w:rPr>
              <w:t>Kepatuhan</w:t>
            </w:r>
            <w:r>
              <w:rPr>
                <w:spacing w:val="-2"/>
                <w:sz w:val="20"/>
                <w:szCs w:val="20"/>
              </w:rPr>
              <w:t xml:space="preserve"> </w:t>
            </w:r>
            <w:r w:rsidRPr="00B327EF">
              <w:rPr>
                <w:spacing w:val="-4"/>
                <w:sz w:val="20"/>
                <w:szCs w:val="20"/>
              </w:rPr>
              <w:t xml:space="preserve">Wajib </w:t>
            </w:r>
            <w:r w:rsidRPr="00B327EF">
              <w:rPr>
                <w:sz w:val="20"/>
                <w:szCs w:val="20"/>
              </w:rPr>
              <w:t>Pajak UMKM</w:t>
            </w:r>
          </w:p>
        </w:tc>
        <w:tc>
          <w:tcPr>
            <w:tcW w:w="1805" w:type="dxa"/>
            <w:gridSpan w:val="2"/>
          </w:tcPr>
          <w:p w14:paraId="09BE062E" w14:textId="45F5F9DE" w:rsidR="00FE0569" w:rsidRDefault="00FE0569" w:rsidP="00FE0569">
            <w:pPr>
              <w:pStyle w:val="TableParagraph"/>
              <w:rPr>
                <w:sz w:val="20"/>
              </w:rPr>
            </w:pPr>
            <w:r w:rsidRPr="00B327EF">
              <w:rPr>
                <w:spacing w:val="-2"/>
                <w:sz w:val="20"/>
                <w:szCs w:val="20"/>
              </w:rPr>
              <w:t xml:space="preserve">Penelitian </w:t>
            </w:r>
            <w:r w:rsidRPr="00B327EF">
              <w:rPr>
                <w:sz w:val="20"/>
                <w:szCs w:val="20"/>
              </w:rPr>
              <w:t>menunjukkan</w:t>
            </w:r>
            <w:r w:rsidRPr="00B327EF">
              <w:rPr>
                <w:spacing w:val="17"/>
                <w:sz w:val="20"/>
                <w:szCs w:val="20"/>
              </w:rPr>
              <w:t xml:space="preserve"> </w:t>
            </w:r>
            <w:r w:rsidRPr="00B327EF">
              <w:rPr>
                <w:sz w:val="20"/>
                <w:szCs w:val="20"/>
              </w:rPr>
              <w:t xml:space="preserve">bahwa </w:t>
            </w:r>
            <w:r w:rsidRPr="00B327EF">
              <w:rPr>
                <w:spacing w:val="-2"/>
                <w:sz w:val="20"/>
                <w:szCs w:val="20"/>
              </w:rPr>
              <w:t>sanksi</w:t>
            </w:r>
            <w:r>
              <w:rPr>
                <w:spacing w:val="-2"/>
                <w:sz w:val="20"/>
                <w:szCs w:val="20"/>
              </w:rPr>
              <w:t xml:space="preserve"> </w:t>
            </w:r>
            <w:r w:rsidRPr="00B327EF">
              <w:rPr>
                <w:spacing w:val="-2"/>
                <w:sz w:val="20"/>
                <w:szCs w:val="20"/>
              </w:rPr>
              <w:t>pajak</w:t>
            </w:r>
            <w:r>
              <w:rPr>
                <w:spacing w:val="-2"/>
                <w:sz w:val="20"/>
                <w:szCs w:val="20"/>
              </w:rPr>
              <w:t xml:space="preserve"> </w:t>
            </w:r>
            <w:r w:rsidRPr="00B327EF">
              <w:rPr>
                <w:spacing w:val="-4"/>
                <w:sz w:val="20"/>
                <w:szCs w:val="20"/>
              </w:rPr>
              <w:t xml:space="preserve">dan </w:t>
            </w:r>
            <w:r w:rsidRPr="00B327EF">
              <w:rPr>
                <w:spacing w:val="-2"/>
                <w:sz w:val="20"/>
                <w:szCs w:val="20"/>
              </w:rPr>
              <w:t>modernisasi</w:t>
            </w:r>
            <w:r>
              <w:rPr>
                <w:spacing w:val="-2"/>
                <w:sz w:val="20"/>
                <w:szCs w:val="20"/>
              </w:rPr>
              <w:t xml:space="preserve"> </w:t>
            </w:r>
            <w:r w:rsidRPr="00B327EF">
              <w:rPr>
                <w:spacing w:val="-2"/>
                <w:sz w:val="20"/>
                <w:szCs w:val="20"/>
              </w:rPr>
              <w:t>sistem berpengaruh</w:t>
            </w:r>
            <w:r>
              <w:rPr>
                <w:spacing w:val="-2"/>
                <w:sz w:val="20"/>
                <w:szCs w:val="20"/>
              </w:rPr>
              <w:t xml:space="preserve"> </w:t>
            </w:r>
            <w:r w:rsidRPr="00B327EF">
              <w:rPr>
                <w:spacing w:val="-48"/>
                <w:sz w:val="20"/>
                <w:szCs w:val="20"/>
              </w:rPr>
              <w:t xml:space="preserve"> </w:t>
            </w:r>
            <w:r w:rsidRPr="00B327EF">
              <w:rPr>
                <w:spacing w:val="-2"/>
                <w:sz w:val="20"/>
                <w:szCs w:val="20"/>
              </w:rPr>
              <w:t xml:space="preserve">positif </w:t>
            </w:r>
            <w:r w:rsidRPr="00B327EF">
              <w:rPr>
                <w:spacing w:val="-4"/>
                <w:sz w:val="20"/>
                <w:szCs w:val="20"/>
              </w:rPr>
              <w:t xml:space="preserve">dan </w:t>
            </w:r>
            <w:r w:rsidRPr="00B327EF">
              <w:rPr>
                <w:spacing w:val="-27"/>
                <w:sz w:val="20"/>
                <w:szCs w:val="20"/>
              </w:rPr>
              <w:t xml:space="preserve"> </w:t>
            </w:r>
            <w:r w:rsidRPr="00B327EF">
              <w:rPr>
                <w:spacing w:val="-2"/>
                <w:sz w:val="20"/>
                <w:szCs w:val="20"/>
              </w:rPr>
              <w:t>signifikan terhadap</w:t>
            </w:r>
            <w:r w:rsidRPr="00B327EF">
              <w:rPr>
                <w:sz w:val="20"/>
                <w:szCs w:val="20"/>
              </w:rPr>
              <w:t xml:space="preserve"> </w:t>
            </w:r>
            <w:r w:rsidRPr="00B327EF">
              <w:rPr>
                <w:spacing w:val="-2"/>
                <w:sz w:val="20"/>
                <w:szCs w:val="20"/>
              </w:rPr>
              <w:t xml:space="preserve">kepatuhan </w:t>
            </w:r>
            <w:r w:rsidRPr="00B327EF">
              <w:rPr>
                <w:sz w:val="20"/>
                <w:szCs w:val="20"/>
              </w:rPr>
              <w:t>wajib pajak</w:t>
            </w:r>
            <w:r>
              <w:rPr>
                <w:sz w:val="20"/>
                <w:szCs w:val="20"/>
              </w:rPr>
              <w:t>.</w:t>
            </w:r>
          </w:p>
        </w:tc>
      </w:tr>
      <w:tr w:rsidR="00FE0569" w14:paraId="02CB26CC" w14:textId="77777777" w:rsidTr="00B7218A">
        <w:trPr>
          <w:trHeight w:val="2098"/>
        </w:trPr>
        <w:tc>
          <w:tcPr>
            <w:tcW w:w="512" w:type="dxa"/>
          </w:tcPr>
          <w:p w14:paraId="44AACDE0" w14:textId="087F9D62" w:rsidR="00FE0569" w:rsidRDefault="00FE0569" w:rsidP="00FE0569">
            <w:pPr>
              <w:pStyle w:val="TableParagraph"/>
              <w:rPr>
                <w:spacing w:val="-10"/>
                <w:sz w:val="20"/>
              </w:rPr>
            </w:pPr>
            <w:r>
              <w:rPr>
                <w:spacing w:val="-10"/>
                <w:sz w:val="20"/>
              </w:rPr>
              <w:t>8</w:t>
            </w:r>
          </w:p>
        </w:tc>
        <w:tc>
          <w:tcPr>
            <w:tcW w:w="1586" w:type="dxa"/>
            <w:gridSpan w:val="2"/>
          </w:tcPr>
          <w:p w14:paraId="67A8EFD3" w14:textId="22C56303" w:rsidR="00FE0569" w:rsidRDefault="00FE0569" w:rsidP="00FE0569">
            <w:pPr>
              <w:pStyle w:val="TableParagraph"/>
              <w:rPr>
                <w:sz w:val="20"/>
              </w:rPr>
            </w:pPr>
            <w:r w:rsidRPr="00B327EF">
              <w:rPr>
                <w:sz w:val="20"/>
                <w:szCs w:val="20"/>
              </w:rPr>
              <w:t>Syanti Dewi, Widyasari</w:t>
            </w:r>
            <w:r>
              <w:rPr>
                <w:sz w:val="20"/>
                <w:szCs w:val="20"/>
              </w:rPr>
              <w:t xml:space="preserve"> &amp; </w:t>
            </w:r>
            <w:r w:rsidRPr="00B327EF">
              <w:rPr>
                <w:sz w:val="20"/>
                <w:szCs w:val="20"/>
              </w:rPr>
              <w:t>Nataherwin</w:t>
            </w:r>
            <w:r>
              <w:rPr>
                <w:sz w:val="20"/>
                <w:szCs w:val="20"/>
              </w:rPr>
              <w:t xml:space="preserve"> (</w:t>
            </w:r>
            <w:r w:rsidRPr="00B327EF">
              <w:rPr>
                <w:sz w:val="20"/>
                <w:szCs w:val="20"/>
              </w:rPr>
              <w:t>2020)</w:t>
            </w:r>
          </w:p>
        </w:tc>
        <w:tc>
          <w:tcPr>
            <w:tcW w:w="2010" w:type="dxa"/>
          </w:tcPr>
          <w:p w14:paraId="57056F9B" w14:textId="09743C97" w:rsidR="00FE0569" w:rsidRDefault="00FE0569" w:rsidP="00FE0569">
            <w:pPr>
              <w:pStyle w:val="TableParagraph"/>
              <w:rPr>
                <w:spacing w:val="-2"/>
                <w:sz w:val="20"/>
              </w:rPr>
            </w:pPr>
            <w:r w:rsidRPr="00B327EF">
              <w:rPr>
                <w:sz w:val="20"/>
                <w:szCs w:val="20"/>
              </w:rPr>
              <w:t xml:space="preserve">Pengaruh Insentif Pajak, Tarif Pajak, Sanksi Pajak dan Pelayanan Pajak Terhadap Kepatuhan Wajib Pajak Selama Masa Pandemi Covid-19 </w:t>
            </w:r>
          </w:p>
        </w:tc>
        <w:tc>
          <w:tcPr>
            <w:tcW w:w="2025" w:type="dxa"/>
            <w:gridSpan w:val="2"/>
          </w:tcPr>
          <w:p w14:paraId="4B451FCE" w14:textId="77777777" w:rsidR="00FE0569" w:rsidRPr="00B327EF" w:rsidRDefault="00FE0569" w:rsidP="00FE0569">
            <w:pPr>
              <w:pStyle w:val="TableParagraph"/>
              <w:jc w:val="left"/>
              <w:rPr>
                <w:sz w:val="20"/>
                <w:szCs w:val="20"/>
              </w:rPr>
            </w:pPr>
            <w:r w:rsidRPr="00B327EF">
              <w:rPr>
                <w:sz w:val="20"/>
                <w:szCs w:val="20"/>
              </w:rPr>
              <w:t>Variabel</w:t>
            </w:r>
            <w:r w:rsidRPr="00B327EF">
              <w:rPr>
                <w:spacing w:val="-7"/>
                <w:sz w:val="20"/>
                <w:szCs w:val="20"/>
              </w:rPr>
              <w:t xml:space="preserve"> </w:t>
            </w:r>
            <w:r w:rsidRPr="00B327EF">
              <w:rPr>
                <w:sz w:val="20"/>
                <w:szCs w:val="20"/>
              </w:rPr>
              <w:t>Independen</w:t>
            </w:r>
            <w:r w:rsidRPr="00B327EF">
              <w:rPr>
                <w:spacing w:val="-10"/>
                <w:sz w:val="20"/>
                <w:szCs w:val="20"/>
              </w:rPr>
              <w:t>:</w:t>
            </w:r>
          </w:p>
          <w:p w14:paraId="35E20F75" w14:textId="77777777" w:rsidR="00FE0569" w:rsidRPr="00DC3E62" w:rsidRDefault="00FE0569">
            <w:pPr>
              <w:pStyle w:val="TableParagraph"/>
              <w:numPr>
                <w:ilvl w:val="0"/>
                <w:numId w:val="16"/>
              </w:numPr>
              <w:ind w:left="334" w:hanging="283"/>
              <w:jc w:val="left"/>
              <w:rPr>
                <w:sz w:val="20"/>
                <w:szCs w:val="20"/>
              </w:rPr>
            </w:pPr>
            <w:r w:rsidRPr="00B327EF">
              <w:rPr>
                <w:sz w:val="20"/>
                <w:szCs w:val="20"/>
              </w:rPr>
              <w:t>Insentif</w:t>
            </w:r>
            <w:r w:rsidRPr="00B327EF">
              <w:rPr>
                <w:spacing w:val="-7"/>
                <w:sz w:val="20"/>
                <w:szCs w:val="20"/>
              </w:rPr>
              <w:t xml:space="preserve"> </w:t>
            </w:r>
            <w:r w:rsidRPr="00B327EF">
              <w:rPr>
                <w:spacing w:val="-2"/>
                <w:sz w:val="20"/>
                <w:szCs w:val="20"/>
              </w:rPr>
              <w:t>Pajak</w:t>
            </w:r>
          </w:p>
          <w:p w14:paraId="3C77CB61" w14:textId="77777777" w:rsidR="00FE0569" w:rsidRPr="00DC3E62" w:rsidRDefault="00FE0569">
            <w:pPr>
              <w:pStyle w:val="TableParagraph"/>
              <w:numPr>
                <w:ilvl w:val="0"/>
                <w:numId w:val="16"/>
              </w:numPr>
              <w:ind w:left="334" w:hanging="283"/>
              <w:jc w:val="left"/>
              <w:rPr>
                <w:sz w:val="20"/>
                <w:szCs w:val="20"/>
              </w:rPr>
            </w:pPr>
            <w:r w:rsidRPr="00DC3E62">
              <w:rPr>
                <w:sz w:val="20"/>
                <w:szCs w:val="20"/>
              </w:rPr>
              <w:t xml:space="preserve">Tarif </w:t>
            </w:r>
            <w:r w:rsidRPr="00DC3E62">
              <w:rPr>
                <w:spacing w:val="-2"/>
                <w:sz w:val="20"/>
                <w:szCs w:val="20"/>
              </w:rPr>
              <w:t>Pajak</w:t>
            </w:r>
          </w:p>
          <w:p w14:paraId="5AC213D7" w14:textId="77777777" w:rsidR="00FE0569" w:rsidRPr="00DC3E62" w:rsidRDefault="00FE0569">
            <w:pPr>
              <w:pStyle w:val="TableParagraph"/>
              <w:numPr>
                <w:ilvl w:val="0"/>
                <w:numId w:val="16"/>
              </w:numPr>
              <w:ind w:left="334" w:hanging="283"/>
              <w:jc w:val="left"/>
              <w:rPr>
                <w:sz w:val="20"/>
                <w:szCs w:val="20"/>
              </w:rPr>
            </w:pPr>
            <w:r w:rsidRPr="00DC3E62">
              <w:rPr>
                <w:spacing w:val="-2"/>
                <w:sz w:val="20"/>
                <w:szCs w:val="20"/>
              </w:rPr>
              <w:t>Sanksi Pajak</w:t>
            </w:r>
          </w:p>
          <w:p w14:paraId="62800382" w14:textId="77777777" w:rsidR="00FE0569" w:rsidRPr="00DC3E62" w:rsidRDefault="00FE0569">
            <w:pPr>
              <w:pStyle w:val="TableParagraph"/>
              <w:numPr>
                <w:ilvl w:val="0"/>
                <w:numId w:val="16"/>
              </w:numPr>
              <w:ind w:left="334" w:hanging="283"/>
              <w:jc w:val="left"/>
              <w:rPr>
                <w:sz w:val="20"/>
                <w:szCs w:val="20"/>
              </w:rPr>
            </w:pPr>
            <w:r w:rsidRPr="00DC3E62">
              <w:rPr>
                <w:sz w:val="20"/>
                <w:szCs w:val="20"/>
              </w:rPr>
              <w:t>Pelayanan Pajak</w:t>
            </w:r>
          </w:p>
          <w:p w14:paraId="64137B59" w14:textId="77777777" w:rsidR="00FE0569" w:rsidRPr="00B327EF" w:rsidRDefault="00FE0569" w:rsidP="00FE0569">
            <w:pPr>
              <w:pStyle w:val="TableParagraph"/>
              <w:jc w:val="left"/>
              <w:rPr>
                <w:b/>
                <w:sz w:val="20"/>
                <w:szCs w:val="20"/>
              </w:rPr>
            </w:pPr>
          </w:p>
          <w:p w14:paraId="5A6FFF77" w14:textId="77777777" w:rsidR="00FE0569" w:rsidRPr="00B327EF" w:rsidRDefault="00FE0569" w:rsidP="00FE0569">
            <w:pPr>
              <w:pStyle w:val="TableParagraph"/>
              <w:jc w:val="left"/>
              <w:rPr>
                <w:sz w:val="20"/>
                <w:szCs w:val="20"/>
              </w:rPr>
            </w:pPr>
            <w:r w:rsidRPr="00B327EF">
              <w:rPr>
                <w:sz w:val="20"/>
                <w:szCs w:val="20"/>
              </w:rPr>
              <w:t>Variabel</w:t>
            </w:r>
            <w:r w:rsidRPr="00B327EF">
              <w:rPr>
                <w:spacing w:val="-6"/>
                <w:sz w:val="20"/>
                <w:szCs w:val="20"/>
              </w:rPr>
              <w:t xml:space="preserve"> </w:t>
            </w:r>
            <w:r w:rsidRPr="00B327EF">
              <w:rPr>
                <w:sz w:val="20"/>
                <w:szCs w:val="20"/>
              </w:rPr>
              <w:t>Dependen</w:t>
            </w:r>
            <w:r w:rsidRPr="00B327EF">
              <w:rPr>
                <w:spacing w:val="-10"/>
                <w:sz w:val="20"/>
                <w:szCs w:val="20"/>
              </w:rPr>
              <w:t>:</w:t>
            </w:r>
          </w:p>
          <w:p w14:paraId="0697741D" w14:textId="15A854EB" w:rsidR="00FE0569" w:rsidRDefault="00FE0569" w:rsidP="00FE0569">
            <w:pPr>
              <w:pStyle w:val="TableParagraph"/>
              <w:rPr>
                <w:sz w:val="20"/>
              </w:rPr>
            </w:pPr>
            <w:r w:rsidRPr="00B327EF">
              <w:rPr>
                <w:spacing w:val="-2"/>
                <w:sz w:val="20"/>
                <w:szCs w:val="20"/>
              </w:rPr>
              <w:t>Kepatuhan</w:t>
            </w:r>
            <w:r>
              <w:rPr>
                <w:spacing w:val="-2"/>
                <w:sz w:val="20"/>
                <w:szCs w:val="20"/>
              </w:rPr>
              <w:t xml:space="preserve"> </w:t>
            </w:r>
            <w:r w:rsidRPr="00B327EF">
              <w:rPr>
                <w:spacing w:val="-4"/>
                <w:sz w:val="20"/>
                <w:szCs w:val="20"/>
              </w:rPr>
              <w:t xml:space="preserve">Wajib </w:t>
            </w:r>
            <w:r w:rsidRPr="00B327EF">
              <w:rPr>
                <w:sz w:val="20"/>
                <w:szCs w:val="20"/>
              </w:rPr>
              <w:t>Pajak</w:t>
            </w:r>
          </w:p>
        </w:tc>
        <w:tc>
          <w:tcPr>
            <w:tcW w:w="1805" w:type="dxa"/>
            <w:gridSpan w:val="2"/>
          </w:tcPr>
          <w:p w14:paraId="7B4E381A" w14:textId="75CE894B" w:rsidR="00FE0569" w:rsidRDefault="00FE0569" w:rsidP="00FE0569">
            <w:pPr>
              <w:pStyle w:val="TableParagraph"/>
              <w:rPr>
                <w:sz w:val="20"/>
              </w:rPr>
            </w:pPr>
            <w:r w:rsidRPr="00B327EF">
              <w:rPr>
                <w:spacing w:val="-2"/>
                <w:sz w:val="20"/>
                <w:szCs w:val="20"/>
              </w:rPr>
              <w:t xml:space="preserve">Penelitian </w:t>
            </w:r>
            <w:r w:rsidRPr="00B327EF">
              <w:rPr>
                <w:sz w:val="20"/>
                <w:szCs w:val="20"/>
              </w:rPr>
              <w:t>menunjukkan</w:t>
            </w:r>
            <w:r w:rsidRPr="00B327EF">
              <w:rPr>
                <w:spacing w:val="17"/>
                <w:sz w:val="20"/>
                <w:szCs w:val="20"/>
              </w:rPr>
              <w:t xml:space="preserve"> </w:t>
            </w:r>
            <w:r w:rsidRPr="00B327EF">
              <w:rPr>
                <w:sz w:val="20"/>
                <w:szCs w:val="20"/>
              </w:rPr>
              <w:t xml:space="preserve">bahwa tarif pajak dan sanksi pajak </w:t>
            </w:r>
            <w:r w:rsidRPr="00B327EF">
              <w:rPr>
                <w:spacing w:val="-2"/>
                <w:sz w:val="20"/>
                <w:szCs w:val="20"/>
              </w:rPr>
              <w:t>berpengaruh</w:t>
            </w:r>
            <w:r w:rsidRPr="00B327EF">
              <w:rPr>
                <w:spacing w:val="-48"/>
                <w:sz w:val="20"/>
                <w:szCs w:val="20"/>
              </w:rPr>
              <w:t xml:space="preserve"> </w:t>
            </w:r>
            <w:r w:rsidRPr="00B327EF">
              <w:rPr>
                <w:spacing w:val="-2"/>
                <w:sz w:val="20"/>
                <w:szCs w:val="20"/>
              </w:rPr>
              <w:t xml:space="preserve">positif </w:t>
            </w:r>
            <w:r w:rsidRPr="00B327EF">
              <w:rPr>
                <w:spacing w:val="-4"/>
                <w:sz w:val="20"/>
                <w:szCs w:val="20"/>
              </w:rPr>
              <w:t>dan</w:t>
            </w:r>
            <w:r>
              <w:rPr>
                <w:spacing w:val="-4"/>
                <w:sz w:val="20"/>
                <w:szCs w:val="20"/>
              </w:rPr>
              <w:t xml:space="preserve"> </w:t>
            </w:r>
            <w:r w:rsidRPr="00B327EF">
              <w:rPr>
                <w:spacing w:val="-2"/>
                <w:sz w:val="20"/>
                <w:szCs w:val="20"/>
              </w:rPr>
              <w:t xml:space="preserve">signifikan terhadap kepatuhan </w:t>
            </w:r>
            <w:r w:rsidRPr="00B327EF">
              <w:rPr>
                <w:sz w:val="20"/>
                <w:szCs w:val="20"/>
              </w:rPr>
              <w:t>wajib pajak</w:t>
            </w:r>
            <w:r>
              <w:rPr>
                <w:sz w:val="20"/>
                <w:szCs w:val="20"/>
              </w:rPr>
              <w:t>.</w:t>
            </w:r>
          </w:p>
        </w:tc>
      </w:tr>
      <w:tr w:rsidR="00C36EB2" w:rsidRPr="00B327EF" w14:paraId="2E309635" w14:textId="77777777" w:rsidTr="00B7218A">
        <w:trPr>
          <w:gridAfter w:val="1"/>
          <w:wAfter w:w="38" w:type="dxa"/>
          <w:trHeight w:val="2474"/>
        </w:trPr>
        <w:tc>
          <w:tcPr>
            <w:tcW w:w="512" w:type="dxa"/>
          </w:tcPr>
          <w:p w14:paraId="21D7C5A6" w14:textId="77777777" w:rsidR="00C36EB2" w:rsidRDefault="00C36EB2" w:rsidP="00C36EB2">
            <w:pPr>
              <w:pStyle w:val="TableParagraph"/>
              <w:jc w:val="left"/>
              <w:rPr>
                <w:sz w:val="20"/>
              </w:rPr>
            </w:pPr>
            <w:r>
              <w:rPr>
                <w:spacing w:val="-10"/>
                <w:sz w:val="20"/>
              </w:rPr>
              <w:t>9</w:t>
            </w:r>
          </w:p>
        </w:tc>
        <w:tc>
          <w:tcPr>
            <w:tcW w:w="1556" w:type="dxa"/>
          </w:tcPr>
          <w:p w14:paraId="6DC64393" w14:textId="77777777" w:rsidR="00C36EB2" w:rsidRPr="00B327EF" w:rsidRDefault="00C36EB2" w:rsidP="00C36EB2">
            <w:pPr>
              <w:pStyle w:val="TableParagraph"/>
              <w:jc w:val="left"/>
              <w:rPr>
                <w:sz w:val="20"/>
                <w:szCs w:val="20"/>
              </w:rPr>
            </w:pPr>
            <w:r w:rsidRPr="00B327EF">
              <w:rPr>
                <w:sz w:val="20"/>
                <w:szCs w:val="20"/>
              </w:rPr>
              <w:t xml:space="preserve">Evi Rahmawati Lazuardini, Hj. Jeni Susyanti, </w:t>
            </w:r>
            <w:r>
              <w:rPr>
                <w:sz w:val="20"/>
                <w:szCs w:val="20"/>
              </w:rPr>
              <w:t xml:space="preserve">&amp; </w:t>
            </w:r>
            <w:r w:rsidRPr="00B327EF">
              <w:rPr>
                <w:sz w:val="20"/>
                <w:szCs w:val="20"/>
              </w:rPr>
              <w:t>Achmad Agus Priyono</w:t>
            </w:r>
            <w:r>
              <w:rPr>
                <w:sz w:val="20"/>
                <w:szCs w:val="20"/>
              </w:rPr>
              <w:t xml:space="preserve"> (</w:t>
            </w:r>
            <w:r w:rsidRPr="00B327EF">
              <w:rPr>
                <w:sz w:val="20"/>
                <w:szCs w:val="20"/>
              </w:rPr>
              <w:t>2018)</w:t>
            </w:r>
          </w:p>
        </w:tc>
        <w:tc>
          <w:tcPr>
            <w:tcW w:w="2040" w:type="dxa"/>
            <w:gridSpan w:val="2"/>
          </w:tcPr>
          <w:p w14:paraId="33D3170B" w14:textId="1FA0E5EC" w:rsidR="00C36EB2" w:rsidRPr="00B327EF" w:rsidRDefault="00C36EB2" w:rsidP="00C36EB2">
            <w:pPr>
              <w:pStyle w:val="TableParagraph"/>
              <w:jc w:val="left"/>
              <w:rPr>
                <w:sz w:val="20"/>
                <w:szCs w:val="20"/>
              </w:rPr>
            </w:pPr>
            <w:r w:rsidRPr="00B327EF">
              <w:rPr>
                <w:sz w:val="20"/>
                <w:szCs w:val="20"/>
              </w:rPr>
              <w:t>Penga</w:t>
            </w:r>
            <w:r>
              <w:rPr>
                <w:sz w:val="20"/>
                <w:szCs w:val="20"/>
              </w:rPr>
              <w:t>ruh Pemahaman Peraturan Perpajakan, Tarif Pajak dan Sanksi Pajak Terhadap Kepatuhan Wajib Pajak UMKM (Studi Pada Wajib Pajak Orang Pribadi Yang Terdaftar di KPP Pratama Malang Selatan)</w:t>
            </w:r>
          </w:p>
        </w:tc>
        <w:tc>
          <w:tcPr>
            <w:tcW w:w="1991" w:type="dxa"/>
          </w:tcPr>
          <w:p w14:paraId="4427D6B7" w14:textId="77777777" w:rsidR="00C36EB2" w:rsidRPr="00B327EF" w:rsidRDefault="00C36EB2" w:rsidP="00C36EB2">
            <w:pPr>
              <w:pStyle w:val="TableParagraph"/>
              <w:jc w:val="left"/>
              <w:rPr>
                <w:sz w:val="20"/>
                <w:szCs w:val="20"/>
              </w:rPr>
            </w:pPr>
            <w:r w:rsidRPr="00B327EF">
              <w:rPr>
                <w:sz w:val="20"/>
                <w:szCs w:val="20"/>
              </w:rPr>
              <w:t>Variabel</w:t>
            </w:r>
            <w:r w:rsidRPr="00B327EF">
              <w:rPr>
                <w:spacing w:val="-7"/>
                <w:sz w:val="20"/>
                <w:szCs w:val="20"/>
              </w:rPr>
              <w:t xml:space="preserve"> </w:t>
            </w:r>
            <w:r w:rsidRPr="00B327EF">
              <w:rPr>
                <w:sz w:val="20"/>
                <w:szCs w:val="20"/>
              </w:rPr>
              <w:t>Independen</w:t>
            </w:r>
            <w:r w:rsidRPr="00B327EF">
              <w:rPr>
                <w:spacing w:val="-10"/>
                <w:sz w:val="20"/>
                <w:szCs w:val="20"/>
              </w:rPr>
              <w:t>:</w:t>
            </w:r>
          </w:p>
          <w:p w14:paraId="4764FC87" w14:textId="77777777" w:rsidR="00C36EB2" w:rsidRDefault="00C36EB2">
            <w:pPr>
              <w:pStyle w:val="TableParagraph"/>
              <w:numPr>
                <w:ilvl w:val="0"/>
                <w:numId w:val="17"/>
              </w:numPr>
              <w:ind w:left="334" w:hanging="283"/>
              <w:jc w:val="left"/>
              <w:rPr>
                <w:sz w:val="20"/>
                <w:szCs w:val="20"/>
              </w:rPr>
            </w:pPr>
            <w:r>
              <w:rPr>
                <w:sz w:val="20"/>
                <w:szCs w:val="20"/>
              </w:rPr>
              <w:t xml:space="preserve">Pemahaman Peraturan   Perpajakan </w:t>
            </w:r>
          </w:p>
          <w:p w14:paraId="08389CEA" w14:textId="77777777" w:rsidR="00C36EB2" w:rsidRPr="00DC3E62" w:rsidRDefault="00C36EB2">
            <w:pPr>
              <w:pStyle w:val="TableParagraph"/>
              <w:numPr>
                <w:ilvl w:val="0"/>
                <w:numId w:val="17"/>
              </w:numPr>
              <w:ind w:left="334" w:hanging="283"/>
              <w:jc w:val="left"/>
              <w:rPr>
                <w:sz w:val="20"/>
                <w:szCs w:val="20"/>
              </w:rPr>
            </w:pPr>
            <w:r w:rsidRPr="00DC3E62">
              <w:rPr>
                <w:sz w:val="20"/>
                <w:szCs w:val="20"/>
              </w:rPr>
              <w:t xml:space="preserve">Tarif </w:t>
            </w:r>
            <w:r w:rsidRPr="00DC3E62">
              <w:rPr>
                <w:spacing w:val="-2"/>
                <w:sz w:val="20"/>
                <w:szCs w:val="20"/>
              </w:rPr>
              <w:t>Pajak</w:t>
            </w:r>
          </w:p>
          <w:p w14:paraId="7EE876A0" w14:textId="77777777" w:rsidR="00C36EB2" w:rsidRPr="00DC3E62" w:rsidRDefault="00C36EB2">
            <w:pPr>
              <w:pStyle w:val="TableParagraph"/>
              <w:numPr>
                <w:ilvl w:val="0"/>
                <w:numId w:val="17"/>
              </w:numPr>
              <w:ind w:left="334" w:hanging="283"/>
              <w:jc w:val="left"/>
              <w:rPr>
                <w:sz w:val="20"/>
                <w:szCs w:val="20"/>
              </w:rPr>
            </w:pPr>
            <w:r w:rsidRPr="00DC3E62">
              <w:rPr>
                <w:spacing w:val="-2"/>
                <w:sz w:val="20"/>
                <w:szCs w:val="20"/>
              </w:rPr>
              <w:t>Sanksi Pajak</w:t>
            </w:r>
          </w:p>
          <w:p w14:paraId="371BCC1D" w14:textId="77777777" w:rsidR="00C36EB2" w:rsidRPr="00B327EF" w:rsidRDefault="00C36EB2" w:rsidP="00C36EB2">
            <w:pPr>
              <w:pStyle w:val="TableParagraph"/>
              <w:jc w:val="left"/>
              <w:rPr>
                <w:b/>
                <w:sz w:val="20"/>
                <w:szCs w:val="20"/>
              </w:rPr>
            </w:pPr>
          </w:p>
          <w:p w14:paraId="40725545" w14:textId="77777777" w:rsidR="00C36EB2" w:rsidRPr="00B327EF" w:rsidRDefault="00C36EB2" w:rsidP="00C36EB2">
            <w:pPr>
              <w:pStyle w:val="TableParagraph"/>
              <w:jc w:val="left"/>
              <w:rPr>
                <w:sz w:val="20"/>
                <w:szCs w:val="20"/>
              </w:rPr>
            </w:pPr>
            <w:r w:rsidRPr="00B327EF">
              <w:rPr>
                <w:sz w:val="20"/>
                <w:szCs w:val="20"/>
              </w:rPr>
              <w:t>Variabel</w:t>
            </w:r>
            <w:r w:rsidRPr="00B327EF">
              <w:rPr>
                <w:spacing w:val="-6"/>
                <w:sz w:val="20"/>
                <w:szCs w:val="20"/>
              </w:rPr>
              <w:t xml:space="preserve"> </w:t>
            </w:r>
            <w:r w:rsidRPr="00B327EF">
              <w:rPr>
                <w:sz w:val="20"/>
                <w:szCs w:val="20"/>
              </w:rPr>
              <w:t>Dependen</w:t>
            </w:r>
            <w:r w:rsidRPr="00B327EF">
              <w:rPr>
                <w:spacing w:val="-10"/>
                <w:sz w:val="20"/>
                <w:szCs w:val="20"/>
              </w:rPr>
              <w:t>:</w:t>
            </w:r>
          </w:p>
          <w:p w14:paraId="7D3DFEA5" w14:textId="77777777" w:rsidR="00C36EB2" w:rsidRPr="00B327EF" w:rsidRDefault="00C36EB2" w:rsidP="00C36EB2">
            <w:pPr>
              <w:pStyle w:val="TableParagraph"/>
              <w:jc w:val="left"/>
              <w:rPr>
                <w:sz w:val="20"/>
                <w:szCs w:val="20"/>
              </w:rPr>
            </w:pPr>
            <w:r w:rsidRPr="00B327EF">
              <w:rPr>
                <w:spacing w:val="-2"/>
                <w:sz w:val="20"/>
                <w:szCs w:val="20"/>
              </w:rPr>
              <w:t>Kepatuhan</w:t>
            </w:r>
            <w:r>
              <w:rPr>
                <w:spacing w:val="-2"/>
                <w:sz w:val="20"/>
                <w:szCs w:val="20"/>
              </w:rPr>
              <w:t xml:space="preserve"> </w:t>
            </w:r>
            <w:r w:rsidRPr="00B327EF">
              <w:rPr>
                <w:spacing w:val="-4"/>
                <w:sz w:val="20"/>
                <w:szCs w:val="20"/>
              </w:rPr>
              <w:t xml:space="preserve">Wajib </w:t>
            </w:r>
            <w:r w:rsidRPr="00B327EF">
              <w:rPr>
                <w:sz w:val="20"/>
                <w:szCs w:val="20"/>
              </w:rPr>
              <w:t>Pajak UMKM</w:t>
            </w:r>
          </w:p>
        </w:tc>
        <w:tc>
          <w:tcPr>
            <w:tcW w:w="1801" w:type="dxa"/>
            <w:gridSpan w:val="2"/>
          </w:tcPr>
          <w:p w14:paraId="4E5F0430" w14:textId="77777777" w:rsidR="00C36EB2" w:rsidRPr="00B327EF" w:rsidRDefault="00C36EB2" w:rsidP="00C36EB2">
            <w:pPr>
              <w:pStyle w:val="TableParagraph"/>
              <w:jc w:val="left"/>
              <w:rPr>
                <w:sz w:val="20"/>
                <w:szCs w:val="20"/>
              </w:rPr>
            </w:pPr>
            <w:r w:rsidRPr="00B327EF">
              <w:rPr>
                <w:spacing w:val="-2"/>
                <w:sz w:val="20"/>
                <w:szCs w:val="20"/>
              </w:rPr>
              <w:t xml:space="preserve">Penelitian </w:t>
            </w:r>
            <w:r w:rsidRPr="00B327EF">
              <w:rPr>
                <w:sz w:val="20"/>
                <w:szCs w:val="20"/>
              </w:rPr>
              <w:t>menunjukkan</w:t>
            </w:r>
            <w:r w:rsidRPr="00B327EF">
              <w:rPr>
                <w:spacing w:val="17"/>
                <w:sz w:val="20"/>
                <w:szCs w:val="20"/>
              </w:rPr>
              <w:t xml:space="preserve"> </w:t>
            </w:r>
            <w:r w:rsidRPr="00B327EF">
              <w:rPr>
                <w:sz w:val="20"/>
                <w:szCs w:val="20"/>
              </w:rPr>
              <w:t>bahwa</w:t>
            </w:r>
            <w:r>
              <w:rPr>
                <w:sz w:val="20"/>
                <w:szCs w:val="20"/>
              </w:rPr>
              <w:t xml:space="preserve"> tarif pajak dan sanksi pajak berpengaruh </w:t>
            </w:r>
            <w:r w:rsidRPr="00B327EF">
              <w:rPr>
                <w:spacing w:val="-2"/>
                <w:sz w:val="20"/>
                <w:szCs w:val="20"/>
              </w:rPr>
              <w:t xml:space="preserve">positif </w:t>
            </w:r>
            <w:r w:rsidRPr="00B327EF">
              <w:rPr>
                <w:spacing w:val="-4"/>
                <w:sz w:val="20"/>
                <w:szCs w:val="20"/>
              </w:rPr>
              <w:t>dan</w:t>
            </w:r>
            <w:r>
              <w:rPr>
                <w:spacing w:val="-4"/>
                <w:sz w:val="20"/>
                <w:szCs w:val="20"/>
              </w:rPr>
              <w:t xml:space="preserve"> </w:t>
            </w:r>
            <w:r w:rsidRPr="00B327EF">
              <w:rPr>
                <w:spacing w:val="-2"/>
                <w:sz w:val="20"/>
                <w:szCs w:val="20"/>
              </w:rPr>
              <w:t>signifikan terhadap</w:t>
            </w:r>
            <w:r>
              <w:rPr>
                <w:sz w:val="20"/>
                <w:szCs w:val="20"/>
              </w:rPr>
              <w:t xml:space="preserve"> </w:t>
            </w:r>
            <w:r w:rsidRPr="00B327EF">
              <w:rPr>
                <w:spacing w:val="-2"/>
                <w:sz w:val="20"/>
                <w:szCs w:val="20"/>
              </w:rPr>
              <w:t xml:space="preserve">kepatuhan </w:t>
            </w:r>
            <w:r w:rsidRPr="00B327EF">
              <w:rPr>
                <w:sz w:val="20"/>
                <w:szCs w:val="20"/>
              </w:rPr>
              <w:t>wajib pajak</w:t>
            </w:r>
            <w:r>
              <w:rPr>
                <w:sz w:val="20"/>
                <w:szCs w:val="20"/>
              </w:rPr>
              <w:t>.</w:t>
            </w:r>
          </w:p>
        </w:tc>
      </w:tr>
      <w:tr w:rsidR="00C36EB2" w:rsidRPr="000D6E16" w14:paraId="515D5257" w14:textId="77777777" w:rsidTr="00B7218A">
        <w:trPr>
          <w:gridAfter w:val="1"/>
          <w:wAfter w:w="38" w:type="dxa"/>
          <w:trHeight w:val="2324"/>
        </w:trPr>
        <w:tc>
          <w:tcPr>
            <w:tcW w:w="512" w:type="dxa"/>
          </w:tcPr>
          <w:p w14:paraId="18FF30E5" w14:textId="77777777" w:rsidR="00C36EB2" w:rsidRPr="000D6E16" w:rsidRDefault="00C36EB2" w:rsidP="00C36EB2">
            <w:pPr>
              <w:pStyle w:val="TableParagraph"/>
              <w:jc w:val="left"/>
              <w:rPr>
                <w:spacing w:val="-10"/>
                <w:sz w:val="20"/>
                <w:szCs w:val="20"/>
              </w:rPr>
            </w:pPr>
            <w:r w:rsidRPr="000D6E16">
              <w:rPr>
                <w:spacing w:val="-10"/>
                <w:sz w:val="20"/>
                <w:szCs w:val="20"/>
              </w:rPr>
              <w:t>10</w:t>
            </w:r>
          </w:p>
        </w:tc>
        <w:tc>
          <w:tcPr>
            <w:tcW w:w="1556" w:type="dxa"/>
          </w:tcPr>
          <w:p w14:paraId="1103792B" w14:textId="77777777" w:rsidR="00C36EB2" w:rsidRPr="000D6E16" w:rsidRDefault="00C36EB2" w:rsidP="00C36EB2">
            <w:pPr>
              <w:pStyle w:val="TableParagraph"/>
              <w:jc w:val="left"/>
              <w:rPr>
                <w:spacing w:val="-2"/>
                <w:sz w:val="20"/>
                <w:szCs w:val="20"/>
              </w:rPr>
            </w:pPr>
            <w:r>
              <w:rPr>
                <w:spacing w:val="-2"/>
                <w:sz w:val="20"/>
                <w:szCs w:val="20"/>
              </w:rPr>
              <w:t>Jumarso Fajar Setiawan &amp; Ansaril Kambut (2022)</w:t>
            </w:r>
          </w:p>
        </w:tc>
        <w:tc>
          <w:tcPr>
            <w:tcW w:w="2040" w:type="dxa"/>
            <w:gridSpan w:val="2"/>
          </w:tcPr>
          <w:p w14:paraId="4D4C0E08" w14:textId="7B9BB915" w:rsidR="00C36EB2" w:rsidRPr="000D6E16" w:rsidRDefault="00C36EB2" w:rsidP="00C36EB2">
            <w:pPr>
              <w:jc w:val="left"/>
              <w:rPr>
                <w:sz w:val="20"/>
                <w:szCs w:val="20"/>
              </w:rPr>
            </w:pPr>
            <w:r>
              <w:rPr>
                <w:sz w:val="20"/>
                <w:szCs w:val="20"/>
              </w:rPr>
              <w:t xml:space="preserve">Pengaruh Penerapan Sistem </w:t>
            </w:r>
            <w:r w:rsidRPr="00DC3E62">
              <w:rPr>
                <w:i/>
                <w:iCs/>
                <w:sz w:val="20"/>
                <w:szCs w:val="20"/>
              </w:rPr>
              <w:t>E-Filling,</w:t>
            </w:r>
            <w:r>
              <w:rPr>
                <w:sz w:val="20"/>
                <w:szCs w:val="20"/>
              </w:rPr>
              <w:t xml:space="preserve"> Pengetahuan Pajak, dan Sanksi Pajak Terhadap Kepatuhan Wajib Pajak Orang Pribadi (Studi Empiris di KPP Pratama Depok Sawangan)</w:t>
            </w:r>
          </w:p>
        </w:tc>
        <w:tc>
          <w:tcPr>
            <w:tcW w:w="1991" w:type="dxa"/>
          </w:tcPr>
          <w:p w14:paraId="79C33792" w14:textId="77777777" w:rsidR="00C36EB2" w:rsidRPr="00B327EF" w:rsidRDefault="00C36EB2" w:rsidP="00C36EB2">
            <w:pPr>
              <w:pStyle w:val="TableParagraph"/>
              <w:jc w:val="left"/>
              <w:rPr>
                <w:sz w:val="20"/>
                <w:szCs w:val="20"/>
              </w:rPr>
            </w:pPr>
            <w:r w:rsidRPr="00B327EF">
              <w:rPr>
                <w:sz w:val="20"/>
                <w:szCs w:val="20"/>
              </w:rPr>
              <w:t>Variabel</w:t>
            </w:r>
            <w:r w:rsidRPr="00B327EF">
              <w:rPr>
                <w:spacing w:val="-7"/>
                <w:sz w:val="20"/>
                <w:szCs w:val="20"/>
              </w:rPr>
              <w:t xml:space="preserve"> </w:t>
            </w:r>
            <w:r w:rsidRPr="00B327EF">
              <w:rPr>
                <w:sz w:val="20"/>
                <w:szCs w:val="20"/>
              </w:rPr>
              <w:t>Independen</w:t>
            </w:r>
            <w:r w:rsidRPr="00B327EF">
              <w:rPr>
                <w:spacing w:val="-10"/>
                <w:sz w:val="20"/>
                <w:szCs w:val="20"/>
              </w:rPr>
              <w:t>:</w:t>
            </w:r>
          </w:p>
          <w:p w14:paraId="5137E71B" w14:textId="77777777" w:rsidR="00C36EB2" w:rsidRPr="00DC3E62" w:rsidRDefault="00C36EB2">
            <w:pPr>
              <w:pStyle w:val="TableParagraph"/>
              <w:numPr>
                <w:ilvl w:val="0"/>
                <w:numId w:val="18"/>
              </w:numPr>
              <w:ind w:left="334" w:hanging="283"/>
              <w:jc w:val="left"/>
              <w:rPr>
                <w:sz w:val="20"/>
                <w:szCs w:val="20"/>
              </w:rPr>
            </w:pPr>
            <w:r>
              <w:rPr>
                <w:sz w:val="20"/>
                <w:szCs w:val="20"/>
              </w:rPr>
              <w:t xml:space="preserve">Penerapan Sistem </w:t>
            </w:r>
            <w:r w:rsidRPr="00DC3E62">
              <w:rPr>
                <w:i/>
                <w:iCs/>
                <w:sz w:val="20"/>
                <w:szCs w:val="20"/>
              </w:rPr>
              <w:t xml:space="preserve">E-Filling </w:t>
            </w:r>
          </w:p>
          <w:p w14:paraId="68A9D571" w14:textId="77777777" w:rsidR="00C36EB2" w:rsidRPr="00DC3E62" w:rsidRDefault="00C36EB2">
            <w:pPr>
              <w:pStyle w:val="TableParagraph"/>
              <w:numPr>
                <w:ilvl w:val="0"/>
                <w:numId w:val="18"/>
              </w:numPr>
              <w:ind w:left="334" w:hanging="283"/>
              <w:jc w:val="left"/>
              <w:rPr>
                <w:sz w:val="20"/>
                <w:szCs w:val="20"/>
              </w:rPr>
            </w:pPr>
            <w:r w:rsidRPr="00DC3E62">
              <w:rPr>
                <w:spacing w:val="-2"/>
                <w:sz w:val="20"/>
                <w:szCs w:val="20"/>
              </w:rPr>
              <w:t>Pengetahuan Pajak</w:t>
            </w:r>
          </w:p>
          <w:p w14:paraId="566E39B3" w14:textId="77777777" w:rsidR="00C36EB2" w:rsidRPr="00DC3E62" w:rsidRDefault="00C36EB2">
            <w:pPr>
              <w:pStyle w:val="TableParagraph"/>
              <w:numPr>
                <w:ilvl w:val="0"/>
                <w:numId w:val="18"/>
              </w:numPr>
              <w:ind w:left="334" w:hanging="283"/>
              <w:jc w:val="left"/>
              <w:rPr>
                <w:sz w:val="20"/>
                <w:szCs w:val="20"/>
              </w:rPr>
            </w:pPr>
            <w:r w:rsidRPr="00DC3E62">
              <w:rPr>
                <w:spacing w:val="-2"/>
                <w:sz w:val="20"/>
                <w:szCs w:val="20"/>
              </w:rPr>
              <w:t>Sanksi Pajak</w:t>
            </w:r>
          </w:p>
          <w:p w14:paraId="5DA86636" w14:textId="77777777" w:rsidR="00C36EB2" w:rsidRPr="00B327EF" w:rsidRDefault="00C36EB2" w:rsidP="00C36EB2">
            <w:pPr>
              <w:pStyle w:val="TableParagraph"/>
              <w:jc w:val="left"/>
              <w:rPr>
                <w:b/>
                <w:sz w:val="20"/>
                <w:szCs w:val="20"/>
              </w:rPr>
            </w:pPr>
          </w:p>
          <w:p w14:paraId="20660BD2" w14:textId="77777777" w:rsidR="00C36EB2" w:rsidRPr="00B327EF" w:rsidRDefault="00C36EB2" w:rsidP="00C36EB2">
            <w:pPr>
              <w:pStyle w:val="TableParagraph"/>
              <w:jc w:val="left"/>
              <w:rPr>
                <w:sz w:val="20"/>
                <w:szCs w:val="20"/>
              </w:rPr>
            </w:pPr>
            <w:r w:rsidRPr="00B327EF">
              <w:rPr>
                <w:sz w:val="20"/>
                <w:szCs w:val="20"/>
              </w:rPr>
              <w:t>Variabel</w:t>
            </w:r>
            <w:r w:rsidRPr="00B327EF">
              <w:rPr>
                <w:spacing w:val="-6"/>
                <w:sz w:val="20"/>
                <w:szCs w:val="20"/>
              </w:rPr>
              <w:t xml:space="preserve"> </w:t>
            </w:r>
            <w:r w:rsidRPr="00B327EF">
              <w:rPr>
                <w:sz w:val="20"/>
                <w:szCs w:val="20"/>
              </w:rPr>
              <w:t>Dependen</w:t>
            </w:r>
            <w:r w:rsidRPr="00B327EF">
              <w:rPr>
                <w:spacing w:val="-10"/>
                <w:sz w:val="20"/>
                <w:szCs w:val="20"/>
              </w:rPr>
              <w:t>:</w:t>
            </w:r>
          </w:p>
          <w:p w14:paraId="05E047D7" w14:textId="77777777" w:rsidR="00C36EB2" w:rsidRPr="002E4F8B" w:rsidRDefault="00C36EB2" w:rsidP="00C36EB2">
            <w:pPr>
              <w:jc w:val="left"/>
            </w:pPr>
            <w:r>
              <w:rPr>
                <w:spacing w:val="-2"/>
                <w:sz w:val="20"/>
                <w:szCs w:val="20"/>
              </w:rPr>
              <w:t xml:space="preserve"> </w:t>
            </w:r>
            <w:r w:rsidRPr="00B327EF">
              <w:rPr>
                <w:spacing w:val="-2"/>
                <w:sz w:val="20"/>
                <w:szCs w:val="20"/>
              </w:rPr>
              <w:t>Kepatuh</w:t>
            </w:r>
            <w:r>
              <w:rPr>
                <w:spacing w:val="-2"/>
                <w:sz w:val="20"/>
                <w:szCs w:val="20"/>
              </w:rPr>
              <w:t>an Wajib Pajak</w:t>
            </w:r>
          </w:p>
        </w:tc>
        <w:tc>
          <w:tcPr>
            <w:tcW w:w="1801" w:type="dxa"/>
            <w:gridSpan w:val="2"/>
          </w:tcPr>
          <w:p w14:paraId="0830C0B3" w14:textId="77777777" w:rsidR="00C36EB2" w:rsidRPr="000D6E16" w:rsidRDefault="00C36EB2" w:rsidP="00C36EB2">
            <w:pPr>
              <w:pStyle w:val="TableParagraph"/>
              <w:jc w:val="left"/>
              <w:rPr>
                <w:spacing w:val="-2"/>
                <w:sz w:val="20"/>
                <w:szCs w:val="20"/>
              </w:rPr>
            </w:pPr>
            <w:r w:rsidRPr="00B327EF">
              <w:rPr>
                <w:spacing w:val="-2"/>
                <w:sz w:val="20"/>
                <w:szCs w:val="20"/>
              </w:rPr>
              <w:t xml:space="preserve">Penelitian </w:t>
            </w:r>
            <w:r w:rsidRPr="00B327EF">
              <w:rPr>
                <w:sz w:val="20"/>
                <w:szCs w:val="20"/>
              </w:rPr>
              <w:t>menunjukkan</w:t>
            </w:r>
            <w:r w:rsidRPr="00B327EF">
              <w:rPr>
                <w:spacing w:val="17"/>
                <w:sz w:val="20"/>
                <w:szCs w:val="20"/>
              </w:rPr>
              <w:t xml:space="preserve"> </w:t>
            </w:r>
            <w:r w:rsidRPr="00B327EF">
              <w:rPr>
                <w:sz w:val="20"/>
                <w:szCs w:val="20"/>
              </w:rPr>
              <w:t>bahwa</w:t>
            </w:r>
            <w:r>
              <w:rPr>
                <w:sz w:val="20"/>
                <w:szCs w:val="20"/>
              </w:rPr>
              <w:t xml:space="preserve"> sanksi pajak berpengaruh </w:t>
            </w:r>
            <w:r w:rsidRPr="00B327EF">
              <w:rPr>
                <w:spacing w:val="-2"/>
                <w:sz w:val="20"/>
                <w:szCs w:val="20"/>
              </w:rPr>
              <w:t>positif</w:t>
            </w:r>
            <w:r>
              <w:rPr>
                <w:spacing w:val="-2"/>
                <w:sz w:val="20"/>
                <w:szCs w:val="20"/>
              </w:rPr>
              <w:t xml:space="preserve"> </w:t>
            </w:r>
            <w:r w:rsidRPr="00B327EF">
              <w:rPr>
                <w:spacing w:val="-4"/>
                <w:sz w:val="20"/>
                <w:szCs w:val="20"/>
              </w:rPr>
              <w:t>dan</w:t>
            </w:r>
            <w:r>
              <w:rPr>
                <w:sz w:val="20"/>
                <w:szCs w:val="20"/>
              </w:rPr>
              <w:t xml:space="preserve"> </w:t>
            </w:r>
            <w:r w:rsidRPr="00B327EF">
              <w:rPr>
                <w:spacing w:val="-2"/>
                <w:sz w:val="20"/>
                <w:szCs w:val="20"/>
              </w:rPr>
              <w:t>signifikan terhadap</w:t>
            </w:r>
            <w:r>
              <w:rPr>
                <w:sz w:val="20"/>
                <w:szCs w:val="20"/>
              </w:rPr>
              <w:t xml:space="preserve"> </w:t>
            </w:r>
            <w:r w:rsidRPr="00B327EF">
              <w:rPr>
                <w:spacing w:val="-2"/>
                <w:sz w:val="20"/>
                <w:szCs w:val="20"/>
              </w:rPr>
              <w:t xml:space="preserve">kepatuhan </w:t>
            </w:r>
            <w:r w:rsidRPr="00B327EF">
              <w:rPr>
                <w:sz w:val="20"/>
                <w:szCs w:val="20"/>
              </w:rPr>
              <w:t>wajib pajak</w:t>
            </w:r>
            <w:r>
              <w:rPr>
                <w:sz w:val="20"/>
                <w:szCs w:val="20"/>
              </w:rPr>
              <w:t>.</w:t>
            </w:r>
          </w:p>
        </w:tc>
      </w:tr>
    </w:tbl>
    <w:p w14:paraId="42FAA171" w14:textId="37BD6BB8" w:rsidR="00C36EB2" w:rsidRDefault="00D4792E" w:rsidP="00045B85">
      <w:pPr>
        <w:spacing w:before="2" w:line="480" w:lineRule="auto"/>
        <w:rPr>
          <w:i/>
          <w:spacing w:val="-2"/>
        </w:rPr>
      </w:pPr>
      <w:r>
        <w:rPr>
          <w:i/>
        </w:rPr>
        <w:t>Sumber:</w:t>
      </w:r>
      <w:r>
        <w:rPr>
          <w:i/>
          <w:spacing w:val="-4"/>
        </w:rPr>
        <w:t xml:space="preserve"> </w:t>
      </w:r>
      <w:r>
        <w:rPr>
          <w:i/>
        </w:rPr>
        <w:t>Diolah</w:t>
      </w:r>
      <w:r>
        <w:rPr>
          <w:i/>
          <w:spacing w:val="-4"/>
        </w:rPr>
        <w:t xml:space="preserve"> </w:t>
      </w:r>
      <w:r>
        <w:rPr>
          <w:i/>
          <w:spacing w:val="-2"/>
        </w:rPr>
        <w:t>Peneliti,2024</w:t>
      </w:r>
    </w:p>
    <w:p w14:paraId="4E11840E" w14:textId="42D4D68D" w:rsidR="00045B85" w:rsidRPr="00401251" w:rsidRDefault="00045B85" w:rsidP="00B7218A">
      <w:pPr>
        <w:pStyle w:val="Heading2"/>
        <w:numPr>
          <w:ilvl w:val="0"/>
          <w:numId w:val="31"/>
        </w:numPr>
        <w:spacing w:before="0" w:after="0" w:line="480" w:lineRule="auto"/>
        <w:ind w:hanging="720"/>
        <w:jc w:val="both"/>
        <w:rPr>
          <w:rFonts w:ascii="Times New Roman" w:hAnsi="Times New Roman" w:cs="Times New Roman"/>
          <w:b/>
          <w:bCs/>
          <w:color w:val="000000" w:themeColor="text1"/>
          <w:sz w:val="24"/>
          <w:szCs w:val="24"/>
        </w:rPr>
      </w:pPr>
      <w:bookmarkStart w:id="102" w:name="_Toc212771553"/>
      <w:r>
        <w:rPr>
          <w:rFonts w:ascii="Times New Roman" w:hAnsi="Times New Roman" w:cs="Times New Roman"/>
          <w:b/>
          <w:bCs/>
          <w:color w:val="000000" w:themeColor="text1"/>
          <w:sz w:val="24"/>
          <w:szCs w:val="24"/>
        </w:rPr>
        <w:t>Kerangka Konsep</w:t>
      </w:r>
      <w:bookmarkEnd w:id="102"/>
    </w:p>
    <w:p w14:paraId="0C4841BA" w14:textId="77777777" w:rsidR="00D4792E" w:rsidRDefault="00D4792E" w:rsidP="00362C07">
      <w:pPr>
        <w:pStyle w:val="BodyText"/>
        <w:spacing w:line="480" w:lineRule="auto"/>
        <w:ind w:firstLine="720"/>
        <w:jc w:val="both"/>
      </w:pPr>
      <w:r>
        <w:t xml:space="preserve">Kerangka konseptual ini diperoleh dari konsep teori yang menjadi dasar utama pada penelitian. Dalam ruang lingkup penelitian ini, kerangka konseptual bertujuan untuk mengeksplorasi hubungan antara </w:t>
      </w:r>
      <w:r>
        <w:rPr>
          <w:i/>
        </w:rPr>
        <w:t xml:space="preserve">Theory of Planned Behavior </w:t>
      </w:r>
      <w:r w:rsidRPr="009C1CB4">
        <w:rPr>
          <w:iCs/>
        </w:rPr>
        <w:t>(TPB)</w:t>
      </w:r>
      <w:r>
        <w:rPr>
          <w:i/>
          <w:spacing w:val="-9"/>
        </w:rPr>
        <w:t xml:space="preserve"> </w:t>
      </w:r>
      <w:r>
        <w:t>dengan</w:t>
      </w:r>
      <w:r>
        <w:rPr>
          <w:spacing w:val="-8"/>
        </w:rPr>
        <w:t xml:space="preserve"> </w:t>
      </w:r>
      <w:r>
        <w:t>tarif</w:t>
      </w:r>
      <w:r>
        <w:rPr>
          <w:spacing w:val="-6"/>
        </w:rPr>
        <w:t xml:space="preserve"> </w:t>
      </w:r>
      <w:r>
        <w:t>pajak,</w:t>
      </w:r>
      <w:r>
        <w:rPr>
          <w:spacing w:val="-7"/>
        </w:rPr>
        <w:t xml:space="preserve"> </w:t>
      </w:r>
      <w:r>
        <w:t>sanksi</w:t>
      </w:r>
      <w:r>
        <w:rPr>
          <w:spacing w:val="-8"/>
        </w:rPr>
        <w:t xml:space="preserve"> </w:t>
      </w:r>
      <w:r>
        <w:t>pajak</w:t>
      </w:r>
      <w:r>
        <w:rPr>
          <w:spacing w:val="-7"/>
        </w:rPr>
        <w:t xml:space="preserve"> </w:t>
      </w:r>
      <w:r>
        <w:t>dan</w:t>
      </w:r>
      <w:r>
        <w:rPr>
          <w:spacing w:val="-8"/>
        </w:rPr>
        <w:t xml:space="preserve"> </w:t>
      </w:r>
      <w:r>
        <w:t>modernisasi</w:t>
      </w:r>
      <w:r>
        <w:rPr>
          <w:spacing w:val="-8"/>
        </w:rPr>
        <w:t xml:space="preserve"> </w:t>
      </w:r>
      <w:r>
        <w:t>sistem</w:t>
      </w:r>
      <w:r>
        <w:rPr>
          <w:spacing w:val="-8"/>
        </w:rPr>
        <w:t xml:space="preserve"> </w:t>
      </w:r>
      <w:r>
        <w:t>perpajakan</w:t>
      </w:r>
      <w:r>
        <w:rPr>
          <w:spacing w:val="-8"/>
        </w:rPr>
        <w:t xml:space="preserve"> </w:t>
      </w:r>
      <w:r>
        <w:t xml:space="preserve">terhadap </w:t>
      </w:r>
      <w:r>
        <w:lastRenderedPageBreak/>
        <w:t>kepatuhan wajib pajak UMKM.</w:t>
      </w:r>
    </w:p>
    <w:p w14:paraId="676AE6E5" w14:textId="36B2342E" w:rsidR="005B4C5F" w:rsidRDefault="005B4C5F" w:rsidP="00362C07">
      <w:pPr>
        <w:pStyle w:val="BodyText"/>
        <w:spacing w:line="480" w:lineRule="auto"/>
        <w:ind w:firstLine="720"/>
        <w:jc w:val="both"/>
      </w:pPr>
      <w:r w:rsidRPr="005B4C5F">
        <w:t xml:space="preserve">Berdasarkan </w:t>
      </w:r>
      <w:r w:rsidRPr="005B4C5F">
        <w:rPr>
          <w:i/>
          <w:iCs/>
        </w:rPr>
        <w:t>Theory of Planned Behavior</w:t>
      </w:r>
      <w:r w:rsidRPr="005B4C5F">
        <w:t xml:space="preserve"> (TPB), tarif pajak berkaitan dengan </w:t>
      </w:r>
      <w:r w:rsidRPr="005B4C5F">
        <w:rPr>
          <w:i/>
          <w:iCs/>
        </w:rPr>
        <w:t>normative belief</w:t>
      </w:r>
      <w:r w:rsidRPr="005B4C5F">
        <w:t xml:space="preserve">, yaitu keyakinan seseorang terhadap harapan sosial yang mendorongnya untuk patuh dalam memenuhi kewajiban pajak. Sanksi pajak berhubungan dengan </w:t>
      </w:r>
      <w:r w:rsidRPr="005B4C5F">
        <w:rPr>
          <w:i/>
          <w:iCs/>
        </w:rPr>
        <w:t>control belief</w:t>
      </w:r>
      <w:r w:rsidRPr="005B4C5F">
        <w:t xml:space="preserve">, yaitu keyakinan bahwa adanya sanksi dapat menjadi faktor pengendali yang memengaruhi perilaku kepatuhan. Sementara itu, modernisasi sistem perpajakan berkaitan dengan </w:t>
      </w:r>
      <w:r w:rsidRPr="005B4C5F">
        <w:rPr>
          <w:i/>
          <w:iCs/>
        </w:rPr>
        <w:t>behavioral belief</w:t>
      </w:r>
      <w:r w:rsidRPr="005B4C5F">
        <w:t>,</w:t>
      </w:r>
      <w:r>
        <w:t xml:space="preserve"> </w:t>
      </w:r>
      <w:r w:rsidRPr="005B4C5F">
        <w:t>kemudahan penggunaan sistem pajak dapat meningkatkan kemauan dan kepatuhan pelaku UMKM dalam melaksanakan kewajiban perpajakannya.</w:t>
      </w:r>
    </w:p>
    <w:p w14:paraId="2C2FFFA6" w14:textId="1F0D26AA" w:rsidR="006A7A6A" w:rsidRDefault="00D4792E" w:rsidP="00B7218A">
      <w:pPr>
        <w:pStyle w:val="BodyText"/>
        <w:spacing w:line="480" w:lineRule="auto"/>
        <w:ind w:firstLine="720"/>
        <w:jc w:val="both"/>
      </w:pPr>
      <w:r>
        <w:t>Berdasarkan</w:t>
      </w:r>
      <w:r>
        <w:rPr>
          <w:spacing w:val="40"/>
        </w:rPr>
        <w:t xml:space="preserve"> </w:t>
      </w:r>
      <w:r>
        <w:t>uraian</w:t>
      </w:r>
      <w:r>
        <w:rPr>
          <w:spacing w:val="40"/>
        </w:rPr>
        <w:t xml:space="preserve"> </w:t>
      </w:r>
      <w:r>
        <w:t>tersebut,</w:t>
      </w:r>
      <w:r>
        <w:rPr>
          <w:spacing w:val="40"/>
        </w:rPr>
        <w:t xml:space="preserve"> </w:t>
      </w:r>
      <w:r>
        <w:t>kerangka</w:t>
      </w:r>
      <w:r>
        <w:rPr>
          <w:spacing w:val="40"/>
        </w:rPr>
        <w:t xml:space="preserve"> </w:t>
      </w:r>
      <w:r>
        <w:t>konseptual</w:t>
      </w:r>
      <w:r>
        <w:rPr>
          <w:spacing w:val="40"/>
        </w:rPr>
        <w:t xml:space="preserve"> </w:t>
      </w:r>
      <w:r>
        <w:t>penelitian</w:t>
      </w:r>
      <w:r>
        <w:rPr>
          <w:spacing w:val="40"/>
        </w:rPr>
        <w:t xml:space="preserve"> </w:t>
      </w:r>
      <w:r>
        <w:t>ini</w:t>
      </w:r>
      <w:r>
        <w:rPr>
          <w:spacing w:val="40"/>
        </w:rPr>
        <w:t xml:space="preserve"> </w:t>
      </w:r>
      <w:r>
        <w:t>adalah sebagai berikut:</w:t>
      </w:r>
    </w:p>
    <w:p w14:paraId="7ACBE8BA" w14:textId="11C682F4" w:rsidR="00D4792E" w:rsidRPr="00EA37D4" w:rsidRDefault="00AF2854" w:rsidP="00615592">
      <w:pPr>
        <w:spacing w:line="480" w:lineRule="auto"/>
        <w:jc w:val="both"/>
        <w:rPr>
          <w:iCs/>
          <w:sz w:val="24"/>
          <w:szCs w:val="24"/>
        </w:rPr>
      </w:pPr>
      <w:r>
        <w:rPr>
          <w:b/>
          <w:bCs/>
          <w:noProof/>
        </w:rPr>
        <mc:AlternateContent>
          <mc:Choice Requires="wpg">
            <w:drawing>
              <wp:anchor distT="0" distB="0" distL="114300" distR="114300" simplePos="0" relativeHeight="251658240" behindDoc="0" locked="0" layoutInCell="1" allowOverlap="1" wp14:anchorId="05769C7A" wp14:editId="1C5930D2">
                <wp:simplePos x="0" y="0"/>
                <wp:positionH relativeFrom="margin">
                  <wp:posOffset>-5080</wp:posOffset>
                </wp:positionH>
                <wp:positionV relativeFrom="paragraph">
                  <wp:posOffset>6985</wp:posOffset>
                </wp:positionV>
                <wp:extent cx="5024774" cy="3688751"/>
                <wp:effectExtent l="0" t="0" r="23495" b="26035"/>
                <wp:wrapNone/>
                <wp:docPr id="1497366185" name="Group 46"/>
                <wp:cNvGraphicFramePr/>
                <a:graphic xmlns:a="http://schemas.openxmlformats.org/drawingml/2006/main">
                  <a:graphicData uri="http://schemas.microsoft.com/office/word/2010/wordprocessingGroup">
                    <wpg:wgp>
                      <wpg:cNvGrpSpPr/>
                      <wpg:grpSpPr>
                        <a:xfrm>
                          <a:off x="0" y="0"/>
                          <a:ext cx="5024774" cy="3688751"/>
                          <a:chOff x="184389" y="-59886"/>
                          <a:chExt cx="4878629" cy="3985141"/>
                        </a:xfrm>
                      </wpg:grpSpPr>
                      <wps:wsp>
                        <wps:cNvPr id="41839450" name="Rectangle 24"/>
                        <wps:cNvSpPr/>
                        <wps:spPr>
                          <a:xfrm>
                            <a:off x="1885950" y="2312087"/>
                            <a:ext cx="1446493" cy="284673"/>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744C3147" w14:textId="77777777" w:rsidR="00D4792E" w:rsidRPr="00213280" w:rsidRDefault="00D4792E" w:rsidP="00BC5302">
                              <w:pPr>
                                <w:jc w:val="center"/>
                                <w:rPr>
                                  <w:sz w:val="24"/>
                                  <w:szCs w:val="24"/>
                                </w:rPr>
                              </w:pPr>
                              <w:r>
                                <w:rPr>
                                  <w:sz w:val="24"/>
                                  <w:szCs w:val="24"/>
                                </w:rPr>
                                <w:t xml:space="preserve">Sanksi Pajak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85849183" name="Group 45"/>
                        <wpg:cNvGrpSpPr/>
                        <wpg:grpSpPr>
                          <a:xfrm>
                            <a:off x="184389" y="-59886"/>
                            <a:ext cx="4878629" cy="3985141"/>
                            <a:chOff x="184389" y="-59886"/>
                            <a:chExt cx="4878629" cy="3985141"/>
                          </a:xfrm>
                        </wpg:grpSpPr>
                        <wps:wsp>
                          <wps:cNvPr id="2118428572" name="Rectangle 24"/>
                          <wps:cNvSpPr/>
                          <wps:spPr>
                            <a:xfrm>
                              <a:off x="3631093" y="1677765"/>
                              <a:ext cx="1431925" cy="310552"/>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13D55A25" w14:textId="77777777" w:rsidR="00D4792E" w:rsidRPr="00362C07" w:rsidRDefault="00D4792E" w:rsidP="00BC5302">
                                <w:pPr>
                                  <w:jc w:val="center"/>
                                  <w:rPr>
                                    <w:i/>
                                    <w:iCs/>
                                    <w:sz w:val="24"/>
                                    <w:szCs w:val="24"/>
                                  </w:rPr>
                                </w:pPr>
                                <w:r w:rsidRPr="00362C07">
                                  <w:rPr>
                                    <w:i/>
                                    <w:iCs/>
                                    <w:sz w:val="24"/>
                                    <w:szCs w:val="24"/>
                                  </w:rPr>
                                  <w:t>Behavioral Belief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5502691" name="Straight Connector 11"/>
                          <wps:cNvCnPr/>
                          <wps:spPr>
                            <a:xfrm>
                              <a:off x="883473" y="3010066"/>
                              <a:ext cx="3470827" cy="0"/>
                            </a:xfrm>
                            <a:prstGeom prst="line">
                              <a:avLst/>
                            </a:prstGeom>
                          </wps:spPr>
                          <wps:style>
                            <a:lnRef idx="1">
                              <a:schemeClr val="dk1"/>
                            </a:lnRef>
                            <a:fillRef idx="0">
                              <a:schemeClr val="dk1"/>
                            </a:fillRef>
                            <a:effectRef idx="0">
                              <a:schemeClr val="dk1"/>
                            </a:effectRef>
                            <a:fontRef idx="minor">
                              <a:schemeClr val="tx1"/>
                            </a:fontRef>
                          </wps:style>
                          <wps:bodyPr/>
                        </wps:wsp>
                        <wpg:grpSp>
                          <wpg:cNvPr id="1076228445" name="Group 44"/>
                          <wpg:cNvGrpSpPr/>
                          <wpg:grpSpPr>
                            <a:xfrm>
                              <a:off x="184389" y="-59886"/>
                              <a:ext cx="4843068" cy="3985141"/>
                              <a:chOff x="184389" y="-59886"/>
                              <a:chExt cx="4843068" cy="3985141"/>
                            </a:xfrm>
                          </wpg:grpSpPr>
                          <wps:wsp>
                            <wps:cNvPr id="2130138853" name="Straight Connector 25"/>
                            <wps:cNvCnPr/>
                            <wps:spPr>
                              <a:xfrm>
                                <a:off x="882591" y="2554009"/>
                                <a:ext cx="0" cy="465455"/>
                              </a:xfrm>
                              <a:prstGeom prst="line">
                                <a:avLst/>
                              </a:prstGeom>
                            </wps:spPr>
                            <wps:style>
                              <a:lnRef idx="1">
                                <a:schemeClr val="dk1"/>
                              </a:lnRef>
                              <a:fillRef idx="0">
                                <a:schemeClr val="dk1"/>
                              </a:fillRef>
                              <a:effectRef idx="0">
                                <a:schemeClr val="dk1"/>
                              </a:effectRef>
                              <a:fontRef idx="minor">
                                <a:schemeClr val="tx1"/>
                              </a:fontRef>
                            </wps:style>
                            <wps:bodyPr/>
                          </wps:wsp>
                          <wps:wsp>
                            <wps:cNvPr id="873715216" name="Straight Connector 25"/>
                            <wps:cNvCnPr/>
                            <wps:spPr>
                              <a:xfrm>
                                <a:off x="873066" y="1418308"/>
                                <a:ext cx="0" cy="465455"/>
                              </a:xfrm>
                              <a:prstGeom prst="line">
                                <a:avLst/>
                              </a:prstGeom>
                            </wps:spPr>
                            <wps:style>
                              <a:lnRef idx="1">
                                <a:schemeClr val="dk1"/>
                              </a:lnRef>
                              <a:fillRef idx="0">
                                <a:schemeClr val="dk1"/>
                              </a:fillRef>
                              <a:effectRef idx="0">
                                <a:schemeClr val="dk1"/>
                              </a:effectRef>
                              <a:fontRef idx="minor">
                                <a:schemeClr val="tx1"/>
                              </a:fontRef>
                            </wps:style>
                            <wps:bodyPr/>
                          </wps:wsp>
                          <wps:wsp>
                            <wps:cNvPr id="846945702" name="Straight Connector 25"/>
                            <wps:cNvCnPr/>
                            <wps:spPr>
                              <a:xfrm>
                                <a:off x="2562225" y="1464868"/>
                                <a:ext cx="0" cy="465455"/>
                              </a:xfrm>
                              <a:prstGeom prst="line">
                                <a:avLst/>
                              </a:prstGeom>
                            </wps:spPr>
                            <wps:style>
                              <a:lnRef idx="1">
                                <a:schemeClr val="dk1"/>
                              </a:lnRef>
                              <a:fillRef idx="0">
                                <a:schemeClr val="dk1"/>
                              </a:fillRef>
                              <a:effectRef idx="0">
                                <a:schemeClr val="dk1"/>
                              </a:effectRef>
                              <a:fontRef idx="minor">
                                <a:schemeClr val="tx1"/>
                              </a:fontRef>
                            </wps:style>
                            <wps:bodyPr/>
                          </wps:wsp>
                          <wps:wsp>
                            <wps:cNvPr id="240578053" name="Straight Connector 25"/>
                            <wps:cNvCnPr>
                              <a:stCxn id="41839450" idx="2"/>
                            </wps:cNvCnPr>
                            <wps:spPr>
                              <a:xfrm flipH="1">
                                <a:off x="2581267" y="2596734"/>
                                <a:ext cx="0" cy="992327"/>
                              </a:xfrm>
                              <a:prstGeom prst="line">
                                <a:avLst/>
                              </a:prstGeom>
                            </wps:spPr>
                            <wps:style>
                              <a:lnRef idx="1">
                                <a:schemeClr val="dk1"/>
                              </a:lnRef>
                              <a:fillRef idx="0">
                                <a:schemeClr val="dk1"/>
                              </a:fillRef>
                              <a:effectRef idx="0">
                                <a:schemeClr val="dk1"/>
                              </a:effectRef>
                              <a:fontRef idx="minor">
                                <a:schemeClr val="tx1"/>
                              </a:fontRef>
                            </wps:style>
                            <wps:bodyPr/>
                          </wps:wsp>
                          <wps:wsp>
                            <wps:cNvPr id="1475142636" name="Straight Connector 25"/>
                            <wps:cNvCnPr/>
                            <wps:spPr>
                              <a:xfrm>
                                <a:off x="4353398" y="2773086"/>
                                <a:ext cx="0" cy="250167"/>
                              </a:xfrm>
                              <a:prstGeom prst="line">
                                <a:avLst/>
                              </a:prstGeom>
                            </wps:spPr>
                            <wps:style>
                              <a:lnRef idx="1">
                                <a:schemeClr val="dk1"/>
                              </a:lnRef>
                              <a:fillRef idx="0">
                                <a:schemeClr val="dk1"/>
                              </a:fillRef>
                              <a:effectRef idx="0">
                                <a:schemeClr val="dk1"/>
                              </a:effectRef>
                              <a:fontRef idx="minor">
                                <a:schemeClr val="tx1"/>
                              </a:fontRef>
                            </wps:style>
                            <wps:bodyPr/>
                          </wps:wsp>
                          <wps:wsp>
                            <wps:cNvPr id="322006747" name="Straight Connector 25"/>
                            <wps:cNvCnPr/>
                            <wps:spPr>
                              <a:xfrm>
                                <a:off x="882591" y="1822280"/>
                                <a:ext cx="0" cy="465456"/>
                              </a:xfrm>
                              <a:prstGeom prst="line">
                                <a:avLst/>
                              </a:prstGeom>
                            </wps:spPr>
                            <wps:style>
                              <a:lnRef idx="1">
                                <a:schemeClr val="dk1"/>
                              </a:lnRef>
                              <a:fillRef idx="0">
                                <a:schemeClr val="dk1"/>
                              </a:fillRef>
                              <a:effectRef idx="0">
                                <a:schemeClr val="dk1"/>
                              </a:effectRef>
                              <a:fontRef idx="minor">
                                <a:schemeClr val="tx1"/>
                              </a:fontRef>
                            </wps:style>
                            <wps:bodyPr/>
                          </wps:wsp>
                          <wps:wsp>
                            <wps:cNvPr id="2111560584" name="Straight Connector 25"/>
                            <wps:cNvCnPr/>
                            <wps:spPr>
                              <a:xfrm>
                                <a:off x="2571750" y="1845363"/>
                                <a:ext cx="0" cy="465456"/>
                              </a:xfrm>
                              <a:prstGeom prst="line">
                                <a:avLst/>
                              </a:prstGeom>
                            </wps:spPr>
                            <wps:style>
                              <a:lnRef idx="1">
                                <a:schemeClr val="dk1"/>
                              </a:lnRef>
                              <a:fillRef idx="0">
                                <a:schemeClr val="dk1"/>
                              </a:fillRef>
                              <a:effectRef idx="0">
                                <a:schemeClr val="dk1"/>
                              </a:effectRef>
                              <a:fontRef idx="minor">
                                <a:schemeClr val="tx1"/>
                              </a:fontRef>
                            </wps:style>
                            <wps:bodyPr/>
                          </wps:wsp>
                          <wps:wsp>
                            <wps:cNvPr id="175890575" name="Straight Connector 25"/>
                            <wps:cNvCnPr/>
                            <wps:spPr>
                              <a:xfrm>
                                <a:off x="4343960" y="1909770"/>
                                <a:ext cx="0" cy="465456"/>
                              </a:xfrm>
                              <a:prstGeom prst="line">
                                <a:avLst/>
                              </a:prstGeom>
                            </wps:spPr>
                            <wps:style>
                              <a:lnRef idx="1">
                                <a:schemeClr val="dk1"/>
                              </a:lnRef>
                              <a:fillRef idx="0">
                                <a:schemeClr val="dk1"/>
                              </a:fillRef>
                              <a:effectRef idx="0">
                                <a:schemeClr val="dk1"/>
                              </a:effectRef>
                              <a:fontRef idx="minor">
                                <a:schemeClr val="tx1"/>
                              </a:fontRef>
                            </wps:style>
                            <wps:bodyPr/>
                          </wps:wsp>
                          <wpg:grpSp>
                            <wpg:cNvPr id="1043940210" name="Group 43"/>
                            <wpg:cNvGrpSpPr/>
                            <wpg:grpSpPr>
                              <a:xfrm>
                                <a:off x="184389" y="-59886"/>
                                <a:ext cx="4843068" cy="3985141"/>
                                <a:chOff x="-35550" y="-59893"/>
                                <a:chExt cx="4843897" cy="3985603"/>
                              </a:xfrm>
                            </wpg:grpSpPr>
                            <wps:wsp>
                              <wps:cNvPr id="101282213" name="Rectangle 24"/>
                              <wps:cNvSpPr/>
                              <wps:spPr>
                                <a:xfrm>
                                  <a:off x="1561869" y="-59893"/>
                                  <a:ext cx="1613402" cy="534229"/>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608769B9" w14:textId="77777777" w:rsidR="00D4792E" w:rsidRPr="00ED5CA6" w:rsidRDefault="00D4792E" w:rsidP="00BC5302">
                                    <w:pPr>
                                      <w:jc w:val="center"/>
                                    </w:pPr>
                                    <w:r w:rsidRPr="00ED5CA6">
                                      <w:rPr>
                                        <w:i/>
                                        <w:iCs/>
                                        <w:sz w:val="24"/>
                                        <w:szCs w:val="24"/>
                                      </w:rPr>
                                      <w:t>Theory of Planned Behavior</w:t>
                                    </w:r>
                                    <w:r w:rsidRPr="00ED5CA6">
                                      <w:rPr>
                                        <w:sz w:val="24"/>
                                        <w:szCs w:val="24"/>
                                      </w:rPr>
                                      <w:t xml:space="preserve"> (TPB)</w:t>
                                    </w:r>
                                  </w:p>
                                  <w:p w14:paraId="45EFD891" w14:textId="77777777" w:rsidR="00D4792E" w:rsidRDefault="00D4792E" w:rsidP="00BC53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0879854" name="Straight Connector 25"/>
                              <wps:cNvCnPr/>
                              <wps:spPr>
                                <a:xfrm>
                                  <a:off x="2343150" y="476250"/>
                                  <a:ext cx="0" cy="465826"/>
                                </a:xfrm>
                                <a:prstGeom prst="line">
                                  <a:avLst/>
                                </a:prstGeom>
                              </wps:spPr>
                              <wps:style>
                                <a:lnRef idx="1">
                                  <a:schemeClr val="dk1"/>
                                </a:lnRef>
                                <a:fillRef idx="0">
                                  <a:schemeClr val="dk1"/>
                                </a:fillRef>
                                <a:effectRef idx="0">
                                  <a:schemeClr val="dk1"/>
                                </a:effectRef>
                                <a:fontRef idx="minor">
                                  <a:schemeClr val="tx1"/>
                                </a:fontRef>
                              </wps:style>
                              <wps:bodyPr/>
                            </wps:wsp>
                            <wps:wsp>
                              <wps:cNvPr id="864408951" name="Rectangle 24"/>
                              <wps:cNvSpPr/>
                              <wps:spPr>
                                <a:xfrm>
                                  <a:off x="1581150" y="715431"/>
                                  <a:ext cx="1543685" cy="34099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3A406ED8" w14:textId="77777777" w:rsidR="00D4792E" w:rsidRPr="00213280" w:rsidRDefault="00D4792E" w:rsidP="00BC5302">
                                    <w:pPr>
                                      <w:jc w:val="center"/>
                                      <w:rPr>
                                        <w:sz w:val="24"/>
                                        <w:szCs w:val="24"/>
                                      </w:rPr>
                                    </w:pPr>
                                    <w:r>
                                      <w:rPr>
                                        <w:sz w:val="24"/>
                                        <w:szCs w:val="24"/>
                                      </w:rPr>
                                      <w:t>Perilaku Wajib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0969005" name="Straight Connector 25"/>
                              <wps:cNvCnPr/>
                              <wps:spPr>
                                <a:xfrm>
                                  <a:off x="2343150" y="1060240"/>
                                  <a:ext cx="0" cy="622353"/>
                                </a:xfrm>
                                <a:prstGeom prst="line">
                                  <a:avLst/>
                                </a:prstGeom>
                              </wps:spPr>
                              <wps:style>
                                <a:lnRef idx="1">
                                  <a:schemeClr val="dk1"/>
                                </a:lnRef>
                                <a:fillRef idx="0">
                                  <a:schemeClr val="dk1"/>
                                </a:fillRef>
                                <a:effectRef idx="0">
                                  <a:schemeClr val="dk1"/>
                                </a:effectRef>
                                <a:fontRef idx="minor">
                                  <a:schemeClr val="tx1"/>
                                </a:fontRef>
                              </wps:style>
                              <wps:bodyPr/>
                            </wps:wsp>
                            <wps:wsp>
                              <wps:cNvPr id="2130974403" name="Straight Connector 11"/>
                              <wps:cNvCnPr/>
                              <wps:spPr>
                                <a:xfrm>
                                  <a:off x="653186" y="1410124"/>
                                  <a:ext cx="3471531" cy="1475"/>
                                </a:xfrm>
                                <a:prstGeom prst="line">
                                  <a:avLst/>
                                </a:prstGeom>
                              </wps:spPr>
                              <wps:style>
                                <a:lnRef idx="1">
                                  <a:schemeClr val="dk1"/>
                                </a:lnRef>
                                <a:fillRef idx="0">
                                  <a:schemeClr val="dk1"/>
                                </a:fillRef>
                                <a:effectRef idx="0">
                                  <a:schemeClr val="dk1"/>
                                </a:effectRef>
                                <a:fontRef idx="minor">
                                  <a:schemeClr val="tx1"/>
                                </a:fontRef>
                              </wps:style>
                              <wps:bodyPr/>
                            </wps:wsp>
                            <wps:wsp>
                              <wps:cNvPr id="1671472888" name="Rectangle 24"/>
                              <wps:cNvSpPr/>
                              <wps:spPr>
                                <a:xfrm>
                                  <a:off x="1611330" y="1679493"/>
                                  <a:ext cx="1498576" cy="301996"/>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104382A4" w14:textId="77777777" w:rsidR="00D4792E" w:rsidRPr="00362C07" w:rsidRDefault="00D4792E" w:rsidP="00BC5302">
                                    <w:pPr>
                                      <w:jc w:val="center"/>
                                      <w:rPr>
                                        <w:i/>
                                        <w:iCs/>
                                        <w:sz w:val="24"/>
                                        <w:szCs w:val="24"/>
                                      </w:rPr>
                                    </w:pPr>
                                    <w:r w:rsidRPr="00362C07">
                                      <w:rPr>
                                        <w:i/>
                                        <w:iCs/>
                                        <w:sz w:val="24"/>
                                        <w:szCs w:val="24"/>
                                      </w:rPr>
                                      <w:t>Control Belief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0158659" name="Rectangle 24"/>
                              <wps:cNvSpPr/>
                              <wps:spPr>
                                <a:xfrm>
                                  <a:off x="-15095" y="1679493"/>
                                  <a:ext cx="1345207" cy="276416"/>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1D2F8474" w14:textId="77777777" w:rsidR="00D4792E" w:rsidRPr="00362C07" w:rsidRDefault="00D4792E" w:rsidP="00BC5302">
                                    <w:pPr>
                                      <w:jc w:val="center"/>
                                      <w:rPr>
                                        <w:i/>
                                        <w:iCs/>
                                        <w:sz w:val="24"/>
                                        <w:szCs w:val="24"/>
                                      </w:rPr>
                                    </w:pPr>
                                    <w:r w:rsidRPr="00362C07">
                                      <w:rPr>
                                        <w:i/>
                                        <w:iCs/>
                                        <w:sz w:val="24"/>
                                        <w:szCs w:val="24"/>
                                      </w:rPr>
                                      <w:t>Normative Belief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3516128" name="Rectangle 24"/>
                              <wps:cNvSpPr/>
                              <wps:spPr>
                                <a:xfrm>
                                  <a:off x="-35550" y="2292963"/>
                                  <a:ext cx="1400175" cy="293479"/>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6AC1383A" w14:textId="77777777" w:rsidR="00D4792E" w:rsidRPr="00213280" w:rsidRDefault="00D4792E" w:rsidP="00BC5302">
                                    <w:pPr>
                                      <w:jc w:val="center"/>
                                      <w:rPr>
                                        <w:sz w:val="24"/>
                                        <w:szCs w:val="24"/>
                                      </w:rPr>
                                    </w:pPr>
                                    <w:r>
                                      <w:rPr>
                                        <w:sz w:val="24"/>
                                        <w:szCs w:val="24"/>
                                      </w:rPr>
                                      <w:t xml:space="preserve">Tarif Pajak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7812236" name="Rectangle 24"/>
                              <wps:cNvSpPr/>
                              <wps:spPr>
                                <a:xfrm>
                                  <a:off x="3462782" y="2318649"/>
                                  <a:ext cx="1345565" cy="482601"/>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67D6106C" w14:textId="77777777" w:rsidR="00D4792E" w:rsidRDefault="00D4792E" w:rsidP="00BC5302">
                                    <w:pPr>
                                      <w:jc w:val="center"/>
                                      <w:rPr>
                                        <w:sz w:val="24"/>
                                        <w:szCs w:val="24"/>
                                      </w:rPr>
                                    </w:pPr>
                                    <w:r>
                                      <w:rPr>
                                        <w:sz w:val="24"/>
                                        <w:szCs w:val="24"/>
                                      </w:rPr>
                                      <w:t>Modernisasi Sistem Perpajakan</w:t>
                                    </w:r>
                                  </w:p>
                                  <w:p w14:paraId="1A40ECC8" w14:textId="77777777" w:rsidR="00D4792E" w:rsidRPr="008E3921" w:rsidRDefault="00D4792E" w:rsidP="00BC53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3179418" name="Rectangle 24"/>
                              <wps:cNvSpPr/>
                              <wps:spPr>
                                <a:xfrm>
                                  <a:off x="1585333" y="3355944"/>
                                  <a:ext cx="1576823" cy="569766"/>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7185CD09" w14:textId="77777777" w:rsidR="00D4792E" w:rsidRPr="004B1413" w:rsidRDefault="00D4792E" w:rsidP="00BC5302">
                                    <w:pPr>
                                      <w:jc w:val="center"/>
                                    </w:pPr>
                                    <w:r>
                                      <w:rPr>
                                        <w:sz w:val="24"/>
                                        <w:szCs w:val="24"/>
                                      </w:rPr>
                                      <w:t xml:space="preserve">Kepatuhan Wajib Pajak UMKM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85464491" name="Straight Connector 25"/>
                            <wps:cNvCnPr/>
                            <wps:spPr>
                              <a:xfrm>
                                <a:off x="4348708" y="1415806"/>
                                <a:ext cx="0" cy="465826"/>
                              </a:xfrm>
                              <a:prstGeom prst="line">
                                <a:avLst/>
                              </a:prstGeom>
                            </wps:spPr>
                            <wps:style>
                              <a:lnRef idx="1">
                                <a:schemeClr val="dk1"/>
                              </a:lnRef>
                              <a:fillRef idx="0">
                                <a:schemeClr val="dk1"/>
                              </a:fillRef>
                              <a:effectRef idx="0">
                                <a:schemeClr val="dk1"/>
                              </a:effectRef>
                              <a:fontRef idx="minor">
                                <a:schemeClr val="tx1"/>
                              </a:fontRef>
                            </wps:style>
                            <wps:bodyPr/>
                          </wps:wsp>
                        </wpg:grpSp>
                      </wpg:grpSp>
                    </wpg:wgp>
                  </a:graphicData>
                </a:graphic>
                <wp14:sizeRelH relativeFrom="margin">
                  <wp14:pctWidth>0</wp14:pctWidth>
                </wp14:sizeRelH>
                <wp14:sizeRelV relativeFrom="margin">
                  <wp14:pctHeight>0</wp14:pctHeight>
                </wp14:sizeRelV>
              </wp:anchor>
            </w:drawing>
          </mc:Choice>
          <mc:Fallback>
            <w:pict>
              <v:group w14:anchorId="05769C7A" id="Group 46" o:spid="_x0000_s1026" style="position:absolute;left:0;text-align:left;margin-left:-.4pt;margin-top:.55pt;width:395.65pt;height:290.45pt;z-index:251658240;mso-position-horizontal-relative:margin;mso-width-relative:margin;mso-height-relative:margin" coordorigin="1843,-598" coordsize="48786,3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">
                <v:rect id="Rectangle 24" o:spid="_x0000_s1027" style="position:absolute;left:18859;top:23120;width:14465;height:28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" fillcolor="white [3201]" strokecolor="black [3200]" strokeweight=".5pt">
                  <v:textbox>
                    <w:txbxContent>
                      <w:p w14:paraId="744C3147" w14:textId="77777777" w:rsidR="00D4792E" w:rsidRPr="00213280" w:rsidRDefault="00D4792E" w:rsidP="00BC5302">
                        <w:pPr>
                          <w:jc w:val="center"/>
                          <w:rPr>
                            <w:sz w:val="24"/>
                            <w:szCs w:val="24"/>
                          </w:rPr>
                        </w:pPr>
                        <w:r>
                          <w:rPr>
                            <w:sz w:val="24"/>
                            <w:szCs w:val="24"/>
                          </w:rPr>
                          <w:t xml:space="preserve">Sanksi Pajak </w:t>
                        </w:r>
                      </w:p>
                    </w:txbxContent>
                  </v:textbox>
                </v:rect>
                <v:group id="Group 45" o:spid="_x0000_s1028" style="position:absolute;left:1843;top:-598;width:48787;height:39850" coordorigin="1843,-598" coordsize="48786,39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">
                  <v:rect id="Rectangle 24" o:spid="_x0000_s1029" style="position:absolute;left:36310;top:16777;width:14320;height:3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" fillcolor="white [3201]" strokecolor="black [3200]" strokeweight=".5pt">
                    <v:textbox>
                      <w:txbxContent>
                        <w:p w14:paraId="13D55A25" w14:textId="77777777" w:rsidR="00D4792E" w:rsidRPr="00362C07" w:rsidRDefault="00D4792E" w:rsidP="00BC5302">
                          <w:pPr>
                            <w:jc w:val="center"/>
                            <w:rPr>
                              <w:i/>
                              <w:iCs/>
                              <w:sz w:val="24"/>
                              <w:szCs w:val="24"/>
                            </w:rPr>
                          </w:pPr>
                          <w:r w:rsidRPr="00362C07">
                            <w:rPr>
                              <w:i/>
                              <w:iCs/>
                              <w:sz w:val="24"/>
                              <w:szCs w:val="24"/>
                            </w:rPr>
                            <w:t>Behavioral Belief</w:t>
                          </w:r>
                        </w:p>
                      </w:txbxContent>
                    </v:textbox>
                  </v:rect>
                  <v:line id="Straight Connector 11" o:spid="_x0000_s1030" style="position:absolute;visibility:visible;mso-wrap-style:square" from="8834,30100" to="43543,30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" strokecolor="black [3200]" strokeweight=".5pt">
                    <v:stroke joinstyle="miter"/>
                  </v:line>
                  <v:group id="Group 44" o:spid="_x0000_s1031" style="position:absolute;left:1843;top:-598;width:48431;height:39850" coordorigin="1843,-598" coordsize="48430,39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">
                    <v:line id="Straight Connector 25" o:spid="_x0000_s1032" style="position:absolute;visibility:visible;mso-wrap-style:square" from="8825,25540" to="8825,30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" strokecolor="black [3200]" strokeweight=".5pt">
                      <v:stroke joinstyle="miter"/>
                    </v:line>
                    <v:line id="Straight Connector 25" o:spid="_x0000_s1033" style="position:absolute;visibility:visible;mso-wrap-style:square" from="8730,14183" to="8730,18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" strokecolor="black [3200]" strokeweight=".5pt">
                      <v:stroke joinstyle="miter"/>
                    </v:line>
                    <v:line id="Straight Connector 25" o:spid="_x0000_s1034" style="position:absolute;visibility:visible;mso-wrap-style:square" from="25622,14648" to="25622,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" strokecolor="black [3200]" strokeweight=".5pt">
                      <v:stroke joinstyle="miter"/>
                    </v:line>
                    <v:line id="Straight Connector 25" o:spid="_x0000_s1035" style="position:absolute;flip:x;visibility:visible;mso-wrap-style:square" from="25812,25967" to="25812,3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" strokecolor="black [3200]" strokeweight=".5pt">
                      <v:stroke joinstyle="miter"/>
                    </v:line>
                    <v:line id="Straight Connector 25" o:spid="_x0000_s1036" style="position:absolute;visibility:visible;mso-wrap-style:square" from="43533,27730" to="43533,30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" strokecolor="black [3200]" strokeweight=".5pt">
                      <v:stroke joinstyle="miter"/>
                    </v:line>
                    <v:line id="Straight Connector 25" o:spid="_x0000_s1037" style="position:absolute;visibility:visible;mso-wrap-style:square" from="8825,18222" to="8825,22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" strokecolor="black [3200]" strokeweight=".5pt">
                      <v:stroke joinstyle="miter"/>
                    </v:line>
                    <v:line id="Straight Connector 25" o:spid="_x0000_s1038" style="position:absolute;visibility:visible;mso-wrap-style:square" from="25717,18453" to="25717,23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" strokecolor="black [3200]" strokeweight=".5pt">
                      <v:stroke joinstyle="miter"/>
                    </v:line>
                    <v:line id="Straight Connector 25" o:spid="_x0000_s1039" style="position:absolute;visibility:visible;mso-wrap-style:square" from="43439,19097" to="43439,23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" strokecolor="black [3200]" strokeweight=".5pt">
                      <v:stroke joinstyle="miter"/>
                    </v:line>
                    <v:group id="Group 43" o:spid="_x0000_s1040" style="position:absolute;left:1843;top:-598;width:48431;height:39850" coordorigin="-355,-598" coordsize="48438,39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">
                      <v:rect id="Rectangle 24" o:spid="_x0000_s1041" style="position:absolute;left:15618;top:-598;width:16134;height:53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" fillcolor="white [3201]" strokecolor="black [3200]" strokeweight=".5pt">
                        <v:textbox>
                          <w:txbxContent>
                            <w:p w14:paraId="608769B9" w14:textId="77777777" w:rsidR="00D4792E" w:rsidRPr="00ED5CA6" w:rsidRDefault="00D4792E" w:rsidP="00BC5302">
                              <w:pPr>
                                <w:jc w:val="center"/>
                              </w:pPr>
                              <w:r w:rsidRPr="00ED5CA6">
                                <w:rPr>
                                  <w:i/>
                                  <w:iCs/>
                                  <w:sz w:val="24"/>
                                  <w:szCs w:val="24"/>
                                </w:rPr>
                                <w:t>Theory of Planned Behavior</w:t>
                              </w:r>
                              <w:r w:rsidRPr="00ED5CA6">
                                <w:rPr>
                                  <w:sz w:val="24"/>
                                  <w:szCs w:val="24"/>
                                </w:rPr>
                                <w:t xml:space="preserve"> (TPB)</w:t>
                              </w:r>
                            </w:p>
                            <w:p w14:paraId="45EFD891" w14:textId="77777777" w:rsidR="00D4792E" w:rsidRDefault="00D4792E" w:rsidP="00BC5302">
                              <w:pPr>
                                <w:jc w:val="center"/>
                              </w:pPr>
                            </w:p>
                          </w:txbxContent>
                        </v:textbox>
                      </v:rect>
                      <v:line id="Straight Connector 25" o:spid="_x0000_s1042" style="position:absolute;visibility:visible;mso-wrap-style:square" from="23431,4762" to="23431,9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" strokecolor="black [3200]" strokeweight=".5pt">
                        <v:stroke joinstyle="miter"/>
                      </v:line>
                      <v:rect id="Rectangle 24" o:spid="_x0000_s1043" style="position:absolute;left:15811;top:7154;width:15437;height:3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" fillcolor="white [3201]" strokecolor="black [3200]" strokeweight=".5pt">
                        <v:textbox>
                          <w:txbxContent>
                            <w:p w14:paraId="3A406ED8" w14:textId="77777777" w:rsidR="00D4792E" w:rsidRPr="00213280" w:rsidRDefault="00D4792E" w:rsidP="00BC5302">
                              <w:pPr>
                                <w:jc w:val="center"/>
                                <w:rPr>
                                  <w:sz w:val="24"/>
                                  <w:szCs w:val="24"/>
                                </w:rPr>
                              </w:pPr>
                              <w:r>
                                <w:rPr>
                                  <w:sz w:val="24"/>
                                  <w:szCs w:val="24"/>
                                </w:rPr>
                                <w:t>Perilaku Wajib Pajak</w:t>
                              </w:r>
                            </w:p>
                          </w:txbxContent>
                        </v:textbox>
                      </v:rect>
                      <v:line id="Straight Connector 25" o:spid="_x0000_s1044" style="position:absolute;visibility:visible;mso-wrap-style:square" from="23431,10602" to="23431,16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" strokecolor="black [3200]" strokeweight=".5pt">
                        <v:stroke joinstyle="miter"/>
                      </v:line>
                      <v:line id="Straight Connector 11" o:spid="_x0000_s1045" style="position:absolute;visibility:visible;mso-wrap-style:square" from="6531,14101" to="41247,14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" strokecolor="black [3200]" strokeweight=".5pt">
                        <v:stroke joinstyle="miter"/>
                      </v:line>
                      <v:rect id="Rectangle 24" o:spid="_x0000_s1046" style="position:absolute;left:16113;top:16794;width:14986;height:3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" fillcolor="white [3201]" strokecolor="black [3200]" strokeweight=".5pt">
                        <v:textbox>
                          <w:txbxContent>
                            <w:p w14:paraId="104382A4" w14:textId="77777777" w:rsidR="00D4792E" w:rsidRPr="00362C07" w:rsidRDefault="00D4792E" w:rsidP="00BC5302">
                              <w:pPr>
                                <w:jc w:val="center"/>
                                <w:rPr>
                                  <w:i/>
                                  <w:iCs/>
                                  <w:sz w:val="24"/>
                                  <w:szCs w:val="24"/>
                                </w:rPr>
                              </w:pPr>
                              <w:r w:rsidRPr="00362C07">
                                <w:rPr>
                                  <w:i/>
                                  <w:iCs/>
                                  <w:sz w:val="24"/>
                                  <w:szCs w:val="24"/>
                                </w:rPr>
                                <w:t>Control Belief</w:t>
                              </w:r>
                            </w:p>
                          </w:txbxContent>
                        </v:textbox>
                      </v:rect>
                      <v:rect id="Rectangle 24" o:spid="_x0000_s1047" style="position:absolute;left:-150;top:16794;width:13451;height:2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" fillcolor="white [3201]" strokecolor="black [3200]" strokeweight=".5pt">
                        <v:textbox>
                          <w:txbxContent>
                            <w:p w14:paraId="1D2F8474" w14:textId="77777777" w:rsidR="00D4792E" w:rsidRPr="00362C07" w:rsidRDefault="00D4792E" w:rsidP="00BC5302">
                              <w:pPr>
                                <w:jc w:val="center"/>
                                <w:rPr>
                                  <w:i/>
                                  <w:iCs/>
                                  <w:sz w:val="24"/>
                                  <w:szCs w:val="24"/>
                                </w:rPr>
                              </w:pPr>
                              <w:r w:rsidRPr="00362C07">
                                <w:rPr>
                                  <w:i/>
                                  <w:iCs/>
                                  <w:sz w:val="24"/>
                                  <w:szCs w:val="24"/>
                                </w:rPr>
                                <w:t>Normative Belief</w:t>
                              </w:r>
                            </w:p>
                          </w:txbxContent>
                        </v:textbox>
                      </v:rect>
                      <v:rect id="Rectangle 24" o:spid="_x0000_s1048" style="position:absolute;left:-355;top:22929;width:14001;height:2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" fillcolor="white [3201]" strokecolor="black [3200]" strokeweight=".5pt">
                        <v:textbox>
                          <w:txbxContent>
                            <w:p w14:paraId="6AC1383A" w14:textId="77777777" w:rsidR="00D4792E" w:rsidRPr="00213280" w:rsidRDefault="00D4792E" w:rsidP="00BC5302">
                              <w:pPr>
                                <w:jc w:val="center"/>
                                <w:rPr>
                                  <w:sz w:val="24"/>
                                  <w:szCs w:val="24"/>
                                </w:rPr>
                              </w:pPr>
                              <w:r>
                                <w:rPr>
                                  <w:sz w:val="24"/>
                                  <w:szCs w:val="24"/>
                                </w:rPr>
                                <w:t xml:space="preserve">Tarif Pajak </w:t>
                              </w:r>
                            </w:p>
                          </w:txbxContent>
                        </v:textbox>
                      </v:rect>
                      <v:rect id="Rectangle 24" o:spid="_x0000_s1049" style="position:absolute;left:34627;top:23186;width:13456;height:4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" fillcolor="white [3201]" strokecolor="black [3200]" strokeweight=".5pt">
                        <v:textbox>
                          <w:txbxContent>
                            <w:p w14:paraId="67D6106C" w14:textId="77777777" w:rsidR="00D4792E" w:rsidRDefault="00D4792E" w:rsidP="00BC5302">
                              <w:pPr>
                                <w:jc w:val="center"/>
                                <w:rPr>
                                  <w:sz w:val="24"/>
                                  <w:szCs w:val="24"/>
                                </w:rPr>
                              </w:pPr>
                              <w:r>
                                <w:rPr>
                                  <w:sz w:val="24"/>
                                  <w:szCs w:val="24"/>
                                </w:rPr>
                                <w:t>Modernisasi Sistem Perpajakan</w:t>
                              </w:r>
                            </w:p>
                            <w:p w14:paraId="1A40ECC8" w14:textId="77777777" w:rsidR="00D4792E" w:rsidRPr="008E3921" w:rsidRDefault="00D4792E" w:rsidP="00BC5302">
                              <w:pPr>
                                <w:jc w:val="center"/>
                              </w:pPr>
                            </w:p>
                          </w:txbxContent>
                        </v:textbox>
                      </v:rect>
                      <v:rect id="Rectangle 24" o:spid="_x0000_s1050" style="position:absolute;left:15853;top:33559;width:15768;height:5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" fillcolor="white [3201]" strokecolor="black [3200]" strokeweight=".5pt">
                        <v:textbox>
                          <w:txbxContent>
                            <w:p w14:paraId="7185CD09" w14:textId="77777777" w:rsidR="00D4792E" w:rsidRPr="004B1413" w:rsidRDefault="00D4792E" w:rsidP="00BC5302">
                              <w:pPr>
                                <w:jc w:val="center"/>
                              </w:pPr>
                              <w:r>
                                <w:rPr>
                                  <w:sz w:val="24"/>
                                  <w:szCs w:val="24"/>
                                </w:rPr>
                                <w:t xml:space="preserve">Kepatuhan Wajib Pajak UMKM </w:t>
                              </w:r>
                            </w:p>
                          </w:txbxContent>
                        </v:textbox>
                      </v:rect>
                    </v:group>
                    <v:line id="Straight Connector 25" o:spid="_x0000_s1051" style="position:absolute;visibility:visible;mso-wrap-style:square" from="43487,14158" to="43487,18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" strokecolor="black [3200]" strokeweight=".5pt">
                      <v:stroke joinstyle="miter"/>
                    </v:line>
                  </v:group>
                </v:group>
                <w10:wrap anchorx="margin"/>
              </v:group>
            </w:pict>
          </mc:Fallback>
        </mc:AlternateContent>
      </w:r>
    </w:p>
    <w:p w14:paraId="7BAC17CF" w14:textId="77777777" w:rsidR="00D4792E" w:rsidRPr="00EA37D4" w:rsidRDefault="00D4792E" w:rsidP="00615592">
      <w:pPr>
        <w:pStyle w:val="BodyText"/>
        <w:spacing w:line="480" w:lineRule="auto"/>
        <w:jc w:val="both"/>
      </w:pPr>
    </w:p>
    <w:p w14:paraId="141A644D" w14:textId="77777777" w:rsidR="00D4792E" w:rsidRDefault="00D4792E" w:rsidP="00615592">
      <w:pPr>
        <w:pStyle w:val="BodyText"/>
        <w:spacing w:line="480" w:lineRule="auto"/>
        <w:jc w:val="both"/>
      </w:pPr>
    </w:p>
    <w:p w14:paraId="53869A70" w14:textId="77777777" w:rsidR="00D4792E" w:rsidRDefault="00D4792E" w:rsidP="00615592">
      <w:pPr>
        <w:pStyle w:val="BodyText"/>
        <w:spacing w:line="480" w:lineRule="auto"/>
        <w:jc w:val="both"/>
      </w:pPr>
    </w:p>
    <w:p w14:paraId="6DDFAAED" w14:textId="77777777" w:rsidR="00D4792E" w:rsidRDefault="00D4792E" w:rsidP="00615592">
      <w:pPr>
        <w:pStyle w:val="BodyText"/>
        <w:spacing w:line="480" w:lineRule="auto"/>
        <w:jc w:val="both"/>
      </w:pPr>
    </w:p>
    <w:p w14:paraId="38AD4A0C" w14:textId="77777777" w:rsidR="00D4792E" w:rsidRDefault="00D4792E" w:rsidP="00615592">
      <w:pPr>
        <w:pStyle w:val="BodyText"/>
        <w:spacing w:line="480" w:lineRule="auto"/>
        <w:jc w:val="both"/>
      </w:pPr>
    </w:p>
    <w:p w14:paraId="6AFE8340" w14:textId="77777777" w:rsidR="00D4792E" w:rsidRDefault="00D4792E" w:rsidP="00615592">
      <w:pPr>
        <w:pStyle w:val="BodyText"/>
        <w:spacing w:line="480" w:lineRule="auto"/>
        <w:jc w:val="both"/>
        <w:rPr>
          <w:spacing w:val="26"/>
        </w:rPr>
      </w:pPr>
    </w:p>
    <w:p w14:paraId="40FE26BC" w14:textId="77777777" w:rsidR="00D4792E" w:rsidRDefault="00D4792E" w:rsidP="00615592">
      <w:pPr>
        <w:pStyle w:val="BodyText"/>
        <w:spacing w:line="480" w:lineRule="auto"/>
        <w:jc w:val="both"/>
        <w:rPr>
          <w:spacing w:val="26"/>
        </w:rPr>
      </w:pPr>
    </w:p>
    <w:p w14:paraId="7120D721" w14:textId="77777777" w:rsidR="00D4792E" w:rsidRDefault="00D4792E" w:rsidP="00615592">
      <w:pPr>
        <w:pStyle w:val="BodyText"/>
        <w:spacing w:line="480" w:lineRule="auto"/>
        <w:jc w:val="both"/>
      </w:pPr>
    </w:p>
    <w:p w14:paraId="13EA0F37" w14:textId="77777777" w:rsidR="00D4792E" w:rsidRDefault="00D4792E" w:rsidP="00615592">
      <w:pPr>
        <w:pStyle w:val="BodyText"/>
        <w:spacing w:line="480" w:lineRule="auto"/>
        <w:jc w:val="both"/>
      </w:pPr>
    </w:p>
    <w:p w14:paraId="15567F22" w14:textId="77777777" w:rsidR="00D4792E" w:rsidRDefault="00D4792E" w:rsidP="00615592">
      <w:pPr>
        <w:pStyle w:val="BodyText"/>
        <w:spacing w:line="480" w:lineRule="auto"/>
        <w:jc w:val="both"/>
      </w:pPr>
    </w:p>
    <w:p w14:paraId="673A776E" w14:textId="1C990B22" w:rsidR="005D080C" w:rsidRDefault="005D080C" w:rsidP="005D080C">
      <w:pPr>
        <w:pStyle w:val="Caption"/>
        <w:jc w:val="center"/>
        <w:rPr>
          <w:b/>
          <w:bCs/>
          <w:i w:val="0"/>
          <w:iCs w:val="0"/>
          <w:color w:val="auto"/>
          <w:sz w:val="22"/>
          <w:szCs w:val="22"/>
        </w:rPr>
      </w:pPr>
      <w:bookmarkStart w:id="103" w:name="_Toc207496380"/>
      <w:r w:rsidRPr="005D080C">
        <w:rPr>
          <w:b/>
          <w:bCs/>
          <w:i w:val="0"/>
          <w:iCs w:val="0"/>
          <w:color w:val="auto"/>
          <w:sz w:val="22"/>
          <w:szCs w:val="22"/>
        </w:rPr>
        <w:t xml:space="preserve">Gambar 2. </w:t>
      </w:r>
      <w:r w:rsidRPr="005D080C">
        <w:rPr>
          <w:b/>
          <w:bCs/>
          <w:i w:val="0"/>
          <w:iCs w:val="0"/>
          <w:color w:val="auto"/>
          <w:sz w:val="22"/>
          <w:szCs w:val="22"/>
        </w:rPr>
        <w:fldChar w:fldCharType="begin"/>
      </w:r>
      <w:r w:rsidRPr="005D080C">
        <w:rPr>
          <w:b/>
          <w:bCs/>
          <w:i w:val="0"/>
          <w:iCs w:val="0"/>
          <w:color w:val="auto"/>
          <w:sz w:val="22"/>
          <w:szCs w:val="22"/>
        </w:rPr>
        <w:instrText xml:space="preserve"> SEQ Gambar_2. \* ARABIC </w:instrText>
      </w:r>
      <w:r w:rsidRPr="005D080C">
        <w:rPr>
          <w:b/>
          <w:bCs/>
          <w:i w:val="0"/>
          <w:iCs w:val="0"/>
          <w:color w:val="auto"/>
          <w:sz w:val="22"/>
          <w:szCs w:val="22"/>
        </w:rPr>
        <w:fldChar w:fldCharType="separate"/>
      </w:r>
      <w:r w:rsidR="00DE1FA6">
        <w:rPr>
          <w:b/>
          <w:bCs/>
          <w:i w:val="0"/>
          <w:iCs w:val="0"/>
          <w:noProof/>
          <w:color w:val="auto"/>
          <w:sz w:val="22"/>
          <w:szCs w:val="22"/>
        </w:rPr>
        <w:t>1</w:t>
      </w:r>
      <w:r w:rsidRPr="005D080C">
        <w:rPr>
          <w:b/>
          <w:bCs/>
          <w:i w:val="0"/>
          <w:iCs w:val="0"/>
          <w:color w:val="auto"/>
          <w:sz w:val="22"/>
          <w:szCs w:val="22"/>
        </w:rPr>
        <w:fldChar w:fldCharType="end"/>
      </w:r>
      <w:r w:rsidRPr="005D080C">
        <w:rPr>
          <w:b/>
          <w:bCs/>
          <w:i w:val="0"/>
          <w:iCs w:val="0"/>
          <w:color w:val="auto"/>
          <w:sz w:val="22"/>
          <w:szCs w:val="22"/>
        </w:rPr>
        <w:t xml:space="preserve"> </w:t>
      </w:r>
      <w:r w:rsidRPr="00AF2854">
        <w:rPr>
          <w:b/>
          <w:bCs/>
          <w:i w:val="0"/>
          <w:iCs w:val="0"/>
          <w:color w:val="auto"/>
          <w:sz w:val="22"/>
          <w:szCs w:val="22"/>
        </w:rPr>
        <w:t>Kerangka Konseptual</w:t>
      </w:r>
      <w:bookmarkEnd w:id="103"/>
    </w:p>
    <w:p w14:paraId="31F25BC5" w14:textId="24B2B0D2" w:rsidR="00A023F6" w:rsidRPr="007D5225" w:rsidRDefault="005D080C" w:rsidP="007B70F9">
      <w:pPr>
        <w:jc w:val="center"/>
        <w:rPr>
          <w:i/>
          <w:iCs/>
        </w:rPr>
      </w:pPr>
      <w:r w:rsidRPr="00BC5302">
        <w:rPr>
          <w:i/>
          <w:iCs/>
        </w:rPr>
        <w:t>Sumber: Penulis, 2024</w:t>
      </w:r>
    </w:p>
    <w:p w14:paraId="1C52FEA1" w14:textId="7E08BE00" w:rsidR="00D4792E" w:rsidRPr="00834BC7" w:rsidRDefault="00D4792E">
      <w:pPr>
        <w:pStyle w:val="Heading2"/>
        <w:numPr>
          <w:ilvl w:val="0"/>
          <w:numId w:val="31"/>
        </w:numPr>
        <w:spacing w:line="480" w:lineRule="auto"/>
        <w:ind w:hanging="720"/>
        <w:jc w:val="both"/>
        <w:rPr>
          <w:rFonts w:ascii="Times New Roman" w:hAnsi="Times New Roman" w:cs="Times New Roman"/>
          <w:b/>
          <w:bCs/>
          <w:color w:val="000000" w:themeColor="text1"/>
          <w:sz w:val="24"/>
          <w:szCs w:val="24"/>
        </w:rPr>
      </w:pPr>
      <w:bookmarkStart w:id="104" w:name="_Toc203003801"/>
      <w:bookmarkStart w:id="105" w:name="_Toc203003906"/>
      <w:bookmarkStart w:id="106" w:name="_Toc203004161"/>
      <w:bookmarkStart w:id="107" w:name="_Toc203004402"/>
      <w:bookmarkStart w:id="108" w:name="_Toc212771554"/>
      <w:r w:rsidRPr="00BC5302">
        <w:rPr>
          <w:rFonts w:ascii="Times New Roman" w:hAnsi="Times New Roman" w:cs="Times New Roman"/>
          <w:b/>
          <w:bCs/>
          <w:color w:val="000000" w:themeColor="text1"/>
          <w:sz w:val="24"/>
          <w:szCs w:val="24"/>
        </w:rPr>
        <w:lastRenderedPageBreak/>
        <w:t>Pengembangan</w:t>
      </w:r>
      <w:r w:rsidRPr="00BC5302">
        <w:rPr>
          <w:rFonts w:ascii="Times New Roman" w:hAnsi="Times New Roman" w:cs="Times New Roman"/>
          <w:b/>
          <w:bCs/>
          <w:color w:val="000000" w:themeColor="text1"/>
          <w:spacing w:val="-4"/>
          <w:sz w:val="24"/>
          <w:szCs w:val="24"/>
        </w:rPr>
        <w:t xml:space="preserve"> </w:t>
      </w:r>
      <w:r w:rsidRPr="00BC5302">
        <w:rPr>
          <w:rFonts w:ascii="Times New Roman" w:hAnsi="Times New Roman" w:cs="Times New Roman"/>
          <w:b/>
          <w:bCs/>
          <w:color w:val="000000" w:themeColor="text1"/>
          <w:spacing w:val="-2"/>
          <w:sz w:val="24"/>
          <w:szCs w:val="24"/>
        </w:rPr>
        <w:t>Hipotesis</w:t>
      </w:r>
      <w:bookmarkEnd w:id="104"/>
      <w:bookmarkEnd w:id="105"/>
      <w:bookmarkEnd w:id="106"/>
      <w:bookmarkEnd w:id="107"/>
      <w:bookmarkEnd w:id="108"/>
    </w:p>
    <w:p w14:paraId="36FF3A09" w14:textId="77777777" w:rsidR="00D4792E" w:rsidRDefault="00D4792E" w:rsidP="00362C07">
      <w:pPr>
        <w:pStyle w:val="BodyText"/>
        <w:spacing w:line="480" w:lineRule="auto"/>
        <w:ind w:firstLine="720"/>
        <w:jc w:val="both"/>
      </w:pPr>
      <w:r>
        <w:t xml:space="preserve">Berdasarkan penjelasan tersebut, maka dibentuk hipotesis, yaitu sebagai </w:t>
      </w:r>
      <w:r>
        <w:rPr>
          <w:spacing w:val="-2"/>
        </w:rPr>
        <w:t>berikut:</w:t>
      </w:r>
    </w:p>
    <w:p w14:paraId="7862330C" w14:textId="58DE5928" w:rsidR="00D4792E" w:rsidRPr="00860EB6" w:rsidRDefault="00D4792E" w:rsidP="00E337D8">
      <w:pPr>
        <w:pStyle w:val="Heading3"/>
        <w:numPr>
          <w:ilvl w:val="0"/>
          <w:numId w:val="33"/>
        </w:numPr>
        <w:spacing w:before="0" w:after="0" w:line="480" w:lineRule="auto"/>
        <w:ind w:left="454" w:hanging="454"/>
        <w:rPr>
          <w:b/>
          <w:bCs/>
          <w:color w:val="auto"/>
          <w:sz w:val="24"/>
          <w:szCs w:val="24"/>
        </w:rPr>
      </w:pPr>
      <w:bookmarkStart w:id="109" w:name="_bookmark23"/>
      <w:bookmarkStart w:id="110" w:name="_Toc203003802"/>
      <w:bookmarkStart w:id="111" w:name="_Toc203003907"/>
      <w:bookmarkStart w:id="112" w:name="_Toc203004162"/>
      <w:bookmarkStart w:id="113" w:name="_Toc203004403"/>
      <w:bookmarkStart w:id="114" w:name="_Toc212771555"/>
      <w:bookmarkEnd w:id="109"/>
      <w:r w:rsidRPr="00860EB6">
        <w:rPr>
          <w:b/>
          <w:bCs/>
          <w:color w:val="auto"/>
          <w:sz w:val="24"/>
          <w:szCs w:val="24"/>
        </w:rPr>
        <w:t>Pengaruh</w:t>
      </w:r>
      <w:r w:rsidRPr="00860EB6">
        <w:rPr>
          <w:b/>
          <w:bCs/>
          <w:color w:val="auto"/>
          <w:spacing w:val="-2"/>
          <w:sz w:val="24"/>
          <w:szCs w:val="24"/>
        </w:rPr>
        <w:t xml:space="preserve"> </w:t>
      </w:r>
      <w:r w:rsidRPr="00860EB6">
        <w:rPr>
          <w:b/>
          <w:bCs/>
          <w:color w:val="auto"/>
          <w:sz w:val="24"/>
          <w:szCs w:val="24"/>
        </w:rPr>
        <w:t>Tarif</w:t>
      </w:r>
      <w:r w:rsidRPr="00860EB6">
        <w:rPr>
          <w:b/>
          <w:bCs/>
          <w:color w:val="auto"/>
          <w:spacing w:val="-2"/>
          <w:sz w:val="24"/>
          <w:szCs w:val="24"/>
        </w:rPr>
        <w:t xml:space="preserve"> </w:t>
      </w:r>
      <w:r w:rsidRPr="00860EB6">
        <w:rPr>
          <w:b/>
          <w:bCs/>
          <w:color w:val="auto"/>
          <w:sz w:val="24"/>
          <w:szCs w:val="24"/>
        </w:rPr>
        <w:t>Pajak</w:t>
      </w:r>
      <w:r w:rsidRPr="00860EB6">
        <w:rPr>
          <w:b/>
          <w:bCs/>
          <w:color w:val="auto"/>
          <w:spacing w:val="-2"/>
          <w:sz w:val="24"/>
          <w:szCs w:val="24"/>
        </w:rPr>
        <w:t xml:space="preserve"> </w:t>
      </w:r>
      <w:r w:rsidRPr="00860EB6">
        <w:rPr>
          <w:b/>
          <w:bCs/>
          <w:color w:val="auto"/>
          <w:sz w:val="24"/>
          <w:szCs w:val="24"/>
        </w:rPr>
        <w:t>Terhadap</w:t>
      </w:r>
      <w:r w:rsidRPr="00860EB6">
        <w:rPr>
          <w:b/>
          <w:bCs/>
          <w:color w:val="auto"/>
          <w:spacing w:val="-2"/>
          <w:sz w:val="24"/>
          <w:szCs w:val="24"/>
        </w:rPr>
        <w:t xml:space="preserve"> </w:t>
      </w:r>
      <w:r w:rsidRPr="00860EB6">
        <w:rPr>
          <w:b/>
          <w:bCs/>
          <w:color w:val="auto"/>
          <w:sz w:val="24"/>
          <w:szCs w:val="24"/>
        </w:rPr>
        <w:t>Kepatuhan</w:t>
      </w:r>
      <w:r w:rsidRPr="00860EB6">
        <w:rPr>
          <w:b/>
          <w:bCs/>
          <w:color w:val="auto"/>
          <w:spacing w:val="-4"/>
          <w:sz w:val="24"/>
          <w:szCs w:val="24"/>
        </w:rPr>
        <w:t xml:space="preserve"> </w:t>
      </w:r>
      <w:r w:rsidRPr="00860EB6">
        <w:rPr>
          <w:b/>
          <w:bCs/>
          <w:color w:val="auto"/>
          <w:sz w:val="24"/>
          <w:szCs w:val="24"/>
        </w:rPr>
        <w:t>Wajib</w:t>
      </w:r>
      <w:r w:rsidRPr="00860EB6">
        <w:rPr>
          <w:b/>
          <w:bCs/>
          <w:color w:val="auto"/>
          <w:spacing w:val="-1"/>
          <w:sz w:val="24"/>
          <w:szCs w:val="24"/>
        </w:rPr>
        <w:t xml:space="preserve"> </w:t>
      </w:r>
      <w:r w:rsidRPr="00860EB6">
        <w:rPr>
          <w:b/>
          <w:bCs/>
          <w:color w:val="auto"/>
          <w:spacing w:val="-2"/>
          <w:sz w:val="24"/>
          <w:szCs w:val="24"/>
        </w:rPr>
        <w:t>Pajak</w:t>
      </w:r>
      <w:bookmarkEnd w:id="110"/>
      <w:bookmarkEnd w:id="111"/>
      <w:bookmarkEnd w:id="112"/>
      <w:bookmarkEnd w:id="113"/>
      <w:bookmarkEnd w:id="114"/>
    </w:p>
    <w:p w14:paraId="6A4D5402" w14:textId="73CC8A16" w:rsidR="00D4792E" w:rsidRDefault="00D4792E" w:rsidP="00362C07">
      <w:pPr>
        <w:pStyle w:val="BodyText"/>
        <w:spacing w:line="480" w:lineRule="auto"/>
        <w:ind w:firstLine="720"/>
        <w:jc w:val="both"/>
      </w:pPr>
      <w:r>
        <w:t>Tarif pajak adalah persentase yang digunakan sebagai dasar untuk menghitung pajak terutang yang harus dibayarkan. Tarif yang ditetapkan dalam Peraturan</w:t>
      </w:r>
      <w:r>
        <w:rPr>
          <w:spacing w:val="-15"/>
        </w:rPr>
        <w:t xml:space="preserve"> </w:t>
      </w:r>
      <w:r>
        <w:t>Pemerintah</w:t>
      </w:r>
      <w:r>
        <w:rPr>
          <w:spacing w:val="-15"/>
        </w:rPr>
        <w:t xml:space="preserve"> </w:t>
      </w:r>
      <w:r>
        <w:t>No.</w:t>
      </w:r>
      <w:r>
        <w:rPr>
          <w:spacing w:val="-15"/>
        </w:rPr>
        <w:t xml:space="preserve"> </w:t>
      </w:r>
      <w:r>
        <w:t>23</w:t>
      </w:r>
      <w:r>
        <w:rPr>
          <w:spacing w:val="-15"/>
        </w:rPr>
        <w:t xml:space="preserve"> </w:t>
      </w:r>
      <w:r>
        <w:t>Tahun</w:t>
      </w:r>
      <w:r>
        <w:rPr>
          <w:spacing w:val="-15"/>
        </w:rPr>
        <w:t xml:space="preserve"> </w:t>
      </w:r>
      <w:r>
        <w:t>2018</w:t>
      </w:r>
      <w:r>
        <w:rPr>
          <w:spacing w:val="-15"/>
        </w:rPr>
        <w:t xml:space="preserve"> </w:t>
      </w:r>
      <w:r>
        <w:t>sebesar</w:t>
      </w:r>
      <w:r>
        <w:rPr>
          <w:spacing w:val="-15"/>
        </w:rPr>
        <w:t xml:space="preserve"> </w:t>
      </w:r>
      <w:r>
        <w:t>0,5%</w:t>
      </w:r>
      <w:r>
        <w:rPr>
          <w:spacing w:val="-15"/>
        </w:rPr>
        <w:t xml:space="preserve"> </w:t>
      </w:r>
      <w:r>
        <w:t>yang</w:t>
      </w:r>
      <w:r>
        <w:rPr>
          <w:spacing w:val="-15"/>
        </w:rPr>
        <w:t xml:space="preserve"> </w:t>
      </w:r>
      <w:r>
        <w:t>merupakan</w:t>
      </w:r>
      <w:r>
        <w:rPr>
          <w:spacing w:val="-15"/>
        </w:rPr>
        <w:t xml:space="preserve"> </w:t>
      </w:r>
      <w:r>
        <w:t>penurunan dari tarif pajak sebelumnya yang sebesar 1%</w:t>
      </w:r>
      <w:r>
        <w:rPr>
          <w:spacing w:val="40"/>
        </w:rPr>
        <w:t xml:space="preserve"> </w:t>
      </w:r>
      <w:r w:rsidR="0006589F">
        <w:rPr>
          <w:color w:val="000000"/>
        </w:rPr>
        <w:t xml:space="preserve"> </w:t>
      </w:r>
      <w:sdt>
        <w:sdtPr>
          <w:rPr>
            <w:color w:val="000000"/>
            <w:spacing w:val="-2"/>
          </w:rPr>
          <w:tag w:val="MENDELEY_CITATION_v3_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"/>
          <w:id w:val="1450589835"/>
          <w:placeholder>
            <w:docPart w:val="59CE1C96F2884749AF304EA33F13AA1D"/>
          </w:placeholder>
        </w:sdtPr>
        <w:sdtContent>
          <w:r w:rsidR="00360D87" w:rsidRPr="00360D87">
            <w:rPr>
              <w:color w:val="000000"/>
              <w:spacing w:val="-2"/>
            </w:rPr>
            <w:t>(Noviana et al., 2020).</w:t>
          </w:r>
        </w:sdtContent>
      </w:sdt>
      <w:r>
        <w:t xml:space="preserve"> Berdasarkan </w:t>
      </w:r>
      <w:r>
        <w:rPr>
          <w:i/>
        </w:rPr>
        <w:t xml:space="preserve">Theory of Planned Behavior </w:t>
      </w:r>
      <w:r>
        <w:t>(TPB), besarnya tarif pajak terkait dengan normative belief</w:t>
      </w:r>
      <w:r>
        <w:rPr>
          <w:spacing w:val="-15"/>
        </w:rPr>
        <w:t xml:space="preserve"> </w:t>
      </w:r>
      <w:r>
        <w:t>yang</w:t>
      </w:r>
      <w:r>
        <w:rPr>
          <w:spacing w:val="-15"/>
        </w:rPr>
        <w:t xml:space="preserve"> </w:t>
      </w:r>
      <w:r>
        <w:t>merupakan</w:t>
      </w:r>
      <w:r>
        <w:rPr>
          <w:spacing w:val="-15"/>
        </w:rPr>
        <w:t xml:space="preserve"> </w:t>
      </w:r>
      <w:r>
        <w:t>harapan</w:t>
      </w:r>
      <w:r>
        <w:rPr>
          <w:spacing w:val="-13"/>
        </w:rPr>
        <w:t xml:space="preserve"> </w:t>
      </w:r>
      <w:r>
        <w:t>yang</w:t>
      </w:r>
      <w:r>
        <w:rPr>
          <w:spacing w:val="-15"/>
        </w:rPr>
        <w:t xml:space="preserve"> </w:t>
      </w:r>
      <w:r>
        <w:t>dipersepsikan</w:t>
      </w:r>
      <w:r>
        <w:rPr>
          <w:spacing w:val="-14"/>
        </w:rPr>
        <w:t xml:space="preserve"> </w:t>
      </w:r>
      <w:r>
        <w:t>oleh</w:t>
      </w:r>
      <w:r>
        <w:rPr>
          <w:spacing w:val="-15"/>
        </w:rPr>
        <w:t xml:space="preserve"> </w:t>
      </w:r>
      <w:r>
        <w:t>satu</w:t>
      </w:r>
      <w:r>
        <w:rPr>
          <w:spacing w:val="-13"/>
        </w:rPr>
        <w:t xml:space="preserve"> </w:t>
      </w:r>
      <w:r>
        <w:t>orang</w:t>
      </w:r>
      <w:r>
        <w:rPr>
          <w:spacing w:val="-13"/>
        </w:rPr>
        <w:t xml:space="preserve"> </w:t>
      </w:r>
      <w:r>
        <w:t>atau</w:t>
      </w:r>
      <w:r>
        <w:rPr>
          <w:spacing w:val="-14"/>
        </w:rPr>
        <w:t xml:space="preserve"> </w:t>
      </w:r>
      <w:r>
        <w:t>lebih</w:t>
      </w:r>
      <w:r>
        <w:rPr>
          <w:spacing w:val="-15"/>
        </w:rPr>
        <w:t xml:space="preserve"> </w:t>
      </w:r>
      <w:r>
        <w:t>untuk menyetujui suatu perilaku dan memotivasi individu dalam memenuhi kewajibannya.</w:t>
      </w:r>
      <w:r>
        <w:rPr>
          <w:spacing w:val="-12"/>
        </w:rPr>
        <w:t xml:space="preserve"> </w:t>
      </w:r>
      <w:r>
        <w:t>Besarnya</w:t>
      </w:r>
      <w:r>
        <w:rPr>
          <w:spacing w:val="-14"/>
        </w:rPr>
        <w:t xml:space="preserve"> </w:t>
      </w:r>
      <w:r>
        <w:t>tarif</w:t>
      </w:r>
      <w:r>
        <w:rPr>
          <w:spacing w:val="-14"/>
        </w:rPr>
        <w:t xml:space="preserve"> </w:t>
      </w:r>
      <w:r>
        <w:t>final</w:t>
      </w:r>
      <w:r>
        <w:rPr>
          <w:spacing w:val="-11"/>
        </w:rPr>
        <w:t xml:space="preserve"> </w:t>
      </w:r>
      <w:r>
        <w:t>UMKM</w:t>
      </w:r>
      <w:r>
        <w:rPr>
          <w:spacing w:val="-14"/>
        </w:rPr>
        <w:t xml:space="preserve"> </w:t>
      </w:r>
      <w:r>
        <w:t>saat</w:t>
      </w:r>
      <w:r>
        <w:rPr>
          <w:spacing w:val="-14"/>
        </w:rPr>
        <w:t xml:space="preserve"> </w:t>
      </w:r>
      <w:r>
        <w:t>ini</w:t>
      </w:r>
      <w:r>
        <w:rPr>
          <w:spacing w:val="-13"/>
        </w:rPr>
        <w:t xml:space="preserve"> </w:t>
      </w:r>
      <w:r>
        <w:t>adalah</w:t>
      </w:r>
      <w:r>
        <w:rPr>
          <w:spacing w:val="-11"/>
        </w:rPr>
        <w:t xml:space="preserve"> </w:t>
      </w:r>
      <w:r>
        <w:t>0,5%,</w:t>
      </w:r>
      <w:r>
        <w:rPr>
          <w:spacing w:val="-12"/>
        </w:rPr>
        <w:t xml:space="preserve"> </w:t>
      </w:r>
      <w:r>
        <w:t>penurunan</w:t>
      </w:r>
      <w:r>
        <w:rPr>
          <w:spacing w:val="-14"/>
        </w:rPr>
        <w:t xml:space="preserve"> </w:t>
      </w:r>
      <w:r>
        <w:t>tarif</w:t>
      </w:r>
      <w:r>
        <w:rPr>
          <w:spacing w:val="-14"/>
        </w:rPr>
        <w:t xml:space="preserve"> </w:t>
      </w:r>
      <w:r>
        <w:t xml:space="preserve">ini bertujuan untuk mendorong wajib pajak agar memenuhi kewajibannya dalam membayar pajak dan untuk memberikan keadilan bagi wajib pajak UMKM </w:t>
      </w:r>
      <w:sdt>
        <w:sdtPr>
          <w:rPr>
            <w:color w:val="000000"/>
          </w:rPr>
          <w:tag w:val="MENDELEY_CITATION_v3_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"/>
          <w:id w:val="-1894883436"/>
          <w:placeholder>
            <w:docPart w:val="A8020B2A22A14F56ABC829A26190A369"/>
          </w:placeholder>
        </w:sdtPr>
        <w:sdtContent>
          <w:r w:rsidR="00360D87" w:rsidRPr="00360D87">
            <w:rPr>
              <w:color w:val="000000"/>
            </w:rPr>
            <w:t>(Noviari &amp; Cahyani, 2019)</w:t>
          </w:r>
        </w:sdtContent>
      </w:sdt>
      <w:r w:rsidR="001951D7">
        <w:t>.</w:t>
      </w:r>
    </w:p>
    <w:p w14:paraId="339CCC49" w14:textId="12473555" w:rsidR="00D4792E" w:rsidRDefault="0065653A" w:rsidP="00AB6A2F">
      <w:pPr>
        <w:pStyle w:val="BodyText"/>
        <w:spacing w:line="480" w:lineRule="auto"/>
        <w:ind w:firstLine="720"/>
        <w:jc w:val="both"/>
      </w:pPr>
      <w:r w:rsidRPr="0065653A">
        <w:t>Penetapan tarif pajak yang proporsional dan tidak memberatkan mendorong kepatuhan UMKM dalam memenuhi kewajiban perpajakan. UMKM beromzet di bawah Rp4,8 miliar dikenai tarif final 0,5%, sedangkan perusahaan besar tarif PPh 22%, sehingga beban pajak menjadi adil dan sebanding dengan kemampuan atau omzet wajib pajak.</w:t>
      </w:r>
      <w:r w:rsidR="00AB6A2F">
        <w:t xml:space="preserve"> </w:t>
      </w:r>
      <w:r w:rsidR="00D4792E">
        <w:t>Banyak UMKM masih dalam tahap perkembangan dan memiliki kondisi keuangan yang tidak stabil, sehingga tarif tidak</w:t>
      </w:r>
      <w:r w:rsidR="00D4792E">
        <w:rPr>
          <w:spacing w:val="19"/>
        </w:rPr>
        <w:t xml:space="preserve"> </w:t>
      </w:r>
      <w:r w:rsidR="00D4792E">
        <w:t>boleh</w:t>
      </w:r>
      <w:r w:rsidR="00D4792E">
        <w:rPr>
          <w:spacing w:val="22"/>
        </w:rPr>
        <w:t xml:space="preserve"> </w:t>
      </w:r>
      <w:r w:rsidR="00D4792E">
        <w:t>terlalu</w:t>
      </w:r>
      <w:r w:rsidR="00D4792E">
        <w:rPr>
          <w:spacing w:val="23"/>
        </w:rPr>
        <w:t xml:space="preserve"> </w:t>
      </w:r>
      <w:r w:rsidR="00D4792E">
        <w:t>memberatkan</w:t>
      </w:r>
      <w:r w:rsidR="00D4792E">
        <w:rPr>
          <w:spacing w:val="22"/>
        </w:rPr>
        <w:t xml:space="preserve"> </w:t>
      </w:r>
      <w:r w:rsidR="00D4792E">
        <w:t>dan</w:t>
      </w:r>
      <w:r w:rsidR="00D4792E">
        <w:rPr>
          <w:spacing w:val="22"/>
        </w:rPr>
        <w:t xml:space="preserve"> </w:t>
      </w:r>
      <w:r w:rsidR="00D4792E">
        <w:t>perlu</w:t>
      </w:r>
      <w:r w:rsidR="00D4792E">
        <w:rPr>
          <w:spacing w:val="22"/>
        </w:rPr>
        <w:t xml:space="preserve"> </w:t>
      </w:r>
      <w:r w:rsidR="00D4792E">
        <w:t>dicari</w:t>
      </w:r>
      <w:r w:rsidR="00D4792E">
        <w:rPr>
          <w:spacing w:val="23"/>
        </w:rPr>
        <w:t xml:space="preserve"> </w:t>
      </w:r>
      <w:r w:rsidR="00D4792E" w:rsidRPr="00973C7E">
        <w:t>tingkatannya</w:t>
      </w:r>
      <w:r w:rsidR="00D4792E" w:rsidRPr="00973C7E">
        <w:rPr>
          <w:spacing w:val="21"/>
        </w:rPr>
        <w:t xml:space="preserve"> </w:t>
      </w:r>
      <w:r w:rsidR="00D4792E" w:rsidRPr="00973C7E">
        <w:t>yang</w:t>
      </w:r>
      <w:r w:rsidR="00D4792E" w:rsidRPr="00973C7E">
        <w:rPr>
          <w:spacing w:val="22"/>
        </w:rPr>
        <w:t xml:space="preserve"> </w:t>
      </w:r>
      <w:r w:rsidR="00D4792E" w:rsidRPr="00973C7E">
        <w:t>optimal</w:t>
      </w:r>
      <w:r w:rsidR="00D4792E" w:rsidRPr="00973C7E">
        <w:rPr>
          <w:spacing w:val="22"/>
        </w:rPr>
        <w:t xml:space="preserve"> </w:t>
      </w:r>
      <w:r w:rsidR="00D4792E" w:rsidRPr="00973C7E">
        <w:rPr>
          <w:spacing w:val="-5"/>
        </w:rPr>
        <w:t xml:space="preserve">dan </w:t>
      </w:r>
      <w:r w:rsidR="00D4792E">
        <w:t>bebas keadilan</w:t>
      </w:r>
      <w:r w:rsidR="00C77DE1">
        <w:t xml:space="preserve"> </w:t>
      </w:r>
      <w:sdt>
        <w:sdtPr>
          <w:rPr>
            <w:color w:val="000000"/>
            <w:spacing w:val="-11"/>
          </w:rPr>
          <w:tag w:val="MENDELEY_CITATION_v3_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"/>
          <w:id w:val="1727253285"/>
          <w:placeholder>
            <w:docPart w:val="8689BF7509ED43BD8E977AE1B2E7542B"/>
          </w:placeholder>
        </w:sdtPr>
        <w:sdtEndPr>
          <w:rPr>
            <w:spacing w:val="0"/>
          </w:rPr>
        </w:sdtEndPr>
        <w:sdtContent>
          <w:r w:rsidR="00360D87" w:rsidRPr="00360D87">
            <w:rPr>
              <w:color w:val="000000"/>
            </w:rPr>
            <w:t>(Zulma, 2020)</w:t>
          </w:r>
        </w:sdtContent>
      </w:sdt>
      <w:r w:rsidR="00D4792E">
        <w:t>. Hasil penelitian yang dilakukan oleh</w:t>
      </w:r>
      <w:r w:rsidR="006264E1">
        <w:t xml:space="preserve"> </w:t>
      </w:r>
      <w:sdt>
        <w:sdtPr>
          <w:rPr>
            <w:color w:val="000000"/>
          </w:rPr>
          <w:tag w:val="MENDELEY_CITATION_v3_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"/>
          <w:id w:val="2037838034"/>
          <w:placeholder>
            <w:docPart w:val="DefaultPlaceholder_-1854013440"/>
          </w:placeholder>
        </w:sdtPr>
        <w:sdtContent>
          <w:r w:rsidR="00360D87" w:rsidRPr="00360D87">
            <w:rPr>
              <w:color w:val="000000"/>
            </w:rPr>
            <w:t>Sariputra (2021)</w:t>
          </w:r>
        </w:sdtContent>
      </w:sdt>
      <w:r w:rsidR="00973C7E">
        <w:t xml:space="preserve">, </w:t>
      </w:r>
      <w:sdt>
        <w:sdtPr>
          <w:rPr>
            <w:color w:val="000000"/>
          </w:rPr>
          <w:tag w:val="MENDELEY_CITATION_v3_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"/>
          <w:id w:val="676773606"/>
          <w:placeholder>
            <w:docPart w:val="679D1440C6F14A8BB96F8E28702FC9FC"/>
          </w:placeholder>
        </w:sdtPr>
        <w:sdtContent>
          <w:r w:rsidR="00360D87" w:rsidRPr="00360D87">
            <w:rPr>
              <w:color w:val="000000"/>
            </w:rPr>
            <w:t>Yanti &amp;</w:t>
          </w:r>
          <w:r w:rsidR="00360D87" w:rsidRPr="00360D87">
            <w:rPr>
              <w:color w:val="000000"/>
            </w:rPr>
            <w:lastRenderedPageBreak/>
            <w:t xml:space="preserve"> Wijaya (2023)</w:t>
          </w:r>
        </w:sdtContent>
      </w:sdt>
      <w:r w:rsidR="006264E1">
        <w:t xml:space="preserve"> </w:t>
      </w:r>
      <w:r w:rsidR="00D4792E">
        <w:t>dan</w:t>
      </w:r>
      <w:r w:rsidR="001951D7" w:rsidRPr="001951D7">
        <w:rPr>
          <w:color w:val="000000"/>
        </w:rPr>
        <w:t xml:space="preserve"> </w:t>
      </w:r>
      <w:sdt>
        <w:sdtPr>
          <w:rPr>
            <w:color w:val="000000"/>
          </w:rPr>
          <w:tag w:val="MENDELEY_CITATION_v3_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"/>
          <w:id w:val="1013182849"/>
          <w:placeholder>
            <w:docPart w:val="86083014D6E94BF4AF69D93FD7B4A334"/>
          </w:placeholder>
        </w:sdtPr>
        <w:sdtContent>
          <w:r w:rsidR="00360D87" w:rsidRPr="00360D87">
            <w:rPr>
              <w:color w:val="000000"/>
            </w:rPr>
            <w:t>Noviari &amp; Cahyani (2019)</w:t>
          </w:r>
        </w:sdtContent>
      </w:sdt>
      <w:r w:rsidR="00F25BBF">
        <w:t xml:space="preserve"> </w:t>
      </w:r>
      <w:r w:rsidR="00D4792E">
        <w:t>menunjukkan</w:t>
      </w:r>
      <w:r w:rsidR="00D4792E">
        <w:rPr>
          <w:spacing w:val="-11"/>
        </w:rPr>
        <w:t xml:space="preserve"> </w:t>
      </w:r>
      <w:r w:rsidR="00D4792E">
        <w:t>bahwa</w:t>
      </w:r>
      <w:r w:rsidR="00D4792E">
        <w:rPr>
          <w:spacing w:val="-12"/>
        </w:rPr>
        <w:t xml:space="preserve"> </w:t>
      </w:r>
      <w:r w:rsidR="00D4792E">
        <w:t>tarif</w:t>
      </w:r>
      <w:r w:rsidR="00D4792E">
        <w:rPr>
          <w:spacing w:val="-11"/>
        </w:rPr>
        <w:t xml:space="preserve"> </w:t>
      </w:r>
      <w:r w:rsidR="00D4792E">
        <w:t>pajak berpengaruh</w:t>
      </w:r>
      <w:r w:rsidR="00855834">
        <w:t xml:space="preserve"> sig</w:t>
      </w:r>
      <w:r w:rsidR="00A52C9E">
        <w:t>nifikan dan</w:t>
      </w:r>
      <w:r w:rsidR="00D4792E">
        <w:t xml:space="preserve"> positif terhadap kepatuhan wajib pajak. Sebuah hipotesis dapat disusun berdasarkan penjelasan ini yaitu;</w:t>
      </w:r>
    </w:p>
    <w:p w14:paraId="2155D427" w14:textId="7305ADC5" w:rsidR="00D4792E" w:rsidRDefault="00D4792E" w:rsidP="00615592">
      <w:pPr>
        <w:pStyle w:val="BodyText"/>
        <w:spacing w:line="480" w:lineRule="auto"/>
        <w:jc w:val="both"/>
        <w:rPr>
          <w:b/>
          <w:bCs/>
        </w:rPr>
      </w:pPr>
      <w:r w:rsidRPr="00362C07">
        <w:rPr>
          <w:b/>
          <w:bCs/>
        </w:rPr>
        <w:t xml:space="preserve">H1 : Tarif pajak berpengaruh signifikan dan positif terhadap kepatuhan wajib </w:t>
      </w:r>
      <w:r w:rsidR="005D080C">
        <w:rPr>
          <w:b/>
          <w:bCs/>
        </w:rPr>
        <w:br/>
        <w:t xml:space="preserve">        </w:t>
      </w:r>
      <w:r w:rsidRPr="00362C07">
        <w:rPr>
          <w:b/>
          <w:bCs/>
        </w:rPr>
        <w:t>pajak</w:t>
      </w:r>
      <w:r>
        <w:rPr>
          <w:b/>
          <w:bCs/>
        </w:rPr>
        <w:t>.</w:t>
      </w:r>
    </w:p>
    <w:p w14:paraId="74B8A884" w14:textId="6CF711A4" w:rsidR="00D4792E" w:rsidRPr="00860EB6" w:rsidRDefault="00D4792E">
      <w:pPr>
        <w:pStyle w:val="Heading3"/>
        <w:numPr>
          <w:ilvl w:val="0"/>
          <w:numId w:val="33"/>
        </w:numPr>
        <w:spacing w:line="480" w:lineRule="auto"/>
        <w:ind w:left="454" w:hanging="454"/>
        <w:rPr>
          <w:b/>
          <w:bCs/>
          <w:color w:val="auto"/>
          <w:sz w:val="24"/>
          <w:szCs w:val="24"/>
        </w:rPr>
      </w:pPr>
      <w:bookmarkStart w:id="115" w:name="_Toc203003803"/>
      <w:bookmarkStart w:id="116" w:name="_Toc203003908"/>
      <w:bookmarkStart w:id="117" w:name="_Toc203004163"/>
      <w:bookmarkStart w:id="118" w:name="_Toc203004404"/>
      <w:bookmarkStart w:id="119" w:name="_Toc212771556"/>
      <w:r w:rsidRPr="00860EB6">
        <w:rPr>
          <w:b/>
          <w:bCs/>
          <w:color w:val="auto"/>
          <w:sz w:val="24"/>
          <w:szCs w:val="24"/>
        </w:rPr>
        <w:t>Pengaruh</w:t>
      </w:r>
      <w:r w:rsidRPr="00860EB6">
        <w:rPr>
          <w:b/>
          <w:bCs/>
          <w:color w:val="auto"/>
          <w:spacing w:val="-4"/>
          <w:sz w:val="24"/>
          <w:szCs w:val="24"/>
        </w:rPr>
        <w:t xml:space="preserve"> </w:t>
      </w:r>
      <w:r w:rsidRPr="00860EB6">
        <w:rPr>
          <w:b/>
          <w:bCs/>
          <w:color w:val="auto"/>
          <w:sz w:val="24"/>
          <w:szCs w:val="24"/>
        </w:rPr>
        <w:t>Sanksi</w:t>
      </w:r>
      <w:r w:rsidRPr="00860EB6">
        <w:rPr>
          <w:b/>
          <w:bCs/>
          <w:color w:val="auto"/>
          <w:spacing w:val="-2"/>
          <w:sz w:val="24"/>
          <w:szCs w:val="24"/>
        </w:rPr>
        <w:t xml:space="preserve"> </w:t>
      </w:r>
      <w:r w:rsidRPr="00860EB6">
        <w:rPr>
          <w:b/>
          <w:bCs/>
          <w:color w:val="auto"/>
          <w:sz w:val="24"/>
          <w:szCs w:val="24"/>
        </w:rPr>
        <w:t>Pajak</w:t>
      </w:r>
      <w:r w:rsidRPr="00860EB6">
        <w:rPr>
          <w:b/>
          <w:bCs/>
          <w:color w:val="auto"/>
          <w:spacing w:val="-4"/>
          <w:sz w:val="24"/>
          <w:szCs w:val="24"/>
        </w:rPr>
        <w:t xml:space="preserve"> </w:t>
      </w:r>
      <w:r w:rsidRPr="00860EB6">
        <w:rPr>
          <w:b/>
          <w:bCs/>
          <w:color w:val="auto"/>
          <w:sz w:val="24"/>
          <w:szCs w:val="24"/>
        </w:rPr>
        <w:t>Terhadap</w:t>
      </w:r>
      <w:r w:rsidRPr="00860EB6">
        <w:rPr>
          <w:b/>
          <w:bCs/>
          <w:color w:val="auto"/>
          <w:spacing w:val="-2"/>
          <w:sz w:val="24"/>
          <w:szCs w:val="24"/>
        </w:rPr>
        <w:t xml:space="preserve"> </w:t>
      </w:r>
      <w:r w:rsidRPr="00860EB6">
        <w:rPr>
          <w:b/>
          <w:bCs/>
          <w:color w:val="auto"/>
          <w:sz w:val="24"/>
          <w:szCs w:val="24"/>
        </w:rPr>
        <w:t>Kepatuhan</w:t>
      </w:r>
      <w:r w:rsidRPr="00860EB6">
        <w:rPr>
          <w:b/>
          <w:bCs/>
          <w:color w:val="auto"/>
          <w:spacing w:val="-4"/>
          <w:sz w:val="24"/>
          <w:szCs w:val="24"/>
        </w:rPr>
        <w:t xml:space="preserve"> </w:t>
      </w:r>
      <w:r w:rsidRPr="00860EB6">
        <w:rPr>
          <w:b/>
          <w:bCs/>
          <w:color w:val="auto"/>
          <w:sz w:val="24"/>
          <w:szCs w:val="24"/>
        </w:rPr>
        <w:t>Wajib</w:t>
      </w:r>
      <w:r w:rsidRPr="00860EB6">
        <w:rPr>
          <w:b/>
          <w:bCs/>
          <w:color w:val="auto"/>
          <w:spacing w:val="-1"/>
          <w:sz w:val="24"/>
          <w:szCs w:val="24"/>
        </w:rPr>
        <w:t xml:space="preserve"> </w:t>
      </w:r>
      <w:r w:rsidRPr="00860EB6">
        <w:rPr>
          <w:b/>
          <w:bCs/>
          <w:color w:val="auto"/>
          <w:spacing w:val="-2"/>
          <w:sz w:val="24"/>
          <w:szCs w:val="24"/>
        </w:rPr>
        <w:t>Pajak</w:t>
      </w:r>
      <w:bookmarkEnd w:id="115"/>
      <w:bookmarkEnd w:id="116"/>
      <w:bookmarkEnd w:id="117"/>
      <w:bookmarkEnd w:id="118"/>
      <w:bookmarkEnd w:id="119"/>
    </w:p>
    <w:p w14:paraId="6B25D3AD" w14:textId="73732686" w:rsidR="00D4792E" w:rsidRDefault="00D4792E" w:rsidP="00362C07">
      <w:pPr>
        <w:pStyle w:val="BodyText"/>
        <w:spacing w:line="480" w:lineRule="auto"/>
        <w:ind w:firstLine="720"/>
        <w:jc w:val="both"/>
      </w:pPr>
      <w:r>
        <w:t>Sanksi adalah hukuman yang diberikan akibat pelanggaran atau ketidakpatuhan terhadap peraturan yang ada. Dalam perpajakan, sanksi pajak berfungsi sebagai ketentuan yang harus dipatuhi oleh wajib pajak</w:t>
      </w:r>
      <w:r w:rsidR="00832C75">
        <w:rPr>
          <w:b/>
          <w:bCs/>
          <w:color w:val="EE0000"/>
        </w:rPr>
        <w:t xml:space="preserve"> </w:t>
      </w:r>
      <w:sdt>
        <w:sdtPr>
          <w:rPr>
            <w:bCs/>
            <w:color w:val="000000"/>
          </w:rPr>
          <w:tag w:val="MENDELEY_CITATION_v3_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"/>
          <w:id w:val="770668189"/>
          <w:placeholder>
            <w:docPart w:val="DefaultPlaceholder_-1854013440"/>
          </w:placeholder>
        </w:sdtPr>
        <w:sdtContent>
          <w:r w:rsidR="00360D87" w:rsidRPr="00360D87">
            <w:rPr>
              <w:bCs/>
              <w:color w:val="000000"/>
            </w:rPr>
            <w:t>(Putra, 2020)</w:t>
          </w:r>
        </w:sdtContent>
      </w:sdt>
      <w:r w:rsidR="00973C7E" w:rsidRPr="004C018E">
        <w:t>.</w:t>
      </w:r>
      <w:r w:rsidR="00973C7E">
        <w:t xml:space="preserve"> </w:t>
      </w:r>
      <w:r>
        <w:t>Berdasarkan</w:t>
      </w:r>
      <w:r>
        <w:rPr>
          <w:spacing w:val="-13"/>
        </w:rPr>
        <w:t xml:space="preserve"> </w:t>
      </w:r>
      <w:r>
        <w:rPr>
          <w:i/>
        </w:rPr>
        <w:t>Theory</w:t>
      </w:r>
      <w:r>
        <w:rPr>
          <w:i/>
          <w:spacing w:val="-14"/>
        </w:rPr>
        <w:t xml:space="preserve"> </w:t>
      </w:r>
      <w:r>
        <w:rPr>
          <w:i/>
        </w:rPr>
        <w:t>of</w:t>
      </w:r>
      <w:r>
        <w:rPr>
          <w:i/>
          <w:spacing w:val="-13"/>
        </w:rPr>
        <w:t xml:space="preserve"> </w:t>
      </w:r>
      <w:r>
        <w:rPr>
          <w:i/>
        </w:rPr>
        <w:t>Planned</w:t>
      </w:r>
      <w:r>
        <w:rPr>
          <w:i/>
          <w:spacing w:val="-13"/>
        </w:rPr>
        <w:t xml:space="preserve"> </w:t>
      </w:r>
      <w:r>
        <w:rPr>
          <w:i/>
        </w:rPr>
        <w:t>Behavior</w:t>
      </w:r>
      <w:r>
        <w:rPr>
          <w:i/>
          <w:spacing w:val="-11"/>
        </w:rPr>
        <w:t xml:space="preserve"> </w:t>
      </w:r>
      <w:r>
        <w:t>(TPB),</w:t>
      </w:r>
      <w:r>
        <w:rPr>
          <w:spacing w:val="-14"/>
        </w:rPr>
        <w:t xml:space="preserve"> </w:t>
      </w:r>
      <w:r>
        <w:t>sanksi</w:t>
      </w:r>
      <w:r>
        <w:rPr>
          <w:spacing w:val="-13"/>
        </w:rPr>
        <w:t xml:space="preserve"> </w:t>
      </w:r>
      <w:r>
        <w:t>pajak</w:t>
      </w:r>
      <w:r>
        <w:rPr>
          <w:spacing w:val="-14"/>
        </w:rPr>
        <w:t xml:space="preserve"> </w:t>
      </w:r>
      <w:r>
        <w:t>te</w:t>
      </w:r>
      <w:r w:rsidR="00A023F6">
        <w:t>r</w:t>
      </w:r>
      <w:r>
        <w:t>kait</w:t>
      </w:r>
      <w:r>
        <w:rPr>
          <w:spacing w:val="-12"/>
        </w:rPr>
        <w:t xml:space="preserve"> </w:t>
      </w:r>
      <w:r>
        <w:t>dengan</w:t>
      </w:r>
      <w:r w:rsidRPr="00A90183">
        <w:rPr>
          <w:i/>
          <w:iCs/>
          <w:spacing w:val="-11"/>
        </w:rPr>
        <w:t xml:space="preserve"> </w:t>
      </w:r>
      <w:r w:rsidRPr="00A90183">
        <w:rPr>
          <w:i/>
          <w:iCs/>
        </w:rPr>
        <w:t>control belie</w:t>
      </w:r>
      <w:r>
        <w:t>f</w:t>
      </w:r>
      <w:r>
        <w:rPr>
          <w:spacing w:val="-2"/>
        </w:rPr>
        <w:t xml:space="preserve"> </w:t>
      </w:r>
      <w:r>
        <w:t>yang memiliki</w:t>
      </w:r>
      <w:r>
        <w:rPr>
          <w:spacing w:val="-1"/>
        </w:rPr>
        <w:t xml:space="preserve"> </w:t>
      </w:r>
      <w:r>
        <w:t>arti keyakinan</w:t>
      </w:r>
      <w:r>
        <w:rPr>
          <w:spacing w:val="-2"/>
        </w:rPr>
        <w:t xml:space="preserve"> </w:t>
      </w:r>
      <w:r>
        <w:t>seseorang</w:t>
      </w:r>
      <w:r>
        <w:rPr>
          <w:spacing w:val="-1"/>
        </w:rPr>
        <w:t xml:space="preserve"> </w:t>
      </w:r>
      <w:r>
        <w:t>mengenai</w:t>
      </w:r>
      <w:r>
        <w:rPr>
          <w:spacing w:val="-1"/>
        </w:rPr>
        <w:t xml:space="preserve"> </w:t>
      </w:r>
      <w:r>
        <w:t>adanya faktor yang</w:t>
      </w:r>
      <w:r>
        <w:rPr>
          <w:spacing w:val="-1"/>
        </w:rPr>
        <w:t xml:space="preserve"> </w:t>
      </w:r>
      <w:r>
        <w:t>dapat menghalangi atau mendukung perilaku individu tersebut. Adanya sanksi pajak dapat mengakibatkan kerugian bagi kewajiban yang dilanggar, sehingga hal ini akan</w:t>
      </w:r>
      <w:r>
        <w:rPr>
          <w:spacing w:val="-12"/>
        </w:rPr>
        <w:t xml:space="preserve"> </w:t>
      </w:r>
      <w:r>
        <w:t>menjadi</w:t>
      </w:r>
      <w:r>
        <w:rPr>
          <w:spacing w:val="-11"/>
        </w:rPr>
        <w:t xml:space="preserve"> </w:t>
      </w:r>
      <w:r>
        <w:t>keyakinan</w:t>
      </w:r>
      <w:r>
        <w:rPr>
          <w:spacing w:val="-11"/>
        </w:rPr>
        <w:t xml:space="preserve"> </w:t>
      </w:r>
      <w:r>
        <w:t>kontrol</w:t>
      </w:r>
      <w:r>
        <w:rPr>
          <w:spacing w:val="-11"/>
        </w:rPr>
        <w:t xml:space="preserve"> </w:t>
      </w:r>
      <w:r>
        <w:t>dalam</w:t>
      </w:r>
      <w:r>
        <w:rPr>
          <w:spacing w:val="-12"/>
        </w:rPr>
        <w:t xml:space="preserve"> </w:t>
      </w:r>
      <w:r>
        <w:t>menjalankan</w:t>
      </w:r>
      <w:r>
        <w:rPr>
          <w:spacing w:val="-12"/>
        </w:rPr>
        <w:t xml:space="preserve"> </w:t>
      </w:r>
      <w:r>
        <w:t>kewajiban</w:t>
      </w:r>
      <w:r>
        <w:rPr>
          <w:spacing w:val="-12"/>
        </w:rPr>
        <w:t xml:space="preserve"> </w:t>
      </w:r>
      <w:r>
        <w:t>perpajakan</w:t>
      </w:r>
      <w:r w:rsidR="00973C7E">
        <w:rPr>
          <w:spacing w:val="-6"/>
        </w:rPr>
        <w:t xml:space="preserve"> </w:t>
      </w:r>
      <w:sdt>
        <w:sdtPr>
          <w:rPr>
            <w:color w:val="000000"/>
            <w:spacing w:val="-6"/>
          </w:rPr>
          <w:tag w:val="MENDELEY_CITATION_v3_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"/>
          <w:id w:val="1181095147"/>
          <w:placeholder>
            <w:docPart w:val="DefaultPlaceholder_-1854013440"/>
          </w:placeholder>
        </w:sdtPr>
        <w:sdtContent>
          <w:r w:rsidR="00360D87" w:rsidRPr="00360D87">
            <w:rPr>
              <w:color w:val="000000"/>
            </w:rPr>
            <w:t>(Nisa &amp; Subagio, 2023)</w:t>
          </w:r>
        </w:sdtContent>
      </w:sdt>
      <w:r w:rsidR="00973C7E" w:rsidRPr="004B2CD3">
        <w:t>.</w:t>
      </w:r>
    </w:p>
    <w:p w14:paraId="25367A47" w14:textId="254D351B" w:rsidR="00D4792E" w:rsidRDefault="00D4792E" w:rsidP="00362C07">
      <w:pPr>
        <w:pStyle w:val="BodyText"/>
        <w:spacing w:line="480" w:lineRule="auto"/>
        <w:ind w:firstLine="720"/>
        <w:jc w:val="both"/>
      </w:pPr>
      <w:r>
        <w:t>Sanksi pajak ditetapkan dengan tujuan untuk mendorong wajib pajak agar mematuhi peraturan perpajakan yang berlaku</w:t>
      </w:r>
      <w:r w:rsidR="009D5B06">
        <w:t xml:space="preserve"> </w:t>
      </w:r>
      <w:sdt>
        <w:sdtPr>
          <w:rPr>
            <w:color w:val="000000"/>
          </w:rPr>
          <w:tag w:val="MENDELEY_CITATION_v3_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"/>
          <w:id w:val="418989322"/>
          <w:placeholder>
            <w:docPart w:val="3B0B7DA73196407E95C4844149E2D85D"/>
          </w:placeholder>
        </w:sdtPr>
        <w:sdtContent>
          <w:r w:rsidR="00360D87" w:rsidRPr="00360D87">
            <w:rPr>
              <w:color w:val="000000"/>
            </w:rPr>
            <w:t>(Noviari &amp; Cahyani, 2019)</w:t>
          </w:r>
        </w:sdtContent>
      </w:sdt>
      <w:r w:rsidR="00160E95">
        <w:t>.</w:t>
      </w:r>
      <w:r w:rsidR="009D5B06">
        <w:rPr>
          <w:color w:val="000000"/>
        </w:rPr>
        <w:t xml:space="preserve"> </w:t>
      </w:r>
      <w:r>
        <w:t>Sanksi yang diberikan harus sesuai dengan tingkat pelanggaran yang dilakukan, dan penerapan sanksi</w:t>
      </w:r>
      <w:r>
        <w:rPr>
          <w:spacing w:val="-14"/>
        </w:rPr>
        <w:t xml:space="preserve"> </w:t>
      </w:r>
      <w:r>
        <w:t>harus</w:t>
      </w:r>
      <w:r>
        <w:rPr>
          <w:spacing w:val="-15"/>
        </w:rPr>
        <w:t xml:space="preserve"> </w:t>
      </w:r>
      <w:r>
        <w:t>mengikuti</w:t>
      </w:r>
      <w:r>
        <w:rPr>
          <w:spacing w:val="-13"/>
        </w:rPr>
        <w:t xml:space="preserve"> </w:t>
      </w:r>
      <w:r>
        <w:t>ketentuan</w:t>
      </w:r>
      <w:r>
        <w:rPr>
          <w:spacing w:val="-14"/>
        </w:rPr>
        <w:t xml:space="preserve"> </w:t>
      </w:r>
      <w:r>
        <w:t>serta</w:t>
      </w:r>
      <w:r>
        <w:rPr>
          <w:spacing w:val="-15"/>
        </w:rPr>
        <w:t xml:space="preserve"> </w:t>
      </w:r>
      <w:r>
        <w:t>peraturan</w:t>
      </w:r>
      <w:r>
        <w:rPr>
          <w:spacing w:val="-14"/>
        </w:rPr>
        <w:t xml:space="preserve"> </w:t>
      </w:r>
      <w:r>
        <w:t>yang</w:t>
      </w:r>
      <w:r>
        <w:rPr>
          <w:spacing w:val="-14"/>
        </w:rPr>
        <w:t xml:space="preserve"> </w:t>
      </w:r>
      <w:r>
        <w:t>berlaku.</w:t>
      </w:r>
      <w:r>
        <w:rPr>
          <w:spacing w:val="-14"/>
        </w:rPr>
        <w:t xml:space="preserve"> </w:t>
      </w:r>
      <w:r>
        <w:t>Wajib pajak cenderung patuh jika mereka percaya bahwa pelanggaran akan mengakibatkan</w:t>
      </w:r>
      <w:r>
        <w:rPr>
          <w:spacing w:val="-2"/>
        </w:rPr>
        <w:t xml:space="preserve"> </w:t>
      </w:r>
      <w:r>
        <w:t>sanksi</w:t>
      </w:r>
      <w:r>
        <w:rPr>
          <w:spacing w:val="-2"/>
        </w:rPr>
        <w:t xml:space="preserve"> </w:t>
      </w:r>
      <w:r>
        <w:t>yang</w:t>
      </w:r>
      <w:r>
        <w:rPr>
          <w:spacing w:val="-2"/>
        </w:rPr>
        <w:t xml:space="preserve"> </w:t>
      </w:r>
      <w:r>
        <w:t>berat</w:t>
      </w:r>
      <w:r w:rsidR="009D5B06">
        <w:t xml:space="preserve"> </w:t>
      </w:r>
      <w:sdt>
        <w:sdtPr>
          <w:rPr>
            <w:color w:val="000000"/>
          </w:rPr>
          <w:tag w:val="MENDELEY_CITATION_v3_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"/>
          <w:id w:val="740984354"/>
          <w:placeholder>
            <w:docPart w:val="CDF84D4E12C04D899D9BDD2E2ECE1817"/>
          </w:placeholder>
        </w:sdtPr>
        <w:sdtContent>
          <w:r w:rsidR="00360D87" w:rsidRPr="00360D87">
            <w:rPr>
              <w:color w:val="000000"/>
            </w:rPr>
            <w:t>(Noviari &amp; Cahyani, 2019)</w:t>
          </w:r>
        </w:sdtContent>
      </w:sdt>
      <w:r w:rsidR="00160E95">
        <w:t>.</w:t>
      </w:r>
      <w:r w:rsidR="009D5B06">
        <w:t xml:space="preserve"> </w:t>
      </w:r>
      <w:r>
        <w:t>Hasil</w:t>
      </w:r>
      <w:r>
        <w:rPr>
          <w:spacing w:val="-1"/>
        </w:rPr>
        <w:t xml:space="preserve"> </w:t>
      </w:r>
      <w:r>
        <w:t>penelitian</w:t>
      </w:r>
      <w:r>
        <w:rPr>
          <w:spacing w:val="-2"/>
        </w:rPr>
        <w:t xml:space="preserve"> </w:t>
      </w:r>
      <w:r>
        <w:t>yang dilakukan oleh</w:t>
      </w:r>
      <w:r w:rsidR="00832C75">
        <w:rPr>
          <w:b/>
          <w:bCs/>
          <w:color w:val="EE0000"/>
        </w:rPr>
        <w:t xml:space="preserve"> </w:t>
      </w:r>
      <w:sdt>
        <w:sdtPr>
          <w:rPr>
            <w:bCs/>
            <w:color w:val="000000"/>
          </w:rPr>
          <w:tag w:val="MENDELEY_CITATION_v3_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"/>
          <w:id w:val="-1398584316"/>
          <w:placeholder>
            <w:docPart w:val="DefaultPlaceholder_-1854013440"/>
          </w:placeholder>
        </w:sdtPr>
        <w:sdtContent>
          <w:r w:rsidR="00360D87" w:rsidRPr="00360D87">
            <w:rPr>
              <w:bCs/>
              <w:color w:val="000000"/>
            </w:rPr>
            <w:t>Putra (2020)</w:t>
          </w:r>
        </w:sdtContent>
      </w:sdt>
      <w:r w:rsidR="009D5B06" w:rsidRPr="00F030B2">
        <w:t>,</w:t>
      </w:r>
      <w:r w:rsidR="00296838">
        <w:t xml:space="preserve"> </w:t>
      </w:r>
      <w:sdt>
        <w:sdtPr>
          <w:rPr>
            <w:color w:val="000000"/>
            <w:spacing w:val="-1"/>
          </w:rPr>
          <w:tag w:val="MENDELEY_CITATION_v3_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"/>
          <w:id w:val="-1487160795"/>
          <w:placeholder>
            <w:docPart w:val="C8BFBE289C2B4DA294409C5865B2262F"/>
          </w:placeholder>
        </w:sdtPr>
        <w:sdtContent>
          <w:r w:rsidR="00360D87" w:rsidRPr="00360D87">
            <w:rPr>
              <w:color w:val="000000"/>
              <w:spacing w:val="-1"/>
            </w:rPr>
            <w:t>Paruntu et al., (2023)</w:t>
          </w:r>
        </w:sdtContent>
      </w:sdt>
      <w:r w:rsidR="009D5B06">
        <w:t xml:space="preserve"> </w:t>
      </w:r>
      <w:r>
        <w:t>dan</w:t>
      </w:r>
      <w:r w:rsidR="009078D8">
        <w:rPr>
          <w:spacing w:val="52"/>
          <w:w w:val="150"/>
        </w:rPr>
        <w:t xml:space="preserve"> </w:t>
      </w:r>
      <w:sdt>
        <w:sdtPr>
          <w:rPr>
            <w:color w:val="000000"/>
          </w:rPr>
          <w:tag w:val="MENDELEY_CITATION_v3_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"/>
          <w:id w:val="-13074621"/>
          <w:placeholder>
            <w:docPart w:val="692F735A1C3246D6B85DC1BA50487EEE"/>
          </w:placeholder>
        </w:sdtPr>
        <w:sdtContent>
          <w:r w:rsidR="00360D87" w:rsidRPr="00360D87">
            <w:rPr>
              <w:color w:val="000000"/>
            </w:rPr>
            <w:t>Hantono &amp; Sianturi (2021)</w:t>
          </w:r>
        </w:sdtContent>
      </w:sdt>
      <w:r w:rsidR="00F71417">
        <w:rPr>
          <w:color w:val="000000"/>
        </w:rPr>
        <w:t xml:space="preserve"> </w:t>
      </w:r>
      <w:r>
        <w:t>menunjukkan bahwa sanksi pajak berpengaruh</w:t>
      </w:r>
      <w:r w:rsidR="00A52C9E">
        <w:t xml:space="preserve"> signifikan dan positif </w:t>
      </w:r>
      <w:r>
        <w:t xml:space="preserve">terhadap </w:t>
      </w:r>
      <w:r>
        <w:lastRenderedPageBreak/>
        <w:t>kepatuhan</w:t>
      </w:r>
      <w:r>
        <w:rPr>
          <w:spacing w:val="-4"/>
        </w:rPr>
        <w:t xml:space="preserve"> </w:t>
      </w:r>
      <w:r>
        <w:t>wajib</w:t>
      </w:r>
      <w:r>
        <w:rPr>
          <w:spacing w:val="-4"/>
        </w:rPr>
        <w:t xml:space="preserve"> </w:t>
      </w:r>
      <w:r>
        <w:t>pajak.</w:t>
      </w:r>
      <w:r>
        <w:rPr>
          <w:spacing w:val="-4"/>
        </w:rPr>
        <w:t xml:space="preserve"> </w:t>
      </w:r>
      <w:r>
        <w:t>Sebuah</w:t>
      </w:r>
      <w:r>
        <w:rPr>
          <w:spacing w:val="-3"/>
        </w:rPr>
        <w:t xml:space="preserve"> </w:t>
      </w:r>
      <w:r>
        <w:t>hipotesis</w:t>
      </w:r>
      <w:r>
        <w:rPr>
          <w:spacing w:val="-4"/>
        </w:rPr>
        <w:t xml:space="preserve"> </w:t>
      </w:r>
      <w:r>
        <w:t>dapat</w:t>
      </w:r>
      <w:r>
        <w:rPr>
          <w:spacing w:val="-4"/>
        </w:rPr>
        <w:t xml:space="preserve"> </w:t>
      </w:r>
      <w:r>
        <w:t>disusun</w:t>
      </w:r>
      <w:r>
        <w:rPr>
          <w:spacing w:val="-4"/>
        </w:rPr>
        <w:t xml:space="preserve"> </w:t>
      </w:r>
      <w:r>
        <w:t>berdasarkan</w:t>
      </w:r>
      <w:r>
        <w:rPr>
          <w:spacing w:val="-4"/>
        </w:rPr>
        <w:t xml:space="preserve"> </w:t>
      </w:r>
      <w:r>
        <w:t>penjelasan</w:t>
      </w:r>
      <w:r>
        <w:rPr>
          <w:spacing w:val="-4"/>
        </w:rPr>
        <w:t xml:space="preserve"> </w:t>
      </w:r>
      <w:r>
        <w:t xml:space="preserve">ini, </w:t>
      </w:r>
      <w:r>
        <w:rPr>
          <w:spacing w:val="-2"/>
        </w:rPr>
        <w:t>yaitu;</w:t>
      </w:r>
    </w:p>
    <w:p w14:paraId="35FDB4F5" w14:textId="7EFB7F04" w:rsidR="00D4792E" w:rsidRPr="00362C07" w:rsidRDefault="00D4792E" w:rsidP="00615592">
      <w:pPr>
        <w:pStyle w:val="BodyText"/>
        <w:spacing w:line="480" w:lineRule="auto"/>
        <w:jc w:val="both"/>
        <w:rPr>
          <w:b/>
          <w:bCs/>
        </w:rPr>
      </w:pPr>
      <w:r w:rsidRPr="00362C07">
        <w:rPr>
          <w:b/>
          <w:bCs/>
        </w:rPr>
        <w:t xml:space="preserve">H2 : Sanksi pajak berpengaruh signifikan dan positif terhadap kepatuhan </w:t>
      </w:r>
      <w:r w:rsidR="005D080C">
        <w:rPr>
          <w:b/>
          <w:bCs/>
        </w:rPr>
        <w:br/>
        <w:t xml:space="preserve">         </w:t>
      </w:r>
      <w:r w:rsidR="005D080C">
        <w:rPr>
          <w:b/>
          <w:bCs/>
          <w:color w:val="FFFFFF" w:themeColor="background1"/>
        </w:rPr>
        <w:t>.</w:t>
      </w:r>
      <w:r w:rsidRPr="00362C07">
        <w:rPr>
          <w:b/>
          <w:bCs/>
        </w:rPr>
        <w:t>wajib pajak.</w:t>
      </w:r>
    </w:p>
    <w:p w14:paraId="6113F990" w14:textId="7D5CC98F" w:rsidR="00D4792E" w:rsidRPr="000B508F" w:rsidRDefault="00D4792E">
      <w:pPr>
        <w:pStyle w:val="Heading3"/>
        <w:numPr>
          <w:ilvl w:val="0"/>
          <w:numId w:val="33"/>
        </w:numPr>
        <w:spacing w:line="480" w:lineRule="auto"/>
        <w:ind w:left="709" w:hanging="709"/>
        <w:jc w:val="both"/>
        <w:rPr>
          <w:b/>
          <w:bCs/>
          <w:color w:val="auto"/>
          <w:sz w:val="24"/>
          <w:szCs w:val="24"/>
        </w:rPr>
      </w:pPr>
      <w:bookmarkStart w:id="120" w:name="_Toc203003804"/>
      <w:bookmarkStart w:id="121" w:name="_Toc203003909"/>
      <w:bookmarkStart w:id="122" w:name="_Toc203004164"/>
      <w:bookmarkStart w:id="123" w:name="_Toc203004405"/>
      <w:bookmarkStart w:id="124" w:name="_Toc212771557"/>
      <w:r w:rsidRPr="000B508F">
        <w:rPr>
          <w:b/>
          <w:bCs/>
          <w:color w:val="auto"/>
          <w:sz w:val="24"/>
          <w:szCs w:val="24"/>
        </w:rPr>
        <w:t>Pengaruh</w:t>
      </w:r>
      <w:r w:rsidRPr="000B508F">
        <w:rPr>
          <w:b/>
          <w:bCs/>
          <w:color w:val="auto"/>
          <w:spacing w:val="-7"/>
          <w:sz w:val="24"/>
          <w:szCs w:val="24"/>
        </w:rPr>
        <w:t xml:space="preserve"> </w:t>
      </w:r>
      <w:r w:rsidRPr="000B508F">
        <w:rPr>
          <w:b/>
          <w:bCs/>
          <w:color w:val="auto"/>
          <w:sz w:val="24"/>
          <w:szCs w:val="24"/>
        </w:rPr>
        <w:t>Modernisasi</w:t>
      </w:r>
      <w:r w:rsidRPr="000B508F">
        <w:rPr>
          <w:b/>
          <w:bCs/>
          <w:color w:val="auto"/>
          <w:spacing w:val="-7"/>
          <w:sz w:val="24"/>
          <w:szCs w:val="24"/>
        </w:rPr>
        <w:t xml:space="preserve"> </w:t>
      </w:r>
      <w:r w:rsidRPr="000B508F">
        <w:rPr>
          <w:b/>
          <w:bCs/>
          <w:color w:val="auto"/>
          <w:sz w:val="24"/>
          <w:szCs w:val="24"/>
        </w:rPr>
        <w:t>Sistem</w:t>
      </w:r>
      <w:r w:rsidRPr="000B508F">
        <w:rPr>
          <w:b/>
          <w:bCs/>
          <w:color w:val="auto"/>
          <w:spacing w:val="-6"/>
          <w:sz w:val="24"/>
          <w:szCs w:val="24"/>
        </w:rPr>
        <w:t xml:space="preserve"> </w:t>
      </w:r>
      <w:r w:rsidRPr="000B508F">
        <w:rPr>
          <w:b/>
          <w:bCs/>
          <w:color w:val="auto"/>
          <w:sz w:val="24"/>
          <w:szCs w:val="24"/>
        </w:rPr>
        <w:t>Perpajakan</w:t>
      </w:r>
      <w:r w:rsidRPr="000B508F">
        <w:rPr>
          <w:b/>
          <w:bCs/>
          <w:color w:val="auto"/>
          <w:spacing w:val="-7"/>
          <w:sz w:val="24"/>
          <w:szCs w:val="24"/>
        </w:rPr>
        <w:t xml:space="preserve"> </w:t>
      </w:r>
      <w:r w:rsidRPr="000B508F">
        <w:rPr>
          <w:b/>
          <w:bCs/>
          <w:color w:val="auto"/>
          <w:sz w:val="24"/>
          <w:szCs w:val="24"/>
        </w:rPr>
        <w:t>Terhadap</w:t>
      </w:r>
      <w:r w:rsidRPr="000B508F">
        <w:rPr>
          <w:b/>
          <w:bCs/>
          <w:color w:val="auto"/>
          <w:spacing w:val="-7"/>
          <w:sz w:val="24"/>
          <w:szCs w:val="24"/>
        </w:rPr>
        <w:t xml:space="preserve"> </w:t>
      </w:r>
      <w:r w:rsidRPr="000B508F">
        <w:rPr>
          <w:b/>
          <w:bCs/>
          <w:color w:val="auto"/>
          <w:sz w:val="24"/>
          <w:szCs w:val="24"/>
        </w:rPr>
        <w:t>Kepatuhan Wajib</w:t>
      </w:r>
      <w:r w:rsidR="005D080C">
        <w:rPr>
          <w:b/>
          <w:bCs/>
          <w:color w:val="auto"/>
          <w:sz w:val="24"/>
          <w:szCs w:val="24"/>
        </w:rPr>
        <w:t xml:space="preserve"> </w:t>
      </w:r>
      <w:r w:rsidRPr="000B508F">
        <w:rPr>
          <w:b/>
          <w:bCs/>
          <w:color w:val="auto"/>
          <w:sz w:val="24"/>
          <w:szCs w:val="24"/>
        </w:rPr>
        <w:t>Pajak</w:t>
      </w:r>
      <w:bookmarkEnd w:id="120"/>
      <w:bookmarkEnd w:id="121"/>
      <w:bookmarkEnd w:id="122"/>
      <w:bookmarkEnd w:id="123"/>
      <w:bookmarkEnd w:id="124"/>
    </w:p>
    <w:p w14:paraId="5659EBFE" w14:textId="5CBBC4CE" w:rsidR="00D4792E" w:rsidRDefault="00D4792E" w:rsidP="00362C07">
      <w:pPr>
        <w:pStyle w:val="BodyText"/>
        <w:spacing w:line="480" w:lineRule="auto"/>
        <w:ind w:firstLine="720"/>
        <w:jc w:val="both"/>
      </w:pPr>
      <w:r>
        <w:t>Modernisasi sistem adalah salah satu inovasi yang dapat membantu wajib pajak</w:t>
      </w:r>
      <w:r>
        <w:rPr>
          <w:spacing w:val="-11"/>
        </w:rPr>
        <w:t xml:space="preserve"> </w:t>
      </w:r>
      <w:r>
        <w:t>dalam</w:t>
      </w:r>
      <w:r>
        <w:rPr>
          <w:spacing w:val="-10"/>
        </w:rPr>
        <w:t xml:space="preserve"> </w:t>
      </w:r>
      <w:r>
        <w:t>memenuhi</w:t>
      </w:r>
      <w:r>
        <w:rPr>
          <w:spacing w:val="-10"/>
        </w:rPr>
        <w:t xml:space="preserve"> </w:t>
      </w:r>
      <w:r>
        <w:t>kewajiban</w:t>
      </w:r>
      <w:r>
        <w:rPr>
          <w:spacing w:val="-10"/>
        </w:rPr>
        <w:t xml:space="preserve"> </w:t>
      </w:r>
      <w:r>
        <w:t>perpajakan</w:t>
      </w:r>
      <w:r>
        <w:rPr>
          <w:spacing w:val="-10"/>
        </w:rPr>
        <w:t xml:space="preserve"> </w:t>
      </w:r>
      <w:r>
        <w:t>mereka</w:t>
      </w:r>
      <w:r w:rsidR="0082726D">
        <w:rPr>
          <w:spacing w:val="-9"/>
        </w:rPr>
        <w:t xml:space="preserve"> </w:t>
      </w:r>
      <w:sdt>
        <w:sdtPr>
          <w:rPr>
            <w:color w:val="000000"/>
            <w:spacing w:val="-9"/>
          </w:rPr>
          <w:tag w:val="MENDELEY_CITATION_v3_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"/>
          <w:id w:val="-170026835"/>
          <w:placeholder>
            <w:docPart w:val="DefaultPlaceholder_-1854013440"/>
          </w:placeholder>
        </w:sdtPr>
        <w:sdtEndPr>
          <w:rPr>
            <w:bCs/>
          </w:rPr>
        </w:sdtEndPr>
        <w:sdtContent>
          <w:r w:rsidR="00360D87" w:rsidRPr="00360D87">
            <w:rPr>
              <w:bCs/>
              <w:color w:val="000000"/>
              <w:spacing w:val="-9"/>
            </w:rPr>
            <w:t>(Putra, 2020)</w:t>
          </w:r>
        </w:sdtContent>
      </w:sdt>
      <w:r>
        <w:t>.</w:t>
      </w:r>
      <w:r>
        <w:rPr>
          <w:spacing w:val="-10"/>
        </w:rPr>
        <w:t xml:space="preserve"> </w:t>
      </w:r>
      <w:r>
        <w:t>Dalam</w:t>
      </w:r>
      <w:r>
        <w:rPr>
          <w:spacing w:val="-10"/>
        </w:rPr>
        <w:t xml:space="preserve"> </w:t>
      </w:r>
      <w:r>
        <w:rPr>
          <w:i/>
        </w:rPr>
        <w:t xml:space="preserve">Theory of Planned Behavior </w:t>
      </w:r>
      <w:r>
        <w:t xml:space="preserve">(TPB), modernisasi sistem berkaitan dengan </w:t>
      </w:r>
      <w:r w:rsidRPr="00787C34">
        <w:rPr>
          <w:i/>
          <w:iCs/>
        </w:rPr>
        <w:t>behavioral belief</w:t>
      </w:r>
      <w:r>
        <w:t xml:space="preserve"> yang menjelaskan kemudahan dalam mengoperasikan sistem perpajakan berkontribusi pada peningkatan kepatuhan pajak bagi pelaku UMKM. Dengan kemajuan teknologi, sistem pelaporan pajak diharapkan dapat berjalan lebih cepat sehingga menjadi lebih efektif dan efisien untuk mendukung wajib pajak dalam memenuhi hak dan kewajiban perpajakannya</w:t>
      </w:r>
      <w:r w:rsidR="00973C7E">
        <w:t xml:space="preserve"> </w:t>
      </w:r>
      <w:sdt>
        <w:sdtPr>
          <w:rPr>
            <w:color w:val="000000"/>
          </w:rPr>
          <w:tag w:val="MENDELEY_CITATION_v3_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"/>
          <w:id w:val="-415707844"/>
          <w:placeholder>
            <w:docPart w:val="DefaultPlaceholder_-1854013440"/>
          </w:placeholder>
        </w:sdtPr>
        <w:sdtContent>
          <w:r w:rsidR="00360D87" w:rsidRPr="00360D87">
            <w:rPr>
              <w:color w:val="000000"/>
            </w:rPr>
            <w:t>(Nisa &amp; Subagio, 2023)</w:t>
          </w:r>
        </w:sdtContent>
      </w:sdt>
      <w:r w:rsidR="00973C7E" w:rsidRPr="004B2CD3">
        <w:t>.</w:t>
      </w:r>
    </w:p>
    <w:p w14:paraId="52BF5194" w14:textId="19698C63" w:rsidR="00D4792E" w:rsidRDefault="00D4792E" w:rsidP="00362C07">
      <w:pPr>
        <w:pStyle w:val="BodyText"/>
        <w:spacing w:line="480" w:lineRule="auto"/>
        <w:ind w:firstLine="720"/>
        <w:jc w:val="both"/>
      </w:pPr>
      <w:r>
        <w:t>Modernisasi sistem perpajakan bertujuan untuk meningkatkan efektivitas dan efisiensi</w:t>
      </w:r>
      <w:r>
        <w:rPr>
          <w:spacing w:val="-2"/>
        </w:rPr>
        <w:t xml:space="preserve"> </w:t>
      </w:r>
      <w:r>
        <w:t>dalam</w:t>
      </w:r>
      <w:r>
        <w:rPr>
          <w:spacing w:val="-2"/>
        </w:rPr>
        <w:t xml:space="preserve"> </w:t>
      </w:r>
      <w:r>
        <w:t>perpajakan.</w:t>
      </w:r>
      <w:r>
        <w:rPr>
          <w:spacing w:val="-2"/>
        </w:rPr>
        <w:t xml:space="preserve"> </w:t>
      </w:r>
      <w:r>
        <w:t>Meskipun</w:t>
      </w:r>
      <w:r>
        <w:rPr>
          <w:spacing w:val="-2"/>
        </w:rPr>
        <w:t xml:space="preserve"> </w:t>
      </w:r>
      <w:r>
        <w:t>sistem</w:t>
      </w:r>
      <w:r>
        <w:rPr>
          <w:spacing w:val="-2"/>
        </w:rPr>
        <w:t xml:space="preserve"> </w:t>
      </w:r>
      <w:r>
        <w:t>yang</w:t>
      </w:r>
      <w:r>
        <w:rPr>
          <w:spacing w:val="-2"/>
        </w:rPr>
        <w:t xml:space="preserve"> </w:t>
      </w:r>
      <w:r>
        <w:t>digunakan</w:t>
      </w:r>
      <w:r>
        <w:rPr>
          <w:spacing w:val="-2"/>
        </w:rPr>
        <w:t xml:space="preserve"> </w:t>
      </w:r>
      <w:r>
        <w:t>sanggat</w:t>
      </w:r>
      <w:r>
        <w:rPr>
          <w:spacing w:val="-2"/>
        </w:rPr>
        <w:t xml:space="preserve"> </w:t>
      </w:r>
      <w:r>
        <w:t>canggih</w:t>
      </w:r>
      <w:r>
        <w:rPr>
          <w:spacing w:val="-2"/>
        </w:rPr>
        <w:t xml:space="preserve"> </w:t>
      </w:r>
      <w:r>
        <w:t>dan modern,</w:t>
      </w:r>
      <w:r>
        <w:rPr>
          <w:spacing w:val="-3"/>
        </w:rPr>
        <w:t xml:space="preserve"> </w:t>
      </w:r>
      <w:r>
        <w:t>namun</w:t>
      </w:r>
      <w:r>
        <w:rPr>
          <w:spacing w:val="-3"/>
        </w:rPr>
        <w:t xml:space="preserve"> </w:t>
      </w:r>
      <w:r>
        <w:t>ketika</w:t>
      </w:r>
      <w:r>
        <w:rPr>
          <w:spacing w:val="-4"/>
        </w:rPr>
        <w:t xml:space="preserve"> </w:t>
      </w:r>
      <w:r>
        <w:t>implementasinya</w:t>
      </w:r>
      <w:r>
        <w:rPr>
          <w:spacing w:val="-4"/>
        </w:rPr>
        <w:t xml:space="preserve"> </w:t>
      </w:r>
      <w:r>
        <w:t>sulit</w:t>
      </w:r>
      <w:r>
        <w:rPr>
          <w:spacing w:val="-3"/>
        </w:rPr>
        <w:t xml:space="preserve"> </w:t>
      </w:r>
      <w:r>
        <w:t>diterapkan</w:t>
      </w:r>
      <w:r>
        <w:rPr>
          <w:spacing w:val="-3"/>
        </w:rPr>
        <w:t xml:space="preserve"> </w:t>
      </w:r>
      <w:r>
        <w:t>bagi</w:t>
      </w:r>
      <w:r>
        <w:rPr>
          <w:spacing w:val="-3"/>
        </w:rPr>
        <w:t xml:space="preserve"> </w:t>
      </w:r>
      <w:r>
        <w:t>pengguna</w:t>
      </w:r>
      <w:r>
        <w:rPr>
          <w:spacing w:val="-4"/>
        </w:rPr>
        <w:t xml:space="preserve"> </w:t>
      </w:r>
      <w:r>
        <w:t xml:space="preserve">cenderung tidak akan memanfaatkannya. Sebaliknya, jika sistem yang diterapkan mudah dipahami dan digunakan, serta memiliki desain yang sederhana maka orang akan lebih bersedia untuk menggunakannya. Dengan kemudahan tersebut, timbul keinginan untuk menjalankan kewajiban perpajakan. Penelitian yang dilakukan </w:t>
      </w:r>
      <w:r>
        <w:rPr>
          <w:spacing w:val="-2"/>
        </w:rPr>
        <w:t>oleh</w:t>
      </w:r>
      <w:r w:rsidR="00B87002">
        <w:rPr>
          <w:spacing w:val="-2"/>
        </w:rPr>
        <w:t xml:space="preserve"> </w:t>
      </w:r>
      <w:sdt>
        <w:sdtPr>
          <w:rPr>
            <w:color w:val="000000"/>
            <w:spacing w:val="-2"/>
          </w:rPr>
          <w:tag w:val="MENDELEY_CITATION_v3_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"/>
          <w:id w:val="-906378183"/>
          <w:placeholder>
            <w:docPart w:val="DefaultPlaceholder_-1854013440"/>
          </w:placeholder>
        </w:sdtPr>
        <w:sdtEndPr>
          <w:rPr>
            <w:bCs/>
          </w:rPr>
        </w:sdtEndPr>
        <w:sdtContent>
          <w:r w:rsidR="00360D87" w:rsidRPr="00360D87">
            <w:rPr>
              <w:bCs/>
              <w:color w:val="000000"/>
              <w:spacing w:val="-2"/>
            </w:rPr>
            <w:t>Putra (2020)</w:t>
          </w:r>
        </w:sdtContent>
      </w:sdt>
      <w:r>
        <w:rPr>
          <w:spacing w:val="-2"/>
        </w:rPr>
        <w:t>,</w:t>
      </w:r>
      <w:r w:rsidR="00973C7E">
        <w:rPr>
          <w:spacing w:val="-2"/>
        </w:rPr>
        <w:t xml:space="preserve"> </w:t>
      </w:r>
      <w:sdt>
        <w:sdtPr>
          <w:rPr>
            <w:color w:val="000000"/>
          </w:rPr>
          <w:tag w:val="MENDELEY_CITATION_v3_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"/>
          <w:id w:val="353775281"/>
          <w:placeholder>
            <w:docPart w:val="207A0B68C9264933A1C625EFAB4B592C"/>
          </w:placeholder>
        </w:sdtPr>
        <w:sdtContent>
          <w:r w:rsidR="00360D87" w:rsidRPr="00360D87">
            <w:rPr>
              <w:color w:val="000000"/>
            </w:rPr>
            <w:t>Nisa &amp; Subagio (2023)</w:t>
          </w:r>
        </w:sdtContent>
      </w:sdt>
      <w:r w:rsidR="00DC0625">
        <w:rPr>
          <w:spacing w:val="-2"/>
        </w:rPr>
        <w:t xml:space="preserve"> </w:t>
      </w:r>
      <w:r>
        <w:rPr>
          <w:spacing w:val="-2"/>
        </w:rPr>
        <w:t>dan</w:t>
      </w:r>
      <w:r w:rsidR="00B87002">
        <w:rPr>
          <w:spacing w:val="-2"/>
        </w:rPr>
        <w:t xml:space="preserve"> </w:t>
      </w:r>
      <w:sdt>
        <w:sdtPr>
          <w:rPr>
            <w:color w:val="000000"/>
            <w:spacing w:val="-2"/>
          </w:rPr>
          <w:tag w:val="MENDELEY_CITATION_v3_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"/>
          <w:id w:val="-1389028645"/>
          <w:placeholder>
            <w:docPart w:val="DefaultPlaceholder_-1854013440"/>
          </w:placeholder>
        </w:sdtPr>
        <w:sdtContent>
          <w:r w:rsidR="00360D87" w:rsidRPr="00360D87">
            <w:rPr>
              <w:color w:val="000000"/>
              <w:spacing w:val="-2"/>
            </w:rPr>
            <w:t>Haryanti et al. (2022)</w:t>
          </w:r>
        </w:sdtContent>
      </w:sdt>
      <w:r>
        <w:rPr>
          <w:spacing w:val="-5"/>
        </w:rPr>
        <w:t xml:space="preserve"> </w:t>
      </w:r>
      <w:r>
        <w:rPr>
          <w:spacing w:val="-2"/>
        </w:rPr>
        <w:t xml:space="preserve">menunjukkan </w:t>
      </w:r>
      <w:r>
        <w:t>bahwa modernisasi sistem perpajakan berpengaruh</w:t>
      </w:r>
      <w:r w:rsidR="00A52C9E">
        <w:t xml:space="preserve"> signifikan dan</w:t>
      </w:r>
      <w:r>
        <w:t xml:space="preserve"> positif terhadap </w:t>
      </w:r>
      <w:r>
        <w:lastRenderedPageBreak/>
        <w:t>kepatuhan</w:t>
      </w:r>
      <w:r>
        <w:rPr>
          <w:spacing w:val="-15"/>
        </w:rPr>
        <w:t xml:space="preserve"> </w:t>
      </w:r>
      <w:r>
        <w:t>wajib</w:t>
      </w:r>
      <w:r>
        <w:rPr>
          <w:spacing w:val="-15"/>
        </w:rPr>
        <w:t xml:space="preserve"> </w:t>
      </w:r>
      <w:r>
        <w:t>pajak.</w:t>
      </w:r>
      <w:r>
        <w:rPr>
          <w:spacing w:val="-15"/>
        </w:rPr>
        <w:t xml:space="preserve"> </w:t>
      </w:r>
      <w:r>
        <w:t>Sebuah</w:t>
      </w:r>
      <w:r>
        <w:rPr>
          <w:spacing w:val="-15"/>
        </w:rPr>
        <w:t xml:space="preserve"> </w:t>
      </w:r>
      <w:r>
        <w:t>hipotesesi</w:t>
      </w:r>
      <w:r>
        <w:rPr>
          <w:spacing w:val="-15"/>
        </w:rPr>
        <w:t xml:space="preserve"> </w:t>
      </w:r>
      <w:r>
        <w:t>dapat</w:t>
      </w:r>
      <w:r>
        <w:rPr>
          <w:spacing w:val="-15"/>
        </w:rPr>
        <w:t xml:space="preserve"> </w:t>
      </w:r>
      <w:r>
        <w:t>disusun</w:t>
      </w:r>
      <w:r>
        <w:rPr>
          <w:spacing w:val="-15"/>
        </w:rPr>
        <w:t xml:space="preserve"> </w:t>
      </w:r>
      <w:r>
        <w:t>berdasarkan</w:t>
      </w:r>
      <w:r>
        <w:rPr>
          <w:spacing w:val="-15"/>
        </w:rPr>
        <w:t xml:space="preserve"> </w:t>
      </w:r>
      <w:r>
        <w:t>penjelasan</w:t>
      </w:r>
      <w:r>
        <w:rPr>
          <w:spacing w:val="-15"/>
        </w:rPr>
        <w:t xml:space="preserve"> </w:t>
      </w:r>
      <w:r>
        <w:t xml:space="preserve">ini, </w:t>
      </w:r>
      <w:r>
        <w:rPr>
          <w:spacing w:val="-2"/>
        </w:rPr>
        <w:t>yaitu;</w:t>
      </w:r>
    </w:p>
    <w:p w14:paraId="462B4BCD" w14:textId="3EF80ACC" w:rsidR="001014ED" w:rsidRPr="00CC290E" w:rsidRDefault="00D4792E" w:rsidP="00615592">
      <w:pPr>
        <w:pStyle w:val="BodyText"/>
        <w:spacing w:line="480" w:lineRule="auto"/>
        <w:jc w:val="both"/>
        <w:rPr>
          <w:b/>
          <w:bCs/>
        </w:rPr>
      </w:pPr>
      <w:r w:rsidRPr="00CC290E">
        <w:rPr>
          <w:b/>
          <w:bCs/>
        </w:rPr>
        <w:t xml:space="preserve">H3 : Modernisasi sistem perpajakan berpengaruh signifikan dan positif </w:t>
      </w:r>
      <w:r w:rsidR="005D080C">
        <w:rPr>
          <w:b/>
          <w:bCs/>
        </w:rPr>
        <w:br/>
        <w:t xml:space="preserve">           </w:t>
      </w:r>
      <w:r w:rsidRPr="00CC290E">
        <w:rPr>
          <w:b/>
          <w:bCs/>
        </w:rPr>
        <w:t>terhadap kepatuhan wajib pajak.</w:t>
      </w:r>
    </w:p>
    <w:p w14:paraId="51B71B4A" w14:textId="4E029D6D" w:rsidR="00D4792E" w:rsidRPr="00BC5302" w:rsidRDefault="00D4792E">
      <w:pPr>
        <w:pStyle w:val="Heading2"/>
        <w:numPr>
          <w:ilvl w:val="0"/>
          <w:numId w:val="31"/>
        </w:numPr>
        <w:spacing w:line="480" w:lineRule="auto"/>
        <w:ind w:left="454" w:hanging="454"/>
        <w:jc w:val="both"/>
        <w:rPr>
          <w:rFonts w:ascii="Times New Roman" w:hAnsi="Times New Roman" w:cs="Times New Roman"/>
          <w:b/>
          <w:bCs/>
          <w:color w:val="000000" w:themeColor="text1"/>
          <w:sz w:val="24"/>
          <w:szCs w:val="24"/>
        </w:rPr>
      </w:pPr>
      <w:bookmarkStart w:id="125" w:name="_Toc203003805"/>
      <w:bookmarkStart w:id="126" w:name="_Toc203003910"/>
      <w:bookmarkStart w:id="127" w:name="_Toc203004165"/>
      <w:bookmarkStart w:id="128" w:name="_Toc203004406"/>
      <w:bookmarkStart w:id="129" w:name="_Toc212771558"/>
      <w:r w:rsidRPr="00BC5302">
        <w:rPr>
          <w:rFonts w:ascii="Times New Roman" w:hAnsi="Times New Roman" w:cs="Times New Roman"/>
          <w:b/>
          <w:bCs/>
          <w:color w:val="000000" w:themeColor="text1"/>
          <w:sz w:val="24"/>
          <w:szCs w:val="24"/>
        </w:rPr>
        <w:t>Model</w:t>
      </w:r>
      <w:r w:rsidRPr="00BC5302">
        <w:rPr>
          <w:rFonts w:ascii="Times New Roman" w:hAnsi="Times New Roman" w:cs="Times New Roman"/>
          <w:b/>
          <w:bCs/>
          <w:color w:val="000000" w:themeColor="text1"/>
          <w:spacing w:val="-2"/>
          <w:sz w:val="24"/>
          <w:szCs w:val="24"/>
        </w:rPr>
        <w:t xml:space="preserve"> Penelitian</w:t>
      </w:r>
      <w:bookmarkEnd w:id="125"/>
      <w:bookmarkEnd w:id="126"/>
      <w:bookmarkEnd w:id="127"/>
      <w:bookmarkEnd w:id="128"/>
      <w:bookmarkEnd w:id="129"/>
    </w:p>
    <w:p w14:paraId="789EB813" w14:textId="18E63353" w:rsidR="00D4792E" w:rsidRDefault="00D4792E" w:rsidP="002B2C5D">
      <w:pPr>
        <w:pStyle w:val="BodyText"/>
        <w:spacing w:after="240" w:line="480" w:lineRule="auto"/>
        <w:jc w:val="both"/>
      </w:pPr>
      <w:r>
        <w:rPr>
          <w:b/>
        </w:rPr>
        <w:tab/>
      </w:r>
      <w:r>
        <w:t>Berikut merupakan pendekatan penelitian yang dibuat berdasarkan pengembangan hipotesis yang disebutkan di atas:</w:t>
      </w:r>
    </w:p>
    <w:p w14:paraId="0BE1FEFE" w14:textId="1D82AF02" w:rsidR="002B2C5D" w:rsidRDefault="002B2C5D" w:rsidP="00615592">
      <w:pPr>
        <w:pStyle w:val="BodyText"/>
        <w:spacing w:line="480" w:lineRule="auto"/>
        <w:jc w:val="both"/>
      </w:pPr>
      <w:r>
        <w:rPr>
          <w:noProof/>
        </w:rPr>
        <mc:AlternateContent>
          <mc:Choice Requires="wpg">
            <w:drawing>
              <wp:anchor distT="0" distB="0" distL="114300" distR="114300" simplePos="0" relativeHeight="251675648" behindDoc="0" locked="0" layoutInCell="1" allowOverlap="1" wp14:anchorId="4B298F3E" wp14:editId="0192019B">
                <wp:simplePos x="0" y="0"/>
                <wp:positionH relativeFrom="column">
                  <wp:posOffset>311248</wp:posOffset>
                </wp:positionH>
                <wp:positionV relativeFrom="paragraph">
                  <wp:posOffset>347589</wp:posOffset>
                </wp:positionV>
                <wp:extent cx="4239647" cy="2048877"/>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39647" cy="2048877"/>
                          <a:chOff x="410463" y="322156"/>
                          <a:chExt cx="4114854" cy="1990344"/>
                        </a:xfrm>
                      </wpg:grpSpPr>
                      <wps:wsp>
                        <wps:cNvPr id="17" name="Graphic 17"/>
                        <wps:cNvSpPr/>
                        <wps:spPr>
                          <a:xfrm>
                            <a:off x="1900500" y="390482"/>
                            <a:ext cx="1152934" cy="907238"/>
                          </a:xfrm>
                          <a:custGeom>
                            <a:avLst/>
                            <a:gdLst/>
                            <a:ahLst/>
                            <a:cxnLst/>
                            <a:rect l="l" t="t" r="r" b="b"/>
                            <a:pathLst>
                              <a:path w="1612900" h="917575">
                                <a:moveTo>
                                  <a:pt x="1612519" y="902843"/>
                                </a:moveTo>
                                <a:lnTo>
                                  <a:pt x="1599907" y="884008"/>
                                </a:lnTo>
                                <a:lnTo>
                                  <a:pt x="1603375" y="882269"/>
                                </a:lnTo>
                                <a:lnTo>
                                  <a:pt x="1609725" y="879094"/>
                                </a:lnTo>
                                <a:lnTo>
                                  <a:pt x="1603375" y="875919"/>
                                </a:lnTo>
                                <a:lnTo>
                                  <a:pt x="1590065" y="869276"/>
                                </a:lnTo>
                                <a:lnTo>
                                  <a:pt x="1565148" y="831977"/>
                                </a:lnTo>
                                <a:lnTo>
                                  <a:pt x="1554175" y="851331"/>
                                </a:lnTo>
                                <a:lnTo>
                                  <a:pt x="1533525" y="840994"/>
                                </a:lnTo>
                                <a:lnTo>
                                  <a:pt x="1533525" y="854265"/>
                                </a:lnTo>
                                <a:lnTo>
                                  <a:pt x="30099" y="0"/>
                                </a:lnTo>
                                <a:lnTo>
                                  <a:pt x="27051" y="5588"/>
                                </a:lnTo>
                                <a:lnTo>
                                  <a:pt x="1533525" y="861542"/>
                                </a:lnTo>
                                <a:lnTo>
                                  <a:pt x="1533525" y="875919"/>
                                </a:lnTo>
                                <a:lnTo>
                                  <a:pt x="0" y="875919"/>
                                </a:lnTo>
                                <a:lnTo>
                                  <a:pt x="0" y="882269"/>
                                </a:lnTo>
                                <a:lnTo>
                                  <a:pt x="1533525" y="882269"/>
                                </a:lnTo>
                                <a:lnTo>
                                  <a:pt x="1533525" y="887742"/>
                                </a:lnTo>
                                <a:lnTo>
                                  <a:pt x="1527556" y="898271"/>
                                </a:lnTo>
                                <a:lnTo>
                                  <a:pt x="1533525" y="898601"/>
                                </a:lnTo>
                                <a:lnTo>
                                  <a:pt x="1533525" y="917194"/>
                                </a:lnTo>
                                <a:lnTo>
                                  <a:pt x="1567103" y="900404"/>
                                </a:lnTo>
                                <a:lnTo>
                                  <a:pt x="1612519" y="902843"/>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1915608" y="1263389"/>
                            <a:ext cx="1119175" cy="842155"/>
                          </a:xfrm>
                          <a:custGeom>
                            <a:avLst/>
                            <a:gdLst/>
                            <a:ahLst/>
                            <a:cxnLst/>
                            <a:rect l="l" t="t" r="r" b="b"/>
                            <a:pathLst>
                              <a:path w="1611630" h="879475">
                                <a:moveTo>
                                  <a:pt x="1542823" y="33627"/>
                                </a:moveTo>
                                <a:lnTo>
                                  <a:pt x="0" y="873506"/>
                                </a:lnTo>
                                <a:lnTo>
                                  <a:pt x="3048" y="879094"/>
                                </a:lnTo>
                                <a:lnTo>
                                  <a:pt x="1545859" y="39222"/>
                                </a:lnTo>
                                <a:lnTo>
                                  <a:pt x="1542823" y="33627"/>
                                </a:lnTo>
                                <a:close/>
                              </a:path>
                              <a:path w="1611630" h="879475">
                                <a:moveTo>
                                  <a:pt x="1592007" y="27559"/>
                                </a:moveTo>
                                <a:lnTo>
                                  <a:pt x="1553972" y="27559"/>
                                </a:lnTo>
                                <a:lnTo>
                                  <a:pt x="1557020" y="33147"/>
                                </a:lnTo>
                                <a:lnTo>
                                  <a:pt x="1545859" y="39222"/>
                                </a:lnTo>
                                <a:lnTo>
                                  <a:pt x="1562481" y="69850"/>
                                </a:lnTo>
                                <a:lnTo>
                                  <a:pt x="1592007" y="27559"/>
                                </a:lnTo>
                                <a:close/>
                              </a:path>
                              <a:path w="1611630" h="879475">
                                <a:moveTo>
                                  <a:pt x="1553972" y="27559"/>
                                </a:moveTo>
                                <a:lnTo>
                                  <a:pt x="1542823" y="33627"/>
                                </a:lnTo>
                                <a:lnTo>
                                  <a:pt x="1545859" y="39222"/>
                                </a:lnTo>
                                <a:lnTo>
                                  <a:pt x="1557020" y="33147"/>
                                </a:lnTo>
                                <a:lnTo>
                                  <a:pt x="1553972" y="27559"/>
                                </a:lnTo>
                                <a:close/>
                              </a:path>
                              <a:path w="1611630" h="879475">
                                <a:moveTo>
                                  <a:pt x="1611249" y="0"/>
                                </a:moveTo>
                                <a:lnTo>
                                  <a:pt x="1526159" y="2921"/>
                                </a:lnTo>
                                <a:lnTo>
                                  <a:pt x="1542823" y="33627"/>
                                </a:lnTo>
                                <a:lnTo>
                                  <a:pt x="1553972" y="27559"/>
                                </a:lnTo>
                                <a:lnTo>
                                  <a:pt x="1592007" y="27559"/>
                                </a:lnTo>
                                <a:lnTo>
                                  <a:pt x="1611249" y="0"/>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540004" y="322156"/>
                            <a:ext cx="1021080" cy="168910"/>
                          </a:xfrm>
                          <a:prstGeom prst="rect">
                            <a:avLst/>
                          </a:prstGeom>
                        </wps:spPr>
                        <wps:txbx>
                          <w:txbxContent>
                            <w:p w14:paraId="69B96E54" w14:textId="77777777" w:rsidR="00D4792E" w:rsidRDefault="00D4792E" w:rsidP="00D8438A">
                              <w:pPr>
                                <w:spacing w:line="266" w:lineRule="exact"/>
                                <w:rPr>
                                  <w:sz w:val="24"/>
                                </w:rPr>
                              </w:pPr>
                              <w:r>
                                <w:rPr>
                                  <w:sz w:val="24"/>
                                </w:rPr>
                                <w:t>Tarif</w:t>
                              </w:r>
                              <w:r>
                                <w:rPr>
                                  <w:spacing w:val="-2"/>
                                  <w:sz w:val="24"/>
                                </w:rPr>
                                <w:t xml:space="preserve"> </w:t>
                              </w:r>
                              <w:r>
                                <w:rPr>
                                  <w:sz w:val="24"/>
                                </w:rPr>
                                <w:t xml:space="preserve">Pajak </w:t>
                              </w:r>
                              <w:r>
                                <w:rPr>
                                  <w:spacing w:val="-4"/>
                                  <w:sz w:val="24"/>
                                </w:rPr>
                                <w:t>(X1)</w:t>
                              </w:r>
                            </w:p>
                          </w:txbxContent>
                        </wps:txbx>
                        <wps:bodyPr wrap="square" lIns="0" tIns="0" rIns="0" bIns="0" rtlCol="0">
                          <a:noAutofit/>
                        </wps:bodyPr>
                      </wps:wsp>
                      <wps:wsp>
                        <wps:cNvPr id="21" name="Textbox 21"/>
                        <wps:cNvSpPr txBox="1"/>
                        <wps:spPr>
                          <a:xfrm>
                            <a:off x="2732151" y="491048"/>
                            <a:ext cx="208279" cy="169545"/>
                          </a:xfrm>
                          <a:prstGeom prst="rect">
                            <a:avLst/>
                          </a:prstGeom>
                        </wps:spPr>
                        <wps:txbx>
                          <w:txbxContent>
                            <w:p w14:paraId="37FE7D9D" w14:textId="77777777" w:rsidR="00D4792E" w:rsidRPr="000B5FCE" w:rsidRDefault="00D4792E" w:rsidP="00D8438A">
                              <w:pPr>
                                <w:spacing w:line="266" w:lineRule="exact"/>
                                <w:rPr>
                                  <w:b/>
                                  <w:sz w:val="24"/>
                                  <w:lang w:val="en-US"/>
                                </w:rPr>
                              </w:pPr>
                              <w:r>
                                <w:rPr>
                                  <w:b/>
                                  <w:spacing w:val="-5"/>
                                  <w:sz w:val="24"/>
                                  <w:lang w:val="en-US"/>
                                </w:rPr>
                                <w:t>H11111111</w:t>
                              </w:r>
                            </w:p>
                          </w:txbxContent>
                        </wps:txbx>
                        <wps:bodyPr wrap="square" lIns="0" tIns="0" rIns="0" bIns="0" rtlCol="0">
                          <a:noAutofit/>
                        </wps:bodyPr>
                      </wps:wsp>
                      <wps:wsp>
                        <wps:cNvPr id="22" name="Textbox 22"/>
                        <wps:cNvSpPr txBox="1"/>
                        <wps:spPr>
                          <a:xfrm>
                            <a:off x="2268431" y="1029804"/>
                            <a:ext cx="208279" cy="168910"/>
                          </a:xfrm>
                          <a:prstGeom prst="rect">
                            <a:avLst/>
                          </a:prstGeom>
                        </wps:spPr>
                        <wps:txbx>
                          <w:txbxContent>
                            <w:p w14:paraId="7AA73D91" w14:textId="77777777" w:rsidR="00D4792E" w:rsidRDefault="00D4792E" w:rsidP="00D8438A">
                              <w:pPr>
                                <w:spacing w:line="266" w:lineRule="exact"/>
                                <w:rPr>
                                  <w:b/>
                                  <w:sz w:val="24"/>
                                </w:rPr>
                              </w:pPr>
                              <w:r>
                                <w:rPr>
                                  <w:b/>
                                  <w:spacing w:val="-5"/>
                                  <w:sz w:val="24"/>
                                </w:rPr>
                                <w:t>H2</w:t>
                              </w:r>
                            </w:p>
                          </w:txbxContent>
                        </wps:txbx>
                        <wps:bodyPr wrap="square" lIns="0" tIns="0" rIns="0" bIns="0" rtlCol="0">
                          <a:noAutofit/>
                        </wps:bodyPr>
                      </wps:wsp>
                      <wps:wsp>
                        <wps:cNvPr id="23" name="Textbox 23"/>
                        <wps:cNvSpPr txBox="1"/>
                        <wps:spPr>
                          <a:xfrm>
                            <a:off x="459231" y="1198710"/>
                            <a:ext cx="1122680" cy="168910"/>
                          </a:xfrm>
                          <a:prstGeom prst="rect">
                            <a:avLst/>
                          </a:prstGeom>
                        </wps:spPr>
                        <wps:txbx>
                          <w:txbxContent>
                            <w:p w14:paraId="68668D8C" w14:textId="77777777" w:rsidR="00D4792E" w:rsidRDefault="00D4792E" w:rsidP="00D8438A">
                              <w:pPr>
                                <w:spacing w:line="266" w:lineRule="exact"/>
                                <w:rPr>
                                  <w:sz w:val="24"/>
                                </w:rPr>
                              </w:pPr>
                              <w:r>
                                <w:rPr>
                                  <w:sz w:val="24"/>
                                </w:rPr>
                                <w:t xml:space="preserve">Sanksi Pajak </w:t>
                              </w:r>
                              <w:r>
                                <w:rPr>
                                  <w:spacing w:val="-4"/>
                                  <w:sz w:val="24"/>
                                </w:rPr>
                                <w:t>(X2)</w:t>
                              </w:r>
                            </w:p>
                          </w:txbxContent>
                        </wps:txbx>
                        <wps:bodyPr wrap="square" lIns="0" tIns="0" rIns="0" bIns="0" rtlCol="0">
                          <a:noAutofit/>
                        </wps:bodyPr>
                      </wps:wsp>
                      <wps:wsp>
                        <wps:cNvPr id="24" name="Textbox 24"/>
                        <wps:cNvSpPr txBox="1"/>
                        <wps:spPr>
                          <a:xfrm>
                            <a:off x="3395652" y="1087889"/>
                            <a:ext cx="1129665" cy="344170"/>
                          </a:xfrm>
                          <a:prstGeom prst="rect">
                            <a:avLst/>
                          </a:prstGeom>
                        </wps:spPr>
                        <wps:txbx>
                          <w:txbxContent>
                            <w:p w14:paraId="60C33874" w14:textId="77777777" w:rsidR="00D4792E" w:rsidRDefault="00D4792E" w:rsidP="00D8438A">
                              <w:pPr>
                                <w:ind w:right="18" w:firstLine="36"/>
                                <w:rPr>
                                  <w:sz w:val="24"/>
                                </w:rPr>
                              </w:pPr>
                              <w:r>
                                <w:rPr>
                                  <w:sz w:val="24"/>
                                </w:rPr>
                                <w:t>Kepatuhan</w:t>
                              </w:r>
                              <w:r>
                                <w:rPr>
                                  <w:spacing w:val="-2"/>
                                  <w:sz w:val="24"/>
                                </w:rPr>
                                <w:t xml:space="preserve"> </w:t>
                              </w:r>
                              <w:r>
                                <w:rPr>
                                  <w:sz w:val="24"/>
                                </w:rPr>
                                <w:t>Wajib Pajak</w:t>
                              </w:r>
                              <w:r>
                                <w:rPr>
                                  <w:spacing w:val="-1"/>
                                  <w:sz w:val="24"/>
                                </w:rPr>
                                <w:t xml:space="preserve"> </w:t>
                              </w:r>
                              <w:r>
                                <w:rPr>
                                  <w:sz w:val="24"/>
                                </w:rPr>
                                <w:t>UMKM</w:t>
                              </w:r>
                              <w:r>
                                <w:rPr>
                                  <w:spacing w:val="-1"/>
                                  <w:sz w:val="24"/>
                                </w:rPr>
                                <w:t xml:space="preserve"> </w:t>
                              </w:r>
                              <w:r>
                                <w:rPr>
                                  <w:spacing w:val="-5"/>
                                  <w:sz w:val="24"/>
                                </w:rPr>
                                <w:t>(Y)</w:t>
                              </w:r>
                            </w:p>
                          </w:txbxContent>
                        </wps:txbx>
                        <wps:bodyPr wrap="square" lIns="0" tIns="0" rIns="0" bIns="0" rtlCol="0">
                          <a:noAutofit/>
                        </wps:bodyPr>
                      </wps:wsp>
                      <wps:wsp>
                        <wps:cNvPr id="25" name="Textbox 25"/>
                        <wps:cNvSpPr txBox="1"/>
                        <wps:spPr>
                          <a:xfrm>
                            <a:off x="410463" y="1968330"/>
                            <a:ext cx="1219200" cy="344170"/>
                          </a:xfrm>
                          <a:prstGeom prst="rect">
                            <a:avLst/>
                          </a:prstGeom>
                        </wps:spPr>
                        <wps:txbx>
                          <w:txbxContent>
                            <w:p w14:paraId="53D9927E" w14:textId="77777777" w:rsidR="00D4792E" w:rsidRDefault="00D4792E" w:rsidP="00D8438A">
                              <w:pPr>
                                <w:ind w:left="160" w:right="18" w:hanging="161"/>
                                <w:rPr>
                                  <w:sz w:val="24"/>
                                </w:rPr>
                              </w:pPr>
                              <w:r>
                                <w:rPr>
                                  <w:sz w:val="24"/>
                                </w:rPr>
                                <w:t>Modernisasi</w:t>
                              </w:r>
                              <w:r>
                                <w:rPr>
                                  <w:spacing w:val="-15"/>
                                  <w:sz w:val="24"/>
                                </w:rPr>
                                <w:t xml:space="preserve"> </w:t>
                              </w:r>
                              <w:r>
                                <w:rPr>
                                  <w:sz w:val="24"/>
                                </w:rPr>
                                <w:t>Sistem Perpajakan (X3)</w:t>
                              </w:r>
                            </w:p>
                          </w:txbxContent>
                        </wps:txbx>
                        <wps:bodyPr wrap="square" lIns="0" tIns="0" rIns="0" bIns="0" rtlCol="0">
                          <a:noAutofit/>
                        </wps:bodyPr>
                      </wps:wsp>
                      <wps:wsp>
                        <wps:cNvPr id="26" name="Textbox 26"/>
                        <wps:cNvSpPr txBox="1"/>
                        <wps:spPr>
                          <a:xfrm>
                            <a:off x="2606421" y="1799421"/>
                            <a:ext cx="208279" cy="168910"/>
                          </a:xfrm>
                          <a:prstGeom prst="rect">
                            <a:avLst/>
                          </a:prstGeom>
                        </wps:spPr>
                        <wps:txbx>
                          <w:txbxContent>
                            <w:p w14:paraId="112A5CC7" w14:textId="77777777" w:rsidR="00D4792E" w:rsidRDefault="00D4792E" w:rsidP="00D8438A">
                              <w:pPr>
                                <w:spacing w:line="266" w:lineRule="exact"/>
                                <w:rPr>
                                  <w:b/>
                                  <w:sz w:val="24"/>
                                </w:rPr>
                              </w:pPr>
                              <w:r>
                                <w:rPr>
                                  <w:b/>
                                  <w:spacing w:val="-5"/>
                                  <w:sz w:val="24"/>
                                </w:rPr>
                                <w:t>H3</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B298F3E" id="Group 15" o:spid="_x0000_s1052" style="position:absolute;left:0;text-align:left;margin-left:24.5pt;margin-top:27.35pt;width:333.85pt;height:161.35pt;z-index:251675648;mso-width-relative:margin;mso-height-relative:margin" coordorigin="4104,3221" coordsize="41148,19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">
                <v:shape id="Graphic 17" o:spid="_x0000_s1053" style="position:absolute;left:19005;top:3904;width:11529;height:9073;visibility:visible;mso-wrap-style:square;v-text-anchor:top" coordsize="1612900,91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" path="m1612519,902843r-12612,-18835l1603375,882269r6350,-3175l1603375,875919r-13310,-6643l1565148,831977r-10973,19354l1533525,840994r,13271l30099,,27051,5588,1533525,861542r,14377l,875919r,6350l1533525,882269r,5473l1527556,898271r5969,330l1533525,917194r33578,-16790l1612519,902843xe" fillcolor="black" stroked="f">
                  <v:path arrowok="t"/>
                </v:shape>
                <v:shape id="Graphic 19" o:spid="_x0000_s1054" style="position:absolute;left:19156;top:12633;width:11191;height:8422;visibility:visible;mso-wrap-style:square;v-text-anchor:top" coordsize="1611630,87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" path="m1542823,33627l,873506r3048,5588l1545859,39222r-3036,-5595xem1592007,27559r-38035,l1557020,33147r-11161,6075l1562481,69850r29526,-42291xem1553972,27559r-11149,6068l1545859,39222r11161,-6075l1553972,27559xem1611249,r-85090,2921l1542823,33627r11149,-6068l1592007,27559,1611249,xe" fillcolor="black" stroked="f">
                  <v:path arrowok="t"/>
                </v:shape>
                <v:shapetype id="_x0000_t202" coordsize="21600,21600" o:spt="202" path="m,l,21600r21600,l21600,xe">
                  <v:stroke joinstyle="miter"/>
                  <v:path gradientshapeok="t" o:connecttype="rect"/>
                </v:shapetype>
                <v:shape id="Textbox 20" o:spid="_x0000_s1055" type="#_x0000_t202" style="position:absolute;left:5400;top:3221;width:1021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9B96E54" w14:textId="77777777" w:rsidR="00D4792E" w:rsidRDefault="00D4792E" w:rsidP="00D8438A">
                        <w:pPr>
                          <w:spacing w:line="266" w:lineRule="exact"/>
                          <w:rPr>
                            <w:sz w:val="24"/>
                          </w:rPr>
                        </w:pPr>
                        <w:r>
                          <w:rPr>
                            <w:sz w:val="24"/>
                          </w:rPr>
                          <w:t>Tarif</w:t>
                        </w:r>
                        <w:r>
                          <w:rPr>
                            <w:spacing w:val="-2"/>
                            <w:sz w:val="24"/>
                          </w:rPr>
                          <w:t xml:space="preserve"> </w:t>
                        </w:r>
                        <w:r>
                          <w:rPr>
                            <w:sz w:val="24"/>
                          </w:rPr>
                          <w:t xml:space="preserve">Pajak </w:t>
                        </w:r>
                        <w:r>
                          <w:rPr>
                            <w:spacing w:val="-4"/>
                            <w:sz w:val="24"/>
                          </w:rPr>
                          <w:t>(X1)</w:t>
                        </w:r>
                      </w:p>
                    </w:txbxContent>
                  </v:textbox>
                </v:shape>
                <v:shape id="Textbox 21" o:spid="_x0000_s1056" type="#_x0000_t202" style="position:absolute;left:27321;top:4910;width:208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37FE7D9D" w14:textId="77777777" w:rsidR="00D4792E" w:rsidRPr="000B5FCE" w:rsidRDefault="00D4792E" w:rsidP="00D8438A">
                        <w:pPr>
                          <w:spacing w:line="266" w:lineRule="exact"/>
                          <w:rPr>
                            <w:b/>
                            <w:sz w:val="24"/>
                            <w:lang w:val="en-US"/>
                          </w:rPr>
                        </w:pPr>
                        <w:r>
                          <w:rPr>
                            <w:b/>
                            <w:spacing w:val="-5"/>
                            <w:sz w:val="24"/>
                            <w:lang w:val="en-US"/>
                          </w:rPr>
                          <w:t>H11111111</w:t>
                        </w:r>
                      </w:p>
                    </w:txbxContent>
                  </v:textbox>
                </v:shape>
                <v:shape id="Textbox 22" o:spid="_x0000_s1057" type="#_x0000_t202" style="position:absolute;left:22684;top:10298;width:208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AA73D91" w14:textId="77777777" w:rsidR="00D4792E" w:rsidRDefault="00D4792E" w:rsidP="00D8438A">
                        <w:pPr>
                          <w:spacing w:line="266" w:lineRule="exact"/>
                          <w:rPr>
                            <w:b/>
                            <w:sz w:val="24"/>
                          </w:rPr>
                        </w:pPr>
                        <w:r>
                          <w:rPr>
                            <w:b/>
                            <w:spacing w:val="-5"/>
                            <w:sz w:val="24"/>
                          </w:rPr>
                          <w:t>H2</w:t>
                        </w:r>
                      </w:p>
                    </w:txbxContent>
                  </v:textbox>
                </v:shape>
                <v:shape id="Textbox 23" o:spid="_x0000_s1058" type="#_x0000_t202" style="position:absolute;left:4592;top:11987;width:1122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8668D8C" w14:textId="77777777" w:rsidR="00D4792E" w:rsidRDefault="00D4792E" w:rsidP="00D8438A">
                        <w:pPr>
                          <w:spacing w:line="266" w:lineRule="exact"/>
                          <w:rPr>
                            <w:sz w:val="24"/>
                          </w:rPr>
                        </w:pPr>
                        <w:r>
                          <w:rPr>
                            <w:sz w:val="24"/>
                          </w:rPr>
                          <w:t xml:space="preserve">Sanksi Pajak </w:t>
                        </w:r>
                        <w:r>
                          <w:rPr>
                            <w:spacing w:val="-4"/>
                            <w:sz w:val="24"/>
                          </w:rPr>
                          <w:t>(X2)</w:t>
                        </w:r>
                      </w:p>
                    </w:txbxContent>
                  </v:textbox>
                </v:shape>
                <v:shape id="Textbox 24" o:spid="_x0000_s1059" type="#_x0000_t202" style="position:absolute;left:33956;top:10878;width:11297;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60C33874" w14:textId="77777777" w:rsidR="00D4792E" w:rsidRDefault="00D4792E" w:rsidP="00D8438A">
                        <w:pPr>
                          <w:ind w:right="18" w:firstLine="36"/>
                          <w:rPr>
                            <w:sz w:val="24"/>
                          </w:rPr>
                        </w:pPr>
                        <w:r>
                          <w:rPr>
                            <w:sz w:val="24"/>
                          </w:rPr>
                          <w:t>Kepatuhan</w:t>
                        </w:r>
                        <w:r>
                          <w:rPr>
                            <w:spacing w:val="-2"/>
                            <w:sz w:val="24"/>
                          </w:rPr>
                          <w:t xml:space="preserve"> </w:t>
                        </w:r>
                        <w:r>
                          <w:rPr>
                            <w:sz w:val="24"/>
                          </w:rPr>
                          <w:t>Wajib Pajak</w:t>
                        </w:r>
                        <w:r>
                          <w:rPr>
                            <w:spacing w:val="-1"/>
                            <w:sz w:val="24"/>
                          </w:rPr>
                          <w:t xml:space="preserve"> </w:t>
                        </w:r>
                        <w:r>
                          <w:rPr>
                            <w:sz w:val="24"/>
                          </w:rPr>
                          <w:t>UMKM</w:t>
                        </w:r>
                        <w:r>
                          <w:rPr>
                            <w:spacing w:val="-1"/>
                            <w:sz w:val="24"/>
                          </w:rPr>
                          <w:t xml:space="preserve"> </w:t>
                        </w:r>
                        <w:r>
                          <w:rPr>
                            <w:spacing w:val="-5"/>
                            <w:sz w:val="24"/>
                          </w:rPr>
                          <w:t>(Y)</w:t>
                        </w:r>
                      </w:p>
                    </w:txbxContent>
                  </v:textbox>
                </v:shape>
                <v:shape id="Textbox 25" o:spid="_x0000_s1060" type="#_x0000_t202" style="position:absolute;left:4104;top:19683;width:12192;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53D9927E" w14:textId="77777777" w:rsidR="00D4792E" w:rsidRDefault="00D4792E" w:rsidP="00D8438A">
                        <w:pPr>
                          <w:ind w:left="160" w:right="18" w:hanging="161"/>
                          <w:rPr>
                            <w:sz w:val="24"/>
                          </w:rPr>
                        </w:pPr>
                        <w:r>
                          <w:rPr>
                            <w:sz w:val="24"/>
                          </w:rPr>
                          <w:t>Modernisasi</w:t>
                        </w:r>
                        <w:r>
                          <w:rPr>
                            <w:spacing w:val="-15"/>
                            <w:sz w:val="24"/>
                          </w:rPr>
                          <w:t xml:space="preserve"> </w:t>
                        </w:r>
                        <w:r>
                          <w:rPr>
                            <w:sz w:val="24"/>
                          </w:rPr>
                          <w:t>Sistem Perpajakan (X3)</w:t>
                        </w:r>
                      </w:p>
                    </w:txbxContent>
                  </v:textbox>
                </v:shape>
                <v:shape id="Textbox 26" o:spid="_x0000_s1061" type="#_x0000_t202" style="position:absolute;left:26064;top:17994;width:208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112A5CC7" w14:textId="77777777" w:rsidR="00D4792E" w:rsidRDefault="00D4792E" w:rsidP="00D8438A">
                        <w:pPr>
                          <w:spacing w:line="266" w:lineRule="exact"/>
                          <w:rPr>
                            <w:b/>
                            <w:sz w:val="24"/>
                          </w:rPr>
                        </w:pPr>
                        <w:r>
                          <w:rPr>
                            <w:b/>
                            <w:spacing w:val="-5"/>
                            <w:sz w:val="24"/>
                          </w:rPr>
                          <w:t>H3</w:t>
                        </w:r>
                      </w:p>
                    </w:txbxContent>
                  </v:textbox>
                </v:shape>
              </v:group>
            </w:pict>
          </mc:Fallback>
        </mc:AlternateContent>
      </w:r>
      <w:r>
        <w:rPr>
          <w:noProof/>
          <w14:ligatures w14:val="standardContextual"/>
        </w:rPr>
        <mc:AlternateContent>
          <mc:Choice Requires="wpg">
            <w:drawing>
              <wp:anchor distT="0" distB="0" distL="114300" distR="114300" simplePos="0" relativeHeight="251674624" behindDoc="0" locked="0" layoutInCell="1" allowOverlap="1" wp14:anchorId="141983F1" wp14:editId="602E539A">
                <wp:simplePos x="0" y="0"/>
                <wp:positionH relativeFrom="column">
                  <wp:posOffset>1758</wp:posOffset>
                </wp:positionH>
                <wp:positionV relativeFrom="paragraph">
                  <wp:posOffset>24032</wp:posOffset>
                </wp:positionV>
                <wp:extent cx="4858435" cy="1701165"/>
                <wp:effectExtent l="0" t="0" r="18415" b="13335"/>
                <wp:wrapNone/>
                <wp:docPr id="155308953" name="Group 39"/>
                <wp:cNvGraphicFramePr/>
                <a:graphic xmlns:a="http://schemas.openxmlformats.org/drawingml/2006/main">
                  <a:graphicData uri="http://schemas.microsoft.com/office/word/2010/wordprocessingGroup">
                    <wpg:wgp>
                      <wpg:cNvGrpSpPr/>
                      <wpg:grpSpPr>
                        <a:xfrm>
                          <a:off x="0" y="0"/>
                          <a:ext cx="4858435" cy="1701165"/>
                          <a:chOff x="0" y="0"/>
                          <a:chExt cx="5279368" cy="1701397"/>
                        </a:xfrm>
                      </wpg:grpSpPr>
                      <wpg:grpSp>
                        <wpg:cNvPr id="596706824" name="Group 38"/>
                        <wpg:cNvGrpSpPr/>
                        <wpg:grpSpPr>
                          <a:xfrm>
                            <a:off x="0" y="0"/>
                            <a:ext cx="2021477" cy="1701397"/>
                            <a:chOff x="14068" y="0"/>
                            <a:chExt cx="2021477" cy="1701397"/>
                          </a:xfrm>
                        </wpg:grpSpPr>
                        <wps:wsp>
                          <wps:cNvPr id="1546541499" name="Graphic 18"/>
                          <wps:cNvSpPr/>
                          <wps:spPr>
                            <a:xfrm>
                              <a:off x="35169" y="0"/>
                              <a:ext cx="2000376" cy="815132"/>
                            </a:xfrm>
                            <a:custGeom>
                              <a:avLst/>
                              <a:gdLst/>
                              <a:ahLst/>
                              <a:cxnLst/>
                              <a:rect l="l" t="t" r="r" b="b"/>
                              <a:pathLst>
                                <a:path w="2015489" h="791845">
                                  <a:moveTo>
                                    <a:pt x="0" y="395986"/>
                                  </a:moveTo>
                                  <a:lnTo>
                                    <a:pt x="8486" y="344363"/>
                                  </a:lnTo>
                                  <a:lnTo>
                                    <a:pt x="33237" y="294749"/>
                                  </a:lnTo>
                                  <a:lnTo>
                                    <a:pt x="73190" y="247559"/>
                                  </a:lnTo>
                                  <a:lnTo>
                                    <a:pt x="127282" y="203211"/>
                                  </a:lnTo>
                                  <a:lnTo>
                                    <a:pt x="159298" y="182233"/>
                                  </a:lnTo>
                                  <a:lnTo>
                                    <a:pt x="194450" y="162123"/>
                                  </a:lnTo>
                                  <a:lnTo>
                                    <a:pt x="232605" y="142931"/>
                                  </a:lnTo>
                                  <a:lnTo>
                                    <a:pt x="273631" y="124712"/>
                                  </a:lnTo>
                                  <a:lnTo>
                                    <a:pt x="317395" y="107515"/>
                                  </a:lnTo>
                                  <a:lnTo>
                                    <a:pt x="363764" y="91395"/>
                                  </a:lnTo>
                                  <a:lnTo>
                                    <a:pt x="412604" y="76403"/>
                                  </a:lnTo>
                                  <a:lnTo>
                                    <a:pt x="463784" y="62591"/>
                                  </a:lnTo>
                                  <a:lnTo>
                                    <a:pt x="517170" y="50011"/>
                                  </a:lnTo>
                                  <a:lnTo>
                                    <a:pt x="572630" y="38716"/>
                                  </a:lnTo>
                                  <a:lnTo>
                                    <a:pt x="630030" y="28757"/>
                                  </a:lnTo>
                                  <a:lnTo>
                                    <a:pt x="689238" y="20187"/>
                                  </a:lnTo>
                                  <a:lnTo>
                                    <a:pt x="750121" y="13059"/>
                                  </a:lnTo>
                                  <a:lnTo>
                                    <a:pt x="812545" y="7424"/>
                                  </a:lnTo>
                                  <a:lnTo>
                                    <a:pt x="876380" y="3334"/>
                                  </a:lnTo>
                                  <a:lnTo>
                                    <a:pt x="941490" y="842"/>
                                  </a:lnTo>
                                  <a:lnTo>
                                    <a:pt x="1007744" y="0"/>
                                  </a:lnTo>
                                  <a:lnTo>
                                    <a:pt x="1073999" y="842"/>
                                  </a:lnTo>
                                  <a:lnTo>
                                    <a:pt x="1139109" y="3334"/>
                                  </a:lnTo>
                                  <a:lnTo>
                                    <a:pt x="1202944" y="7424"/>
                                  </a:lnTo>
                                  <a:lnTo>
                                    <a:pt x="1265368" y="13059"/>
                                  </a:lnTo>
                                  <a:lnTo>
                                    <a:pt x="1326251" y="20187"/>
                                  </a:lnTo>
                                  <a:lnTo>
                                    <a:pt x="1385459" y="28757"/>
                                  </a:lnTo>
                                  <a:lnTo>
                                    <a:pt x="1442859" y="38716"/>
                                  </a:lnTo>
                                  <a:lnTo>
                                    <a:pt x="1498319" y="50011"/>
                                  </a:lnTo>
                                  <a:lnTo>
                                    <a:pt x="1551705" y="62591"/>
                                  </a:lnTo>
                                  <a:lnTo>
                                    <a:pt x="1602885" y="76403"/>
                                  </a:lnTo>
                                  <a:lnTo>
                                    <a:pt x="1651725" y="91395"/>
                                  </a:lnTo>
                                  <a:lnTo>
                                    <a:pt x="1698094" y="107515"/>
                                  </a:lnTo>
                                  <a:lnTo>
                                    <a:pt x="1741858" y="124712"/>
                                  </a:lnTo>
                                  <a:lnTo>
                                    <a:pt x="1782884" y="142931"/>
                                  </a:lnTo>
                                  <a:lnTo>
                                    <a:pt x="1821039" y="162123"/>
                                  </a:lnTo>
                                  <a:lnTo>
                                    <a:pt x="1856191" y="182233"/>
                                  </a:lnTo>
                                  <a:lnTo>
                                    <a:pt x="1888207" y="203211"/>
                                  </a:lnTo>
                                  <a:lnTo>
                                    <a:pt x="1942299" y="247559"/>
                                  </a:lnTo>
                                  <a:lnTo>
                                    <a:pt x="1982252" y="294749"/>
                                  </a:lnTo>
                                  <a:lnTo>
                                    <a:pt x="2007003" y="344363"/>
                                  </a:lnTo>
                                  <a:lnTo>
                                    <a:pt x="2015490" y="395986"/>
                                  </a:lnTo>
                                  <a:lnTo>
                                    <a:pt x="2013346" y="422007"/>
                                  </a:lnTo>
                                  <a:lnTo>
                                    <a:pt x="1996594" y="472652"/>
                                  </a:lnTo>
                                  <a:lnTo>
                                    <a:pt x="1964109" y="521085"/>
                                  </a:lnTo>
                                  <a:lnTo>
                                    <a:pt x="1916954" y="566888"/>
                                  </a:lnTo>
                                  <a:lnTo>
                                    <a:pt x="1856191" y="609644"/>
                                  </a:lnTo>
                                  <a:lnTo>
                                    <a:pt x="1821039" y="629749"/>
                                  </a:lnTo>
                                  <a:lnTo>
                                    <a:pt x="1782884" y="648935"/>
                                  </a:lnTo>
                                  <a:lnTo>
                                    <a:pt x="1741858" y="667150"/>
                                  </a:lnTo>
                                  <a:lnTo>
                                    <a:pt x="1698094" y="684343"/>
                                  </a:lnTo>
                                  <a:lnTo>
                                    <a:pt x="1651725" y="700460"/>
                                  </a:lnTo>
                                  <a:lnTo>
                                    <a:pt x="1602885" y="715449"/>
                                  </a:lnTo>
                                  <a:lnTo>
                                    <a:pt x="1551705" y="729259"/>
                                  </a:lnTo>
                                  <a:lnTo>
                                    <a:pt x="1498319" y="741837"/>
                                  </a:lnTo>
                                  <a:lnTo>
                                    <a:pt x="1442859" y="753131"/>
                                  </a:lnTo>
                                  <a:lnTo>
                                    <a:pt x="1385459" y="763089"/>
                                  </a:lnTo>
                                  <a:lnTo>
                                    <a:pt x="1326251" y="771658"/>
                                  </a:lnTo>
                                  <a:lnTo>
                                    <a:pt x="1265368" y="778786"/>
                                  </a:lnTo>
                                  <a:lnTo>
                                    <a:pt x="1202944" y="784421"/>
                                  </a:lnTo>
                                  <a:lnTo>
                                    <a:pt x="1139109" y="788510"/>
                                  </a:lnTo>
                                  <a:lnTo>
                                    <a:pt x="1073999" y="791002"/>
                                  </a:lnTo>
                                  <a:lnTo>
                                    <a:pt x="1007744" y="791845"/>
                                  </a:lnTo>
                                  <a:lnTo>
                                    <a:pt x="941490" y="791002"/>
                                  </a:lnTo>
                                  <a:lnTo>
                                    <a:pt x="876380" y="788510"/>
                                  </a:lnTo>
                                  <a:lnTo>
                                    <a:pt x="812545" y="784421"/>
                                  </a:lnTo>
                                  <a:lnTo>
                                    <a:pt x="750121" y="778786"/>
                                  </a:lnTo>
                                  <a:lnTo>
                                    <a:pt x="689238" y="771658"/>
                                  </a:lnTo>
                                  <a:lnTo>
                                    <a:pt x="630030" y="763089"/>
                                  </a:lnTo>
                                  <a:lnTo>
                                    <a:pt x="572630" y="753131"/>
                                  </a:lnTo>
                                  <a:lnTo>
                                    <a:pt x="517170" y="741837"/>
                                  </a:lnTo>
                                  <a:lnTo>
                                    <a:pt x="463784" y="729259"/>
                                  </a:lnTo>
                                  <a:lnTo>
                                    <a:pt x="412604" y="715449"/>
                                  </a:lnTo>
                                  <a:lnTo>
                                    <a:pt x="363764" y="700460"/>
                                  </a:lnTo>
                                  <a:lnTo>
                                    <a:pt x="317395" y="684343"/>
                                  </a:lnTo>
                                  <a:lnTo>
                                    <a:pt x="273631" y="667150"/>
                                  </a:lnTo>
                                  <a:lnTo>
                                    <a:pt x="232605" y="648935"/>
                                  </a:lnTo>
                                  <a:lnTo>
                                    <a:pt x="194450" y="629749"/>
                                  </a:lnTo>
                                  <a:lnTo>
                                    <a:pt x="159298" y="609644"/>
                                  </a:lnTo>
                                  <a:lnTo>
                                    <a:pt x="127282" y="588673"/>
                                  </a:lnTo>
                                  <a:lnTo>
                                    <a:pt x="73190" y="544341"/>
                                  </a:lnTo>
                                  <a:lnTo>
                                    <a:pt x="33237" y="497171"/>
                                  </a:lnTo>
                                  <a:lnTo>
                                    <a:pt x="8486" y="447579"/>
                                  </a:lnTo>
                                  <a:lnTo>
                                    <a:pt x="0" y="395986"/>
                                  </a:lnTo>
                                  <a:close/>
                                </a:path>
                              </a:pathLst>
                            </a:custGeom>
                            <a:ln w="12700">
                              <a:solidFill>
                                <a:srgbClr val="000000"/>
                              </a:solidFill>
                              <a:prstDash val="solid"/>
                            </a:ln>
                          </wps:spPr>
                          <wps:bodyPr wrap="square" lIns="0" tIns="0" rIns="0" bIns="0" rtlCol="0">
                            <a:prstTxWarp prst="textNoShape">
                              <a:avLst/>
                            </a:prstTxWarp>
                            <a:noAutofit/>
                          </wps:bodyPr>
                        </wps:wsp>
                        <wps:wsp>
                          <wps:cNvPr id="1684933348" name="Graphic 18"/>
                          <wps:cNvSpPr/>
                          <wps:spPr>
                            <a:xfrm>
                              <a:off x="14068" y="886265"/>
                              <a:ext cx="2000376" cy="815132"/>
                            </a:xfrm>
                            <a:custGeom>
                              <a:avLst/>
                              <a:gdLst/>
                              <a:ahLst/>
                              <a:cxnLst/>
                              <a:rect l="l" t="t" r="r" b="b"/>
                              <a:pathLst>
                                <a:path w="2015489" h="791845">
                                  <a:moveTo>
                                    <a:pt x="0" y="395986"/>
                                  </a:moveTo>
                                  <a:lnTo>
                                    <a:pt x="8486" y="344363"/>
                                  </a:lnTo>
                                  <a:lnTo>
                                    <a:pt x="33237" y="294749"/>
                                  </a:lnTo>
                                  <a:lnTo>
                                    <a:pt x="73190" y="247559"/>
                                  </a:lnTo>
                                  <a:lnTo>
                                    <a:pt x="127282" y="203211"/>
                                  </a:lnTo>
                                  <a:lnTo>
                                    <a:pt x="159298" y="182233"/>
                                  </a:lnTo>
                                  <a:lnTo>
                                    <a:pt x="194450" y="162123"/>
                                  </a:lnTo>
                                  <a:lnTo>
                                    <a:pt x="232605" y="142931"/>
                                  </a:lnTo>
                                  <a:lnTo>
                                    <a:pt x="273631" y="124712"/>
                                  </a:lnTo>
                                  <a:lnTo>
                                    <a:pt x="317395" y="107515"/>
                                  </a:lnTo>
                                  <a:lnTo>
                                    <a:pt x="363764" y="91395"/>
                                  </a:lnTo>
                                  <a:lnTo>
                                    <a:pt x="412604" y="76403"/>
                                  </a:lnTo>
                                  <a:lnTo>
                                    <a:pt x="463784" y="62591"/>
                                  </a:lnTo>
                                  <a:lnTo>
                                    <a:pt x="517170" y="50011"/>
                                  </a:lnTo>
                                  <a:lnTo>
                                    <a:pt x="572630" y="38716"/>
                                  </a:lnTo>
                                  <a:lnTo>
                                    <a:pt x="630030" y="28757"/>
                                  </a:lnTo>
                                  <a:lnTo>
                                    <a:pt x="689238" y="20187"/>
                                  </a:lnTo>
                                  <a:lnTo>
                                    <a:pt x="750121" y="13059"/>
                                  </a:lnTo>
                                  <a:lnTo>
                                    <a:pt x="812545" y="7424"/>
                                  </a:lnTo>
                                  <a:lnTo>
                                    <a:pt x="876380" y="3334"/>
                                  </a:lnTo>
                                  <a:lnTo>
                                    <a:pt x="941490" y="842"/>
                                  </a:lnTo>
                                  <a:lnTo>
                                    <a:pt x="1007744" y="0"/>
                                  </a:lnTo>
                                  <a:lnTo>
                                    <a:pt x="1073999" y="842"/>
                                  </a:lnTo>
                                  <a:lnTo>
                                    <a:pt x="1139109" y="3334"/>
                                  </a:lnTo>
                                  <a:lnTo>
                                    <a:pt x="1202944" y="7424"/>
                                  </a:lnTo>
                                  <a:lnTo>
                                    <a:pt x="1265368" y="13059"/>
                                  </a:lnTo>
                                  <a:lnTo>
                                    <a:pt x="1326251" y="20187"/>
                                  </a:lnTo>
                                  <a:lnTo>
                                    <a:pt x="1385459" y="28757"/>
                                  </a:lnTo>
                                  <a:lnTo>
                                    <a:pt x="1442859" y="38716"/>
                                  </a:lnTo>
                                  <a:lnTo>
                                    <a:pt x="1498319" y="50011"/>
                                  </a:lnTo>
                                  <a:lnTo>
                                    <a:pt x="1551705" y="62591"/>
                                  </a:lnTo>
                                  <a:lnTo>
                                    <a:pt x="1602885" y="76403"/>
                                  </a:lnTo>
                                  <a:lnTo>
                                    <a:pt x="1651725" y="91395"/>
                                  </a:lnTo>
                                  <a:lnTo>
                                    <a:pt x="1698094" y="107515"/>
                                  </a:lnTo>
                                  <a:lnTo>
                                    <a:pt x="1741858" y="124712"/>
                                  </a:lnTo>
                                  <a:lnTo>
                                    <a:pt x="1782884" y="142931"/>
                                  </a:lnTo>
                                  <a:lnTo>
                                    <a:pt x="1821039" y="162123"/>
                                  </a:lnTo>
                                  <a:lnTo>
                                    <a:pt x="1856191" y="182233"/>
                                  </a:lnTo>
                                  <a:lnTo>
                                    <a:pt x="1888207" y="203211"/>
                                  </a:lnTo>
                                  <a:lnTo>
                                    <a:pt x="1942299" y="247559"/>
                                  </a:lnTo>
                                  <a:lnTo>
                                    <a:pt x="1982252" y="294749"/>
                                  </a:lnTo>
                                  <a:lnTo>
                                    <a:pt x="2007003" y="344363"/>
                                  </a:lnTo>
                                  <a:lnTo>
                                    <a:pt x="2015490" y="395986"/>
                                  </a:lnTo>
                                  <a:lnTo>
                                    <a:pt x="2013346" y="422007"/>
                                  </a:lnTo>
                                  <a:lnTo>
                                    <a:pt x="1996594" y="472652"/>
                                  </a:lnTo>
                                  <a:lnTo>
                                    <a:pt x="1964109" y="521085"/>
                                  </a:lnTo>
                                  <a:lnTo>
                                    <a:pt x="1916954" y="566888"/>
                                  </a:lnTo>
                                  <a:lnTo>
                                    <a:pt x="1856191" y="609644"/>
                                  </a:lnTo>
                                  <a:lnTo>
                                    <a:pt x="1821039" y="629749"/>
                                  </a:lnTo>
                                  <a:lnTo>
                                    <a:pt x="1782884" y="648935"/>
                                  </a:lnTo>
                                  <a:lnTo>
                                    <a:pt x="1741858" y="667150"/>
                                  </a:lnTo>
                                  <a:lnTo>
                                    <a:pt x="1698094" y="684343"/>
                                  </a:lnTo>
                                  <a:lnTo>
                                    <a:pt x="1651725" y="700460"/>
                                  </a:lnTo>
                                  <a:lnTo>
                                    <a:pt x="1602885" y="715449"/>
                                  </a:lnTo>
                                  <a:lnTo>
                                    <a:pt x="1551705" y="729259"/>
                                  </a:lnTo>
                                  <a:lnTo>
                                    <a:pt x="1498319" y="741837"/>
                                  </a:lnTo>
                                  <a:lnTo>
                                    <a:pt x="1442859" y="753131"/>
                                  </a:lnTo>
                                  <a:lnTo>
                                    <a:pt x="1385459" y="763089"/>
                                  </a:lnTo>
                                  <a:lnTo>
                                    <a:pt x="1326251" y="771658"/>
                                  </a:lnTo>
                                  <a:lnTo>
                                    <a:pt x="1265368" y="778786"/>
                                  </a:lnTo>
                                  <a:lnTo>
                                    <a:pt x="1202944" y="784421"/>
                                  </a:lnTo>
                                  <a:lnTo>
                                    <a:pt x="1139109" y="788510"/>
                                  </a:lnTo>
                                  <a:lnTo>
                                    <a:pt x="1073999" y="791002"/>
                                  </a:lnTo>
                                  <a:lnTo>
                                    <a:pt x="1007744" y="791845"/>
                                  </a:lnTo>
                                  <a:lnTo>
                                    <a:pt x="941490" y="791002"/>
                                  </a:lnTo>
                                  <a:lnTo>
                                    <a:pt x="876380" y="788510"/>
                                  </a:lnTo>
                                  <a:lnTo>
                                    <a:pt x="812545" y="784421"/>
                                  </a:lnTo>
                                  <a:lnTo>
                                    <a:pt x="750121" y="778786"/>
                                  </a:lnTo>
                                  <a:lnTo>
                                    <a:pt x="689238" y="771658"/>
                                  </a:lnTo>
                                  <a:lnTo>
                                    <a:pt x="630030" y="763089"/>
                                  </a:lnTo>
                                  <a:lnTo>
                                    <a:pt x="572630" y="753131"/>
                                  </a:lnTo>
                                  <a:lnTo>
                                    <a:pt x="517170" y="741837"/>
                                  </a:lnTo>
                                  <a:lnTo>
                                    <a:pt x="463784" y="729259"/>
                                  </a:lnTo>
                                  <a:lnTo>
                                    <a:pt x="412604" y="715449"/>
                                  </a:lnTo>
                                  <a:lnTo>
                                    <a:pt x="363764" y="700460"/>
                                  </a:lnTo>
                                  <a:lnTo>
                                    <a:pt x="317395" y="684343"/>
                                  </a:lnTo>
                                  <a:lnTo>
                                    <a:pt x="273631" y="667150"/>
                                  </a:lnTo>
                                  <a:lnTo>
                                    <a:pt x="232605" y="648935"/>
                                  </a:lnTo>
                                  <a:lnTo>
                                    <a:pt x="194450" y="629749"/>
                                  </a:lnTo>
                                  <a:lnTo>
                                    <a:pt x="159298" y="609644"/>
                                  </a:lnTo>
                                  <a:lnTo>
                                    <a:pt x="127282" y="588673"/>
                                  </a:lnTo>
                                  <a:lnTo>
                                    <a:pt x="73190" y="544341"/>
                                  </a:lnTo>
                                  <a:lnTo>
                                    <a:pt x="33237" y="497171"/>
                                  </a:lnTo>
                                  <a:lnTo>
                                    <a:pt x="8486" y="447579"/>
                                  </a:lnTo>
                                  <a:lnTo>
                                    <a:pt x="0" y="395986"/>
                                  </a:lnTo>
                                  <a:close/>
                                </a:path>
                              </a:pathLst>
                            </a:custGeom>
                            <a:ln w="12700">
                              <a:solidFill>
                                <a:srgbClr val="000000"/>
                              </a:solidFill>
                              <a:prstDash val="solid"/>
                            </a:ln>
                          </wps:spPr>
                          <wps:bodyPr wrap="square" lIns="0" tIns="0" rIns="0" bIns="0" rtlCol="0">
                            <a:prstTxWarp prst="textNoShape">
                              <a:avLst/>
                            </a:prstTxWarp>
                            <a:noAutofit/>
                          </wps:bodyPr>
                        </wps:wsp>
                      </wpg:grpSp>
                      <wps:wsp>
                        <wps:cNvPr id="653971701" name="Graphic 18"/>
                        <wps:cNvSpPr/>
                        <wps:spPr>
                          <a:xfrm>
                            <a:off x="3278992" y="886265"/>
                            <a:ext cx="2000376" cy="815132"/>
                          </a:xfrm>
                          <a:custGeom>
                            <a:avLst/>
                            <a:gdLst/>
                            <a:ahLst/>
                            <a:cxnLst/>
                            <a:rect l="l" t="t" r="r" b="b"/>
                            <a:pathLst>
                              <a:path w="2015489" h="791845">
                                <a:moveTo>
                                  <a:pt x="0" y="395986"/>
                                </a:moveTo>
                                <a:lnTo>
                                  <a:pt x="8486" y="344363"/>
                                </a:lnTo>
                                <a:lnTo>
                                  <a:pt x="33237" y="294749"/>
                                </a:lnTo>
                                <a:lnTo>
                                  <a:pt x="73190" y="247559"/>
                                </a:lnTo>
                                <a:lnTo>
                                  <a:pt x="127282" y="203211"/>
                                </a:lnTo>
                                <a:lnTo>
                                  <a:pt x="159298" y="182233"/>
                                </a:lnTo>
                                <a:lnTo>
                                  <a:pt x="194450" y="162123"/>
                                </a:lnTo>
                                <a:lnTo>
                                  <a:pt x="232605" y="142931"/>
                                </a:lnTo>
                                <a:lnTo>
                                  <a:pt x="273631" y="124712"/>
                                </a:lnTo>
                                <a:lnTo>
                                  <a:pt x="317395" y="107515"/>
                                </a:lnTo>
                                <a:lnTo>
                                  <a:pt x="363764" y="91395"/>
                                </a:lnTo>
                                <a:lnTo>
                                  <a:pt x="412604" y="76403"/>
                                </a:lnTo>
                                <a:lnTo>
                                  <a:pt x="463784" y="62591"/>
                                </a:lnTo>
                                <a:lnTo>
                                  <a:pt x="517170" y="50011"/>
                                </a:lnTo>
                                <a:lnTo>
                                  <a:pt x="572630" y="38716"/>
                                </a:lnTo>
                                <a:lnTo>
                                  <a:pt x="630030" y="28757"/>
                                </a:lnTo>
                                <a:lnTo>
                                  <a:pt x="689238" y="20187"/>
                                </a:lnTo>
                                <a:lnTo>
                                  <a:pt x="750121" y="13059"/>
                                </a:lnTo>
                                <a:lnTo>
                                  <a:pt x="812545" y="7424"/>
                                </a:lnTo>
                                <a:lnTo>
                                  <a:pt x="876380" y="3334"/>
                                </a:lnTo>
                                <a:lnTo>
                                  <a:pt x="941490" y="842"/>
                                </a:lnTo>
                                <a:lnTo>
                                  <a:pt x="1007744" y="0"/>
                                </a:lnTo>
                                <a:lnTo>
                                  <a:pt x="1073999" y="842"/>
                                </a:lnTo>
                                <a:lnTo>
                                  <a:pt x="1139109" y="3334"/>
                                </a:lnTo>
                                <a:lnTo>
                                  <a:pt x="1202944" y="7424"/>
                                </a:lnTo>
                                <a:lnTo>
                                  <a:pt x="1265368" y="13059"/>
                                </a:lnTo>
                                <a:lnTo>
                                  <a:pt x="1326251" y="20187"/>
                                </a:lnTo>
                                <a:lnTo>
                                  <a:pt x="1385459" y="28757"/>
                                </a:lnTo>
                                <a:lnTo>
                                  <a:pt x="1442859" y="38716"/>
                                </a:lnTo>
                                <a:lnTo>
                                  <a:pt x="1498319" y="50011"/>
                                </a:lnTo>
                                <a:lnTo>
                                  <a:pt x="1551705" y="62591"/>
                                </a:lnTo>
                                <a:lnTo>
                                  <a:pt x="1602885" y="76403"/>
                                </a:lnTo>
                                <a:lnTo>
                                  <a:pt x="1651725" y="91395"/>
                                </a:lnTo>
                                <a:lnTo>
                                  <a:pt x="1698094" y="107515"/>
                                </a:lnTo>
                                <a:lnTo>
                                  <a:pt x="1741858" y="124712"/>
                                </a:lnTo>
                                <a:lnTo>
                                  <a:pt x="1782884" y="142931"/>
                                </a:lnTo>
                                <a:lnTo>
                                  <a:pt x="1821039" y="162123"/>
                                </a:lnTo>
                                <a:lnTo>
                                  <a:pt x="1856191" y="182233"/>
                                </a:lnTo>
                                <a:lnTo>
                                  <a:pt x="1888207" y="203211"/>
                                </a:lnTo>
                                <a:lnTo>
                                  <a:pt x="1942299" y="247559"/>
                                </a:lnTo>
                                <a:lnTo>
                                  <a:pt x="1982252" y="294749"/>
                                </a:lnTo>
                                <a:lnTo>
                                  <a:pt x="2007003" y="344363"/>
                                </a:lnTo>
                                <a:lnTo>
                                  <a:pt x="2015490" y="395986"/>
                                </a:lnTo>
                                <a:lnTo>
                                  <a:pt x="2013346" y="422007"/>
                                </a:lnTo>
                                <a:lnTo>
                                  <a:pt x="1996594" y="472652"/>
                                </a:lnTo>
                                <a:lnTo>
                                  <a:pt x="1964109" y="521085"/>
                                </a:lnTo>
                                <a:lnTo>
                                  <a:pt x="1916954" y="566888"/>
                                </a:lnTo>
                                <a:lnTo>
                                  <a:pt x="1856191" y="609644"/>
                                </a:lnTo>
                                <a:lnTo>
                                  <a:pt x="1821039" y="629749"/>
                                </a:lnTo>
                                <a:lnTo>
                                  <a:pt x="1782884" y="648935"/>
                                </a:lnTo>
                                <a:lnTo>
                                  <a:pt x="1741858" y="667150"/>
                                </a:lnTo>
                                <a:lnTo>
                                  <a:pt x="1698094" y="684343"/>
                                </a:lnTo>
                                <a:lnTo>
                                  <a:pt x="1651725" y="700460"/>
                                </a:lnTo>
                                <a:lnTo>
                                  <a:pt x="1602885" y="715449"/>
                                </a:lnTo>
                                <a:lnTo>
                                  <a:pt x="1551705" y="729259"/>
                                </a:lnTo>
                                <a:lnTo>
                                  <a:pt x="1498319" y="741837"/>
                                </a:lnTo>
                                <a:lnTo>
                                  <a:pt x="1442859" y="753131"/>
                                </a:lnTo>
                                <a:lnTo>
                                  <a:pt x="1385459" y="763089"/>
                                </a:lnTo>
                                <a:lnTo>
                                  <a:pt x="1326251" y="771658"/>
                                </a:lnTo>
                                <a:lnTo>
                                  <a:pt x="1265368" y="778786"/>
                                </a:lnTo>
                                <a:lnTo>
                                  <a:pt x="1202944" y="784421"/>
                                </a:lnTo>
                                <a:lnTo>
                                  <a:pt x="1139109" y="788510"/>
                                </a:lnTo>
                                <a:lnTo>
                                  <a:pt x="1073999" y="791002"/>
                                </a:lnTo>
                                <a:lnTo>
                                  <a:pt x="1007744" y="791845"/>
                                </a:lnTo>
                                <a:lnTo>
                                  <a:pt x="941490" y="791002"/>
                                </a:lnTo>
                                <a:lnTo>
                                  <a:pt x="876380" y="788510"/>
                                </a:lnTo>
                                <a:lnTo>
                                  <a:pt x="812545" y="784421"/>
                                </a:lnTo>
                                <a:lnTo>
                                  <a:pt x="750121" y="778786"/>
                                </a:lnTo>
                                <a:lnTo>
                                  <a:pt x="689238" y="771658"/>
                                </a:lnTo>
                                <a:lnTo>
                                  <a:pt x="630030" y="763089"/>
                                </a:lnTo>
                                <a:lnTo>
                                  <a:pt x="572630" y="753131"/>
                                </a:lnTo>
                                <a:lnTo>
                                  <a:pt x="517170" y="741837"/>
                                </a:lnTo>
                                <a:lnTo>
                                  <a:pt x="463784" y="729259"/>
                                </a:lnTo>
                                <a:lnTo>
                                  <a:pt x="412604" y="715449"/>
                                </a:lnTo>
                                <a:lnTo>
                                  <a:pt x="363764" y="700460"/>
                                </a:lnTo>
                                <a:lnTo>
                                  <a:pt x="317395" y="684343"/>
                                </a:lnTo>
                                <a:lnTo>
                                  <a:pt x="273631" y="667150"/>
                                </a:lnTo>
                                <a:lnTo>
                                  <a:pt x="232605" y="648935"/>
                                </a:lnTo>
                                <a:lnTo>
                                  <a:pt x="194450" y="629749"/>
                                </a:lnTo>
                                <a:lnTo>
                                  <a:pt x="159298" y="609644"/>
                                </a:lnTo>
                                <a:lnTo>
                                  <a:pt x="127282" y="588673"/>
                                </a:lnTo>
                                <a:lnTo>
                                  <a:pt x="73190" y="544341"/>
                                </a:lnTo>
                                <a:lnTo>
                                  <a:pt x="33237" y="497171"/>
                                </a:lnTo>
                                <a:lnTo>
                                  <a:pt x="8486" y="447579"/>
                                </a:lnTo>
                                <a:lnTo>
                                  <a:pt x="0" y="395986"/>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65455A43" id="Group 39" o:spid="_x0000_s1026" style="position:absolute;margin-left:.15pt;margin-top:1.9pt;width:382.55pt;height:133.95pt;z-index:251674624;mso-width-relative:margin" coordsize="52793,17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">
                <v:group id="Group 38" o:spid="_x0000_s1027" style="position:absolute;width:20214;height:17013" coordorigin="140" coordsize="20214,17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">
                  <v:shape id="Graphic 18" o:spid="_x0000_s1028" style="position:absolute;left:351;width:20004;height:8151;visibility:visible;mso-wrap-style:square;v-text-anchor:top" coordsize="2015489,79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" path="m,395986l8486,344363,33237,294749,73190,247559r54092,-44348l159298,182233r35152,-20110l232605,142931r41026,-18219l317395,107515,363764,91395,412604,76403,463784,62591,517170,50011,572630,38716r57400,-9959l689238,20187r60883,-7128l812545,7424,876380,3334,941490,842,1007744,r66255,842l1139109,3334r63835,4090l1265368,13059r60883,7128l1385459,28757r57400,9959l1498319,50011r53386,12580l1602885,76403r48840,14992l1698094,107515r43764,17197l1782884,142931r38155,19192l1856191,182233r32016,20978l1942299,247559r39953,47190l2007003,344363r8487,51623l2013346,422007r-16752,50645l1964109,521085r-47155,45803l1856191,609644r-35152,20105l1782884,648935r-41026,18215l1698094,684343r-46369,16117l1602885,715449r-51180,13810l1498319,741837r-55460,11294l1385459,763089r-59208,8569l1265368,778786r-62424,5635l1139109,788510r-65110,2492l1007744,791845r-66254,-843l876380,788510r-63835,-4089l750121,778786r-60883,-7128l630030,763089r-57400,-9958l517170,741837,463784,729259,412604,715449,363764,700460,317395,684343,273631,667150,232605,648935,194450,629749,159298,609644,127282,588673,73190,544341,33237,497171,8486,447579,,395986xe" filled="f" strokeweight="1pt">
                    <v:path arrowok="t"/>
                  </v:shape>
                  <v:shape id="Graphic 18" o:spid="_x0000_s1029" style="position:absolute;left:140;top:8862;width:20004;height:8151;visibility:visible;mso-wrap-style:square;v-text-anchor:top" coordsize="2015489,79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" path="m,395986l8486,344363,33237,294749,73190,247559r54092,-44348l159298,182233r35152,-20110l232605,142931r41026,-18219l317395,107515,363764,91395,412604,76403,463784,62591,517170,50011,572630,38716r57400,-9959l689238,20187r60883,-7128l812545,7424,876380,3334,941490,842,1007744,r66255,842l1139109,3334r63835,4090l1265368,13059r60883,7128l1385459,28757r57400,9959l1498319,50011r53386,12580l1602885,76403r48840,14992l1698094,107515r43764,17197l1782884,142931r38155,19192l1856191,182233r32016,20978l1942299,247559r39953,47190l2007003,344363r8487,51623l2013346,422007r-16752,50645l1964109,521085r-47155,45803l1856191,609644r-35152,20105l1782884,648935r-41026,18215l1698094,684343r-46369,16117l1602885,715449r-51180,13810l1498319,741837r-55460,11294l1385459,763089r-59208,8569l1265368,778786r-62424,5635l1139109,788510r-65110,2492l1007744,791845r-66254,-843l876380,788510r-63835,-4089l750121,778786r-60883,-7128l630030,763089r-57400,-9958l517170,741837,463784,729259,412604,715449,363764,700460,317395,684343,273631,667150,232605,648935,194450,629749,159298,609644,127282,588673,73190,544341,33237,497171,8486,447579,,395986xe" filled="f" strokeweight="1pt">
                    <v:path arrowok="t"/>
                  </v:shape>
                </v:group>
                <v:shape id="Graphic 18" o:spid="_x0000_s1030" style="position:absolute;left:32789;top:8862;width:20004;height:8151;visibility:visible;mso-wrap-style:square;v-text-anchor:top" coordsize="2015489,79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" path="m,395986l8486,344363,33237,294749,73190,247559r54092,-44348l159298,182233r35152,-20110l232605,142931r41026,-18219l317395,107515,363764,91395,412604,76403,463784,62591,517170,50011,572630,38716r57400,-9959l689238,20187r60883,-7128l812545,7424,876380,3334,941490,842,1007744,r66255,842l1139109,3334r63835,4090l1265368,13059r60883,7128l1385459,28757r57400,9959l1498319,50011r53386,12580l1602885,76403r48840,14992l1698094,107515r43764,17197l1782884,142931r38155,19192l1856191,182233r32016,20978l1942299,247559r39953,47190l2007003,344363r8487,51623l2013346,422007r-16752,50645l1964109,521085r-47155,45803l1856191,609644r-35152,20105l1782884,648935r-41026,18215l1698094,684343r-46369,16117l1602885,715449r-51180,13810l1498319,741837r-55460,11294l1385459,763089r-59208,8569l1265368,778786r-62424,5635l1139109,788510r-65110,2492l1007744,791845r-66254,-843l876380,788510r-63835,-4089l750121,778786r-60883,-7128l630030,763089r-57400,-9958l517170,741837,463784,729259,412604,715449,363764,700460,317395,684343,273631,667150,232605,648935,194450,629749,159298,609644,127282,588673,73190,544341,33237,497171,8486,447579,,395986xe" filled="f" strokeweight="1pt">
                  <v:path arrowok="t"/>
                </v:shape>
              </v:group>
            </w:pict>
          </mc:Fallback>
        </mc:AlternateContent>
      </w:r>
    </w:p>
    <w:p w14:paraId="7C08BB11" w14:textId="5AF1E283" w:rsidR="00D4792E" w:rsidRDefault="00D4792E" w:rsidP="00615592">
      <w:pPr>
        <w:pStyle w:val="BodyText"/>
        <w:spacing w:line="480" w:lineRule="auto"/>
        <w:jc w:val="both"/>
        <w:rPr>
          <w:szCs w:val="22"/>
        </w:rPr>
      </w:pPr>
    </w:p>
    <w:p w14:paraId="7B67F093" w14:textId="0FE0C7DE" w:rsidR="00D4792E" w:rsidRDefault="00D4792E" w:rsidP="00615592">
      <w:pPr>
        <w:pStyle w:val="BodyText"/>
        <w:spacing w:line="480" w:lineRule="auto"/>
        <w:jc w:val="both"/>
      </w:pPr>
    </w:p>
    <w:p w14:paraId="5D853BA7" w14:textId="73856412" w:rsidR="00D4792E" w:rsidRPr="00BC5302" w:rsidRDefault="00D4792E" w:rsidP="00615592">
      <w:pPr>
        <w:spacing w:line="480" w:lineRule="auto"/>
        <w:jc w:val="both"/>
      </w:pPr>
    </w:p>
    <w:p w14:paraId="5B4E4B9C" w14:textId="01D58347" w:rsidR="00D4792E" w:rsidRDefault="00D4792E" w:rsidP="00615592">
      <w:pPr>
        <w:spacing w:line="480" w:lineRule="auto"/>
        <w:jc w:val="both"/>
      </w:pPr>
    </w:p>
    <w:p w14:paraId="65B7869F" w14:textId="381CE760" w:rsidR="00D4792E" w:rsidRDefault="002B2C5D" w:rsidP="00615592">
      <w:pPr>
        <w:spacing w:line="480" w:lineRule="auto"/>
        <w:jc w:val="both"/>
      </w:pPr>
      <w:r>
        <w:rPr>
          <w:noProof/>
          <w14:ligatures w14:val="standardContextual"/>
        </w:rPr>
        <mc:AlternateContent>
          <mc:Choice Requires="wps">
            <w:drawing>
              <wp:anchor distT="0" distB="0" distL="114300" distR="114300" simplePos="0" relativeHeight="251677696" behindDoc="0" locked="0" layoutInCell="1" allowOverlap="1" wp14:anchorId="35B4EF96" wp14:editId="30494577">
                <wp:simplePos x="0" y="0"/>
                <wp:positionH relativeFrom="column">
                  <wp:posOffset>12700</wp:posOffset>
                </wp:positionH>
                <wp:positionV relativeFrom="paragraph">
                  <wp:posOffset>99109</wp:posOffset>
                </wp:positionV>
                <wp:extent cx="1840230" cy="814705"/>
                <wp:effectExtent l="0" t="0" r="26670" b="23495"/>
                <wp:wrapNone/>
                <wp:docPr id="1158105372" name="Graphic 18"/>
                <wp:cNvGraphicFramePr/>
                <a:graphic xmlns:a="http://schemas.openxmlformats.org/drawingml/2006/main">
                  <a:graphicData uri="http://schemas.microsoft.com/office/word/2010/wordprocessingShape">
                    <wps:wsp>
                      <wps:cNvSpPr/>
                      <wps:spPr>
                        <a:xfrm>
                          <a:off x="0" y="0"/>
                          <a:ext cx="1840230" cy="814705"/>
                        </a:xfrm>
                        <a:custGeom>
                          <a:avLst/>
                          <a:gdLst/>
                          <a:ahLst/>
                          <a:cxnLst/>
                          <a:rect l="l" t="t" r="r" b="b"/>
                          <a:pathLst>
                            <a:path w="2015489" h="791845">
                              <a:moveTo>
                                <a:pt x="0" y="395986"/>
                              </a:moveTo>
                              <a:lnTo>
                                <a:pt x="8486" y="344363"/>
                              </a:lnTo>
                              <a:lnTo>
                                <a:pt x="33237" y="294749"/>
                              </a:lnTo>
                              <a:lnTo>
                                <a:pt x="73190" y="247559"/>
                              </a:lnTo>
                              <a:lnTo>
                                <a:pt x="127282" y="203211"/>
                              </a:lnTo>
                              <a:lnTo>
                                <a:pt x="159298" y="182233"/>
                              </a:lnTo>
                              <a:lnTo>
                                <a:pt x="194450" y="162123"/>
                              </a:lnTo>
                              <a:lnTo>
                                <a:pt x="232605" y="142931"/>
                              </a:lnTo>
                              <a:lnTo>
                                <a:pt x="273631" y="124712"/>
                              </a:lnTo>
                              <a:lnTo>
                                <a:pt x="317395" y="107515"/>
                              </a:lnTo>
                              <a:lnTo>
                                <a:pt x="363764" y="91395"/>
                              </a:lnTo>
                              <a:lnTo>
                                <a:pt x="412604" y="76403"/>
                              </a:lnTo>
                              <a:lnTo>
                                <a:pt x="463784" y="62591"/>
                              </a:lnTo>
                              <a:lnTo>
                                <a:pt x="517170" y="50011"/>
                              </a:lnTo>
                              <a:lnTo>
                                <a:pt x="572630" y="38716"/>
                              </a:lnTo>
                              <a:lnTo>
                                <a:pt x="630030" y="28757"/>
                              </a:lnTo>
                              <a:lnTo>
                                <a:pt x="689238" y="20187"/>
                              </a:lnTo>
                              <a:lnTo>
                                <a:pt x="750121" y="13059"/>
                              </a:lnTo>
                              <a:lnTo>
                                <a:pt x="812545" y="7424"/>
                              </a:lnTo>
                              <a:lnTo>
                                <a:pt x="876380" y="3334"/>
                              </a:lnTo>
                              <a:lnTo>
                                <a:pt x="941490" y="842"/>
                              </a:lnTo>
                              <a:lnTo>
                                <a:pt x="1007744" y="0"/>
                              </a:lnTo>
                              <a:lnTo>
                                <a:pt x="1073999" y="842"/>
                              </a:lnTo>
                              <a:lnTo>
                                <a:pt x="1139109" y="3334"/>
                              </a:lnTo>
                              <a:lnTo>
                                <a:pt x="1202944" y="7424"/>
                              </a:lnTo>
                              <a:lnTo>
                                <a:pt x="1265368" y="13059"/>
                              </a:lnTo>
                              <a:lnTo>
                                <a:pt x="1326251" y="20187"/>
                              </a:lnTo>
                              <a:lnTo>
                                <a:pt x="1385459" y="28757"/>
                              </a:lnTo>
                              <a:lnTo>
                                <a:pt x="1442859" y="38716"/>
                              </a:lnTo>
                              <a:lnTo>
                                <a:pt x="1498319" y="50011"/>
                              </a:lnTo>
                              <a:lnTo>
                                <a:pt x="1551705" y="62591"/>
                              </a:lnTo>
                              <a:lnTo>
                                <a:pt x="1602885" y="76403"/>
                              </a:lnTo>
                              <a:lnTo>
                                <a:pt x="1651725" y="91395"/>
                              </a:lnTo>
                              <a:lnTo>
                                <a:pt x="1698094" y="107515"/>
                              </a:lnTo>
                              <a:lnTo>
                                <a:pt x="1741858" y="124712"/>
                              </a:lnTo>
                              <a:lnTo>
                                <a:pt x="1782884" y="142931"/>
                              </a:lnTo>
                              <a:lnTo>
                                <a:pt x="1821039" y="162123"/>
                              </a:lnTo>
                              <a:lnTo>
                                <a:pt x="1856191" y="182233"/>
                              </a:lnTo>
                              <a:lnTo>
                                <a:pt x="1888207" y="203211"/>
                              </a:lnTo>
                              <a:lnTo>
                                <a:pt x="1942299" y="247559"/>
                              </a:lnTo>
                              <a:lnTo>
                                <a:pt x="1982252" y="294749"/>
                              </a:lnTo>
                              <a:lnTo>
                                <a:pt x="2007003" y="344363"/>
                              </a:lnTo>
                              <a:lnTo>
                                <a:pt x="2015490" y="395986"/>
                              </a:lnTo>
                              <a:lnTo>
                                <a:pt x="2013346" y="422007"/>
                              </a:lnTo>
                              <a:lnTo>
                                <a:pt x="1996594" y="472652"/>
                              </a:lnTo>
                              <a:lnTo>
                                <a:pt x="1964109" y="521085"/>
                              </a:lnTo>
                              <a:lnTo>
                                <a:pt x="1916954" y="566888"/>
                              </a:lnTo>
                              <a:lnTo>
                                <a:pt x="1856191" y="609644"/>
                              </a:lnTo>
                              <a:lnTo>
                                <a:pt x="1821039" y="629749"/>
                              </a:lnTo>
                              <a:lnTo>
                                <a:pt x="1782884" y="648935"/>
                              </a:lnTo>
                              <a:lnTo>
                                <a:pt x="1741858" y="667150"/>
                              </a:lnTo>
                              <a:lnTo>
                                <a:pt x="1698094" y="684343"/>
                              </a:lnTo>
                              <a:lnTo>
                                <a:pt x="1651725" y="700460"/>
                              </a:lnTo>
                              <a:lnTo>
                                <a:pt x="1602885" y="715449"/>
                              </a:lnTo>
                              <a:lnTo>
                                <a:pt x="1551705" y="729259"/>
                              </a:lnTo>
                              <a:lnTo>
                                <a:pt x="1498319" y="741837"/>
                              </a:lnTo>
                              <a:lnTo>
                                <a:pt x="1442859" y="753131"/>
                              </a:lnTo>
                              <a:lnTo>
                                <a:pt x="1385459" y="763089"/>
                              </a:lnTo>
                              <a:lnTo>
                                <a:pt x="1326251" y="771658"/>
                              </a:lnTo>
                              <a:lnTo>
                                <a:pt x="1265368" y="778786"/>
                              </a:lnTo>
                              <a:lnTo>
                                <a:pt x="1202944" y="784421"/>
                              </a:lnTo>
                              <a:lnTo>
                                <a:pt x="1139109" y="788510"/>
                              </a:lnTo>
                              <a:lnTo>
                                <a:pt x="1073999" y="791002"/>
                              </a:lnTo>
                              <a:lnTo>
                                <a:pt x="1007744" y="791845"/>
                              </a:lnTo>
                              <a:lnTo>
                                <a:pt x="941490" y="791002"/>
                              </a:lnTo>
                              <a:lnTo>
                                <a:pt x="876380" y="788510"/>
                              </a:lnTo>
                              <a:lnTo>
                                <a:pt x="812545" y="784421"/>
                              </a:lnTo>
                              <a:lnTo>
                                <a:pt x="750121" y="778786"/>
                              </a:lnTo>
                              <a:lnTo>
                                <a:pt x="689238" y="771658"/>
                              </a:lnTo>
                              <a:lnTo>
                                <a:pt x="630030" y="763089"/>
                              </a:lnTo>
                              <a:lnTo>
                                <a:pt x="572630" y="753131"/>
                              </a:lnTo>
                              <a:lnTo>
                                <a:pt x="517170" y="741837"/>
                              </a:lnTo>
                              <a:lnTo>
                                <a:pt x="463784" y="729259"/>
                              </a:lnTo>
                              <a:lnTo>
                                <a:pt x="412604" y="715449"/>
                              </a:lnTo>
                              <a:lnTo>
                                <a:pt x="363764" y="700460"/>
                              </a:lnTo>
                              <a:lnTo>
                                <a:pt x="317395" y="684343"/>
                              </a:lnTo>
                              <a:lnTo>
                                <a:pt x="273631" y="667150"/>
                              </a:lnTo>
                              <a:lnTo>
                                <a:pt x="232605" y="648935"/>
                              </a:lnTo>
                              <a:lnTo>
                                <a:pt x="194450" y="629749"/>
                              </a:lnTo>
                              <a:lnTo>
                                <a:pt x="159298" y="609644"/>
                              </a:lnTo>
                              <a:lnTo>
                                <a:pt x="127282" y="588673"/>
                              </a:lnTo>
                              <a:lnTo>
                                <a:pt x="73190" y="544341"/>
                              </a:lnTo>
                              <a:lnTo>
                                <a:pt x="33237" y="497171"/>
                              </a:lnTo>
                              <a:lnTo>
                                <a:pt x="8486" y="447579"/>
                              </a:lnTo>
                              <a:lnTo>
                                <a:pt x="0" y="395986"/>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6DBE06" id="Graphic 18" o:spid="_x0000_s1026" style="position:absolute;margin-left:1pt;margin-top:7.8pt;width:144.9pt;height:64.15pt;z-index:251677696;visibility:visible;mso-wrap-style:square;mso-wrap-distance-left:9pt;mso-wrap-distance-top:0;mso-wrap-distance-right:9pt;mso-wrap-distance-bottom:0;mso-position-horizontal:absolute;mso-position-horizontal-relative:text;mso-position-vertical:absolute;mso-position-vertical-relative:text;v-text-anchor:top" coordsize="2015489,791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" path="m,395986l8486,344363,33237,294749,73190,247559r54092,-44348l159298,182233r35152,-20110l232605,142931r41026,-18219l317395,107515,363764,91395,412604,76403,463784,62591,517170,50011,572630,38716r57400,-9959l689238,20187r60883,-7128l812545,7424,876380,3334,941490,842,1007744,r66255,842l1139109,3334r63835,4090l1265368,13059r60883,7128l1385459,28757r57400,9959l1498319,50011r53386,12580l1602885,76403r48840,14992l1698094,107515r43764,17197l1782884,142931r38155,19192l1856191,182233r32016,20978l1942299,247559r39953,47190l2007003,344363r8487,51623l2013346,422007r-16752,50645l1964109,521085r-47155,45803l1856191,609644r-35152,20105l1782884,648935r-41026,18215l1698094,684343r-46369,16117l1602885,715449r-51180,13810l1498319,741837r-55460,11294l1385459,763089r-59208,8569l1265368,778786r-62424,5635l1139109,788510r-65110,2492l1007744,791845r-66254,-843l876380,788510r-63835,-4089l750121,778786r-60883,-7128l630030,763089r-57400,-9958l517170,741837,463784,729259,412604,715449,363764,700460,317395,684343,273631,667150,232605,648935,194450,629749,159298,609644,127282,588673,73190,544341,33237,497171,8486,447579,,395986xe" filled="f" strokeweight="1pt">
                <v:path arrowok="t"/>
              </v:shape>
            </w:pict>
          </mc:Fallback>
        </mc:AlternateContent>
      </w:r>
    </w:p>
    <w:p w14:paraId="62511120" w14:textId="333CA1EE" w:rsidR="002B2C5D" w:rsidRDefault="002B2C5D" w:rsidP="00615592">
      <w:pPr>
        <w:spacing w:line="480" w:lineRule="auto"/>
        <w:jc w:val="both"/>
      </w:pPr>
    </w:p>
    <w:p w14:paraId="4CB471A1" w14:textId="23856CD7" w:rsidR="00D4792E" w:rsidRDefault="00D4792E" w:rsidP="00CC290E">
      <w:pPr>
        <w:spacing w:line="276" w:lineRule="auto"/>
      </w:pPr>
    </w:p>
    <w:p w14:paraId="0091FC68" w14:textId="77777777" w:rsidR="002B2C5D" w:rsidRDefault="002B2C5D" w:rsidP="00CC290E">
      <w:pPr>
        <w:spacing w:line="276" w:lineRule="auto"/>
      </w:pPr>
    </w:p>
    <w:p w14:paraId="54D7261B" w14:textId="77777777" w:rsidR="002B2C5D" w:rsidRDefault="002B2C5D" w:rsidP="002B2C5D"/>
    <w:p w14:paraId="609A6D75" w14:textId="28C0399F" w:rsidR="002B2C5D" w:rsidRPr="003031CB" w:rsidRDefault="002B2C5D" w:rsidP="002B2C5D">
      <w:pPr>
        <w:pStyle w:val="Caption"/>
        <w:jc w:val="center"/>
        <w:rPr>
          <w:b/>
          <w:bCs/>
          <w:i w:val="0"/>
          <w:iCs w:val="0"/>
          <w:color w:val="auto"/>
          <w:sz w:val="22"/>
          <w:szCs w:val="22"/>
        </w:rPr>
      </w:pPr>
      <w:bookmarkStart w:id="130" w:name="_Toc207496381"/>
      <w:r w:rsidRPr="002B2C5D">
        <w:rPr>
          <w:b/>
          <w:bCs/>
          <w:i w:val="0"/>
          <w:iCs w:val="0"/>
          <w:color w:val="auto"/>
          <w:sz w:val="22"/>
          <w:szCs w:val="22"/>
        </w:rPr>
        <w:t xml:space="preserve">Gambar 2. </w:t>
      </w:r>
      <w:r w:rsidRPr="002B2C5D">
        <w:rPr>
          <w:b/>
          <w:bCs/>
          <w:i w:val="0"/>
          <w:iCs w:val="0"/>
          <w:color w:val="auto"/>
          <w:sz w:val="22"/>
          <w:szCs w:val="22"/>
        </w:rPr>
        <w:fldChar w:fldCharType="begin"/>
      </w:r>
      <w:r w:rsidRPr="002B2C5D">
        <w:rPr>
          <w:b/>
          <w:bCs/>
          <w:i w:val="0"/>
          <w:iCs w:val="0"/>
          <w:color w:val="auto"/>
          <w:sz w:val="22"/>
          <w:szCs w:val="22"/>
        </w:rPr>
        <w:instrText xml:space="preserve"> SEQ Gambar_2. \* ARABIC </w:instrText>
      </w:r>
      <w:r w:rsidRPr="002B2C5D">
        <w:rPr>
          <w:b/>
          <w:bCs/>
          <w:i w:val="0"/>
          <w:iCs w:val="0"/>
          <w:color w:val="auto"/>
          <w:sz w:val="22"/>
          <w:szCs w:val="22"/>
        </w:rPr>
        <w:fldChar w:fldCharType="separate"/>
      </w:r>
      <w:r w:rsidR="00DE1FA6">
        <w:rPr>
          <w:b/>
          <w:bCs/>
          <w:i w:val="0"/>
          <w:iCs w:val="0"/>
          <w:noProof/>
          <w:color w:val="auto"/>
          <w:sz w:val="22"/>
          <w:szCs w:val="22"/>
        </w:rPr>
        <w:t>2</w:t>
      </w:r>
      <w:r w:rsidRPr="002B2C5D">
        <w:rPr>
          <w:b/>
          <w:bCs/>
          <w:i w:val="0"/>
          <w:iCs w:val="0"/>
          <w:color w:val="auto"/>
          <w:sz w:val="22"/>
          <w:szCs w:val="22"/>
        </w:rPr>
        <w:fldChar w:fldCharType="end"/>
      </w:r>
      <w:r w:rsidRPr="002B2C5D">
        <w:rPr>
          <w:b/>
          <w:bCs/>
          <w:i w:val="0"/>
          <w:iCs w:val="0"/>
          <w:color w:val="auto"/>
          <w:sz w:val="22"/>
          <w:szCs w:val="22"/>
        </w:rPr>
        <w:t xml:space="preserve"> </w:t>
      </w:r>
      <w:r w:rsidRPr="003031CB">
        <w:rPr>
          <w:b/>
          <w:bCs/>
          <w:i w:val="0"/>
          <w:iCs w:val="0"/>
          <w:color w:val="auto"/>
          <w:sz w:val="22"/>
          <w:szCs w:val="22"/>
        </w:rPr>
        <w:t>Model Penelitian</w:t>
      </w:r>
      <w:bookmarkEnd w:id="130"/>
    </w:p>
    <w:p w14:paraId="1F660563" w14:textId="4FAD765B" w:rsidR="002B2C5D" w:rsidRPr="003031CB" w:rsidRDefault="002B2C5D" w:rsidP="002B2C5D">
      <w:pPr>
        <w:jc w:val="center"/>
        <w:rPr>
          <w:i/>
          <w:iCs/>
        </w:rPr>
      </w:pPr>
      <w:r w:rsidRPr="003031CB">
        <w:rPr>
          <w:i/>
          <w:iCs/>
        </w:rPr>
        <w:t>Sumber: Penulis, 202</w:t>
      </w:r>
      <w:r w:rsidR="00DE2CAA">
        <w:rPr>
          <w:i/>
          <w:iCs/>
        </w:rPr>
        <w:t>5</w:t>
      </w:r>
    </w:p>
    <w:p w14:paraId="27E95F50" w14:textId="77777777" w:rsidR="002B2C5D" w:rsidRPr="003031CB" w:rsidRDefault="002B2C5D" w:rsidP="002B2C5D"/>
    <w:p w14:paraId="1D6563E9" w14:textId="7E716E1E" w:rsidR="00D4792E" w:rsidRDefault="00D4792E" w:rsidP="00615592">
      <w:pPr>
        <w:spacing w:line="480" w:lineRule="auto"/>
        <w:jc w:val="both"/>
      </w:pPr>
    </w:p>
    <w:p w14:paraId="55B6B111" w14:textId="77777777" w:rsidR="00D4792E" w:rsidRDefault="00D4792E" w:rsidP="00615592">
      <w:pPr>
        <w:spacing w:line="480" w:lineRule="auto"/>
        <w:jc w:val="both"/>
      </w:pPr>
    </w:p>
    <w:p w14:paraId="5CB3C7B2" w14:textId="77777777" w:rsidR="00D4792E" w:rsidRDefault="00D4792E" w:rsidP="00615592">
      <w:pPr>
        <w:spacing w:line="480" w:lineRule="auto"/>
        <w:jc w:val="both"/>
      </w:pPr>
    </w:p>
    <w:p w14:paraId="7800CE6E" w14:textId="77777777" w:rsidR="00D4792E" w:rsidRDefault="00D4792E" w:rsidP="00615592">
      <w:pPr>
        <w:spacing w:line="480" w:lineRule="auto"/>
        <w:jc w:val="both"/>
      </w:pPr>
    </w:p>
    <w:p w14:paraId="51FC38D6" w14:textId="77777777" w:rsidR="00D4792E" w:rsidRDefault="00D4792E" w:rsidP="00615592">
      <w:pPr>
        <w:spacing w:line="480" w:lineRule="auto"/>
        <w:jc w:val="both"/>
      </w:pPr>
    </w:p>
    <w:p w14:paraId="49B45FED" w14:textId="77777777" w:rsidR="006E41D0" w:rsidRDefault="006E41D0" w:rsidP="002B2C5D">
      <w:pPr>
        <w:pStyle w:val="Heading1"/>
        <w:spacing w:before="0" w:line="480" w:lineRule="auto"/>
        <w:jc w:val="center"/>
        <w:rPr>
          <w:rFonts w:cs="Times New Roman"/>
          <w:bCs/>
          <w:szCs w:val="24"/>
        </w:rPr>
        <w:sectPr w:rsidR="006E41D0" w:rsidSect="006E41D0">
          <w:headerReference w:type="default" r:id="rId14"/>
          <w:footerReference w:type="default" r:id="rId15"/>
          <w:pgSz w:w="11910" w:h="16840"/>
          <w:pgMar w:top="2268" w:right="1701" w:bottom="1701" w:left="2268" w:header="715" w:footer="0" w:gutter="0"/>
          <w:cols w:space="720"/>
          <w:titlePg/>
          <w:docGrid w:linePitch="299"/>
        </w:sectPr>
      </w:pPr>
      <w:bookmarkStart w:id="131" w:name="_Toc201522270"/>
      <w:bookmarkStart w:id="132" w:name="_Toc203003806"/>
      <w:bookmarkStart w:id="133" w:name="_Toc203003911"/>
      <w:bookmarkStart w:id="134" w:name="_Toc203004166"/>
      <w:bookmarkStart w:id="135" w:name="_Toc203004407"/>
    </w:p>
    <w:p w14:paraId="21923E79" w14:textId="63ABD687" w:rsidR="00D4792E" w:rsidRPr="00A96456" w:rsidRDefault="00D4792E" w:rsidP="002B2C5D">
      <w:pPr>
        <w:pStyle w:val="Heading1"/>
        <w:spacing w:before="0" w:line="480" w:lineRule="auto"/>
        <w:jc w:val="center"/>
        <w:rPr>
          <w:rFonts w:cs="Times New Roman"/>
          <w:b w:val="0"/>
          <w:bCs/>
          <w:szCs w:val="24"/>
        </w:rPr>
      </w:pPr>
      <w:bookmarkStart w:id="136" w:name="_Toc212771559"/>
      <w:r w:rsidRPr="00D8438A">
        <w:rPr>
          <w:rFonts w:cs="Times New Roman"/>
          <w:bCs/>
          <w:szCs w:val="24"/>
        </w:rPr>
        <w:lastRenderedPageBreak/>
        <w:t>BAB III</w:t>
      </w:r>
      <w:bookmarkStart w:id="137" w:name="_bookmark28"/>
      <w:bookmarkStart w:id="138" w:name="_Toc203003807"/>
      <w:bookmarkStart w:id="139" w:name="_Toc203003912"/>
      <w:bookmarkStart w:id="140" w:name="_Toc203004167"/>
      <w:bookmarkStart w:id="141" w:name="_Toc203004408"/>
      <w:bookmarkEnd w:id="131"/>
      <w:bookmarkEnd w:id="132"/>
      <w:bookmarkEnd w:id="133"/>
      <w:bookmarkEnd w:id="134"/>
      <w:bookmarkEnd w:id="135"/>
      <w:bookmarkEnd w:id="137"/>
      <w:r w:rsidR="00A96456">
        <w:rPr>
          <w:rFonts w:cs="Times New Roman"/>
          <w:b w:val="0"/>
          <w:bCs/>
          <w:szCs w:val="24"/>
        </w:rPr>
        <w:br/>
      </w:r>
      <w:r w:rsidRPr="00D8438A">
        <w:rPr>
          <w:rFonts w:cs="Times New Roman"/>
          <w:bCs/>
          <w:szCs w:val="24"/>
        </w:rPr>
        <w:t>METODE PENELITIAN</w:t>
      </w:r>
      <w:bookmarkEnd w:id="136"/>
      <w:bookmarkEnd w:id="138"/>
      <w:bookmarkEnd w:id="139"/>
      <w:bookmarkEnd w:id="140"/>
      <w:bookmarkEnd w:id="141"/>
    </w:p>
    <w:p w14:paraId="02735EE2" w14:textId="77777777" w:rsidR="00D4792E" w:rsidRPr="00CC290E" w:rsidRDefault="00D4792E" w:rsidP="00CC290E"/>
    <w:p w14:paraId="1F0BBD0D" w14:textId="4A76B360" w:rsidR="00D4792E" w:rsidRPr="00D8438A" w:rsidRDefault="00D4792E" w:rsidP="007B70F9">
      <w:pPr>
        <w:pStyle w:val="Heading2"/>
        <w:numPr>
          <w:ilvl w:val="0"/>
          <w:numId w:val="34"/>
        </w:numPr>
        <w:spacing w:after="0" w:line="480" w:lineRule="auto"/>
        <w:ind w:hanging="720"/>
        <w:rPr>
          <w:rFonts w:ascii="Times New Roman" w:hAnsi="Times New Roman" w:cs="Times New Roman"/>
          <w:b/>
          <w:bCs/>
          <w:color w:val="000000" w:themeColor="text1"/>
          <w:sz w:val="24"/>
          <w:szCs w:val="24"/>
        </w:rPr>
      </w:pPr>
      <w:bookmarkStart w:id="142" w:name="_Toc203003808"/>
      <w:bookmarkStart w:id="143" w:name="_Toc203003913"/>
      <w:bookmarkStart w:id="144" w:name="_Toc203004168"/>
      <w:bookmarkStart w:id="145" w:name="_Toc203004409"/>
      <w:bookmarkStart w:id="146" w:name="_Toc212771560"/>
      <w:r w:rsidRPr="00D8438A">
        <w:rPr>
          <w:rFonts w:ascii="Times New Roman" w:hAnsi="Times New Roman" w:cs="Times New Roman"/>
          <w:b/>
          <w:bCs/>
          <w:color w:val="000000" w:themeColor="text1"/>
          <w:sz w:val="24"/>
          <w:szCs w:val="24"/>
        </w:rPr>
        <w:t>Definisi</w:t>
      </w:r>
      <w:r w:rsidRPr="00D8438A">
        <w:rPr>
          <w:rFonts w:ascii="Times New Roman" w:hAnsi="Times New Roman" w:cs="Times New Roman"/>
          <w:b/>
          <w:bCs/>
          <w:color w:val="000000" w:themeColor="text1"/>
          <w:spacing w:val="-4"/>
          <w:sz w:val="24"/>
          <w:szCs w:val="24"/>
        </w:rPr>
        <w:t xml:space="preserve"> </w:t>
      </w:r>
      <w:r w:rsidRPr="00D8438A">
        <w:rPr>
          <w:rFonts w:ascii="Times New Roman" w:hAnsi="Times New Roman" w:cs="Times New Roman"/>
          <w:b/>
          <w:bCs/>
          <w:color w:val="000000" w:themeColor="text1"/>
          <w:spacing w:val="-2"/>
          <w:sz w:val="24"/>
          <w:szCs w:val="24"/>
        </w:rPr>
        <w:t>Operasional</w:t>
      </w:r>
      <w:bookmarkEnd w:id="142"/>
      <w:bookmarkEnd w:id="143"/>
      <w:bookmarkEnd w:id="144"/>
      <w:bookmarkEnd w:id="145"/>
      <w:bookmarkEnd w:id="146"/>
    </w:p>
    <w:p w14:paraId="20605100" w14:textId="3179F9D1" w:rsidR="00D4792E" w:rsidRDefault="00D4792E" w:rsidP="00CC290E">
      <w:pPr>
        <w:pStyle w:val="BodyText"/>
        <w:spacing w:line="480" w:lineRule="auto"/>
        <w:ind w:firstLine="720"/>
        <w:jc w:val="both"/>
      </w:pPr>
      <w:r>
        <w:t>Definisi</w:t>
      </w:r>
      <w:r>
        <w:rPr>
          <w:spacing w:val="-5"/>
        </w:rPr>
        <w:t xml:space="preserve"> </w:t>
      </w:r>
      <w:r>
        <w:t>operasional</w:t>
      </w:r>
      <w:r>
        <w:rPr>
          <w:spacing w:val="-5"/>
        </w:rPr>
        <w:t xml:space="preserve"> </w:t>
      </w:r>
      <w:r>
        <w:t>merupakan</w:t>
      </w:r>
      <w:r>
        <w:rPr>
          <w:spacing w:val="-5"/>
        </w:rPr>
        <w:t xml:space="preserve"> </w:t>
      </w:r>
      <w:r>
        <w:t>penjelasan</w:t>
      </w:r>
      <w:r>
        <w:rPr>
          <w:spacing w:val="-5"/>
        </w:rPr>
        <w:t xml:space="preserve"> </w:t>
      </w:r>
      <w:r>
        <w:t>tentang</w:t>
      </w:r>
      <w:r>
        <w:rPr>
          <w:spacing w:val="-5"/>
        </w:rPr>
        <w:t xml:space="preserve"> </w:t>
      </w:r>
      <w:r>
        <w:t>variabel</w:t>
      </w:r>
      <w:r>
        <w:rPr>
          <w:spacing w:val="-5"/>
        </w:rPr>
        <w:t xml:space="preserve"> </w:t>
      </w:r>
      <w:r>
        <w:t>penelitian</w:t>
      </w:r>
      <w:r>
        <w:rPr>
          <w:spacing w:val="-5"/>
        </w:rPr>
        <w:t xml:space="preserve"> </w:t>
      </w:r>
      <w:r>
        <w:t>agar memudahkan</w:t>
      </w:r>
      <w:r>
        <w:rPr>
          <w:spacing w:val="-11"/>
        </w:rPr>
        <w:t xml:space="preserve"> </w:t>
      </w:r>
      <w:r>
        <w:t>pembaca</w:t>
      </w:r>
      <w:r>
        <w:rPr>
          <w:spacing w:val="-12"/>
        </w:rPr>
        <w:t xml:space="preserve"> </w:t>
      </w:r>
      <w:r>
        <w:t>untuk</w:t>
      </w:r>
      <w:r>
        <w:rPr>
          <w:spacing w:val="-10"/>
        </w:rPr>
        <w:t xml:space="preserve"> </w:t>
      </w:r>
      <w:r>
        <w:t>memahami</w:t>
      </w:r>
      <w:r>
        <w:rPr>
          <w:spacing w:val="-10"/>
        </w:rPr>
        <w:t xml:space="preserve"> </w:t>
      </w:r>
      <w:r>
        <w:t>tentang</w:t>
      </w:r>
      <w:r>
        <w:rPr>
          <w:spacing w:val="-6"/>
        </w:rPr>
        <w:t xml:space="preserve"> </w:t>
      </w:r>
      <w:r>
        <w:t>maksud</w:t>
      </w:r>
      <w:r>
        <w:rPr>
          <w:spacing w:val="-11"/>
        </w:rPr>
        <w:t xml:space="preserve"> </w:t>
      </w:r>
      <w:r>
        <w:t>dan</w:t>
      </w:r>
      <w:r>
        <w:rPr>
          <w:spacing w:val="-9"/>
        </w:rPr>
        <w:t xml:space="preserve"> </w:t>
      </w:r>
      <w:r>
        <w:t>tujuan</w:t>
      </w:r>
      <w:r>
        <w:rPr>
          <w:spacing w:val="-11"/>
        </w:rPr>
        <w:t xml:space="preserve"> </w:t>
      </w:r>
      <w:r>
        <w:t>dari</w:t>
      </w:r>
      <w:r>
        <w:rPr>
          <w:spacing w:val="-11"/>
        </w:rPr>
        <w:t xml:space="preserve"> </w:t>
      </w:r>
      <w:r>
        <w:t>penulisan ini, maka perlu adanya definisi secara operasional sehubungan dengan judul penulisan yang menjadi objek penelitian. Definisi operasional ini memberikan arti atau menetapkan aktivitas atau operasi yang diperlukan untuk mengukur variabel tersebut secara konsisten dan akurat</w:t>
      </w:r>
      <w:r w:rsidR="006F24F6">
        <w:t xml:space="preserve"> </w:t>
      </w:r>
      <w:sdt>
        <w:sdtPr>
          <w:rPr>
            <w:color w:val="000000"/>
          </w:rPr>
          <w:tag w:val="MENDELEY_CITATION_v3_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"/>
          <w:id w:val="-1437289624"/>
          <w:placeholder>
            <w:docPart w:val="DefaultPlaceholder_-1854013440"/>
          </w:placeholder>
        </w:sdtPr>
        <w:sdtContent>
          <w:r w:rsidR="00360D87" w:rsidRPr="00360D87">
            <w:rPr>
              <w:color w:val="000000"/>
            </w:rPr>
            <w:t>(Sugiyono, 2019)</w:t>
          </w:r>
        </w:sdtContent>
      </w:sdt>
      <w:r>
        <w:t>. Definisi operasional bertujuan</w:t>
      </w:r>
      <w:r>
        <w:rPr>
          <w:spacing w:val="-14"/>
        </w:rPr>
        <w:t xml:space="preserve"> </w:t>
      </w:r>
      <w:r>
        <w:t>untuk</w:t>
      </w:r>
      <w:r>
        <w:rPr>
          <w:spacing w:val="-14"/>
        </w:rPr>
        <w:t xml:space="preserve"> </w:t>
      </w:r>
      <w:r>
        <w:t>membatasi</w:t>
      </w:r>
      <w:r>
        <w:rPr>
          <w:spacing w:val="-13"/>
        </w:rPr>
        <w:t xml:space="preserve"> </w:t>
      </w:r>
      <w:r>
        <w:t>ruang</w:t>
      </w:r>
      <w:r>
        <w:rPr>
          <w:spacing w:val="-14"/>
        </w:rPr>
        <w:t xml:space="preserve"> </w:t>
      </w:r>
      <w:r>
        <w:t>lingkup</w:t>
      </w:r>
      <w:r>
        <w:rPr>
          <w:spacing w:val="-14"/>
        </w:rPr>
        <w:t xml:space="preserve"> </w:t>
      </w:r>
      <w:r>
        <w:t>variabel,</w:t>
      </w:r>
      <w:r>
        <w:rPr>
          <w:spacing w:val="-11"/>
        </w:rPr>
        <w:t xml:space="preserve"> </w:t>
      </w:r>
      <w:r>
        <w:t>menyamakan</w:t>
      </w:r>
      <w:r>
        <w:rPr>
          <w:spacing w:val="-14"/>
        </w:rPr>
        <w:t xml:space="preserve"> </w:t>
      </w:r>
      <w:r>
        <w:t>persepsi</w:t>
      </w:r>
      <w:r>
        <w:rPr>
          <w:spacing w:val="-13"/>
        </w:rPr>
        <w:t xml:space="preserve"> </w:t>
      </w:r>
      <w:r>
        <w:t>sehingga memudahkan serta menjaga konsistensi peneliti dalam melakukan pengumpulan, pengukuran dan analisis data menjadi efisien. Pada penelitian ini terdiri dari variabel independen dan variabel dependen. Untuk variabel independen meliputi beberapa variabel, yaitu variabel tarif pajak sebagai X1, variabel sanksi pajak sebagai X2, variabel modernisasi sistem perpajakan sebagai X3, dan variabel dependen yaitu kepatuhan wajib pajak UMKM sebagai variabel Y.</w:t>
      </w:r>
    </w:p>
    <w:p w14:paraId="2A103D1A" w14:textId="7B4324E2" w:rsidR="00D4792E" w:rsidRPr="006821B1" w:rsidRDefault="00D4792E" w:rsidP="007B70F9">
      <w:pPr>
        <w:pStyle w:val="Heading3"/>
        <w:numPr>
          <w:ilvl w:val="0"/>
          <w:numId w:val="35"/>
        </w:numPr>
        <w:spacing w:before="0" w:after="0" w:line="480" w:lineRule="auto"/>
        <w:ind w:left="454" w:hanging="454"/>
        <w:rPr>
          <w:b/>
          <w:bCs/>
          <w:spacing w:val="-5"/>
          <w:sz w:val="24"/>
          <w:szCs w:val="24"/>
        </w:rPr>
      </w:pPr>
      <w:bookmarkStart w:id="147" w:name="_bookmark30"/>
      <w:bookmarkStart w:id="148" w:name="_Toc203003809"/>
      <w:bookmarkStart w:id="149" w:name="_Toc203003914"/>
      <w:bookmarkStart w:id="150" w:name="_Toc203004169"/>
      <w:bookmarkStart w:id="151" w:name="_Toc203004410"/>
      <w:bookmarkStart w:id="152" w:name="_Toc212771561"/>
      <w:bookmarkEnd w:id="147"/>
      <w:r w:rsidRPr="006821B1">
        <w:rPr>
          <w:b/>
          <w:bCs/>
          <w:color w:val="auto"/>
          <w:sz w:val="24"/>
          <w:szCs w:val="24"/>
        </w:rPr>
        <w:t>Variabel</w:t>
      </w:r>
      <w:r w:rsidRPr="006821B1">
        <w:rPr>
          <w:b/>
          <w:bCs/>
          <w:color w:val="auto"/>
          <w:spacing w:val="-2"/>
          <w:sz w:val="24"/>
          <w:szCs w:val="24"/>
        </w:rPr>
        <w:t xml:space="preserve"> </w:t>
      </w:r>
      <w:r w:rsidRPr="006821B1">
        <w:rPr>
          <w:b/>
          <w:bCs/>
          <w:color w:val="auto"/>
          <w:sz w:val="24"/>
          <w:szCs w:val="24"/>
        </w:rPr>
        <w:t>Dependen</w:t>
      </w:r>
      <w:r w:rsidRPr="006821B1">
        <w:rPr>
          <w:b/>
          <w:bCs/>
          <w:color w:val="auto"/>
          <w:spacing w:val="-2"/>
          <w:sz w:val="24"/>
          <w:szCs w:val="24"/>
        </w:rPr>
        <w:t xml:space="preserve"> </w:t>
      </w:r>
      <w:r w:rsidRPr="006821B1">
        <w:rPr>
          <w:b/>
          <w:bCs/>
          <w:color w:val="auto"/>
          <w:sz w:val="24"/>
          <w:szCs w:val="24"/>
        </w:rPr>
        <w:t>atau</w:t>
      </w:r>
      <w:r w:rsidRPr="006821B1">
        <w:rPr>
          <w:b/>
          <w:bCs/>
          <w:color w:val="auto"/>
          <w:spacing w:val="-1"/>
          <w:sz w:val="24"/>
          <w:szCs w:val="24"/>
        </w:rPr>
        <w:t xml:space="preserve"> </w:t>
      </w:r>
      <w:r w:rsidRPr="006821B1">
        <w:rPr>
          <w:b/>
          <w:bCs/>
          <w:color w:val="auto"/>
          <w:sz w:val="24"/>
          <w:szCs w:val="24"/>
        </w:rPr>
        <w:t>Variabel</w:t>
      </w:r>
      <w:r w:rsidRPr="006821B1">
        <w:rPr>
          <w:b/>
          <w:bCs/>
          <w:color w:val="auto"/>
          <w:spacing w:val="-2"/>
          <w:sz w:val="24"/>
          <w:szCs w:val="24"/>
        </w:rPr>
        <w:t xml:space="preserve"> </w:t>
      </w:r>
      <w:r w:rsidRPr="006821B1">
        <w:rPr>
          <w:b/>
          <w:bCs/>
          <w:color w:val="auto"/>
          <w:sz w:val="24"/>
          <w:szCs w:val="24"/>
        </w:rPr>
        <w:t>Terikat</w:t>
      </w:r>
      <w:r w:rsidRPr="006821B1">
        <w:rPr>
          <w:b/>
          <w:bCs/>
          <w:color w:val="auto"/>
          <w:spacing w:val="-1"/>
          <w:sz w:val="24"/>
          <w:szCs w:val="24"/>
        </w:rPr>
        <w:t xml:space="preserve"> </w:t>
      </w:r>
      <w:r w:rsidRPr="006821B1">
        <w:rPr>
          <w:b/>
          <w:bCs/>
          <w:color w:val="auto"/>
          <w:spacing w:val="-5"/>
          <w:sz w:val="24"/>
          <w:szCs w:val="24"/>
        </w:rPr>
        <w:t>(Y)</w:t>
      </w:r>
      <w:bookmarkEnd w:id="148"/>
      <w:bookmarkEnd w:id="149"/>
      <w:bookmarkEnd w:id="150"/>
      <w:bookmarkEnd w:id="151"/>
      <w:bookmarkEnd w:id="152"/>
    </w:p>
    <w:p w14:paraId="6DE25EFB" w14:textId="2B7FEC9E" w:rsidR="00CF0CD8" w:rsidRPr="006821B1" w:rsidRDefault="00CF0CD8" w:rsidP="007B70F9">
      <w:pPr>
        <w:pStyle w:val="Heading4"/>
        <w:numPr>
          <w:ilvl w:val="0"/>
          <w:numId w:val="36"/>
        </w:numPr>
        <w:spacing w:before="0" w:after="0" w:line="480" w:lineRule="auto"/>
        <w:ind w:left="170" w:hanging="170"/>
        <w:rPr>
          <w:b/>
          <w:bCs/>
          <w:i w:val="0"/>
          <w:iCs w:val="0"/>
          <w:color w:val="auto"/>
          <w:sz w:val="24"/>
          <w:szCs w:val="24"/>
        </w:rPr>
      </w:pPr>
      <w:r w:rsidRPr="006821B1">
        <w:rPr>
          <w:b/>
          <w:bCs/>
          <w:i w:val="0"/>
          <w:iCs w:val="0"/>
          <w:color w:val="auto"/>
          <w:sz w:val="24"/>
          <w:szCs w:val="24"/>
        </w:rPr>
        <w:t xml:space="preserve">Kepatuhan Wajib Pajak UMKM </w:t>
      </w:r>
    </w:p>
    <w:p w14:paraId="6E9020E5" w14:textId="4C9926D7" w:rsidR="00D4792E" w:rsidRDefault="00D4792E" w:rsidP="007B70F9">
      <w:pPr>
        <w:pStyle w:val="BodyText"/>
        <w:spacing w:line="480" w:lineRule="auto"/>
        <w:ind w:firstLine="720"/>
        <w:jc w:val="both"/>
      </w:pPr>
      <w:r>
        <w:t>Kepatuhan terhadap pajak merupakan variabel dependen dalam penelitian ini. Kepatuhan wajib pajak UMKM dapat diartikan sebagai kemampuan wajib pajak</w:t>
      </w:r>
      <w:r>
        <w:rPr>
          <w:spacing w:val="-2"/>
        </w:rPr>
        <w:t xml:space="preserve"> </w:t>
      </w:r>
      <w:r>
        <w:t>UMKM</w:t>
      </w:r>
      <w:r>
        <w:rPr>
          <w:spacing w:val="-1"/>
        </w:rPr>
        <w:t xml:space="preserve"> </w:t>
      </w:r>
      <w:r>
        <w:t>untuk</w:t>
      </w:r>
      <w:r>
        <w:rPr>
          <w:spacing w:val="-1"/>
        </w:rPr>
        <w:t xml:space="preserve"> </w:t>
      </w:r>
      <w:r>
        <w:t>mematuhi</w:t>
      </w:r>
      <w:r>
        <w:rPr>
          <w:spacing w:val="-1"/>
        </w:rPr>
        <w:t xml:space="preserve"> </w:t>
      </w:r>
      <w:r>
        <w:t>peraturan</w:t>
      </w:r>
      <w:r>
        <w:rPr>
          <w:spacing w:val="-1"/>
        </w:rPr>
        <w:t xml:space="preserve"> </w:t>
      </w:r>
      <w:r>
        <w:t>perpajakan</w:t>
      </w:r>
      <w:r>
        <w:rPr>
          <w:spacing w:val="-1"/>
        </w:rPr>
        <w:t xml:space="preserve"> </w:t>
      </w:r>
      <w:r>
        <w:t>yang</w:t>
      </w:r>
      <w:r>
        <w:rPr>
          <w:spacing w:val="-1"/>
        </w:rPr>
        <w:t xml:space="preserve"> </w:t>
      </w:r>
      <w:r>
        <w:t>berlaku</w:t>
      </w:r>
      <w:r>
        <w:rPr>
          <w:spacing w:val="-1"/>
        </w:rPr>
        <w:t xml:space="preserve"> </w:t>
      </w:r>
      <w:r>
        <w:t>saat</w:t>
      </w:r>
      <w:r>
        <w:rPr>
          <w:spacing w:val="-1"/>
        </w:rPr>
        <w:t xml:space="preserve"> </w:t>
      </w:r>
      <w:r>
        <w:t>melakukan pembayaran, pelaporan, dan perhitungan pajak. Variabel ini diukur dengan</w:t>
      </w:r>
      <w:r>
        <w:rPr>
          <w:spacing w:val="-6"/>
        </w:rPr>
        <w:t xml:space="preserve"> </w:t>
      </w:r>
      <w:r w:rsidR="00847450">
        <w:rPr>
          <w:spacing w:val="-6"/>
        </w:rPr>
        <w:t xml:space="preserve">5 </w:t>
      </w:r>
      <w:r w:rsidR="00847450">
        <w:lastRenderedPageBreak/>
        <w:t>indikator</w:t>
      </w:r>
      <w:r w:rsidR="00847450">
        <w:rPr>
          <w:spacing w:val="-2"/>
        </w:rPr>
        <w:t xml:space="preserve"> </w:t>
      </w:r>
      <w:r w:rsidR="00847450" w:rsidRPr="00D8438A">
        <w:t>yang</w:t>
      </w:r>
      <w:r w:rsidR="00847450" w:rsidRPr="00D8438A">
        <w:rPr>
          <w:spacing w:val="-1"/>
        </w:rPr>
        <w:t xml:space="preserve"> </w:t>
      </w:r>
      <w:r w:rsidR="00847450" w:rsidRPr="00D8438A">
        <w:t>diadopsi</w:t>
      </w:r>
      <w:r w:rsidR="00847450" w:rsidRPr="00D8438A">
        <w:rPr>
          <w:spacing w:val="-4"/>
        </w:rPr>
        <w:t xml:space="preserve"> </w:t>
      </w:r>
      <w:r w:rsidRPr="00D8438A">
        <w:t>dari</w:t>
      </w:r>
      <w:r>
        <w:rPr>
          <w:spacing w:val="-3"/>
        </w:rPr>
        <w:t xml:space="preserve"> </w:t>
      </w:r>
      <w:sdt>
        <w:sdtPr>
          <w:rPr>
            <w:color w:val="000000"/>
            <w:spacing w:val="-3"/>
          </w:rPr>
          <w:tag w:val="MENDELEY_CITATION_v3_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"/>
          <w:id w:val="862409702"/>
          <w:placeholder>
            <w:docPart w:val="EA568AE4C0BD41209EDB2FC722571605"/>
          </w:placeholder>
        </w:sdtPr>
        <w:sdtEndPr>
          <w:rPr>
            <w:spacing w:val="0"/>
          </w:rPr>
        </w:sdtEndPr>
        <w:sdtContent>
          <w:r w:rsidR="00360D87" w:rsidRPr="00360D87">
            <w:rPr>
              <w:color w:val="000000"/>
            </w:rPr>
            <w:t>Devano &amp; Rahayu (2006)</w:t>
          </w:r>
        </w:sdtContent>
      </w:sdt>
      <w:r>
        <w:rPr>
          <w:color w:val="000000"/>
        </w:rPr>
        <w:t xml:space="preserve">, </w:t>
      </w:r>
      <w:sdt>
        <w:sdtPr>
          <w:rPr>
            <w:color w:val="000000"/>
          </w:rPr>
          <w:tag w:val="MENDELEY_CITATION_v3_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"/>
          <w:id w:val="-442078179"/>
          <w:placeholder>
            <w:docPart w:val="DefaultPlaceholder_-1854013440"/>
          </w:placeholder>
        </w:sdtPr>
        <w:sdtContent>
          <w:r w:rsidR="00360D87" w:rsidRPr="00360D87">
            <w:rPr>
              <w:color w:val="000000"/>
            </w:rPr>
            <w:t>Handayani (2018)</w:t>
          </w:r>
        </w:sdtContent>
      </w:sdt>
      <w:r>
        <w:t>, dan</w:t>
      </w:r>
      <w:r w:rsidR="00643283">
        <w:t xml:space="preserve"> </w:t>
      </w:r>
      <w:sdt>
        <w:sdtPr>
          <w:rPr>
            <w:color w:val="000000"/>
          </w:rPr>
          <w:tag w:val="MENDELEY_CITATION_v3_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"/>
          <w:id w:val="2002618688"/>
          <w:placeholder>
            <w:docPart w:val="DefaultPlaceholder_-1854013440"/>
          </w:placeholder>
        </w:sdtPr>
        <w:sdtContent>
          <w:r w:rsidR="00360D87" w:rsidRPr="00360D87">
            <w:rPr>
              <w:color w:val="000000"/>
            </w:rPr>
            <w:t>Yuniarsih (2023)</w:t>
          </w:r>
        </w:sdtContent>
      </w:sdt>
      <w:r>
        <w:t>, indikator-indikator kepatuhan meliputi;</w:t>
      </w:r>
    </w:p>
    <w:p w14:paraId="25DBD97A" w14:textId="77777777" w:rsidR="00083597" w:rsidRDefault="00083597">
      <w:pPr>
        <w:pStyle w:val="BodyText"/>
        <w:numPr>
          <w:ilvl w:val="0"/>
          <w:numId w:val="19"/>
        </w:numPr>
        <w:spacing w:line="480" w:lineRule="auto"/>
        <w:ind w:left="357" w:hanging="357"/>
        <w:jc w:val="both"/>
      </w:pPr>
      <w:r w:rsidRPr="00BB0B8D">
        <w:t xml:space="preserve">Tepat waktu dalam penyampaian SPT untuk semua jenis pajak dalam satu tahun. </w:t>
      </w:r>
    </w:p>
    <w:p w14:paraId="7E32EB8B" w14:textId="77777777" w:rsidR="00083597" w:rsidRDefault="00083597">
      <w:pPr>
        <w:pStyle w:val="BodyText"/>
        <w:numPr>
          <w:ilvl w:val="0"/>
          <w:numId w:val="19"/>
        </w:numPr>
        <w:spacing w:line="480" w:lineRule="auto"/>
        <w:ind w:left="357" w:hanging="357"/>
        <w:jc w:val="both"/>
      </w:pPr>
      <w:r w:rsidRPr="00BB0B8D">
        <w:t xml:space="preserve">Tidak </w:t>
      </w:r>
      <w:r w:rsidRPr="007B70F9">
        <w:t>mempunyai tunggakan untuk semua jenis pajak</w:t>
      </w:r>
      <w:r w:rsidRPr="00BB0B8D">
        <w:t xml:space="preserve">. </w:t>
      </w:r>
    </w:p>
    <w:p w14:paraId="0283259E" w14:textId="77777777" w:rsidR="00083597" w:rsidRDefault="00083597">
      <w:pPr>
        <w:pStyle w:val="BodyText"/>
        <w:numPr>
          <w:ilvl w:val="0"/>
          <w:numId w:val="19"/>
        </w:numPr>
        <w:spacing w:line="480" w:lineRule="auto"/>
        <w:ind w:left="357" w:hanging="357"/>
        <w:jc w:val="both"/>
      </w:pPr>
      <w:r w:rsidRPr="00BB0B8D">
        <w:t xml:space="preserve">Tidak pernah dijatuhi hukuman karena melakukan tindak pidana dalam bidang pajak selama 10- 15 tahun. </w:t>
      </w:r>
    </w:p>
    <w:p w14:paraId="7C46C416" w14:textId="77777777" w:rsidR="00083597" w:rsidRDefault="00083597">
      <w:pPr>
        <w:pStyle w:val="BodyText"/>
        <w:numPr>
          <w:ilvl w:val="0"/>
          <w:numId w:val="19"/>
        </w:numPr>
        <w:spacing w:line="480" w:lineRule="auto"/>
        <w:ind w:left="357" w:hanging="357"/>
        <w:jc w:val="both"/>
      </w:pPr>
      <w:r w:rsidRPr="00BB0B8D">
        <w:t xml:space="preserve">Dalam dua tahun terakhir menyelenggarakan pembukuan yang memadai dan telah dilakukan pemeriksaan. Koreksi pada pemeriksaan yang terakhir untuk jenis pajak terutang paling banyak 5%. </w:t>
      </w:r>
    </w:p>
    <w:p w14:paraId="41DD67D8" w14:textId="77777777" w:rsidR="00083597" w:rsidRDefault="00083597">
      <w:pPr>
        <w:pStyle w:val="BodyText"/>
        <w:numPr>
          <w:ilvl w:val="0"/>
          <w:numId w:val="19"/>
        </w:numPr>
        <w:spacing w:line="480" w:lineRule="auto"/>
        <w:ind w:left="357" w:hanging="357"/>
        <w:jc w:val="both"/>
      </w:pPr>
      <w:r w:rsidRPr="00BB0B8D">
        <w:t>Wajib Pajak yang laporan keuangannya dalam dua tahun terakhir diaudit dengan pendapat wajar tanpa pengecualian atau wajar dengan pengecualian tidak mempengaruhi laba rugi fiskal.</w:t>
      </w:r>
    </w:p>
    <w:p w14:paraId="14D14769" w14:textId="77777777" w:rsidR="00D4792E" w:rsidRDefault="00D4792E" w:rsidP="00CC290E">
      <w:pPr>
        <w:pStyle w:val="BodyText"/>
        <w:spacing w:line="480" w:lineRule="auto"/>
        <w:ind w:firstLine="720"/>
        <w:jc w:val="both"/>
      </w:pPr>
      <w:r>
        <w:t>Variabel kepatuhan wajib pajak (Y) diukur dengan menggunakan skala likert 5 poin yaitu sangat tidak setuju, tidak setuju, netral, setuju, dan sangat setuju. Poin tersebut selanjutnya akan disajikan dalam bentuk skor 1-5 menggunakan skala likert, yang kemudian akan dianalisis melalui pengujian.</w:t>
      </w:r>
    </w:p>
    <w:p w14:paraId="3BAD33F4" w14:textId="271089C7" w:rsidR="00D4792E" w:rsidRPr="003C2E82" w:rsidRDefault="00D4792E" w:rsidP="007B70F9">
      <w:pPr>
        <w:pStyle w:val="Heading3"/>
        <w:numPr>
          <w:ilvl w:val="0"/>
          <w:numId w:val="35"/>
        </w:numPr>
        <w:spacing w:before="0" w:after="0" w:line="480" w:lineRule="auto"/>
        <w:ind w:left="454" w:hanging="454"/>
        <w:rPr>
          <w:b/>
          <w:bCs/>
          <w:spacing w:val="-5"/>
          <w:sz w:val="24"/>
          <w:szCs w:val="24"/>
        </w:rPr>
      </w:pPr>
      <w:bookmarkStart w:id="153" w:name="_bookmark31"/>
      <w:bookmarkStart w:id="154" w:name="_Toc203003810"/>
      <w:bookmarkStart w:id="155" w:name="_Toc203003915"/>
      <w:bookmarkStart w:id="156" w:name="_Toc203004170"/>
      <w:bookmarkStart w:id="157" w:name="_Toc203004411"/>
      <w:bookmarkStart w:id="158" w:name="_Toc212771562"/>
      <w:bookmarkEnd w:id="153"/>
      <w:r w:rsidRPr="003C2E82">
        <w:rPr>
          <w:b/>
          <w:bCs/>
          <w:color w:val="auto"/>
          <w:sz w:val="24"/>
          <w:szCs w:val="24"/>
        </w:rPr>
        <w:t>Variabel</w:t>
      </w:r>
      <w:r w:rsidRPr="003C2E82">
        <w:rPr>
          <w:b/>
          <w:bCs/>
          <w:color w:val="auto"/>
          <w:spacing w:val="-5"/>
          <w:sz w:val="24"/>
          <w:szCs w:val="24"/>
        </w:rPr>
        <w:t xml:space="preserve"> </w:t>
      </w:r>
      <w:r w:rsidRPr="003C2E82">
        <w:rPr>
          <w:b/>
          <w:bCs/>
          <w:color w:val="auto"/>
          <w:sz w:val="24"/>
          <w:szCs w:val="24"/>
        </w:rPr>
        <w:t>Independen</w:t>
      </w:r>
      <w:r w:rsidRPr="003C2E82">
        <w:rPr>
          <w:b/>
          <w:bCs/>
          <w:color w:val="auto"/>
          <w:spacing w:val="-2"/>
          <w:sz w:val="24"/>
          <w:szCs w:val="24"/>
        </w:rPr>
        <w:t xml:space="preserve"> </w:t>
      </w:r>
      <w:r w:rsidRPr="003C2E82">
        <w:rPr>
          <w:b/>
          <w:bCs/>
          <w:color w:val="auto"/>
          <w:sz w:val="24"/>
          <w:szCs w:val="24"/>
        </w:rPr>
        <w:t>atau</w:t>
      </w:r>
      <w:r w:rsidRPr="003C2E82">
        <w:rPr>
          <w:b/>
          <w:bCs/>
          <w:color w:val="auto"/>
          <w:spacing w:val="-2"/>
          <w:sz w:val="24"/>
          <w:szCs w:val="24"/>
        </w:rPr>
        <w:t xml:space="preserve"> </w:t>
      </w:r>
      <w:r w:rsidRPr="003C2E82">
        <w:rPr>
          <w:b/>
          <w:bCs/>
          <w:color w:val="auto"/>
          <w:sz w:val="24"/>
          <w:szCs w:val="24"/>
        </w:rPr>
        <w:t>Variabel</w:t>
      </w:r>
      <w:r w:rsidRPr="003C2E82">
        <w:rPr>
          <w:b/>
          <w:bCs/>
          <w:color w:val="auto"/>
          <w:spacing w:val="-2"/>
          <w:sz w:val="24"/>
          <w:szCs w:val="24"/>
        </w:rPr>
        <w:t xml:space="preserve"> </w:t>
      </w:r>
      <w:r w:rsidRPr="003C2E82">
        <w:rPr>
          <w:b/>
          <w:bCs/>
          <w:color w:val="auto"/>
          <w:sz w:val="24"/>
          <w:szCs w:val="24"/>
        </w:rPr>
        <w:t>Bebas</w:t>
      </w:r>
      <w:r w:rsidRPr="003C2E82">
        <w:rPr>
          <w:b/>
          <w:bCs/>
          <w:color w:val="auto"/>
          <w:spacing w:val="-2"/>
          <w:sz w:val="24"/>
          <w:szCs w:val="24"/>
        </w:rPr>
        <w:t xml:space="preserve"> </w:t>
      </w:r>
      <w:r w:rsidRPr="003C2E82">
        <w:rPr>
          <w:b/>
          <w:bCs/>
          <w:color w:val="auto"/>
          <w:spacing w:val="-5"/>
          <w:sz w:val="24"/>
          <w:szCs w:val="24"/>
        </w:rPr>
        <w:t>(X)</w:t>
      </w:r>
      <w:bookmarkEnd w:id="154"/>
      <w:bookmarkEnd w:id="155"/>
      <w:bookmarkEnd w:id="156"/>
      <w:bookmarkEnd w:id="157"/>
      <w:bookmarkEnd w:id="158"/>
    </w:p>
    <w:p w14:paraId="7EAEE2F1" w14:textId="5E4E2645" w:rsidR="00D4792E" w:rsidRPr="0052007A" w:rsidRDefault="00D4792E" w:rsidP="007B70F9">
      <w:pPr>
        <w:pStyle w:val="Heading4"/>
        <w:numPr>
          <w:ilvl w:val="0"/>
          <w:numId w:val="37"/>
        </w:numPr>
        <w:spacing w:before="0" w:after="0" w:line="480" w:lineRule="auto"/>
        <w:ind w:left="170" w:hanging="170"/>
        <w:rPr>
          <w:b/>
          <w:bCs/>
          <w:i w:val="0"/>
          <w:iCs w:val="0"/>
          <w:color w:val="auto"/>
          <w:sz w:val="24"/>
          <w:szCs w:val="24"/>
        </w:rPr>
      </w:pPr>
      <w:r w:rsidRPr="0052007A">
        <w:rPr>
          <w:b/>
          <w:bCs/>
          <w:i w:val="0"/>
          <w:iCs w:val="0"/>
          <w:color w:val="auto"/>
          <w:sz w:val="24"/>
          <w:szCs w:val="24"/>
        </w:rPr>
        <w:t>Tarif</w:t>
      </w:r>
      <w:r w:rsidRPr="0052007A">
        <w:rPr>
          <w:b/>
          <w:bCs/>
          <w:i w:val="0"/>
          <w:iCs w:val="0"/>
          <w:color w:val="auto"/>
          <w:spacing w:val="-4"/>
          <w:sz w:val="24"/>
          <w:szCs w:val="24"/>
        </w:rPr>
        <w:t xml:space="preserve"> </w:t>
      </w:r>
      <w:r w:rsidRPr="0052007A">
        <w:rPr>
          <w:b/>
          <w:bCs/>
          <w:i w:val="0"/>
          <w:iCs w:val="0"/>
          <w:color w:val="auto"/>
          <w:sz w:val="24"/>
          <w:szCs w:val="24"/>
        </w:rPr>
        <w:t>Pajak</w:t>
      </w:r>
      <w:r w:rsidRPr="0052007A">
        <w:rPr>
          <w:b/>
          <w:bCs/>
          <w:i w:val="0"/>
          <w:iCs w:val="0"/>
          <w:color w:val="auto"/>
          <w:spacing w:val="-1"/>
          <w:sz w:val="24"/>
          <w:szCs w:val="24"/>
        </w:rPr>
        <w:t xml:space="preserve"> </w:t>
      </w:r>
      <w:r w:rsidRPr="0052007A">
        <w:rPr>
          <w:b/>
          <w:bCs/>
          <w:i w:val="0"/>
          <w:iCs w:val="0"/>
          <w:color w:val="auto"/>
          <w:spacing w:val="-4"/>
          <w:sz w:val="24"/>
          <w:szCs w:val="24"/>
        </w:rPr>
        <w:t>(X1)</w:t>
      </w:r>
    </w:p>
    <w:p w14:paraId="16452673" w14:textId="59C70CD7" w:rsidR="00D4792E" w:rsidRPr="00991E34" w:rsidRDefault="00D4792E" w:rsidP="0049593D">
      <w:pPr>
        <w:pStyle w:val="BodyText"/>
        <w:spacing w:line="480" w:lineRule="auto"/>
        <w:ind w:firstLine="720"/>
        <w:jc w:val="both"/>
      </w:pPr>
      <w:r>
        <w:t>Tarif</w:t>
      </w:r>
      <w:r>
        <w:rPr>
          <w:spacing w:val="-15"/>
        </w:rPr>
        <w:t xml:space="preserve"> </w:t>
      </w:r>
      <w:r>
        <w:t>pajak</w:t>
      </w:r>
      <w:r>
        <w:rPr>
          <w:spacing w:val="-15"/>
        </w:rPr>
        <w:t xml:space="preserve"> </w:t>
      </w:r>
      <w:r>
        <w:t>dapat</w:t>
      </w:r>
      <w:r>
        <w:rPr>
          <w:spacing w:val="-14"/>
        </w:rPr>
        <w:t xml:space="preserve"> </w:t>
      </w:r>
      <w:r>
        <w:t>didefinisikan</w:t>
      </w:r>
      <w:r>
        <w:rPr>
          <w:spacing w:val="-14"/>
        </w:rPr>
        <w:t xml:space="preserve"> </w:t>
      </w:r>
      <w:r>
        <w:t>sebagai</w:t>
      </w:r>
      <w:r>
        <w:rPr>
          <w:spacing w:val="-14"/>
        </w:rPr>
        <w:t xml:space="preserve"> </w:t>
      </w:r>
      <w:r>
        <w:t>suatu</w:t>
      </w:r>
      <w:r>
        <w:rPr>
          <w:spacing w:val="-14"/>
        </w:rPr>
        <w:t xml:space="preserve"> </w:t>
      </w:r>
      <w:r>
        <w:t>angka</w:t>
      </w:r>
      <w:r>
        <w:rPr>
          <w:spacing w:val="-13"/>
        </w:rPr>
        <w:t xml:space="preserve"> </w:t>
      </w:r>
      <w:r>
        <w:t>tertentu</w:t>
      </w:r>
      <w:r>
        <w:rPr>
          <w:spacing w:val="-14"/>
        </w:rPr>
        <w:t xml:space="preserve"> </w:t>
      </w:r>
      <w:r>
        <w:t>yang</w:t>
      </w:r>
      <w:r>
        <w:rPr>
          <w:spacing w:val="-14"/>
        </w:rPr>
        <w:t xml:space="preserve"> </w:t>
      </w:r>
      <w:r>
        <w:t>digunakan sebagai dasar dalam perhitungan pajak.</w:t>
      </w:r>
      <w:r w:rsidR="00EA3ACE">
        <w:t xml:space="preserve"> </w:t>
      </w:r>
      <w:r w:rsidR="00497ECE" w:rsidRPr="00497ECE">
        <w:t>Keadilan pajak tercermin dari tarif yang adil dan tidak diskriminatif.</w:t>
      </w:r>
      <w:r w:rsidR="00EA3ACE" w:rsidRPr="00EA3ACE">
        <w:t xml:space="preserve"> UMKM beromzet di bawah Rp4,8 miliar dikenai pajak 0,5%, sedangkan perusahaan besar 22%, sehingga beban pajak menjadi </w:t>
      </w:r>
      <w:r w:rsidR="00EA3ACE" w:rsidRPr="00EA3ACE">
        <w:lastRenderedPageBreak/>
        <w:t>proporsional dan adil.</w:t>
      </w:r>
      <w:r w:rsidR="00EA3ACE">
        <w:t xml:space="preserve"> Hal ini </w:t>
      </w:r>
      <w:r w:rsidR="00182F69" w:rsidRPr="00182F69">
        <w:t>dapat mendorong</w:t>
      </w:r>
      <w:r w:rsidR="00EA3ACE">
        <w:t xml:space="preserve"> kepatuhan </w:t>
      </w:r>
      <w:r w:rsidR="00182F69" w:rsidRPr="00182F69">
        <w:t>terhadap kewajiban perpajakan</w:t>
      </w:r>
      <w:r w:rsidR="00182F69">
        <w:t xml:space="preserve">. </w:t>
      </w:r>
      <w:r>
        <w:t xml:space="preserve">Variabel tarif pajak diukur dengan </w:t>
      </w:r>
      <w:r w:rsidR="00AC7639">
        <w:t xml:space="preserve">4 </w:t>
      </w:r>
      <w:r>
        <w:t xml:space="preserve">indikator yang </w:t>
      </w:r>
      <w:r w:rsidRPr="00D8438A">
        <w:rPr>
          <w:color w:val="000000" w:themeColor="text1"/>
        </w:rPr>
        <w:t>diadopsi</w:t>
      </w:r>
      <w:r w:rsidRPr="00D8438A">
        <w:rPr>
          <w:color w:val="000000" w:themeColor="text1"/>
          <w:spacing w:val="39"/>
        </w:rPr>
        <w:t xml:space="preserve"> </w:t>
      </w:r>
      <w:r w:rsidRPr="00D8438A">
        <w:rPr>
          <w:color w:val="000000" w:themeColor="text1"/>
        </w:rPr>
        <w:t>dari</w:t>
      </w:r>
      <w:r w:rsidRPr="00D8438A">
        <w:rPr>
          <w:color w:val="000000" w:themeColor="text1"/>
          <w:spacing w:val="40"/>
        </w:rPr>
        <w:t xml:space="preserve"> </w:t>
      </w:r>
      <w:sdt>
        <w:sdtPr>
          <w:rPr>
            <w:color w:val="000000"/>
            <w:spacing w:val="40"/>
          </w:rPr>
          <w:tag w:val="MENDELEY_CITATION_v3_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"/>
          <w:id w:val="-816954743"/>
          <w:placeholder>
            <w:docPart w:val="EA568AE4C0BD41209EDB2FC722571605"/>
          </w:placeholder>
        </w:sdtPr>
        <w:sdtEndPr>
          <w:rPr>
            <w:spacing w:val="0"/>
          </w:rPr>
        </w:sdtEndPr>
        <w:sdtContent>
          <w:r w:rsidR="00360D87" w:rsidRPr="00360D87">
            <w:rPr>
              <w:color w:val="000000"/>
            </w:rPr>
            <w:t>Julianto (2017)</w:t>
          </w:r>
        </w:sdtContent>
      </w:sdt>
      <w:r>
        <w:t xml:space="preserve">,  </w:t>
      </w:r>
      <w:sdt>
        <w:sdtPr>
          <w:rPr>
            <w:color w:val="000000"/>
          </w:rPr>
          <w:tag w:val="MENDELEY_CITATION_v3_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"/>
          <w:id w:val="-128021031"/>
          <w:placeholder>
            <w:docPart w:val="EA568AE4C0BD41209EDB2FC722571605"/>
          </w:placeholder>
        </w:sdtPr>
        <w:sdtContent>
          <w:r w:rsidR="00360D87" w:rsidRPr="00360D87">
            <w:rPr>
              <w:color w:val="000000"/>
            </w:rPr>
            <w:t>Safarti (2021)</w:t>
          </w:r>
        </w:sdtContent>
      </w:sdt>
      <w:r>
        <w:t xml:space="preserve">, </w:t>
      </w:r>
      <w:sdt>
        <w:sdtPr>
          <w:rPr>
            <w:color w:val="000000"/>
          </w:rPr>
          <w:tag w:val="MENDELEY_CITATION_v3_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"/>
          <w:id w:val="-360358237"/>
          <w:placeholder>
            <w:docPart w:val="DefaultPlaceholder_-1854013440"/>
          </w:placeholder>
        </w:sdtPr>
        <w:sdtContent>
          <w:r w:rsidR="00360D87" w:rsidRPr="00360D87">
            <w:rPr>
              <w:color w:val="000000"/>
            </w:rPr>
            <w:t>Maulidya (2019)</w:t>
          </w:r>
        </w:sdtContent>
      </w:sdt>
      <w:r>
        <w:t xml:space="preserve">, dan </w:t>
      </w:r>
      <w:sdt>
        <w:sdtPr>
          <w:rPr>
            <w:color w:val="000000"/>
          </w:rPr>
          <w:tag w:val="MENDELEY_CITATION_v3_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"/>
          <w:id w:val="604857739"/>
          <w:placeholder>
            <w:docPart w:val="DefaultPlaceholder_-1854013440"/>
          </w:placeholder>
        </w:sdtPr>
        <w:sdtContent>
          <w:r w:rsidR="00360D87" w:rsidRPr="00360D87">
            <w:rPr>
              <w:color w:val="000000"/>
            </w:rPr>
            <w:t>Mahindra (2020)</w:t>
          </w:r>
        </w:sdtContent>
      </w:sdt>
      <w:r>
        <w:t xml:space="preserve">, </w:t>
      </w:r>
      <w:r w:rsidRPr="00991E34">
        <w:t>meliputi</w:t>
      </w:r>
      <w:r>
        <w:t>;</w:t>
      </w:r>
    </w:p>
    <w:p w14:paraId="198F4332" w14:textId="4BF50880" w:rsidR="00083597" w:rsidRDefault="00083597">
      <w:pPr>
        <w:pStyle w:val="BodyText"/>
        <w:numPr>
          <w:ilvl w:val="0"/>
          <w:numId w:val="20"/>
        </w:numPr>
        <w:spacing w:line="480" w:lineRule="auto"/>
        <w:ind w:left="426" w:hanging="426"/>
        <w:jc w:val="both"/>
      </w:pPr>
      <w:r w:rsidRPr="00083597">
        <w:t xml:space="preserve">Tarif pajak yang tinggi akan menyebabkan tindakan penghindaran pajak atau dapat disebut juga perilaku tidak patuh . </w:t>
      </w:r>
      <w:r w:rsidR="003852EC">
        <w:t>ar</w:t>
      </w:r>
    </w:p>
    <w:p w14:paraId="39072D7A" w14:textId="77777777" w:rsidR="003852EC" w:rsidRDefault="003852EC">
      <w:pPr>
        <w:pStyle w:val="BodyText"/>
        <w:numPr>
          <w:ilvl w:val="0"/>
          <w:numId w:val="20"/>
        </w:numPr>
        <w:spacing w:line="480" w:lineRule="auto"/>
        <w:ind w:left="426" w:hanging="426"/>
        <w:jc w:val="both"/>
      </w:pPr>
    </w:p>
    <w:p w14:paraId="75E0B6A8" w14:textId="3F173D6B" w:rsidR="00D4792E" w:rsidRDefault="00D4792E">
      <w:pPr>
        <w:pStyle w:val="BodyText"/>
        <w:numPr>
          <w:ilvl w:val="0"/>
          <w:numId w:val="20"/>
        </w:numPr>
        <w:spacing w:line="480" w:lineRule="auto"/>
        <w:ind w:left="426" w:hanging="426"/>
        <w:jc w:val="both"/>
      </w:pPr>
      <w:r>
        <w:t xml:space="preserve"> </w:t>
      </w:r>
      <w:r w:rsidR="00083597" w:rsidRPr="00083597">
        <w:t>Penurunan tarif</w:t>
      </w:r>
      <w:r w:rsidR="00083597">
        <w:t xml:space="preserve"> </w:t>
      </w:r>
      <w:r w:rsidR="00083597" w:rsidRPr="00083597">
        <w:t>pajak akan meningkatkan kemauan membayar pajak.</w:t>
      </w:r>
      <w:r>
        <w:tab/>
      </w:r>
    </w:p>
    <w:p w14:paraId="73576CD4" w14:textId="09793518" w:rsidR="00083597" w:rsidRDefault="00083597">
      <w:pPr>
        <w:pStyle w:val="BodyText"/>
        <w:numPr>
          <w:ilvl w:val="0"/>
          <w:numId w:val="20"/>
        </w:numPr>
        <w:spacing w:line="480" w:lineRule="auto"/>
        <w:ind w:left="426" w:hanging="426"/>
        <w:jc w:val="both"/>
      </w:pPr>
      <w:r w:rsidRPr="00083597">
        <w:t>Tarif yang berlaku sesuai dengan kemampuan membayar pajak</w:t>
      </w:r>
    </w:p>
    <w:p w14:paraId="51D95CEE" w14:textId="43EC2D0A" w:rsidR="00083597" w:rsidRDefault="00083597">
      <w:pPr>
        <w:pStyle w:val="BodyText"/>
        <w:numPr>
          <w:ilvl w:val="0"/>
          <w:numId w:val="20"/>
        </w:numPr>
        <w:spacing w:line="480" w:lineRule="auto"/>
        <w:ind w:left="426" w:hanging="426"/>
        <w:jc w:val="both"/>
      </w:pPr>
      <w:r w:rsidRPr="00083597">
        <w:t>Tarif pajak tidak menentukan besarnya kesadaran Wajib Pajak untuk membayar</w:t>
      </w:r>
    </w:p>
    <w:p w14:paraId="48CC43AA" w14:textId="77777777" w:rsidR="00D4792E" w:rsidRDefault="00D4792E" w:rsidP="00CC290E">
      <w:pPr>
        <w:pStyle w:val="BodyText"/>
        <w:spacing w:line="480" w:lineRule="auto"/>
        <w:jc w:val="both"/>
      </w:pPr>
      <w:r>
        <w:tab/>
        <w:t>Variabel tarif pajak (X1) diukur dengan menggunakan skala likert 5 poin yaitu sangat tidak setuju, tidak setuju, netral, setuju, dan sangat setuju. Poin tersebut selanjutnya akan disajikan dalam bentuk skor 1-5 menggunakan skala likert, yang kemudian akan dianalisis melalui pengujian.</w:t>
      </w:r>
    </w:p>
    <w:p w14:paraId="5F4CBBAE" w14:textId="6931C664" w:rsidR="00D4792E" w:rsidRPr="003C2E82" w:rsidRDefault="00D4792E" w:rsidP="007B70F9">
      <w:pPr>
        <w:pStyle w:val="Heading4"/>
        <w:numPr>
          <w:ilvl w:val="0"/>
          <w:numId w:val="37"/>
        </w:numPr>
        <w:spacing w:before="0" w:after="0" w:line="480" w:lineRule="auto"/>
        <w:ind w:left="170" w:hanging="170"/>
        <w:rPr>
          <w:b/>
          <w:bCs/>
          <w:i w:val="0"/>
          <w:iCs w:val="0"/>
          <w:color w:val="auto"/>
          <w:sz w:val="24"/>
          <w:szCs w:val="24"/>
        </w:rPr>
      </w:pPr>
      <w:bookmarkStart w:id="159" w:name="_Toc203003811"/>
      <w:bookmarkStart w:id="160" w:name="_Toc203003916"/>
      <w:bookmarkStart w:id="161" w:name="_Toc203004171"/>
      <w:bookmarkStart w:id="162" w:name="_Toc203004412"/>
      <w:r w:rsidRPr="003C2E82">
        <w:rPr>
          <w:b/>
          <w:bCs/>
          <w:i w:val="0"/>
          <w:iCs w:val="0"/>
          <w:color w:val="auto"/>
          <w:sz w:val="24"/>
          <w:szCs w:val="24"/>
        </w:rPr>
        <w:t>Sanksi</w:t>
      </w:r>
      <w:r w:rsidRPr="003C2E82">
        <w:rPr>
          <w:b/>
          <w:bCs/>
          <w:i w:val="0"/>
          <w:iCs w:val="0"/>
          <w:color w:val="auto"/>
          <w:spacing w:val="-3"/>
          <w:sz w:val="24"/>
          <w:szCs w:val="24"/>
        </w:rPr>
        <w:t xml:space="preserve"> </w:t>
      </w:r>
      <w:r w:rsidRPr="003C2E82">
        <w:rPr>
          <w:b/>
          <w:bCs/>
          <w:i w:val="0"/>
          <w:iCs w:val="0"/>
          <w:color w:val="auto"/>
          <w:sz w:val="24"/>
          <w:szCs w:val="24"/>
        </w:rPr>
        <w:t>Pajak</w:t>
      </w:r>
      <w:r w:rsidRPr="003C2E82">
        <w:rPr>
          <w:b/>
          <w:bCs/>
          <w:i w:val="0"/>
          <w:iCs w:val="0"/>
          <w:color w:val="auto"/>
          <w:spacing w:val="-1"/>
          <w:sz w:val="24"/>
          <w:szCs w:val="24"/>
        </w:rPr>
        <w:t xml:space="preserve"> </w:t>
      </w:r>
      <w:r w:rsidRPr="003C2E82">
        <w:rPr>
          <w:b/>
          <w:bCs/>
          <w:i w:val="0"/>
          <w:iCs w:val="0"/>
          <w:color w:val="auto"/>
          <w:spacing w:val="-4"/>
          <w:sz w:val="24"/>
          <w:szCs w:val="24"/>
        </w:rPr>
        <w:t>(X2)</w:t>
      </w:r>
      <w:bookmarkEnd w:id="159"/>
      <w:bookmarkEnd w:id="160"/>
      <w:bookmarkEnd w:id="161"/>
      <w:bookmarkEnd w:id="162"/>
    </w:p>
    <w:p w14:paraId="1DC8E3C5" w14:textId="5B767AAD" w:rsidR="00D4792E" w:rsidRDefault="00D4792E" w:rsidP="00CC290E">
      <w:pPr>
        <w:pStyle w:val="BodyText"/>
        <w:spacing w:line="480" w:lineRule="auto"/>
        <w:ind w:firstLine="720"/>
        <w:jc w:val="both"/>
      </w:pPr>
      <w:r>
        <w:t>Sanksi</w:t>
      </w:r>
      <w:r>
        <w:rPr>
          <w:spacing w:val="-15"/>
        </w:rPr>
        <w:t xml:space="preserve"> </w:t>
      </w:r>
      <w:r>
        <w:t>pajak</w:t>
      </w:r>
      <w:r>
        <w:rPr>
          <w:spacing w:val="-15"/>
        </w:rPr>
        <w:t xml:space="preserve"> </w:t>
      </w:r>
      <w:r>
        <w:t>adalah</w:t>
      </w:r>
      <w:r>
        <w:rPr>
          <w:spacing w:val="-15"/>
        </w:rPr>
        <w:t xml:space="preserve"> </w:t>
      </w:r>
      <w:r>
        <w:t>sebuah</w:t>
      </w:r>
      <w:r>
        <w:rPr>
          <w:spacing w:val="-15"/>
        </w:rPr>
        <w:t xml:space="preserve"> </w:t>
      </w:r>
      <w:r>
        <w:t>hukuman</w:t>
      </w:r>
      <w:r>
        <w:rPr>
          <w:spacing w:val="-15"/>
        </w:rPr>
        <w:t xml:space="preserve"> </w:t>
      </w:r>
      <w:r>
        <w:t>yang</w:t>
      </w:r>
      <w:r>
        <w:rPr>
          <w:spacing w:val="-15"/>
        </w:rPr>
        <w:t xml:space="preserve"> </w:t>
      </w:r>
      <w:r>
        <w:t>dikenakan</w:t>
      </w:r>
      <w:r>
        <w:rPr>
          <w:spacing w:val="-15"/>
        </w:rPr>
        <w:t xml:space="preserve"> </w:t>
      </w:r>
      <w:r>
        <w:t>bagi</w:t>
      </w:r>
      <w:r>
        <w:rPr>
          <w:spacing w:val="-15"/>
        </w:rPr>
        <w:t xml:space="preserve"> </w:t>
      </w:r>
      <w:r>
        <w:t>wajib</w:t>
      </w:r>
      <w:r>
        <w:rPr>
          <w:spacing w:val="-15"/>
        </w:rPr>
        <w:t xml:space="preserve"> </w:t>
      </w:r>
      <w:r>
        <w:t>pajak</w:t>
      </w:r>
      <w:r>
        <w:rPr>
          <w:spacing w:val="-15"/>
        </w:rPr>
        <w:t xml:space="preserve"> </w:t>
      </w:r>
      <w:r>
        <w:t>yang melanggar aturan perpajakan</w:t>
      </w:r>
      <w:r w:rsidR="00FD7FD3">
        <w:t>. S</w:t>
      </w:r>
      <w:r w:rsidR="00FD7FD3" w:rsidRPr="00FD7FD3">
        <w:t xml:space="preserve">anksi pajak </w:t>
      </w:r>
      <w:r w:rsidR="00FD7FD3">
        <w:t>harus</w:t>
      </w:r>
      <w:r w:rsidR="00FD7FD3" w:rsidRPr="00FD7FD3">
        <w:t xml:space="preserve"> ditegakkan dengan tegas, wajar, dan</w:t>
      </w:r>
      <w:r w:rsidR="00FD7FD3">
        <w:t xml:space="preserve"> </w:t>
      </w:r>
      <w:r w:rsidR="00FD7FD3" w:rsidRPr="00FD7FD3">
        <w:t>menimbulkan efek jera.</w:t>
      </w:r>
      <w:r>
        <w:t xml:space="preserve"> </w:t>
      </w:r>
      <w:r w:rsidR="00FD7FD3">
        <w:t>S</w:t>
      </w:r>
      <w:r>
        <w:t xml:space="preserve">anksi yang diberikan </w:t>
      </w:r>
      <w:r w:rsidR="00FD7FD3">
        <w:t xml:space="preserve">juga </w:t>
      </w:r>
      <w:r>
        <w:t xml:space="preserve">harus sesuai dengan besar kecilnya pelanggaran yang dilakukan dan penerapan sanksi pajak harus sesuai dengan ketentuan dan peraturan yang berlaku. Variabel sanksi pajak diukur dengan 4 indikator yang </w:t>
      </w:r>
      <w:r w:rsidRPr="00D8438A">
        <w:t>diadopsi dari</w:t>
      </w:r>
      <w:r>
        <w:t xml:space="preserve"> </w:t>
      </w:r>
      <w:sdt>
        <w:sdtPr>
          <w:rPr>
            <w:color w:val="000000"/>
          </w:rPr>
          <w:tag w:val="MENDELEY_CITATION_v3_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"/>
          <w:id w:val="1138535488"/>
          <w:placeholder>
            <w:docPart w:val="9C556756AB3344B6A8945196C6FBCBF8"/>
          </w:placeholder>
        </w:sdtPr>
        <w:sdtContent>
          <w:r w:rsidR="00360D87" w:rsidRPr="00360D87">
            <w:rPr>
              <w:color w:val="000000"/>
            </w:rPr>
            <w:t>Hantono &amp; Sianturi (2022)</w:t>
          </w:r>
        </w:sdtContent>
      </w:sdt>
      <w:r>
        <w:t xml:space="preserve">, </w:t>
      </w:r>
      <w:sdt>
        <w:sdtPr>
          <w:rPr>
            <w:color w:val="000000"/>
          </w:rPr>
          <w:tag w:val="MENDELEY_CITATION_v3_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"/>
          <w:id w:val="-781105741"/>
          <w:placeholder>
            <w:docPart w:val="EA568AE4C0BD41209EDB2FC722571605"/>
          </w:placeholder>
        </w:sdtPr>
        <w:sdtContent>
          <w:r w:rsidR="00360D87" w:rsidRPr="00360D87">
            <w:rPr>
              <w:color w:val="000000"/>
            </w:rPr>
            <w:t>Azizah et al., (2023)</w:t>
          </w:r>
        </w:sdtContent>
      </w:sdt>
      <w:r>
        <w:t xml:space="preserve">, </w:t>
      </w:r>
      <w:sdt>
        <w:sdtPr>
          <w:rPr>
            <w:color w:val="000000"/>
          </w:rPr>
          <w:tag w:val="MENDELEY_CITATION_v3_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"/>
          <w:id w:val="-1698540660"/>
          <w:placeholder>
            <w:docPart w:val="EA568AE4C0BD41209EDB2FC722571605"/>
          </w:placeholder>
        </w:sdtPr>
        <w:sdtContent>
          <w:r w:rsidR="00360D87" w:rsidRPr="00360D87">
            <w:rPr>
              <w:color w:val="000000"/>
            </w:rPr>
            <w:t>Mu’arif &amp; Lestari (2023)</w:t>
          </w:r>
        </w:sdtContent>
      </w:sdt>
      <w:r>
        <w:t xml:space="preserve"> dan </w:t>
      </w:r>
      <w:sdt>
        <w:sdtPr>
          <w:rPr>
            <w:color w:val="000000"/>
          </w:rPr>
          <w:tag w:val="MENDELEY_CITATION_v3_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"/>
          <w:id w:val="-1518066496"/>
          <w:placeholder>
            <w:docPart w:val="DefaultPlaceholder_-1854013440"/>
          </w:placeholder>
        </w:sdtPr>
        <w:sdtContent>
          <w:r w:rsidR="00360D87" w:rsidRPr="00360D87">
            <w:rPr>
              <w:color w:val="000000"/>
            </w:rPr>
            <w:t>Rahayu et al., (2020)</w:t>
          </w:r>
        </w:sdtContent>
      </w:sdt>
      <w:r>
        <w:t xml:space="preserve"> </w:t>
      </w:r>
      <w:r w:rsidRPr="00473B6A">
        <w:t>meliputi</w:t>
      </w:r>
      <w:r>
        <w:t>;</w:t>
      </w:r>
    </w:p>
    <w:p w14:paraId="3ED6C313" w14:textId="77777777" w:rsidR="00D4792E" w:rsidRDefault="00D4792E">
      <w:pPr>
        <w:pStyle w:val="BodyText"/>
        <w:numPr>
          <w:ilvl w:val="0"/>
          <w:numId w:val="21"/>
        </w:numPr>
        <w:spacing w:line="480" w:lineRule="auto"/>
        <w:ind w:left="426" w:hanging="426"/>
        <w:jc w:val="both"/>
      </w:pPr>
      <w:r>
        <w:t xml:space="preserve">Keterlambatan melaporkan dan membayarkan pajak harus dikenai sanksi </w:t>
      </w:r>
    </w:p>
    <w:p w14:paraId="500686D2" w14:textId="77777777" w:rsidR="00D4792E" w:rsidRDefault="00D4792E">
      <w:pPr>
        <w:pStyle w:val="BodyText"/>
        <w:numPr>
          <w:ilvl w:val="0"/>
          <w:numId w:val="21"/>
        </w:numPr>
        <w:spacing w:line="480" w:lineRule="auto"/>
        <w:ind w:left="426" w:hanging="426"/>
        <w:jc w:val="both"/>
      </w:pPr>
      <w:r>
        <w:lastRenderedPageBreak/>
        <w:t>Sanksi digunkan untuk meningkatkan kepatuhan wajib pajak</w:t>
      </w:r>
    </w:p>
    <w:p w14:paraId="12D12261" w14:textId="77777777" w:rsidR="007407E5" w:rsidRDefault="00D4792E">
      <w:pPr>
        <w:pStyle w:val="BodyText"/>
        <w:numPr>
          <w:ilvl w:val="0"/>
          <w:numId w:val="21"/>
        </w:numPr>
        <w:spacing w:line="480" w:lineRule="auto"/>
        <w:ind w:left="426" w:hanging="426"/>
        <w:jc w:val="both"/>
      </w:pPr>
      <w:r w:rsidRPr="003471EC">
        <w:t>Sanksi yang diberikan kepada wajib pajak harus sesuai dengan besar kecilnya pelanggaran yang sudah dilakukan</w:t>
      </w:r>
      <w:bookmarkStart w:id="163" w:name="_Toc203003812"/>
      <w:bookmarkStart w:id="164" w:name="_Toc203003917"/>
      <w:bookmarkStart w:id="165" w:name="_Toc203004172"/>
      <w:bookmarkStart w:id="166" w:name="_Toc203004413"/>
    </w:p>
    <w:p w14:paraId="0618E5EE" w14:textId="77777777" w:rsidR="00DC177C" w:rsidRDefault="007407E5">
      <w:pPr>
        <w:pStyle w:val="BodyText"/>
        <w:numPr>
          <w:ilvl w:val="0"/>
          <w:numId w:val="21"/>
        </w:numPr>
        <w:spacing w:line="480" w:lineRule="auto"/>
        <w:ind w:left="426" w:hanging="426"/>
        <w:jc w:val="both"/>
      </w:pPr>
      <w:r w:rsidRPr="007407E5">
        <w:t>Penghapusan sanksi meningkatkan kepatuhan wajib pajak.</w:t>
      </w:r>
    </w:p>
    <w:p w14:paraId="5796B0F7" w14:textId="1EFED9EC" w:rsidR="00DC177C" w:rsidRPr="003C2E82" w:rsidRDefault="00DC177C">
      <w:pPr>
        <w:pStyle w:val="Heading4"/>
        <w:numPr>
          <w:ilvl w:val="0"/>
          <w:numId w:val="37"/>
        </w:numPr>
        <w:spacing w:line="480" w:lineRule="auto"/>
        <w:ind w:left="170" w:hanging="170"/>
        <w:rPr>
          <w:b/>
          <w:bCs/>
          <w:i w:val="0"/>
          <w:iCs w:val="0"/>
          <w:color w:val="auto"/>
          <w:sz w:val="24"/>
          <w:szCs w:val="24"/>
        </w:rPr>
      </w:pPr>
      <w:r>
        <w:rPr>
          <w:b/>
          <w:bCs/>
          <w:i w:val="0"/>
          <w:iCs w:val="0"/>
          <w:color w:val="auto"/>
          <w:sz w:val="24"/>
          <w:szCs w:val="24"/>
        </w:rPr>
        <w:t>Modernisasi Sistem Perpajakan</w:t>
      </w:r>
      <w:r w:rsidRPr="003C2E82">
        <w:rPr>
          <w:b/>
          <w:bCs/>
          <w:i w:val="0"/>
          <w:iCs w:val="0"/>
          <w:color w:val="auto"/>
          <w:spacing w:val="-1"/>
          <w:sz w:val="24"/>
          <w:szCs w:val="24"/>
        </w:rPr>
        <w:t xml:space="preserve"> </w:t>
      </w:r>
      <w:r w:rsidRPr="003C2E82">
        <w:rPr>
          <w:b/>
          <w:bCs/>
          <w:i w:val="0"/>
          <w:iCs w:val="0"/>
          <w:color w:val="auto"/>
          <w:spacing w:val="-4"/>
          <w:sz w:val="24"/>
          <w:szCs w:val="24"/>
        </w:rPr>
        <w:t>(X</w:t>
      </w:r>
      <w:r>
        <w:rPr>
          <w:b/>
          <w:bCs/>
          <w:i w:val="0"/>
          <w:iCs w:val="0"/>
          <w:color w:val="auto"/>
          <w:spacing w:val="-4"/>
          <w:sz w:val="24"/>
          <w:szCs w:val="24"/>
        </w:rPr>
        <w:t>3</w:t>
      </w:r>
      <w:r w:rsidRPr="003C2E82">
        <w:rPr>
          <w:b/>
          <w:bCs/>
          <w:i w:val="0"/>
          <w:iCs w:val="0"/>
          <w:color w:val="auto"/>
          <w:spacing w:val="-4"/>
          <w:sz w:val="24"/>
          <w:szCs w:val="24"/>
        </w:rPr>
        <w:t>)</w:t>
      </w:r>
    </w:p>
    <w:bookmarkEnd w:id="163"/>
    <w:bookmarkEnd w:id="164"/>
    <w:bookmarkEnd w:id="165"/>
    <w:bookmarkEnd w:id="166"/>
    <w:p w14:paraId="7B55656C" w14:textId="46A3ED9A" w:rsidR="00D4792E" w:rsidRDefault="00D4792E" w:rsidP="00443635">
      <w:pPr>
        <w:pStyle w:val="BodyText"/>
        <w:spacing w:line="480" w:lineRule="auto"/>
        <w:ind w:firstLine="720"/>
        <w:jc w:val="both"/>
      </w:pPr>
      <w:r>
        <w:t>Modernisasi sistem perpajakan adalah sistem yang menghadapi penyempurnaan atau perbaikan untuk memajukan pelayanan pada wajib pajak dengan menggunakan teknologi informasi yang diharapkan mampu meningkatkan kepatuhan wajib pajak dan penerimaan pajak.</w:t>
      </w:r>
      <w:r w:rsidR="008C4C64">
        <w:t xml:space="preserve"> </w:t>
      </w:r>
      <w:r w:rsidR="00187D45" w:rsidRPr="00187D45">
        <w:t>Menurut Direktorat Jenderal Pajak (DJP, 2020),</w:t>
      </w:r>
      <w:r w:rsidR="002523C8">
        <w:t xml:space="preserve"> </w:t>
      </w:r>
      <w:r w:rsidR="00187D45" w:rsidRPr="00187D45">
        <w:t>modernisasi sistem perpajakan bertujuan untuk menciptakan administrasi pajak yang berbasis teknologi informasi dan pelayanan prima, sehingga dapat meningkatkan kepatuhan sukarela</w:t>
      </w:r>
      <w:r w:rsidR="0022511D">
        <w:t xml:space="preserve"> </w:t>
      </w:r>
      <w:r w:rsidR="00187D45" w:rsidRPr="00187D45">
        <w:t>wajib pajak.</w:t>
      </w:r>
      <w:r w:rsidR="0033545F">
        <w:t xml:space="preserve"> </w:t>
      </w:r>
      <w:r>
        <w:t>Variabel modernisasi sistem perpajakan diukur dengan 6 indikator yang diadopsi dari</w:t>
      </w:r>
      <w:r w:rsidR="007F0DAF">
        <w:t xml:space="preserve"> </w:t>
      </w:r>
      <w:sdt>
        <w:sdtPr>
          <w:rPr>
            <w:color w:val="000000"/>
          </w:rPr>
          <w:tag w:val="MENDELEY_CITATION_v3_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"/>
          <w:id w:val="1595977263"/>
          <w:placeholder>
            <w:docPart w:val="DefaultPlaceholder_-1854013440"/>
          </w:placeholder>
        </w:sdtPr>
        <w:sdtContent>
          <w:r w:rsidR="00360D87" w:rsidRPr="00360D87">
            <w:rPr>
              <w:color w:val="000000"/>
            </w:rPr>
            <w:t>Bird &amp; Zolt (2003)</w:t>
          </w:r>
        </w:sdtContent>
      </w:sdt>
      <w:r w:rsidR="007F0DAF">
        <w:rPr>
          <w:color w:val="000000"/>
        </w:rPr>
        <w:t>,</w:t>
      </w:r>
      <w:r w:rsidR="00D33018">
        <w:rPr>
          <w:color w:val="000000"/>
        </w:rPr>
        <w:t xml:space="preserve"> </w:t>
      </w:r>
      <w:sdt>
        <w:sdtPr>
          <w:rPr>
            <w:color w:val="000000"/>
          </w:rPr>
          <w:tag w:val="MENDELEY_CITATION_v3_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"/>
          <w:id w:val="1177776384"/>
          <w:placeholder>
            <w:docPart w:val="DefaultPlaceholder_-1854013440"/>
          </w:placeholder>
        </w:sdtPr>
        <w:sdtContent>
          <w:r w:rsidR="00360D87" w:rsidRPr="00360D87">
            <w:rPr>
              <w:color w:val="000000"/>
            </w:rPr>
            <w:t>Marcini et al., (2023)</w:t>
          </w:r>
        </w:sdtContent>
      </w:sdt>
      <w:sdt>
        <w:sdtPr>
          <w:rPr>
            <w:color w:val="000000"/>
          </w:rPr>
          <w:tag w:val="MENDELEY_CITATION_v3_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"/>
          <w:id w:val="-1372461043"/>
          <w:placeholder>
            <w:docPart w:val="DefaultPlaceholder_-1854013440"/>
          </w:placeholder>
        </w:sdtPr>
        <w:sdtContent>
          <w:r w:rsidR="00360D87" w:rsidRPr="00360D87">
            <w:rPr>
              <w:color w:val="000000"/>
            </w:rPr>
            <w:t>, Wahyuni (2018)</w:t>
          </w:r>
        </w:sdtContent>
      </w:sdt>
      <w:r>
        <w:t xml:space="preserve">, dan </w:t>
      </w:r>
      <w:sdt>
        <w:sdtPr>
          <w:rPr>
            <w:color w:val="000000"/>
          </w:rPr>
          <w:tag w:val="MENDELEY_CITATION_v3_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"/>
          <w:id w:val="-489323702"/>
          <w:placeholder>
            <w:docPart w:val="DefaultPlaceholder_-1854013440"/>
          </w:placeholder>
        </w:sdtPr>
        <w:sdtContent>
          <w:r w:rsidR="00360D87" w:rsidRPr="00360D87">
            <w:rPr>
              <w:color w:val="000000"/>
            </w:rPr>
            <w:t>Dewanti (2023)</w:t>
          </w:r>
        </w:sdtContent>
      </w:sdt>
      <w:r w:rsidRPr="00360D87">
        <w:t>,</w:t>
      </w:r>
      <w:r>
        <w:t xml:space="preserve"> indikator-indikator modernisasi sistem perpajakan meliputi:</w:t>
      </w:r>
    </w:p>
    <w:p w14:paraId="1620D08E" w14:textId="77777777" w:rsidR="00D4792E" w:rsidRPr="00443635" w:rsidRDefault="00D4792E">
      <w:pPr>
        <w:pStyle w:val="ListParagraph"/>
        <w:numPr>
          <w:ilvl w:val="0"/>
          <w:numId w:val="22"/>
        </w:numPr>
        <w:spacing w:line="480" w:lineRule="auto"/>
        <w:ind w:left="426" w:hanging="426"/>
        <w:jc w:val="both"/>
        <w:rPr>
          <w:sz w:val="24"/>
        </w:rPr>
      </w:pPr>
      <w:r w:rsidRPr="00443635">
        <w:rPr>
          <w:sz w:val="24"/>
        </w:rPr>
        <w:t>Digitalisasi</w:t>
      </w:r>
      <w:r w:rsidRPr="00443635">
        <w:rPr>
          <w:spacing w:val="-3"/>
          <w:sz w:val="24"/>
        </w:rPr>
        <w:t xml:space="preserve"> </w:t>
      </w:r>
      <w:r w:rsidRPr="00443635">
        <w:rPr>
          <w:sz w:val="24"/>
        </w:rPr>
        <w:t>Layanan</w:t>
      </w:r>
      <w:r w:rsidRPr="00443635">
        <w:rPr>
          <w:spacing w:val="-2"/>
          <w:sz w:val="24"/>
        </w:rPr>
        <w:t xml:space="preserve"> Perpajakan</w:t>
      </w:r>
    </w:p>
    <w:p w14:paraId="03ED95DB" w14:textId="1A6AB331" w:rsidR="00D4792E" w:rsidRPr="00443635" w:rsidRDefault="00D4792E">
      <w:pPr>
        <w:pStyle w:val="ListParagraph"/>
        <w:numPr>
          <w:ilvl w:val="0"/>
          <w:numId w:val="22"/>
        </w:numPr>
        <w:spacing w:line="480" w:lineRule="auto"/>
        <w:ind w:left="426" w:hanging="426"/>
        <w:jc w:val="both"/>
        <w:rPr>
          <w:sz w:val="24"/>
        </w:rPr>
      </w:pPr>
      <w:r w:rsidRPr="00443635">
        <w:rPr>
          <w:sz w:val="24"/>
        </w:rPr>
        <w:t>Peningkatan</w:t>
      </w:r>
      <w:r w:rsidRPr="00443635">
        <w:rPr>
          <w:spacing w:val="-2"/>
          <w:sz w:val="24"/>
        </w:rPr>
        <w:t xml:space="preserve"> Transparansi</w:t>
      </w:r>
      <w:r w:rsidR="006A49E2">
        <w:rPr>
          <w:spacing w:val="-2"/>
          <w:sz w:val="24"/>
        </w:rPr>
        <w:t>ar</w:t>
      </w:r>
    </w:p>
    <w:p w14:paraId="4C9AA3DC" w14:textId="77777777" w:rsidR="00D4792E" w:rsidRPr="00443635" w:rsidRDefault="00D4792E">
      <w:pPr>
        <w:pStyle w:val="ListParagraph"/>
        <w:numPr>
          <w:ilvl w:val="0"/>
          <w:numId w:val="22"/>
        </w:numPr>
        <w:spacing w:line="480" w:lineRule="auto"/>
        <w:ind w:left="426" w:hanging="426"/>
        <w:jc w:val="both"/>
        <w:rPr>
          <w:sz w:val="24"/>
        </w:rPr>
      </w:pPr>
      <w:r w:rsidRPr="00443635">
        <w:rPr>
          <w:sz w:val="24"/>
        </w:rPr>
        <w:t>Berbasis</w:t>
      </w:r>
      <w:r w:rsidRPr="00443635">
        <w:rPr>
          <w:spacing w:val="-4"/>
          <w:sz w:val="24"/>
        </w:rPr>
        <w:t xml:space="preserve"> </w:t>
      </w:r>
      <w:r w:rsidRPr="00443635">
        <w:rPr>
          <w:sz w:val="24"/>
        </w:rPr>
        <w:t>Teknologi</w:t>
      </w:r>
      <w:r w:rsidRPr="00443635">
        <w:rPr>
          <w:spacing w:val="-1"/>
          <w:sz w:val="24"/>
        </w:rPr>
        <w:t xml:space="preserve"> </w:t>
      </w:r>
      <w:r w:rsidRPr="00443635">
        <w:rPr>
          <w:sz w:val="24"/>
        </w:rPr>
        <w:t>Komunikasi</w:t>
      </w:r>
      <w:r w:rsidRPr="00443635">
        <w:rPr>
          <w:spacing w:val="-2"/>
          <w:sz w:val="24"/>
        </w:rPr>
        <w:t xml:space="preserve"> </w:t>
      </w:r>
      <w:r w:rsidRPr="00443635">
        <w:rPr>
          <w:sz w:val="24"/>
        </w:rPr>
        <w:t>dan</w:t>
      </w:r>
      <w:r w:rsidRPr="00443635">
        <w:rPr>
          <w:spacing w:val="1"/>
          <w:sz w:val="24"/>
        </w:rPr>
        <w:t xml:space="preserve"> </w:t>
      </w:r>
      <w:r w:rsidRPr="00443635">
        <w:rPr>
          <w:spacing w:val="-2"/>
          <w:sz w:val="24"/>
        </w:rPr>
        <w:t>Informasi</w:t>
      </w:r>
    </w:p>
    <w:p w14:paraId="638D1CB1" w14:textId="77777777" w:rsidR="00D4792E" w:rsidRPr="00443635" w:rsidRDefault="00D4792E">
      <w:pPr>
        <w:pStyle w:val="ListParagraph"/>
        <w:numPr>
          <w:ilvl w:val="0"/>
          <w:numId w:val="22"/>
        </w:numPr>
        <w:spacing w:line="480" w:lineRule="auto"/>
        <w:ind w:left="426" w:hanging="426"/>
        <w:jc w:val="both"/>
        <w:rPr>
          <w:sz w:val="24"/>
        </w:rPr>
      </w:pPr>
      <w:r w:rsidRPr="00443635">
        <w:rPr>
          <w:sz w:val="24"/>
        </w:rPr>
        <w:t>Sederhana</w:t>
      </w:r>
      <w:r w:rsidRPr="00443635">
        <w:rPr>
          <w:spacing w:val="-3"/>
          <w:sz w:val="24"/>
        </w:rPr>
        <w:t xml:space="preserve"> </w:t>
      </w:r>
      <w:r w:rsidRPr="00443635">
        <w:rPr>
          <w:sz w:val="24"/>
        </w:rPr>
        <w:t>dan Mudah</w:t>
      </w:r>
      <w:r w:rsidRPr="00443635">
        <w:rPr>
          <w:spacing w:val="-1"/>
          <w:sz w:val="24"/>
        </w:rPr>
        <w:t xml:space="preserve"> </w:t>
      </w:r>
      <w:r w:rsidRPr="00443635">
        <w:rPr>
          <w:sz w:val="24"/>
        </w:rPr>
        <w:t>Dimengerti</w:t>
      </w:r>
      <w:r w:rsidRPr="00443635">
        <w:rPr>
          <w:spacing w:val="-2"/>
          <w:sz w:val="24"/>
        </w:rPr>
        <w:t xml:space="preserve"> </w:t>
      </w:r>
      <w:r w:rsidRPr="00443635">
        <w:rPr>
          <w:sz w:val="24"/>
        </w:rPr>
        <w:t>oleh Wajib</w:t>
      </w:r>
      <w:r w:rsidRPr="00443635">
        <w:rPr>
          <w:spacing w:val="-1"/>
          <w:sz w:val="24"/>
        </w:rPr>
        <w:t xml:space="preserve"> </w:t>
      </w:r>
      <w:r w:rsidRPr="00443635">
        <w:rPr>
          <w:spacing w:val="-2"/>
          <w:sz w:val="24"/>
        </w:rPr>
        <w:t>Pajak</w:t>
      </w:r>
    </w:p>
    <w:p w14:paraId="3792901D" w14:textId="77777777" w:rsidR="00D4792E" w:rsidRPr="00443635" w:rsidRDefault="00D4792E">
      <w:pPr>
        <w:pStyle w:val="ListParagraph"/>
        <w:numPr>
          <w:ilvl w:val="0"/>
          <w:numId w:val="22"/>
        </w:numPr>
        <w:spacing w:line="480" w:lineRule="auto"/>
        <w:ind w:left="426" w:hanging="426"/>
        <w:jc w:val="both"/>
        <w:rPr>
          <w:sz w:val="24"/>
        </w:rPr>
      </w:pPr>
      <w:r w:rsidRPr="00443635">
        <w:rPr>
          <w:sz w:val="24"/>
          <w:szCs w:val="24"/>
        </w:rPr>
        <w:t>Memberikan</w:t>
      </w:r>
      <w:r w:rsidRPr="00443635">
        <w:rPr>
          <w:spacing w:val="-2"/>
          <w:sz w:val="24"/>
          <w:szCs w:val="24"/>
        </w:rPr>
        <w:t xml:space="preserve"> </w:t>
      </w:r>
      <w:r w:rsidRPr="00443635">
        <w:rPr>
          <w:sz w:val="24"/>
          <w:szCs w:val="24"/>
        </w:rPr>
        <w:t>Banyak</w:t>
      </w:r>
      <w:r w:rsidRPr="00443635">
        <w:rPr>
          <w:spacing w:val="-1"/>
          <w:sz w:val="24"/>
          <w:szCs w:val="24"/>
        </w:rPr>
        <w:t xml:space="preserve"> </w:t>
      </w:r>
      <w:r w:rsidRPr="00443635">
        <w:rPr>
          <w:sz w:val="24"/>
          <w:szCs w:val="24"/>
        </w:rPr>
        <w:t>Manfaat</w:t>
      </w:r>
      <w:r w:rsidRPr="00443635">
        <w:rPr>
          <w:spacing w:val="-1"/>
          <w:sz w:val="24"/>
          <w:szCs w:val="24"/>
        </w:rPr>
        <w:t xml:space="preserve"> </w:t>
      </w:r>
      <w:r w:rsidRPr="00443635">
        <w:rPr>
          <w:sz w:val="24"/>
          <w:szCs w:val="24"/>
        </w:rPr>
        <w:t>Bagi</w:t>
      </w:r>
      <w:r w:rsidRPr="00443635">
        <w:rPr>
          <w:spacing w:val="-1"/>
          <w:sz w:val="24"/>
          <w:szCs w:val="24"/>
        </w:rPr>
        <w:t xml:space="preserve"> </w:t>
      </w:r>
      <w:r w:rsidRPr="00443635">
        <w:rPr>
          <w:sz w:val="24"/>
          <w:szCs w:val="24"/>
        </w:rPr>
        <w:t>Wajib</w:t>
      </w:r>
      <w:r w:rsidRPr="00443635">
        <w:rPr>
          <w:spacing w:val="-1"/>
          <w:sz w:val="24"/>
          <w:szCs w:val="24"/>
        </w:rPr>
        <w:t xml:space="preserve"> </w:t>
      </w:r>
      <w:r w:rsidRPr="00443635">
        <w:rPr>
          <w:spacing w:val="-4"/>
          <w:sz w:val="24"/>
          <w:szCs w:val="24"/>
        </w:rPr>
        <w:t>Pajak</w:t>
      </w:r>
    </w:p>
    <w:p w14:paraId="7584ECA3" w14:textId="649B3037" w:rsidR="00FE2000" w:rsidRPr="000D50E4" w:rsidRDefault="00D4792E" w:rsidP="000D50E4">
      <w:pPr>
        <w:pStyle w:val="ListParagraph"/>
        <w:numPr>
          <w:ilvl w:val="0"/>
          <w:numId w:val="22"/>
        </w:numPr>
        <w:spacing w:line="480" w:lineRule="auto"/>
        <w:ind w:left="426" w:hanging="426"/>
        <w:jc w:val="both"/>
        <w:rPr>
          <w:sz w:val="24"/>
        </w:rPr>
      </w:pPr>
      <w:r w:rsidRPr="00443635">
        <w:rPr>
          <w:sz w:val="24"/>
          <w:szCs w:val="24"/>
        </w:rPr>
        <w:t>Modernisasi sudah efektif dan efesien</w:t>
      </w:r>
    </w:p>
    <w:p w14:paraId="40CB1558" w14:textId="77777777" w:rsidR="00D4792E" w:rsidRDefault="00D4792E" w:rsidP="00443635">
      <w:pPr>
        <w:pStyle w:val="BodyText"/>
        <w:spacing w:line="480" w:lineRule="auto"/>
        <w:ind w:firstLine="720"/>
        <w:jc w:val="both"/>
      </w:pPr>
      <w:r>
        <w:t>Variabel</w:t>
      </w:r>
      <w:r>
        <w:rPr>
          <w:spacing w:val="-13"/>
        </w:rPr>
        <w:t xml:space="preserve"> </w:t>
      </w:r>
      <w:r>
        <w:t>Modernisasi</w:t>
      </w:r>
      <w:r>
        <w:rPr>
          <w:spacing w:val="-13"/>
        </w:rPr>
        <w:t xml:space="preserve"> </w:t>
      </w:r>
      <w:r>
        <w:t>Sistem</w:t>
      </w:r>
      <w:r>
        <w:rPr>
          <w:spacing w:val="-13"/>
        </w:rPr>
        <w:t xml:space="preserve"> </w:t>
      </w:r>
      <w:r>
        <w:t>Perpajakan</w:t>
      </w:r>
      <w:r>
        <w:rPr>
          <w:spacing w:val="-13"/>
        </w:rPr>
        <w:t xml:space="preserve"> </w:t>
      </w:r>
      <w:r>
        <w:t>(X3)</w:t>
      </w:r>
      <w:r>
        <w:rPr>
          <w:spacing w:val="-13"/>
        </w:rPr>
        <w:t xml:space="preserve"> </w:t>
      </w:r>
      <w:r>
        <w:t>diukur</w:t>
      </w:r>
      <w:r>
        <w:rPr>
          <w:spacing w:val="-11"/>
        </w:rPr>
        <w:t xml:space="preserve"> </w:t>
      </w:r>
      <w:r>
        <w:t>dengan</w:t>
      </w:r>
      <w:r>
        <w:rPr>
          <w:spacing w:val="-13"/>
        </w:rPr>
        <w:t xml:space="preserve"> </w:t>
      </w:r>
      <w:r>
        <w:t xml:space="preserve">menggunakan skala likert 5 poin yaitu sangat tidak setuju, tidak setuju, netral, setuju, dan sangat </w:t>
      </w:r>
      <w:r>
        <w:lastRenderedPageBreak/>
        <w:t>setuju. Poin tersebut selanjutnya akan disajikan dalam bentuk skor 1-5 menggunakan skala likert, yang kemudian akan dianalisis melalui pengujian.</w:t>
      </w:r>
    </w:p>
    <w:p w14:paraId="49FEB30D" w14:textId="13A72D80" w:rsidR="00D4792E" w:rsidRPr="003C2E82" w:rsidRDefault="003C2E82" w:rsidP="00847450">
      <w:pPr>
        <w:pStyle w:val="Caption"/>
        <w:spacing w:after="0"/>
        <w:jc w:val="both"/>
        <w:rPr>
          <w:b/>
          <w:bCs/>
          <w:i w:val="0"/>
          <w:iCs w:val="0"/>
          <w:color w:val="auto"/>
          <w:sz w:val="22"/>
          <w:szCs w:val="22"/>
        </w:rPr>
      </w:pPr>
      <w:bookmarkStart w:id="167" w:name="_Toc207026517"/>
      <w:bookmarkStart w:id="168" w:name="_Toc207496256"/>
      <w:r w:rsidRPr="003C2E82">
        <w:rPr>
          <w:b/>
          <w:bCs/>
          <w:i w:val="0"/>
          <w:iCs w:val="0"/>
          <w:color w:val="auto"/>
          <w:sz w:val="22"/>
          <w:szCs w:val="22"/>
        </w:rPr>
        <w:t xml:space="preserve">Tabel 3. </w:t>
      </w:r>
      <w:r w:rsidRPr="003C2E82">
        <w:rPr>
          <w:b/>
          <w:bCs/>
          <w:i w:val="0"/>
          <w:iCs w:val="0"/>
          <w:color w:val="auto"/>
          <w:sz w:val="22"/>
          <w:szCs w:val="22"/>
        </w:rPr>
        <w:fldChar w:fldCharType="begin"/>
      </w:r>
      <w:r w:rsidRPr="003C2E82">
        <w:rPr>
          <w:b/>
          <w:bCs/>
          <w:i w:val="0"/>
          <w:iCs w:val="0"/>
          <w:color w:val="auto"/>
          <w:sz w:val="22"/>
          <w:szCs w:val="22"/>
        </w:rPr>
        <w:instrText xml:space="preserve"> SEQ Tabel_3. \* ARABIC </w:instrText>
      </w:r>
      <w:r w:rsidRPr="003C2E82">
        <w:rPr>
          <w:b/>
          <w:bCs/>
          <w:i w:val="0"/>
          <w:iCs w:val="0"/>
          <w:color w:val="auto"/>
          <w:sz w:val="22"/>
          <w:szCs w:val="22"/>
        </w:rPr>
        <w:fldChar w:fldCharType="separate"/>
      </w:r>
      <w:r w:rsidR="00DE1FA6">
        <w:rPr>
          <w:b/>
          <w:bCs/>
          <w:i w:val="0"/>
          <w:iCs w:val="0"/>
          <w:noProof/>
          <w:color w:val="auto"/>
          <w:sz w:val="22"/>
          <w:szCs w:val="22"/>
        </w:rPr>
        <w:t>1</w:t>
      </w:r>
      <w:r w:rsidRPr="003C2E82">
        <w:rPr>
          <w:b/>
          <w:bCs/>
          <w:i w:val="0"/>
          <w:iCs w:val="0"/>
          <w:color w:val="auto"/>
          <w:sz w:val="22"/>
          <w:szCs w:val="22"/>
        </w:rPr>
        <w:fldChar w:fldCharType="end"/>
      </w:r>
      <w:r w:rsidR="00D4792E" w:rsidRPr="003C2E82">
        <w:rPr>
          <w:b/>
          <w:bCs/>
          <w:i w:val="0"/>
          <w:iCs w:val="0"/>
          <w:color w:val="auto"/>
          <w:sz w:val="22"/>
          <w:szCs w:val="22"/>
        </w:rPr>
        <w:t xml:space="preserve"> Ringkasan Kepatuhan Wajib Pajak</w:t>
      </w:r>
      <w:bookmarkEnd w:id="167"/>
      <w:bookmarkEnd w:id="168"/>
    </w:p>
    <w:tbl>
      <w:tblPr>
        <w:tblStyle w:val="TableGrid"/>
        <w:tblW w:w="0" w:type="auto"/>
        <w:jc w:val="center"/>
        <w:tblLook w:val="04A0" w:firstRow="1" w:lastRow="0" w:firstColumn="1" w:lastColumn="0" w:noHBand="0" w:noVBand="1"/>
      </w:tblPr>
      <w:tblGrid>
        <w:gridCol w:w="1200"/>
        <w:gridCol w:w="4215"/>
        <w:gridCol w:w="1205"/>
        <w:gridCol w:w="1311"/>
      </w:tblGrid>
      <w:tr w:rsidR="00D4792E" w:rsidRPr="002E3E8B" w14:paraId="2732DA5A" w14:textId="77777777" w:rsidTr="00E337D8">
        <w:trPr>
          <w:trHeight w:val="302"/>
          <w:jc w:val="center"/>
        </w:trPr>
        <w:tc>
          <w:tcPr>
            <w:tcW w:w="1211" w:type="dxa"/>
            <w:vAlign w:val="center"/>
          </w:tcPr>
          <w:p w14:paraId="4B27CAA5" w14:textId="77777777" w:rsidR="00D4792E" w:rsidRPr="00D33018" w:rsidRDefault="00D4792E" w:rsidP="00443635">
            <w:pPr>
              <w:pStyle w:val="BodyText"/>
              <w:spacing w:line="276" w:lineRule="auto"/>
              <w:jc w:val="center"/>
              <w:rPr>
                <w:b/>
                <w:bCs/>
                <w:sz w:val="20"/>
                <w:szCs w:val="20"/>
              </w:rPr>
            </w:pPr>
            <w:r w:rsidRPr="00D33018">
              <w:rPr>
                <w:b/>
                <w:bCs/>
                <w:sz w:val="20"/>
                <w:szCs w:val="20"/>
              </w:rPr>
              <w:t>Variabel</w:t>
            </w:r>
          </w:p>
        </w:tc>
        <w:tc>
          <w:tcPr>
            <w:tcW w:w="4454" w:type="dxa"/>
            <w:vAlign w:val="center"/>
          </w:tcPr>
          <w:p w14:paraId="5095FC60" w14:textId="77777777" w:rsidR="00D4792E" w:rsidRPr="00D33018" w:rsidRDefault="00D4792E" w:rsidP="00443635">
            <w:pPr>
              <w:pStyle w:val="BodyText"/>
              <w:spacing w:line="276" w:lineRule="auto"/>
              <w:jc w:val="center"/>
              <w:rPr>
                <w:b/>
                <w:bCs/>
                <w:sz w:val="20"/>
                <w:szCs w:val="20"/>
              </w:rPr>
            </w:pPr>
            <w:r w:rsidRPr="00D33018">
              <w:rPr>
                <w:b/>
                <w:bCs/>
                <w:sz w:val="20"/>
                <w:szCs w:val="20"/>
              </w:rPr>
              <w:t>Indikator</w:t>
            </w:r>
          </w:p>
        </w:tc>
        <w:tc>
          <w:tcPr>
            <w:tcW w:w="851" w:type="dxa"/>
            <w:vAlign w:val="center"/>
          </w:tcPr>
          <w:p w14:paraId="24FFBFF3" w14:textId="77777777" w:rsidR="00D4792E" w:rsidRPr="00D33018" w:rsidRDefault="00D4792E" w:rsidP="00443635">
            <w:pPr>
              <w:pStyle w:val="BodyText"/>
              <w:spacing w:line="276" w:lineRule="auto"/>
              <w:jc w:val="center"/>
              <w:rPr>
                <w:b/>
                <w:bCs/>
                <w:sz w:val="20"/>
                <w:szCs w:val="20"/>
              </w:rPr>
            </w:pPr>
            <w:r w:rsidRPr="00D33018">
              <w:rPr>
                <w:b/>
                <w:bCs/>
                <w:sz w:val="20"/>
                <w:szCs w:val="20"/>
              </w:rPr>
              <w:t>Jumlah Pernyataan</w:t>
            </w:r>
          </w:p>
        </w:tc>
        <w:tc>
          <w:tcPr>
            <w:tcW w:w="1321" w:type="dxa"/>
            <w:vAlign w:val="center"/>
          </w:tcPr>
          <w:p w14:paraId="0273954A" w14:textId="77777777" w:rsidR="00D4792E" w:rsidRPr="00D33018" w:rsidRDefault="00D4792E" w:rsidP="00443635">
            <w:pPr>
              <w:pStyle w:val="BodyText"/>
              <w:spacing w:line="276" w:lineRule="auto"/>
              <w:jc w:val="center"/>
              <w:rPr>
                <w:b/>
                <w:bCs/>
                <w:sz w:val="20"/>
                <w:szCs w:val="20"/>
              </w:rPr>
            </w:pPr>
            <w:r w:rsidRPr="00D33018">
              <w:rPr>
                <w:b/>
                <w:bCs/>
                <w:sz w:val="20"/>
                <w:szCs w:val="20"/>
              </w:rPr>
              <w:t>Butir Pernyataan</w:t>
            </w:r>
          </w:p>
        </w:tc>
      </w:tr>
      <w:tr w:rsidR="00E26064" w:rsidRPr="002E3E8B" w14:paraId="22B643AA" w14:textId="77777777" w:rsidTr="00E337D8">
        <w:trPr>
          <w:jc w:val="center"/>
        </w:trPr>
        <w:tc>
          <w:tcPr>
            <w:tcW w:w="1211" w:type="dxa"/>
            <w:vMerge w:val="restart"/>
            <w:vAlign w:val="center"/>
          </w:tcPr>
          <w:p w14:paraId="64EF7773" w14:textId="77777777" w:rsidR="00E26064" w:rsidRPr="00D33018" w:rsidRDefault="00E26064" w:rsidP="00443635">
            <w:pPr>
              <w:pStyle w:val="BodyText"/>
              <w:spacing w:line="276" w:lineRule="auto"/>
              <w:jc w:val="center"/>
              <w:rPr>
                <w:sz w:val="20"/>
                <w:szCs w:val="20"/>
              </w:rPr>
            </w:pPr>
            <w:r w:rsidRPr="00D33018">
              <w:rPr>
                <w:sz w:val="20"/>
                <w:szCs w:val="20"/>
              </w:rPr>
              <w:t>Kepatuhan Wajib Pajak</w:t>
            </w:r>
          </w:p>
        </w:tc>
        <w:tc>
          <w:tcPr>
            <w:tcW w:w="4454" w:type="dxa"/>
            <w:vAlign w:val="center"/>
          </w:tcPr>
          <w:p w14:paraId="51C675EE" w14:textId="4A0A2137" w:rsidR="00E26064" w:rsidRPr="00D33018" w:rsidRDefault="00E26064" w:rsidP="00CC3A8C">
            <w:pPr>
              <w:pStyle w:val="BodyText"/>
              <w:spacing w:line="276" w:lineRule="auto"/>
              <w:jc w:val="both"/>
              <w:rPr>
                <w:sz w:val="20"/>
                <w:szCs w:val="20"/>
              </w:rPr>
            </w:pPr>
            <w:r w:rsidRPr="00D33018">
              <w:rPr>
                <w:sz w:val="20"/>
                <w:szCs w:val="20"/>
              </w:rPr>
              <w:t>Tepat waktu dalam penyampaian SPT untuk semua jenis pajak dalam satu tahun.</w:t>
            </w:r>
          </w:p>
        </w:tc>
        <w:tc>
          <w:tcPr>
            <w:tcW w:w="851" w:type="dxa"/>
            <w:vAlign w:val="center"/>
          </w:tcPr>
          <w:p w14:paraId="45A70EAA" w14:textId="2181D235" w:rsidR="00E26064" w:rsidRPr="00D33018" w:rsidRDefault="00BC0F92" w:rsidP="003C2E82">
            <w:pPr>
              <w:pStyle w:val="BodyText"/>
              <w:spacing w:line="276" w:lineRule="auto"/>
              <w:jc w:val="center"/>
              <w:rPr>
                <w:sz w:val="20"/>
                <w:szCs w:val="20"/>
              </w:rPr>
            </w:pPr>
            <w:r w:rsidRPr="00D33018">
              <w:rPr>
                <w:sz w:val="20"/>
                <w:szCs w:val="20"/>
              </w:rPr>
              <w:t>2</w:t>
            </w:r>
          </w:p>
        </w:tc>
        <w:tc>
          <w:tcPr>
            <w:tcW w:w="1321" w:type="dxa"/>
            <w:vAlign w:val="center"/>
          </w:tcPr>
          <w:p w14:paraId="34EA7C7B" w14:textId="7A4A7C9A" w:rsidR="00E26064" w:rsidRPr="00D33018" w:rsidRDefault="006A5E6E" w:rsidP="003C2E82">
            <w:pPr>
              <w:pStyle w:val="BodyText"/>
              <w:spacing w:line="276" w:lineRule="auto"/>
              <w:jc w:val="center"/>
              <w:rPr>
                <w:sz w:val="20"/>
                <w:szCs w:val="20"/>
              </w:rPr>
            </w:pPr>
            <w:r w:rsidRPr="00D33018">
              <w:rPr>
                <w:sz w:val="20"/>
                <w:szCs w:val="20"/>
              </w:rPr>
              <w:t>1,2</w:t>
            </w:r>
          </w:p>
        </w:tc>
      </w:tr>
      <w:tr w:rsidR="00E26064" w:rsidRPr="002E3E8B" w14:paraId="3D70AEFC" w14:textId="77777777" w:rsidTr="00E337D8">
        <w:trPr>
          <w:jc w:val="center"/>
        </w:trPr>
        <w:tc>
          <w:tcPr>
            <w:tcW w:w="1211" w:type="dxa"/>
            <w:vMerge/>
            <w:vAlign w:val="center"/>
          </w:tcPr>
          <w:p w14:paraId="454EA773" w14:textId="77777777" w:rsidR="00E26064" w:rsidRPr="00D33018" w:rsidRDefault="00E26064" w:rsidP="00443635">
            <w:pPr>
              <w:pStyle w:val="BodyText"/>
              <w:spacing w:line="276" w:lineRule="auto"/>
              <w:jc w:val="both"/>
              <w:rPr>
                <w:sz w:val="20"/>
                <w:szCs w:val="20"/>
              </w:rPr>
            </w:pPr>
          </w:p>
        </w:tc>
        <w:tc>
          <w:tcPr>
            <w:tcW w:w="4454" w:type="dxa"/>
            <w:vAlign w:val="center"/>
          </w:tcPr>
          <w:p w14:paraId="757AC6AF" w14:textId="076E3F56" w:rsidR="00E26064" w:rsidRPr="00D33018" w:rsidRDefault="00E26064" w:rsidP="00CC3A8C">
            <w:pPr>
              <w:pStyle w:val="BodyText"/>
              <w:spacing w:line="276" w:lineRule="auto"/>
              <w:jc w:val="both"/>
              <w:rPr>
                <w:sz w:val="20"/>
                <w:szCs w:val="20"/>
              </w:rPr>
            </w:pPr>
            <w:r w:rsidRPr="00D33018">
              <w:rPr>
                <w:sz w:val="20"/>
                <w:szCs w:val="20"/>
              </w:rPr>
              <w:t>Tidak mempunyai tunggakan untuk semua jenis pajak.</w:t>
            </w:r>
          </w:p>
        </w:tc>
        <w:tc>
          <w:tcPr>
            <w:tcW w:w="851" w:type="dxa"/>
            <w:vAlign w:val="center"/>
          </w:tcPr>
          <w:p w14:paraId="02251499" w14:textId="0C69F52D" w:rsidR="00E26064" w:rsidRPr="00D33018" w:rsidRDefault="00BC0F92" w:rsidP="003C2E82">
            <w:pPr>
              <w:pStyle w:val="BodyText"/>
              <w:spacing w:line="276" w:lineRule="auto"/>
              <w:jc w:val="center"/>
              <w:rPr>
                <w:sz w:val="20"/>
                <w:szCs w:val="20"/>
              </w:rPr>
            </w:pPr>
            <w:r w:rsidRPr="00D33018">
              <w:rPr>
                <w:sz w:val="20"/>
                <w:szCs w:val="20"/>
              </w:rPr>
              <w:t>2</w:t>
            </w:r>
          </w:p>
        </w:tc>
        <w:tc>
          <w:tcPr>
            <w:tcW w:w="1321" w:type="dxa"/>
            <w:vAlign w:val="center"/>
          </w:tcPr>
          <w:p w14:paraId="6393F025" w14:textId="288CAFBB" w:rsidR="00E26064" w:rsidRPr="00D33018" w:rsidRDefault="006A5E6E" w:rsidP="003C2E82">
            <w:pPr>
              <w:pStyle w:val="BodyText"/>
              <w:spacing w:line="276" w:lineRule="auto"/>
              <w:jc w:val="center"/>
              <w:rPr>
                <w:sz w:val="20"/>
                <w:szCs w:val="20"/>
              </w:rPr>
            </w:pPr>
            <w:r w:rsidRPr="00D33018">
              <w:rPr>
                <w:sz w:val="20"/>
                <w:szCs w:val="20"/>
              </w:rPr>
              <w:t>3,4</w:t>
            </w:r>
          </w:p>
        </w:tc>
      </w:tr>
      <w:tr w:rsidR="00E26064" w:rsidRPr="002E3E8B" w14:paraId="1F0CF3DB" w14:textId="77777777" w:rsidTr="00E337D8">
        <w:trPr>
          <w:jc w:val="center"/>
        </w:trPr>
        <w:tc>
          <w:tcPr>
            <w:tcW w:w="1211" w:type="dxa"/>
            <w:vMerge/>
            <w:vAlign w:val="center"/>
          </w:tcPr>
          <w:p w14:paraId="26F5C779" w14:textId="77777777" w:rsidR="00E26064" w:rsidRPr="00D33018" w:rsidRDefault="00E26064" w:rsidP="00443635">
            <w:pPr>
              <w:pStyle w:val="BodyText"/>
              <w:spacing w:line="276" w:lineRule="auto"/>
              <w:jc w:val="both"/>
              <w:rPr>
                <w:sz w:val="20"/>
                <w:szCs w:val="20"/>
              </w:rPr>
            </w:pPr>
          </w:p>
        </w:tc>
        <w:tc>
          <w:tcPr>
            <w:tcW w:w="4454" w:type="dxa"/>
            <w:vAlign w:val="center"/>
          </w:tcPr>
          <w:p w14:paraId="3DF24333" w14:textId="35FFCC5C" w:rsidR="00E26064" w:rsidRPr="00D33018" w:rsidRDefault="00E26064" w:rsidP="00CC3A8C">
            <w:pPr>
              <w:pStyle w:val="BodyText"/>
              <w:spacing w:line="276" w:lineRule="auto"/>
              <w:jc w:val="both"/>
              <w:rPr>
                <w:sz w:val="20"/>
                <w:szCs w:val="20"/>
              </w:rPr>
            </w:pPr>
            <w:r w:rsidRPr="00D33018">
              <w:rPr>
                <w:sz w:val="20"/>
                <w:szCs w:val="20"/>
              </w:rPr>
              <w:t>Tidak pernah dijatuhi hukuman karena melakukan tindak pidana dalam bidang pajak selama 10- 15 tahun.</w:t>
            </w:r>
          </w:p>
        </w:tc>
        <w:tc>
          <w:tcPr>
            <w:tcW w:w="851" w:type="dxa"/>
            <w:vAlign w:val="center"/>
          </w:tcPr>
          <w:p w14:paraId="1208D7FE" w14:textId="386B4C07" w:rsidR="00E26064" w:rsidRPr="00D33018" w:rsidRDefault="00197F26" w:rsidP="003C2E82">
            <w:pPr>
              <w:pStyle w:val="BodyText"/>
              <w:spacing w:line="276" w:lineRule="auto"/>
              <w:jc w:val="center"/>
              <w:rPr>
                <w:sz w:val="20"/>
                <w:szCs w:val="20"/>
              </w:rPr>
            </w:pPr>
            <w:r w:rsidRPr="00D33018">
              <w:rPr>
                <w:sz w:val="20"/>
                <w:szCs w:val="20"/>
              </w:rPr>
              <w:t>2</w:t>
            </w:r>
          </w:p>
        </w:tc>
        <w:tc>
          <w:tcPr>
            <w:tcW w:w="1321" w:type="dxa"/>
            <w:vAlign w:val="center"/>
          </w:tcPr>
          <w:p w14:paraId="7852E44A" w14:textId="3B99CF22" w:rsidR="00E26064" w:rsidRPr="00D33018" w:rsidRDefault="006A5E6E" w:rsidP="003C2E82">
            <w:pPr>
              <w:pStyle w:val="BodyText"/>
              <w:spacing w:line="276" w:lineRule="auto"/>
              <w:jc w:val="center"/>
              <w:rPr>
                <w:sz w:val="20"/>
                <w:szCs w:val="20"/>
              </w:rPr>
            </w:pPr>
            <w:r w:rsidRPr="00D33018">
              <w:rPr>
                <w:sz w:val="20"/>
                <w:szCs w:val="20"/>
              </w:rPr>
              <w:t>5,6</w:t>
            </w:r>
          </w:p>
        </w:tc>
      </w:tr>
      <w:tr w:rsidR="00E26064" w:rsidRPr="002E3E8B" w14:paraId="0EA9344D" w14:textId="77777777" w:rsidTr="00E337D8">
        <w:trPr>
          <w:jc w:val="center"/>
        </w:trPr>
        <w:tc>
          <w:tcPr>
            <w:tcW w:w="1211" w:type="dxa"/>
            <w:vMerge/>
            <w:vAlign w:val="center"/>
          </w:tcPr>
          <w:p w14:paraId="4EF3CD88" w14:textId="77777777" w:rsidR="00E26064" w:rsidRPr="00D33018" w:rsidRDefault="00E26064" w:rsidP="00443635">
            <w:pPr>
              <w:pStyle w:val="BodyText"/>
              <w:spacing w:line="276" w:lineRule="auto"/>
              <w:jc w:val="both"/>
              <w:rPr>
                <w:sz w:val="20"/>
                <w:szCs w:val="20"/>
              </w:rPr>
            </w:pPr>
          </w:p>
        </w:tc>
        <w:tc>
          <w:tcPr>
            <w:tcW w:w="4454" w:type="dxa"/>
            <w:vAlign w:val="center"/>
          </w:tcPr>
          <w:p w14:paraId="7A20C45A" w14:textId="25D3C083" w:rsidR="00E26064" w:rsidRPr="00D33018" w:rsidRDefault="00E26064" w:rsidP="00CC3A8C">
            <w:pPr>
              <w:pStyle w:val="BodyText"/>
              <w:spacing w:line="276" w:lineRule="auto"/>
              <w:jc w:val="both"/>
              <w:rPr>
                <w:sz w:val="20"/>
                <w:szCs w:val="20"/>
              </w:rPr>
            </w:pPr>
            <w:r w:rsidRPr="00D33018">
              <w:rPr>
                <w:sz w:val="20"/>
                <w:szCs w:val="20"/>
              </w:rPr>
              <w:t>Dalam dua tahun terakhir menyelenggarakan pembukuan yang memadai dan telah dilakukan pemeriksaan. Koreksi pada pemeriksaan yang terakhir untuk jenis pajak terutang paling banyak 5%.</w:t>
            </w:r>
          </w:p>
        </w:tc>
        <w:tc>
          <w:tcPr>
            <w:tcW w:w="851" w:type="dxa"/>
            <w:vAlign w:val="center"/>
          </w:tcPr>
          <w:p w14:paraId="5619AAC1" w14:textId="075082FC" w:rsidR="00E26064" w:rsidRPr="00D33018" w:rsidRDefault="00197F26" w:rsidP="003C2E82">
            <w:pPr>
              <w:pStyle w:val="BodyText"/>
              <w:spacing w:line="276" w:lineRule="auto"/>
              <w:jc w:val="center"/>
              <w:rPr>
                <w:sz w:val="20"/>
                <w:szCs w:val="20"/>
              </w:rPr>
            </w:pPr>
            <w:r w:rsidRPr="00D33018">
              <w:rPr>
                <w:sz w:val="20"/>
                <w:szCs w:val="20"/>
              </w:rPr>
              <w:t>2</w:t>
            </w:r>
          </w:p>
        </w:tc>
        <w:tc>
          <w:tcPr>
            <w:tcW w:w="1321" w:type="dxa"/>
            <w:vAlign w:val="center"/>
          </w:tcPr>
          <w:p w14:paraId="31B883E8" w14:textId="5E4A13E1" w:rsidR="00E26064" w:rsidRPr="00D33018" w:rsidRDefault="006A5E6E" w:rsidP="003C2E82">
            <w:pPr>
              <w:pStyle w:val="BodyText"/>
              <w:spacing w:line="276" w:lineRule="auto"/>
              <w:jc w:val="center"/>
              <w:rPr>
                <w:sz w:val="20"/>
                <w:szCs w:val="20"/>
              </w:rPr>
            </w:pPr>
            <w:r w:rsidRPr="00D33018">
              <w:rPr>
                <w:sz w:val="20"/>
                <w:szCs w:val="20"/>
              </w:rPr>
              <w:t>7,8</w:t>
            </w:r>
          </w:p>
        </w:tc>
      </w:tr>
      <w:tr w:rsidR="00E26064" w:rsidRPr="002E3E8B" w14:paraId="2D296A89" w14:textId="77777777" w:rsidTr="00E337D8">
        <w:trPr>
          <w:trHeight w:val="1142"/>
          <w:jc w:val="center"/>
        </w:trPr>
        <w:tc>
          <w:tcPr>
            <w:tcW w:w="1211" w:type="dxa"/>
            <w:vMerge/>
            <w:vAlign w:val="center"/>
          </w:tcPr>
          <w:p w14:paraId="587B2178" w14:textId="77777777" w:rsidR="00E26064" w:rsidRPr="00D33018" w:rsidRDefault="00E26064" w:rsidP="00443635">
            <w:pPr>
              <w:pStyle w:val="BodyText"/>
              <w:spacing w:line="276" w:lineRule="auto"/>
              <w:jc w:val="both"/>
              <w:rPr>
                <w:sz w:val="20"/>
                <w:szCs w:val="20"/>
              </w:rPr>
            </w:pPr>
          </w:p>
        </w:tc>
        <w:tc>
          <w:tcPr>
            <w:tcW w:w="4454" w:type="dxa"/>
            <w:vAlign w:val="center"/>
          </w:tcPr>
          <w:p w14:paraId="06BFDC54" w14:textId="0A1F459A" w:rsidR="00E26064" w:rsidRPr="00D33018" w:rsidRDefault="00E26064" w:rsidP="00CC3A8C">
            <w:pPr>
              <w:pStyle w:val="BodyText"/>
              <w:spacing w:line="276" w:lineRule="auto"/>
              <w:jc w:val="both"/>
              <w:rPr>
                <w:sz w:val="20"/>
                <w:szCs w:val="20"/>
              </w:rPr>
            </w:pPr>
            <w:r w:rsidRPr="00D33018">
              <w:rPr>
                <w:sz w:val="20"/>
                <w:szCs w:val="20"/>
              </w:rPr>
              <w:t>Wajib Pajak yang laporan keuangannya dalam dua tahun terakhir diaudit dengan pendapat wajar tanpa pengecualian atau wajar dengan pengecualian tidak mempengaruhi laba rugi fiskal.</w:t>
            </w:r>
          </w:p>
        </w:tc>
        <w:tc>
          <w:tcPr>
            <w:tcW w:w="851" w:type="dxa"/>
            <w:vAlign w:val="center"/>
          </w:tcPr>
          <w:p w14:paraId="09742CEE" w14:textId="36BDBA3D" w:rsidR="00E26064" w:rsidRPr="00D33018" w:rsidRDefault="00197F26" w:rsidP="003C2E82">
            <w:pPr>
              <w:pStyle w:val="BodyText"/>
              <w:spacing w:line="276" w:lineRule="auto"/>
              <w:jc w:val="center"/>
              <w:rPr>
                <w:sz w:val="20"/>
                <w:szCs w:val="20"/>
              </w:rPr>
            </w:pPr>
            <w:r w:rsidRPr="00D33018">
              <w:rPr>
                <w:sz w:val="20"/>
                <w:szCs w:val="20"/>
              </w:rPr>
              <w:t>2</w:t>
            </w:r>
          </w:p>
        </w:tc>
        <w:tc>
          <w:tcPr>
            <w:tcW w:w="1321" w:type="dxa"/>
            <w:vAlign w:val="center"/>
          </w:tcPr>
          <w:p w14:paraId="48EC5298" w14:textId="13169112" w:rsidR="00E26064" w:rsidRPr="00D33018" w:rsidRDefault="006A5E6E" w:rsidP="003C2E82">
            <w:pPr>
              <w:pStyle w:val="BodyText"/>
              <w:spacing w:line="276" w:lineRule="auto"/>
              <w:jc w:val="center"/>
              <w:rPr>
                <w:sz w:val="20"/>
                <w:szCs w:val="20"/>
              </w:rPr>
            </w:pPr>
            <w:r w:rsidRPr="00D33018">
              <w:rPr>
                <w:sz w:val="20"/>
                <w:szCs w:val="20"/>
              </w:rPr>
              <w:t>9,10</w:t>
            </w:r>
          </w:p>
        </w:tc>
      </w:tr>
    </w:tbl>
    <w:p w14:paraId="0951D6C6" w14:textId="77777777" w:rsidR="003C2E82" w:rsidRDefault="003C2E82" w:rsidP="007B70F9">
      <w:pPr>
        <w:pStyle w:val="Caption"/>
        <w:spacing w:after="0"/>
        <w:jc w:val="center"/>
        <w:rPr>
          <w:b/>
          <w:bCs/>
          <w:i w:val="0"/>
          <w:iCs w:val="0"/>
          <w:color w:val="auto"/>
          <w:sz w:val="22"/>
          <w:szCs w:val="22"/>
        </w:rPr>
      </w:pPr>
    </w:p>
    <w:p w14:paraId="4501986B" w14:textId="454386F4" w:rsidR="00D4792E" w:rsidRPr="003C2E82" w:rsidRDefault="003C2E82" w:rsidP="00847450">
      <w:pPr>
        <w:pStyle w:val="Caption"/>
        <w:spacing w:after="0"/>
        <w:jc w:val="both"/>
        <w:rPr>
          <w:b/>
          <w:bCs/>
          <w:i w:val="0"/>
          <w:iCs w:val="0"/>
          <w:color w:val="auto"/>
          <w:sz w:val="22"/>
          <w:szCs w:val="22"/>
        </w:rPr>
      </w:pPr>
      <w:bookmarkStart w:id="169" w:name="_Toc207496257"/>
      <w:r w:rsidRPr="003C2E82">
        <w:rPr>
          <w:b/>
          <w:bCs/>
          <w:i w:val="0"/>
          <w:iCs w:val="0"/>
          <w:color w:val="auto"/>
          <w:sz w:val="22"/>
          <w:szCs w:val="22"/>
        </w:rPr>
        <w:t xml:space="preserve">Tabel 3. </w:t>
      </w:r>
      <w:r w:rsidRPr="003C2E82">
        <w:rPr>
          <w:b/>
          <w:bCs/>
          <w:i w:val="0"/>
          <w:iCs w:val="0"/>
          <w:color w:val="auto"/>
          <w:sz w:val="22"/>
          <w:szCs w:val="22"/>
        </w:rPr>
        <w:fldChar w:fldCharType="begin"/>
      </w:r>
      <w:r w:rsidRPr="003C2E82">
        <w:rPr>
          <w:b/>
          <w:bCs/>
          <w:i w:val="0"/>
          <w:iCs w:val="0"/>
          <w:color w:val="auto"/>
          <w:sz w:val="22"/>
          <w:szCs w:val="22"/>
        </w:rPr>
        <w:instrText xml:space="preserve"> SEQ Tabel_3. \* ARABIC </w:instrText>
      </w:r>
      <w:r w:rsidRPr="003C2E82">
        <w:rPr>
          <w:b/>
          <w:bCs/>
          <w:i w:val="0"/>
          <w:iCs w:val="0"/>
          <w:color w:val="auto"/>
          <w:sz w:val="22"/>
          <w:szCs w:val="22"/>
        </w:rPr>
        <w:fldChar w:fldCharType="separate"/>
      </w:r>
      <w:r w:rsidR="00DE1FA6">
        <w:rPr>
          <w:b/>
          <w:bCs/>
          <w:i w:val="0"/>
          <w:iCs w:val="0"/>
          <w:noProof/>
          <w:color w:val="auto"/>
          <w:sz w:val="22"/>
          <w:szCs w:val="22"/>
        </w:rPr>
        <w:t>2</w:t>
      </w:r>
      <w:r w:rsidRPr="003C2E82">
        <w:rPr>
          <w:b/>
          <w:bCs/>
          <w:i w:val="0"/>
          <w:iCs w:val="0"/>
          <w:color w:val="auto"/>
          <w:sz w:val="22"/>
          <w:szCs w:val="22"/>
        </w:rPr>
        <w:fldChar w:fldCharType="end"/>
      </w:r>
      <w:r w:rsidRPr="003C2E82">
        <w:rPr>
          <w:b/>
          <w:bCs/>
          <w:i w:val="0"/>
          <w:iCs w:val="0"/>
          <w:color w:val="auto"/>
          <w:sz w:val="22"/>
          <w:szCs w:val="22"/>
        </w:rPr>
        <w:t xml:space="preserve"> </w:t>
      </w:r>
      <w:r w:rsidR="00D4792E" w:rsidRPr="003C2E82">
        <w:rPr>
          <w:b/>
          <w:bCs/>
          <w:i w:val="0"/>
          <w:iCs w:val="0"/>
          <w:color w:val="auto"/>
          <w:sz w:val="22"/>
          <w:szCs w:val="22"/>
        </w:rPr>
        <w:t>Ringkasan Tarif Pajak</w:t>
      </w:r>
      <w:bookmarkEnd w:id="169"/>
    </w:p>
    <w:tbl>
      <w:tblPr>
        <w:tblStyle w:val="TableGrid"/>
        <w:tblW w:w="0" w:type="auto"/>
        <w:jc w:val="center"/>
        <w:tblLook w:val="04A0" w:firstRow="1" w:lastRow="0" w:firstColumn="1" w:lastColumn="0" w:noHBand="0" w:noVBand="1"/>
      </w:tblPr>
      <w:tblGrid>
        <w:gridCol w:w="961"/>
        <w:gridCol w:w="4421"/>
        <w:gridCol w:w="1276"/>
        <w:gridCol w:w="1273"/>
      </w:tblGrid>
      <w:tr w:rsidR="00D4792E" w:rsidRPr="002E3E8B" w14:paraId="120C8BAB" w14:textId="77777777" w:rsidTr="00E337D8">
        <w:trPr>
          <w:jc w:val="center"/>
        </w:trPr>
        <w:tc>
          <w:tcPr>
            <w:tcW w:w="0" w:type="auto"/>
            <w:vAlign w:val="center"/>
          </w:tcPr>
          <w:p w14:paraId="69410AF9" w14:textId="77777777" w:rsidR="00D4792E" w:rsidRPr="00D33018" w:rsidRDefault="00D4792E" w:rsidP="00443635">
            <w:pPr>
              <w:pStyle w:val="BodyText"/>
              <w:spacing w:line="276" w:lineRule="auto"/>
              <w:jc w:val="center"/>
              <w:rPr>
                <w:sz w:val="20"/>
                <w:szCs w:val="20"/>
              </w:rPr>
            </w:pPr>
            <w:r w:rsidRPr="00D33018">
              <w:rPr>
                <w:b/>
                <w:bCs/>
                <w:sz w:val="20"/>
                <w:szCs w:val="20"/>
              </w:rPr>
              <w:t>Variabel</w:t>
            </w:r>
          </w:p>
        </w:tc>
        <w:tc>
          <w:tcPr>
            <w:tcW w:w="4421" w:type="dxa"/>
            <w:vAlign w:val="center"/>
          </w:tcPr>
          <w:p w14:paraId="7F4EE4F2" w14:textId="77777777" w:rsidR="00D4792E" w:rsidRPr="00D33018" w:rsidRDefault="00D4792E" w:rsidP="00443635">
            <w:pPr>
              <w:pStyle w:val="BodyText"/>
              <w:spacing w:line="276" w:lineRule="auto"/>
              <w:jc w:val="center"/>
              <w:rPr>
                <w:sz w:val="20"/>
                <w:szCs w:val="20"/>
              </w:rPr>
            </w:pPr>
            <w:r w:rsidRPr="00D33018">
              <w:rPr>
                <w:b/>
                <w:bCs/>
                <w:sz w:val="20"/>
                <w:szCs w:val="20"/>
              </w:rPr>
              <w:t>Indikator</w:t>
            </w:r>
          </w:p>
        </w:tc>
        <w:tc>
          <w:tcPr>
            <w:tcW w:w="1276" w:type="dxa"/>
            <w:vAlign w:val="center"/>
          </w:tcPr>
          <w:p w14:paraId="10B206BC" w14:textId="77777777" w:rsidR="00D4792E" w:rsidRPr="00D33018" w:rsidRDefault="00D4792E" w:rsidP="00443635">
            <w:pPr>
              <w:pStyle w:val="BodyText"/>
              <w:spacing w:line="276" w:lineRule="auto"/>
              <w:jc w:val="center"/>
              <w:rPr>
                <w:sz w:val="20"/>
                <w:szCs w:val="20"/>
              </w:rPr>
            </w:pPr>
            <w:r w:rsidRPr="00D33018">
              <w:rPr>
                <w:b/>
                <w:bCs/>
                <w:sz w:val="20"/>
                <w:szCs w:val="20"/>
              </w:rPr>
              <w:t>Jumlah Pernyataan</w:t>
            </w:r>
          </w:p>
        </w:tc>
        <w:tc>
          <w:tcPr>
            <w:tcW w:w="1273" w:type="dxa"/>
            <w:vAlign w:val="center"/>
          </w:tcPr>
          <w:p w14:paraId="18B926A7" w14:textId="77777777" w:rsidR="00D4792E" w:rsidRPr="00D33018" w:rsidRDefault="00D4792E" w:rsidP="00443635">
            <w:pPr>
              <w:pStyle w:val="BodyText"/>
              <w:spacing w:line="276" w:lineRule="auto"/>
              <w:jc w:val="center"/>
              <w:rPr>
                <w:sz w:val="20"/>
                <w:szCs w:val="20"/>
              </w:rPr>
            </w:pPr>
            <w:r w:rsidRPr="00D33018">
              <w:rPr>
                <w:b/>
                <w:bCs/>
                <w:sz w:val="20"/>
                <w:szCs w:val="20"/>
              </w:rPr>
              <w:t>Butir Pernyataan</w:t>
            </w:r>
          </w:p>
        </w:tc>
      </w:tr>
      <w:tr w:rsidR="00E26064" w:rsidRPr="002E3E8B" w14:paraId="7FDD73DC" w14:textId="77777777" w:rsidTr="00E337D8">
        <w:trPr>
          <w:jc w:val="center"/>
        </w:trPr>
        <w:tc>
          <w:tcPr>
            <w:tcW w:w="0" w:type="auto"/>
            <w:vMerge w:val="restart"/>
            <w:vAlign w:val="center"/>
          </w:tcPr>
          <w:p w14:paraId="0656DF0A" w14:textId="77777777" w:rsidR="00E26064" w:rsidRPr="00D33018" w:rsidRDefault="00E26064" w:rsidP="00443635">
            <w:pPr>
              <w:pStyle w:val="BodyText"/>
              <w:spacing w:line="276" w:lineRule="auto"/>
              <w:jc w:val="center"/>
              <w:rPr>
                <w:sz w:val="20"/>
                <w:szCs w:val="20"/>
              </w:rPr>
            </w:pPr>
            <w:r w:rsidRPr="00D33018">
              <w:rPr>
                <w:sz w:val="20"/>
                <w:szCs w:val="20"/>
              </w:rPr>
              <w:t>Tarif Pajak</w:t>
            </w:r>
          </w:p>
        </w:tc>
        <w:tc>
          <w:tcPr>
            <w:tcW w:w="4421" w:type="dxa"/>
            <w:vAlign w:val="center"/>
          </w:tcPr>
          <w:p w14:paraId="4DB733C9" w14:textId="17BACF62" w:rsidR="00E26064" w:rsidRPr="00D33018" w:rsidRDefault="00E26064" w:rsidP="00443635">
            <w:pPr>
              <w:pStyle w:val="BodyText"/>
              <w:spacing w:line="276" w:lineRule="auto"/>
              <w:jc w:val="both"/>
              <w:rPr>
                <w:sz w:val="20"/>
                <w:szCs w:val="20"/>
              </w:rPr>
            </w:pPr>
            <w:r w:rsidRPr="00D33018">
              <w:rPr>
                <w:sz w:val="20"/>
                <w:szCs w:val="20"/>
              </w:rPr>
              <w:t xml:space="preserve">Tarif pajak yang tinggi akan menyebabkan tindakan penghindaran pajak atau dapat disebut juga perilaku tidak patuh </w:t>
            </w:r>
          </w:p>
        </w:tc>
        <w:tc>
          <w:tcPr>
            <w:tcW w:w="1276" w:type="dxa"/>
            <w:vAlign w:val="center"/>
          </w:tcPr>
          <w:p w14:paraId="084A85DB" w14:textId="7253716D" w:rsidR="00E26064" w:rsidRPr="00D33018" w:rsidRDefault="006A5E6E" w:rsidP="006A5E6E">
            <w:pPr>
              <w:pStyle w:val="BodyText"/>
              <w:spacing w:line="276" w:lineRule="auto"/>
              <w:jc w:val="center"/>
              <w:rPr>
                <w:sz w:val="20"/>
                <w:szCs w:val="20"/>
              </w:rPr>
            </w:pPr>
            <w:r w:rsidRPr="00D33018">
              <w:rPr>
                <w:sz w:val="20"/>
                <w:szCs w:val="20"/>
              </w:rPr>
              <w:t>1</w:t>
            </w:r>
          </w:p>
        </w:tc>
        <w:tc>
          <w:tcPr>
            <w:tcW w:w="1273" w:type="dxa"/>
            <w:vAlign w:val="center"/>
          </w:tcPr>
          <w:p w14:paraId="2DFDE240" w14:textId="7BC9CB25" w:rsidR="00E26064" w:rsidRPr="00D33018" w:rsidRDefault="006A5E6E" w:rsidP="006A5E6E">
            <w:pPr>
              <w:pStyle w:val="BodyText"/>
              <w:spacing w:line="276" w:lineRule="auto"/>
              <w:jc w:val="center"/>
              <w:rPr>
                <w:sz w:val="20"/>
                <w:szCs w:val="20"/>
              </w:rPr>
            </w:pPr>
            <w:r w:rsidRPr="00D33018">
              <w:rPr>
                <w:sz w:val="20"/>
                <w:szCs w:val="20"/>
              </w:rPr>
              <w:t>1</w:t>
            </w:r>
          </w:p>
        </w:tc>
      </w:tr>
      <w:tr w:rsidR="00E26064" w:rsidRPr="002E3E8B" w14:paraId="12B0E211" w14:textId="77777777" w:rsidTr="00E337D8">
        <w:trPr>
          <w:jc w:val="center"/>
        </w:trPr>
        <w:tc>
          <w:tcPr>
            <w:tcW w:w="0" w:type="auto"/>
            <w:vMerge/>
            <w:vAlign w:val="center"/>
          </w:tcPr>
          <w:p w14:paraId="6DB2AB1E" w14:textId="77777777" w:rsidR="00E26064" w:rsidRPr="00D33018" w:rsidRDefault="00E26064" w:rsidP="00443635">
            <w:pPr>
              <w:pStyle w:val="BodyText"/>
              <w:spacing w:line="276" w:lineRule="auto"/>
              <w:jc w:val="both"/>
              <w:rPr>
                <w:sz w:val="20"/>
                <w:szCs w:val="20"/>
              </w:rPr>
            </w:pPr>
          </w:p>
        </w:tc>
        <w:tc>
          <w:tcPr>
            <w:tcW w:w="4421" w:type="dxa"/>
            <w:vAlign w:val="center"/>
          </w:tcPr>
          <w:p w14:paraId="7A5B82D3" w14:textId="77777777" w:rsidR="00E26064" w:rsidRPr="00D33018" w:rsidRDefault="00E26064" w:rsidP="00443635">
            <w:pPr>
              <w:pStyle w:val="BodyText"/>
              <w:spacing w:line="276" w:lineRule="auto"/>
              <w:jc w:val="both"/>
              <w:rPr>
                <w:sz w:val="20"/>
                <w:szCs w:val="20"/>
              </w:rPr>
            </w:pPr>
            <w:r w:rsidRPr="00D33018">
              <w:rPr>
                <w:sz w:val="20"/>
                <w:szCs w:val="20"/>
              </w:rPr>
              <w:t>Penurunan tarif pajak akan meningkatkan kemauan membayar pajak</w:t>
            </w:r>
          </w:p>
        </w:tc>
        <w:tc>
          <w:tcPr>
            <w:tcW w:w="1276" w:type="dxa"/>
            <w:vAlign w:val="center"/>
          </w:tcPr>
          <w:p w14:paraId="23B6CC45" w14:textId="06335ED5" w:rsidR="00E26064" w:rsidRPr="00D33018" w:rsidRDefault="006A5E6E" w:rsidP="006A5E6E">
            <w:pPr>
              <w:pStyle w:val="BodyText"/>
              <w:spacing w:line="276" w:lineRule="auto"/>
              <w:jc w:val="center"/>
              <w:rPr>
                <w:sz w:val="20"/>
                <w:szCs w:val="20"/>
              </w:rPr>
            </w:pPr>
            <w:r w:rsidRPr="00D33018">
              <w:rPr>
                <w:sz w:val="20"/>
                <w:szCs w:val="20"/>
              </w:rPr>
              <w:t>1</w:t>
            </w:r>
          </w:p>
        </w:tc>
        <w:tc>
          <w:tcPr>
            <w:tcW w:w="1273" w:type="dxa"/>
            <w:vAlign w:val="center"/>
          </w:tcPr>
          <w:p w14:paraId="36C73108" w14:textId="07834C5F" w:rsidR="00E26064" w:rsidRPr="00D33018" w:rsidRDefault="006A5E6E" w:rsidP="006A5E6E">
            <w:pPr>
              <w:pStyle w:val="BodyText"/>
              <w:spacing w:line="276" w:lineRule="auto"/>
              <w:jc w:val="center"/>
              <w:rPr>
                <w:sz w:val="20"/>
                <w:szCs w:val="20"/>
              </w:rPr>
            </w:pPr>
            <w:r w:rsidRPr="00D33018">
              <w:rPr>
                <w:sz w:val="20"/>
                <w:szCs w:val="20"/>
              </w:rPr>
              <w:t>2</w:t>
            </w:r>
          </w:p>
        </w:tc>
      </w:tr>
      <w:tr w:rsidR="00E26064" w:rsidRPr="002E3E8B" w14:paraId="623DCD0A" w14:textId="77777777" w:rsidTr="00E337D8">
        <w:trPr>
          <w:jc w:val="center"/>
        </w:trPr>
        <w:tc>
          <w:tcPr>
            <w:tcW w:w="0" w:type="auto"/>
            <w:vMerge/>
            <w:vAlign w:val="center"/>
          </w:tcPr>
          <w:p w14:paraId="26DD57B5" w14:textId="77777777" w:rsidR="00E26064" w:rsidRPr="00D33018" w:rsidRDefault="00E26064" w:rsidP="00443635">
            <w:pPr>
              <w:pStyle w:val="BodyText"/>
              <w:spacing w:line="276" w:lineRule="auto"/>
              <w:jc w:val="both"/>
              <w:rPr>
                <w:sz w:val="20"/>
                <w:szCs w:val="20"/>
              </w:rPr>
            </w:pPr>
          </w:p>
        </w:tc>
        <w:tc>
          <w:tcPr>
            <w:tcW w:w="4421" w:type="dxa"/>
            <w:vAlign w:val="center"/>
          </w:tcPr>
          <w:p w14:paraId="147A70B5" w14:textId="77777777" w:rsidR="00E26064" w:rsidRPr="00D33018" w:rsidRDefault="00E26064" w:rsidP="00443635">
            <w:pPr>
              <w:pStyle w:val="BodyText"/>
              <w:spacing w:line="276" w:lineRule="auto"/>
              <w:jc w:val="both"/>
              <w:rPr>
                <w:sz w:val="20"/>
                <w:szCs w:val="20"/>
              </w:rPr>
            </w:pPr>
            <w:r w:rsidRPr="00D33018">
              <w:rPr>
                <w:sz w:val="20"/>
                <w:szCs w:val="20"/>
              </w:rPr>
              <w:t>Tarif yang berlaku sesuai dengan kemampuan membayar pajak</w:t>
            </w:r>
          </w:p>
        </w:tc>
        <w:tc>
          <w:tcPr>
            <w:tcW w:w="1276" w:type="dxa"/>
            <w:vAlign w:val="center"/>
          </w:tcPr>
          <w:p w14:paraId="38427AD7" w14:textId="7C6F6A5B" w:rsidR="00E26064" w:rsidRPr="00D33018" w:rsidRDefault="006A5E6E" w:rsidP="006A5E6E">
            <w:pPr>
              <w:pStyle w:val="BodyText"/>
              <w:spacing w:line="276" w:lineRule="auto"/>
              <w:jc w:val="center"/>
              <w:rPr>
                <w:sz w:val="20"/>
                <w:szCs w:val="20"/>
              </w:rPr>
            </w:pPr>
            <w:r w:rsidRPr="00D33018">
              <w:rPr>
                <w:sz w:val="20"/>
                <w:szCs w:val="20"/>
              </w:rPr>
              <w:t>2</w:t>
            </w:r>
          </w:p>
        </w:tc>
        <w:tc>
          <w:tcPr>
            <w:tcW w:w="1273" w:type="dxa"/>
            <w:vAlign w:val="center"/>
          </w:tcPr>
          <w:p w14:paraId="696F4E96" w14:textId="6162FB93" w:rsidR="00E26064" w:rsidRPr="00D33018" w:rsidRDefault="006A5E6E" w:rsidP="006A5E6E">
            <w:pPr>
              <w:pStyle w:val="BodyText"/>
              <w:spacing w:line="276" w:lineRule="auto"/>
              <w:jc w:val="center"/>
              <w:rPr>
                <w:sz w:val="20"/>
                <w:szCs w:val="20"/>
              </w:rPr>
            </w:pPr>
            <w:r w:rsidRPr="00D33018">
              <w:rPr>
                <w:sz w:val="20"/>
                <w:szCs w:val="20"/>
              </w:rPr>
              <w:t>3,4</w:t>
            </w:r>
          </w:p>
          <w:p w14:paraId="6E26D171" w14:textId="7BB9838F" w:rsidR="006A5E6E" w:rsidRPr="00D33018" w:rsidRDefault="006A5E6E" w:rsidP="006A5E6E">
            <w:pPr>
              <w:pStyle w:val="BodyText"/>
              <w:spacing w:line="276" w:lineRule="auto"/>
              <w:jc w:val="center"/>
              <w:rPr>
                <w:sz w:val="20"/>
                <w:szCs w:val="20"/>
              </w:rPr>
            </w:pPr>
          </w:p>
        </w:tc>
      </w:tr>
      <w:tr w:rsidR="00E26064" w:rsidRPr="002E3E8B" w14:paraId="64C593CD" w14:textId="77777777" w:rsidTr="00E337D8">
        <w:trPr>
          <w:jc w:val="center"/>
        </w:trPr>
        <w:tc>
          <w:tcPr>
            <w:tcW w:w="0" w:type="auto"/>
            <w:vMerge/>
            <w:vAlign w:val="center"/>
          </w:tcPr>
          <w:p w14:paraId="5BC578DF" w14:textId="77777777" w:rsidR="00E26064" w:rsidRPr="00D33018" w:rsidRDefault="00E26064" w:rsidP="00443635">
            <w:pPr>
              <w:pStyle w:val="BodyText"/>
              <w:spacing w:line="276" w:lineRule="auto"/>
              <w:jc w:val="both"/>
              <w:rPr>
                <w:sz w:val="20"/>
                <w:szCs w:val="20"/>
              </w:rPr>
            </w:pPr>
          </w:p>
        </w:tc>
        <w:tc>
          <w:tcPr>
            <w:tcW w:w="4421" w:type="dxa"/>
            <w:vAlign w:val="center"/>
          </w:tcPr>
          <w:p w14:paraId="41BAEB9D" w14:textId="18263858" w:rsidR="00E26064" w:rsidRPr="00D33018" w:rsidRDefault="00E26064" w:rsidP="00443635">
            <w:pPr>
              <w:pStyle w:val="BodyText"/>
              <w:spacing w:line="276" w:lineRule="auto"/>
              <w:jc w:val="both"/>
              <w:rPr>
                <w:sz w:val="20"/>
                <w:szCs w:val="20"/>
              </w:rPr>
            </w:pPr>
            <w:r w:rsidRPr="00D33018">
              <w:rPr>
                <w:sz w:val="20"/>
                <w:szCs w:val="20"/>
              </w:rPr>
              <w:t>Tarif pajak tidak menentukan besarnya kesadaran wajib pajak untuk membayar</w:t>
            </w:r>
          </w:p>
        </w:tc>
        <w:tc>
          <w:tcPr>
            <w:tcW w:w="1276" w:type="dxa"/>
            <w:vAlign w:val="center"/>
          </w:tcPr>
          <w:p w14:paraId="3AEDAF64" w14:textId="595022C9" w:rsidR="00E26064" w:rsidRPr="00D33018" w:rsidRDefault="006A5E6E" w:rsidP="006A5E6E">
            <w:pPr>
              <w:pStyle w:val="BodyText"/>
              <w:spacing w:line="276" w:lineRule="auto"/>
              <w:jc w:val="center"/>
              <w:rPr>
                <w:sz w:val="20"/>
                <w:szCs w:val="20"/>
              </w:rPr>
            </w:pPr>
            <w:r w:rsidRPr="00D33018">
              <w:rPr>
                <w:sz w:val="20"/>
                <w:szCs w:val="20"/>
              </w:rPr>
              <w:t>1</w:t>
            </w:r>
          </w:p>
        </w:tc>
        <w:tc>
          <w:tcPr>
            <w:tcW w:w="1273" w:type="dxa"/>
            <w:vAlign w:val="center"/>
          </w:tcPr>
          <w:p w14:paraId="4B6E6280" w14:textId="63351284" w:rsidR="00E26064" w:rsidRPr="00D33018" w:rsidRDefault="006A5E6E" w:rsidP="006A5E6E">
            <w:pPr>
              <w:pStyle w:val="BodyText"/>
              <w:spacing w:line="276" w:lineRule="auto"/>
              <w:jc w:val="center"/>
              <w:rPr>
                <w:sz w:val="20"/>
                <w:szCs w:val="20"/>
              </w:rPr>
            </w:pPr>
            <w:r w:rsidRPr="00D33018">
              <w:rPr>
                <w:sz w:val="20"/>
                <w:szCs w:val="20"/>
              </w:rPr>
              <w:t>5</w:t>
            </w:r>
          </w:p>
        </w:tc>
      </w:tr>
    </w:tbl>
    <w:p w14:paraId="175A1FDE" w14:textId="77777777" w:rsidR="00847450" w:rsidRDefault="00847450" w:rsidP="007B70F9">
      <w:pPr>
        <w:pStyle w:val="Caption"/>
        <w:spacing w:after="0"/>
        <w:jc w:val="both"/>
        <w:rPr>
          <w:b/>
          <w:bCs/>
          <w:i w:val="0"/>
          <w:iCs w:val="0"/>
          <w:color w:val="auto"/>
          <w:sz w:val="22"/>
          <w:szCs w:val="22"/>
        </w:rPr>
      </w:pPr>
      <w:bookmarkStart w:id="170" w:name="_Toc207496258"/>
    </w:p>
    <w:p w14:paraId="4BAB811B" w14:textId="3258E51C" w:rsidR="00D4792E" w:rsidRPr="003C2E82" w:rsidRDefault="003C2E82" w:rsidP="00847450">
      <w:pPr>
        <w:pStyle w:val="Caption"/>
        <w:spacing w:after="0"/>
        <w:jc w:val="both"/>
        <w:rPr>
          <w:b/>
          <w:bCs/>
          <w:i w:val="0"/>
          <w:iCs w:val="0"/>
          <w:color w:val="auto"/>
          <w:sz w:val="22"/>
          <w:szCs w:val="22"/>
        </w:rPr>
      </w:pPr>
      <w:r w:rsidRPr="003C2E82">
        <w:rPr>
          <w:b/>
          <w:bCs/>
          <w:i w:val="0"/>
          <w:iCs w:val="0"/>
          <w:color w:val="auto"/>
          <w:sz w:val="22"/>
          <w:szCs w:val="22"/>
        </w:rPr>
        <w:t xml:space="preserve">Tabel 3. </w:t>
      </w:r>
      <w:r w:rsidRPr="003C2E82">
        <w:rPr>
          <w:b/>
          <w:bCs/>
          <w:i w:val="0"/>
          <w:iCs w:val="0"/>
          <w:color w:val="auto"/>
          <w:sz w:val="22"/>
          <w:szCs w:val="22"/>
        </w:rPr>
        <w:fldChar w:fldCharType="begin"/>
      </w:r>
      <w:r w:rsidRPr="003C2E82">
        <w:rPr>
          <w:b/>
          <w:bCs/>
          <w:i w:val="0"/>
          <w:iCs w:val="0"/>
          <w:color w:val="auto"/>
          <w:sz w:val="22"/>
          <w:szCs w:val="22"/>
        </w:rPr>
        <w:instrText xml:space="preserve"> SEQ Tabel_3. \* ARABIC </w:instrText>
      </w:r>
      <w:r w:rsidRPr="003C2E82">
        <w:rPr>
          <w:b/>
          <w:bCs/>
          <w:i w:val="0"/>
          <w:iCs w:val="0"/>
          <w:color w:val="auto"/>
          <w:sz w:val="22"/>
          <w:szCs w:val="22"/>
        </w:rPr>
        <w:fldChar w:fldCharType="separate"/>
      </w:r>
      <w:r w:rsidR="00DE1FA6">
        <w:rPr>
          <w:b/>
          <w:bCs/>
          <w:i w:val="0"/>
          <w:iCs w:val="0"/>
          <w:noProof/>
          <w:color w:val="auto"/>
          <w:sz w:val="22"/>
          <w:szCs w:val="22"/>
        </w:rPr>
        <w:t>3</w:t>
      </w:r>
      <w:r w:rsidRPr="003C2E82">
        <w:rPr>
          <w:b/>
          <w:bCs/>
          <w:i w:val="0"/>
          <w:iCs w:val="0"/>
          <w:color w:val="auto"/>
          <w:sz w:val="22"/>
          <w:szCs w:val="22"/>
        </w:rPr>
        <w:fldChar w:fldCharType="end"/>
      </w:r>
      <w:r w:rsidRPr="003C2E82">
        <w:rPr>
          <w:b/>
          <w:bCs/>
          <w:i w:val="0"/>
          <w:iCs w:val="0"/>
          <w:color w:val="auto"/>
          <w:sz w:val="22"/>
          <w:szCs w:val="22"/>
        </w:rPr>
        <w:t xml:space="preserve"> </w:t>
      </w:r>
      <w:r w:rsidR="00D4792E" w:rsidRPr="003C2E82">
        <w:rPr>
          <w:b/>
          <w:bCs/>
          <w:i w:val="0"/>
          <w:iCs w:val="0"/>
          <w:color w:val="auto"/>
          <w:sz w:val="22"/>
          <w:szCs w:val="22"/>
        </w:rPr>
        <w:t>Ringkasan Sanksi Pajak</w:t>
      </w:r>
      <w:bookmarkEnd w:id="170"/>
    </w:p>
    <w:tbl>
      <w:tblPr>
        <w:tblStyle w:val="TableGrid"/>
        <w:tblW w:w="0" w:type="auto"/>
        <w:jc w:val="center"/>
        <w:tblLook w:val="04A0" w:firstRow="1" w:lastRow="0" w:firstColumn="1" w:lastColumn="0" w:noHBand="0" w:noVBand="1"/>
      </w:tblPr>
      <w:tblGrid>
        <w:gridCol w:w="1238"/>
        <w:gridCol w:w="4144"/>
        <w:gridCol w:w="1276"/>
        <w:gridCol w:w="1273"/>
      </w:tblGrid>
      <w:tr w:rsidR="00D4792E" w:rsidRPr="002E3E8B" w14:paraId="114EDD17" w14:textId="77777777" w:rsidTr="00E337D8">
        <w:trPr>
          <w:tblHeader/>
          <w:jc w:val="center"/>
        </w:trPr>
        <w:tc>
          <w:tcPr>
            <w:tcW w:w="1238" w:type="dxa"/>
            <w:vAlign w:val="center"/>
          </w:tcPr>
          <w:p w14:paraId="0D84B7DD" w14:textId="45CF009D" w:rsidR="00D4792E" w:rsidRPr="00D33018" w:rsidRDefault="00D33018" w:rsidP="00443635">
            <w:pPr>
              <w:pStyle w:val="BodyText"/>
              <w:spacing w:line="276" w:lineRule="auto"/>
              <w:jc w:val="center"/>
              <w:rPr>
                <w:sz w:val="20"/>
                <w:szCs w:val="20"/>
              </w:rPr>
            </w:pPr>
            <w:r>
              <w:rPr>
                <w:b/>
                <w:bCs/>
                <w:sz w:val="20"/>
                <w:szCs w:val="20"/>
              </w:rPr>
              <w:t xml:space="preserve">            </w:t>
            </w:r>
          </w:p>
        </w:tc>
        <w:tc>
          <w:tcPr>
            <w:tcW w:w="4144" w:type="dxa"/>
            <w:vAlign w:val="center"/>
          </w:tcPr>
          <w:p w14:paraId="378E3E9A" w14:textId="77777777" w:rsidR="00D4792E" w:rsidRPr="00D33018" w:rsidRDefault="00D4792E" w:rsidP="00443635">
            <w:pPr>
              <w:pStyle w:val="BodyText"/>
              <w:spacing w:line="276" w:lineRule="auto"/>
              <w:jc w:val="center"/>
              <w:rPr>
                <w:sz w:val="20"/>
                <w:szCs w:val="20"/>
              </w:rPr>
            </w:pPr>
            <w:r w:rsidRPr="00D33018">
              <w:rPr>
                <w:b/>
                <w:bCs/>
                <w:sz w:val="20"/>
                <w:szCs w:val="20"/>
              </w:rPr>
              <w:t>Indikator</w:t>
            </w:r>
          </w:p>
        </w:tc>
        <w:tc>
          <w:tcPr>
            <w:tcW w:w="1276" w:type="dxa"/>
            <w:vAlign w:val="center"/>
          </w:tcPr>
          <w:p w14:paraId="67045EF4" w14:textId="77777777" w:rsidR="00D4792E" w:rsidRPr="00D33018" w:rsidRDefault="00D4792E" w:rsidP="00443635">
            <w:pPr>
              <w:pStyle w:val="BodyText"/>
              <w:spacing w:line="276" w:lineRule="auto"/>
              <w:jc w:val="center"/>
              <w:rPr>
                <w:sz w:val="20"/>
                <w:szCs w:val="20"/>
              </w:rPr>
            </w:pPr>
            <w:r w:rsidRPr="00D33018">
              <w:rPr>
                <w:b/>
                <w:bCs/>
                <w:sz w:val="20"/>
                <w:szCs w:val="20"/>
              </w:rPr>
              <w:t>Jumlah Pernyataan</w:t>
            </w:r>
          </w:p>
        </w:tc>
        <w:tc>
          <w:tcPr>
            <w:tcW w:w="1273" w:type="dxa"/>
            <w:vAlign w:val="center"/>
          </w:tcPr>
          <w:p w14:paraId="2DBB9BA5" w14:textId="77777777" w:rsidR="00D4792E" w:rsidRPr="00D33018" w:rsidRDefault="00D4792E" w:rsidP="00443635">
            <w:pPr>
              <w:pStyle w:val="BodyText"/>
              <w:spacing w:line="276" w:lineRule="auto"/>
              <w:jc w:val="center"/>
              <w:rPr>
                <w:sz w:val="20"/>
                <w:szCs w:val="20"/>
              </w:rPr>
            </w:pPr>
            <w:r w:rsidRPr="00D33018">
              <w:rPr>
                <w:b/>
                <w:bCs/>
                <w:sz w:val="20"/>
                <w:szCs w:val="20"/>
              </w:rPr>
              <w:t>Butir Pernyataan</w:t>
            </w:r>
          </w:p>
        </w:tc>
      </w:tr>
      <w:tr w:rsidR="00D4792E" w:rsidRPr="002E3E8B" w14:paraId="3F82EB46" w14:textId="77777777" w:rsidTr="00E337D8">
        <w:trPr>
          <w:jc w:val="center"/>
        </w:trPr>
        <w:tc>
          <w:tcPr>
            <w:tcW w:w="1238" w:type="dxa"/>
            <w:vMerge w:val="restart"/>
            <w:vAlign w:val="center"/>
          </w:tcPr>
          <w:p w14:paraId="19846E29" w14:textId="77777777" w:rsidR="00D4792E" w:rsidRPr="00D33018" w:rsidRDefault="00D4792E" w:rsidP="00443635">
            <w:pPr>
              <w:pStyle w:val="BodyText"/>
              <w:spacing w:line="276" w:lineRule="auto"/>
              <w:jc w:val="center"/>
              <w:rPr>
                <w:sz w:val="20"/>
                <w:szCs w:val="20"/>
              </w:rPr>
            </w:pPr>
            <w:r w:rsidRPr="00D33018">
              <w:rPr>
                <w:sz w:val="20"/>
                <w:szCs w:val="20"/>
              </w:rPr>
              <w:t>Sanksi Pajak</w:t>
            </w:r>
          </w:p>
        </w:tc>
        <w:tc>
          <w:tcPr>
            <w:tcW w:w="4144" w:type="dxa"/>
            <w:vAlign w:val="center"/>
          </w:tcPr>
          <w:p w14:paraId="0882D438" w14:textId="77777777" w:rsidR="00D4792E" w:rsidRPr="00D33018" w:rsidRDefault="00D4792E" w:rsidP="00443635">
            <w:pPr>
              <w:pStyle w:val="BodyText"/>
              <w:spacing w:line="276" w:lineRule="auto"/>
              <w:jc w:val="both"/>
              <w:rPr>
                <w:sz w:val="20"/>
                <w:szCs w:val="20"/>
              </w:rPr>
            </w:pPr>
            <w:r w:rsidRPr="00D33018">
              <w:rPr>
                <w:sz w:val="20"/>
                <w:szCs w:val="20"/>
              </w:rPr>
              <w:t>Keterlambatan melaporkan dan membayarkan pajak harus dikenai sanksi</w:t>
            </w:r>
          </w:p>
        </w:tc>
        <w:tc>
          <w:tcPr>
            <w:tcW w:w="1276" w:type="dxa"/>
            <w:vAlign w:val="center"/>
          </w:tcPr>
          <w:p w14:paraId="1E141A19" w14:textId="77777777" w:rsidR="00D4792E" w:rsidRPr="00D33018" w:rsidRDefault="00D4792E" w:rsidP="006A5E6E">
            <w:pPr>
              <w:pStyle w:val="BodyText"/>
              <w:spacing w:line="276" w:lineRule="auto"/>
              <w:jc w:val="center"/>
              <w:rPr>
                <w:sz w:val="20"/>
                <w:szCs w:val="20"/>
              </w:rPr>
            </w:pPr>
            <w:r w:rsidRPr="00D33018">
              <w:rPr>
                <w:sz w:val="20"/>
                <w:szCs w:val="20"/>
              </w:rPr>
              <w:t>1</w:t>
            </w:r>
          </w:p>
        </w:tc>
        <w:tc>
          <w:tcPr>
            <w:tcW w:w="1273" w:type="dxa"/>
            <w:vAlign w:val="center"/>
          </w:tcPr>
          <w:p w14:paraId="0439FBF0" w14:textId="77777777" w:rsidR="00D4792E" w:rsidRPr="00D33018" w:rsidRDefault="00D4792E" w:rsidP="006A5E6E">
            <w:pPr>
              <w:pStyle w:val="BodyText"/>
              <w:spacing w:line="276" w:lineRule="auto"/>
              <w:jc w:val="center"/>
              <w:rPr>
                <w:sz w:val="20"/>
                <w:szCs w:val="20"/>
              </w:rPr>
            </w:pPr>
            <w:r w:rsidRPr="00D33018">
              <w:rPr>
                <w:sz w:val="20"/>
                <w:szCs w:val="20"/>
              </w:rPr>
              <w:t>1</w:t>
            </w:r>
          </w:p>
        </w:tc>
      </w:tr>
      <w:tr w:rsidR="00D4792E" w:rsidRPr="002E3E8B" w14:paraId="39D2CE25" w14:textId="77777777" w:rsidTr="00E337D8">
        <w:trPr>
          <w:trHeight w:val="392"/>
          <w:jc w:val="center"/>
        </w:trPr>
        <w:tc>
          <w:tcPr>
            <w:tcW w:w="1238" w:type="dxa"/>
            <w:vMerge/>
            <w:vAlign w:val="center"/>
          </w:tcPr>
          <w:p w14:paraId="1C88A20A" w14:textId="77777777" w:rsidR="00D4792E" w:rsidRPr="00D33018" w:rsidRDefault="00D4792E" w:rsidP="00443635">
            <w:pPr>
              <w:pStyle w:val="BodyText"/>
              <w:spacing w:line="276" w:lineRule="auto"/>
              <w:jc w:val="both"/>
              <w:rPr>
                <w:sz w:val="20"/>
                <w:szCs w:val="20"/>
              </w:rPr>
            </w:pPr>
          </w:p>
        </w:tc>
        <w:tc>
          <w:tcPr>
            <w:tcW w:w="4144" w:type="dxa"/>
            <w:vAlign w:val="center"/>
          </w:tcPr>
          <w:p w14:paraId="40BD29A8" w14:textId="1ECA4CCC" w:rsidR="00D4792E" w:rsidRPr="00D33018" w:rsidRDefault="00E26064" w:rsidP="00443635">
            <w:pPr>
              <w:pStyle w:val="BodyText"/>
              <w:spacing w:line="276" w:lineRule="auto"/>
              <w:jc w:val="both"/>
              <w:rPr>
                <w:sz w:val="20"/>
                <w:szCs w:val="20"/>
              </w:rPr>
            </w:pPr>
            <w:r w:rsidRPr="00D33018">
              <w:rPr>
                <w:sz w:val="20"/>
                <w:szCs w:val="20"/>
              </w:rPr>
              <w:t>Tingkat penerapan sanksi</w:t>
            </w:r>
          </w:p>
        </w:tc>
        <w:tc>
          <w:tcPr>
            <w:tcW w:w="1276" w:type="dxa"/>
            <w:vAlign w:val="center"/>
          </w:tcPr>
          <w:p w14:paraId="2FA11C34" w14:textId="32534817" w:rsidR="00D4792E" w:rsidRPr="00D33018" w:rsidRDefault="00D4792E" w:rsidP="000A6A8A">
            <w:pPr>
              <w:pStyle w:val="BodyText"/>
              <w:spacing w:line="276" w:lineRule="auto"/>
              <w:jc w:val="center"/>
              <w:rPr>
                <w:sz w:val="20"/>
                <w:szCs w:val="20"/>
              </w:rPr>
            </w:pPr>
            <w:r w:rsidRPr="00D33018">
              <w:rPr>
                <w:sz w:val="20"/>
                <w:szCs w:val="20"/>
              </w:rPr>
              <w:t>1</w:t>
            </w:r>
          </w:p>
        </w:tc>
        <w:tc>
          <w:tcPr>
            <w:tcW w:w="1273" w:type="dxa"/>
            <w:vAlign w:val="center"/>
          </w:tcPr>
          <w:p w14:paraId="52C3BA66" w14:textId="77777777" w:rsidR="00D4792E" w:rsidRPr="00D33018" w:rsidRDefault="00D4792E" w:rsidP="006A5E6E">
            <w:pPr>
              <w:pStyle w:val="BodyText"/>
              <w:spacing w:line="276" w:lineRule="auto"/>
              <w:jc w:val="center"/>
              <w:rPr>
                <w:sz w:val="20"/>
                <w:szCs w:val="20"/>
              </w:rPr>
            </w:pPr>
            <w:r w:rsidRPr="00D33018">
              <w:rPr>
                <w:sz w:val="20"/>
                <w:szCs w:val="20"/>
              </w:rPr>
              <w:t>2</w:t>
            </w:r>
          </w:p>
        </w:tc>
      </w:tr>
      <w:tr w:rsidR="00D4792E" w:rsidRPr="002E3E8B" w14:paraId="0989AC7C" w14:textId="77777777" w:rsidTr="00E337D8">
        <w:trPr>
          <w:jc w:val="center"/>
        </w:trPr>
        <w:tc>
          <w:tcPr>
            <w:tcW w:w="1238" w:type="dxa"/>
            <w:vMerge/>
            <w:vAlign w:val="center"/>
          </w:tcPr>
          <w:p w14:paraId="673B3B47" w14:textId="77777777" w:rsidR="00D4792E" w:rsidRPr="00D33018" w:rsidRDefault="00D4792E" w:rsidP="00443635">
            <w:pPr>
              <w:pStyle w:val="BodyText"/>
              <w:spacing w:line="276" w:lineRule="auto"/>
              <w:jc w:val="both"/>
              <w:rPr>
                <w:sz w:val="20"/>
                <w:szCs w:val="20"/>
              </w:rPr>
            </w:pPr>
          </w:p>
        </w:tc>
        <w:tc>
          <w:tcPr>
            <w:tcW w:w="4144" w:type="dxa"/>
            <w:vAlign w:val="center"/>
          </w:tcPr>
          <w:p w14:paraId="665E0AD3" w14:textId="0BC90702" w:rsidR="00D4792E" w:rsidRPr="00D33018" w:rsidRDefault="00D4792E" w:rsidP="00443635">
            <w:pPr>
              <w:pStyle w:val="BodyText"/>
              <w:spacing w:line="276" w:lineRule="auto"/>
              <w:jc w:val="both"/>
              <w:rPr>
                <w:sz w:val="20"/>
                <w:szCs w:val="20"/>
              </w:rPr>
            </w:pPr>
            <w:r w:rsidRPr="00D33018">
              <w:rPr>
                <w:sz w:val="20"/>
                <w:szCs w:val="20"/>
              </w:rPr>
              <w:t xml:space="preserve">Sanksi </w:t>
            </w:r>
            <w:r w:rsidR="00E26064" w:rsidRPr="00D33018">
              <w:rPr>
                <w:sz w:val="20"/>
                <w:szCs w:val="20"/>
              </w:rPr>
              <w:t xml:space="preserve">digunakan untuk meningkatkan kepatuhan wajib pajak </w:t>
            </w:r>
          </w:p>
        </w:tc>
        <w:tc>
          <w:tcPr>
            <w:tcW w:w="1276" w:type="dxa"/>
            <w:vAlign w:val="center"/>
          </w:tcPr>
          <w:p w14:paraId="40D24068" w14:textId="77777777" w:rsidR="00D4792E" w:rsidRPr="00D33018" w:rsidRDefault="00D4792E" w:rsidP="006A5E6E">
            <w:pPr>
              <w:pStyle w:val="BodyText"/>
              <w:spacing w:line="276" w:lineRule="auto"/>
              <w:jc w:val="center"/>
              <w:rPr>
                <w:sz w:val="20"/>
                <w:szCs w:val="20"/>
              </w:rPr>
            </w:pPr>
            <w:r w:rsidRPr="00D33018">
              <w:rPr>
                <w:sz w:val="20"/>
                <w:szCs w:val="20"/>
              </w:rPr>
              <w:t>1</w:t>
            </w:r>
          </w:p>
        </w:tc>
        <w:tc>
          <w:tcPr>
            <w:tcW w:w="1273" w:type="dxa"/>
            <w:vAlign w:val="center"/>
          </w:tcPr>
          <w:p w14:paraId="5CFDA401" w14:textId="77777777" w:rsidR="00D4792E" w:rsidRPr="00D33018" w:rsidRDefault="00D4792E" w:rsidP="006A5E6E">
            <w:pPr>
              <w:pStyle w:val="BodyText"/>
              <w:spacing w:line="276" w:lineRule="auto"/>
              <w:jc w:val="center"/>
              <w:rPr>
                <w:sz w:val="20"/>
                <w:szCs w:val="20"/>
              </w:rPr>
            </w:pPr>
            <w:r w:rsidRPr="00D33018">
              <w:rPr>
                <w:sz w:val="20"/>
                <w:szCs w:val="20"/>
              </w:rPr>
              <w:t>3</w:t>
            </w:r>
          </w:p>
        </w:tc>
      </w:tr>
      <w:tr w:rsidR="00D4792E" w:rsidRPr="002E3E8B" w14:paraId="4EC7231E" w14:textId="77777777" w:rsidTr="00E337D8">
        <w:trPr>
          <w:jc w:val="center"/>
        </w:trPr>
        <w:tc>
          <w:tcPr>
            <w:tcW w:w="1238" w:type="dxa"/>
            <w:vMerge/>
            <w:vAlign w:val="center"/>
          </w:tcPr>
          <w:p w14:paraId="01AAB6AA" w14:textId="77777777" w:rsidR="00D4792E" w:rsidRPr="00D33018" w:rsidRDefault="00D4792E" w:rsidP="00443635">
            <w:pPr>
              <w:pStyle w:val="BodyText"/>
              <w:spacing w:line="276" w:lineRule="auto"/>
              <w:jc w:val="both"/>
              <w:rPr>
                <w:sz w:val="20"/>
                <w:szCs w:val="20"/>
              </w:rPr>
            </w:pPr>
          </w:p>
        </w:tc>
        <w:tc>
          <w:tcPr>
            <w:tcW w:w="4144" w:type="dxa"/>
            <w:vAlign w:val="center"/>
          </w:tcPr>
          <w:p w14:paraId="0D2E5248" w14:textId="443A233B" w:rsidR="00D4792E" w:rsidRPr="00D33018" w:rsidRDefault="00E26064" w:rsidP="00443635">
            <w:pPr>
              <w:pStyle w:val="BodyText"/>
              <w:spacing w:line="276" w:lineRule="auto"/>
              <w:jc w:val="both"/>
              <w:rPr>
                <w:sz w:val="20"/>
                <w:szCs w:val="20"/>
              </w:rPr>
            </w:pPr>
            <w:r w:rsidRPr="00D33018">
              <w:rPr>
                <w:sz w:val="20"/>
                <w:szCs w:val="20"/>
              </w:rPr>
              <w:t xml:space="preserve">Penghapusan sanksi meningkatkan kepatuhan wajib pajak </w:t>
            </w:r>
          </w:p>
        </w:tc>
        <w:tc>
          <w:tcPr>
            <w:tcW w:w="1276" w:type="dxa"/>
            <w:vAlign w:val="center"/>
          </w:tcPr>
          <w:p w14:paraId="45174250" w14:textId="77777777" w:rsidR="00D4792E" w:rsidRPr="00D33018" w:rsidRDefault="00D4792E" w:rsidP="006A5E6E">
            <w:pPr>
              <w:pStyle w:val="BodyText"/>
              <w:spacing w:line="276" w:lineRule="auto"/>
              <w:jc w:val="center"/>
              <w:rPr>
                <w:sz w:val="20"/>
                <w:szCs w:val="20"/>
              </w:rPr>
            </w:pPr>
            <w:r w:rsidRPr="00D33018">
              <w:rPr>
                <w:sz w:val="20"/>
                <w:szCs w:val="20"/>
              </w:rPr>
              <w:t>1</w:t>
            </w:r>
          </w:p>
        </w:tc>
        <w:tc>
          <w:tcPr>
            <w:tcW w:w="1273" w:type="dxa"/>
            <w:vAlign w:val="center"/>
          </w:tcPr>
          <w:p w14:paraId="2857E3B3" w14:textId="77777777" w:rsidR="00D4792E" w:rsidRPr="00D33018" w:rsidRDefault="00D4792E" w:rsidP="006A5E6E">
            <w:pPr>
              <w:pStyle w:val="BodyText"/>
              <w:spacing w:line="276" w:lineRule="auto"/>
              <w:jc w:val="center"/>
              <w:rPr>
                <w:sz w:val="20"/>
                <w:szCs w:val="20"/>
              </w:rPr>
            </w:pPr>
            <w:r w:rsidRPr="00D33018">
              <w:rPr>
                <w:sz w:val="20"/>
                <w:szCs w:val="20"/>
              </w:rPr>
              <w:t>4</w:t>
            </w:r>
          </w:p>
        </w:tc>
      </w:tr>
    </w:tbl>
    <w:p w14:paraId="7AA70F29" w14:textId="77777777" w:rsidR="003C2E82" w:rsidRDefault="003C2E82" w:rsidP="00443635">
      <w:pPr>
        <w:spacing w:line="360" w:lineRule="auto"/>
        <w:jc w:val="center"/>
        <w:rPr>
          <w:b/>
          <w:bCs/>
        </w:rPr>
      </w:pPr>
    </w:p>
    <w:p w14:paraId="7F8C7945" w14:textId="2AB755DD" w:rsidR="00D4792E" w:rsidRPr="003C2E82" w:rsidRDefault="003C2E82" w:rsidP="00847450">
      <w:pPr>
        <w:pStyle w:val="Caption"/>
        <w:spacing w:after="0"/>
        <w:jc w:val="both"/>
        <w:rPr>
          <w:b/>
          <w:bCs/>
          <w:i w:val="0"/>
          <w:iCs w:val="0"/>
          <w:color w:val="auto"/>
          <w:sz w:val="22"/>
          <w:szCs w:val="22"/>
        </w:rPr>
      </w:pPr>
      <w:bookmarkStart w:id="171" w:name="_Toc207496259"/>
      <w:r w:rsidRPr="003C2E82">
        <w:rPr>
          <w:b/>
          <w:bCs/>
          <w:i w:val="0"/>
          <w:iCs w:val="0"/>
          <w:color w:val="auto"/>
          <w:sz w:val="22"/>
          <w:szCs w:val="22"/>
        </w:rPr>
        <w:t xml:space="preserve">Tabel 3. </w:t>
      </w:r>
      <w:r w:rsidRPr="003C2E82">
        <w:rPr>
          <w:b/>
          <w:bCs/>
          <w:i w:val="0"/>
          <w:iCs w:val="0"/>
          <w:color w:val="auto"/>
          <w:sz w:val="22"/>
          <w:szCs w:val="22"/>
        </w:rPr>
        <w:fldChar w:fldCharType="begin"/>
      </w:r>
      <w:r w:rsidRPr="003C2E82">
        <w:rPr>
          <w:b/>
          <w:bCs/>
          <w:i w:val="0"/>
          <w:iCs w:val="0"/>
          <w:color w:val="auto"/>
          <w:sz w:val="22"/>
          <w:szCs w:val="22"/>
        </w:rPr>
        <w:instrText xml:space="preserve"> SEQ Tabel_3. \* ARABIC </w:instrText>
      </w:r>
      <w:r w:rsidRPr="003C2E82">
        <w:rPr>
          <w:b/>
          <w:bCs/>
          <w:i w:val="0"/>
          <w:iCs w:val="0"/>
          <w:color w:val="auto"/>
          <w:sz w:val="22"/>
          <w:szCs w:val="22"/>
        </w:rPr>
        <w:fldChar w:fldCharType="separate"/>
      </w:r>
      <w:r w:rsidR="00DE1FA6">
        <w:rPr>
          <w:b/>
          <w:bCs/>
          <w:i w:val="0"/>
          <w:iCs w:val="0"/>
          <w:noProof/>
          <w:color w:val="auto"/>
          <w:sz w:val="22"/>
          <w:szCs w:val="22"/>
        </w:rPr>
        <w:t>4</w:t>
      </w:r>
      <w:r w:rsidRPr="003C2E82">
        <w:rPr>
          <w:b/>
          <w:bCs/>
          <w:i w:val="0"/>
          <w:iCs w:val="0"/>
          <w:color w:val="auto"/>
          <w:sz w:val="22"/>
          <w:szCs w:val="22"/>
        </w:rPr>
        <w:fldChar w:fldCharType="end"/>
      </w:r>
      <w:r w:rsidRPr="003C2E82">
        <w:rPr>
          <w:b/>
          <w:bCs/>
          <w:i w:val="0"/>
          <w:iCs w:val="0"/>
          <w:color w:val="auto"/>
          <w:sz w:val="22"/>
          <w:szCs w:val="22"/>
        </w:rPr>
        <w:t xml:space="preserve"> </w:t>
      </w:r>
      <w:r w:rsidR="00D4792E" w:rsidRPr="003C2E82">
        <w:rPr>
          <w:b/>
          <w:bCs/>
          <w:i w:val="0"/>
          <w:iCs w:val="0"/>
          <w:color w:val="auto"/>
          <w:sz w:val="22"/>
          <w:szCs w:val="22"/>
        </w:rPr>
        <w:t>Ringkasan Modernisasi Sistem Perpajakan</w:t>
      </w:r>
      <w:bookmarkEnd w:id="171"/>
    </w:p>
    <w:tbl>
      <w:tblPr>
        <w:tblStyle w:val="TableGrid"/>
        <w:tblW w:w="0" w:type="auto"/>
        <w:jc w:val="center"/>
        <w:tblLook w:val="04A0" w:firstRow="1" w:lastRow="0" w:firstColumn="1" w:lastColumn="0" w:noHBand="0" w:noVBand="1"/>
      </w:tblPr>
      <w:tblGrid>
        <w:gridCol w:w="1302"/>
        <w:gridCol w:w="3875"/>
        <w:gridCol w:w="1205"/>
        <w:gridCol w:w="1549"/>
      </w:tblGrid>
      <w:tr w:rsidR="00D4792E" w:rsidRPr="002E3E8B" w14:paraId="59537FDD" w14:textId="77777777" w:rsidTr="000A6A8A">
        <w:trPr>
          <w:jc w:val="center"/>
        </w:trPr>
        <w:tc>
          <w:tcPr>
            <w:tcW w:w="1304" w:type="dxa"/>
            <w:vAlign w:val="center"/>
          </w:tcPr>
          <w:p w14:paraId="4B153CE8" w14:textId="77777777" w:rsidR="00D4792E" w:rsidRPr="00D33018" w:rsidRDefault="00D4792E" w:rsidP="00443635">
            <w:pPr>
              <w:pStyle w:val="BodyText"/>
              <w:spacing w:line="276" w:lineRule="auto"/>
              <w:jc w:val="center"/>
              <w:rPr>
                <w:sz w:val="20"/>
                <w:szCs w:val="20"/>
              </w:rPr>
            </w:pPr>
            <w:r w:rsidRPr="00D33018">
              <w:rPr>
                <w:b/>
                <w:bCs/>
                <w:sz w:val="20"/>
                <w:szCs w:val="20"/>
              </w:rPr>
              <w:t>Variabel</w:t>
            </w:r>
          </w:p>
        </w:tc>
        <w:tc>
          <w:tcPr>
            <w:tcW w:w="3936" w:type="dxa"/>
            <w:vAlign w:val="center"/>
          </w:tcPr>
          <w:p w14:paraId="08CE7F67" w14:textId="77777777" w:rsidR="00D4792E" w:rsidRPr="00D33018" w:rsidRDefault="00D4792E" w:rsidP="00443635">
            <w:pPr>
              <w:pStyle w:val="BodyText"/>
              <w:spacing w:line="276" w:lineRule="auto"/>
              <w:jc w:val="center"/>
              <w:rPr>
                <w:sz w:val="20"/>
                <w:szCs w:val="20"/>
              </w:rPr>
            </w:pPr>
            <w:r w:rsidRPr="00D33018">
              <w:rPr>
                <w:b/>
                <w:bCs/>
                <w:sz w:val="20"/>
                <w:szCs w:val="20"/>
              </w:rPr>
              <w:t>Indikator</w:t>
            </w:r>
          </w:p>
        </w:tc>
        <w:tc>
          <w:tcPr>
            <w:tcW w:w="1134" w:type="dxa"/>
            <w:vAlign w:val="center"/>
          </w:tcPr>
          <w:p w14:paraId="74FA5434" w14:textId="77777777" w:rsidR="00D4792E" w:rsidRPr="00D33018" w:rsidRDefault="00D4792E" w:rsidP="00443635">
            <w:pPr>
              <w:pStyle w:val="BodyText"/>
              <w:spacing w:line="276" w:lineRule="auto"/>
              <w:jc w:val="center"/>
              <w:rPr>
                <w:sz w:val="20"/>
                <w:szCs w:val="20"/>
              </w:rPr>
            </w:pPr>
            <w:r w:rsidRPr="00D33018">
              <w:rPr>
                <w:b/>
                <w:bCs/>
                <w:sz w:val="20"/>
                <w:szCs w:val="20"/>
              </w:rPr>
              <w:t>Jumlah Pernyataan</w:t>
            </w:r>
          </w:p>
        </w:tc>
        <w:tc>
          <w:tcPr>
            <w:tcW w:w="1557" w:type="dxa"/>
            <w:vAlign w:val="center"/>
          </w:tcPr>
          <w:p w14:paraId="427D3B2A" w14:textId="77777777" w:rsidR="00D4792E" w:rsidRPr="00D33018" w:rsidRDefault="00D4792E" w:rsidP="00443635">
            <w:pPr>
              <w:pStyle w:val="BodyText"/>
              <w:spacing w:line="276" w:lineRule="auto"/>
              <w:jc w:val="center"/>
              <w:rPr>
                <w:sz w:val="20"/>
                <w:szCs w:val="20"/>
              </w:rPr>
            </w:pPr>
            <w:r w:rsidRPr="00D33018">
              <w:rPr>
                <w:b/>
                <w:bCs/>
                <w:sz w:val="20"/>
                <w:szCs w:val="20"/>
              </w:rPr>
              <w:t>Butir Pernyataan</w:t>
            </w:r>
          </w:p>
        </w:tc>
      </w:tr>
      <w:tr w:rsidR="00D4792E" w:rsidRPr="002E3E8B" w14:paraId="04E8454E" w14:textId="77777777" w:rsidTr="000A6A8A">
        <w:trPr>
          <w:jc w:val="center"/>
        </w:trPr>
        <w:tc>
          <w:tcPr>
            <w:tcW w:w="1304" w:type="dxa"/>
            <w:vMerge w:val="restart"/>
            <w:vAlign w:val="center"/>
          </w:tcPr>
          <w:p w14:paraId="735D37AB" w14:textId="77777777" w:rsidR="00D4792E" w:rsidRPr="00D33018" w:rsidRDefault="00D4792E" w:rsidP="00443635">
            <w:pPr>
              <w:pStyle w:val="BodyText"/>
              <w:spacing w:line="276" w:lineRule="auto"/>
              <w:jc w:val="center"/>
              <w:rPr>
                <w:sz w:val="20"/>
                <w:szCs w:val="20"/>
              </w:rPr>
            </w:pPr>
            <w:r w:rsidRPr="00D33018">
              <w:rPr>
                <w:sz w:val="20"/>
                <w:szCs w:val="20"/>
              </w:rPr>
              <w:t>Modernisasi Sistem Perpajakan</w:t>
            </w:r>
          </w:p>
        </w:tc>
        <w:tc>
          <w:tcPr>
            <w:tcW w:w="3936" w:type="dxa"/>
            <w:vAlign w:val="center"/>
          </w:tcPr>
          <w:p w14:paraId="5A2D9B06" w14:textId="77777777" w:rsidR="00D4792E" w:rsidRPr="00D33018" w:rsidRDefault="00D4792E" w:rsidP="00443635">
            <w:pPr>
              <w:pStyle w:val="BodyText"/>
              <w:spacing w:line="276" w:lineRule="auto"/>
              <w:jc w:val="both"/>
              <w:rPr>
                <w:sz w:val="20"/>
                <w:szCs w:val="20"/>
              </w:rPr>
            </w:pPr>
            <w:r w:rsidRPr="00D33018">
              <w:rPr>
                <w:sz w:val="20"/>
                <w:szCs w:val="20"/>
              </w:rPr>
              <w:t>Digitalisasi Layanan Perpajakan</w:t>
            </w:r>
          </w:p>
        </w:tc>
        <w:tc>
          <w:tcPr>
            <w:tcW w:w="1134" w:type="dxa"/>
            <w:vAlign w:val="center"/>
          </w:tcPr>
          <w:p w14:paraId="22A1116B" w14:textId="77777777" w:rsidR="00D4792E" w:rsidRPr="00D33018" w:rsidRDefault="00D4792E" w:rsidP="006A5E6E">
            <w:pPr>
              <w:pStyle w:val="BodyText"/>
              <w:spacing w:line="276" w:lineRule="auto"/>
              <w:jc w:val="center"/>
              <w:rPr>
                <w:sz w:val="20"/>
                <w:szCs w:val="20"/>
              </w:rPr>
            </w:pPr>
            <w:r w:rsidRPr="00D33018">
              <w:rPr>
                <w:sz w:val="20"/>
                <w:szCs w:val="20"/>
              </w:rPr>
              <w:t>1</w:t>
            </w:r>
          </w:p>
        </w:tc>
        <w:tc>
          <w:tcPr>
            <w:tcW w:w="1557" w:type="dxa"/>
            <w:vAlign w:val="center"/>
          </w:tcPr>
          <w:p w14:paraId="1826005A" w14:textId="77777777" w:rsidR="00D4792E" w:rsidRPr="00D33018" w:rsidRDefault="00D4792E" w:rsidP="006A5E6E">
            <w:pPr>
              <w:pStyle w:val="BodyText"/>
              <w:spacing w:line="276" w:lineRule="auto"/>
              <w:jc w:val="center"/>
              <w:rPr>
                <w:sz w:val="20"/>
                <w:szCs w:val="20"/>
              </w:rPr>
            </w:pPr>
            <w:r w:rsidRPr="00D33018">
              <w:rPr>
                <w:sz w:val="20"/>
                <w:szCs w:val="20"/>
              </w:rPr>
              <w:t>1</w:t>
            </w:r>
          </w:p>
        </w:tc>
      </w:tr>
      <w:tr w:rsidR="00D4792E" w:rsidRPr="002E3E8B" w14:paraId="163E915C" w14:textId="77777777" w:rsidTr="000A6A8A">
        <w:trPr>
          <w:jc w:val="center"/>
        </w:trPr>
        <w:tc>
          <w:tcPr>
            <w:tcW w:w="1304" w:type="dxa"/>
            <w:vMerge/>
            <w:vAlign w:val="center"/>
          </w:tcPr>
          <w:p w14:paraId="5DB7752F" w14:textId="77777777" w:rsidR="00D4792E" w:rsidRPr="00D33018" w:rsidRDefault="00D4792E" w:rsidP="00443635">
            <w:pPr>
              <w:pStyle w:val="BodyText"/>
              <w:spacing w:line="276" w:lineRule="auto"/>
              <w:jc w:val="both"/>
              <w:rPr>
                <w:sz w:val="20"/>
                <w:szCs w:val="20"/>
              </w:rPr>
            </w:pPr>
          </w:p>
        </w:tc>
        <w:tc>
          <w:tcPr>
            <w:tcW w:w="3936" w:type="dxa"/>
            <w:vAlign w:val="center"/>
          </w:tcPr>
          <w:p w14:paraId="62178096" w14:textId="77777777" w:rsidR="00D4792E" w:rsidRPr="00D33018" w:rsidRDefault="00D4792E" w:rsidP="00443635">
            <w:pPr>
              <w:pStyle w:val="BodyText"/>
              <w:spacing w:line="276" w:lineRule="auto"/>
              <w:jc w:val="both"/>
              <w:rPr>
                <w:sz w:val="20"/>
                <w:szCs w:val="20"/>
              </w:rPr>
            </w:pPr>
            <w:r w:rsidRPr="00D33018">
              <w:rPr>
                <w:sz w:val="20"/>
                <w:szCs w:val="20"/>
              </w:rPr>
              <w:t>Peningkatan Transparansi</w:t>
            </w:r>
          </w:p>
        </w:tc>
        <w:tc>
          <w:tcPr>
            <w:tcW w:w="1134" w:type="dxa"/>
            <w:vAlign w:val="center"/>
          </w:tcPr>
          <w:p w14:paraId="3AACE5A4" w14:textId="77777777" w:rsidR="00D4792E" w:rsidRPr="00D33018" w:rsidRDefault="00D4792E" w:rsidP="006A5E6E">
            <w:pPr>
              <w:pStyle w:val="BodyText"/>
              <w:spacing w:line="276" w:lineRule="auto"/>
              <w:jc w:val="center"/>
              <w:rPr>
                <w:sz w:val="20"/>
                <w:szCs w:val="20"/>
              </w:rPr>
            </w:pPr>
            <w:r w:rsidRPr="00D33018">
              <w:rPr>
                <w:sz w:val="20"/>
                <w:szCs w:val="20"/>
              </w:rPr>
              <w:t>1</w:t>
            </w:r>
          </w:p>
        </w:tc>
        <w:tc>
          <w:tcPr>
            <w:tcW w:w="1557" w:type="dxa"/>
            <w:vAlign w:val="center"/>
          </w:tcPr>
          <w:p w14:paraId="15F294AE" w14:textId="77777777" w:rsidR="00D4792E" w:rsidRPr="00D33018" w:rsidRDefault="00D4792E" w:rsidP="006A5E6E">
            <w:pPr>
              <w:pStyle w:val="BodyText"/>
              <w:spacing w:line="276" w:lineRule="auto"/>
              <w:jc w:val="center"/>
              <w:rPr>
                <w:sz w:val="20"/>
                <w:szCs w:val="20"/>
              </w:rPr>
            </w:pPr>
            <w:r w:rsidRPr="00D33018">
              <w:rPr>
                <w:sz w:val="20"/>
                <w:szCs w:val="20"/>
              </w:rPr>
              <w:t>2</w:t>
            </w:r>
          </w:p>
        </w:tc>
      </w:tr>
      <w:tr w:rsidR="00D4792E" w:rsidRPr="002E3E8B" w14:paraId="5ED5B065" w14:textId="77777777" w:rsidTr="000A6A8A">
        <w:trPr>
          <w:jc w:val="center"/>
        </w:trPr>
        <w:tc>
          <w:tcPr>
            <w:tcW w:w="1304" w:type="dxa"/>
            <w:vMerge/>
            <w:vAlign w:val="center"/>
          </w:tcPr>
          <w:p w14:paraId="795B2819" w14:textId="77777777" w:rsidR="00D4792E" w:rsidRPr="00D33018" w:rsidRDefault="00D4792E" w:rsidP="00443635">
            <w:pPr>
              <w:pStyle w:val="BodyText"/>
              <w:spacing w:line="276" w:lineRule="auto"/>
              <w:jc w:val="both"/>
              <w:rPr>
                <w:sz w:val="20"/>
                <w:szCs w:val="20"/>
              </w:rPr>
            </w:pPr>
          </w:p>
        </w:tc>
        <w:tc>
          <w:tcPr>
            <w:tcW w:w="3936" w:type="dxa"/>
            <w:vAlign w:val="center"/>
          </w:tcPr>
          <w:p w14:paraId="391E3155" w14:textId="77777777" w:rsidR="00D4792E" w:rsidRPr="00D33018" w:rsidRDefault="00D4792E" w:rsidP="00443635">
            <w:pPr>
              <w:pStyle w:val="BodyText"/>
              <w:spacing w:line="276" w:lineRule="auto"/>
              <w:jc w:val="both"/>
              <w:rPr>
                <w:sz w:val="20"/>
                <w:szCs w:val="20"/>
              </w:rPr>
            </w:pPr>
            <w:r w:rsidRPr="00D33018">
              <w:rPr>
                <w:sz w:val="20"/>
                <w:szCs w:val="20"/>
              </w:rPr>
              <w:t>Berbasis Teknologi Komunikasi dan Informasi</w:t>
            </w:r>
          </w:p>
        </w:tc>
        <w:tc>
          <w:tcPr>
            <w:tcW w:w="1134" w:type="dxa"/>
            <w:vAlign w:val="center"/>
          </w:tcPr>
          <w:p w14:paraId="5657533C" w14:textId="77777777" w:rsidR="00D4792E" w:rsidRPr="00D33018" w:rsidRDefault="00D4792E" w:rsidP="006A5E6E">
            <w:pPr>
              <w:pStyle w:val="BodyText"/>
              <w:spacing w:line="276" w:lineRule="auto"/>
              <w:jc w:val="center"/>
              <w:rPr>
                <w:sz w:val="20"/>
                <w:szCs w:val="20"/>
              </w:rPr>
            </w:pPr>
            <w:r w:rsidRPr="00D33018">
              <w:rPr>
                <w:sz w:val="20"/>
                <w:szCs w:val="20"/>
              </w:rPr>
              <w:t>1</w:t>
            </w:r>
          </w:p>
        </w:tc>
        <w:tc>
          <w:tcPr>
            <w:tcW w:w="1557" w:type="dxa"/>
            <w:vAlign w:val="center"/>
          </w:tcPr>
          <w:p w14:paraId="6F20F7F7" w14:textId="77777777" w:rsidR="00D4792E" w:rsidRPr="00D33018" w:rsidRDefault="00D4792E" w:rsidP="006A5E6E">
            <w:pPr>
              <w:pStyle w:val="BodyText"/>
              <w:spacing w:line="276" w:lineRule="auto"/>
              <w:jc w:val="center"/>
              <w:rPr>
                <w:sz w:val="20"/>
                <w:szCs w:val="20"/>
              </w:rPr>
            </w:pPr>
            <w:r w:rsidRPr="00D33018">
              <w:rPr>
                <w:sz w:val="20"/>
                <w:szCs w:val="20"/>
              </w:rPr>
              <w:t>3</w:t>
            </w:r>
          </w:p>
        </w:tc>
      </w:tr>
      <w:tr w:rsidR="00D4792E" w:rsidRPr="002E3E8B" w14:paraId="40095FC9" w14:textId="77777777" w:rsidTr="000A6A8A">
        <w:trPr>
          <w:jc w:val="center"/>
        </w:trPr>
        <w:tc>
          <w:tcPr>
            <w:tcW w:w="1304" w:type="dxa"/>
            <w:vMerge/>
            <w:vAlign w:val="center"/>
          </w:tcPr>
          <w:p w14:paraId="46DD01A9" w14:textId="77777777" w:rsidR="00D4792E" w:rsidRPr="00D33018" w:rsidRDefault="00D4792E" w:rsidP="00443635">
            <w:pPr>
              <w:pStyle w:val="BodyText"/>
              <w:spacing w:line="276" w:lineRule="auto"/>
              <w:jc w:val="both"/>
              <w:rPr>
                <w:sz w:val="20"/>
                <w:szCs w:val="20"/>
              </w:rPr>
            </w:pPr>
          </w:p>
        </w:tc>
        <w:tc>
          <w:tcPr>
            <w:tcW w:w="3936" w:type="dxa"/>
            <w:vAlign w:val="center"/>
          </w:tcPr>
          <w:p w14:paraId="27958A9C" w14:textId="77777777" w:rsidR="00D4792E" w:rsidRPr="00D33018" w:rsidRDefault="00D4792E" w:rsidP="00443635">
            <w:pPr>
              <w:pStyle w:val="BodyText"/>
              <w:spacing w:line="276" w:lineRule="auto"/>
              <w:jc w:val="both"/>
              <w:rPr>
                <w:sz w:val="20"/>
                <w:szCs w:val="20"/>
              </w:rPr>
            </w:pPr>
            <w:r w:rsidRPr="00D33018">
              <w:rPr>
                <w:sz w:val="20"/>
                <w:szCs w:val="20"/>
              </w:rPr>
              <w:t>Sederhana dan Mudah Dimengerti oleh Wajib Pajak</w:t>
            </w:r>
          </w:p>
        </w:tc>
        <w:tc>
          <w:tcPr>
            <w:tcW w:w="1134" w:type="dxa"/>
            <w:vAlign w:val="center"/>
          </w:tcPr>
          <w:p w14:paraId="2EF350D3" w14:textId="77777777" w:rsidR="00D4792E" w:rsidRPr="00D33018" w:rsidRDefault="00D4792E" w:rsidP="006A5E6E">
            <w:pPr>
              <w:pStyle w:val="BodyText"/>
              <w:spacing w:line="276" w:lineRule="auto"/>
              <w:jc w:val="center"/>
              <w:rPr>
                <w:sz w:val="20"/>
                <w:szCs w:val="20"/>
              </w:rPr>
            </w:pPr>
            <w:r w:rsidRPr="00D33018">
              <w:rPr>
                <w:sz w:val="20"/>
                <w:szCs w:val="20"/>
              </w:rPr>
              <w:t>1</w:t>
            </w:r>
          </w:p>
        </w:tc>
        <w:tc>
          <w:tcPr>
            <w:tcW w:w="1557" w:type="dxa"/>
            <w:vAlign w:val="center"/>
          </w:tcPr>
          <w:p w14:paraId="47707370" w14:textId="77777777" w:rsidR="00D4792E" w:rsidRPr="00D33018" w:rsidRDefault="00D4792E" w:rsidP="006A5E6E">
            <w:pPr>
              <w:pStyle w:val="BodyText"/>
              <w:spacing w:line="276" w:lineRule="auto"/>
              <w:jc w:val="center"/>
              <w:rPr>
                <w:sz w:val="20"/>
                <w:szCs w:val="20"/>
              </w:rPr>
            </w:pPr>
            <w:r w:rsidRPr="00D33018">
              <w:rPr>
                <w:sz w:val="20"/>
                <w:szCs w:val="20"/>
              </w:rPr>
              <w:t>4</w:t>
            </w:r>
          </w:p>
        </w:tc>
      </w:tr>
      <w:tr w:rsidR="00D4792E" w:rsidRPr="002E3E8B" w14:paraId="4C6B90E4" w14:textId="77777777" w:rsidTr="000A6A8A">
        <w:trPr>
          <w:jc w:val="center"/>
        </w:trPr>
        <w:tc>
          <w:tcPr>
            <w:tcW w:w="1304" w:type="dxa"/>
            <w:vMerge/>
            <w:vAlign w:val="center"/>
          </w:tcPr>
          <w:p w14:paraId="42AC8287" w14:textId="77777777" w:rsidR="00D4792E" w:rsidRPr="00D33018" w:rsidRDefault="00D4792E" w:rsidP="00443635">
            <w:pPr>
              <w:pStyle w:val="BodyText"/>
              <w:spacing w:line="276" w:lineRule="auto"/>
              <w:jc w:val="both"/>
              <w:rPr>
                <w:sz w:val="20"/>
                <w:szCs w:val="20"/>
              </w:rPr>
            </w:pPr>
          </w:p>
        </w:tc>
        <w:tc>
          <w:tcPr>
            <w:tcW w:w="3936" w:type="dxa"/>
            <w:vAlign w:val="center"/>
          </w:tcPr>
          <w:p w14:paraId="6F184D15" w14:textId="77777777" w:rsidR="00D4792E" w:rsidRPr="00D33018" w:rsidRDefault="00D4792E" w:rsidP="00443635">
            <w:pPr>
              <w:pStyle w:val="BodyText"/>
              <w:spacing w:line="276" w:lineRule="auto"/>
              <w:jc w:val="both"/>
              <w:rPr>
                <w:sz w:val="20"/>
                <w:szCs w:val="20"/>
              </w:rPr>
            </w:pPr>
            <w:r w:rsidRPr="00D33018">
              <w:rPr>
                <w:sz w:val="20"/>
                <w:szCs w:val="20"/>
              </w:rPr>
              <w:t>Memberikan Banyak Manfaat Bagi Wajib Pajak</w:t>
            </w:r>
          </w:p>
        </w:tc>
        <w:tc>
          <w:tcPr>
            <w:tcW w:w="1134" w:type="dxa"/>
            <w:vAlign w:val="center"/>
          </w:tcPr>
          <w:p w14:paraId="125208E1" w14:textId="77777777" w:rsidR="00D4792E" w:rsidRPr="00D33018" w:rsidRDefault="00D4792E" w:rsidP="006A5E6E">
            <w:pPr>
              <w:pStyle w:val="BodyText"/>
              <w:spacing w:line="276" w:lineRule="auto"/>
              <w:jc w:val="center"/>
              <w:rPr>
                <w:sz w:val="20"/>
                <w:szCs w:val="20"/>
              </w:rPr>
            </w:pPr>
            <w:r w:rsidRPr="00D33018">
              <w:rPr>
                <w:sz w:val="20"/>
                <w:szCs w:val="20"/>
              </w:rPr>
              <w:t>1</w:t>
            </w:r>
          </w:p>
        </w:tc>
        <w:tc>
          <w:tcPr>
            <w:tcW w:w="1557" w:type="dxa"/>
            <w:vAlign w:val="center"/>
          </w:tcPr>
          <w:p w14:paraId="702B6917" w14:textId="77777777" w:rsidR="00D4792E" w:rsidRPr="00D33018" w:rsidRDefault="00D4792E" w:rsidP="006A5E6E">
            <w:pPr>
              <w:pStyle w:val="BodyText"/>
              <w:spacing w:line="276" w:lineRule="auto"/>
              <w:jc w:val="center"/>
              <w:rPr>
                <w:sz w:val="20"/>
                <w:szCs w:val="20"/>
              </w:rPr>
            </w:pPr>
            <w:r w:rsidRPr="00D33018">
              <w:rPr>
                <w:sz w:val="20"/>
                <w:szCs w:val="20"/>
              </w:rPr>
              <w:t>5</w:t>
            </w:r>
          </w:p>
        </w:tc>
      </w:tr>
      <w:tr w:rsidR="00D4792E" w:rsidRPr="002E3E8B" w14:paraId="542AB475" w14:textId="77777777" w:rsidTr="000A6A8A">
        <w:trPr>
          <w:jc w:val="center"/>
        </w:trPr>
        <w:tc>
          <w:tcPr>
            <w:tcW w:w="1304" w:type="dxa"/>
            <w:vMerge/>
            <w:vAlign w:val="center"/>
          </w:tcPr>
          <w:p w14:paraId="55A24648" w14:textId="77777777" w:rsidR="00D4792E" w:rsidRPr="00D33018" w:rsidRDefault="00D4792E" w:rsidP="00443635">
            <w:pPr>
              <w:pStyle w:val="BodyText"/>
              <w:spacing w:line="276" w:lineRule="auto"/>
              <w:jc w:val="both"/>
              <w:rPr>
                <w:sz w:val="20"/>
                <w:szCs w:val="20"/>
              </w:rPr>
            </w:pPr>
          </w:p>
        </w:tc>
        <w:tc>
          <w:tcPr>
            <w:tcW w:w="3936" w:type="dxa"/>
            <w:vAlign w:val="center"/>
          </w:tcPr>
          <w:p w14:paraId="4D6F0E9F" w14:textId="77777777" w:rsidR="00D4792E" w:rsidRPr="00D33018" w:rsidRDefault="00D4792E" w:rsidP="00443635">
            <w:pPr>
              <w:pStyle w:val="BodyText"/>
              <w:spacing w:line="276" w:lineRule="auto"/>
              <w:jc w:val="both"/>
              <w:rPr>
                <w:sz w:val="20"/>
                <w:szCs w:val="20"/>
              </w:rPr>
            </w:pPr>
            <w:r w:rsidRPr="00D33018">
              <w:rPr>
                <w:sz w:val="20"/>
                <w:szCs w:val="20"/>
              </w:rPr>
              <w:t>Modernisasi sudah efektif dan efesien</w:t>
            </w:r>
          </w:p>
        </w:tc>
        <w:tc>
          <w:tcPr>
            <w:tcW w:w="1134" w:type="dxa"/>
            <w:vAlign w:val="center"/>
          </w:tcPr>
          <w:p w14:paraId="3890DB21" w14:textId="77777777" w:rsidR="00D4792E" w:rsidRPr="00D33018" w:rsidRDefault="00D4792E" w:rsidP="006A5E6E">
            <w:pPr>
              <w:pStyle w:val="BodyText"/>
              <w:spacing w:line="276" w:lineRule="auto"/>
              <w:jc w:val="center"/>
              <w:rPr>
                <w:sz w:val="20"/>
                <w:szCs w:val="20"/>
              </w:rPr>
            </w:pPr>
            <w:r w:rsidRPr="00D33018">
              <w:rPr>
                <w:sz w:val="20"/>
                <w:szCs w:val="20"/>
              </w:rPr>
              <w:t>1</w:t>
            </w:r>
          </w:p>
        </w:tc>
        <w:tc>
          <w:tcPr>
            <w:tcW w:w="1557" w:type="dxa"/>
            <w:vAlign w:val="center"/>
          </w:tcPr>
          <w:p w14:paraId="28335403" w14:textId="77777777" w:rsidR="00D4792E" w:rsidRPr="00D33018" w:rsidRDefault="00D4792E" w:rsidP="006A5E6E">
            <w:pPr>
              <w:pStyle w:val="BodyText"/>
              <w:spacing w:line="276" w:lineRule="auto"/>
              <w:jc w:val="center"/>
              <w:rPr>
                <w:sz w:val="20"/>
                <w:szCs w:val="20"/>
              </w:rPr>
            </w:pPr>
            <w:r w:rsidRPr="00D33018">
              <w:rPr>
                <w:sz w:val="20"/>
                <w:szCs w:val="20"/>
              </w:rPr>
              <w:t>6</w:t>
            </w:r>
          </w:p>
        </w:tc>
      </w:tr>
    </w:tbl>
    <w:p w14:paraId="62F411A0" w14:textId="77777777" w:rsidR="002E3ACE" w:rsidRPr="0052007A" w:rsidRDefault="002E3ACE" w:rsidP="0052007A"/>
    <w:p w14:paraId="5EBF1F4A" w14:textId="16BB5576" w:rsidR="00D4792E" w:rsidRPr="008A42FA" w:rsidRDefault="00D4792E" w:rsidP="000A6A8A">
      <w:pPr>
        <w:pStyle w:val="Heading2"/>
        <w:numPr>
          <w:ilvl w:val="0"/>
          <w:numId w:val="34"/>
        </w:numPr>
        <w:spacing w:before="0" w:after="0" w:line="480" w:lineRule="auto"/>
        <w:ind w:hanging="720"/>
        <w:rPr>
          <w:rFonts w:ascii="Times New Roman" w:hAnsi="Times New Roman" w:cs="Times New Roman"/>
          <w:b/>
          <w:bCs/>
          <w:color w:val="auto"/>
          <w:sz w:val="24"/>
          <w:szCs w:val="24"/>
        </w:rPr>
      </w:pPr>
      <w:bookmarkStart w:id="172" w:name="_Toc203003813"/>
      <w:bookmarkStart w:id="173" w:name="_Toc203003918"/>
      <w:bookmarkStart w:id="174" w:name="_Toc203004173"/>
      <w:bookmarkStart w:id="175" w:name="_Toc203004414"/>
      <w:bookmarkStart w:id="176" w:name="_Toc212771563"/>
      <w:r w:rsidRPr="008A42FA">
        <w:rPr>
          <w:rFonts w:ascii="Times New Roman" w:hAnsi="Times New Roman" w:cs="Times New Roman"/>
          <w:b/>
          <w:bCs/>
          <w:color w:val="auto"/>
          <w:sz w:val="24"/>
          <w:szCs w:val="24"/>
        </w:rPr>
        <w:t>Populasi</w:t>
      </w:r>
      <w:r w:rsidRPr="008A42FA">
        <w:rPr>
          <w:rFonts w:ascii="Times New Roman" w:hAnsi="Times New Roman" w:cs="Times New Roman"/>
          <w:b/>
          <w:bCs/>
          <w:color w:val="auto"/>
          <w:spacing w:val="-2"/>
          <w:sz w:val="24"/>
          <w:szCs w:val="24"/>
        </w:rPr>
        <w:t xml:space="preserve"> </w:t>
      </w:r>
      <w:r w:rsidRPr="008A42FA">
        <w:rPr>
          <w:rFonts w:ascii="Times New Roman" w:hAnsi="Times New Roman" w:cs="Times New Roman"/>
          <w:b/>
          <w:bCs/>
          <w:color w:val="auto"/>
          <w:sz w:val="24"/>
          <w:szCs w:val="24"/>
        </w:rPr>
        <w:t xml:space="preserve">dan </w:t>
      </w:r>
      <w:r w:rsidRPr="008A42FA">
        <w:rPr>
          <w:rFonts w:ascii="Times New Roman" w:hAnsi="Times New Roman" w:cs="Times New Roman"/>
          <w:b/>
          <w:bCs/>
          <w:color w:val="auto"/>
          <w:spacing w:val="-2"/>
          <w:sz w:val="24"/>
          <w:szCs w:val="24"/>
        </w:rPr>
        <w:t>Sampel</w:t>
      </w:r>
      <w:bookmarkEnd w:id="172"/>
      <w:bookmarkEnd w:id="173"/>
      <w:bookmarkEnd w:id="174"/>
      <w:bookmarkEnd w:id="175"/>
      <w:bookmarkEnd w:id="176"/>
    </w:p>
    <w:p w14:paraId="65203332" w14:textId="2AC90B77" w:rsidR="00D4792E" w:rsidRPr="008A42FA" w:rsidRDefault="00D4792E" w:rsidP="000A6A8A">
      <w:pPr>
        <w:pStyle w:val="Heading3"/>
        <w:numPr>
          <w:ilvl w:val="0"/>
          <w:numId w:val="38"/>
        </w:numPr>
        <w:spacing w:before="0" w:after="0" w:line="480" w:lineRule="auto"/>
        <w:ind w:left="454" w:hanging="454"/>
        <w:rPr>
          <w:b/>
          <w:bCs/>
          <w:color w:val="auto"/>
          <w:sz w:val="24"/>
          <w:szCs w:val="24"/>
        </w:rPr>
      </w:pPr>
      <w:bookmarkStart w:id="177" w:name="_bookmark33"/>
      <w:bookmarkStart w:id="178" w:name="_Toc203003814"/>
      <w:bookmarkStart w:id="179" w:name="_Toc203003919"/>
      <w:bookmarkStart w:id="180" w:name="_Toc203004174"/>
      <w:bookmarkStart w:id="181" w:name="_Toc203004415"/>
      <w:bookmarkStart w:id="182" w:name="_Toc212771564"/>
      <w:bookmarkEnd w:id="177"/>
      <w:r w:rsidRPr="008A42FA">
        <w:rPr>
          <w:b/>
          <w:bCs/>
          <w:color w:val="auto"/>
          <w:sz w:val="24"/>
          <w:szCs w:val="24"/>
        </w:rPr>
        <w:t>Populasi</w:t>
      </w:r>
      <w:bookmarkEnd w:id="178"/>
      <w:bookmarkEnd w:id="179"/>
      <w:bookmarkEnd w:id="180"/>
      <w:bookmarkEnd w:id="181"/>
      <w:bookmarkEnd w:id="182"/>
    </w:p>
    <w:p w14:paraId="1F58F2C9" w14:textId="28A1E1EC" w:rsidR="00D4792E" w:rsidRDefault="00D4792E" w:rsidP="00443635">
      <w:pPr>
        <w:pStyle w:val="BodyText"/>
        <w:spacing w:line="480" w:lineRule="auto"/>
        <w:ind w:firstLine="720"/>
        <w:jc w:val="both"/>
      </w:pPr>
      <w:r>
        <w:t>Populasi adalah wilayah generalisasi yang terdiri atas ob</w:t>
      </w:r>
      <w:r w:rsidR="00FD7FD3">
        <w:t>j</w:t>
      </w:r>
      <w:r>
        <w:t>ek atau sub</w:t>
      </w:r>
      <w:r w:rsidR="00FD7FD3">
        <w:t>j</w:t>
      </w:r>
      <w:r>
        <w:t>ek yang mempunyai kualitas dan karakteristik tertentu yang ditetapkan oleh peneliti untuk dipelajari dan kemudian ditarik kesimpulannya</w:t>
      </w:r>
      <w:r w:rsidR="006F24F6">
        <w:t xml:space="preserve"> </w:t>
      </w:r>
      <w:sdt>
        <w:sdtPr>
          <w:rPr>
            <w:color w:val="000000"/>
          </w:rPr>
          <w:tag w:val="MENDELEY_CITATION_v3_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"/>
          <w:id w:val="1805346928"/>
          <w:placeholder>
            <w:docPart w:val="DefaultPlaceholder_-1854013440"/>
          </w:placeholder>
        </w:sdtPr>
        <w:sdtContent>
          <w:r w:rsidR="00360D87" w:rsidRPr="00360D87">
            <w:rPr>
              <w:color w:val="000000"/>
            </w:rPr>
            <w:t>(Sugiyono, 2019)</w:t>
          </w:r>
        </w:sdtContent>
      </w:sdt>
      <w:r w:rsidR="006F24F6">
        <w:t xml:space="preserve">. </w:t>
      </w:r>
      <w:r>
        <w:t>Populasi pada</w:t>
      </w:r>
      <w:r>
        <w:rPr>
          <w:spacing w:val="-12"/>
        </w:rPr>
        <w:t xml:space="preserve"> </w:t>
      </w:r>
      <w:r>
        <w:t>penelitian</w:t>
      </w:r>
      <w:r>
        <w:rPr>
          <w:spacing w:val="-11"/>
        </w:rPr>
        <w:t xml:space="preserve"> </w:t>
      </w:r>
      <w:r>
        <w:t>ini</w:t>
      </w:r>
      <w:r>
        <w:rPr>
          <w:spacing w:val="-10"/>
        </w:rPr>
        <w:t xml:space="preserve"> </w:t>
      </w:r>
      <w:r>
        <w:t>adalah</w:t>
      </w:r>
      <w:r>
        <w:rPr>
          <w:spacing w:val="-7"/>
        </w:rPr>
        <w:t xml:space="preserve"> </w:t>
      </w:r>
      <w:r>
        <w:t>Wajib</w:t>
      </w:r>
      <w:r>
        <w:rPr>
          <w:spacing w:val="-10"/>
        </w:rPr>
        <w:t xml:space="preserve"> </w:t>
      </w:r>
      <w:r>
        <w:t>Pajak</w:t>
      </w:r>
      <w:r>
        <w:rPr>
          <w:spacing w:val="-11"/>
        </w:rPr>
        <w:t xml:space="preserve"> </w:t>
      </w:r>
      <w:r>
        <w:t>UMKM</w:t>
      </w:r>
      <w:r>
        <w:rPr>
          <w:spacing w:val="-10"/>
        </w:rPr>
        <w:t xml:space="preserve"> </w:t>
      </w:r>
      <w:r>
        <w:t>aktif</w:t>
      </w:r>
      <w:r>
        <w:rPr>
          <w:spacing w:val="-11"/>
        </w:rPr>
        <w:t xml:space="preserve"> </w:t>
      </w:r>
      <w:r>
        <w:t>yang</w:t>
      </w:r>
      <w:r>
        <w:rPr>
          <w:spacing w:val="-11"/>
        </w:rPr>
        <w:t xml:space="preserve"> </w:t>
      </w:r>
      <w:r>
        <w:t>terdaftar</w:t>
      </w:r>
      <w:r>
        <w:rPr>
          <w:spacing w:val="-11"/>
        </w:rPr>
        <w:t xml:space="preserve"> </w:t>
      </w:r>
      <w:r>
        <w:t>di</w:t>
      </w:r>
      <w:r>
        <w:rPr>
          <w:spacing w:val="-10"/>
        </w:rPr>
        <w:t xml:space="preserve"> </w:t>
      </w:r>
      <w:r>
        <w:t>KPP</w:t>
      </w:r>
      <w:r>
        <w:rPr>
          <w:spacing w:val="-9"/>
        </w:rPr>
        <w:t xml:space="preserve"> </w:t>
      </w:r>
      <w:r>
        <w:t>Pratama Samarinda Ilir sebanyak 14.070 wajib pajak.</w:t>
      </w:r>
    </w:p>
    <w:p w14:paraId="3266D8E5" w14:textId="79519818" w:rsidR="00D4792E" w:rsidRPr="003C2E82" w:rsidRDefault="00D4792E" w:rsidP="00847450">
      <w:pPr>
        <w:pStyle w:val="Heading3"/>
        <w:numPr>
          <w:ilvl w:val="0"/>
          <w:numId w:val="38"/>
        </w:numPr>
        <w:spacing w:before="0" w:after="0" w:line="480" w:lineRule="auto"/>
        <w:ind w:left="454" w:hanging="454"/>
        <w:rPr>
          <w:b/>
          <w:bCs/>
          <w:color w:val="auto"/>
          <w:sz w:val="24"/>
          <w:szCs w:val="24"/>
        </w:rPr>
      </w:pPr>
      <w:bookmarkStart w:id="183" w:name="_bookmark34"/>
      <w:bookmarkStart w:id="184" w:name="_Toc203003815"/>
      <w:bookmarkStart w:id="185" w:name="_Toc203003920"/>
      <w:bookmarkStart w:id="186" w:name="_Toc203004175"/>
      <w:bookmarkStart w:id="187" w:name="_Toc203004416"/>
      <w:bookmarkStart w:id="188" w:name="_Toc212771565"/>
      <w:bookmarkEnd w:id="183"/>
      <w:r w:rsidRPr="003C2E82">
        <w:rPr>
          <w:b/>
          <w:bCs/>
          <w:color w:val="auto"/>
          <w:sz w:val="24"/>
          <w:szCs w:val="24"/>
        </w:rPr>
        <w:t>Sampel</w:t>
      </w:r>
      <w:bookmarkEnd w:id="184"/>
      <w:bookmarkEnd w:id="185"/>
      <w:bookmarkEnd w:id="186"/>
      <w:bookmarkEnd w:id="187"/>
      <w:bookmarkEnd w:id="188"/>
    </w:p>
    <w:p w14:paraId="2E9B94CC" w14:textId="1FF9D4E0" w:rsidR="00D4792E" w:rsidRDefault="00D4792E" w:rsidP="00443635">
      <w:pPr>
        <w:pStyle w:val="BodyText"/>
        <w:spacing w:line="480" w:lineRule="auto"/>
        <w:ind w:firstLine="720"/>
        <w:jc w:val="both"/>
      </w:pPr>
      <w:r>
        <w:t xml:space="preserve">Sampel adalah bagian dari jumlah dan karakteristik yang dimiliki oleh populasi tersebut </w:t>
      </w:r>
      <w:sdt>
        <w:sdtPr>
          <w:rPr>
            <w:color w:val="000000"/>
          </w:rPr>
          <w:tag w:val="MENDELEY_CITATION_v3_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"/>
          <w:id w:val="548576721"/>
          <w:placeholder>
            <w:docPart w:val="1E375E841F07416AB36372592C5AF3A0"/>
          </w:placeholder>
        </w:sdtPr>
        <w:sdtContent>
          <w:r w:rsidR="00360D87" w:rsidRPr="00360D87">
            <w:rPr>
              <w:color w:val="000000"/>
            </w:rPr>
            <w:t>(Sugiyono, 2019)</w:t>
          </w:r>
        </w:sdtContent>
      </w:sdt>
      <w:r w:rsidR="006F24F6">
        <w:rPr>
          <w:color w:val="000000"/>
        </w:rPr>
        <w:t>.</w:t>
      </w:r>
      <w:r w:rsidR="006F24F6">
        <w:t xml:space="preserve"> </w:t>
      </w:r>
      <w:r>
        <w:t>Teknik pengambilan sampel yang digunakan dalam</w:t>
      </w:r>
      <w:r>
        <w:rPr>
          <w:spacing w:val="-9"/>
        </w:rPr>
        <w:t xml:space="preserve"> </w:t>
      </w:r>
      <w:r>
        <w:t>penelitian</w:t>
      </w:r>
      <w:r>
        <w:rPr>
          <w:spacing w:val="-9"/>
        </w:rPr>
        <w:t xml:space="preserve"> </w:t>
      </w:r>
      <w:r>
        <w:t>ini</w:t>
      </w:r>
      <w:r>
        <w:rPr>
          <w:spacing w:val="-9"/>
        </w:rPr>
        <w:t xml:space="preserve"> </w:t>
      </w:r>
      <w:r>
        <w:t>adalah</w:t>
      </w:r>
      <w:r>
        <w:rPr>
          <w:spacing w:val="-8"/>
        </w:rPr>
        <w:t xml:space="preserve"> </w:t>
      </w:r>
      <w:r w:rsidRPr="0018173A">
        <w:rPr>
          <w:i/>
        </w:rPr>
        <w:t>simple random sampling</w:t>
      </w:r>
      <w:r>
        <w:t>,</w:t>
      </w:r>
      <w:r>
        <w:rPr>
          <w:spacing w:val="-9"/>
        </w:rPr>
        <w:t xml:space="preserve"> </w:t>
      </w:r>
      <w:r>
        <w:t xml:space="preserve">yaitu pengambilan sampel dilakukan secara acak dari seluruh populasi tanpa mempertimbangkan pembagian atau strata yang terdapat di dalam populasi tersebut. </w:t>
      </w:r>
    </w:p>
    <w:p w14:paraId="21A81427" w14:textId="77777777" w:rsidR="00D4792E" w:rsidRDefault="00D4792E" w:rsidP="00443635">
      <w:pPr>
        <w:pStyle w:val="BodyText"/>
        <w:spacing w:line="480" w:lineRule="auto"/>
        <w:ind w:firstLine="720"/>
        <w:jc w:val="both"/>
      </w:pPr>
      <w:r>
        <w:t>Dikarenakan</w:t>
      </w:r>
      <w:r>
        <w:rPr>
          <w:spacing w:val="-15"/>
        </w:rPr>
        <w:t xml:space="preserve"> </w:t>
      </w:r>
      <w:r>
        <w:t>jumlah</w:t>
      </w:r>
      <w:r>
        <w:rPr>
          <w:spacing w:val="-15"/>
        </w:rPr>
        <w:t xml:space="preserve"> </w:t>
      </w:r>
      <w:r>
        <w:t>populasi</w:t>
      </w:r>
      <w:r>
        <w:rPr>
          <w:spacing w:val="-15"/>
        </w:rPr>
        <w:t xml:space="preserve"> </w:t>
      </w:r>
      <w:r>
        <w:t>telah</w:t>
      </w:r>
      <w:r>
        <w:rPr>
          <w:spacing w:val="-15"/>
        </w:rPr>
        <w:t xml:space="preserve"> </w:t>
      </w:r>
      <w:r>
        <w:t>diketahui,</w:t>
      </w:r>
      <w:r>
        <w:rPr>
          <w:spacing w:val="-15"/>
        </w:rPr>
        <w:t xml:space="preserve"> </w:t>
      </w:r>
      <w:r>
        <w:t>maka</w:t>
      </w:r>
      <w:r>
        <w:rPr>
          <w:spacing w:val="-15"/>
        </w:rPr>
        <w:t xml:space="preserve"> </w:t>
      </w:r>
      <w:r>
        <w:t>digunakan</w:t>
      </w:r>
      <w:r>
        <w:rPr>
          <w:spacing w:val="-15"/>
        </w:rPr>
        <w:t xml:space="preserve"> </w:t>
      </w:r>
      <w:r>
        <w:t>rumus</w:t>
      </w:r>
      <w:r>
        <w:rPr>
          <w:spacing w:val="-15"/>
        </w:rPr>
        <w:t xml:space="preserve"> </w:t>
      </w:r>
      <w:r>
        <w:t>slovin untuk mengetahui jumlah sampel yang meliputi;</w:t>
      </w:r>
    </w:p>
    <w:p w14:paraId="4819DEEE" w14:textId="78765265" w:rsidR="00D4792E" w:rsidRDefault="00D4792E" w:rsidP="000A6A8A">
      <w:pPr>
        <w:spacing w:line="360" w:lineRule="auto"/>
        <w:jc w:val="both"/>
        <w:rPr>
          <w:rFonts w:ascii="Cambria Math" w:eastAsia="Cambria Math"/>
          <w:sz w:val="24"/>
        </w:rPr>
      </w:pPr>
    </w:p>
    <w:p w14:paraId="7E9BB58B" w14:textId="77777777" w:rsidR="00E337D8" w:rsidRDefault="00E337D8" w:rsidP="000A6A8A">
      <w:pPr>
        <w:spacing w:line="360" w:lineRule="auto"/>
        <w:jc w:val="both"/>
        <w:rPr>
          <w:rFonts w:ascii="Cambria Math" w:eastAsia="Cambria Math"/>
          <w:sz w:val="24"/>
        </w:rPr>
      </w:pPr>
    </w:p>
    <w:p w14:paraId="6355EB26" w14:textId="6CCAAE8F" w:rsidR="00E337D8" w:rsidRPr="00834BC7" w:rsidRDefault="00E337D8" w:rsidP="000A6A8A">
      <w:pPr>
        <w:spacing w:line="360" w:lineRule="auto"/>
        <w:jc w:val="both"/>
        <w:rPr>
          <w:rFonts w:ascii="Cambria Math" w:eastAsia="Cambria Math"/>
          <w:sz w:val="24"/>
        </w:rPr>
      </w:pPr>
      <w:r>
        <w:rPr>
          <w:rFonts w:ascii="Cambria Math" w:eastAsia="Cambria Math"/>
          <w:noProof/>
          <w:sz w:val="24"/>
          <w14:ligatures w14:val="standardContextual"/>
        </w:rPr>
        <w:lastRenderedPageBreak/>
        <mc:AlternateContent>
          <mc:Choice Requires="wps">
            <w:drawing>
              <wp:anchor distT="0" distB="0" distL="114300" distR="114300" simplePos="0" relativeHeight="251661312" behindDoc="0" locked="0" layoutInCell="1" allowOverlap="1" wp14:anchorId="1E6A3FB1" wp14:editId="278EA894">
                <wp:simplePos x="0" y="0"/>
                <wp:positionH relativeFrom="margin">
                  <wp:posOffset>1768475</wp:posOffset>
                </wp:positionH>
                <wp:positionV relativeFrom="paragraph">
                  <wp:posOffset>147320</wp:posOffset>
                </wp:positionV>
                <wp:extent cx="1600200" cy="657225"/>
                <wp:effectExtent l="0" t="0" r="19050" b="28575"/>
                <wp:wrapNone/>
                <wp:docPr id="1838763180" name="Text Box 35"/>
                <wp:cNvGraphicFramePr/>
                <a:graphic xmlns:a="http://schemas.openxmlformats.org/drawingml/2006/main">
                  <a:graphicData uri="http://schemas.microsoft.com/office/word/2010/wordprocessingShape">
                    <wps:wsp>
                      <wps:cNvSpPr txBox="1"/>
                      <wps:spPr>
                        <a:xfrm>
                          <a:off x="0" y="0"/>
                          <a:ext cx="1600200" cy="657225"/>
                        </a:xfrm>
                        <a:prstGeom prst="rect">
                          <a:avLst/>
                        </a:prstGeom>
                        <a:noFill/>
                        <a:ln w="6350">
                          <a:solidFill>
                            <a:prstClr val="black"/>
                          </a:solidFill>
                        </a:ln>
                      </wps:spPr>
                      <wps:txbx>
                        <w:txbxContent>
                          <w:p w14:paraId="2EF313F2" w14:textId="77777777" w:rsidR="00D4792E" w:rsidRPr="00443635" w:rsidRDefault="00D4792E" w:rsidP="0044363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6A3FB1" id="Text Box 35" o:spid="_x0000_s1062" type="#_x0000_t202" style="position:absolute;left:0;text-align:left;margin-left:139.25pt;margin-top:11.6pt;width:126pt;height:51.7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" filled="f" strokeweight=".5pt">
                <v:textbox>
                  <w:txbxContent>
                    <w:p w14:paraId="2EF313F2" w14:textId="77777777" w:rsidR="00D4792E" w:rsidRPr="00443635" w:rsidRDefault="00D4792E" w:rsidP="00443635">
                      <w:pPr>
                        <w:jc w:val="center"/>
                      </w:pPr>
                    </w:p>
                  </w:txbxContent>
                </v:textbox>
                <w10:wrap anchorx="margin"/>
              </v:shape>
            </w:pict>
          </mc:Fallback>
        </mc:AlternateContent>
      </w:r>
    </w:p>
    <w:p w14:paraId="76A7D647" w14:textId="1344C41F" w:rsidR="0052007A" w:rsidRPr="00197F26" w:rsidRDefault="00D4792E" w:rsidP="00CC290E">
      <w:pPr>
        <w:pStyle w:val="BodyText"/>
        <w:spacing w:line="480" w:lineRule="auto"/>
        <w:jc w:val="both"/>
        <w:rPr>
          <w:b/>
          <w:bCs/>
          <w:i/>
        </w:rPr>
      </w:pPr>
      <m:oMathPara>
        <m:oMath>
          <m:r>
            <m:rPr>
              <m:sty m:val="bi"/>
            </m:rPr>
            <w:rPr>
              <w:rFonts w:ascii="Cambria Math" w:eastAsia="Cambria Math" w:hAnsi="Cambria Math"/>
            </w:rPr>
            <m:t>n=</m:t>
          </m:r>
          <m:f>
            <m:fPr>
              <m:ctrlPr>
                <w:rPr>
                  <w:rFonts w:ascii="Cambria Math" w:hAnsi="Cambria Math"/>
                  <w:b/>
                  <w:bCs/>
                  <w:i/>
                </w:rPr>
              </m:ctrlPr>
            </m:fPr>
            <m:num>
              <m:r>
                <m:rPr>
                  <m:sty m:val="bi"/>
                </m:rPr>
                <w:rPr>
                  <w:rFonts w:ascii="Cambria Math" w:hAnsi="Cambria Math"/>
                </w:rPr>
                <m:t>N</m:t>
              </m:r>
            </m:num>
            <m:den>
              <m:r>
                <m:rPr>
                  <m:sty m:val="bi"/>
                </m:rPr>
                <w:rPr>
                  <w:rFonts w:ascii="Cambria Math" w:hAnsi="Cambria Math"/>
                </w:rPr>
                <m:t>1+</m:t>
              </m:r>
              <m:sSup>
                <m:sSupPr>
                  <m:ctrlPr>
                    <w:rPr>
                      <w:rFonts w:ascii="Cambria Math" w:hAnsi="Cambria Math"/>
                      <w:b/>
                      <w:bCs/>
                      <w:i/>
                    </w:rPr>
                  </m:ctrlPr>
                </m:sSupPr>
                <m:e>
                  <m:r>
                    <m:rPr>
                      <m:sty m:val="bi"/>
                    </m:rPr>
                    <w:rPr>
                      <w:rFonts w:ascii="Cambria Math" w:hAnsi="Cambria Math"/>
                    </w:rPr>
                    <m:t>Ne</m:t>
                  </m:r>
                </m:e>
                <m:sup>
                  <m:r>
                    <m:rPr>
                      <m:sty m:val="bi"/>
                    </m:rPr>
                    <w:rPr>
                      <w:rFonts w:ascii="Cambria Math" w:hAnsi="Cambria Math"/>
                    </w:rPr>
                    <m:t>2</m:t>
                  </m:r>
                </m:sup>
              </m:sSup>
            </m:den>
          </m:f>
        </m:oMath>
      </m:oMathPara>
    </w:p>
    <w:p w14:paraId="25BF1A41" w14:textId="7DA2E225" w:rsidR="00197F26" w:rsidRPr="00443635" w:rsidRDefault="00197F26" w:rsidP="000A6A8A">
      <w:pPr>
        <w:pStyle w:val="BodyText"/>
        <w:spacing w:line="360" w:lineRule="auto"/>
        <w:jc w:val="both"/>
        <w:rPr>
          <w:b/>
          <w:bCs/>
          <w:i/>
        </w:rPr>
      </w:pPr>
    </w:p>
    <w:p w14:paraId="6AB61B2F" w14:textId="77777777" w:rsidR="00D4792E" w:rsidRDefault="00D4792E" w:rsidP="00CC290E">
      <w:pPr>
        <w:pStyle w:val="BodyText"/>
        <w:spacing w:line="480" w:lineRule="auto"/>
        <w:jc w:val="both"/>
      </w:pPr>
      <w:r>
        <w:t>Keterangan:</w:t>
      </w:r>
    </w:p>
    <w:p w14:paraId="673DD6AE" w14:textId="51DC2F46" w:rsidR="00D4792E" w:rsidRDefault="00D4792E" w:rsidP="003C2E82">
      <w:pPr>
        <w:pStyle w:val="BodyText"/>
        <w:tabs>
          <w:tab w:val="left" w:pos="284"/>
        </w:tabs>
        <w:spacing w:line="480" w:lineRule="auto"/>
        <w:jc w:val="both"/>
      </w:pPr>
      <w:r>
        <w:t>n</w:t>
      </w:r>
      <w:r w:rsidR="003C2E82">
        <w:t xml:space="preserve"> </w:t>
      </w:r>
      <w:r w:rsidR="003C2E82">
        <w:tab/>
      </w:r>
      <w:r>
        <w:t xml:space="preserve">: Total </w:t>
      </w:r>
      <w:r>
        <w:rPr>
          <w:spacing w:val="-2"/>
        </w:rPr>
        <w:t>sampel</w:t>
      </w:r>
    </w:p>
    <w:p w14:paraId="4A61ADAC" w14:textId="1059E948" w:rsidR="00D4792E" w:rsidRDefault="00D4792E" w:rsidP="003C2E82">
      <w:pPr>
        <w:pStyle w:val="BodyText"/>
        <w:tabs>
          <w:tab w:val="left" w:pos="284"/>
        </w:tabs>
        <w:spacing w:line="480" w:lineRule="auto"/>
        <w:jc w:val="both"/>
        <w:rPr>
          <w:spacing w:val="-2"/>
        </w:rPr>
      </w:pPr>
      <w:r>
        <w:t>N</w:t>
      </w:r>
      <w:r w:rsidR="003C2E82">
        <w:tab/>
      </w:r>
      <w:r>
        <w:rPr>
          <w:spacing w:val="-1"/>
        </w:rPr>
        <w:t xml:space="preserve">: </w:t>
      </w:r>
      <w:r>
        <w:t xml:space="preserve">Jumlah </w:t>
      </w:r>
      <w:r>
        <w:rPr>
          <w:spacing w:val="-2"/>
        </w:rPr>
        <w:t>populasi</w:t>
      </w:r>
    </w:p>
    <w:p w14:paraId="20507EDF" w14:textId="2E20FC0C" w:rsidR="00D4792E" w:rsidRDefault="003C2E82" w:rsidP="003C2E82">
      <w:pPr>
        <w:pStyle w:val="BodyText"/>
        <w:tabs>
          <w:tab w:val="left" w:pos="284"/>
        </w:tabs>
        <w:spacing w:line="480" w:lineRule="auto"/>
        <w:jc w:val="both"/>
      </w:pPr>
      <w:r>
        <w:t>E</w:t>
      </w:r>
      <w:r>
        <w:tab/>
      </w:r>
      <w:r w:rsidR="00D4792E">
        <w:t>: Tingkat</w:t>
      </w:r>
      <w:r w:rsidR="00D4792E">
        <w:rPr>
          <w:spacing w:val="-1"/>
        </w:rPr>
        <w:t xml:space="preserve"> </w:t>
      </w:r>
      <w:r w:rsidR="00D4792E">
        <w:t>kesalahan</w:t>
      </w:r>
      <w:r w:rsidR="00D4792E">
        <w:rPr>
          <w:spacing w:val="-1"/>
        </w:rPr>
        <w:t xml:space="preserve"> </w:t>
      </w:r>
      <w:r w:rsidR="00D4792E">
        <w:t>(ditetapkan</w:t>
      </w:r>
      <w:r w:rsidR="00D4792E">
        <w:rPr>
          <w:spacing w:val="1"/>
        </w:rPr>
        <w:t xml:space="preserve"> </w:t>
      </w:r>
      <w:r w:rsidR="00D4792E">
        <w:t>pada</w:t>
      </w:r>
      <w:r w:rsidR="00D4792E">
        <w:rPr>
          <w:spacing w:val="-2"/>
        </w:rPr>
        <w:t xml:space="preserve"> </w:t>
      </w:r>
      <w:r w:rsidR="00D4792E">
        <w:t>penelitian</w:t>
      </w:r>
      <w:r w:rsidR="00D4792E">
        <w:rPr>
          <w:spacing w:val="-1"/>
        </w:rPr>
        <w:t xml:space="preserve"> </w:t>
      </w:r>
      <w:r w:rsidR="00D4792E">
        <w:t>ini</w:t>
      </w:r>
      <w:r w:rsidR="00D4792E">
        <w:rPr>
          <w:spacing w:val="-1"/>
        </w:rPr>
        <w:t xml:space="preserve"> </w:t>
      </w:r>
      <w:r w:rsidR="00D4792E">
        <w:t xml:space="preserve">sebesar </w:t>
      </w:r>
      <w:r w:rsidR="00D4792E">
        <w:rPr>
          <w:spacing w:val="-4"/>
        </w:rPr>
        <w:t>10%)</w:t>
      </w:r>
    </w:p>
    <w:p w14:paraId="22DDB1F4" w14:textId="77777777" w:rsidR="00D4792E" w:rsidRDefault="00D4792E" w:rsidP="00443635">
      <w:pPr>
        <w:pStyle w:val="BodyText"/>
        <w:spacing w:line="480" w:lineRule="auto"/>
        <w:ind w:firstLine="720"/>
        <w:jc w:val="both"/>
      </w:pPr>
      <w:r>
        <w:t>Dengan menggunakan rumus tersebut dalam penelitian ini, jumlah sampel dihitung sebagai berikut:</w:t>
      </w:r>
    </w:p>
    <w:p w14:paraId="2E00A13A" w14:textId="77777777" w:rsidR="00D4792E" w:rsidRPr="004F62A8" w:rsidRDefault="00D4792E" w:rsidP="00CC290E">
      <w:pPr>
        <w:pStyle w:val="BodyText"/>
        <w:spacing w:line="480" w:lineRule="auto"/>
        <w:jc w:val="both"/>
      </w:pPr>
      <m:oMathPara>
        <m:oMathParaPr>
          <m:jc m:val="left"/>
        </m:oMathParaPr>
        <m:oMath>
          <m:r>
            <w:rPr>
              <w:rFonts w:ascii="Cambria Math" w:eastAsia="Cambria Math" w:hAnsi="Cambria Math"/>
            </w:rPr>
            <m:t>n=</m:t>
          </m:r>
          <m:f>
            <m:fPr>
              <m:ctrlPr>
                <w:rPr>
                  <w:rFonts w:ascii="Cambria Math" w:hAnsi="Cambria Math"/>
                  <w:i/>
                </w:rPr>
              </m:ctrlPr>
            </m:fPr>
            <m:num>
              <m:r>
                <w:rPr>
                  <w:rFonts w:ascii="Cambria Math" w:hAnsi="Cambria Math"/>
                </w:rPr>
                <m:t>N</m:t>
              </m:r>
            </m:num>
            <m:den>
              <m:r>
                <w:rPr>
                  <w:rFonts w:ascii="Cambria Math" w:hAnsi="Cambria Math"/>
                </w:rPr>
                <m:t>1+</m:t>
              </m:r>
              <m:sSup>
                <m:sSupPr>
                  <m:ctrlPr>
                    <w:rPr>
                      <w:rFonts w:ascii="Cambria Math" w:hAnsi="Cambria Math"/>
                      <w:i/>
                    </w:rPr>
                  </m:ctrlPr>
                </m:sSupPr>
                <m:e>
                  <m:r>
                    <w:rPr>
                      <w:rFonts w:ascii="Cambria Math" w:hAnsi="Cambria Math"/>
                    </w:rPr>
                    <m:t>Ne</m:t>
                  </m:r>
                </m:e>
                <m:sup>
                  <m:r>
                    <w:rPr>
                      <w:rFonts w:ascii="Cambria Math" w:hAnsi="Cambria Math"/>
                    </w:rPr>
                    <m:t>2</m:t>
                  </m:r>
                </m:sup>
              </m:sSup>
            </m:den>
          </m:f>
        </m:oMath>
      </m:oMathPara>
    </w:p>
    <w:p w14:paraId="693601C3" w14:textId="77777777" w:rsidR="00D4792E" w:rsidRPr="004F62A8" w:rsidRDefault="00D4792E" w:rsidP="00CC290E">
      <w:pPr>
        <w:pStyle w:val="BodyText"/>
        <w:spacing w:line="480" w:lineRule="auto"/>
        <w:jc w:val="both"/>
      </w:pPr>
      <m:oMathPara>
        <m:oMathParaPr>
          <m:jc m:val="left"/>
        </m:oMathParaPr>
        <m:oMath>
          <m:r>
            <w:rPr>
              <w:rFonts w:ascii="Cambria Math" w:eastAsia="Cambria Math" w:hAnsi="Cambria Math"/>
            </w:rPr>
            <m:t>n=</m:t>
          </m:r>
          <m:f>
            <m:fPr>
              <m:ctrlPr>
                <w:rPr>
                  <w:rFonts w:ascii="Cambria Math" w:hAnsi="Cambria Math"/>
                  <w:i/>
                </w:rPr>
              </m:ctrlPr>
            </m:fPr>
            <m:num>
              <m:r>
                <w:rPr>
                  <w:rFonts w:ascii="Cambria Math" w:hAnsi="Cambria Math"/>
                </w:rPr>
                <m:t>14.070</m:t>
              </m:r>
            </m:num>
            <m:den>
              <m:r>
                <w:rPr>
                  <w:rFonts w:ascii="Cambria Math" w:hAnsi="Cambria Math"/>
                </w:rPr>
                <m:t>1+(14.070 х  0,10²</m:t>
              </m:r>
            </m:den>
          </m:f>
        </m:oMath>
      </m:oMathPara>
    </w:p>
    <w:p w14:paraId="57EE91EC" w14:textId="77777777" w:rsidR="00D4792E" w:rsidRPr="004F62A8" w:rsidRDefault="00D4792E" w:rsidP="00CC290E">
      <w:pPr>
        <w:pStyle w:val="BodyText"/>
        <w:spacing w:line="480" w:lineRule="auto"/>
        <w:jc w:val="both"/>
      </w:pPr>
      <m:oMathPara>
        <m:oMathParaPr>
          <m:jc m:val="left"/>
        </m:oMathParaPr>
        <m:oMath>
          <m:r>
            <w:rPr>
              <w:rFonts w:ascii="Cambria Math" w:eastAsia="Cambria Math" w:hAnsi="Cambria Math"/>
            </w:rPr>
            <m:t>=</m:t>
          </m:r>
          <m:f>
            <m:fPr>
              <m:ctrlPr>
                <w:rPr>
                  <w:rFonts w:ascii="Cambria Math" w:hAnsi="Cambria Math"/>
                  <w:i/>
                </w:rPr>
              </m:ctrlPr>
            </m:fPr>
            <m:num>
              <m:r>
                <w:rPr>
                  <w:rFonts w:ascii="Cambria Math" w:hAnsi="Cambria Math"/>
                </w:rPr>
                <m:t>14.070</m:t>
              </m:r>
            </m:num>
            <m:den>
              <m:r>
                <w:rPr>
                  <w:rFonts w:ascii="Cambria Math" w:hAnsi="Cambria Math"/>
                </w:rPr>
                <m:t>140.8</m:t>
              </m:r>
            </m:den>
          </m:f>
        </m:oMath>
      </m:oMathPara>
    </w:p>
    <w:p w14:paraId="7660DCC7" w14:textId="77777777" w:rsidR="00D4792E" w:rsidRDefault="00D4792E" w:rsidP="00CC290E">
      <w:pPr>
        <w:pStyle w:val="BodyText"/>
        <w:spacing w:line="480" w:lineRule="auto"/>
        <w:jc w:val="both"/>
      </w:pPr>
      <w:r w:rsidRPr="004F62A8">
        <w:t>= 99,92</w:t>
      </w:r>
    </w:p>
    <w:p w14:paraId="7D02BA85" w14:textId="77777777" w:rsidR="00D4792E" w:rsidRDefault="00D4792E" w:rsidP="003C2E82">
      <w:pPr>
        <w:pStyle w:val="BodyText"/>
        <w:spacing w:line="480" w:lineRule="auto"/>
        <w:ind w:firstLine="720"/>
        <w:jc w:val="both"/>
      </w:pPr>
      <w:r>
        <w:t>Berdasarkan hasil perhitungan tersebut, peneliti membulatkan jumlah sampel menjadi 100 sampel.</w:t>
      </w:r>
    </w:p>
    <w:p w14:paraId="6CBA86CF" w14:textId="7B71C8E7" w:rsidR="00D4792E" w:rsidRPr="006B7529" w:rsidRDefault="00D4792E" w:rsidP="00847450">
      <w:pPr>
        <w:pStyle w:val="Heading2"/>
        <w:numPr>
          <w:ilvl w:val="0"/>
          <w:numId w:val="34"/>
        </w:numPr>
        <w:spacing w:before="0" w:after="0" w:line="480" w:lineRule="auto"/>
        <w:ind w:hanging="720"/>
        <w:rPr>
          <w:rFonts w:ascii="Times New Roman" w:hAnsi="Times New Roman" w:cs="Times New Roman"/>
          <w:b/>
          <w:bCs/>
          <w:color w:val="auto"/>
          <w:sz w:val="24"/>
          <w:szCs w:val="24"/>
        </w:rPr>
      </w:pPr>
      <w:bookmarkStart w:id="189" w:name="_bookmark35"/>
      <w:bookmarkStart w:id="190" w:name="_Toc203003816"/>
      <w:bookmarkStart w:id="191" w:name="_Toc203003921"/>
      <w:bookmarkStart w:id="192" w:name="_Toc203004176"/>
      <w:bookmarkStart w:id="193" w:name="_Toc203004417"/>
      <w:bookmarkStart w:id="194" w:name="_Toc212771566"/>
      <w:bookmarkEnd w:id="189"/>
      <w:r w:rsidRPr="006B7529">
        <w:rPr>
          <w:rFonts w:ascii="Times New Roman" w:hAnsi="Times New Roman" w:cs="Times New Roman"/>
          <w:b/>
          <w:bCs/>
          <w:color w:val="auto"/>
          <w:sz w:val="24"/>
          <w:szCs w:val="24"/>
        </w:rPr>
        <w:t>Jenis</w:t>
      </w:r>
      <w:r w:rsidRPr="006B7529">
        <w:rPr>
          <w:rFonts w:ascii="Times New Roman" w:hAnsi="Times New Roman" w:cs="Times New Roman"/>
          <w:b/>
          <w:bCs/>
          <w:color w:val="auto"/>
          <w:spacing w:val="-1"/>
          <w:sz w:val="24"/>
          <w:szCs w:val="24"/>
        </w:rPr>
        <w:t xml:space="preserve"> </w:t>
      </w:r>
      <w:r w:rsidRPr="006B7529">
        <w:rPr>
          <w:rFonts w:ascii="Times New Roman" w:hAnsi="Times New Roman" w:cs="Times New Roman"/>
          <w:b/>
          <w:bCs/>
          <w:color w:val="auto"/>
          <w:sz w:val="24"/>
          <w:szCs w:val="24"/>
        </w:rPr>
        <w:t>Data</w:t>
      </w:r>
      <w:r w:rsidRPr="006B7529">
        <w:rPr>
          <w:rFonts w:ascii="Times New Roman" w:hAnsi="Times New Roman" w:cs="Times New Roman"/>
          <w:b/>
          <w:bCs/>
          <w:color w:val="auto"/>
          <w:spacing w:val="-1"/>
          <w:sz w:val="24"/>
          <w:szCs w:val="24"/>
        </w:rPr>
        <w:t xml:space="preserve"> </w:t>
      </w:r>
      <w:r w:rsidRPr="006B7529">
        <w:rPr>
          <w:rFonts w:ascii="Times New Roman" w:hAnsi="Times New Roman" w:cs="Times New Roman"/>
          <w:b/>
          <w:bCs/>
          <w:color w:val="auto"/>
          <w:sz w:val="24"/>
          <w:szCs w:val="24"/>
        </w:rPr>
        <w:t>dan Sumber</w:t>
      </w:r>
      <w:r w:rsidRPr="006B7529">
        <w:rPr>
          <w:rFonts w:ascii="Times New Roman" w:hAnsi="Times New Roman" w:cs="Times New Roman"/>
          <w:b/>
          <w:bCs/>
          <w:color w:val="auto"/>
          <w:spacing w:val="-4"/>
          <w:sz w:val="24"/>
          <w:szCs w:val="24"/>
        </w:rPr>
        <w:t xml:space="preserve"> Data</w:t>
      </w:r>
      <w:bookmarkEnd w:id="190"/>
      <w:bookmarkEnd w:id="191"/>
      <w:bookmarkEnd w:id="192"/>
      <w:bookmarkEnd w:id="193"/>
      <w:bookmarkEnd w:id="194"/>
    </w:p>
    <w:p w14:paraId="4AD2B533" w14:textId="65AC3F80" w:rsidR="00D4792E" w:rsidRPr="006B7529" w:rsidRDefault="00D4792E" w:rsidP="00847450">
      <w:pPr>
        <w:pStyle w:val="Heading3"/>
        <w:numPr>
          <w:ilvl w:val="0"/>
          <w:numId w:val="39"/>
        </w:numPr>
        <w:spacing w:before="0" w:after="0" w:line="480" w:lineRule="auto"/>
        <w:ind w:left="454" w:hanging="454"/>
        <w:rPr>
          <w:b/>
          <w:bCs/>
          <w:color w:val="auto"/>
          <w:sz w:val="24"/>
          <w:szCs w:val="24"/>
        </w:rPr>
      </w:pPr>
      <w:bookmarkStart w:id="195" w:name="_bookmark36"/>
      <w:bookmarkStart w:id="196" w:name="_Toc203003817"/>
      <w:bookmarkStart w:id="197" w:name="_Toc203003922"/>
      <w:bookmarkStart w:id="198" w:name="_Toc203004177"/>
      <w:bookmarkStart w:id="199" w:name="_Toc203004418"/>
      <w:bookmarkStart w:id="200" w:name="_Toc212771567"/>
      <w:bookmarkEnd w:id="195"/>
      <w:r w:rsidRPr="006B7529">
        <w:rPr>
          <w:b/>
          <w:bCs/>
          <w:color w:val="auto"/>
          <w:sz w:val="24"/>
          <w:szCs w:val="24"/>
        </w:rPr>
        <w:t>Jenis</w:t>
      </w:r>
      <w:r w:rsidRPr="006B7529">
        <w:rPr>
          <w:b/>
          <w:bCs/>
          <w:color w:val="auto"/>
          <w:spacing w:val="-1"/>
          <w:sz w:val="24"/>
          <w:szCs w:val="24"/>
        </w:rPr>
        <w:t xml:space="preserve"> </w:t>
      </w:r>
      <w:r w:rsidRPr="006B7529">
        <w:rPr>
          <w:b/>
          <w:bCs/>
          <w:color w:val="auto"/>
          <w:spacing w:val="-4"/>
          <w:sz w:val="24"/>
          <w:szCs w:val="24"/>
        </w:rPr>
        <w:t>Data</w:t>
      </w:r>
      <w:bookmarkEnd w:id="196"/>
      <w:bookmarkEnd w:id="197"/>
      <w:bookmarkEnd w:id="198"/>
      <w:bookmarkEnd w:id="199"/>
      <w:bookmarkEnd w:id="200"/>
    </w:p>
    <w:p w14:paraId="107E4510" w14:textId="77777777" w:rsidR="00D4792E" w:rsidRPr="001438B0" w:rsidRDefault="00D4792E" w:rsidP="00443635">
      <w:pPr>
        <w:pStyle w:val="BodyText"/>
        <w:spacing w:line="480" w:lineRule="auto"/>
        <w:ind w:firstLine="720"/>
        <w:jc w:val="both"/>
        <w:rPr>
          <w:spacing w:val="-2"/>
        </w:rPr>
      </w:pPr>
      <w:r>
        <w:t>Jenis</w:t>
      </w:r>
      <w:r>
        <w:rPr>
          <w:spacing w:val="-10"/>
        </w:rPr>
        <w:t xml:space="preserve"> </w:t>
      </w:r>
      <w:r>
        <w:t>data</w:t>
      </w:r>
      <w:r>
        <w:rPr>
          <w:spacing w:val="-11"/>
        </w:rPr>
        <w:t xml:space="preserve"> </w:t>
      </w:r>
      <w:r>
        <w:t>yang</w:t>
      </w:r>
      <w:r>
        <w:rPr>
          <w:spacing w:val="-9"/>
        </w:rPr>
        <w:t xml:space="preserve"> </w:t>
      </w:r>
      <w:r>
        <w:t>digunakan</w:t>
      </w:r>
      <w:r>
        <w:rPr>
          <w:spacing w:val="-11"/>
        </w:rPr>
        <w:t xml:space="preserve"> </w:t>
      </w:r>
      <w:r>
        <w:t>dalam</w:t>
      </w:r>
      <w:r>
        <w:rPr>
          <w:spacing w:val="-11"/>
        </w:rPr>
        <w:t xml:space="preserve"> </w:t>
      </w:r>
      <w:r>
        <w:t>penelitian</w:t>
      </w:r>
      <w:r>
        <w:rPr>
          <w:spacing w:val="-11"/>
        </w:rPr>
        <w:t xml:space="preserve"> </w:t>
      </w:r>
      <w:r>
        <w:t>ini</w:t>
      </w:r>
      <w:r>
        <w:rPr>
          <w:spacing w:val="-10"/>
        </w:rPr>
        <w:t xml:space="preserve"> </w:t>
      </w:r>
      <w:r>
        <w:t>adalah</w:t>
      </w:r>
      <w:r>
        <w:rPr>
          <w:spacing w:val="-11"/>
        </w:rPr>
        <w:t xml:space="preserve"> </w:t>
      </w:r>
      <w:r>
        <w:t>data</w:t>
      </w:r>
      <w:r>
        <w:rPr>
          <w:spacing w:val="-11"/>
        </w:rPr>
        <w:t xml:space="preserve"> </w:t>
      </w:r>
      <w:r>
        <w:t>kuantitatif,</w:t>
      </w:r>
      <w:r>
        <w:rPr>
          <w:spacing w:val="-11"/>
        </w:rPr>
        <w:t xml:space="preserve"> </w:t>
      </w:r>
      <w:r>
        <w:t>yaitu data yang berbentuk nilai numerik berupa angka atau bilangan. Penelitian ini mengandalkan data primer atau informasi yang diperoleh secara langsung dari subjek penelitian, melalui survei yang dilakukan dengan bantuan kuesioner dan diisi</w:t>
      </w:r>
      <w:r>
        <w:rPr>
          <w:spacing w:val="-9"/>
        </w:rPr>
        <w:t xml:space="preserve"> </w:t>
      </w:r>
      <w:r>
        <w:t>oleh</w:t>
      </w:r>
      <w:r>
        <w:rPr>
          <w:spacing w:val="-7"/>
        </w:rPr>
        <w:t xml:space="preserve"> </w:t>
      </w:r>
      <w:r>
        <w:t>setiap</w:t>
      </w:r>
      <w:r>
        <w:rPr>
          <w:spacing w:val="-7"/>
        </w:rPr>
        <w:t xml:space="preserve"> </w:t>
      </w:r>
      <w:r>
        <w:t>wajib</w:t>
      </w:r>
      <w:r>
        <w:rPr>
          <w:spacing w:val="-6"/>
        </w:rPr>
        <w:t xml:space="preserve"> </w:t>
      </w:r>
      <w:r>
        <w:t>pajak</w:t>
      </w:r>
      <w:r>
        <w:rPr>
          <w:spacing w:val="-7"/>
        </w:rPr>
        <w:t xml:space="preserve"> </w:t>
      </w:r>
      <w:r>
        <w:t>UMKM</w:t>
      </w:r>
      <w:r>
        <w:rPr>
          <w:spacing w:val="-5"/>
        </w:rPr>
        <w:t xml:space="preserve"> </w:t>
      </w:r>
      <w:r>
        <w:t>yang</w:t>
      </w:r>
      <w:r>
        <w:rPr>
          <w:spacing w:val="-6"/>
        </w:rPr>
        <w:t xml:space="preserve"> </w:t>
      </w:r>
      <w:r>
        <w:t>terdaftar</w:t>
      </w:r>
      <w:r>
        <w:rPr>
          <w:spacing w:val="-6"/>
        </w:rPr>
        <w:t xml:space="preserve"> </w:t>
      </w:r>
      <w:r>
        <w:t>di</w:t>
      </w:r>
      <w:r>
        <w:rPr>
          <w:spacing w:val="-6"/>
        </w:rPr>
        <w:t xml:space="preserve"> </w:t>
      </w:r>
      <w:r>
        <w:t>KPP</w:t>
      </w:r>
      <w:r>
        <w:rPr>
          <w:spacing w:val="-8"/>
        </w:rPr>
        <w:t xml:space="preserve"> </w:t>
      </w:r>
      <w:r>
        <w:t>Pratama</w:t>
      </w:r>
      <w:r>
        <w:rPr>
          <w:spacing w:val="-7"/>
        </w:rPr>
        <w:t xml:space="preserve"> </w:t>
      </w:r>
      <w:r>
        <w:t>Samarinda</w:t>
      </w:r>
      <w:r>
        <w:rPr>
          <w:spacing w:val="-7"/>
        </w:rPr>
        <w:t xml:space="preserve"> </w:t>
      </w:r>
      <w:r>
        <w:rPr>
          <w:spacing w:val="-2"/>
        </w:rPr>
        <w:t>Ilir.</w:t>
      </w:r>
    </w:p>
    <w:p w14:paraId="572C40FE" w14:textId="4DAFD95D" w:rsidR="00D4792E" w:rsidRPr="003C2E82" w:rsidRDefault="00D4792E" w:rsidP="00847450">
      <w:pPr>
        <w:pStyle w:val="Heading3"/>
        <w:numPr>
          <w:ilvl w:val="0"/>
          <w:numId w:val="39"/>
        </w:numPr>
        <w:spacing w:before="0" w:after="0" w:line="480" w:lineRule="auto"/>
        <w:ind w:left="454" w:hanging="454"/>
        <w:rPr>
          <w:b/>
          <w:bCs/>
          <w:color w:val="auto"/>
          <w:sz w:val="24"/>
          <w:szCs w:val="24"/>
        </w:rPr>
      </w:pPr>
      <w:bookmarkStart w:id="201" w:name="_bookmark37"/>
      <w:bookmarkStart w:id="202" w:name="_Toc203003818"/>
      <w:bookmarkStart w:id="203" w:name="_Toc203003923"/>
      <w:bookmarkStart w:id="204" w:name="_Toc203004178"/>
      <w:bookmarkStart w:id="205" w:name="_Toc203004419"/>
      <w:bookmarkStart w:id="206" w:name="_Toc212771568"/>
      <w:bookmarkEnd w:id="201"/>
      <w:r w:rsidRPr="003C2E82">
        <w:rPr>
          <w:b/>
          <w:bCs/>
          <w:color w:val="auto"/>
          <w:sz w:val="24"/>
          <w:szCs w:val="24"/>
        </w:rPr>
        <w:lastRenderedPageBreak/>
        <w:t>Sumber</w:t>
      </w:r>
      <w:r w:rsidRPr="003C2E82">
        <w:rPr>
          <w:b/>
          <w:bCs/>
          <w:color w:val="auto"/>
          <w:spacing w:val="-3"/>
          <w:sz w:val="24"/>
          <w:szCs w:val="24"/>
        </w:rPr>
        <w:t xml:space="preserve"> </w:t>
      </w:r>
      <w:r w:rsidRPr="003C2E82">
        <w:rPr>
          <w:b/>
          <w:bCs/>
          <w:color w:val="auto"/>
          <w:spacing w:val="-4"/>
          <w:sz w:val="24"/>
          <w:szCs w:val="24"/>
        </w:rPr>
        <w:t>Data</w:t>
      </w:r>
      <w:bookmarkEnd w:id="202"/>
      <w:bookmarkEnd w:id="203"/>
      <w:bookmarkEnd w:id="204"/>
      <w:bookmarkEnd w:id="205"/>
      <w:bookmarkEnd w:id="206"/>
    </w:p>
    <w:p w14:paraId="57C6235E" w14:textId="77777777" w:rsidR="00D4792E" w:rsidRDefault="00D4792E" w:rsidP="00443635">
      <w:pPr>
        <w:pStyle w:val="BodyText"/>
        <w:spacing w:line="480" w:lineRule="auto"/>
        <w:ind w:firstLine="720"/>
        <w:jc w:val="both"/>
      </w:pPr>
      <w:r>
        <w:t>Sumber</w:t>
      </w:r>
      <w:r>
        <w:rPr>
          <w:spacing w:val="-1"/>
        </w:rPr>
        <w:t xml:space="preserve"> </w:t>
      </w:r>
      <w:r>
        <w:t>data yang digunakan dalam penelitian ini adalah data primer.</w:t>
      </w:r>
      <w:r>
        <w:rPr>
          <w:spacing w:val="-1"/>
        </w:rPr>
        <w:t xml:space="preserve"> </w:t>
      </w:r>
      <w:r>
        <w:t>Data primer</w:t>
      </w:r>
      <w:r>
        <w:rPr>
          <w:spacing w:val="-9"/>
        </w:rPr>
        <w:t xml:space="preserve"> </w:t>
      </w:r>
      <w:r>
        <w:t>pada</w:t>
      </w:r>
      <w:r>
        <w:rPr>
          <w:spacing w:val="-12"/>
        </w:rPr>
        <w:t xml:space="preserve"> </w:t>
      </w:r>
      <w:r>
        <w:t>penelitian</w:t>
      </w:r>
      <w:r>
        <w:rPr>
          <w:spacing w:val="-8"/>
        </w:rPr>
        <w:t xml:space="preserve"> </w:t>
      </w:r>
      <w:r>
        <w:t>ini</w:t>
      </w:r>
      <w:r>
        <w:rPr>
          <w:spacing w:val="-10"/>
        </w:rPr>
        <w:t xml:space="preserve"> </w:t>
      </w:r>
      <w:r>
        <w:t>diperoleh</w:t>
      </w:r>
      <w:r>
        <w:rPr>
          <w:spacing w:val="-9"/>
        </w:rPr>
        <w:t xml:space="preserve"> </w:t>
      </w:r>
      <w:r>
        <w:t>dari</w:t>
      </w:r>
      <w:r>
        <w:rPr>
          <w:spacing w:val="-9"/>
        </w:rPr>
        <w:t xml:space="preserve"> </w:t>
      </w:r>
      <w:r>
        <w:t>jawaban</w:t>
      </w:r>
      <w:r>
        <w:rPr>
          <w:spacing w:val="-11"/>
        </w:rPr>
        <w:t xml:space="preserve"> </w:t>
      </w:r>
      <w:r>
        <w:t>kuesioner</w:t>
      </w:r>
      <w:r>
        <w:rPr>
          <w:spacing w:val="-9"/>
        </w:rPr>
        <w:t xml:space="preserve"> </w:t>
      </w:r>
      <w:r>
        <w:t>yang</w:t>
      </w:r>
      <w:r>
        <w:rPr>
          <w:spacing w:val="-11"/>
        </w:rPr>
        <w:t xml:space="preserve"> </w:t>
      </w:r>
      <w:r>
        <w:t>dibagikan</w:t>
      </w:r>
      <w:r>
        <w:rPr>
          <w:spacing w:val="-8"/>
        </w:rPr>
        <w:t xml:space="preserve"> </w:t>
      </w:r>
      <w:r>
        <w:t>kepada responden.</w:t>
      </w:r>
      <w:r>
        <w:rPr>
          <w:spacing w:val="-15"/>
        </w:rPr>
        <w:t xml:space="preserve"> </w:t>
      </w:r>
      <w:r>
        <w:t>Data</w:t>
      </w:r>
      <w:r>
        <w:rPr>
          <w:spacing w:val="-15"/>
        </w:rPr>
        <w:t xml:space="preserve"> </w:t>
      </w:r>
      <w:r>
        <w:t>ini</w:t>
      </w:r>
      <w:r>
        <w:rPr>
          <w:spacing w:val="-15"/>
        </w:rPr>
        <w:t xml:space="preserve"> </w:t>
      </w:r>
      <w:r>
        <w:t>berupa</w:t>
      </w:r>
      <w:r>
        <w:rPr>
          <w:spacing w:val="-15"/>
        </w:rPr>
        <w:t xml:space="preserve"> </w:t>
      </w:r>
      <w:r>
        <w:t>kuesioner</w:t>
      </w:r>
      <w:r>
        <w:rPr>
          <w:spacing w:val="-15"/>
        </w:rPr>
        <w:t xml:space="preserve"> </w:t>
      </w:r>
      <w:r>
        <w:t>yang</w:t>
      </w:r>
      <w:r>
        <w:rPr>
          <w:spacing w:val="-15"/>
        </w:rPr>
        <w:t xml:space="preserve"> </w:t>
      </w:r>
      <w:r>
        <w:t>telah</w:t>
      </w:r>
      <w:r>
        <w:rPr>
          <w:spacing w:val="-15"/>
        </w:rPr>
        <w:t xml:space="preserve"> </w:t>
      </w:r>
      <w:r>
        <w:t>diisi</w:t>
      </w:r>
      <w:r>
        <w:rPr>
          <w:spacing w:val="-15"/>
        </w:rPr>
        <w:t xml:space="preserve"> </w:t>
      </w:r>
      <w:r>
        <w:t>oleh</w:t>
      </w:r>
      <w:r>
        <w:rPr>
          <w:spacing w:val="-15"/>
        </w:rPr>
        <w:t xml:space="preserve"> </w:t>
      </w:r>
      <w:r>
        <w:t>wajib</w:t>
      </w:r>
      <w:r>
        <w:rPr>
          <w:spacing w:val="-15"/>
        </w:rPr>
        <w:t xml:space="preserve"> </w:t>
      </w:r>
      <w:r>
        <w:t>pajak</w:t>
      </w:r>
      <w:r>
        <w:rPr>
          <w:spacing w:val="-15"/>
        </w:rPr>
        <w:t xml:space="preserve"> </w:t>
      </w:r>
      <w:r>
        <w:t>UMKM</w:t>
      </w:r>
      <w:r>
        <w:rPr>
          <w:spacing w:val="-15"/>
        </w:rPr>
        <w:t xml:space="preserve"> </w:t>
      </w:r>
      <w:r>
        <w:t>yang terdaftar di KPP Pratama Samarinda Ilir. Selain itu pengumpulan data dengan mempelajari</w:t>
      </w:r>
      <w:r>
        <w:rPr>
          <w:spacing w:val="-12"/>
        </w:rPr>
        <w:t xml:space="preserve"> </w:t>
      </w:r>
      <w:r>
        <w:t>dasar</w:t>
      </w:r>
      <w:r>
        <w:rPr>
          <w:spacing w:val="-12"/>
        </w:rPr>
        <w:t xml:space="preserve"> </w:t>
      </w:r>
      <w:r>
        <w:t>teori</w:t>
      </w:r>
      <w:r>
        <w:rPr>
          <w:spacing w:val="-11"/>
        </w:rPr>
        <w:t xml:space="preserve"> </w:t>
      </w:r>
      <w:r>
        <w:t>dari</w:t>
      </w:r>
      <w:r>
        <w:rPr>
          <w:spacing w:val="-12"/>
        </w:rPr>
        <w:t xml:space="preserve"> </w:t>
      </w:r>
      <w:r>
        <w:t>literatur-literatur</w:t>
      </w:r>
      <w:r>
        <w:rPr>
          <w:spacing w:val="-12"/>
        </w:rPr>
        <w:t xml:space="preserve"> </w:t>
      </w:r>
      <w:r>
        <w:t>seperti:</w:t>
      </w:r>
      <w:r>
        <w:rPr>
          <w:spacing w:val="-11"/>
        </w:rPr>
        <w:t xml:space="preserve"> </w:t>
      </w:r>
      <w:r>
        <w:t>artikel,</w:t>
      </w:r>
      <w:r>
        <w:rPr>
          <w:spacing w:val="-11"/>
        </w:rPr>
        <w:t xml:space="preserve"> </w:t>
      </w:r>
      <w:r>
        <w:t>jurnal,</w:t>
      </w:r>
      <w:r>
        <w:rPr>
          <w:spacing w:val="-11"/>
        </w:rPr>
        <w:t xml:space="preserve"> </w:t>
      </w:r>
      <w:r>
        <w:t>dan</w:t>
      </w:r>
      <w:r>
        <w:rPr>
          <w:spacing w:val="-12"/>
        </w:rPr>
        <w:t xml:space="preserve"> </w:t>
      </w:r>
      <w:r>
        <w:t>sejenisnya yang berhubungan dengan apa yang sedang diteliti oleh peneliti.</w:t>
      </w:r>
    </w:p>
    <w:p w14:paraId="6747B7D8" w14:textId="495A0E6E" w:rsidR="00D4792E" w:rsidRPr="00FD5337" w:rsidRDefault="00D4792E" w:rsidP="00847450">
      <w:pPr>
        <w:pStyle w:val="Heading2"/>
        <w:numPr>
          <w:ilvl w:val="0"/>
          <w:numId w:val="34"/>
        </w:numPr>
        <w:spacing w:before="0" w:after="0" w:line="480" w:lineRule="auto"/>
        <w:ind w:hanging="720"/>
        <w:rPr>
          <w:rFonts w:ascii="Times New Roman" w:hAnsi="Times New Roman" w:cs="Times New Roman"/>
          <w:b/>
          <w:bCs/>
          <w:color w:val="auto"/>
          <w:sz w:val="24"/>
          <w:szCs w:val="24"/>
        </w:rPr>
      </w:pPr>
      <w:bookmarkStart w:id="207" w:name="_Toc203003819"/>
      <w:bookmarkStart w:id="208" w:name="_Toc203003924"/>
      <w:bookmarkStart w:id="209" w:name="_Toc203004179"/>
      <w:bookmarkStart w:id="210" w:name="_Toc203004420"/>
      <w:bookmarkStart w:id="211" w:name="_Toc212771569"/>
      <w:r w:rsidRPr="00FD5337">
        <w:rPr>
          <w:rFonts w:ascii="Times New Roman" w:hAnsi="Times New Roman" w:cs="Times New Roman"/>
          <w:b/>
          <w:bCs/>
          <w:color w:val="auto"/>
          <w:sz w:val="24"/>
          <w:szCs w:val="24"/>
        </w:rPr>
        <w:t>Metode</w:t>
      </w:r>
      <w:r w:rsidRPr="00FD5337">
        <w:rPr>
          <w:rFonts w:ascii="Times New Roman" w:hAnsi="Times New Roman" w:cs="Times New Roman"/>
          <w:b/>
          <w:bCs/>
          <w:color w:val="auto"/>
          <w:spacing w:val="-3"/>
          <w:sz w:val="24"/>
          <w:szCs w:val="24"/>
        </w:rPr>
        <w:t xml:space="preserve"> </w:t>
      </w:r>
      <w:r w:rsidRPr="00FD5337">
        <w:rPr>
          <w:rFonts w:ascii="Times New Roman" w:hAnsi="Times New Roman" w:cs="Times New Roman"/>
          <w:b/>
          <w:bCs/>
          <w:color w:val="auto"/>
          <w:sz w:val="24"/>
          <w:szCs w:val="24"/>
        </w:rPr>
        <w:t>Pengumpulan</w:t>
      </w:r>
      <w:r w:rsidRPr="00FD5337">
        <w:rPr>
          <w:rFonts w:ascii="Times New Roman" w:hAnsi="Times New Roman" w:cs="Times New Roman"/>
          <w:b/>
          <w:bCs/>
          <w:color w:val="auto"/>
          <w:spacing w:val="-3"/>
          <w:sz w:val="24"/>
          <w:szCs w:val="24"/>
        </w:rPr>
        <w:t xml:space="preserve"> </w:t>
      </w:r>
      <w:r w:rsidRPr="00FD5337">
        <w:rPr>
          <w:rFonts w:ascii="Times New Roman" w:hAnsi="Times New Roman" w:cs="Times New Roman"/>
          <w:b/>
          <w:bCs/>
          <w:color w:val="auto"/>
          <w:spacing w:val="-4"/>
          <w:sz w:val="24"/>
          <w:szCs w:val="24"/>
        </w:rPr>
        <w:t>Data</w:t>
      </w:r>
      <w:bookmarkEnd w:id="207"/>
      <w:bookmarkEnd w:id="208"/>
      <w:bookmarkEnd w:id="209"/>
      <w:bookmarkEnd w:id="210"/>
      <w:bookmarkEnd w:id="211"/>
    </w:p>
    <w:p w14:paraId="4564CC7C" w14:textId="6DC94304" w:rsidR="00D4792E" w:rsidRDefault="00D4792E" w:rsidP="00443635">
      <w:pPr>
        <w:pStyle w:val="BodyText"/>
        <w:spacing w:line="480" w:lineRule="auto"/>
        <w:ind w:firstLine="720"/>
        <w:jc w:val="both"/>
        <w:rPr>
          <w:spacing w:val="-2"/>
        </w:rPr>
      </w:pPr>
      <w:r>
        <w:t>Metode pengumpulan data dalam penelitian ini dilakukan menggunakan kuesioner.</w:t>
      </w:r>
      <w:r>
        <w:rPr>
          <w:spacing w:val="-5"/>
        </w:rPr>
        <w:t xml:space="preserve"> </w:t>
      </w:r>
      <w:r>
        <w:t>Kuesioner</w:t>
      </w:r>
      <w:r>
        <w:rPr>
          <w:spacing w:val="-5"/>
        </w:rPr>
        <w:t xml:space="preserve"> </w:t>
      </w:r>
      <w:r>
        <w:t>merupakan</w:t>
      </w:r>
      <w:r>
        <w:rPr>
          <w:spacing w:val="-5"/>
        </w:rPr>
        <w:t xml:space="preserve"> </w:t>
      </w:r>
      <w:r>
        <w:t>teknik</w:t>
      </w:r>
      <w:r>
        <w:rPr>
          <w:spacing w:val="-5"/>
        </w:rPr>
        <w:t xml:space="preserve"> </w:t>
      </w:r>
      <w:r>
        <w:t>pengumpulan</w:t>
      </w:r>
      <w:r>
        <w:rPr>
          <w:spacing w:val="-5"/>
        </w:rPr>
        <w:t xml:space="preserve"> </w:t>
      </w:r>
      <w:r>
        <w:t>data</w:t>
      </w:r>
      <w:r>
        <w:rPr>
          <w:spacing w:val="-5"/>
        </w:rPr>
        <w:t xml:space="preserve"> </w:t>
      </w:r>
      <w:r>
        <w:t>yang</w:t>
      </w:r>
      <w:r>
        <w:rPr>
          <w:spacing w:val="-5"/>
        </w:rPr>
        <w:t xml:space="preserve"> </w:t>
      </w:r>
      <w:r>
        <w:t>dilakukan</w:t>
      </w:r>
      <w:r>
        <w:rPr>
          <w:spacing w:val="-3"/>
        </w:rPr>
        <w:t xml:space="preserve"> </w:t>
      </w:r>
      <w:r>
        <w:t xml:space="preserve">dengan memberikan serangkaian pertanyaan tertulis kepada responden untuk dijawabnya. Hasil dari jawaban yang diperoleh kemudian diolah dan dianalisis lebih lanjut. Peneliti menggunakan skala </w:t>
      </w:r>
      <w:r>
        <w:rPr>
          <w:i/>
        </w:rPr>
        <w:t xml:space="preserve">likert </w:t>
      </w:r>
      <w:r>
        <w:t xml:space="preserve">pada kuesioner, sebagaimana telah dijelaskan oleh </w:t>
      </w:r>
      <w:sdt>
        <w:sdtPr>
          <w:rPr>
            <w:color w:val="000000"/>
          </w:rPr>
          <w:tag w:val="MENDELEY_CITATION_v3_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"/>
          <w:id w:val="-758360488"/>
          <w:placeholder>
            <w:docPart w:val="F1989B539E84449085FCACE8A03E80A9"/>
          </w:placeholder>
        </w:sdtPr>
        <w:sdtContent>
          <w:r w:rsidR="00360D87" w:rsidRPr="00360D87">
            <w:rPr>
              <w:color w:val="000000"/>
            </w:rPr>
            <w:t>Sugiyono (2019)</w:t>
          </w:r>
        </w:sdtContent>
      </w:sdt>
      <w:r w:rsidR="006F24F6">
        <w:t xml:space="preserve"> </w:t>
      </w:r>
      <w:r>
        <w:t xml:space="preserve">skala </w:t>
      </w:r>
      <w:r>
        <w:rPr>
          <w:i/>
        </w:rPr>
        <w:t xml:space="preserve">likert </w:t>
      </w:r>
      <w:r>
        <w:t xml:space="preserve">digunakan untuk mengukur tingkat setuju maupun tidak setuju seseorang terhadap pernyataan ataupun pertanyaan yang berhubungan dengan objek penelitian, menggunakan skor yang tertera pada tabel </w:t>
      </w:r>
      <w:r>
        <w:rPr>
          <w:spacing w:val="-2"/>
        </w:rPr>
        <w:t xml:space="preserve">berikut: </w:t>
      </w:r>
    </w:p>
    <w:p w14:paraId="470583EB" w14:textId="23AE8729" w:rsidR="00D4792E" w:rsidRPr="00B104B8" w:rsidRDefault="00B104B8" w:rsidP="000D50E4">
      <w:pPr>
        <w:pStyle w:val="Caption"/>
        <w:spacing w:after="0"/>
        <w:jc w:val="both"/>
        <w:rPr>
          <w:b/>
          <w:bCs/>
          <w:i w:val="0"/>
          <w:iCs w:val="0"/>
          <w:color w:val="auto"/>
          <w:sz w:val="22"/>
          <w:szCs w:val="22"/>
        </w:rPr>
      </w:pPr>
      <w:bookmarkStart w:id="212" w:name="_Toc207026518"/>
      <w:bookmarkStart w:id="213" w:name="_Toc207496260"/>
      <w:r w:rsidRPr="00B104B8">
        <w:rPr>
          <w:b/>
          <w:bCs/>
          <w:i w:val="0"/>
          <w:iCs w:val="0"/>
          <w:color w:val="auto"/>
          <w:sz w:val="22"/>
          <w:szCs w:val="22"/>
        </w:rPr>
        <w:t xml:space="preserve">Tabel 3. </w:t>
      </w:r>
      <w:r w:rsidRPr="00B104B8">
        <w:rPr>
          <w:b/>
          <w:bCs/>
          <w:i w:val="0"/>
          <w:iCs w:val="0"/>
          <w:color w:val="auto"/>
          <w:sz w:val="22"/>
          <w:szCs w:val="22"/>
        </w:rPr>
        <w:fldChar w:fldCharType="begin"/>
      </w:r>
      <w:r w:rsidRPr="00B104B8">
        <w:rPr>
          <w:b/>
          <w:bCs/>
          <w:i w:val="0"/>
          <w:iCs w:val="0"/>
          <w:color w:val="auto"/>
          <w:sz w:val="22"/>
          <w:szCs w:val="22"/>
        </w:rPr>
        <w:instrText xml:space="preserve"> SEQ Tabel_3. \* ARABIC </w:instrText>
      </w:r>
      <w:r w:rsidRPr="00B104B8">
        <w:rPr>
          <w:b/>
          <w:bCs/>
          <w:i w:val="0"/>
          <w:iCs w:val="0"/>
          <w:color w:val="auto"/>
          <w:sz w:val="22"/>
          <w:szCs w:val="22"/>
        </w:rPr>
        <w:fldChar w:fldCharType="separate"/>
      </w:r>
      <w:r w:rsidR="00DE1FA6">
        <w:rPr>
          <w:b/>
          <w:bCs/>
          <w:i w:val="0"/>
          <w:iCs w:val="0"/>
          <w:noProof/>
          <w:color w:val="auto"/>
          <w:sz w:val="22"/>
          <w:szCs w:val="22"/>
        </w:rPr>
        <w:t>5</w:t>
      </w:r>
      <w:r w:rsidRPr="00B104B8">
        <w:rPr>
          <w:b/>
          <w:bCs/>
          <w:i w:val="0"/>
          <w:iCs w:val="0"/>
          <w:color w:val="auto"/>
          <w:sz w:val="22"/>
          <w:szCs w:val="22"/>
        </w:rPr>
        <w:fldChar w:fldCharType="end"/>
      </w:r>
      <w:r w:rsidR="00D4792E" w:rsidRPr="00B104B8">
        <w:rPr>
          <w:b/>
          <w:bCs/>
          <w:i w:val="0"/>
          <w:iCs w:val="0"/>
          <w:color w:val="auto"/>
          <w:sz w:val="22"/>
          <w:szCs w:val="22"/>
        </w:rPr>
        <w:t xml:space="preserve"> Pengukuran Skala Likert</w:t>
      </w:r>
      <w:bookmarkEnd w:id="212"/>
      <w:bookmarkEnd w:id="213"/>
    </w:p>
    <w:tbl>
      <w:tblPr>
        <w:tblStyle w:val="TableGrid"/>
        <w:tblW w:w="0" w:type="auto"/>
        <w:jc w:val="center"/>
        <w:tblLook w:val="04A0" w:firstRow="1" w:lastRow="0" w:firstColumn="1" w:lastColumn="0" w:noHBand="0" w:noVBand="1"/>
      </w:tblPr>
      <w:tblGrid>
        <w:gridCol w:w="6232"/>
        <w:gridCol w:w="1657"/>
      </w:tblGrid>
      <w:tr w:rsidR="00D4792E" w:rsidRPr="004C7648" w14:paraId="782A272C" w14:textId="77777777" w:rsidTr="00CC3A8C">
        <w:trPr>
          <w:trHeight w:val="292"/>
          <w:jc w:val="center"/>
        </w:trPr>
        <w:tc>
          <w:tcPr>
            <w:tcW w:w="6232" w:type="dxa"/>
            <w:vAlign w:val="center"/>
          </w:tcPr>
          <w:p w14:paraId="39A2A42A" w14:textId="77777777" w:rsidR="00D4792E" w:rsidRPr="00D33018" w:rsidRDefault="00D4792E" w:rsidP="00443635">
            <w:pPr>
              <w:pStyle w:val="BodyText"/>
              <w:spacing w:line="276" w:lineRule="auto"/>
              <w:jc w:val="center"/>
              <w:rPr>
                <w:b/>
                <w:bCs/>
                <w:spacing w:val="-2"/>
                <w:sz w:val="20"/>
                <w:szCs w:val="20"/>
              </w:rPr>
            </w:pPr>
            <w:r w:rsidRPr="00D33018">
              <w:rPr>
                <w:b/>
                <w:bCs/>
                <w:spacing w:val="-2"/>
                <w:sz w:val="20"/>
                <w:szCs w:val="20"/>
              </w:rPr>
              <w:t>Keterangan</w:t>
            </w:r>
          </w:p>
        </w:tc>
        <w:tc>
          <w:tcPr>
            <w:tcW w:w="1657" w:type="dxa"/>
            <w:vAlign w:val="center"/>
          </w:tcPr>
          <w:p w14:paraId="2F80B846" w14:textId="77777777" w:rsidR="00D4792E" w:rsidRPr="00D33018" w:rsidRDefault="00D4792E" w:rsidP="00443635">
            <w:pPr>
              <w:pStyle w:val="BodyText"/>
              <w:spacing w:line="276" w:lineRule="auto"/>
              <w:jc w:val="center"/>
              <w:rPr>
                <w:b/>
                <w:bCs/>
                <w:spacing w:val="-2"/>
                <w:sz w:val="20"/>
                <w:szCs w:val="20"/>
              </w:rPr>
            </w:pPr>
            <w:r w:rsidRPr="00D33018">
              <w:rPr>
                <w:b/>
                <w:bCs/>
                <w:spacing w:val="-2"/>
                <w:sz w:val="20"/>
                <w:szCs w:val="20"/>
              </w:rPr>
              <w:t>Skor</w:t>
            </w:r>
          </w:p>
        </w:tc>
      </w:tr>
      <w:tr w:rsidR="00D4792E" w:rsidRPr="004C7648" w14:paraId="71A0F9CA" w14:textId="77777777" w:rsidTr="00CC3A8C">
        <w:trPr>
          <w:trHeight w:val="269"/>
          <w:jc w:val="center"/>
        </w:trPr>
        <w:tc>
          <w:tcPr>
            <w:tcW w:w="6232" w:type="dxa"/>
            <w:vAlign w:val="center"/>
          </w:tcPr>
          <w:p w14:paraId="042DC9B6" w14:textId="77777777" w:rsidR="00D4792E" w:rsidRPr="00D33018" w:rsidRDefault="00D4792E" w:rsidP="0068359B">
            <w:pPr>
              <w:pStyle w:val="BodyText"/>
              <w:spacing w:line="276" w:lineRule="auto"/>
              <w:rPr>
                <w:spacing w:val="-2"/>
                <w:sz w:val="20"/>
                <w:szCs w:val="20"/>
              </w:rPr>
            </w:pPr>
            <w:r w:rsidRPr="00D33018">
              <w:rPr>
                <w:spacing w:val="-2"/>
                <w:sz w:val="20"/>
                <w:szCs w:val="20"/>
              </w:rPr>
              <w:t>Sangat Setuju (SS)</w:t>
            </w:r>
          </w:p>
        </w:tc>
        <w:tc>
          <w:tcPr>
            <w:tcW w:w="1657" w:type="dxa"/>
            <w:vAlign w:val="center"/>
          </w:tcPr>
          <w:p w14:paraId="6B9FEF01" w14:textId="77777777" w:rsidR="00D4792E" w:rsidRPr="00D33018" w:rsidRDefault="00D4792E" w:rsidP="00443635">
            <w:pPr>
              <w:pStyle w:val="BodyText"/>
              <w:spacing w:line="276" w:lineRule="auto"/>
              <w:jc w:val="center"/>
              <w:rPr>
                <w:spacing w:val="-2"/>
                <w:sz w:val="20"/>
                <w:szCs w:val="20"/>
              </w:rPr>
            </w:pPr>
            <w:r w:rsidRPr="00D33018">
              <w:rPr>
                <w:spacing w:val="-2"/>
                <w:sz w:val="20"/>
                <w:szCs w:val="20"/>
              </w:rPr>
              <w:t>5</w:t>
            </w:r>
          </w:p>
        </w:tc>
      </w:tr>
      <w:tr w:rsidR="00D4792E" w:rsidRPr="004C7648" w14:paraId="364307B2" w14:textId="77777777" w:rsidTr="00CC3A8C">
        <w:trPr>
          <w:trHeight w:val="250"/>
          <w:jc w:val="center"/>
        </w:trPr>
        <w:tc>
          <w:tcPr>
            <w:tcW w:w="6232" w:type="dxa"/>
            <w:vAlign w:val="center"/>
          </w:tcPr>
          <w:p w14:paraId="479BA11C" w14:textId="77777777" w:rsidR="00D4792E" w:rsidRPr="00D33018" w:rsidRDefault="00D4792E" w:rsidP="0068359B">
            <w:pPr>
              <w:pStyle w:val="BodyText"/>
              <w:spacing w:line="276" w:lineRule="auto"/>
              <w:rPr>
                <w:spacing w:val="-2"/>
                <w:sz w:val="20"/>
                <w:szCs w:val="20"/>
              </w:rPr>
            </w:pPr>
            <w:r w:rsidRPr="00D33018">
              <w:rPr>
                <w:spacing w:val="-2"/>
                <w:sz w:val="20"/>
                <w:szCs w:val="20"/>
              </w:rPr>
              <w:t>Setuju (S)</w:t>
            </w:r>
          </w:p>
        </w:tc>
        <w:tc>
          <w:tcPr>
            <w:tcW w:w="1657" w:type="dxa"/>
            <w:vAlign w:val="center"/>
          </w:tcPr>
          <w:p w14:paraId="38808A36" w14:textId="77777777" w:rsidR="00D4792E" w:rsidRPr="00D33018" w:rsidRDefault="00D4792E" w:rsidP="00443635">
            <w:pPr>
              <w:pStyle w:val="BodyText"/>
              <w:spacing w:line="276" w:lineRule="auto"/>
              <w:jc w:val="center"/>
              <w:rPr>
                <w:spacing w:val="-2"/>
                <w:sz w:val="20"/>
                <w:szCs w:val="20"/>
              </w:rPr>
            </w:pPr>
            <w:r w:rsidRPr="00D33018">
              <w:rPr>
                <w:spacing w:val="-2"/>
                <w:sz w:val="20"/>
                <w:szCs w:val="20"/>
              </w:rPr>
              <w:t>4</w:t>
            </w:r>
          </w:p>
        </w:tc>
      </w:tr>
      <w:tr w:rsidR="00D4792E" w:rsidRPr="004C7648" w14:paraId="4C51D50D" w14:textId="77777777" w:rsidTr="00CC3A8C">
        <w:trPr>
          <w:jc w:val="center"/>
        </w:trPr>
        <w:tc>
          <w:tcPr>
            <w:tcW w:w="6232" w:type="dxa"/>
            <w:vAlign w:val="center"/>
          </w:tcPr>
          <w:p w14:paraId="448AF57B" w14:textId="77777777" w:rsidR="00D4792E" w:rsidRPr="00D33018" w:rsidRDefault="00D4792E" w:rsidP="0068359B">
            <w:pPr>
              <w:pStyle w:val="BodyText"/>
              <w:spacing w:line="276" w:lineRule="auto"/>
              <w:rPr>
                <w:spacing w:val="-2"/>
                <w:sz w:val="20"/>
                <w:szCs w:val="20"/>
              </w:rPr>
            </w:pPr>
            <w:r w:rsidRPr="00D33018">
              <w:rPr>
                <w:spacing w:val="-2"/>
                <w:sz w:val="20"/>
                <w:szCs w:val="20"/>
              </w:rPr>
              <w:t>Netral (N)</w:t>
            </w:r>
          </w:p>
        </w:tc>
        <w:tc>
          <w:tcPr>
            <w:tcW w:w="1657" w:type="dxa"/>
            <w:vAlign w:val="center"/>
          </w:tcPr>
          <w:p w14:paraId="21F843E8" w14:textId="77777777" w:rsidR="00D4792E" w:rsidRPr="00D33018" w:rsidRDefault="00D4792E" w:rsidP="00443635">
            <w:pPr>
              <w:pStyle w:val="BodyText"/>
              <w:spacing w:line="276" w:lineRule="auto"/>
              <w:jc w:val="center"/>
              <w:rPr>
                <w:spacing w:val="-2"/>
                <w:sz w:val="20"/>
                <w:szCs w:val="20"/>
              </w:rPr>
            </w:pPr>
            <w:r w:rsidRPr="00D33018">
              <w:rPr>
                <w:spacing w:val="-2"/>
                <w:sz w:val="20"/>
                <w:szCs w:val="20"/>
              </w:rPr>
              <w:t>3</w:t>
            </w:r>
          </w:p>
        </w:tc>
      </w:tr>
      <w:tr w:rsidR="00D4792E" w:rsidRPr="004C7648" w14:paraId="543E267F" w14:textId="77777777" w:rsidTr="00CC3A8C">
        <w:trPr>
          <w:jc w:val="center"/>
        </w:trPr>
        <w:tc>
          <w:tcPr>
            <w:tcW w:w="6232" w:type="dxa"/>
            <w:vAlign w:val="center"/>
          </w:tcPr>
          <w:p w14:paraId="7A672F48" w14:textId="77777777" w:rsidR="00D4792E" w:rsidRPr="00D33018" w:rsidRDefault="00D4792E" w:rsidP="0068359B">
            <w:pPr>
              <w:pStyle w:val="BodyText"/>
              <w:spacing w:line="276" w:lineRule="auto"/>
              <w:rPr>
                <w:spacing w:val="-2"/>
                <w:sz w:val="20"/>
                <w:szCs w:val="20"/>
              </w:rPr>
            </w:pPr>
            <w:r w:rsidRPr="00D33018">
              <w:rPr>
                <w:spacing w:val="-2"/>
                <w:sz w:val="20"/>
                <w:szCs w:val="20"/>
              </w:rPr>
              <w:t>Tidak Setuju (TS)</w:t>
            </w:r>
          </w:p>
        </w:tc>
        <w:tc>
          <w:tcPr>
            <w:tcW w:w="1657" w:type="dxa"/>
            <w:vAlign w:val="center"/>
          </w:tcPr>
          <w:p w14:paraId="638DDC02" w14:textId="77777777" w:rsidR="00D4792E" w:rsidRPr="00D33018" w:rsidRDefault="00D4792E" w:rsidP="00443635">
            <w:pPr>
              <w:pStyle w:val="BodyText"/>
              <w:spacing w:line="276" w:lineRule="auto"/>
              <w:jc w:val="center"/>
              <w:rPr>
                <w:spacing w:val="-2"/>
                <w:sz w:val="20"/>
                <w:szCs w:val="20"/>
              </w:rPr>
            </w:pPr>
            <w:r w:rsidRPr="00D33018">
              <w:rPr>
                <w:spacing w:val="-2"/>
                <w:sz w:val="20"/>
                <w:szCs w:val="20"/>
              </w:rPr>
              <w:t>2</w:t>
            </w:r>
          </w:p>
        </w:tc>
      </w:tr>
      <w:tr w:rsidR="00D4792E" w:rsidRPr="004C7648" w14:paraId="00B33672" w14:textId="77777777" w:rsidTr="00CC3A8C">
        <w:trPr>
          <w:jc w:val="center"/>
        </w:trPr>
        <w:tc>
          <w:tcPr>
            <w:tcW w:w="6232" w:type="dxa"/>
            <w:vAlign w:val="center"/>
          </w:tcPr>
          <w:p w14:paraId="6F57B3F2" w14:textId="77777777" w:rsidR="00D4792E" w:rsidRPr="00D33018" w:rsidRDefault="00D4792E" w:rsidP="0068359B">
            <w:pPr>
              <w:pStyle w:val="BodyText"/>
              <w:spacing w:line="276" w:lineRule="auto"/>
              <w:rPr>
                <w:spacing w:val="-2"/>
                <w:sz w:val="20"/>
                <w:szCs w:val="20"/>
              </w:rPr>
            </w:pPr>
            <w:r w:rsidRPr="00D33018">
              <w:rPr>
                <w:spacing w:val="-2"/>
                <w:sz w:val="20"/>
                <w:szCs w:val="20"/>
              </w:rPr>
              <w:t>Sangat Tidak Setuju (STS)</w:t>
            </w:r>
          </w:p>
        </w:tc>
        <w:tc>
          <w:tcPr>
            <w:tcW w:w="1657" w:type="dxa"/>
            <w:vAlign w:val="center"/>
          </w:tcPr>
          <w:p w14:paraId="129F34A4" w14:textId="77777777" w:rsidR="00D4792E" w:rsidRPr="00D33018" w:rsidRDefault="00D4792E" w:rsidP="00443635">
            <w:pPr>
              <w:pStyle w:val="BodyText"/>
              <w:spacing w:line="276" w:lineRule="auto"/>
              <w:jc w:val="center"/>
              <w:rPr>
                <w:spacing w:val="-2"/>
                <w:sz w:val="20"/>
                <w:szCs w:val="20"/>
              </w:rPr>
            </w:pPr>
            <w:r w:rsidRPr="00D33018">
              <w:rPr>
                <w:spacing w:val="-2"/>
                <w:sz w:val="20"/>
                <w:szCs w:val="20"/>
              </w:rPr>
              <w:t>1</w:t>
            </w:r>
          </w:p>
        </w:tc>
      </w:tr>
    </w:tbl>
    <w:p w14:paraId="088B9040" w14:textId="15AA4C42" w:rsidR="00D4792E" w:rsidRDefault="00D4792E" w:rsidP="00CC3A8C">
      <w:pPr>
        <w:pStyle w:val="BodyText"/>
        <w:spacing w:line="480" w:lineRule="auto"/>
        <w:rPr>
          <w:i/>
          <w:iCs/>
          <w:spacing w:val="-2"/>
          <w:sz w:val="22"/>
          <w:szCs w:val="22"/>
        </w:rPr>
      </w:pPr>
      <w:r w:rsidRPr="001B2667">
        <w:rPr>
          <w:i/>
          <w:iCs/>
          <w:spacing w:val="-2"/>
          <w:sz w:val="22"/>
          <w:szCs w:val="22"/>
        </w:rPr>
        <w:t>Sumber: Sugiyono (2019)</w:t>
      </w:r>
    </w:p>
    <w:p w14:paraId="772BBBD4" w14:textId="05A30783" w:rsidR="0006144F" w:rsidRPr="007E6893" w:rsidRDefault="007E6893" w:rsidP="000A6A8A">
      <w:pPr>
        <w:pStyle w:val="Heading2"/>
        <w:numPr>
          <w:ilvl w:val="0"/>
          <w:numId w:val="34"/>
        </w:numPr>
        <w:spacing w:before="0" w:after="0" w:line="480" w:lineRule="auto"/>
        <w:ind w:hanging="720"/>
        <w:rPr>
          <w:rFonts w:ascii="Times New Roman" w:hAnsi="Times New Roman" w:cs="Times New Roman"/>
          <w:b/>
          <w:bCs/>
          <w:color w:val="auto"/>
          <w:sz w:val="24"/>
          <w:szCs w:val="24"/>
        </w:rPr>
      </w:pPr>
      <w:bookmarkStart w:id="214" w:name="_Toc212771570"/>
      <w:r>
        <w:rPr>
          <w:rFonts w:ascii="Times New Roman" w:hAnsi="Times New Roman" w:cs="Times New Roman"/>
          <w:b/>
          <w:bCs/>
          <w:color w:val="auto"/>
          <w:sz w:val="24"/>
          <w:szCs w:val="24"/>
        </w:rPr>
        <w:t>Pilot Test</w:t>
      </w:r>
      <w:bookmarkEnd w:id="214"/>
      <w:r w:rsidR="0006144F" w:rsidRPr="007E6893">
        <w:rPr>
          <w:b/>
          <w:bCs/>
          <w:spacing w:val="-2"/>
        </w:rPr>
        <w:t xml:space="preserve"> </w:t>
      </w:r>
    </w:p>
    <w:p w14:paraId="48894EBC" w14:textId="49D80BCA" w:rsidR="00CF6747" w:rsidRDefault="003D369E" w:rsidP="000A6A8A">
      <w:pPr>
        <w:pStyle w:val="BodyText"/>
        <w:spacing w:line="480" w:lineRule="auto"/>
        <w:ind w:firstLine="720"/>
        <w:jc w:val="both"/>
        <w:rPr>
          <w:spacing w:val="-2"/>
        </w:rPr>
      </w:pPr>
      <w:r w:rsidRPr="003D369E">
        <w:rPr>
          <w:spacing w:val="-2"/>
        </w:rPr>
        <w:t>Penelitian ini menggunakan pilot test dalam menguji kelayakan kuesioner</w:t>
      </w:r>
      <w:r w:rsidR="001C25EC">
        <w:rPr>
          <w:spacing w:val="-2"/>
        </w:rPr>
        <w:t xml:space="preserve"> </w:t>
      </w:r>
      <w:r w:rsidRPr="003D369E">
        <w:rPr>
          <w:spacing w:val="-2"/>
        </w:rPr>
        <w:lastRenderedPageBreak/>
        <w:t>yaitu kemampuan kuesioner dapat dipahami partisipan atau tidak, terutama terkait dengan pernyataan yang disajikan</w:t>
      </w:r>
      <w:r w:rsidR="007A7166">
        <w:rPr>
          <w:spacing w:val="-2"/>
        </w:rPr>
        <w:t xml:space="preserve">. </w:t>
      </w:r>
      <w:r w:rsidR="008574C5">
        <w:rPr>
          <w:spacing w:val="-2"/>
        </w:rPr>
        <w:t xml:space="preserve">Pilot test </w:t>
      </w:r>
      <w:r w:rsidR="00253EAC">
        <w:rPr>
          <w:spacing w:val="-2"/>
        </w:rPr>
        <w:t xml:space="preserve">disajikan kepada 30 </w:t>
      </w:r>
      <w:r w:rsidR="00A367C7">
        <w:rPr>
          <w:spacing w:val="-2"/>
        </w:rPr>
        <w:t xml:space="preserve">responden </w:t>
      </w:r>
      <w:r w:rsidR="001E793A">
        <w:rPr>
          <w:spacing w:val="-2"/>
        </w:rPr>
        <w:t xml:space="preserve">secara langsung </w:t>
      </w:r>
      <w:r w:rsidR="0003683B">
        <w:rPr>
          <w:spacing w:val="-2"/>
        </w:rPr>
        <w:t xml:space="preserve">yang berisikan </w:t>
      </w:r>
      <w:r w:rsidR="00BC07FF">
        <w:rPr>
          <w:spacing w:val="-2"/>
        </w:rPr>
        <w:t xml:space="preserve">28 pernyataan untuk mengetahui </w:t>
      </w:r>
      <w:r w:rsidR="008B1261">
        <w:rPr>
          <w:spacing w:val="-2"/>
        </w:rPr>
        <w:t>validitas dan reliabilitas pada pernyataan kuesioner yang akan diujikan pada tahapan selanjutnya, Pada pilot test ini, analisis data dilakukan dengan menggunakan software SmartPLS 4. Eva</w:t>
      </w:r>
      <w:r w:rsidR="00DA680F">
        <w:rPr>
          <w:spacing w:val="-2"/>
        </w:rPr>
        <w:t xml:space="preserve">luasi model pengukuran bertujuan untuk menilai validitas dan reabilitad indikator yang mempengaruhi konstruk. </w:t>
      </w:r>
      <w:r w:rsidR="002060BB">
        <w:rPr>
          <w:spacing w:val="-2"/>
        </w:rPr>
        <w:t>Gambar 3.1</w:t>
      </w:r>
      <w:r w:rsidR="000478BB">
        <w:rPr>
          <w:spacing w:val="-2"/>
        </w:rPr>
        <w:t xml:space="preserve"> menunjukkan output grafis berdasarkan hasil uji data yang telah dilakukan :</w:t>
      </w:r>
    </w:p>
    <w:p w14:paraId="408D2954" w14:textId="33623244" w:rsidR="00431368" w:rsidRPr="00431368" w:rsidRDefault="00431368" w:rsidP="00CC3A8C">
      <w:pPr>
        <w:pStyle w:val="BodyText"/>
        <w:spacing w:line="480" w:lineRule="auto"/>
        <w:ind w:left="-142"/>
        <w:jc w:val="center"/>
        <w:rPr>
          <w:spacing w:val="-2"/>
          <w:lang w:val="en-ID"/>
        </w:rPr>
      </w:pPr>
      <w:r w:rsidRPr="00431368">
        <w:rPr>
          <w:noProof/>
          <w:spacing w:val="-2"/>
          <w:lang w:val="en-ID"/>
        </w:rPr>
        <w:drawing>
          <wp:inline distT="0" distB="0" distL="0" distR="0" wp14:anchorId="76D59173" wp14:editId="2173747D">
            <wp:extent cx="4929562" cy="3053301"/>
            <wp:effectExtent l="0" t="0" r="4445" b="0"/>
            <wp:docPr id="207754849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50705" cy="3066397"/>
                    </a:xfrm>
                    <a:prstGeom prst="rect">
                      <a:avLst/>
                    </a:prstGeom>
                    <a:noFill/>
                    <a:ln>
                      <a:noFill/>
                    </a:ln>
                  </pic:spPr>
                </pic:pic>
              </a:graphicData>
            </a:graphic>
          </wp:inline>
        </w:drawing>
      </w:r>
    </w:p>
    <w:p w14:paraId="6835D121" w14:textId="2314EB11" w:rsidR="00B06589" w:rsidRPr="00B104B8" w:rsidRDefault="00B06589" w:rsidP="00B06589">
      <w:pPr>
        <w:pStyle w:val="Caption"/>
        <w:jc w:val="center"/>
        <w:rPr>
          <w:b/>
          <w:bCs/>
          <w:i w:val="0"/>
          <w:iCs w:val="0"/>
          <w:color w:val="auto"/>
          <w:sz w:val="22"/>
          <w:szCs w:val="22"/>
        </w:rPr>
      </w:pPr>
      <w:bookmarkStart w:id="215" w:name="_Toc210607881"/>
      <w:r w:rsidRPr="00BC3ADF">
        <w:rPr>
          <w:b/>
          <w:bCs/>
          <w:i w:val="0"/>
          <w:iCs w:val="0"/>
          <w:color w:val="auto"/>
          <w:sz w:val="22"/>
          <w:szCs w:val="22"/>
        </w:rPr>
        <w:t xml:space="preserve">Gambar 3. </w:t>
      </w:r>
      <w:r w:rsidRPr="00BC3ADF">
        <w:rPr>
          <w:b/>
          <w:bCs/>
          <w:i w:val="0"/>
          <w:iCs w:val="0"/>
          <w:color w:val="auto"/>
          <w:sz w:val="22"/>
          <w:szCs w:val="22"/>
        </w:rPr>
        <w:fldChar w:fldCharType="begin"/>
      </w:r>
      <w:r w:rsidRPr="00BC3ADF">
        <w:rPr>
          <w:b/>
          <w:bCs/>
          <w:i w:val="0"/>
          <w:iCs w:val="0"/>
          <w:color w:val="auto"/>
          <w:sz w:val="22"/>
          <w:szCs w:val="22"/>
        </w:rPr>
        <w:instrText xml:space="preserve"> SEQ Gambar_3. \* ARABIC </w:instrText>
      </w:r>
      <w:r w:rsidRPr="00BC3ADF">
        <w:rPr>
          <w:b/>
          <w:bCs/>
          <w:i w:val="0"/>
          <w:iCs w:val="0"/>
          <w:color w:val="auto"/>
          <w:sz w:val="22"/>
          <w:szCs w:val="22"/>
        </w:rPr>
        <w:fldChar w:fldCharType="separate"/>
      </w:r>
      <w:r w:rsidR="00DE1FA6">
        <w:rPr>
          <w:b/>
          <w:bCs/>
          <w:i w:val="0"/>
          <w:iCs w:val="0"/>
          <w:noProof/>
          <w:color w:val="auto"/>
          <w:sz w:val="22"/>
          <w:szCs w:val="22"/>
        </w:rPr>
        <w:t>1</w:t>
      </w:r>
      <w:r w:rsidRPr="00BC3ADF">
        <w:rPr>
          <w:b/>
          <w:bCs/>
          <w:i w:val="0"/>
          <w:iCs w:val="0"/>
          <w:color w:val="auto"/>
          <w:sz w:val="22"/>
          <w:szCs w:val="22"/>
        </w:rPr>
        <w:fldChar w:fldCharType="end"/>
      </w:r>
      <w:r w:rsidRPr="00BC3ADF">
        <w:rPr>
          <w:b/>
          <w:bCs/>
          <w:i w:val="0"/>
          <w:iCs w:val="0"/>
          <w:color w:val="auto"/>
          <w:sz w:val="22"/>
          <w:szCs w:val="22"/>
        </w:rPr>
        <w:t xml:space="preserve"> </w:t>
      </w:r>
      <w:r w:rsidR="003444E0">
        <w:rPr>
          <w:b/>
          <w:bCs/>
          <w:i w:val="0"/>
          <w:iCs w:val="0"/>
          <w:color w:val="auto"/>
          <w:sz w:val="22"/>
          <w:szCs w:val="22"/>
        </w:rPr>
        <w:t>Hasil</w:t>
      </w:r>
      <w:r w:rsidR="00431368">
        <w:rPr>
          <w:b/>
          <w:bCs/>
          <w:i w:val="0"/>
          <w:iCs w:val="0"/>
          <w:color w:val="auto"/>
          <w:sz w:val="22"/>
          <w:szCs w:val="22"/>
        </w:rPr>
        <w:t xml:space="preserve"> Evaluasi</w:t>
      </w:r>
      <w:r w:rsidR="003444E0">
        <w:rPr>
          <w:b/>
          <w:bCs/>
          <w:i w:val="0"/>
          <w:iCs w:val="0"/>
          <w:color w:val="auto"/>
          <w:sz w:val="22"/>
          <w:szCs w:val="22"/>
        </w:rPr>
        <w:t xml:space="preserve"> Outer Model</w:t>
      </w:r>
      <w:bookmarkEnd w:id="215"/>
      <w:r w:rsidR="003444E0">
        <w:rPr>
          <w:b/>
          <w:bCs/>
          <w:i w:val="0"/>
          <w:iCs w:val="0"/>
          <w:color w:val="auto"/>
          <w:sz w:val="22"/>
          <w:szCs w:val="22"/>
        </w:rPr>
        <w:t xml:space="preserve"> </w:t>
      </w:r>
    </w:p>
    <w:p w14:paraId="09B7FD95" w14:textId="0E5A1AD9" w:rsidR="004D78A0" w:rsidRDefault="00B06589" w:rsidP="00A35112">
      <w:pPr>
        <w:spacing w:line="276" w:lineRule="auto"/>
        <w:jc w:val="center"/>
        <w:rPr>
          <w:i/>
          <w:spacing w:val="-4"/>
          <w:sz w:val="20"/>
        </w:rPr>
      </w:pPr>
      <w:r>
        <w:rPr>
          <w:i/>
          <w:sz w:val="20"/>
        </w:rPr>
        <w:t>Sumber:</w:t>
      </w:r>
      <w:r>
        <w:rPr>
          <w:i/>
          <w:spacing w:val="-6"/>
          <w:sz w:val="20"/>
        </w:rPr>
        <w:t xml:space="preserve"> </w:t>
      </w:r>
      <w:r>
        <w:rPr>
          <w:i/>
          <w:sz w:val="20"/>
        </w:rPr>
        <w:t>Penulis,</w:t>
      </w:r>
      <w:r>
        <w:rPr>
          <w:i/>
          <w:spacing w:val="-6"/>
          <w:sz w:val="20"/>
        </w:rPr>
        <w:t xml:space="preserve"> </w:t>
      </w:r>
      <w:r>
        <w:rPr>
          <w:i/>
          <w:spacing w:val="-4"/>
          <w:sz w:val="20"/>
        </w:rPr>
        <w:t>202</w:t>
      </w:r>
      <w:r w:rsidR="00431368">
        <w:rPr>
          <w:i/>
          <w:spacing w:val="-4"/>
          <w:sz w:val="20"/>
        </w:rPr>
        <w:t>5</w:t>
      </w:r>
    </w:p>
    <w:p w14:paraId="622AA9ED" w14:textId="77777777" w:rsidR="004D78A0" w:rsidRDefault="004D78A0" w:rsidP="00A35112">
      <w:pPr>
        <w:spacing w:line="480" w:lineRule="auto"/>
        <w:jc w:val="center"/>
        <w:rPr>
          <w:i/>
          <w:spacing w:val="-4"/>
          <w:sz w:val="20"/>
        </w:rPr>
      </w:pPr>
    </w:p>
    <w:p w14:paraId="6F05BA6C" w14:textId="6BAEED6C" w:rsidR="004D78A0" w:rsidRPr="00A35112" w:rsidRDefault="00B763E0" w:rsidP="00A35112">
      <w:pPr>
        <w:spacing w:line="480" w:lineRule="auto"/>
        <w:rPr>
          <w:b/>
          <w:bCs/>
          <w:iCs/>
          <w:spacing w:val="-4"/>
          <w:sz w:val="24"/>
          <w:szCs w:val="24"/>
        </w:rPr>
      </w:pPr>
      <w:r w:rsidRPr="00A35112">
        <w:rPr>
          <w:b/>
          <w:bCs/>
          <w:iCs/>
          <w:spacing w:val="-4"/>
          <w:sz w:val="24"/>
          <w:szCs w:val="24"/>
        </w:rPr>
        <w:t>3</w:t>
      </w:r>
      <w:r w:rsidR="00E32A89" w:rsidRPr="00A35112">
        <w:rPr>
          <w:b/>
          <w:bCs/>
          <w:iCs/>
          <w:spacing w:val="-4"/>
          <w:sz w:val="24"/>
          <w:szCs w:val="24"/>
        </w:rPr>
        <w:t xml:space="preserve">.5.1 </w:t>
      </w:r>
      <w:r w:rsidR="00A35112" w:rsidRPr="00A35112">
        <w:rPr>
          <w:b/>
          <w:bCs/>
          <w:iCs/>
          <w:spacing w:val="-4"/>
          <w:sz w:val="24"/>
          <w:szCs w:val="24"/>
        </w:rPr>
        <w:t xml:space="preserve">Uji Validitas </w:t>
      </w:r>
    </w:p>
    <w:p w14:paraId="06DAAEE8" w14:textId="78E831E7" w:rsidR="005928A8" w:rsidRDefault="00A35112" w:rsidP="001906F9">
      <w:pPr>
        <w:spacing w:line="480" w:lineRule="auto"/>
        <w:jc w:val="both"/>
        <w:rPr>
          <w:iCs/>
          <w:spacing w:val="-4"/>
          <w:sz w:val="24"/>
          <w:szCs w:val="24"/>
        </w:rPr>
      </w:pPr>
      <w:r>
        <w:rPr>
          <w:iCs/>
          <w:spacing w:val="-4"/>
          <w:sz w:val="24"/>
          <w:szCs w:val="24"/>
        </w:rPr>
        <w:tab/>
      </w:r>
      <w:r w:rsidRPr="00A35112">
        <w:rPr>
          <w:iCs/>
          <w:spacing w:val="-4"/>
          <w:sz w:val="24"/>
          <w:szCs w:val="24"/>
        </w:rPr>
        <w:t>Uji validitas meliputi pengukuran convergent validity yaitu kriteria pengujian dengan nilai loading factor &gt; 0,5 – 0,6. Tabel 3.1 menyajikan nilai outer loading 21 indikator telah melebihi atau di atas 0,5 – 0,6, sehingga dalam penelitian ini kriteria</w:t>
      </w:r>
      <w:r w:rsidR="001C25EC">
        <w:rPr>
          <w:iCs/>
          <w:spacing w:val="-4"/>
          <w:sz w:val="24"/>
          <w:szCs w:val="24"/>
        </w:rPr>
        <w:t xml:space="preserve"> </w:t>
      </w:r>
      <w:r w:rsidRPr="00A35112">
        <w:rPr>
          <w:iCs/>
          <w:spacing w:val="-4"/>
          <w:sz w:val="24"/>
          <w:szCs w:val="24"/>
        </w:rPr>
        <w:lastRenderedPageBreak/>
        <w:t>convergent validity telah terpenuhi dan dapat disimpulkan bahwa semua indikator yang digunakan dalam penelitian ini telah valid.</w:t>
      </w:r>
    </w:p>
    <w:p w14:paraId="3206312A" w14:textId="3D7F3718" w:rsidR="00A35112" w:rsidRPr="001B76B4" w:rsidRDefault="00D13CD0" w:rsidP="00CC3A8C">
      <w:pPr>
        <w:rPr>
          <w:b/>
          <w:bCs/>
          <w:i/>
          <w:spacing w:val="-4"/>
        </w:rPr>
      </w:pPr>
      <w:r w:rsidRPr="001B76B4">
        <w:rPr>
          <w:b/>
          <w:bCs/>
          <w:iCs/>
          <w:spacing w:val="-4"/>
        </w:rPr>
        <w:t>Tabel 3.6 Hasil Uji Validitas untuk</w:t>
      </w:r>
      <w:r w:rsidRPr="001B76B4">
        <w:rPr>
          <w:b/>
          <w:bCs/>
          <w:i/>
          <w:spacing w:val="-4"/>
        </w:rPr>
        <w:t xml:space="preserve"> Pilot Test </w:t>
      </w:r>
    </w:p>
    <w:tbl>
      <w:tblPr>
        <w:tblStyle w:val="TableGrid"/>
        <w:tblW w:w="0" w:type="auto"/>
        <w:jc w:val="center"/>
        <w:tblLook w:val="04A0" w:firstRow="1" w:lastRow="0" w:firstColumn="1" w:lastColumn="0" w:noHBand="0" w:noVBand="1"/>
      </w:tblPr>
      <w:tblGrid>
        <w:gridCol w:w="2813"/>
        <w:gridCol w:w="1547"/>
        <w:gridCol w:w="2109"/>
        <w:gridCol w:w="1356"/>
      </w:tblGrid>
      <w:tr w:rsidR="001E3F9C" w:rsidRPr="00290E4C" w14:paraId="58B659CA" w14:textId="77777777" w:rsidTr="00CC3A8C">
        <w:trPr>
          <w:trHeight w:val="239"/>
          <w:tblHeader/>
          <w:jc w:val="center"/>
        </w:trPr>
        <w:tc>
          <w:tcPr>
            <w:tcW w:w="4360" w:type="dxa"/>
            <w:gridSpan w:val="2"/>
            <w:vAlign w:val="center"/>
          </w:tcPr>
          <w:p w14:paraId="07082209" w14:textId="271D24F4" w:rsidR="001E3F9C" w:rsidRPr="00D33018" w:rsidRDefault="001E3F9C" w:rsidP="001E3F9C">
            <w:pPr>
              <w:pStyle w:val="BodyText"/>
              <w:spacing w:line="276" w:lineRule="auto"/>
              <w:jc w:val="center"/>
              <w:rPr>
                <w:b/>
                <w:bCs/>
                <w:sz w:val="20"/>
                <w:szCs w:val="20"/>
              </w:rPr>
            </w:pPr>
            <w:r w:rsidRPr="00D33018">
              <w:rPr>
                <w:b/>
                <w:bCs/>
                <w:sz w:val="20"/>
                <w:szCs w:val="20"/>
              </w:rPr>
              <w:t>Variabel</w:t>
            </w:r>
          </w:p>
        </w:tc>
        <w:tc>
          <w:tcPr>
            <w:tcW w:w="2109" w:type="dxa"/>
            <w:vAlign w:val="center"/>
          </w:tcPr>
          <w:p w14:paraId="5E0E6864" w14:textId="0E36A2BF" w:rsidR="001E3F9C" w:rsidRPr="00D33018" w:rsidRDefault="001E3F9C" w:rsidP="005B7B7B">
            <w:pPr>
              <w:pStyle w:val="BodyText"/>
              <w:spacing w:line="276" w:lineRule="auto"/>
              <w:jc w:val="center"/>
              <w:rPr>
                <w:b/>
                <w:bCs/>
                <w:sz w:val="20"/>
                <w:szCs w:val="20"/>
              </w:rPr>
            </w:pPr>
            <w:r w:rsidRPr="00D33018">
              <w:rPr>
                <w:b/>
                <w:bCs/>
                <w:i/>
                <w:iCs/>
                <w:sz w:val="20"/>
                <w:szCs w:val="20"/>
              </w:rPr>
              <w:t>Outer Loading</w:t>
            </w:r>
          </w:p>
        </w:tc>
        <w:tc>
          <w:tcPr>
            <w:tcW w:w="1356" w:type="dxa"/>
            <w:vAlign w:val="center"/>
          </w:tcPr>
          <w:p w14:paraId="2E8C556F" w14:textId="77777777" w:rsidR="001E3F9C" w:rsidRPr="00D33018" w:rsidRDefault="001E3F9C" w:rsidP="005B7B7B">
            <w:pPr>
              <w:pStyle w:val="BodyText"/>
              <w:spacing w:line="276" w:lineRule="auto"/>
              <w:jc w:val="center"/>
              <w:rPr>
                <w:b/>
                <w:bCs/>
                <w:sz w:val="20"/>
                <w:szCs w:val="20"/>
              </w:rPr>
            </w:pPr>
            <w:r w:rsidRPr="00D33018">
              <w:rPr>
                <w:b/>
                <w:bCs/>
                <w:sz w:val="20"/>
                <w:szCs w:val="20"/>
              </w:rPr>
              <w:t>Keterangan</w:t>
            </w:r>
          </w:p>
        </w:tc>
      </w:tr>
      <w:tr w:rsidR="001E3F9C" w:rsidRPr="001C25A3" w14:paraId="3D807A79" w14:textId="77777777" w:rsidTr="00CC3A8C">
        <w:trPr>
          <w:trHeight w:val="239"/>
          <w:jc w:val="center"/>
        </w:trPr>
        <w:tc>
          <w:tcPr>
            <w:tcW w:w="2813" w:type="dxa"/>
            <w:vMerge w:val="restart"/>
            <w:vAlign w:val="center"/>
          </w:tcPr>
          <w:p w14:paraId="669F8BBF" w14:textId="77777777" w:rsidR="001E3F9C" w:rsidRPr="00D33018" w:rsidRDefault="001E3F9C" w:rsidP="005B7B7B">
            <w:pPr>
              <w:pStyle w:val="BodyText"/>
              <w:spacing w:line="276" w:lineRule="auto"/>
              <w:jc w:val="center"/>
              <w:rPr>
                <w:b/>
                <w:bCs/>
                <w:sz w:val="20"/>
                <w:szCs w:val="20"/>
              </w:rPr>
            </w:pPr>
            <w:r w:rsidRPr="00D33018">
              <w:rPr>
                <w:b/>
                <w:bCs/>
                <w:sz w:val="20"/>
                <w:szCs w:val="20"/>
              </w:rPr>
              <w:t>Tarif Pajak</w:t>
            </w:r>
          </w:p>
        </w:tc>
        <w:tc>
          <w:tcPr>
            <w:tcW w:w="1547" w:type="dxa"/>
            <w:vAlign w:val="center"/>
          </w:tcPr>
          <w:p w14:paraId="11C117C6" w14:textId="77777777" w:rsidR="001E3F9C" w:rsidRPr="00D33018" w:rsidRDefault="001E3F9C" w:rsidP="005B7B7B">
            <w:pPr>
              <w:pStyle w:val="BodyText"/>
              <w:spacing w:line="276" w:lineRule="auto"/>
              <w:jc w:val="center"/>
              <w:rPr>
                <w:b/>
                <w:bCs/>
                <w:sz w:val="20"/>
                <w:szCs w:val="20"/>
              </w:rPr>
            </w:pPr>
            <w:r w:rsidRPr="00D33018">
              <w:rPr>
                <w:b/>
                <w:bCs/>
                <w:sz w:val="20"/>
                <w:szCs w:val="20"/>
              </w:rPr>
              <w:t>X1.1</w:t>
            </w:r>
          </w:p>
        </w:tc>
        <w:tc>
          <w:tcPr>
            <w:tcW w:w="2109" w:type="dxa"/>
            <w:vAlign w:val="center"/>
          </w:tcPr>
          <w:p w14:paraId="37B9C44C" w14:textId="47EC2694" w:rsidR="001E3F9C" w:rsidRPr="00D33018" w:rsidRDefault="00035DC4" w:rsidP="005B7B7B">
            <w:pPr>
              <w:pStyle w:val="BodyText"/>
              <w:spacing w:line="276" w:lineRule="auto"/>
              <w:jc w:val="center"/>
              <w:rPr>
                <w:sz w:val="20"/>
                <w:szCs w:val="20"/>
              </w:rPr>
            </w:pPr>
            <w:r w:rsidRPr="00D33018">
              <w:rPr>
                <w:sz w:val="20"/>
                <w:szCs w:val="20"/>
              </w:rPr>
              <w:t>0.871</w:t>
            </w:r>
          </w:p>
        </w:tc>
        <w:tc>
          <w:tcPr>
            <w:tcW w:w="1356" w:type="dxa"/>
          </w:tcPr>
          <w:p w14:paraId="2D2D4A19" w14:textId="77777777" w:rsidR="001E3F9C" w:rsidRPr="00D33018" w:rsidRDefault="001E3F9C" w:rsidP="005B7B7B">
            <w:pPr>
              <w:pStyle w:val="BodyText"/>
              <w:spacing w:line="276" w:lineRule="auto"/>
              <w:jc w:val="center"/>
              <w:rPr>
                <w:i/>
                <w:iCs/>
                <w:sz w:val="20"/>
                <w:szCs w:val="20"/>
              </w:rPr>
            </w:pPr>
            <w:r w:rsidRPr="00D33018">
              <w:rPr>
                <w:i/>
                <w:iCs/>
                <w:sz w:val="20"/>
                <w:szCs w:val="20"/>
              </w:rPr>
              <w:t>Valid</w:t>
            </w:r>
          </w:p>
        </w:tc>
      </w:tr>
      <w:tr w:rsidR="001E3F9C" w:rsidRPr="00290E4C" w14:paraId="1B5E485E" w14:textId="77777777" w:rsidTr="00CC3A8C">
        <w:trPr>
          <w:trHeight w:val="130"/>
          <w:jc w:val="center"/>
        </w:trPr>
        <w:tc>
          <w:tcPr>
            <w:tcW w:w="2813" w:type="dxa"/>
            <w:vMerge/>
            <w:vAlign w:val="center"/>
          </w:tcPr>
          <w:p w14:paraId="04E74230" w14:textId="77777777" w:rsidR="001E3F9C" w:rsidRPr="00D33018" w:rsidRDefault="001E3F9C" w:rsidP="005B7B7B">
            <w:pPr>
              <w:pStyle w:val="BodyText"/>
              <w:spacing w:line="276" w:lineRule="auto"/>
              <w:jc w:val="center"/>
              <w:rPr>
                <w:b/>
                <w:bCs/>
                <w:sz w:val="20"/>
                <w:szCs w:val="20"/>
              </w:rPr>
            </w:pPr>
          </w:p>
        </w:tc>
        <w:tc>
          <w:tcPr>
            <w:tcW w:w="1547" w:type="dxa"/>
            <w:vAlign w:val="center"/>
          </w:tcPr>
          <w:p w14:paraId="36E2D0D4" w14:textId="77777777" w:rsidR="001E3F9C" w:rsidRPr="00D33018" w:rsidRDefault="001E3F9C" w:rsidP="005B7B7B">
            <w:pPr>
              <w:pStyle w:val="BodyText"/>
              <w:spacing w:line="276" w:lineRule="auto"/>
              <w:jc w:val="center"/>
              <w:rPr>
                <w:b/>
                <w:bCs/>
                <w:sz w:val="20"/>
                <w:szCs w:val="20"/>
              </w:rPr>
            </w:pPr>
            <w:r w:rsidRPr="00D33018">
              <w:rPr>
                <w:b/>
                <w:bCs/>
                <w:sz w:val="20"/>
                <w:szCs w:val="20"/>
              </w:rPr>
              <w:t>X1.2</w:t>
            </w:r>
          </w:p>
        </w:tc>
        <w:tc>
          <w:tcPr>
            <w:tcW w:w="2109" w:type="dxa"/>
            <w:vAlign w:val="center"/>
          </w:tcPr>
          <w:p w14:paraId="367220FE" w14:textId="17950A84" w:rsidR="001E3F9C" w:rsidRPr="00D33018" w:rsidRDefault="00035DC4" w:rsidP="005B7B7B">
            <w:pPr>
              <w:pStyle w:val="BodyText"/>
              <w:spacing w:line="276" w:lineRule="auto"/>
              <w:jc w:val="center"/>
              <w:rPr>
                <w:sz w:val="20"/>
                <w:szCs w:val="20"/>
              </w:rPr>
            </w:pPr>
            <w:r w:rsidRPr="00D33018">
              <w:rPr>
                <w:sz w:val="20"/>
                <w:szCs w:val="20"/>
              </w:rPr>
              <w:t>0.916</w:t>
            </w:r>
          </w:p>
        </w:tc>
        <w:tc>
          <w:tcPr>
            <w:tcW w:w="1356" w:type="dxa"/>
          </w:tcPr>
          <w:p w14:paraId="6D95800C" w14:textId="77777777" w:rsidR="001E3F9C" w:rsidRPr="00D33018" w:rsidRDefault="001E3F9C" w:rsidP="005B7B7B">
            <w:pPr>
              <w:pStyle w:val="BodyText"/>
              <w:spacing w:line="276" w:lineRule="auto"/>
              <w:jc w:val="center"/>
              <w:rPr>
                <w:b/>
                <w:bCs/>
                <w:sz w:val="20"/>
                <w:szCs w:val="20"/>
              </w:rPr>
            </w:pPr>
            <w:r w:rsidRPr="00D33018">
              <w:rPr>
                <w:i/>
                <w:iCs/>
                <w:sz w:val="20"/>
                <w:szCs w:val="20"/>
              </w:rPr>
              <w:t>Valid</w:t>
            </w:r>
          </w:p>
        </w:tc>
      </w:tr>
      <w:tr w:rsidR="001E3F9C" w:rsidRPr="00290E4C" w14:paraId="58E9BC90" w14:textId="77777777" w:rsidTr="00CC3A8C">
        <w:trPr>
          <w:trHeight w:val="130"/>
          <w:jc w:val="center"/>
        </w:trPr>
        <w:tc>
          <w:tcPr>
            <w:tcW w:w="2813" w:type="dxa"/>
            <w:vMerge/>
            <w:vAlign w:val="center"/>
          </w:tcPr>
          <w:p w14:paraId="0B0B094E" w14:textId="77777777" w:rsidR="001E3F9C" w:rsidRPr="00D33018" w:rsidRDefault="001E3F9C" w:rsidP="005B7B7B">
            <w:pPr>
              <w:pStyle w:val="BodyText"/>
              <w:spacing w:line="276" w:lineRule="auto"/>
              <w:jc w:val="center"/>
              <w:rPr>
                <w:b/>
                <w:bCs/>
                <w:sz w:val="20"/>
                <w:szCs w:val="20"/>
              </w:rPr>
            </w:pPr>
          </w:p>
        </w:tc>
        <w:tc>
          <w:tcPr>
            <w:tcW w:w="1547" w:type="dxa"/>
            <w:vAlign w:val="center"/>
          </w:tcPr>
          <w:p w14:paraId="4170AFEE" w14:textId="77777777" w:rsidR="001E3F9C" w:rsidRPr="00D33018" w:rsidRDefault="001E3F9C" w:rsidP="005B7B7B">
            <w:pPr>
              <w:pStyle w:val="BodyText"/>
              <w:spacing w:line="276" w:lineRule="auto"/>
              <w:jc w:val="center"/>
              <w:rPr>
                <w:b/>
                <w:bCs/>
                <w:sz w:val="20"/>
                <w:szCs w:val="20"/>
              </w:rPr>
            </w:pPr>
            <w:r w:rsidRPr="00D33018">
              <w:rPr>
                <w:b/>
                <w:bCs/>
                <w:sz w:val="20"/>
                <w:szCs w:val="20"/>
              </w:rPr>
              <w:t>X1.3</w:t>
            </w:r>
          </w:p>
        </w:tc>
        <w:tc>
          <w:tcPr>
            <w:tcW w:w="2109" w:type="dxa"/>
            <w:vAlign w:val="center"/>
          </w:tcPr>
          <w:p w14:paraId="1B1A18F3" w14:textId="708E03D1" w:rsidR="001E3F9C" w:rsidRPr="00D33018" w:rsidRDefault="00035DC4" w:rsidP="005B7B7B">
            <w:pPr>
              <w:pStyle w:val="BodyText"/>
              <w:spacing w:line="276" w:lineRule="auto"/>
              <w:jc w:val="center"/>
              <w:rPr>
                <w:sz w:val="20"/>
                <w:szCs w:val="20"/>
              </w:rPr>
            </w:pPr>
            <w:r w:rsidRPr="00D33018">
              <w:rPr>
                <w:sz w:val="20"/>
                <w:szCs w:val="20"/>
              </w:rPr>
              <w:t>0.953</w:t>
            </w:r>
          </w:p>
        </w:tc>
        <w:tc>
          <w:tcPr>
            <w:tcW w:w="1356" w:type="dxa"/>
          </w:tcPr>
          <w:p w14:paraId="3E04CAED" w14:textId="77777777" w:rsidR="001E3F9C" w:rsidRPr="00D33018" w:rsidRDefault="001E3F9C" w:rsidP="005B7B7B">
            <w:pPr>
              <w:pStyle w:val="BodyText"/>
              <w:spacing w:line="276" w:lineRule="auto"/>
              <w:jc w:val="center"/>
              <w:rPr>
                <w:b/>
                <w:bCs/>
                <w:sz w:val="20"/>
                <w:szCs w:val="20"/>
              </w:rPr>
            </w:pPr>
            <w:r w:rsidRPr="00D33018">
              <w:rPr>
                <w:i/>
                <w:iCs/>
                <w:sz w:val="20"/>
                <w:szCs w:val="20"/>
              </w:rPr>
              <w:t>Valid</w:t>
            </w:r>
          </w:p>
        </w:tc>
      </w:tr>
      <w:tr w:rsidR="001E3F9C" w:rsidRPr="00290E4C" w14:paraId="1BA3FFBC" w14:textId="77777777" w:rsidTr="00CC3A8C">
        <w:trPr>
          <w:trHeight w:val="130"/>
          <w:jc w:val="center"/>
        </w:trPr>
        <w:tc>
          <w:tcPr>
            <w:tcW w:w="2813" w:type="dxa"/>
            <w:vMerge/>
            <w:vAlign w:val="center"/>
          </w:tcPr>
          <w:p w14:paraId="19F3D1AF" w14:textId="77777777" w:rsidR="001E3F9C" w:rsidRPr="00D33018" w:rsidRDefault="001E3F9C" w:rsidP="005B7B7B">
            <w:pPr>
              <w:pStyle w:val="BodyText"/>
              <w:spacing w:line="276" w:lineRule="auto"/>
              <w:jc w:val="center"/>
              <w:rPr>
                <w:b/>
                <w:bCs/>
                <w:sz w:val="20"/>
                <w:szCs w:val="20"/>
              </w:rPr>
            </w:pPr>
          </w:p>
        </w:tc>
        <w:tc>
          <w:tcPr>
            <w:tcW w:w="1547" w:type="dxa"/>
            <w:vAlign w:val="center"/>
          </w:tcPr>
          <w:p w14:paraId="39BFD33B" w14:textId="77777777" w:rsidR="001E3F9C" w:rsidRPr="00D33018" w:rsidRDefault="001E3F9C" w:rsidP="005B7B7B">
            <w:pPr>
              <w:pStyle w:val="BodyText"/>
              <w:spacing w:line="276" w:lineRule="auto"/>
              <w:jc w:val="center"/>
              <w:rPr>
                <w:b/>
                <w:bCs/>
                <w:sz w:val="20"/>
                <w:szCs w:val="20"/>
              </w:rPr>
            </w:pPr>
            <w:r w:rsidRPr="00D33018">
              <w:rPr>
                <w:b/>
                <w:bCs/>
                <w:sz w:val="20"/>
                <w:szCs w:val="20"/>
              </w:rPr>
              <w:t>X1.4</w:t>
            </w:r>
          </w:p>
        </w:tc>
        <w:tc>
          <w:tcPr>
            <w:tcW w:w="2109" w:type="dxa"/>
            <w:vAlign w:val="center"/>
          </w:tcPr>
          <w:p w14:paraId="0F17622B" w14:textId="38265AE3" w:rsidR="001E3F9C" w:rsidRPr="00D33018" w:rsidRDefault="00035DC4" w:rsidP="005B7B7B">
            <w:pPr>
              <w:pStyle w:val="BodyText"/>
              <w:spacing w:line="276" w:lineRule="auto"/>
              <w:jc w:val="center"/>
              <w:rPr>
                <w:sz w:val="20"/>
                <w:szCs w:val="20"/>
              </w:rPr>
            </w:pPr>
            <w:r w:rsidRPr="00D33018">
              <w:rPr>
                <w:sz w:val="20"/>
                <w:szCs w:val="20"/>
              </w:rPr>
              <w:t>0.790</w:t>
            </w:r>
          </w:p>
        </w:tc>
        <w:tc>
          <w:tcPr>
            <w:tcW w:w="1356" w:type="dxa"/>
          </w:tcPr>
          <w:p w14:paraId="01DD2368" w14:textId="77777777" w:rsidR="001E3F9C" w:rsidRPr="00D33018" w:rsidRDefault="001E3F9C" w:rsidP="005B7B7B">
            <w:pPr>
              <w:pStyle w:val="BodyText"/>
              <w:spacing w:line="276" w:lineRule="auto"/>
              <w:jc w:val="center"/>
              <w:rPr>
                <w:b/>
                <w:bCs/>
                <w:sz w:val="20"/>
                <w:szCs w:val="20"/>
              </w:rPr>
            </w:pPr>
            <w:r w:rsidRPr="00D33018">
              <w:rPr>
                <w:i/>
                <w:iCs/>
                <w:sz w:val="20"/>
                <w:szCs w:val="20"/>
              </w:rPr>
              <w:t>Valid</w:t>
            </w:r>
          </w:p>
        </w:tc>
      </w:tr>
      <w:tr w:rsidR="001E3F9C" w:rsidRPr="00290E4C" w14:paraId="71F40417" w14:textId="77777777" w:rsidTr="00CC3A8C">
        <w:trPr>
          <w:trHeight w:val="130"/>
          <w:jc w:val="center"/>
        </w:trPr>
        <w:tc>
          <w:tcPr>
            <w:tcW w:w="2813" w:type="dxa"/>
            <w:vMerge/>
            <w:vAlign w:val="center"/>
          </w:tcPr>
          <w:p w14:paraId="7D96968D" w14:textId="77777777" w:rsidR="001E3F9C" w:rsidRPr="00D33018" w:rsidRDefault="001E3F9C" w:rsidP="005B7B7B">
            <w:pPr>
              <w:pStyle w:val="BodyText"/>
              <w:spacing w:line="276" w:lineRule="auto"/>
              <w:jc w:val="center"/>
              <w:rPr>
                <w:b/>
                <w:bCs/>
                <w:sz w:val="20"/>
                <w:szCs w:val="20"/>
              </w:rPr>
            </w:pPr>
          </w:p>
        </w:tc>
        <w:tc>
          <w:tcPr>
            <w:tcW w:w="1547" w:type="dxa"/>
            <w:vAlign w:val="center"/>
          </w:tcPr>
          <w:p w14:paraId="151AAC77" w14:textId="77777777" w:rsidR="001E3F9C" w:rsidRPr="00D33018" w:rsidRDefault="001E3F9C" w:rsidP="005B7B7B">
            <w:pPr>
              <w:pStyle w:val="BodyText"/>
              <w:spacing w:line="276" w:lineRule="auto"/>
              <w:jc w:val="center"/>
              <w:rPr>
                <w:b/>
                <w:bCs/>
                <w:sz w:val="20"/>
                <w:szCs w:val="20"/>
              </w:rPr>
            </w:pPr>
            <w:r w:rsidRPr="00D33018">
              <w:rPr>
                <w:b/>
                <w:bCs/>
                <w:sz w:val="20"/>
                <w:szCs w:val="20"/>
              </w:rPr>
              <w:t>X1.5</w:t>
            </w:r>
          </w:p>
        </w:tc>
        <w:tc>
          <w:tcPr>
            <w:tcW w:w="2109" w:type="dxa"/>
            <w:vAlign w:val="center"/>
          </w:tcPr>
          <w:p w14:paraId="3B5713D8" w14:textId="122DE9DB" w:rsidR="001E3F9C" w:rsidRPr="00D33018" w:rsidRDefault="00035DC4" w:rsidP="005B7B7B">
            <w:pPr>
              <w:pStyle w:val="BodyText"/>
              <w:spacing w:line="276" w:lineRule="auto"/>
              <w:jc w:val="center"/>
              <w:rPr>
                <w:sz w:val="20"/>
                <w:szCs w:val="20"/>
              </w:rPr>
            </w:pPr>
            <w:r w:rsidRPr="00D33018">
              <w:rPr>
                <w:sz w:val="20"/>
                <w:szCs w:val="20"/>
              </w:rPr>
              <w:t>0.930</w:t>
            </w:r>
          </w:p>
        </w:tc>
        <w:tc>
          <w:tcPr>
            <w:tcW w:w="1356" w:type="dxa"/>
          </w:tcPr>
          <w:p w14:paraId="3B3B6DE7" w14:textId="77777777" w:rsidR="001E3F9C" w:rsidRPr="00D33018" w:rsidRDefault="001E3F9C" w:rsidP="005B7B7B">
            <w:pPr>
              <w:pStyle w:val="BodyText"/>
              <w:spacing w:line="276" w:lineRule="auto"/>
              <w:jc w:val="center"/>
              <w:rPr>
                <w:b/>
                <w:bCs/>
                <w:sz w:val="20"/>
                <w:szCs w:val="20"/>
              </w:rPr>
            </w:pPr>
            <w:r w:rsidRPr="00D33018">
              <w:rPr>
                <w:i/>
                <w:iCs/>
                <w:sz w:val="20"/>
                <w:szCs w:val="20"/>
              </w:rPr>
              <w:t>Valid</w:t>
            </w:r>
          </w:p>
        </w:tc>
      </w:tr>
      <w:tr w:rsidR="001E3F9C" w:rsidRPr="00290E4C" w14:paraId="2D012854" w14:textId="77777777" w:rsidTr="00CC3A8C">
        <w:trPr>
          <w:trHeight w:val="227"/>
          <w:jc w:val="center"/>
        </w:trPr>
        <w:tc>
          <w:tcPr>
            <w:tcW w:w="2813" w:type="dxa"/>
            <w:vMerge w:val="restart"/>
            <w:vAlign w:val="center"/>
          </w:tcPr>
          <w:p w14:paraId="394DEA01" w14:textId="77777777" w:rsidR="001E3F9C" w:rsidRPr="00D33018" w:rsidRDefault="001E3F9C" w:rsidP="005B7B7B">
            <w:pPr>
              <w:pStyle w:val="BodyText"/>
              <w:spacing w:line="276" w:lineRule="auto"/>
              <w:jc w:val="center"/>
              <w:rPr>
                <w:b/>
                <w:bCs/>
                <w:sz w:val="20"/>
                <w:szCs w:val="20"/>
              </w:rPr>
            </w:pPr>
            <w:r w:rsidRPr="00D33018">
              <w:rPr>
                <w:b/>
                <w:bCs/>
                <w:sz w:val="20"/>
                <w:szCs w:val="20"/>
              </w:rPr>
              <w:t xml:space="preserve">Sanksi Pajak </w:t>
            </w:r>
          </w:p>
        </w:tc>
        <w:tc>
          <w:tcPr>
            <w:tcW w:w="1547" w:type="dxa"/>
            <w:vAlign w:val="center"/>
          </w:tcPr>
          <w:p w14:paraId="7D1707BE" w14:textId="77777777" w:rsidR="001E3F9C" w:rsidRPr="00D33018" w:rsidRDefault="001E3F9C" w:rsidP="005B7B7B">
            <w:pPr>
              <w:pStyle w:val="BodyText"/>
              <w:spacing w:line="276" w:lineRule="auto"/>
              <w:jc w:val="center"/>
              <w:rPr>
                <w:b/>
                <w:bCs/>
                <w:sz w:val="20"/>
                <w:szCs w:val="20"/>
              </w:rPr>
            </w:pPr>
            <w:r w:rsidRPr="00D33018">
              <w:rPr>
                <w:b/>
                <w:bCs/>
                <w:sz w:val="20"/>
                <w:szCs w:val="20"/>
              </w:rPr>
              <w:t>X2.1</w:t>
            </w:r>
          </w:p>
        </w:tc>
        <w:tc>
          <w:tcPr>
            <w:tcW w:w="2109" w:type="dxa"/>
            <w:vAlign w:val="center"/>
          </w:tcPr>
          <w:p w14:paraId="77910CFD" w14:textId="1D1F69A8" w:rsidR="001E3F9C" w:rsidRPr="00D33018" w:rsidRDefault="00CB1571" w:rsidP="005B7B7B">
            <w:pPr>
              <w:pStyle w:val="BodyText"/>
              <w:spacing w:line="276" w:lineRule="auto"/>
              <w:jc w:val="center"/>
              <w:rPr>
                <w:sz w:val="20"/>
                <w:szCs w:val="20"/>
              </w:rPr>
            </w:pPr>
            <w:r w:rsidRPr="00D33018">
              <w:rPr>
                <w:sz w:val="20"/>
                <w:szCs w:val="20"/>
              </w:rPr>
              <w:t>0.814</w:t>
            </w:r>
          </w:p>
        </w:tc>
        <w:tc>
          <w:tcPr>
            <w:tcW w:w="1356" w:type="dxa"/>
          </w:tcPr>
          <w:p w14:paraId="764415B1" w14:textId="77777777" w:rsidR="001E3F9C" w:rsidRPr="00D33018" w:rsidRDefault="001E3F9C" w:rsidP="005B7B7B">
            <w:pPr>
              <w:pStyle w:val="BodyText"/>
              <w:spacing w:line="276" w:lineRule="auto"/>
              <w:jc w:val="center"/>
              <w:rPr>
                <w:b/>
                <w:bCs/>
                <w:sz w:val="20"/>
                <w:szCs w:val="20"/>
              </w:rPr>
            </w:pPr>
            <w:r w:rsidRPr="00D33018">
              <w:rPr>
                <w:i/>
                <w:iCs/>
                <w:sz w:val="20"/>
                <w:szCs w:val="20"/>
              </w:rPr>
              <w:t>Valid</w:t>
            </w:r>
          </w:p>
        </w:tc>
      </w:tr>
      <w:tr w:rsidR="001E3F9C" w:rsidRPr="00290E4C" w14:paraId="2DBE7B6E" w14:textId="77777777" w:rsidTr="00CC3A8C">
        <w:trPr>
          <w:trHeight w:val="130"/>
          <w:jc w:val="center"/>
        </w:trPr>
        <w:tc>
          <w:tcPr>
            <w:tcW w:w="2813" w:type="dxa"/>
            <w:vMerge/>
            <w:vAlign w:val="center"/>
          </w:tcPr>
          <w:p w14:paraId="2074F044" w14:textId="77777777" w:rsidR="001E3F9C" w:rsidRPr="00D33018" w:rsidRDefault="001E3F9C" w:rsidP="005B7B7B">
            <w:pPr>
              <w:pStyle w:val="BodyText"/>
              <w:spacing w:line="276" w:lineRule="auto"/>
              <w:jc w:val="center"/>
              <w:rPr>
                <w:b/>
                <w:bCs/>
                <w:sz w:val="20"/>
                <w:szCs w:val="20"/>
              </w:rPr>
            </w:pPr>
          </w:p>
        </w:tc>
        <w:tc>
          <w:tcPr>
            <w:tcW w:w="1547" w:type="dxa"/>
            <w:vAlign w:val="center"/>
          </w:tcPr>
          <w:p w14:paraId="41321AB3" w14:textId="77777777" w:rsidR="001E3F9C" w:rsidRPr="00D33018" w:rsidRDefault="001E3F9C" w:rsidP="005B7B7B">
            <w:pPr>
              <w:pStyle w:val="BodyText"/>
              <w:spacing w:line="276" w:lineRule="auto"/>
              <w:jc w:val="center"/>
              <w:rPr>
                <w:b/>
                <w:bCs/>
                <w:sz w:val="20"/>
                <w:szCs w:val="20"/>
              </w:rPr>
            </w:pPr>
            <w:r w:rsidRPr="00D33018">
              <w:rPr>
                <w:b/>
                <w:bCs/>
                <w:sz w:val="20"/>
                <w:szCs w:val="20"/>
              </w:rPr>
              <w:t>X2.2</w:t>
            </w:r>
          </w:p>
        </w:tc>
        <w:tc>
          <w:tcPr>
            <w:tcW w:w="2109" w:type="dxa"/>
            <w:vAlign w:val="center"/>
          </w:tcPr>
          <w:p w14:paraId="3A370F22" w14:textId="24852C3B" w:rsidR="001E3F9C" w:rsidRPr="00D33018" w:rsidRDefault="00CB1571" w:rsidP="005B7B7B">
            <w:pPr>
              <w:pStyle w:val="BodyText"/>
              <w:spacing w:line="276" w:lineRule="auto"/>
              <w:jc w:val="center"/>
              <w:rPr>
                <w:sz w:val="20"/>
                <w:szCs w:val="20"/>
              </w:rPr>
            </w:pPr>
            <w:r w:rsidRPr="00D33018">
              <w:rPr>
                <w:sz w:val="20"/>
                <w:szCs w:val="20"/>
              </w:rPr>
              <w:t>0.893</w:t>
            </w:r>
          </w:p>
        </w:tc>
        <w:tc>
          <w:tcPr>
            <w:tcW w:w="1356" w:type="dxa"/>
          </w:tcPr>
          <w:p w14:paraId="24C4D224" w14:textId="77777777" w:rsidR="001E3F9C" w:rsidRPr="00D33018" w:rsidRDefault="001E3F9C" w:rsidP="005B7B7B">
            <w:pPr>
              <w:pStyle w:val="BodyText"/>
              <w:spacing w:line="276" w:lineRule="auto"/>
              <w:jc w:val="center"/>
              <w:rPr>
                <w:b/>
                <w:bCs/>
                <w:sz w:val="20"/>
                <w:szCs w:val="20"/>
              </w:rPr>
            </w:pPr>
            <w:r w:rsidRPr="00D33018">
              <w:rPr>
                <w:i/>
                <w:iCs/>
                <w:sz w:val="20"/>
                <w:szCs w:val="20"/>
              </w:rPr>
              <w:t>Valid</w:t>
            </w:r>
          </w:p>
        </w:tc>
      </w:tr>
      <w:tr w:rsidR="001E3F9C" w:rsidRPr="00290E4C" w14:paraId="51798B98" w14:textId="77777777" w:rsidTr="00CC3A8C">
        <w:trPr>
          <w:trHeight w:val="130"/>
          <w:jc w:val="center"/>
        </w:trPr>
        <w:tc>
          <w:tcPr>
            <w:tcW w:w="2813" w:type="dxa"/>
            <w:vMerge/>
            <w:vAlign w:val="center"/>
          </w:tcPr>
          <w:p w14:paraId="7F920851" w14:textId="77777777" w:rsidR="001E3F9C" w:rsidRPr="00D33018" w:rsidRDefault="001E3F9C" w:rsidP="005B7B7B">
            <w:pPr>
              <w:pStyle w:val="BodyText"/>
              <w:spacing w:line="276" w:lineRule="auto"/>
              <w:jc w:val="center"/>
              <w:rPr>
                <w:b/>
                <w:bCs/>
                <w:sz w:val="20"/>
                <w:szCs w:val="20"/>
              </w:rPr>
            </w:pPr>
          </w:p>
        </w:tc>
        <w:tc>
          <w:tcPr>
            <w:tcW w:w="1547" w:type="dxa"/>
            <w:vAlign w:val="center"/>
          </w:tcPr>
          <w:p w14:paraId="20561812" w14:textId="77777777" w:rsidR="001E3F9C" w:rsidRPr="00D33018" w:rsidRDefault="001E3F9C" w:rsidP="005B7B7B">
            <w:pPr>
              <w:pStyle w:val="BodyText"/>
              <w:spacing w:line="276" w:lineRule="auto"/>
              <w:jc w:val="center"/>
              <w:rPr>
                <w:b/>
                <w:bCs/>
                <w:sz w:val="20"/>
                <w:szCs w:val="20"/>
              </w:rPr>
            </w:pPr>
            <w:r w:rsidRPr="00D33018">
              <w:rPr>
                <w:b/>
                <w:bCs/>
                <w:sz w:val="20"/>
                <w:szCs w:val="20"/>
              </w:rPr>
              <w:t>X2.3</w:t>
            </w:r>
          </w:p>
        </w:tc>
        <w:tc>
          <w:tcPr>
            <w:tcW w:w="2109" w:type="dxa"/>
            <w:vAlign w:val="center"/>
          </w:tcPr>
          <w:p w14:paraId="21E61BC5" w14:textId="0C7B4B96" w:rsidR="001E3F9C" w:rsidRPr="00D33018" w:rsidRDefault="00CB1571" w:rsidP="005B7B7B">
            <w:pPr>
              <w:pStyle w:val="BodyText"/>
              <w:spacing w:line="276" w:lineRule="auto"/>
              <w:jc w:val="center"/>
              <w:rPr>
                <w:sz w:val="20"/>
                <w:szCs w:val="20"/>
              </w:rPr>
            </w:pPr>
            <w:r w:rsidRPr="00D33018">
              <w:rPr>
                <w:sz w:val="20"/>
                <w:szCs w:val="20"/>
              </w:rPr>
              <w:t>0.868</w:t>
            </w:r>
          </w:p>
        </w:tc>
        <w:tc>
          <w:tcPr>
            <w:tcW w:w="1356" w:type="dxa"/>
          </w:tcPr>
          <w:p w14:paraId="6466A94B" w14:textId="77777777" w:rsidR="001E3F9C" w:rsidRPr="00D33018" w:rsidRDefault="001E3F9C" w:rsidP="005B7B7B">
            <w:pPr>
              <w:pStyle w:val="BodyText"/>
              <w:spacing w:line="276" w:lineRule="auto"/>
              <w:jc w:val="center"/>
              <w:rPr>
                <w:b/>
                <w:bCs/>
                <w:sz w:val="20"/>
                <w:szCs w:val="20"/>
              </w:rPr>
            </w:pPr>
            <w:r w:rsidRPr="00D33018">
              <w:rPr>
                <w:i/>
                <w:iCs/>
                <w:sz w:val="20"/>
                <w:szCs w:val="20"/>
              </w:rPr>
              <w:t>Valid</w:t>
            </w:r>
          </w:p>
        </w:tc>
      </w:tr>
      <w:tr w:rsidR="001E3F9C" w:rsidRPr="00290E4C" w14:paraId="5AB76671" w14:textId="77777777" w:rsidTr="00CC3A8C">
        <w:trPr>
          <w:trHeight w:val="130"/>
          <w:jc w:val="center"/>
        </w:trPr>
        <w:tc>
          <w:tcPr>
            <w:tcW w:w="2813" w:type="dxa"/>
            <w:vMerge/>
            <w:vAlign w:val="center"/>
          </w:tcPr>
          <w:p w14:paraId="3EED2EE5" w14:textId="77777777" w:rsidR="001E3F9C" w:rsidRPr="00D33018" w:rsidRDefault="001E3F9C" w:rsidP="005B7B7B">
            <w:pPr>
              <w:pStyle w:val="BodyText"/>
              <w:spacing w:line="276" w:lineRule="auto"/>
              <w:jc w:val="center"/>
              <w:rPr>
                <w:b/>
                <w:bCs/>
                <w:sz w:val="20"/>
                <w:szCs w:val="20"/>
              </w:rPr>
            </w:pPr>
          </w:p>
        </w:tc>
        <w:tc>
          <w:tcPr>
            <w:tcW w:w="1547" w:type="dxa"/>
            <w:vAlign w:val="center"/>
          </w:tcPr>
          <w:p w14:paraId="2C2CD784" w14:textId="77777777" w:rsidR="001E3F9C" w:rsidRPr="00D33018" w:rsidRDefault="001E3F9C" w:rsidP="005B7B7B">
            <w:pPr>
              <w:pStyle w:val="BodyText"/>
              <w:spacing w:line="276" w:lineRule="auto"/>
              <w:jc w:val="center"/>
              <w:rPr>
                <w:b/>
                <w:bCs/>
                <w:sz w:val="20"/>
                <w:szCs w:val="20"/>
              </w:rPr>
            </w:pPr>
            <w:r w:rsidRPr="00D33018">
              <w:rPr>
                <w:b/>
                <w:bCs/>
                <w:sz w:val="20"/>
                <w:szCs w:val="20"/>
              </w:rPr>
              <w:t>X2.4</w:t>
            </w:r>
          </w:p>
        </w:tc>
        <w:tc>
          <w:tcPr>
            <w:tcW w:w="2109" w:type="dxa"/>
            <w:vAlign w:val="center"/>
          </w:tcPr>
          <w:p w14:paraId="4F54B200" w14:textId="0B089BDB" w:rsidR="001E3F9C" w:rsidRPr="00D33018" w:rsidRDefault="00CB1571" w:rsidP="005B7B7B">
            <w:pPr>
              <w:pStyle w:val="BodyText"/>
              <w:spacing w:line="276" w:lineRule="auto"/>
              <w:jc w:val="center"/>
              <w:rPr>
                <w:sz w:val="20"/>
                <w:szCs w:val="20"/>
              </w:rPr>
            </w:pPr>
            <w:r w:rsidRPr="00D33018">
              <w:rPr>
                <w:sz w:val="20"/>
                <w:szCs w:val="20"/>
              </w:rPr>
              <w:t>0.880</w:t>
            </w:r>
          </w:p>
        </w:tc>
        <w:tc>
          <w:tcPr>
            <w:tcW w:w="1356" w:type="dxa"/>
          </w:tcPr>
          <w:p w14:paraId="79981700" w14:textId="77777777" w:rsidR="001E3F9C" w:rsidRPr="00D33018" w:rsidRDefault="001E3F9C" w:rsidP="005B7B7B">
            <w:pPr>
              <w:pStyle w:val="BodyText"/>
              <w:spacing w:line="276" w:lineRule="auto"/>
              <w:jc w:val="center"/>
              <w:rPr>
                <w:b/>
                <w:bCs/>
                <w:sz w:val="20"/>
                <w:szCs w:val="20"/>
              </w:rPr>
            </w:pPr>
            <w:r w:rsidRPr="00D33018">
              <w:rPr>
                <w:i/>
                <w:iCs/>
                <w:sz w:val="20"/>
                <w:szCs w:val="20"/>
              </w:rPr>
              <w:t>Valid</w:t>
            </w:r>
          </w:p>
        </w:tc>
      </w:tr>
      <w:tr w:rsidR="001E3F9C" w:rsidRPr="00290E4C" w14:paraId="3A680A66" w14:textId="77777777" w:rsidTr="00CC3A8C">
        <w:trPr>
          <w:trHeight w:val="130"/>
          <w:jc w:val="center"/>
        </w:trPr>
        <w:tc>
          <w:tcPr>
            <w:tcW w:w="2813" w:type="dxa"/>
            <w:vMerge/>
            <w:vAlign w:val="center"/>
          </w:tcPr>
          <w:p w14:paraId="48E1D83D" w14:textId="77777777" w:rsidR="001E3F9C" w:rsidRPr="00D33018" w:rsidRDefault="001E3F9C" w:rsidP="005B7B7B">
            <w:pPr>
              <w:pStyle w:val="BodyText"/>
              <w:spacing w:line="276" w:lineRule="auto"/>
              <w:jc w:val="center"/>
              <w:rPr>
                <w:b/>
                <w:bCs/>
                <w:sz w:val="20"/>
                <w:szCs w:val="20"/>
              </w:rPr>
            </w:pPr>
          </w:p>
        </w:tc>
        <w:tc>
          <w:tcPr>
            <w:tcW w:w="1547" w:type="dxa"/>
            <w:vAlign w:val="center"/>
          </w:tcPr>
          <w:p w14:paraId="1B31782D" w14:textId="77777777" w:rsidR="001E3F9C" w:rsidRPr="00D33018" w:rsidRDefault="001E3F9C" w:rsidP="005B7B7B">
            <w:pPr>
              <w:pStyle w:val="BodyText"/>
              <w:spacing w:line="276" w:lineRule="auto"/>
              <w:jc w:val="center"/>
              <w:rPr>
                <w:b/>
                <w:bCs/>
                <w:sz w:val="20"/>
                <w:szCs w:val="20"/>
              </w:rPr>
            </w:pPr>
            <w:r w:rsidRPr="00D33018">
              <w:rPr>
                <w:b/>
                <w:bCs/>
                <w:sz w:val="20"/>
                <w:szCs w:val="20"/>
              </w:rPr>
              <w:t>X2.5</w:t>
            </w:r>
          </w:p>
        </w:tc>
        <w:tc>
          <w:tcPr>
            <w:tcW w:w="2109" w:type="dxa"/>
            <w:vAlign w:val="center"/>
          </w:tcPr>
          <w:p w14:paraId="53DC0BEC" w14:textId="22494D2B" w:rsidR="001E3F9C" w:rsidRPr="00D33018" w:rsidRDefault="00CB1571" w:rsidP="005B7B7B">
            <w:pPr>
              <w:pStyle w:val="BodyText"/>
              <w:spacing w:line="276" w:lineRule="auto"/>
              <w:jc w:val="center"/>
              <w:rPr>
                <w:sz w:val="20"/>
                <w:szCs w:val="20"/>
              </w:rPr>
            </w:pPr>
            <w:r w:rsidRPr="00D33018">
              <w:rPr>
                <w:sz w:val="20"/>
                <w:szCs w:val="20"/>
              </w:rPr>
              <w:t>0.</w:t>
            </w:r>
            <w:r w:rsidR="00632EF2" w:rsidRPr="00D33018">
              <w:rPr>
                <w:sz w:val="20"/>
                <w:szCs w:val="20"/>
              </w:rPr>
              <w:t>892</w:t>
            </w:r>
          </w:p>
        </w:tc>
        <w:tc>
          <w:tcPr>
            <w:tcW w:w="1356" w:type="dxa"/>
          </w:tcPr>
          <w:p w14:paraId="23F99F7B" w14:textId="77777777" w:rsidR="001E3F9C" w:rsidRPr="00D33018" w:rsidRDefault="001E3F9C" w:rsidP="005B7B7B">
            <w:pPr>
              <w:pStyle w:val="BodyText"/>
              <w:spacing w:line="276" w:lineRule="auto"/>
              <w:jc w:val="center"/>
              <w:rPr>
                <w:b/>
                <w:bCs/>
                <w:sz w:val="20"/>
                <w:szCs w:val="20"/>
              </w:rPr>
            </w:pPr>
            <w:r w:rsidRPr="00D33018">
              <w:rPr>
                <w:i/>
                <w:iCs/>
                <w:sz w:val="20"/>
                <w:szCs w:val="20"/>
              </w:rPr>
              <w:t>Valid</w:t>
            </w:r>
          </w:p>
        </w:tc>
      </w:tr>
      <w:tr w:rsidR="001E3F9C" w:rsidRPr="00290E4C" w14:paraId="77BFC603" w14:textId="77777777" w:rsidTr="00CC3A8C">
        <w:trPr>
          <w:trHeight w:val="130"/>
          <w:jc w:val="center"/>
        </w:trPr>
        <w:tc>
          <w:tcPr>
            <w:tcW w:w="2813" w:type="dxa"/>
            <w:vMerge/>
            <w:vAlign w:val="center"/>
          </w:tcPr>
          <w:p w14:paraId="4463C74B" w14:textId="77777777" w:rsidR="001E3F9C" w:rsidRPr="00D33018" w:rsidRDefault="001E3F9C" w:rsidP="005B7B7B">
            <w:pPr>
              <w:pStyle w:val="BodyText"/>
              <w:spacing w:line="276" w:lineRule="auto"/>
              <w:jc w:val="center"/>
              <w:rPr>
                <w:b/>
                <w:bCs/>
                <w:sz w:val="20"/>
                <w:szCs w:val="20"/>
              </w:rPr>
            </w:pPr>
          </w:p>
        </w:tc>
        <w:tc>
          <w:tcPr>
            <w:tcW w:w="1547" w:type="dxa"/>
            <w:vAlign w:val="center"/>
          </w:tcPr>
          <w:p w14:paraId="42E152BA" w14:textId="77777777" w:rsidR="001E3F9C" w:rsidRPr="00D33018" w:rsidRDefault="001E3F9C" w:rsidP="005B7B7B">
            <w:pPr>
              <w:pStyle w:val="BodyText"/>
              <w:spacing w:line="276" w:lineRule="auto"/>
              <w:jc w:val="center"/>
              <w:rPr>
                <w:b/>
                <w:bCs/>
                <w:sz w:val="20"/>
                <w:szCs w:val="20"/>
              </w:rPr>
            </w:pPr>
            <w:r w:rsidRPr="00D33018">
              <w:rPr>
                <w:b/>
                <w:bCs/>
                <w:sz w:val="20"/>
                <w:szCs w:val="20"/>
              </w:rPr>
              <w:t>X2.6</w:t>
            </w:r>
          </w:p>
        </w:tc>
        <w:tc>
          <w:tcPr>
            <w:tcW w:w="2109" w:type="dxa"/>
            <w:vAlign w:val="center"/>
          </w:tcPr>
          <w:p w14:paraId="592F722D" w14:textId="0E5C2FA7" w:rsidR="001E3F9C" w:rsidRPr="00D33018" w:rsidRDefault="00632EF2" w:rsidP="005B7B7B">
            <w:pPr>
              <w:pStyle w:val="BodyText"/>
              <w:spacing w:line="276" w:lineRule="auto"/>
              <w:jc w:val="center"/>
              <w:rPr>
                <w:sz w:val="20"/>
                <w:szCs w:val="20"/>
              </w:rPr>
            </w:pPr>
            <w:r w:rsidRPr="00D33018">
              <w:rPr>
                <w:sz w:val="20"/>
                <w:szCs w:val="20"/>
              </w:rPr>
              <w:t>0.796</w:t>
            </w:r>
          </w:p>
        </w:tc>
        <w:tc>
          <w:tcPr>
            <w:tcW w:w="1356" w:type="dxa"/>
          </w:tcPr>
          <w:p w14:paraId="753B1C76" w14:textId="77777777" w:rsidR="001E3F9C" w:rsidRPr="00D33018" w:rsidRDefault="001E3F9C" w:rsidP="005B7B7B">
            <w:pPr>
              <w:pStyle w:val="BodyText"/>
              <w:spacing w:line="276" w:lineRule="auto"/>
              <w:jc w:val="center"/>
              <w:rPr>
                <w:b/>
                <w:bCs/>
                <w:sz w:val="20"/>
                <w:szCs w:val="20"/>
              </w:rPr>
            </w:pPr>
            <w:r w:rsidRPr="00D33018">
              <w:rPr>
                <w:i/>
                <w:iCs/>
                <w:sz w:val="20"/>
                <w:szCs w:val="20"/>
              </w:rPr>
              <w:t>Valid</w:t>
            </w:r>
          </w:p>
        </w:tc>
      </w:tr>
      <w:tr w:rsidR="001E3F9C" w:rsidRPr="00290E4C" w14:paraId="658E7EC8" w14:textId="77777777" w:rsidTr="00CC3A8C">
        <w:trPr>
          <w:trHeight w:val="130"/>
          <w:jc w:val="center"/>
        </w:trPr>
        <w:tc>
          <w:tcPr>
            <w:tcW w:w="2813" w:type="dxa"/>
            <w:vMerge/>
            <w:vAlign w:val="center"/>
          </w:tcPr>
          <w:p w14:paraId="131C57B4" w14:textId="77777777" w:rsidR="001E3F9C" w:rsidRPr="00D33018" w:rsidRDefault="001E3F9C" w:rsidP="005B7B7B">
            <w:pPr>
              <w:pStyle w:val="BodyText"/>
              <w:spacing w:line="276" w:lineRule="auto"/>
              <w:jc w:val="center"/>
              <w:rPr>
                <w:b/>
                <w:bCs/>
                <w:sz w:val="20"/>
                <w:szCs w:val="20"/>
              </w:rPr>
            </w:pPr>
          </w:p>
        </w:tc>
        <w:tc>
          <w:tcPr>
            <w:tcW w:w="1547" w:type="dxa"/>
            <w:vAlign w:val="center"/>
          </w:tcPr>
          <w:p w14:paraId="415D5C8C" w14:textId="77777777" w:rsidR="001E3F9C" w:rsidRPr="00D33018" w:rsidRDefault="001E3F9C" w:rsidP="005B7B7B">
            <w:pPr>
              <w:pStyle w:val="BodyText"/>
              <w:spacing w:line="276" w:lineRule="auto"/>
              <w:jc w:val="center"/>
              <w:rPr>
                <w:b/>
                <w:bCs/>
                <w:sz w:val="20"/>
                <w:szCs w:val="20"/>
              </w:rPr>
            </w:pPr>
            <w:r w:rsidRPr="00D33018">
              <w:rPr>
                <w:b/>
                <w:bCs/>
                <w:sz w:val="20"/>
                <w:szCs w:val="20"/>
              </w:rPr>
              <w:t>X2.7</w:t>
            </w:r>
          </w:p>
        </w:tc>
        <w:tc>
          <w:tcPr>
            <w:tcW w:w="2109" w:type="dxa"/>
            <w:vAlign w:val="center"/>
          </w:tcPr>
          <w:p w14:paraId="35B43DA1" w14:textId="7E4613B8" w:rsidR="001E3F9C" w:rsidRPr="00D33018" w:rsidRDefault="00632EF2" w:rsidP="005B7B7B">
            <w:pPr>
              <w:pStyle w:val="BodyText"/>
              <w:spacing w:line="276" w:lineRule="auto"/>
              <w:jc w:val="center"/>
              <w:rPr>
                <w:sz w:val="20"/>
                <w:szCs w:val="20"/>
              </w:rPr>
            </w:pPr>
            <w:r w:rsidRPr="00D33018">
              <w:rPr>
                <w:sz w:val="20"/>
                <w:szCs w:val="20"/>
              </w:rPr>
              <w:t>0.919</w:t>
            </w:r>
          </w:p>
        </w:tc>
        <w:tc>
          <w:tcPr>
            <w:tcW w:w="1356" w:type="dxa"/>
          </w:tcPr>
          <w:p w14:paraId="2F658AE7" w14:textId="77777777" w:rsidR="001E3F9C" w:rsidRPr="00D33018" w:rsidRDefault="001E3F9C" w:rsidP="005B7B7B">
            <w:pPr>
              <w:pStyle w:val="BodyText"/>
              <w:spacing w:line="276" w:lineRule="auto"/>
              <w:jc w:val="center"/>
              <w:rPr>
                <w:b/>
                <w:bCs/>
                <w:sz w:val="20"/>
                <w:szCs w:val="20"/>
              </w:rPr>
            </w:pPr>
            <w:r w:rsidRPr="00D33018">
              <w:rPr>
                <w:i/>
                <w:iCs/>
                <w:sz w:val="20"/>
                <w:szCs w:val="20"/>
              </w:rPr>
              <w:t>Valid</w:t>
            </w:r>
          </w:p>
        </w:tc>
      </w:tr>
      <w:tr w:rsidR="001E3F9C" w:rsidRPr="00290E4C" w14:paraId="58497496" w14:textId="77777777" w:rsidTr="00CC3A8C">
        <w:trPr>
          <w:trHeight w:val="239"/>
          <w:jc w:val="center"/>
        </w:trPr>
        <w:tc>
          <w:tcPr>
            <w:tcW w:w="2813" w:type="dxa"/>
            <w:vMerge w:val="restart"/>
            <w:vAlign w:val="center"/>
          </w:tcPr>
          <w:p w14:paraId="26A2A7B5" w14:textId="77777777" w:rsidR="001E3F9C" w:rsidRPr="00D33018" w:rsidRDefault="001E3F9C" w:rsidP="005B7B7B">
            <w:pPr>
              <w:pStyle w:val="BodyText"/>
              <w:spacing w:line="276" w:lineRule="auto"/>
              <w:jc w:val="center"/>
              <w:rPr>
                <w:b/>
                <w:bCs/>
                <w:sz w:val="20"/>
                <w:szCs w:val="20"/>
              </w:rPr>
            </w:pPr>
            <w:r w:rsidRPr="00D33018">
              <w:rPr>
                <w:b/>
                <w:bCs/>
                <w:sz w:val="20"/>
                <w:szCs w:val="20"/>
              </w:rPr>
              <w:t xml:space="preserve">Modernisasi Sistem Perpajakan </w:t>
            </w:r>
          </w:p>
        </w:tc>
        <w:tc>
          <w:tcPr>
            <w:tcW w:w="1547" w:type="dxa"/>
            <w:vAlign w:val="center"/>
          </w:tcPr>
          <w:p w14:paraId="4908978E" w14:textId="77777777" w:rsidR="001E3F9C" w:rsidRPr="00D33018" w:rsidRDefault="001E3F9C" w:rsidP="005B7B7B">
            <w:pPr>
              <w:pStyle w:val="BodyText"/>
              <w:spacing w:line="276" w:lineRule="auto"/>
              <w:jc w:val="center"/>
              <w:rPr>
                <w:b/>
                <w:bCs/>
                <w:sz w:val="20"/>
                <w:szCs w:val="20"/>
              </w:rPr>
            </w:pPr>
            <w:r w:rsidRPr="00D33018">
              <w:rPr>
                <w:b/>
                <w:bCs/>
                <w:sz w:val="20"/>
                <w:szCs w:val="20"/>
              </w:rPr>
              <w:t>X3.1</w:t>
            </w:r>
          </w:p>
        </w:tc>
        <w:tc>
          <w:tcPr>
            <w:tcW w:w="2109" w:type="dxa"/>
            <w:vAlign w:val="center"/>
          </w:tcPr>
          <w:p w14:paraId="69AB0364" w14:textId="580D1B6D" w:rsidR="001E3F9C" w:rsidRPr="00D33018" w:rsidRDefault="00632EF2" w:rsidP="005B7B7B">
            <w:pPr>
              <w:pStyle w:val="BodyText"/>
              <w:spacing w:line="276" w:lineRule="auto"/>
              <w:jc w:val="center"/>
              <w:rPr>
                <w:sz w:val="20"/>
                <w:szCs w:val="20"/>
              </w:rPr>
            </w:pPr>
            <w:r w:rsidRPr="00D33018">
              <w:rPr>
                <w:sz w:val="20"/>
                <w:szCs w:val="20"/>
              </w:rPr>
              <w:t>0.902</w:t>
            </w:r>
          </w:p>
        </w:tc>
        <w:tc>
          <w:tcPr>
            <w:tcW w:w="1356" w:type="dxa"/>
          </w:tcPr>
          <w:p w14:paraId="0F58AF4A" w14:textId="77777777" w:rsidR="001E3F9C" w:rsidRPr="00D33018" w:rsidRDefault="001E3F9C" w:rsidP="005B7B7B">
            <w:pPr>
              <w:pStyle w:val="BodyText"/>
              <w:spacing w:line="276" w:lineRule="auto"/>
              <w:jc w:val="center"/>
              <w:rPr>
                <w:b/>
                <w:bCs/>
                <w:sz w:val="20"/>
                <w:szCs w:val="20"/>
              </w:rPr>
            </w:pPr>
            <w:r w:rsidRPr="00D33018">
              <w:rPr>
                <w:i/>
                <w:iCs/>
                <w:sz w:val="20"/>
                <w:szCs w:val="20"/>
              </w:rPr>
              <w:t>Valid</w:t>
            </w:r>
          </w:p>
        </w:tc>
      </w:tr>
      <w:tr w:rsidR="001E3F9C" w:rsidRPr="00290E4C" w14:paraId="42C4961D" w14:textId="77777777" w:rsidTr="00CC3A8C">
        <w:trPr>
          <w:trHeight w:val="130"/>
          <w:jc w:val="center"/>
        </w:trPr>
        <w:tc>
          <w:tcPr>
            <w:tcW w:w="2813" w:type="dxa"/>
            <w:vMerge/>
            <w:vAlign w:val="center"/>
          </w:tcPr>
          <w:p w14:paraId="150A7C01" w14:textId="77777777" w:rsidR="001E3F9C" w:rsidRPr="00D33018" w:rsidRDefault="001E3F9C" w:rsidP="005B7B7B">
            <w:pPr>
              <w:pStyle w:val="BodyText"/>
              <w:spacing w:line="276" w:lineRule="auto"/>
              <w:jc w:val="center"/>
              <w:rPr>
                <w:b/>
                <w:bCs/>
                <w:sz w:val="20"/>
                <w:szCs w:val="20"/>
              </w:rPr>
            </w:pPr>
          </w:p>
        </w:tc>
        <w:tc>
          <w:tcPr>
            <w:tcW w:w="1547" w:type="dxa"/>
            <w:vAlign w:val="center"/>
          </w:tcPr>
          <w:p w14:paraId="4E440037" w14:textId="77777777" w:rsidR="001E3F9C" w:rsidRPr="00D33018" w:rsidRDefault="001E3F9C" w:rsidP="005B7B7B">
            <w:pPr>
              <w:pStyle w:val="BodyText"/>
              <w:spacing w:line="276" w:lineRule="auto"/>
              <w:jc w:val="center"/>
              <w:rPr>
                <w:b/>
                <w:bCs/>
                <w:sz w:val="20"/>
                <w:szCs w:val="20"/>
              </w:rPr>
            </w:pPr>
            <w:r w:rsidRPr="00D33018">
              <w:rPr>
                <w:b/>
                <w:bCs/>
                <w:sz w:val="20"/>
                <w:szCs w:val="20"/>
              </w:rPr>
              <w:t>X3.2</w:t>
            </w:r>
          </w:p>
        </w:tc>
        <w:tc>
          <w:tcPr>
            <w:tcW w:w="2109" w:type="dxa"/>
            <w:vAlign w:val="center"/>
          </w:tcPr>
          <w:p w14:paraId="21C90D42" w14:textId="4DDABB27" w:rsidR="001E3F9C" w:rsidRPr="00D33018" w:rsidRDefault="00632EF2" w:rsidP="005B7B7B">
            <w:pPr>
              <w:pStyle w:val="BodyText"/>
              <w:spacing w:line="276" w:lineRule="auto"/>
              <w:jc w:val="center"/>
              <w:rPr>
                <w:sz w:val="20"/>
                <w:szCs w:val="20"/>
              </w:rPr>
            </w:pPr>
            <w:r w:rsidRPr="00D33018">
              <w:rPr>
                <w:sz w:val="20"/>
                <w:szCs w:val="20"/>
              </w:rPr>
              <w:t>0.840</w:t>
            </w:r>
          </w:p>
        </w:tc>
        <w:tc>
          <w:tcPr>
            <w:tcW w:w="1356" w:type="dxa"/>
          </w:tcPr>
          <w:p w14:paraId="7633F82C" w14:textId="77777777" w:rsidR="001E3F9C" w:rsidRPr="00D33018" w:rsidRDefault="001E3F9C" w:rsidP="005B7B7B">
            <w:pPr>
              <w:pStyle w:val="BodyText"/>
              <w:spacing w:line="276" w:lineRule="auto"/>
              <w:jc w:val="center"/>
              <w:rPr>
                <w:b/>
                <w:bCs/>
                <w:sz w:val="20"/>
                <w:szCs w:val="20"/>
              </w:rPr>
            </w:pPr>
            <w:r w:rsidRPr="00D33018">
              <w:rPr>
                <w:i/>
                <w:iCs/>
                <w:sz w:val="20"/>
                <w:szCs w:val="20"/>
              </w:rPr>
              <w:t>Valid</w:t>
            </w:r>
          </w:p>
        </w:tc>
      </w:tr>
      <w:tr w:rsidR="001E3F9C" w:rsidRPr="00290E4C" w14:paraId="2F96B3FB" w14:textId="77777777" w:rsidTr="00CC3A8C">
        <w:trPr>
          <w:trHeight w:val="130"/>
          <w:jc w:val="center"/>
        </w:trPr>
        <w:tc>
          <w:tcPr>
            <w:tcW w:w="2813" w:type="dxa"/>
            <w:vMerge/>
            <w:vAlign w:val="center"/>
          </w:tcPr>
          <w:p w14:paraId="0ABFA031" w14:textId="77777777" w:rsidR="001E3F9C" w:rsidRPr="00D33018" w:rsidRDefault="001E3F9C" w:rsidP="005B7B7B">
            <w:pPr>
              <w:pStyle w:val="BodyText"/>
              <w:spacing w:line="276" w:lineRule="auto"/>
              <w:jc w:val="center"/>
              <w:rPr>
                <w:b/>
                <w:bCs/>
                <w:sz w:val="20"/>
                <w:szCs w:val="20"/>
              </w:rPr>
            </w:pPr>
          </w:p>
        </w:tc>
        <w:tc>
          <w:tcPr>
            <w:tcW w:w="1547" w:type="dxa"/>
            <w:vAlign w:val="center"/>
          </w:tcPr>
          <w:p w14:paraId="7471407A" w14:textId="77777777" w:rsidR="001E3F9C" w:rsidRPr="00D33018" w:rsidRDefault="001E3F9C" w:rsidP="005B7B7B">
            <w:pPr>
              <w:pStyle w:val="BodyText"/>
              <w:spacing w:line="276" w:lineRule="auto"/>
              <w:jc w:val="center"/>
              <w:rPr>
                <w:b/>
                <w:bCs/>
                <w:sz w:val="20"/>
                <w:szCs w:val="20"/>
              </w:rPr>
            </w:pPr>
            <w:r w:rsidRPr="00D33018">
              <w:rPr>
                <w:b/>
                <w:bCs/>
                <w:sz w:val="20"/>
                <w:szCs w:val="20"/>
              </w:rPr>
              <w:t>X3.3</w:t>
            </w:r>
          </w:p>
        </w:tc>
        <w:tc>
          <w:tcPr>
            <w:tcW w:w="2109" w:type="dxa"/>
            <w:vAlign w:val="center"/>
          </w:tcPr>
          <w:p w14:paraId="37C38FDE" w14:textId="7A19835C" w:rsidR="001E3F9C" w:rsidRPr="00D33018" w:rsidRDefault="00632EF2" w:rsidP="005B7B7B">
            <w:pPr>
              <w:pStyle w:val="BodyText"/>
              <w:spacing w:line="276" w:lineRule="auto"/>
              <w:jc w:val="center"/>
              <w:rPr>
                <w:sz w:val="20"/>
                <w:szCs w:val="20"/>
              </w:rPr>
            </w:pPr>
            <w:r w:rsidRPr="00D33018">
              <w:rPr>
                <w:sz w:val="20"/>
                <w:szCs w:val="20"/>
              </w:rPr>
              <w:t>0.937</w:t>
            </w:r>
          </w:p>
        </w:tc>
        <w:tc>
          <w:tcPr>
            <w:tcW w:w="1356" w:type="dxa"/>
          </w:tcPr>
          <w:p w14:paraId="2B17153E" w14:textId="77777777" w:rsidR="001E3F9C" w:rsidRPr="00D33018" w:rsidRDefault="001E3F9C" w:rsidP="005B7B7B">
            <w:pPr>
              <w:pStyle w:val="BodyText"/>
              <w:spacing w:line="276" w:lineRule="auto"/>
              <w:jc w:val="center"/>
              <w:rPr>
                <w:b/>
                <w:bCs/>
                <w:sz w:val="20"/>
                <w:szCs w:val="20"/>
              </w:rPr>
            </w:pPr>
            <w:r w:rsidRPr="00D33018">
              <w:rPr>
                <w:i/>
                <w:iCs/>
                <w:sz w:val="20"/>
                <w:szCs w:val="20"/>
              </w:rPr>
              <w:t>Valid</w:t>
            </w:r>
          </w:p>
        </w:tc>
      </w:tr>
      <w:tr w:rsidR="001E3F9C" w:rsidRPr="00290E4C" w14:paraId="6C6ABA7E" w14:textId="77777777" w:rsidTr="00CC3A8C">
        <w:trPr>
          <w:trHeight w:val="130"/>
          <w:jc w:val="center"/>
        </w:trPr>
        <w:tc>
          <w:tcPr>
            <w:tcW w:w="2813" w:type="dxa"/>
            <w:vMerge/>
            <w:vAlign w:val="center"/>
          </w:tcPr>
          <w:p w14:paraId="43837076" w14:textId="77777777" w:rsidR="001E3F9C" w:rsidRPr="00D33018" w:rsidRDefault="001E3F9C" w:rsidP="005B7B7B">
            <w:pPr>
              <w:pStyle w:val="BodyText"/>
              <w:spacing w:line="276" w:lineRule="auto"/>
              <w:jc w:val="center"/>
              <w:rPr>
                <w:b/>
                <w:bCs/>
                <w:sz w:val="20"/>
                <w:szCs w:val="20"/>
              </w:rPr>
            </w:pPr>
          </w:p>
        </w:tc>
        <w:tc>
          <w:tcPr>
            <w:tcW w:w="1547" w:type="dxa"/>
            <w:vAlign w:val="center"/>
          </w:tcPr>
          <w:p w14:paraId="247E3543" w14:textId="77777777" w:rsidR="001E3F9C" w:rsidRPr="00D33018" w:rsidRDefault="001E3F9C" w:rsidP="005B7B7B">
            <w:pPr>
              <w:pStyle w:val="BodyText"/>
              <w:spacing w:line="276" w:lineRule="auto"/>
              <w:jc w:val="center"/>
              <w:rPr>
                <w:b/>
                <w:bCs/>
                <w:sz w:val="20"/>
                <w:szCs w:val="20"/>
              </w:rPr>
            </w:pPr>
            <w:r w:rsidRPr="00D33018">
              <w:rPr>
                <w:b/>
                <w:bCs/>
                <w:sz w:val="20"/>
                <w:szCs w:val="20"/>
              </w:rPr>
              <w:t>X3.4</w:t>
            </w:r>
          </w:p>
        </w:tc>
        <w:tc>
          <w:tcPr>
            <w:tcW w:w="2109" w:type="dxa"/>
            <w:vAlign w:val="center"/>
          </w:tcPr>
          <w:p w14:paraId="18CE0F61" w14:textId="2EFAF9F4" w:rsidR="001E3F9C" w:rsidRPr="00D33018" w:rsidRDefault="00632EF2" w:rsidP="005B7B7B">
            <w:pPr>
              <w:pStyle w:val="BodyText"/>
              <w:spacing w:line="276" w:lineRule="auto"/>
              <w:jc w:val="center"/>
              <w:rPr>
                <w:sz w:val="20"/>
                <w:szCs w:val="20"/>
              </w:rPr>
            </w:pPr>
            <w:r w:rsidRPr="00D33018">
              <w:rPr>
                <w:sz w:val="20"/>
                <w:szCs w:val="20"/>
              </w:rPr>
              <w:t>0.871</w:t>
            </w:r>
          </w:p>
        </w:tc>
        <w:tc>
          <w:tcPr>
            <w:tcW w:w="1356" w:type="dxa"/>
          </w:tcPr>
          <w:p w14:paraId="4A6A55CF" w14:textId="77777777" w:rsidR="001E3F9C" w:rsidRPr="00D33018" w:rsidRDefault="001E3F9C" w:rsidP="005B7B7B">
            <w:pPr>
              <w:pStyle w:val="BodyText"/>
              <w:spacing w:line="276" w:lineRule="auto"/>
              <w:jc w:val="center"/>
              <w:rPr>
                <w:b/>
                <w:bCs/>
                <w:sz w:val="20"/>
                <w:szCs w:val="20"/>
              </w:rPr>
            </w:pPr>
            <w:r w:rsidRPr="00D33018">
              <w:rPr>
                <w:i/>
                <w:iCs/>
                <w:sz w:val="20"/>
                <w:szCs w:val="20"/>
              </w:rPr>
              <w:t>Valid</w:t>
            </w:r>
          </w:p>
        </w:tc>
      </w:tr>
      <w:tr w:rsidR="001E3F9C" w:rsidRPr="00290E4C" w14:paraId="277A5DCB" w14:textId="77777777" w:rsidTr="00CC3A8C">
        <w:trPr>
          <w:trHeight w:val="130"/>
          <w:jc w:val="center"/>
        </w:trPr>
        <w:tc>
          <w:tcPr>
            <w:tcW w:w="2813" w:type="dxa"/>
            <w:vMerge/>
            <w:vAlign w:val="center"/>
          </w:tcPr>
          <w:p w14:paraId="55815AE0" w14:textId="77777777" w:rsidR="001E3F9C" w:rsidRPr="00D33018" w:rsidRDefault="001E3F9C" w:rsidP="005B7B7B">
            <w:pPr>
              <w:pStyle w:val="BodyText"/>
              <w:spacing w:line="276" w:lineRule="auto"/>
              <w:jc w:val="center"/>
              <w:rPr>
                <w:b/>
                <w:bCs/>
                <w:sz w:val="20"/>
                <w:szCs w:val="20"/>
              </w:rPr>
            </w:pPr>
          </w:p>
        </w:tc>
        <w:tc>
          <w:tcPr>
            <w:tcW w:w="1547" w:type="dxa"/>
            <w:vAlign w:val="center"/>
          </w:tcPr>
          <w:p w14:paraId="5E881AD1" w14:textId="77777777" w:rsidR="001E3F9C" w:rsidRPr="00D33018" w:rsidRDefault="001E3F9C" w:rsidP="005B7B7B">
            <w:pPr>
              <w:pStyle w:val="BodyText"/>
              <w:spacing w:line="276" w:lineRule="auto"/>
              <w:jc w:val="center"/>
              <w:rPr>
                <w:b/>
                <w:bCs/>
                <w:sz w:val="20"/>
                <w:szCs w:val="20"/>
              </w:rPr>
            </w:pPr>
            <w:r w:rsidRPr="00D33018">
              <w:rPr>
                <w:b/>
                <w:bCs/>
                <w:sz w:val="20"/>
                <w:szCs w:val="20"/>
              </w:rPr>
              <w:t>X3.5</w:t>
            </w:r>
          </w:p>
        </w:tc>
        <w:tc>
          <w:tcPr>
            <w:tcW w:w="2109" w:type="dxa"/>
            <w:vAlign w:val="center"/>
          </w:tcPr>
          <w:p w14:paraId="26799CCB" w14:textId="0AD0D217" w:rsidR="001E3F9C" w:rsidRPr="00D33018" w:rsidRDefault="00632EF2" w:rsidP="005B7B7B">
            <w:pPr>
              <w:pStyle w:val="BodyText"/>
              <w:spacing w:line="276" w:lineRule="auto"/>
              <w:jc w:val="center"/>
              <w:rPr>
                <w:sz w:val="20"/>
                <w:szCs w:val="20"/>
              </w:rPr>
            </w:pPr>
            <w:r w:rsidRPr="00D33018">
              <w:rPr>
                <w:sz w:val="20"/>
                <w:szCs w:val="20"/>
              </w:rPr>
              <w:t>0.896</w:t>
            </w:r>
          </w:p>
        </w:tc>
        <w:tc>
          <w:tcPr>
            <w:tcW w:w="1356" w:type="dxa"/>
          </w:tcPr>
          <w:p w14:paraId="4473BF30" w14:textId="77777777" w:rsidR="001E3F9C" w:rsidRPr="00D33018" w:rsidRDefault="001E3F9C" w:rsidP="005B7B7B">
            <w:pPr>
              <w:pStyle w:val="BodyText"/>
              <w:spacing w:line="276" w:lineRule="auto"/>
              <w:jc w:val="center"/>
              <w:rPr>
                <w:b/>
                <w:bCs/>
                <w:sz w:val="20"/>
                <w:szCs w:val="20"/>
              </w:rPr>
            </w:pPr>
            <w:r w:rsidRPr="00D33018">
              <w:rPr>
                <w:i/>
                <w:iCs/>
                <w:sz w:val="20"/>
                <w:szCs w:val="20"/>
              </w:rPr>
              <w:t>Valid</w:t>
            </w:r>
          </w:p>
        </w:tc>
      </w:tr>
      <w:tr w:rsidR="001E3F9C" w:rsidRPr="00290E4C" w14:paraId="196F5B5A" w14:textId="77777777" w:rsidTr="00CC3A8C">
        <w:trPr>
          <w:trHeight w:val="130"/>
          <w:jc w:val="center"/>
        </w:trPr>
        <w:tc>
          <w:tcPr>
            <w:tcW w:w="2813" w:type="dxa"/>
            <w:vMerge/>
            <w:vAlign w:val="center"/>
          </w:tcPr>
          <w:p w14:paraId="1C6D07EB" w14:textId="77777777" w:rsidR="001E3F9C" w:rsidRPr="00D33018" w:rsidRDefault="001E3F9C" w:rsidP="005B7B7B">
            <w:pPr>
              <w:pStyle w:val="BodyText"/>
              <w:spacing w:line="276" w:lineRule="auto"/>
              <w:jc w:val="center"/>
              <w:rPr>
                <w:b/>
                <w:bCs/>
                <w:sz w:val="20"/>
                <w:szCs w:val="20"/>
              </w:rPr>
            </w:pPr>
          </w:p>
        </w:tc>
        <w:tc>
          <w:tcPr>
            <w:tcW w:w="1547" w:type="dxa"/>
            <w:vAlign w:val="center"/>
          </w:tcPr>
          <w:p w14:paraId="1DD58DAD" w14:textId="77777777" w:rsidR="001E3F9C" w:rsidRPr="00D33018" w:rsidRDefault="001E3F9C" w:rsidP="005B7B7B">
            <w:pPr>
              <w:pStyle w:val="BodyText"/>
              <w:spacing w:line="276" w:lineRule="auto"/>
              <w:jc w:val="center"/>
              <w:rPr>
                <w:b/>
                <w:bCs/>
                <w:sz w:val="20"/>
                <w:szCs w:val="20"/>
              </w:rPr>
            </w:pPr>
            <w:r w:rsidRPr="00D33018">
              <w:rPr>
                <w:b/>
                <w:bCs/>
                <w:sz w:val="20"/>
                <w:szCs w:val="20"/>
              </w:rPr>
              <w:t>X3.6</w:t>
            </w:r>
          </w:p>
        </w:tc>
        <w:tc>
          <w:tcPr>
            <w:tcW w:w="2109" w:type="dxa"/>
            <w:vAlign w:val="center"/>
          </w:tcPr>
          <w:p w14:paraId="24A8EE61" w14:textId="40C0F857" w:rsidR="001E3F9C" w:rsidRPr="00D33018" w:rsidRDefault="00632EF2" w:rsidP="005B7B7B">
            <w:pPr>
              <w:pStyle w:val="BodyText"/>
              <w:spacing w:line="276" w:lineRule="auto"/>
              <w:jc w:val="center"/>
              <w:rPr>
                <w:sz w:val="20"/>
                <w:szCs w:val="20"/>
              </w:rPr>
            </w:pPr>
            <w:r w:rsidRPr="00D33018">
              <w:rPr>
                <w:sz w:val="20"/>
                <w:szCs w:val="20"/>
              </w:rPr>
              <w:t>0.809</w:t>
            </w:r>
          </w:p>
        </w:tc>
        <w:tc>
          <w:tcPr>
            <w:tcW w:w="1356" w:type="dxa"/>
          </w:tcPr>
          <w:p w14:paraId="1610B152" w14:textId="77777777" w:rsidR="001E3F9C" w:rsidRPr="00D33018" w:rsidRDefault="001E3F9C" w:rsidP="005B7B7B">
            <w:pPr>
              <w:pStyle w:val="BodyText"/>
              <w:spacing w:line="276" w:lineRule="auto"/>
              <w:jc w:val="center"/>
              <w:rPr>
                <w:b/>
                <w:bCs/>
                <w:sz w:val="20"/>
                <w:szCs w:val="20"/>
              </w:rPr>
            </w:pPr>
            <w:r w:rsidRPr="00D33018">
              <w:rPr>
                <w:i/>
                <w:iCs/>
                <w:sz w:val="20"/>
                <w:szCs w:val="20"/>
              </w:rPr>
              <w:t>Valid</w:t>
            </w:r>
          </w:p>
        </w:tc>
      </w:tr>
      <w:tr w:rsidR="001E3F9C" w:rsidRPr="00290E4C" w14:paraId="77D7AC19" w14:textId="77777777" w:rsidTr="00CC3A8C">
        <w:trPr>
          <w:trHeight w:val="239"/>
          <w:jc w:val="center"/>
        </w:trPr>
        <w:tc>
          <w:tcPr>
            <w:tcW w:w="2813" w:type="dxa"/>
            <w:vMerge w:val="restart"/>
            <w:vAlign w:val="center"/>
          </w:tcPr>
          <w:p w14:paraId="601046E3" w14:textId="77777777" w:rsidR="001E3F9C" w:rsidRPr="00D33018" w:rsidRDefault="001E3F9C" w:rsidP="005B7B7B">
            <w:pPr>
              <w:pStyle w:val="BodyText"/>
              <w:spacing w:line="276" w:lineRule="auto"/>
              <w:jc w:val="center"/>
              <w:rPr>
                <w:b/>
                <w:bCs/>
                <w:sz w:val="20"/>
                <w:szCs w:val="20"/>
              </w:rPr>
            </w:pPr>
            <w:r w:rsidRPr="00D33018">
              <w:rPr>
                <w:b/>
                <w:bCs/>
                <w:sz w:val="20"/>
                <w:szCs w:val="20"/>
              </w:rPr>
              <w:t xml:space="preserve">Kepatuhan Wajib Pajak UMKM </w:t>
            </w:r>
          </w:p>
        </w:tc>
        <w:tc>
          <w:tcPr>
            <w:tcW w:w="1547" w:type="dxa"/>
            <w:vAlign w:val="center"/>
          </w:tcPr>
          <w:p w14:paraId="6B7C5F55" w14:textId="77777777" w:rsidR="001E3F9C" w:rsidRPr="00D33018" w:rsidRDefault="001E3F9C" w:rsidP="005B7B7B">
            <w:pPr>
              <w:pStyle w:val="BodyText"/>
              <w:spacing w:line="276" w:lineRule="auto"/>
              <w:jc w:val="center"/>
              <w:rPr>
                <w:b/>
                <w:bCs/>
                <w:sz w:val="20"/>
                <w:szCs w:val="20"/>
              </w:rPr>
            </w:pPr>
            <w:r w:rsidRPr="00D33018">
              <w:rPr>
                <w:b/>
                <w:bCs/>
                <w:sz w:val="20"/>
                <w:szCs w:val="20"/>
              </w:rPr>
              <w:t>Y1.1</w:t>
            </w:r>
          </w:p>
        </w:tc>
        <w:tc>
          <w:tcPr>
            <w:tcW w:w="2109" w:type="dxa"/>
            <w:vAlign w:val="center"/>
          </w:tcPr>
          <w:p w14:paraId="1D623D29" w14:textId="3073EE8F" w:rsidR="001E3F9C" w:rsidRPr="00D33018" w:rsidRDefault="00293AA7" w:rsidP="005B7B7B">
            <w:pPr>
              <w:pStyle w:val="BodyText"/>
              <w:spacing w:line="276" w:lineRule="auto"/>
              <w:jc w:val="center"/>
              <w:rPr>
                <w:sz w:val="20"/>
                <w:szCs w:val="20"/>
              </w:rPr>
            </w:pPr>
            <w:r w:rsidRPr="00D33018">
              <w:rPr>
                <w:sz w:val="20"/>
                <w:szCs w:val="20"/>
              </w:rPr>
              <w:t>0.877</w:t>
            </w:r>
          </w:p>
        </w:tc>
        <w:tc>
          <w:tcPr>
            <w:tcW w:w="1356" w:type="dxa"/>
          </w:tcPr>
          <w:p w14:paraId="5D393CA0" w14:textId="77777777" w:rsidR="001E3F9C" w:rsidRPr="00D33018" w:rsidRDefault="001E3F9C" w:rsidP="005B7B7B">
            <w:pPr>
              <w:pStyle w:val="BodyText"/>
              <w:spacing w:line="276" w:lineRule="auto"/>
              <w:jc w:val="center"/>
              <w:rPr>
                <w:b/>
                <w:bCs/>
                <w:sz w:val="20"/>
                <w:szCs w:val="20"/>
              </w:rPr>
            </w:pPr>
            <w:r w:rsidRPr="00D33018">
              <w:rPr>
                <w:i/>
                <w:iCs/>
                <w:sz w:val="20"/>
                <w:szCs w:val="20"/>
              </w:rPr>
              <w:t>Valid</w:t>
            </w:r>
          </w:p>
        </w:tc>
      </w:tr>
      <w:tr w:rsidR="001E3F9C" w:rsidRPr="00290E4C" w14:paraId="644EF063" w14:textId="77777777" w:rsidTr="00CC3A8C">
        <w:trPr>
          <w:trHeight w:val="130"/>
          <w:jc w:val="center"/>
        </w:trPr>
        <w:tc>
          <w:tcPr>
            <w:tcW w:w="2813" w:type="dxa"/>
            <w:vMerge/>
            <w:vAlign w:val="center"/>
          </w:tcPr>
          <w:p w14:paraId="27F24374" w14:textId="77777777" w:rsidR="001E3F9C" w:rsidRPr="00D33018" w:rsidRDefault="001E3F9C" w:rsidP="005B7B7B">
            <w:pPr>
              <w:pStyle w:val="BodyText"/>
              <w:spacing w:line="276" w:lineRule="auto"/>
              <w:jc w:val="center"/>
              <w:rPr>
                <w:b/>
                <w:bCs/>
                <w:sz w:val="20"/>
                <w:szCs w:val="20"/>
              </w:rPr>
            </w:pPr>
          </w:p>
        </w:tc>
        <w:tc>
          <w:tcPr>
            <w:tcW w:w="1547" w:type="dxa"/>
            <w:vAlign w:val="center"/>
          </w:tcPr>
          <w:p w14:paraId="14128319" w14:textId="77777777" w:rsidR="001E3F9C" w:rsidRPr="00D33018" w:rsidRDefault="001E3F9C" w:rsidP="005B7B7B">
            <w:pPr>
              <w:pStyle w:val="BodyText"/>
              <w:spacing w:line="276" w:lineRule="auto"/>
              <w:jc w:val="center"/>
              <w:rPr>
                <w:b/>
                <w:bCs/>
                <w:sz w:val="20"/>
                <w:szCs w:val="20"/>
              </w:rPr>
            </w:pPr>
            <w:r w:rsidRPr="00D33018">
              <w:rPr>
                <w:b/>
                <w:bCs/>
                <w:sz w:val="20"/>
                <w:szCs w:val="20"/>
              </w:rPr>
              <w:t>Y1.2</w:t>
            </w:r>
          </w:p>
        </w:tc>
        <w:tc>
          <w:tcPr>
            <w:tcW w:w="2109" w:type="dxa"/>
            <w:vAlign w:val="center"/>
          </w:tcPr>
          <w:p w14:paraId="253C1446" w14:textId="48B45A3D" w:rsidR="001E3F9C" w:rsidRPr="00D33018" w:rsidRDefault="00293AA7" w:rsidP="005B7B7B">
            <w:pPr>
              <w:pStyle w:val="BodyText"/>
              <w:spacing w:line="276" w:lineRule="auto"/>
              <w:jc w:val="center"/>
              <w:rPr>
                <w:sz w:val="20"/>
                <w:szCs w:val="20"/>
              </w:rPr>
            </w:pPr>
            <w:r w:rsidRPr="00D33018">
              <w:rPr>
                <w:sz w:val="20"/>
                <w:szCs w:val="20"/>
              </w:rPr>
              <w:t>0.837</w:t>
            </w:r>
          </w:p>
        </w:tc>
        <w:tc>
          <w:tcPr>
            <w:tcW w:w="1356" w:type="dxa"/>
          </w:tcPr>
          <w:p w14:paraId="6B0CC784" w14:textId="77777777" w:rsidR="001E3F9C" w:rsidRPr="00D33018" w:rsidRDefault="001E3F9C" w:rsidP="005B7B7B">
            <w:pPr>
              <w:pStyle w:val="BodyText"/>
              <w:spacing w:line="276" w:lineRule="auto"/>
              <w:jc w:val="center"/>
              <w:rPr>
                <w:b/>
                <w:bCs/>
                <w:sz w:val="20"/>
                <w:szCs w:val="20"/>
              </w:rPr>
            </w:pPr>
            <w:r w:rsidRPr="00D33018">
              <w:rPr>
                <w:i/>
                <w:iCs/>
                <w:sz w:val="20"/>
                <w:szCs w:val="20"/>
              </w:rPr>
              <w:t>Valid</w:t>
            </w:r>
          </w:p>
        </w:tc>
      </w:tr>
      <w:tr w:rsidR="001E3F9C" w:rsidRPr="00290E4C" w14:paraId="3DAE6264" w14:textId="77777777" w:rsidTr="00CC3A8C">
        <w:trPr>
          <w:trHeight w:val="130"/>
          <w:jc w:val="center"/>
        </w:trPr>
        <w:tc>
          <w:tcPr>
            <w:tcW w:w="2813" w:type="dxa"/>
            <w:vMerge/>
            <w:vAlign w:val="center"/>
          </w:tcPr>
          <w:p w14:paraId="4368F349" w14:textId="77777777" w:rsidR="001E3F9C" w:rsidRPr="00D33018" w:rsidRDefault="001E3F9C" w:rsidP="005B7B7B">
            <w:pPr>
              <w:pStyle w:val="BodyText"/>
              <w:spacing w:line="276" w:lineRule="auto"/>
              <w:jc w:val="center"/>
              <w:rPr>
                <w:b/>
                <w:bCs/>
                <w:sz w:val="20"/>
                <w:szCs w:val="20"/>
              </w:rPr>
            </w:pPr>
          </w:p>
        </w:tc>
        <w:tc>
          <w:tcPr>
            <w:tcW w:w="1547" w:type="dxa"/>
            <w:vAlign w:val="center"/>
          </w:tcPr>
          <w:p w14:paraId="2C4A11E2" w14:textId="77777777" w:rsidR="001E3F9C" w:rsidRPr="00D33018" w:rsidRDefault="001E3F9C" w:rsidP="005B7B7B">
            <w:pPr>
              <w:pStyle w:val="BodyText"/>
              <w:spacing w:line="276" w:lineRule="auto"/>
              <w:jc w:val="center"/>
              <w:rPr>
                <w:b/>
                <w:bCs/>
                <w:sz w:val="20"/>
                <w:szCs w:val="20"/>
              </w:rPr>
            </w:pPr>
            <w:r w:rsidRPr="00D33018">
              <w:rPr>
                <w:b/>
                <w:bCs/>
                <w:sz w:val="20"/>
                <w:szCs w:val="20"/>
              </w:rPr>
              <w:t>Y1.3</w:t>
            </w:r>
          </w:p>
        </w:tc>
        <w:tc>
          <w:tcPr>
            <w:tcW w:w="2109" w:type="dxa"/>
            <w:vAlign w:val="center"/>
          </w:tcPr>
          <w:p w14:paraId="309CE731" w14:textId="0A633BC5" w:rsidR="001E3F9C" w:rsidRPr="00D33018" w:rsidRDefault="00293AA7" w:rsidP="005B7B7B">
            <w:pPr>
              <w:pStyle w:val="BodyText"/>
              <w:spacing w:line="276" w:lineRule="auto"/>
              <w:jc w:val="center"/>
              <w:rPr>
                <w:sz w:val="20"/>
                <w:szCs w:val="20"/>
              </w:rPr>
            </w:pPr>
            <w:r w:rsidRPr="00D33018">
              <w:rPr>
                <w:sz w:val="20"/>
                <w:szCs w:val="20"/>
              </w:rPr>
              <w:t>0.901</w:t>
            </w:r>
          </w:p>
        </w:tc>
        <w:tc>
          <w:tcPr>
            <w:tcW w:w="1356" w:type="dxa"/>
          </w:tcPr>
          <w:p w14:paraId="4719A3D1" w14:textId="77777777" w:rsidR="001E3F9C" w:rsidRPr="00D33018" w:rsidRDefault="001E3F9C" w:rsidP="005B7B7B">
            <w:pPr>
              <w:pStyle w:val="BodyText"/>
              <w:spacing w:line="276" w:lineRule="auto"/>
              <w:jc w:val="center"/>
              <w:rPr>
                <w:b/>
                <w:bCs/>
                <w:sz w:val="20"/>
                <w:szCs w:val="20"/>
              </w:rPr>
            </w:pPr>
            <w:r w:rsidRPr="00D33018">
              <w:rPr>
                <w:i/>
                <w:iCs/>
                <w:sz w:val="20"/>
                <w:szCs w:val="20"/>
              </w:rPr>
              <w:t>Valid</w:t>
            </w:r>
          </w:p>
        </w:tc>
      </w:tr>
      <w:tr w:rsidR="001E3F9C" w:rsidRPr="00290E4C" w14:paraId="7A862C9C" w14:textId="77777777" w:rsidTr="00CC3A8C">
        <w:trPr>
          <w:trHeight w:val="130"/>
          <w:jc w:val="center"/>
        </w:trPr>
        <w:tc>
          <w:tcPr>
            <w:tcW w:w="2813" w:type="dxa"/>
            <w:vMerge/>
            <w:vAlign w:val="center"/>
          </w:tcPr>
          <w:p w14:paraId="66016B85" w14:textId="77777777" w:rsidR="001E3F9C" w:rsidRPr="00D33018" w:rsidRDefault="001E3F9C" w:rsidP="005B7B7B">
            <w:pPr>
              <w:pStyle w:val="BodyText"/>
              <w:spacing w:line="276" w:lineRule="auto"/>
              <w:jc w:val="center"/>
              <w:rPr>
                <w:b/>
                <w:bCs/>
                <w:sz w:val="20"/>
                <w:szCs w:val="20"/>
              </w:rPr>
            </w:pPr>
          </w:p>
        </w:tc>
        <w:tc>
          <w:tcPr>
            <w:tcW w:w="1547" w:type="dxa"/>
            <w:vAlign w:val="center"/>
          </w:tcPr>
          <w:p w14:paraId="5F86BB4F" w14:textId="77777777" w:rsidR="001E3F9C" w:rsidRPr="00D33018" w:rsidRDefault="001E3F9C" w:rsidP="005B7B7B">
            <w:pPr>
              <w:pStyle w:val="BodyText"/>
              <w:spacing w:line="276" w:lineRule="auto"/>
              <w:jc w:val="center"/>
              <w:rPr>
                <w:b/>
                <w:bCs/>
                <w:sz w:val="20"/>
                <w:szCs w:val="20"/>
              </w:rPr>
            </w:pPr>
            <w:r w:rsidRPr="00D33018">
              <w:rPr>
                <w:b/>
                <w:bCs/>
                <w:sz w:val="20"/>
                <w:szCs w:val="20"/>
              </w:rPr>
              <w:t>Y1.4</w:t>
            </w:r>
          </w:p>
        </w:tc>
        <w:tc>
          <w:tcPr>
            <w:tcW w:w="2109" w:type="dxa"/>
            <w:vAlign w:val="center"/>
          </w:tcPr>
          <w:p w14:paraId="4ECCB86A" w14:textId="0E75124F" w:rsidR="001E3F9C" w:rsidRPr="00D33018" w:rsidRDefault="00293AA7" w:rsidP="005B7B7B">
            <w:pPr>
              <w:pStyle w:val="BodyText"/>
              <w:spacing w:line="276" w:lineRule="auto"/>
              <w:jc w:val="center"/>
              <w:rPr>
                <w:sz w:val="20"/>
                <w:szCs w:val="20"/>
              </w:rPr>
            </w:pPr>
            <w:r w:rsidRPr="00D33018">
              <w:rPr>
                <w:sz w:val="20"/>
                <w:szCs w:val="20"/>
              </w:rPr>
              <w:t>0.811</w:t>
            </w:r>
          </w:p>
        </w:tc>
        <w:tc>
          <w:tcPr>
            <w:tcW w:w="1356" w:type="dxa"/>
          </w:tcPr>
          <w:p w14:paraId="038E05EE" w14:textId="77777777" w:rsidR="001E3F9C" w:rsidRPr="00D33018" w:rsidRDefault="001E3F9C" w:rsidP="005B7B7B">
            <w:pPr>
              <w:pStyle w:val="BodyText"/>
              <w:spacing w:line="276" w:lineRule="auto"/>
              <w:jc w:val="center"/>
              <w:rPr>
                <w:b/>
                <w:bCs/>
                <w:sz w:val="20"/>
                <w:szCs w:val="20"/>
              </w:rPr>
            </w:pPr>
            <w:r w:rsidRPr="00D33018">
              <w:rPr>
                <w:i/>
                <w:iCs/>
                <w:sz w:val="20"/>
                <w:szCs w:val="20"/>
              </w:rPr>
              <w:t>Valid</w:t>
            </w:r>
          </w:p>
        </w:tc>
      </w:tr>
      <w:tr w:rsidR="001E3F9C" w:rsidRPr="00290E4C" w14:paraId="476B040C" w14:textId="77777777" w:rsidTr="00CC3A8C">
        <w:trPr>
          <w:trHeight w:val="130"/>
          <w:jc w:val="center"/>
        </w:trPr>
        <w:tc>
          <w:tcPr>
            <w:tcW w:w="2813" w:type="dxa"/>
            <w:vMerge/>
            <w:vAlign w:val="center"/>
          </w:tcPr>
          <w:p w14:paraId="086A62DF" w14:textId="77777777" w:rsidR="001E3F9C" w:rsidRPr="00D33018" w:rsidRDefault="001E3F9C" w:rsidP="005B7B7B">
            <w:pPr>
              <w:pStyle w:val="BodyText"/>
              <w:spacing w:line="276" w:lineRule="auto"/>
              <w:jc w:val="center"/>
              <w:rPr>
                <w:b/>
                <w:bCs/>
                <w:sz w:val="20"/>
                <w:szCs w:val="20"/>
              </w:rPr>
            </w:pPr>
          </w:p>
        </w:tc>
        <w:tc>
          <w:tcPr>
            <w:tcW w:w="1547" w:type="dxa"/>
            <w:vAlign w:val="center"/>
          </w:tcPr>
          <w:p w14:paraId="745FC4C6" w14:textId="77777777" w:rsidR="001E3F9C" w:rsidRPr="00D33018" w:rsidRDefault="001E3F9C" w:rsidP="005B7B7B">
            <w:pPr>
              <w:pStyle w:val="BodyText"/>
              <w:spacing w:line="276" w:lineRule="auto"/>
              <w:jc w:val="center"/>
              <w:rPr>
                <w:b/>
                <w:bCs/>
                <w:sz w:val="20"/>
                <w:szCs w:val="20"/>
              </w:rPr>
            </w:pPr>
            <w:r w:rsidRPr="00D33018">
              <w:rPr>
                <w:b/>
                <w:bCs/>
                <w:sz w:val="20"/>
                <w:szCs w:val="20"/>
              </w:rPr>
              <w:t>Y1.5</w:t>
            </w:r>
          </w:p>
        </w:tc>
        <w:tc>
          <w:tcPr>
            <w:tcW w:w="2109" w:type="dxa"/>
            <w:vAlign w:val="center"/>
          </w:tcPr>
          <w:p w14:paraId="190CCFE0" w14:textId="7FD99267" w:rsidR="001E3F9C" w:rsidRPr="00D33018" w:rsidRDefault="00293AA7" w:rsidP="005B7B7B">
            <w:pPr>
              <w:pStyle w:val="BodyText"/>
              <w:spacing w:line="276" w:lineRule="auto"/>
              <w:jc w:val="center"/>
              <w:rPr>
                <w:sz w:val="20"/>
                <w:szCs w:val="20"/>
              </w:rPr>
            </w:pPr>
            <w:r w:rsidRPr="00D33018">
              <w:rPr>
                <w:sz w:val="20"/>
                <w:szCs w:val="20"/>
              </w:rPr>
              <w:t>0.867</w:t>
            </w:r>
          </w:p>
        </w:tc>
        <w:tc>
          <w:tcPr>
            <w:tcW w:w="1356" w:type="dxa"/>
          </w:tcPr>
          <w:p w14:paraId="6C1D9F09" w14:textId="77777777" w:rsidR="001E3F9C" w:rsidRPr="00D33018" w:rsidRDefault="001E3F9C" w:rsidP="005B7B7B">
            <w:pPr>
              <w:pStyle w:val="BodyText"/>
              <w:spacing w:line="276" w:lineRule="auto"/>
              <w:jc w:val="center"/>
              <w:rPr>
                <w:b/>
                <w:bCs/>
                <w:sz w:val="20"/>
                <w:szCs w:val="20"/>
              </w:rPr>
            </w:pPr>
            <w:r w:rsidRPr="00D33018">
              <w:rPr>
                <w:i/>
                <w:iCs/>
                <w:sz w:val="20"/>
                <w:szCs w:val="20"/>
              </w:rPr>
              <w:t>Valid</w:t>
            </w:r>
          </w:p>
        </w:tc>
      </w:tr>
      <w:tr w:rsidR="001E3F9C" w:rsidRPr="00290E4C" w14:paraId="6F41B09D" w14:textId="77777777" w:rsidTr="00CC3A8C">
        <w:trPr>
          <w:trHeight w:val="130"/>
          <w:jc w:val="center"/>
        </w:trPr>
        <w:tc>
          <w:tcPr>
            <w:tcW w:w="2813" w:type="dxa"/>
            <w:vMerge/>
            <w:vAlign w:val="center"/>
          </w:tcPr>
          <w:p w14:paraId="6F8709DD" w14:textId="77777777" w:rsidR="001E3F9C" w:rsidRPr="00D33018" w:rsidRDefault="001E3F9C" w:rsidP="005B7B7B">
            <w:pPr>
              <w:pStyle w:val="BodyText"/>
              <w:spacing w:line="276" w:lineRule="auto"/>
              <w:jc w:val="center"/>
              <w:rPr>
                <w:b/>
                <w:bCs/>
                <w:sz w:val="20"/>
                <w:szCs w:val="20"/>
              </w:rPr>
            </w:pPr>
          </w:p>
        </w:tc>
        <w:tc>
          <w:tcPr>
            <w:tcW w:w="1547" w:type="dxa"/>
            <w:vAlign w:val="center"/>
          </w:tcPr>
          <w:p w14:paraId="2A924465" w14:textId="77777777" w:rsidR="001E3F9C" w:rsidRPr="00D33018" w:rsidRDefault="001E3F9C" w:rsidP="005B7B7B">
            <w:pPr>
              <w:pStyle w:val="BodyText"/>
              <w:spacing w:line="276" w:lineRule="auto"/>
              <w:jc w:val="center"/>
              <w:rPr>
                <w:b/>
                <w:bCs/>
                <w:sz w:val="20"/>
                <w:szCs w:val="20"/>
              </w:rPr>
            </w:pPr>
            <w:r w:rsidRPr="00D33018">
              <w:rPr>
                <w:b/>
                <w:bCs/>
                <w:sz w:val="20"/>
                <w:szCs w:val="20"/>
              </w:rPr>
              <w:t>Y1.6</w:t>
            </w:r>
          </w:p>
        </w:tc>
        <w:tc>
          <w:tcPr>
            <w:tcW w:w="2109" w:type="dxa"/>
            <w:vAlign w:val="center"/>
          </w:tcPr>
          <w:p w14:paraId="485699C1" w14:textId="3A66698F" w:rsidR="001E3F9C" w:rsidRPr="00D33018" w:rsidRDefault="00293AA7" w:rsidP="005B7B7B">
            <w:pPr>
              <w:pStyle w:val="BodyText"/>
              <w:spacing w:line="276" w:lineRule="auto"/>
              <w:jc w:val="center"/>
              <w:rPr>
                <w:sz w:val="20"/>
                <w:szCs w:val="20"/>
              </w:rPr>
            </w:pPr>
            <w:r w:rsidRPr="00D33018">
              <w:rPr>
                <w:sz w:val="20"/>
                <w:szCs w:val="20"/>
              </w:rPr>
              <w:t>0.817</w:t>
            </w:r>
          </w:p>
        </w:tc>
        <w:tc>
          <w:tcPr>
            <w:tcW w:w="1356" w:type="dxa"/>
          </w:tcPr>
          <w:p w14:paraId="0C13D0E6" w14:textId="77777777" w:rsidR="001E3F9C" w:rsidRPr="00D33018" w:rsidRDefault="001E3F9C" w:rsidP="005B7B7B">
            <w:pPr>
              <w:pStyle w:val="BodyText"/>
              <w:spacing w:line="276" w:lineRule="auto"/>
              <w:jc w:val="center"/>
              <w:rPr>
                <w:b/>
                <w:bCs/>
                <w:sz w:val="20"/>
                <w:szCs w:val="20"/>
              </w:rPr>
            </w:pPr>
            <w:r w:rsidRPr="00D33018">
              <w:rPr>
                <w:i/>
                <w:iCs/>
                <w:sz w:val="20"/>
                <w:szCs w:val="20"/>
              </w:rPr>
              <w:t>Valid</w:t>
            </w:r>
          </w:p>
        </w:tc>
      </w:tr>
      <w:tr w:rsidR="001E3F9C" w:rsidRPr="00290E4C" w14:paraId="2EB94DED" w14:textId="77777777" w:rsidTr="00CC3A8C">
        <w:trPr>
          <w:trHeight w:val="130"/>
          <w:jc w:val="center"/>
        </w:trPr>
        <w:tc>
          <w:tcPr>
            <w:tcW w:w="2813" w:type="dxa"/>
            <w:vMerge/>
            <w:vAlign w:val="center"/>
          </w:tcPr>
          <w:p w14:paraId="4621658E" w14:textId="77777777" w:rsidR="001E3F9C" w:rsidRPr="00D33018" w:rsidRDefault="001E3F9C" w:rsidP="005B7B7B">
            <w:pPr>
              <w:pStyle w:val="BodyText"/>
              <w:spacing w:line="276" w:lineRule="auto"/>
              <w:jc w:val="center"/>
              <w:rPr>
                <w:b/>
                <w:bCs/>
                <w:sz w:val="20"/>
                <w:szCs w:val="20"/>
              </w:rPr>
            </w:pPr>
          </w:p>
        </w:tc>
        <w:tc>
          <w:tcPr>
            <w:tcW w:w="1547" w:type="dxa"/>
            <w:vAlign w:val="center"/>
          </w:tcPr>
          <w:p w14:paraId="0A41CF6E" w14:textId="77777777" w:rsidR="001E3F9C" w:rsidRPr="00D33018" w:rsidRDefault="001E3F9C" w:rsidP="005B7B7B">
            <w:pPr>
              <w:pStyle w:val="BodyText"/>
              <w:spacing w:line="276" w:lineRule="auto"/>
              <w:jc w:val="center"/>
              <w:rPr>
                <w:b/>
                <w:bCs/>
                <w:sz w:val="20"/>
                <w:szCs w:val="20"/>
              </w:rPr>
            </w:pPr>
            <w:r w:rsidRPr="00D33018">
              <w:rPr>
                <w:b/>
                <w:bCs/>
                <w:sz w:val="20"/>
                <w:szCs w:val="20"/>
              </w:rPr>
              <w:t>Y1.7</w:t>
            </w:r>
          </w:p>
        </w:tc>
        <w:tc>
          <w:tcPr>
            <w:tcW w:w="2109" w:type="dxa"/>
            <w:vAlign w:val="center"/>
          </w:tcPr>
          <w:p w14:paraId="19BF7672" w14:textId="5A656063" w:rsidR="001E3F9C" w:rsidRPr="00D33018" w:rsidRDefault="00293AA7" w:rsidP="005B7B7B">
            <w:pPr>
              <w:pStyle w:val="BodyText"/>
              <w:spacing w:line="276" w:lineRule="auto"/>
              <w:jc w:val="center"/>
              <w:rPr>
                <w:sz w:val="20"/>
                <w:szCs w:val="20"/>
              </w:rPr>
            </w:pPr>
            <w:r w:rsidRPr="00D33018">
              <w:rPr>
                <w:sz w:val="20"/>
                <w:szCs w:val="20"/>
              </w:rPr>
              <w:t>0.836</w:t>
            </w:r>
          </w:p>
        </w:tc>
        <w:tc>
          <w:tcPr>
            <w:tcW w:w="1356" w:type="dxa"/>
          </w:tcPr>
          <w:p w14:paraId="7DC5F79D" w14:textId="77777777" w:rsidR="001E3F9C" w:rsidRPr="00D33018" w:rsidRDefault="001E3F9C" w:rsidP="005B7B7B">
            <w:pPr>
              <w:pStyle w:val="BodyText"/>
              <w:spacing w:line="276" w:lineRule="auto"/>
              <w:jc w:val="center"/>
              <w:rPr>
                <w:b/>
                <w:bCs/>
                <w:sz w:val="20"/>
                <w:szCs w:val="20"/>
              </w:rPr>
            </w:pPr>
            <w:r w:rsidRPr="00D33018">
              <w:rPr>
                <w:i/>
                <w:iCs/>
                <w:sz w:val="20"/>
                <w:szCs w:val="20"/>
              </w:rPr>
              <w:t>Valid</w:t>
            </w:r>
          </w:p>
        </w:tc>
      </w:tr>
      <w:tr w:rsidR="001E3F9C" w:rsidRPr="00290E4C" w14:paraId="10786B48" w14:textId="77777777" w:rsidTr="00CC3A8C">
        <w:trPr>
          <w:trHeight w:val="130"/>
          <w:jc w:val="center"/>
        </w:trPr>
        <w:tc>
          <w:tcPr>
            <w:tcW w:w="2813" w:type="dxa"/>
            <w:vMerge/>
            <w:vAlign w:val="center"/>
          </w:tcPr>
          <w:p w14:paraId="15EF5BBC" w14:textId="77777777" w:rsidR="001E3F9C" w:rsidRPr="00D33018" w:rsidRDefault="001E3F9C" w:rsidP="005B7B7B">
            <w:pPr>
              <w:pStyle w:val="BodyText"/>
              <w:spacing w:line="276" w:lineRule="auto"/>
              <w:jc w:val="center"/>
              <w:rPr>
                <w:b/>
                <w:bCs/>
                <w:sz w:val="20"/>
                <w:szCs w:val="20"/>
              </w:rPr>
            </w:pPr>
          </w:p>
        </w:tc>
        <w:tc>
          <w:tcPr>
            <w:tcW w:w="1547" w:type="dxa"/>
            <w:vAlign w:val="center"/>
          </w:tcPr>
          <w:p w14:paraId="1A9EFE96" w14:textId="77777777" w:rsidR="001E3F9C" w:rsidRPr="00D33018" w:rsidRDefault="001E3F9C" w:rsidP="005B7B7B">
            <w:pPr>
              <w:pStyle w:val="BodyText"/>
              <w:spacing w:line="276" w:lineRule="auto"/>
              <w:jc w:val="center"/>
              <w:rPr>
                <w:b/>
                <w:bCs/>
                <w:sz w:val="20"/>
                <w:szCs w:val="20"/>
              </w:rPr>
            </w:pPr>
            <w:r w:rsidRPr="00D33018">
              <w:rPr>
                <w:b/>
                <w:bCs/>
                <w:sz w:val="20"/>
                <w:szCs w:val="20"/>
              </w:rPr>
              <w:t>Y1.8</w:t>
            </w:r>
          </w:p>
        </w:tc>
        <w:tc>
          <w:tcPr>
            <w:tcW w:w="2109" w:type="dxa"/>
            <w:vAlign w:val="center"/>
          </w:tcPr>
          <w:p w14:paraId="60997850" w14:textId="78437CCE" w:rsidR="001E3F9C" w:rsidRPr="00D33018" w:rsidRDefault="005928A8" w:rsidP="005B7B7B">
            <w:pPr>
              <w:pStyle w:val="BodyText"/>
              <w:spacing w:line="276" w:lineRule="auto"/>
              <w:jc w:val="center"/>
              <w:rPr>
                <w:sz w:val="20"/>
                <w:szCs w:val="20"/>
              </w:rPr>
            </w:pPr>
            <w:r w:rsidRPr="00D33018">
              <w:rPr>
                <w:sz w:val="20"/>
                <w:szCs w:val="20"/>
              </w:rPr>
              <w:t>0.869</w:t>
            </w:r>
          </w:p>
        </w:tc>
        <w:tc>
          <w:tcPr>
            <w:tcW w:w="1356" w:type="dxa"/>
          </w:tcPr>
          <w:p w14:paraId="52EAB040" w14:textId="77777777" w:rsidR="001E3F9C" w:rsidRPr="00D33018" w:rsidRDefault="001E3F9C" w:rsidP="005B7B7B">
            <w:pPr>
              <w:pStyle w:val="BodyText"/>
              <w:spacing w:line="276" w:lineRule="auto"/>
              <w:jc w:val="center"/>
              <w:rPr>
                <w:b/>
                <w:bCs/>
                <w:sz w:val="20"/>
                <w:szCs w:val="20"/>
              </w:rPr>
            </w:pPr>
            <w:r w:rsidRPr="00D33018">
              <w:rPr>
                <w:i/>
                <w:iCs/>
                <w:sz w:val="20"/>
                <w:szCs w:val="20"/>
              </w:rPr>
              <w:t>Valid</w:t>
            </w:r>
          </w:p>
        </w:tc>
      </w:tr>
      <w:tr w:rsidR="001E3F9C" w:rsidRPr="00290E4C" w14:paraId="41BC98B3" w14:textId="77777777" w:rsidTr="00CC3A8C">
        <w:trPr>
          <w:trHeight w:val="130"/>
          <w:jc w:val="center"/>
        </w:trPr>
        <w:tc>
          <w:tcPr>
            <w:tcW w:w="2813" w:type="dxa"/>
            <w:vMerge/>
            <w:vAlign w:val="center"/>
          </w:tcPr>
          <w:p w14:paraId="76B86F70" w14:textId="77777777" w:rsidR="001E3F9C" w:rsidRPr="00D33018" w:rsidRDefault="001E3F9C" w:rsidP="005B7B7B">
            <w:pPr>
              <w:pStyle w:val="BodyText"/>
              <w:spacing w:line="276" w:lineRule="auto"/>
              <w:jc w:val="center"/>
              <w:rPr>
                <w:b/>
                <w:bCs/>
                <w:sz w:val="20"/>
                <w:szCs w:val="20"/>
              </w:rPr>
            </w:pPr>
          </w:p>
        </w:tc>
        <w:tc>
          <w:tcPr>
            <w:tcW w:w="1547" w:type="dxa"/>
            <w:vAlign w:val="center"/>
          </w:tcPr>
          <w:p w14:paraId="1C980411" w14:textId="77777777" w:rsidR="001E3F9C" w:rsidRPr="00D33018" w:rsidRDefault="001E3F9C" w:rsidP="005B7B7B">
            <w:pPr>
              <w:pStyle w:val="BodyText"/>
              <w:spacing w:line="276" w:lineRule="auto"/>
              <w:jc w:val="center"/>
              <w:rPr>
                <w:b/>
                <w:bCs/>
                <w:sz w:val="20"/>
                <w:szCs w:val="20"/>
              </w:rPr>
            </w:pPr>
            <w:r w:rsidRPr="00D33018">
              <w:rPr>
                <w:b/>
                <w:bCs/>
                <w:sz w:val="20"/>
                <w:szCs w:val="20"/>
              </w:rPr>
              <w:t>Y1.9</w:t>
            </w:r>
          </w:p>
        </w:tc>
        <w:tc>
          <w:tcPr>
            <w:tcW w:w="2109" w:type="dxa"/>
            <w:vAlign w:val="center"/>
          </w:tcPr>
          <w:p w14:paraId="0EE0B4B4" w14:textId="427F62EE" w:rsidR="001E3F9C" w:rsidRPr="00D33018" w:rsidRDefault="005928A8" w:rsidP="005B7B7B">
            <w:pPr>
              <w:pStyle w:val="BodyText"/>
              <w:spacing w:line="276" w:lineRule="auto"/>
              <w:jc w:val="center"/>
              <w:rPr>
                <w:sz w:val="20"/>
                <w:szCs w:val="20"/>
              </w:rPr>
            </w:pPr>
            <w:r w:rsidRPr="00D33018">
              <w:rPr>
                <w:sz w:val="20"/>
                <w:szCs w:val="20"/>
              </w:rPr>
              <w:t>0.791</w:t>
            </w:r>
          </w:p>
        </w:tc>
        <w:tc>
          <w:tcPr>
            <w:tcW w:w="1356" w:type="dxa"/>
          </w:tcPr>
          <w:p w14:paraId="3D56B077" w14:textId="77777777" w:rsidR="001E3F9C" w:rsidRPr="00D33018" w:rsidRDefault="001E3F9C" w:rsidP="005B7B7B">
            <w:pPr>
              <w:pStyle w:val="BodyText"/>
              <w:spacing w:line="276" w:lineRule="auto"/>
              <w:jc w:val="center"/>
              <w:rPr>
                <w:b/>
                <w:bCs/>
                <w:sz w:val="20"/>
                <w:szCs w:val="20"/>
              </w:rPr>
            </w:pPr>
            <w:r w:rsidRPr="00D33018">
              <w:rPr>
                <w:i/>
                <w:iCs/>
                <w:sz w:val="20"/>
                <w:szCs w:val="20"/>
              </w:rPr>
              <w:t>Valid</w:t>
            </w:r>
          </w:p>
        </w:tc>
      </w:tr>
      <w:tr w:rsidR="001E3F9C" w:rsidRPr="00290E4C" w14:paraId="76F363DF" w14:textId="77777777" w:rsidTr="00CC3A8C">
        <w:trPr>
          <w:trHeight w:val="130"/>
          <w:jc w:val="center"/>
        </w:trPr>
        <w:tc>
          <w:tcPr>
            <w:tcW w:w="2813" w:type="dxa"/>
            <w:vMerge/>
            <w:vAlign w:val="center"/>
          </w:tcPr>
          <w:p w14:paraId="7B3AF233" w14:textId="77777777" w:rsidR="001E3F9C" w:rsidRPr="00D33018" w:rsidRDefault="001E3F9C" w:rsidP="005B7B7B">
            <w:pPr>
              <w:pStyle w:val="BodyText"/>
              <w:spacing w:line="276" w:lineRule="auto"/>
              <w:jc w:val="center"/>
              <w:rPr>
                <w:b/>
                <w:bCs/>
                <w:sz w:val="20"/>
                <w:szCs w:val="20"/>
              </w:rPr>
            </w:pPr>
          </w:p>
        </w:tc>
        <w:tc>
          <w:tcPr>
            <w:tcW w:w="1547" w:type="dxa"/>
            <w:vAlign w:val="center"/>
          </w:tcPr>
          <w:p w14:paraId="1F6A934D" w14:textId="77777777" w:rsidR="001E3F9C" w:rsidRPr="00D33018" w:rsidRDefault="001E3F9C" w:rsidP="005B7B7B">
            <w:pPr>
              <w:pStyle w:val="BodyText"/>
              <w:spacing w:line="276" w:lineRule="auto"/>
              <w:jc w:val="center"/>
              <w:rPr>
                <w:b/>
                <w:bCs/>
                <w:sz w:val="20"/>
                <w:szCs w:val="20"/>
              </w:rPr>
            </w:pPr>
            <w:r w:rsidRPr="00D33018">
              <w:rPr>
                <w:b/>
                <w:bCs/>
                <w:sz w:val="20"/>
                <w:szCs w:val="20"/>
              </w:rPr>
              <w:t>Y1.10</w:t>
            </w:r>
          </w:p>
        </w:tc>
        <w:tc>
          <w:tcPr>
            <w:tcW w:w="2109" w:type="dxa"/>
            <w:vAlign w:val="center"/>
          </w:tcPr>
          <w:p w14:paraId="56A1C5B7" w14:textId="0501E9E7" w:rsidR="001E3F9C" w:rsidRPr="00D33018" w:rsidRDefault="005928A8" w:rsidP="005B7B7B">
            <w:pPr>
              <w:pStyle w:val="BodyText"/>
              <w:spacing w:line="276" w:lineRule="auto"/>
              <w:jc w:val="center"/>
              <w:rPr>
                <w:sz w:val="20"/>
                <w:szCs w:val="20"/>
              </w:rPr>
            </w:pPr>
            <w:r w:rsidRPr="00D33018">
              <w:rPr>
                <w:sz w:val="20"/>
                <w:szCs w:val="20"/>
              </w:rPr>
              <w:t>0.902</w:t>
            </w:r>
          </w:p>
        </w:tc>
        <w:tc>
          <w:tcPr>
            <w:tcW w:w="1356" w:type="dxa"/>
          </w:tcPr>
          <w:p w14:paraId="6414399F" w14:textId="77777777" w:rsidR="001E3F9C" w:rsidRPr="00D33018" w:rsidRDefault="001E3F9C" w:rsidP="005B7B7B">
            <w:pPr>
              <w:pStyle w:val="BodyText"/>
              <w:spacing w:line="276" w:lineRule="auto"/>
              <w:jc w:val="center"/>
              <w:rPr>
                <w:b/>
                <w:bCs/>
                <w:sz w:val="20"/>
                <w:szCs w:val="20"/>
              </w:rPr>
            </w:pPr>
            <w:r w:rsidRPr="00D33018">
              <w:rPr>
                <w:i/>
                <w:iCs/>
                <w:sz w:val="20"/>
                <w:szCs w:val="20"/>
              </w:rPr>
              <w:t>Valid</w:t>
            </w:r>
          </w:p>
        </w:tc>
      </w:tr>
    </w:tbl>
    <w:p w14:paraId="55457F10" w14:textId="6C672EE6" w:rsidR="000B7520" w:rsidRPr="00DE44CC" w:rsidRDefault="000B7520" w:rsidP="00CC3A8C">
      <w:pPr>
        <w:spacing w:line="480" w:lineRule="auto"/>
        <w:rPr>
          <w:i/>
          <w:spacing w:val="-4"/>
          <w:sz w:val="20"/>
          <w:szCs w:val="20"/>
        </w:rPr>
      </w:pPr>
      <w:r w:rsidRPr="00DE44CC">
        <w:rPr>
          <w:i/>
          <w:spacing w:val="-4"/>
          <w:sz w:val="20"/>
          <w:szCs w:val="20"/>
        </w:rPr>
        <w:t>Sumber : Data Diolah SmartPLS, 2025</w:t>
      </w:r>
    </w:p>
    <w:p w14:paraId="46DC43AE" w14:textId="7E15129E" w:rsidR="000B7520" w:rsidRPr="00CE0933" w:rsidRDefault="000B7520" w:rsidP="000B7520">
      <w:pPr>
        <w:spacing w:line="480" w:lineRule="auto"/>
        <w:rPr>
          <w:b/>
          <w:bCs/>
          <w:iCs/>
          <w:spacing w:val="-4"/>
          <w:sz w:val="24"/>
          <w:szCs w:val="24"/>
        </w:rPr>
      </w:pPr>
      <w:r w:rsidRPr="00CE0933">
        <w:rPr>
          <w:b/>
          <w:bCs/>
          <w:iCs/>
          <w:spacing w:val="-4"/>
          <w:sz w:val="24"/>
          <w:szCs w:val="24"/>
        </w:rPr>
        <w:t xml:space="preserve">3.5.2 Uji Reliabilitas </w:t>
      </w:r>
    </w:p>
    <w:p w14:paraId="79641FC0" w14:textId="3BDF2280" w:rsidR="00632DE8" w:rsidRDefault="00CE0933" w:rsidP="00DE1FA6">
      <w:pPr>
        <w:spacing w:line="480" w:lineRule="auto"/>
        <w:ind w:firstLine="720"/>
        <w:jc w:val="both"/>
        <w:rPr>
          <w:iCs/>
          <w:spacing w:val="-4"/>
          <w:sz w:val="24"/>
          <w:szCs w:val="24"/>
        </w:rPr>
      </w:pPr>
      <w:r w:rsidRPr="00CE0933">
        <w:rPr>
          <w:iCs/>
          <w:spacing w:val="-4"/>
          <w:sz w:val="24"/>
          <w:szCs w:val="24"/>
        </w:rPr>
        <w:t>Uji reliabilitas bertujuan untuk menilai sejauh mana konsistensi internal dari</w:t>
      </w:r>
      <w:r w:rsidR="001C25EC">
        <w:rPr>
          <w:iCs/>
          <w:spacing w:val="-4"/>
          <w:sz w:val="24"/>
          <w:szCs w:val="24"/>
        </w:rPr>
        <w:t xml:space="preserve"> </w:t>
      </w:r>
      <w:r w:rsidRPr="00CE0933">
        <w:rPr>
          <w:iCs/>
          <w:spacing w:val="-4"/>
          <w:sz w:val="24"/>
          <w:szCs w:val="24"/>
        </w:rPr>
        <w:t>model SmartPLS yang memuaskan untuk semua indikator. Kriteria nilai pengujian</w:t>
      </w:r>
      <w:r w:rsidR="001C25EC">
        <w:rPr>
          <w:iCs/>
          <w:spacing w:val="-4"/>
          <w:sz w:val="24"/>
          <w:szCs w:val="24"/>
        </w:rPr>
        <w:t xml:space="preserve"> </w:t>
      </w:r>
      <w:r w:rsidRPr="00CE0933">
        <w:rPr>
          <w:iCs/>
          <w:spacing w:val="-4"/>
          <w:sz w:val="24"/>
          <w:szCs w:val="24"/>
        </w:rPr>
        <w:t>pada cronbach’s alpha yaitu cronbach’s alpa &gt; 0,7. Lalu, kriteria nilai pengujian</w:t>
      </w:r>
      <w:r w:rsidR="001C25EC">
        <w:rPr>
          <w:iCs/>
          <w:spacing w:val="-4"/>
          <w:sz w:val="24"/>
          <w:szCs w:val="24"/>
        </w:rPr>
        <w:t xml:space="preserve"> </w:t>
      </w:r>
      <w:r w:rsidRPr="00CE0933">
        <w:rPr>
          <w:iCs/>
          <w:spacing w:val="-4"/>
          <w:sz w:val="24"/>
          <w:szCs w:val="24"/>
        </w:rPr>
        <w:t>pada composite reability  yaitu composite reability &gt; 0,7, sedangkan kriteria nilai</w:t>
      </w:r>
      <w:r w:rsidR="001C25EC">
        <w:rPr>
          <w:iCs/>
          <w:spacing w:val="-4"/>
          <w:sz w:val="24"/>
          <w:szCs w:val="24"/>
        </w:rPr>
        <w:t xml:space="preserve"> </w:t>
      </w:r>
      <w:r w:rsidRPr="00CE0933">
        <w:rPr>
          <w:iCs/>
          <w:spacing w:val="-4"/>
          <w:sz w:val="24"/>
          <w:szCs w:val="24"/>
        </w:rPr>
        <w:t xml:space="preserve">pengujian pada </w:t>
      </w:r>
      <w:r w:rsidRPr="00467E22">
        <w:rPr>
          <w:i/>
          <w:spacing w:val="-4"/>
          <w:sz w:val="24"/>
          <w:szCs w:val="24"/>
        </w:rPr>
        <w:t>Average Variance Extracted</w:t>
      </w:r>
      <w:r w:rsidRPr="00CE0933">
        <w:rPr>
          <w:iCs/>
          <w:spacing w:val="-4"/>
          <w:sz w:val="24"/>
          <w:szCs w:val="24"/>
        </w:rPr>
        <w:t xml:space="preserve"> (AVE) yaitu AVE &gt; 0,5.  Pada tabel</w:t>
      </w:r>
      <w:r w:rsidR="001C25EC">
        <w:rPr>
          <w:iCs/>
          <w:spacing w:val="-4"/>
          <w:sz w:val="24"/>
          <w:szCs w:val="24"/>
        </w:rPr>
        <w:t xml:space="preserve"> </w:t>
      </w:r>
      <w:r w:rsidRPr="00CE0933">
        <w:rPr>
          <w:iCs/>
          <w:spacing w:val="-4"/>
          <w:sz w:val="24"/>
          <w:szCs w:val="24"/>
        </w:rPr>
        <w:t>3.</w:t>
      </w:r>
      <w:r w:rsidR="001C25EC">
        <w:rPr>
          <w:iCs/>
          <w:spacing w:val="-4"/>
          <w:sz w:val="24"/>
          <w:szCs w:val="24"/>
        </w:rPr>
        <w:t>7</w:t>
      </w:r>
      <w:r w:rsidRPr="00CE0933">
        <w:rPr>
          <w:iCs/>
          <w:spacing w:val="-4"/>
          <w:sz w:val="24"/>
          <w:szCs w:val="24"/>
        </w:rPr>
        <w:t xml:space="preserve"> </w:t>
      </w:r>
      <w:r w:rsidRPr="00CE0933">
        <w:rPr>
          <w:iCs/>
          <w:spacing w:val="-4"/>
          <w:sz w:val="24"/>
          <w:szCs w:val="24"/>
        </w:rPr>
        <w:lastRenderedPageBreak/>
        <w:t>menunjukkan bahwa cronbach’s alpha, composite reability, dan AVE bernilai</w:t>
      </w:r>
      <w:r w:rsidR="001C25EC">
        <w:rPr>
          <w:iCs/>
          <w:spacing w:val="-4"/>
          <w:sz w:val="24"/>
          <w:szCs w:val="24"/>
        </w:rPr>
        <w:t xml:space="preserve"> </w:t>
      </w:r>
      <w:r w:rsidRPr="00CE0933">
        <w:rPr>
          <w:iCs/>
          <w:spacing w:val="-4"/>
          <w:sz w:val="24"/>
          <w:szCs w:val="24"/>
        </w:rPr>
        <w:t>tinggi yang berarti setiap indikator memiliki reliabilitas yang baik.</w:t>
      </w:r>
    </w:p>
    <w:p w14:paraId="1F1AA4D0" w14:textId="490A4082" w:rsidR="00CE0933" w:rsidRPr="001B76B4" w:rsidRDefault="00CE0933" w:rsidP="001B76B4">
      <w:pPr>
        <w:jc w:val="both"/>
        <w:rPr>
          <w:b/>
          <w:bCs/>
          <w:i/>
          <w:spacing w:val="-4"/>
        </w:rPr>
      </w:pPr>
      <w:r w:rsidRPr="001B76B4">
        <w:rPr>
          <w:b/>
          <w:bCs/>
          <w:iCs/>
          <w:spacing w:val="-4"/>
        </w:rPr>
        <w:t xml:space="preserve">Tabel 3.7 Hasil Uji Reliabilitas untuk </w:t>
      </w:r>
      <w:r w:rsidRPr="001B76B4">
        <w:rPr>
          <w:b/>
          <w:bCs/>
          <w:i/>
          <w:spacing w:val="-4"/>
        </w:rPr>
        <w:t>Pilot Test</w:t>
      </w:r>
    </w:p>
    <w:tbl>
      <w:tblPr>
        <w:tblStyle w:val="TableGrid"/>
        <w:tblW w:w="0" w:type="auto"/>
        <w:tblLook w:val="04A0" w:firstRow="1" w:lastRow="0" w:firstColumn="1" w:lastColumn="0" w:noHBand="0" w:noVBand="1"/>
      </w:tblPr>
      <w:tblGrid>
        <w:gridCol w:w="1957"/>
        <w:gridCol w:w="1299"/>
        <w:gridCol w:w="1559"/>
        <w:gridCol w:w="1417"/>
        <w:gridCol w:w="1699"/>
      </w:tblGrid>
      <w:tr w:rsidR="00CE0933" w:rsidRPr="007E3D7C" w14:paraId="00029706" w14:textId="51E411D8" w:rsidTr="000641B4">
        <w:trPr>
          <w:trHeight w:val="794"/>
        </w:trPr>
        <w:tc>
          <w:tcPr>
            <w:tcW w:w="1957" w:type="dxa"/>
            <w:vAlign w:val="center"/>
          </w:tcPr>
          <w:p w14:paraId="0DD0E7A5" w14:textId="77777777" w:rsidR="00CE0933" w:rsidRPr="007E3D7C" w:rsidRDefault="00CE0933" w:rsidP="005B7B7B">
            <w:pPr>
              <w:pStyle w:val="BodyText"/>
              <w:jc w:val="center"/>
              <w:rPr>
                <w:b/>
                <w:bCs/>
                <w:sz w:val="20"/>
                <w:szCs w:val="20"/>
              </w:rPr>
            </w:pPr>
            <w:r w:rsidRPr="007E3D7C">
              <w:rPr>
                <w:b/>
                <w:bCs/>
                <w:sz w:val="20"/>
                <w:szCs w:val="20"/>
              </w:rPr>
              <w:t>Variabel</w:t>
            </w:r>
          </w:p>
        </w:tc>
        <w:tc>
          <w:tcPr>
            <w:tcW w:w="1299" w:type="dxa"/>
            <w:vAlign w:val="center"/>
          </w:tcPr>
          <w:p w14:paraId="22535426" w14:textId="77777777" w:rsidR="00CE0933" w:rsidRDefault="00CE0933" w:rsidP="005B7B7B">
            <w:pPr>
              <w:pStyle w:val="BodyText"/>
              <w:jc w:val="center"/>
              <w:rPr>
                <w:b/>
                <w:bCs/>
                <w:sz w:val="20"/>
                <w:szCs w:val="20"/>
              </w:rPr>
            </w:pPr>
            <w:r w:rsidRPr="007E3D7C">
              <w:rPr>
                <w:b/>
                <w:bCs/>
                <w:sz w:val="20"/>
                <w:szCs w:val="20"/>
              </w:rPr>
              <w:t xml:space="preserve">Cronbach's </w:t>
            </w:r>
          </w:p>
          <w:p w14:paraId="71CFF9E9" w14:textId="77777777" w:rsidR="00CE0933" w:rsidRPr="007E3D7C" w:rsidRDefault="00CE0933" w:rsidP="005B7B7B">
            <w:pPr>
              <w:pStyle w:val="BodyText"/>
              <w:jc w:val="center"/>
              <w:rPr>
                <w:b/>
                <w:bCs/>
                <w:sz w:val="20"/>
                <w:szCs w:val="20"/>
              </w:rPr>
            </w:pPr>
            <w:r w:rsidRPr="007E3D7C">
              <w:rPr>
                <w:b/>
                <w:bCs/>
                <w:sz w:val="20"/>
                <w:szCs w:val="20"/>
              </w:rPr>
              <w:t>alpha</w:t>
            </w:r>
          </w:p>
        </w:tc>
        <w:tc>
          <w:tcPr>
            <w:tcW w:w="1559" w:type="dxa"/>
            <w:vAlign w:val="center"/>
          </w:tcPr>
          <w:p w14:paraId="52B3641E" w14:textId="77777777" w:rsidR="00CE0933" w:rsidRPr="007E3D7C" w:rsidRDefault="00CE0933" w:rsidP="005B7B7B">
            <w:pPr>
              <w:pStyle w:val="BodyText"/>
              <w:jc w:val="center"/>
              <w:rPr>
                <w:b/>
                <w:bCs/>
                <w:sz w:val="20"/>
                <w:szCs w:val="20"/>
              </w:rPr>
            </w:pPr>
            <w:r w:rsidRPr="007E3D7C">
              <w:rPr>
                <w:b/>
                <w:bCs/>
                <w:sz w:val="20"/>
                <w:szCs w:val="20"/>
              </w:rPr>
              <w:t>Composite reliability (rho_a)</w:t>
            </w:r>
          </w:p>
        </w:tc>
        <w:tc>
          <w:tcPr>
            <w:tcW w:w="1417" w:type="dxa"/>
            <w:vAlign w:val="center"/>
          </w:tcPr>
          <w:p w14:paraId="4714B222" w14:textId="77777777" w:rsidR="00CE0933" w:rsidRPr="007E3D7C" w:rsidRDefault="00CE0933" w:rsidP="005B7B7B">
            <w:pPr>
              <w:pStyle w:val="BodyText"/>
              <w:jc w:val="center"/>
              <w:rPr>
                <w:b/>
                <w:bCs/>
                <w:sz w:val="20"/>
                <w:szCs w:val="20"/>
              </w:rPr>
            </w:pPr>
            <w:r w:rsidRPr="007E3D7C">
              <w:rPr>
                <w:b/>
                <w:bCs/>
                <w:sz w:val="20"/>
                <w:szCs w:val="20"/>
              </w:rPr>
              <w:t>Composite reliability (rho_c)</w:t>
            </w:r>
          </w:p>
        </w:tc>
        <w:tc>
          <w:tcPr>
            <w:tcW w:w="1699" w:type="dxa"/>
          </w:tcPr>
          <w:p w14:paraId="358D5DAB" w14:textId="0429C3F8" w:rsidR="001E49A0" w:rsidRPr="000641B4" w:rsidRDefault="001E49A0" w:rsidP="000641B4">
            <w:pPr>
              <w:pStyle w:val="BodyText"/>
              <w:jc w:val="center"/>
              <w:rPr>
                <w:b/>
                <w:bCs/>
                <w:sz w:val="20"/>
                <w:szCs w:val="20"/>
              </w:rPr>
            </w:pPr>
            <w:r w:rsidRPr="001E49A0">
              <w:rPr>
                <w:b/>
                <w:bCs/>
                <w:sz w:val="20"/>
                <w:szCs w:val="20"/>
              </w:rPr>
              <w:t>Average variance extracted (AVE)</w:t>
            </w:r>
          </w:p>
        </w:tc>
      </w:tr>
      <w:tr w:rsidR="00CE0933" w:rsidRPr="00B62E74" w14:paraId="0061717E" w14:textId="3CCAF976" w:rsidTr="000641B4">
        <w:tc>
          <w:tcPr>
            <w:tcW w:w="1957" w:type="dxa"/>
            <w:vAlign w:val="center"/>
          </w:tcPr>
          <w:p w14:paraId="7E687E65" w14:textId="5FF791A7" w:rsidR="00CE0933" w:rsidRPr="00583778" w:rsidRDefault="00CE0933" w:rsidP="005B7B7B">
            <w:pPr>
              <w:pStyle w:val="BodyText"/>
              <w:rPr>
                <w:b/>
                <w:bCs/>
                <w:sz w:val="20"/>
                <w:szCs w:val="20"/>
              </w:rPr>
            </w:pPr>
            <w:r w:rsidRPr="00583778">
              <w:rPr>
                <w:b/>
                <w:bCs/>
                <w:sz w:val="20"/>
                <w:szCs w:val="20"/>
              </w:rPr>
              <w:t xml:space="preserve">Tarif Pajak </w:t>
            </w:r>
          </w:p>
        </w:tc>
        <w:tc>
          <w:tcPr>
            <w:tcW w:w="1299" w:type="dxa"/>
            <w:vAlign w:val="center"/>
          </w:tcPr>
          <w:p w14:paraId="09C5D1E5" w14:textId="44CD980A" w:rsidR="00CE0933" w:rsidRPr="00B62E74" w:rsidRDefault="00364880" w:rsidP="005B7B7B">
            <w:pPr>
              <w:pStyle w:val="BodyText"/>
              <w:jc w:val="center"/>
              <w:rPr>
                <w:sz w:val="20"/>
                <w:szCs w:val="20"/>
              </w:rPr>
            </w:pPr>
            <w:r>
              <w:rPr>
                <w:sz w:val="20"/>
                <w:szCs w:val="20"/>
              </w:rPr>
              <w:t>0.936</w:t>
            </w:r>
          </w:p>
        </w:tc>
        <w:tc>
          <w:tcPr>
            <w:tcW w:w="1559" w:type="dxa"/>
            <w:vAlign w:val="center"/>
          </w:tcPr>
          <w:p w14:paraId="05120082" w14:textId="7A5C8EF4" w:rsidR="00CE0933" w:rsidRPr="00B62E74" w:rsidRDefault="00364880" w:rsidP="005B7B7B">
            <w:pPr>
              <w:pStyle w:val="BodyText"/>
              <w:jc w:val="center"/>
              <w:rPr>
                <w:sz w:val="20"/>
                <w:szCs w:val="20"/>
              </w:rPr>
            </w:pPr>
            <w:r>
              <w:rPr>
                <w:sz w:val="20"/>
                <w:szCs w:val="20"/>
              </w:rPr>
              <w:t>0.940</w:t>
            </w:r>
          </w:p>
        </w:tc>
        <w:tc>
          <w:tcPr>
            <w:tcW w:w="1417" w:type="dxa"/>
            <w:vAlign w:val="center"/>
          </w:tcPr>
          <w:p w14:paraId="1EAA2530" w14:textId="1D2AE34D" w:rsidR="00CE0933" w:rsidRPr="00B62E74" w:rsidRDefault="001906F9" w:rsidP="005B7B7B">
            <w:pPr>
              <w:pStyle w:val="BodyText"/>
              <w:jc w:val="center"/>
              <w:rPr>
                <w:sz w:val="20"/>
                <w:szCs w:val="20"/>
              </w:rPr>
            </w:pPr>
            <w:r>
              <w:rPr>
                <w:sz w:val="20"/>
                <w:szCs w:val="20"/>
              </w:rPr>
              <w:t>0.952</w:t>
            </w:r>
          </w:p>
        </w:tc>
        <w:tc>
          <w:tcPr>
            <w:tcW w:w="1699" w:type="dxa"/>
          </w:tcPr>
          <w:p w14:paraId="51D0FDB5" w14:textId="05B8E9C1" w:rsidR="00CE0933" w:rsidRPr="00B62E74" w:rsidRDefault="001906F9" w:rsidP="005B7B7B">
            <w:pPr>
              <w:pStyle w:val="BodyText"/>
              <w:jc w:val="center"/>
              <w:rPr>
                <w:sz w:val="20"/>
                <w:szCs w:val="20"/>
              </w:rPr>
            </w:pPr>
            <w:r>
              <w:rPr>
                <w:sz w:val="20"/>
                <w:szCs w:val="20"/>
              </w:rPr>
              <w:t>0.799</w:t>
            </w:r>
          </w:p>
        </w:tc>
      </w:tr>
      <w:tr w:rsidR="00CE0933" w:rsidRPr="00B62E74" w14:paraId="496BEF37" w14:textId="4DA69823" w:rsidTr="000641B4">
        <w:tc>
          <w:tcPr>
            <w:tcW w:w="1957" w:type="dxa"/>
            <w:vAlign w:val="center"/>
          </w:tcPr>
          <w:p w14:paraId="354B9417" w14:textId="379B8EDB" w:rsidR="00CE0933" w:rsidRPr="00583778" w:rsidRDefault="00CE0933" w:rsidP="005B7B7B">
            <w:pPr>
              <w:pStyle w:val="BodyText"/>
              <w:rPr>
                <w:b/>
                <w:bCs/>
                <w:sz w:val="20"/>
                <w:szCs w:val="20"/>
              </w:rPr>
            </w:pPr>
            <w:r w:rsidRPr="00583778">
              <w:rPr>
                <w:b/>
                <w:bCs/>
                <w:sz w:val="20"/>
                <w:szCs w:val="20"/>
              </w:rPr>
              <w:t xml:space="preserve">Sanksi Pajak </w:t>
            </w:r>
          </w:p>
        </w:tc>
        <w:tc>
          <w:tcPr>
            <w:tcW w:w="1299" w:type="dxa"/>
            <w:vAlign w:val="center"/>
          </w:tcPr>
          <w:p w14:paraId="2F7CFB5E" w14:textId="1799570E" w:rsidR="00CE0933" w:rsidRPr="00B62E74" w:rsidRDefault="00364880" w:rsidP="005B7B7B">
            <w:pPr>
              <w:pStyle w:val="BodyText"/>
              <w:jc w:val="center"/>
              <w:rPr>
                <w:sz w:val="20"/>
                <w:szCs w:val="20"/>
              </w:rPr>
            </w:pPr>
            <w:r>
              <w:rPr>
                <w:sz w:val="20"/>
                <w:szCs w:val="20"/>
              </w:rPr>
              <w:t>0.944</w:t>
            </w:r>
          </w:p>
        </w:tc>
        <w:tc>
          <w:tcPr>
            <w:tcW w:w="1559" w:type="dxa"/>
            <w:vAlign w:val="center"/>
          </w:tcPr>
          <w:p w14:paraId="68C4122C" w14:textId="08FB3BB9" w:rsidR="00CE0933" w:rsidRPr="00B62E74" w:rsidRDefault="00364880" w:rsidP="005B7B7B">
            <w:pPr>
              <w:pStyle w:val="BodyText"/>
              <w:jc w:val="center"/>
              <w:rPr>
                <w:sz w:val="20"/>
                <w:szCs w:val="20"/>
              </w:rPr>
            </w:pPr>
            <w:r>
              <w:rPr>
                <w:sz w:val="20"/>
                <w:szCs w:val="20"/>
              </w:rPr>
              <w:t>0.946</w:t>
            </w:r>
          </w:p>
        </w:tc>
        <w:tc>
          <w:tcPr>
            <w:tcW w:w="1417" w:type="dxa"/>
            <w:vAlign w:val="center"/>
          </w:tcPr>
          <w:p w14:paraId="44FA17B2" w14:textId="1A49DA40" w:rsidR="00CE0933" w:rsidRPr="00B62E74" w:rsidRDefault="001906F9" w:rsidP="005B7B7B">
            <w:pPr>
              <w:pStyle w:val="BodyText"/>
              <w:jc w:val="center"/>
              <w:rPr>
                <w:sz w:val="20"/>
                <w:szCs w:val="20"/>
              </w:rPr>
            </w:pPr>
            <w:r>
              <w:rPr>
                <w:sz w:val="20"/>
                <w:szCs w:val="20"/>
              </w:rPr>
              <w:t>0.955</w:t>
            </w:r>
          </w:p>
        </w:tc>
        <w:tc>
          <w:tcPr>
            <w:tcW w:w="1699" w:type="dxa"/>
          </w:tcPr>
          <w:p w14:paraId="0B274279" w14:textId="77CF5A71" w:rsidR="00CE0933" w:rsidRPr="00B62E74" w:rsidRDefault="001906F9" w:rsidP="005B7B7B">
            <w:pPr>
              <w:pStyle w:val="BodyText"/>
              <w:jc w:val="center"/>
              <w:rPr>
                <w:sz w:val="20"/>
                <w:szCs w:val="20"/>
              </w:rPr>
            </w:pPr>
            <w:r>
              <w:rPr>
                <w:sz w:val="20"/>
                <w:szCs w:val="20"/>
              </w:rPr>
              <w:t>0.752</w:t>
            </w:r>
          </w:p>
        </w:tc>
      </w:tr>
      <w:tr w:rsidR="00CE0933" w:rsidRPr="00B62E74" w14:paraId="579E494F" w14:textId="65DFD854" w:rsidTr="000641B4">
        <w:tc>
          <w:tcPr>
            <w:tcW w:w="1957" w:type="dxa"/>
            <w:vAlign w:val="center"/>
          </w:tcPr>
          <w:p w14:paraId="4CC4EBDE" w14:textId="139704DB" w:rsidR="00CE0933" w:rsidRPr="00583778" w:rsidRDefault="00CE0933" w:rsidP="005B7B7B">
            <w:pPr>
              <w:pStyle w:val="BodyText"/>
              <w:rPr>
                <w:b/>
                <w:bCs/>
                <w:sz w:val="20"/>
                <w:szCs w:val="20"/>
              </w:rPr>
            </w:pPr>
            <w:r w:rsidRPr="00583778">
              <w:rPr>
                <w:b/>
                <w:bCs/>
                <w:sz w:val="20"/>
                <w:szCs w:val="20"/>
              </w:rPr>
              <w:t xml:space="preserve">Modernisasi Sistem Perpajakan </w:t>
            </w:r>
          </w:p>
        </w:tc>
        <w:tc>
          <w:tcPr>
            <w:tcW w:w="1299" w:type="dxa"/>
            <w:vAlign w:val="center"/>
          </w:tcPr>
          <w:p w14:paraId="39998A27" w14:textId="697F15EE" w:rsidR="00CE0933" w:rsidRPr="00B62E74" w:rsidRDefault="00364880" w:rsidP="005B7B7B">
            <w:pPr>
              <w:pStyle w:val="BodyText"/>
              <w:jc w:val="center"/>
              <w:rPr>
                <w:sz w:val="20"/>
                <w:szCs w:val="20"/>
              </w:rPr>
            </w:pPr>
            <w:r>
              <w:rPr>
                <w:sz w:val="20"/>
                <w:szCs w:val="20"/>
              </w:rPr>
              <w:t>0.939</w:t>
            </w:r>
          </w:p>
        </w:tc>
        <w:tc>
          <w:tcPr>
            <w:tcW w:w="1559" w:type="dxa"/>
            <w:vAlign w:val="center"/>
          </w:tcPr>
          <w:p w14:paraId="5255C03A" w14:textId="0116DC74" w:rsidR="00CE0933" w:rsidRPr="00B62E74" w:rsidRDefault="00364880" w:rsidP="005B7B7B">
            <w:pPr>
              <w:pStyle w:val="BodyText"/>
              <w:jc w:val="center"/>
              <w:rPr>
                <w:sz w:val="20"/>
                <w:szCs w:val="20"/>
              </w:rPr>
            </w:pPr>
            <w:r>
              <w:rPr>
                <w:sz w:val="20"/>
                <w:szCs w:val="20"/>
              </w:rPr>
              <w:t>0.942</w:t>
            </w:r>
          </w:p>
        </w:tc>
        <w:tc>
          <w:tcPr>
            <w:tcW w:w="1417" w:type="dxa"/>
            <w:vAlign w:val="center"/>
          </w:tcPr>
          <w:p w14:paraId="3EBC448A" w14:textId="088C7A6D" w:rsidR="00CE0933" w:rsidRPr="00B62E74" w:rsidRDefault="001906F9" w:rsidP="005B7B7B">
            <w:pPr>
              <w:pStyle w:val="BodyText"/>
              <w:jc w:val="center"/>
              <w:rPr>
                <w:sz w:val="20"/>
                <w:szCs w:val="20"/>
              </w:rPr>
            </w:pPr>
            <w:r>
              <w:rPr>
                <w:sz w:val="20"/>
                <w:szCs w:val="20"/>
              </w:rPr>
              <w:t>0.952</w:t>
            </w:r>
          </w:p>
        </w:tc>
        <w:tc>
          <w:tcPr>
            <w:tcW w:w="1699" w:type="dxa"/>
          </w:tcPr>
          <w:p w14:paraId="577AEB21" w14:textId="2A0CDAD4" w:rsidR="00CE0933" w:rsidRPr="00B62E74" w:rsidRDefault="001906F9" w:rsidP="005B7B7B">
            <w:pPr>
              <w:pStyle w:val="BodyText"/>
              <w:jc w:val="center"/>
              <w:rPr>
                <w:sz w:val="20"/>
                <w:szCs w:val="20"/>
              </w:rPr>
            </w:pPr>
            <w:r>
              <w:rPr>
                <w:sz w:val="20"/>
                <w:szCs w:val="20"/>
              </w:rPr>
              <w:t>0.769</w:t>
            </w:r>
          </w:p>
        </w:tc>
      </w:tr>
      <w:tr w:rsidR="00CE0933" w:rsidRPr="00B62E74" w14:paraId="708345C2" w14:textId="10947151" w:rsidTr="000641B4">
        <w:tc>
          <w:tcPr>
            <w:tcW w:w="1957" w:type="dxa"/>
            <w:vAlign w:val="center"/>
          </w:tcPr>
          <w:p w14:paraId="6E6F3A1B" w14:textId="5FD1F427" w:rsidR="00CE0933" w:rsidRPr="00583778" w:rsidRDefault="00CE0933" w:rsidP="005B7B7B">
            <w:pPr>
              <w:pStyle w:val="BodyText"/>
              <w:rPr>
                <w:b/>
                <w:bCs/>
                <w:sz w:val="20"/>
                <w:szCs w:val="20"/>
              </w:rPr>
            </w:pPr>
            <w:r w:rsidRPr="00583778">
              <w:rPr>
                <w:b/>
                <w:bCs/>
                <w:sz w:val="20"/>
                <w:szCs w:val="20"/>
              </w:rPr>
              <w:t xml:space="preserve">Kepatuhan Wajib Pajak UMKM </w:t>
            </w:r>
          </w:p>
        </w:tc>
        <w:tc>
          <w:tcPr>
            <w:tcW w:w="1299" w:type="dxa"/>
            <w:vAlign w:val="center"/>
          </w:tcPr>
          <w:p w14:paraId="3C1518EB" w14:textId="77B0CF3E" w:rsidR="00CE0933" w:rsidRPr="00B62E74" w:rsidRDefault="00364880" w:rsidP="005B7B7B">
            <w:pPr>
              <w:pStyle w:val="BodyText"/>
              <w:jc w:val="center"/>
              <w:rPr>
                <w:sz w:val="20"/>
                <w:szCs w:val="20"/>
              </w:rPr>
            </w:pPr>
            <w:r>
              <w:rPr>
                <w:sz w:val="20"/>
                <w:szCs w:val="20"/>
              </w:rPr>
              <w:t>0.958</w:t>
            </w:r>
          </w:p>
        </w:tc>
        <w:tc>
          <w:tcPr>
            <w:tcW w:w="1559" w:type="dxa"/>
            <w:vAlign w:val="center"/>
          </w:tcPr>
          <w:p w14:paraId="1069B3A2" w14:textId="4460FB1F" w:rsidR="00CE0933" w:rsidRPr="00B62E74" w:rsidRDefault="00364880" w:rsidP="005B7B7B">
            <w:pPr>
              <w:pStyle w:val="BodyText"/>
              <w:jc w:val="center"/>
              <w:rPr>
                <w:sz w:val="20"/>
                <w:szCs w:val="20"/>
              </w:rPr>
            </w:pPr>
            <w:r>
              <w:rPr>
                <w:sz w:val="20"/>
                <w:szCs w:val="20"/>
              </w:rPr>
              <w:t>0.959</w:t>
            </w:r>
          </w:p>
        </w:tc>
        <w:tc>
          <w:tcPr>
            <w:tcW w:w="1417" w:type="dxa"/>
            <w:vAlign w:val="center"/>
          </w:tcPr>
          <w:p w14:paraId="421D1389" w14:textId="71239ABD" w:rsidR="00CE0933" w:rsidRPr="00B62E74" w:rsidRDefault="001906F9" w:rsidP="005B7B7B">
            <w:pPr>
              <w:pStyle w:val="BodyText"/>
              <w:jc w:val="center"/>
              <w:rPr>
                <w:sz w:val="20"/>
                <w:szCs w:val="20"/>
              </w:rPr>
            </w:pPr>
            <w:r>
              <w:rPr>
                <w:sz w:val="20"/>
                <w:szCs w:val="20"/>
              </w:rPr>
              <w:t>0.963</w:t>
            </w:r>
          </w:p>
        </w:tc>
        <w:tc>
          <w:tcPr>
            <w:tcW w:w="1699" w:type="dxa"/>
            <w:vAlign w:val="center"/>
          </w:tcPr>
          <w:p w14:paraId="29CBECE5" w14:textId="3FB244CC" w:rsidR="00CE0933" w:rsidRPr="00B62E74" w:rsidRDefault="001906F9" w:rsidP="001906F9">
            <w:pPr>
              <w:pStyle w:val="BodyText"/>
              <w:jc w:val="center"/>
              <w:rPr>
                <w:sz w:val="20"/>
                <w:szCs w:val="20"/>
              </w:rPr>
            </w:pPr>
            <w:r>
              <w:rPr>
                <w:sz w:val="20"/>
                <w:szCs w:val="20"/>
              </w:rPr>
              <w:t>0.752</w:t>
            </w:r>
          </w:p>
        </w:tc>
      </w:tr>
    </w:tbl>
    <w:p w14:paraId="6BE98828" w14:textId="6B89C384" w:rsidR="00CE0933" w:rsidRPr="00DE44CC" w:rsidRDefault="001906F9" w:rsidP="001906F9">
      <w:pPr>
        <w:spacing w:line="480" w:lineRule="auto"/>
        <w:rPr>
          <w:i/>
          <w:spacing w:val="-4"/>
          <w:sz w:val="20"/>
          <w:szCs w:val="20"/>
        </w:rPr>
      </w:pPr>
      <w:r w:rsidRPr="00DE44CC">
        <w:rPr>
          <w:i/>
          <w:spacing w:val="-4"/>
          <w:sz w:val="20"/>
          <w:szCs w:val="20"/>
        </w:rPr>
        <w:t>Sumber : Data Diolah SmartPLS, 2025</w:t>
      </w:r>
    </w:p>
    <w:p w14:paraId="08AC8155" w14:textId="12E7BFAD" w:rsidR="009A13ED" w:rsidRPr="007F6265" w:rsidRDefault="009A13ED" w:rsidP="000D50E4">
      <w:pPr>
        <w:pStyle w:val="Heading2"/>
        <w:numPr>
          <w:ilvl w:val="0"/>
          <w:numId w:val="34"/>
        </w:numPr>
        <w:spacing w:after="0" w:line="480" w:lineRule="auto"/>
        <w:ind w:hanging="720"/>
        <w:jc w:val="both"/>
        <w:rPr>
          <w:rFonts w:ascii="Times New Roman" w:hAnsi="Times New Roman" w:cs="Times New Roman"/>
          <w:b/>
          <w:bCs/>
          <w:color w:val="000000" w:themeColor="text1"/>
          <w:sz w:val="24"/>
          <w:szCs w:val="24"/>
        </w:rPr>
      </w:pPr>
      <w:bookmarkStart w:id="216" w:name="_Toc212771571"/>
      <w:bookmarkStart w:id="217" w:name="_Toc203003821"/>
      <w:bookmarkStart w:id="218" w:name="_Toc203003926"/>
      <w:bookmarkStart w:id="219" w:name="_Toc203004181"/>
      <w:bookmarkStart w:id="220" w:name="_Toc203004422"/>
      <w:r w:rsidRPr="007F6265">
        <w:rPr>
          <w:rFonts w:ascii="Times New Roman" w:hAnsi="Times New Roman" w:cs="Times New Roman"/>
          <w:b/>
          <w:bCs/>
          <w:color w:val="000000" w:themeColor="text1"/>
          <w:sz w:val="24"/>
          <w:szCs w:val="24"/>
        </w:rPr>
        <w:t>Metode Analisis Data</w:t>
      </w:r>
      <w:bookmarkEnd w:id="216"/>
    </w:p>
    <w:p w14:paraId="3DAF3478" w14:textId="77777777" w:rsidR="007F6265" w:rsidRDefault="009A13ED">
      <w:pPr>
        <w:pStyle w:val="ListParagraph"/>
        <w:numPr>
          <w:ilvl w:val="0"/>
          <w:numId w:val="54"/>
        </w:numPr>
        <w:tabs>
          <w:tab w:val="left" w:pos="0"/>
        </w:tabs>
        <w:spacing w:line="480" w:lineRule="auto"/>
        <w:ind w:left="0" w:firstLine="0"/>
        <w:rPr>
          <w:b/>
          <w:bCs/>
          <w:sz w:val="24"/>
          <w:szCs w:val="24"/>
        </w:rPr>
      </w:pPr>
      <w:r w:rsidRPr="007F6265">
        <w:rPr>
          <w:b/>
          <w:bCs/>
          <w:sz w:val="24"/>
          <w:szCs w:val="24"/>
        </w:rPr>
        <w:t>Analisis Stat</w:t>
      </w:r>
      <w:r w:rsidR="000B3DC1" w:rsidRPr="007F6265">
        <w:rPr>
          <w:b/>
          <w:bCs/>
          <w:sz w:val="24"/>
          <w:szCs w:val="24"/>
        </w:rPr>
        <w:t>istik Data</w:t>
      </w:r>
    </w:p>
    <w:p w14:paraId="52D3EE4F" w14:textId="1E6E570D" w:rsidR="007F6265" w:rsidRPr="007B3729" w:rsidRDefault="007F6265" w:rsidP="007B3729">
      <w:pPr>
        <w:pStyle w:val="ListParagraph"/>
        <w:spacing w:line="480" w:lineRule="auto"/>
        <w:ind w:left="0" w:firstLine="720"/>
        <w:jc w:val="both"/>
        <w:rPr>
          <w:b/>
          <w:bCs/>
          <w:sz w:val="24"/>
          <w:szCs w:val="24"/>
        </w:rPr>
      </w:pPr>
      <w:r w:rsidRPr="007B3729">
        <w:rPr>
          <w:sz w:val="24"/>
          <w:szCs w:val="24"/>
        </w:rPr>
        <w:t>Analisis statistik deskriptif menurut</w:t>
      </w:r>
      <w:r w:rsidR="000D50E4">
        <w:rPr>
          <w:sz w:val="24"/>
          <w:szCs w:val="24"/>
        </w:rPr>
        <w:t xml:space="preserve"> </w:t>
      </w:r>
      <w:sdt>
        <w:sdtPr>
          <w:rPr>
            <w:color w:val="000000"/>
            <w:sz w:val="24"/>
            <w:szCs w:val="24"/>
          </w:rPr>
          <w:tag w:val="MENDELEY_CITATION_v3_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"/>
          <w:id w:val="-285278604"/>
          <w:placeholder>
            <w:docPart w:val="DefaultPlaceholder_-1854013440"/>
          </w:placeholder>
        </w:sdtPr>
        <w:sdtContent>
          <w:r w:rsidR="00360D87" w:rsidRPr="00360D87">
            <w:rPr>
              <w:color w:val="000000"/>
              <w:sz w:val="24"/>
              <w:szCs w:val="24"/>
            </w:rPr>
            <w:t>Sugiyono (2019)</w:t>
          </w:r>
        </w:sdtContent>
      </w:sdt>
      <w:r w:rsidRPr="007B3729">
        <w:rPr>
          <w:sz w:val="24"/>
          <w:szCs w:val="24"/>
        </w:rPr>
        <w:t xml:space="preserve"> adalah statistik yang </w:t>
      </w:r>
    </w:p>
    <w:p w14:paraId="276A3680" w14:textId="77777777" w:rsidR="007F6265" w:rsidRPr="007B3729" w:rsidRDefault="007F6265" w:rsidP="007B3729">
      <w:pPr>
        <w:pStyle w:val="ListParagraph"/>
        <w:tabs>
          <w:tab w:val="left" w:pos="993"/>
        </w:tabs>
        <w:spacing w:line="480" w:lineRule="auto"/>
        <w:ind w:left="0"/>
        <w:jc w:val="both"/>
        <w:rPr>
          <w:sz w:val="24"/>
          <w:szCs w:val="24"/>
        </w:rPr>
      </w:pPr>
      <w:r w:rsidRPr="007B3729">
        <w:rPr>
          <w:sz w:val="24"/>
          <w:szCs w:val="24"/>
        </w:rPr>
        <w:t xml:space="preserve">digunakan untuk menganalisis data dengan cara menggambarkan atau menjelaskan </w:t>
      </w:r>
    </w:p>
    <w:p w14:paraId="0398877D" w14:textId="522958C3" w:rsidR="007F6265" w:rsidRPr="007B3729" w:rsidRDefault="007F6265" w:rsidP="007B3729">
      <w:pPr>
        <w:pStyle w:val="ListParagraph"/>
        <w:tabs>
          <w:tab w:val="left" w:pos="993"/>
        </w:tabs>
        <w:spacing w:line="480" w:lineRule="auto"/>
        <w:ind w:left="0"/>
        <w:jc w:val="both"/>
        <w:rPr>
          <w:sz w:val="24"/>
          <w:szCs w:val="24"/>
        </w:rPr>
      </w:pPr>
      <w:r w:rsidRPr="007B3729">
        <w:rPr>
          <w:sz w:val="24"/>
          <w:szCs w:val="24"/>
        </w:rPr>
        <w:t xml:space="preserve">data yang telah dikumpulkan. Statistik deskriptif tidak bertujuan untuk menarik </w:t>
      </w:r>
      <w:r w:rsidR="009C4A56">
        <w:rPr>
          <w:sz w:val="24"/>
          <w:szCs w:val="24"/>
        </w:rPr>
        <w:t xml:space="preserve"> </w:t>
      </w:r>
      <w:r w:rsidRPr="007B3729">
        <w:rPr>
          <w:sz w:val="24"/>
          <w:szCs w:val="24"/>
        </w:rPr>
        <w:t xml:space="preserve">kesimpulan yang berlaku secara umum atau melakukan generalisasi. Dalam penelitian ini, analisis data yang digunakan adalah pendekatan </w:t>
      </w:r>
      <w:r w:rsidRPr="00467E22">
        <w:rPr>
          <w:i/>
          <w:iCs/>
          <w:sz w:val="24"/>
          <w:szCs w:val="24"/>
        </w:rPr>
        <w:t>Partial Least Square</w:t>
      </w:r>
      <w:r w:rsidRPr="007B3729">
        <w:rPr>
          <w:sz w:val="24"/>
          <w:szCs w:val="24"/>
        </w:rPr>
        <w:t xml:space="preserve"> </w:t>
      </w:r>
    </w:p>
    <w:p w14:paraId="39EFEAF9" w14:textId="436C4855" w:rsidR="000B3DC1" w:rsidRPr="00632DE8" w:rsidRDefault="007F6265" w:rsidP="007B3729">
      <w:pPr>
        <w:pStyle w:val="ListParagraph"/>
        <w:tabs>
          <w:tab w:val="left" w:pos="993"/>
        </w:tabs>
        <w:spacing w:line="480" w:lineRule="auto"/>
        <w:ind w:left="0"/>
        <w:jc w:val="both"/>
        <w:rPr>
          <w:sz w:val="24"/>
          <w:szCs w:val="24"/>
        </w:rPr>
      </w:pPr>
      <w:r w:rsidRPr="007B3729">
        <w:rPr>
          <w:sz w:val="24"/>
          <w:szCs w:val="24"/>
        </w:rPr>
        <w:t xml:space="preserve">(PLS). PLS adalah model persamaan </w:t>
      </w:r>
      <w:r w:rsidRPr="00467E22">
        <w:rPr>
          <w:i/>
          <w:iCs/>
          <w:sz w:val="24"/>
          <w:szCs w:val="24"/>
        </w:rPr>
        <w:t>Structural Equation Modeling</w:t>
      </w:r>
      <w:r w:rsidRPr="007B3729">
        <w:rPr>
          <w:sz w:val="24"/>
          <w:szCs w:val="24"/>
        </w:rPr>
        <w:t xml:space="preserve"> (SEM) yang berbasis </w:t>
      </w:r>
      <w:r w:rsidRPr="00632DE8">
        <w:rPr>
          <w:sz w:val="24"/>
          <w:szCs w:val="24"/>
        </w:rPr>
        <w:t>komponen atau varian.</w:t>
      </w:r>
    </w:p>
    <w:p w14:paraId="1AC02B1D" w14:textId="77777777" w:rsidR="00121FB9" w:rsidRPr="00632DE8" w:rsidRDefault="00121FB9">
      <w:pPr>
        <w:pStyle w:val="ListParagraph"/>
        <w:numPr>
          <w:ilvl w:val="0"/>
          <w:numId w:val="54"/>
        </w:numPr>
        <w:tabs>
          <w:tab w:val="left" w:pos="993"/>
        </w:tabs>
        <w:spacing w:line="480" w:lineRule="auto"/>
        <w:ind w:hanging="720"/>
        <w:jc w:val="both"/>
        <w:rPr>
          <w:b/>
          <w:bCs/>
          <w:sz w:val="24"/>
          <w:szCs w:val="24"/>
        </w:rPr>
      </w:pPr>
      <w:r w:rsidRPr="00632DE8">
        <w:rPr>
          <w:b/>
          <w:bCs/>
          <w:sz w:val="24"/>
          <w:szCs w:val="24"/>
        </w:rPr>
        <w:t xml:space="preserve">Analisis Structural Equation Modeling (SEM) </w:t>
      </w:r>
    </w:p>
    <w:p w14:paraId="403494D7" w14:textId="439E5094" w:rsidR="00D647DA" w:rsidRPr="00632DE8" w:rsidRDefault="00121FB9" w:rsidP="00485091">
      <w:pPr>
        <w:pStyle w:val="ListParagraph"/>
        <w:tabs>
          <w:tab w:val="left" w:pos="993"/>
        </w:tabs>
        <w:spacing w:line="480" w:lineRule="auto"/>
        <w:ind w:left="0" w:firstLine="720"/>
        <w:jc w:val="both"/>
        <w:rPr>
          <w:sz w:val="24"/>
          <w:szCs w:val="24"/>
        </w:rPr>
      </w:pPr>
      <w:r w:rsidRPr="00632DE8">
        <w:rPr>
          <w:sz w:val="24"/>
          <w:szCs w:val="24"/>
        </w:rPr>
        <w:t xml:space="preserve">Dalam penelitian ini, metode analisis data yang digunakan adalah </w:t>
      </w:r>
      <w:r w:rsidRPr="00632DE8">
        <w:rPr>
          <w:i/>
          <w:iCs/>
          <w:sz w:val="24"/>
          <w:szCs w:val="24"/>
        </w:rPr>
        <w:t xml:space="preserve">Partial Least Square </w:t>
      </w:r>
      <w:r w:rsidRPr="00632DE8">
        <w:rPr>
          <w:sz w:val="24"/>
          <w:szCs w:val="24"/>
        </w:rPr>
        <w:t>(PLS), yang dioperasikan dengan software SmartPLS 4</w:t>
      </w:r>
      <w:r w:rsidR="00D647DA" w:rsidRPr="00632DE8">
        <w:rPr>
          <w:sz w:val="24"/>
          <w:szCs w:val="24"/>
        </w:rPr>
        <w:t xml:space="preserve">. </w:t>
      </w:r>
      <w:r w:rsidR="001A573A" w:rsidRPr="00632DE8">
        <w:rPr>
          <w:i/>
          <w:iCs/>
          <w:sz w:val="24"/>
          <w:szCs w:val="24"/>
        </w:rPr>
        <w:t xml:space="preserve">Structural Equation Modeling </w:t>
      </w:r>
      <w:r w:rsidR="001A573A" w:rsidRPr="00632DE8">
        <w:rPr>
          <w:sz w:val="24"/>
          <w:szCs w:val="24"/>
        </w:rPr>
        <w:t>(SEM)</w:t>
      </w:r>
      <w:r w:rsidR="00D647DA" w:rsidRPr="00632DE8">
        <w:rPr>
          <w:sz w:val="24"/>
          <w:szCs w:val="24"/>
        </w:rPr>
        <w:t xml:space="preserve"> </w:t>
      </w:r>
      <w:r w:rsidR="001A573A" w:rsidRPr="00632DE8">
        <w:rPr>
          <w:sz w:val="24"/>
          <w:szCs w:val="24"/>
        </w:rPr>
        <w:t xml:space="preserve">merupakan teknik statistik yang digunakan untuk menguji dan memperkirakan hubungan sebab-akibat dengan menggabungkan analisis faktor dan analisis jalur. Sementara itu, </w:t>
      </w:r>
      <w:r w:rsidR="001A573A" w:rsidRPr="00632DE8">
        <w:rPr>
          <w:i/>
          <w:iCs/>
          <w:sz w:val="24"/>
          <w:szCs w:val="24"/>
        </w:rPr>
        <w:t>Partial Least Square</w:t>
      </w:r>
      <w:r w:rsidR="001A573A" w:rsidRPr="00632DE8">
        <w:rPr>
          <w:sz w:val="24"/>
          <w:szCs w:val="24"/>
        </w:rPr>
        <w:t xml:space="preserve"> (PLS)</w:t>
      </w:r>
      <w:r w:rsidR="00D647DA" w:rsidRPr="00632DE8">
        <w:rPr>
          <w:sz w:val="24"/>
          <w:szCs w:val="24"/>
        </w:rPr>
        <w:t xml:space="preserve"> </w:t>
      </w:r>
      <w:r w:rsidR="001A573A" w:rsidRPr="00632DE8">
        <w:rPr>
          <w:sz w:val="24"/>
          <w:szCs w:val="24"/>
        </w:rPr>
        <w:t xml:space="preserve">adalah metode statistik yang dimanfaatkan untuk menilai keterkaitan antarvariabel dalam </w:t>
      </w:r>
      <w:r w:rsidR="001A573A" w:rsidRPr="00632DE8">
        <w:rPr>
          <w:sz w:val="24"/>
          <w:szCs w:val="24"/>
        </w:rPr>
        <w:lastRenderedPageBreak/>
        <w:t>suatu model, sekaligus menguji ketepatan pengukuran serta hubungan sebab-akibat di antara variabel-variabel yang diteliti</w:t>
      </w:r>
      <w:r w:rsidR="00D647DA" w:rsidRPr="00632DE8">
        <w:rPr>
          <w:sz w:val="24"/>
          <w:szCs w:val="24"/>
        </w:rPr>
        <w:t>.</w:t>
      </w:r>
    </w:p>
    <w:p w14:paraId="1235304C" w14:textId="22A8C905" w:rsidR="00552BF7" w:rsidRPr="00632DE8" w:rsidRDefault="00121FB9" w:rsidP="00485091">
      <w:pPr>
        <w:pStyle w:val="ListParagraph"/>
        <w:tabs>
          <w:tab w:val="left" w:pos="993"/>
        </w:tabs>
        <w:spacing w:line="480" w:lineRule="auto"/>
        <w:ind w:left="0" w:firstLine="720"/>
        <w:jc w:val="both"/>
        <w:rPr>
          <w:sz w:val="24"/>
          <w:szCs w:val="24"/>
        </w:rPr>
      </w:pPr>
      <w:r w:rsidRPr="00632DE8">
        <w:rPr>
          <w:sz w:val="24"/>
          <w:szCs w:val="24"/>
        </w:rPr>
        <w:t xml:space="preserve">Teknik analisis data yang digunakan dalam penelitian ini adalah </w:t>
      </w:r>
      <w:r w:rsidRPr="00632DE8">
        <w:rPr>
          <w:i/>
          <w:iCs/>
          <w:sz w:val="24"/>
          <w:szCs w:val="24"/>
        </w:rPr>
        <w:t xml:space="preserve">Structural Equation Modeling </w:t>
      </w:r>
      <w:r w:rsidRPr="00632DE8">
        <w:rPr>
          <w:sz w:val="24"/>
          <w:szCs w:val="24"/>
        </w:rPr>
        <w:t>(SEM) dengan bantuan software SmartPLS, yang melibatkan dua komponen utama: outer model dan inner model. Outer model mencakup uji</w:t>
      </w:r>
      <w:r w:rsidR="00485091" w:rsidRPr="00632DE8">
        <w:rPr>
          <w:sz w:val="24"/>
          <w:szCs w:val="24"/>
        </w:rPr>
        <w:t xml:space="preserve"> validitas konvergen, validitas diskriminan, dan reliabilitas komposit, sementara inner model mencakup R-square dan uji hipotesis.</w:t>
      </w:r>
    </w:p>
    <w:p w14:paraId="4D90D84F" w14:textId="10D64F4A" w:rsidR="00D4792E" w:rsidRPr="0068359B" w:rsidRDefault="00D4792E" w:rsidP="000A6A8A">
      <w:pPr>
        <w:pStyle w:val="Heading2"/>
        <w:numPr>
          <w:ilvl w:val="0"/>
          <w:numId w:val="34"/>
        </w:numPr>
        <w:spacing w:before="0" w:after="0" w:line="480" w:lineRule="auto"/>
        <w:ind w:hanging="720"/>
        <w:jc w:val="both"/>
        <w:rPr>
          <w:rFonts w:ascii="Times New Roman" w:hAnsi="Times New Roman" w:cs="Times New Roman"/>
          <w:b/>
          <w:bCs/>
          <w:color w:val="000000" w:themeColor="text1"/>
          <w:sz w:val="24"/>
          <w:szCs w:val="24"/>
        </w:rPr>
      </w:pPr>
      <w:bookmarkStart w:id="221" w:name="_Toc212771572"/>
      <w:r w:rsidRPr="001438B0">
        <w:rPr>
          <w:rFonts w:ascii="Times New Roman" w:hAnsi="Times New Roman" w:cs="Times New Roman"/>
          <w:b/>
          <w:bCs/>
          <w:color w:val="000000" w:themeColor="text1"/>
          <w:sz w:val="24"/>
          <w:szCs w:val="24"/>
        </w:rPr>
        <w:t>Model</w:t>
      </w:r>
      <w:r w:rsidRPr="001438B0">
        <w:rPr>
          <w:rFonts w:ascii="Times New Roman" w:hAnsi="Times New Roman" w:cs="Times New Roman"/>
          <w:b/>
          <w:bCs/>
          <w:color w:val="000000" w:themeColor="text1"/>
          <w:spacing w:val="-2"/>
          <w:sz w:val="24"/>
          <w:szCs w:val="24"/>
        </w:rPr>
        <w:t xml:space="preserve"> </w:t>
      </w:r>
      <w:r w:rsidRPr="001438B0">
        <w:rPr>
          <w:rFonts w:ascii="Times New Roman" w:hAnsi="Times New Roman" w:cs="Times New Roman"/>
          <w:b/>
          <w:bCs/>
          <w:color w:val="000000" w:themeColor="text1"/>
          <w:sz w:val="24"/>
          <w:szCs w:val="24"/>
        </w:rPr>
        <w:t>Pengukuran</w:t>
      </w:r>
      <w:r w:rsidRPr="001438B0">
        <w:rPr>
          <w:rFonts w:ascii="Times New Roman" w:hAnsi="Times New Roman" w:cs="Times New Roman"/>
          <w:b/>
          <w:bCs/>
          <w:color w:val="000000" w:themeColor="text1"/>
          <w:spacing w:val="-2"/>
          <w:sz w:val="24"/>
          <w:szCs w:val="24"/>
        </w:rPr>
        <w:t xml:space="preserve"> </w:t>
      </w:r>
      <w:r w:rsidRPr="001438B0">
        <w:rPr>
          <w:rFonts w:ascii="Times New Roman" w:hAnsi="Times New Roman" w:cs="Times New Roman"/>
          <w:b/>
          <w:bCs/>
          <w:color w:val="000000" w:themeColor="text1"/>
          <w:sz w:val="24"/>
          <w:szCs w:val="24"/>
        </w:rPr>
        <w:t>(</w:t>
      </w:r>
      <w:r w:rsidRPr="001438B0">
        <w:rPr>
          <w:rFonts w:ascii="Times New Roman" w:hAnsi="Times New Roman" w:cs="Times New Roman"/>
          <w:b/>
          <w:bCs/>
          <w:i/>
          <w:color w:val="000000" w:themeColor="text1"/>
          <w:sz w:val="24"/>
          <w:szCs w:val="24"/>
        </w:rPr>
        <w:t>Outer</w:t>
      </w:r>
      <w:r w:rsidRPr="001438B0">
        <w:rPr>
          <w:rFonts w:ascii="Times New Roman" w:hAnsi="Times New Roman" w:cs="Times New Roman"/>
          <w:b/>
          <w:bCs/>
          <w:i/>
          <w:color w:val="000000" w:themeColor="text1"/>
          <w:spacing w:val="-1"/>
          <w:sz w:val="24"/>
          <w:szCs w:val="24"/>
        </w:rPr>
        <w:t xml:space="preserve"> </w:t>
      </w:r>
      <w:r w:rsidRPr="001438B0">
        <w:rPr>
          <w:rFonts w:ascii="Times New Roman" w:hAnsi="Times New Roman" w:cs="Times New Roman"/>
          <w:b/>
          <w:bCs/>
          <w:i/>
          <w:color w:val="000000" w:themeColor="text1"/>
          <w:spacing w:val="-2"/>
          <w:sz w:val="24"/>
          <w:szCs w:val="24"/>
        </w:rPr>
        <w:t>Model</w:t>
      </w:r>
      <w:r w:rsidRPr="001438B0">
        <w:rPr>
          <w:rFonts w:ascii="Times New Roman" w:hAnsi="Times New Roman" w:cs="Times New Roman"/>
          <w:b/>
          <w:bCs/>
          <w:color w:val="000000" w:themeColor="text1"/>
          <w:spacing w:val="-2"/>
          <w:sz w:val="24"/>
          <w:szCs w:val="24"/>
        </w:rPr>
        <w:t>)</w:t>
      </w:r>
      <w:bookmarkEnd w:id="217"/>
      <w:bookmarkEnd w:id="218"/>
      <w:bookmarkEnd w:id="219"/>
      <w:bookmarkEnd w:id="220"/>
      <w:bookmarkEnd w:id="221"/>
    </w:p>
    <w:p w14:paraId="48C731C1" w14:textId="58113BDD" w:rsidR="00D4792E" w:rsidRDefault="00D4792E" w:rsidP="0068359B">
      <w:pPr>
        <w:pStyle w:val="BodyText"/>
        <w:spacing w:line="480" w:lineRule="auto"/>
        <w:ind w:firstLine="720"/>
        <w:jc w:val="both"/>
      </w:pPr>
      <w:r>
        <w:t>Model pengukuran (</w:t>
      </w:r>
      <w:r>
        <w:rPr>
          <w:i/>
        </w:rPr>
        <w:t>outer model</w:t>
      </w:r>
      <w:r>
        <w:t>) dalam PLS-SEM mencakup uji validitas konvergen dan validitas diskriminan. Salah satu metode untuk menguji validitas konstruk (</w:t>
      </w:r>
      <w:r>
        <w:rPr>
          <w:i/>
        </w:rPr>
        <w:t>construct validity</w:t>
      </w:r>
      <w:r>
        <w:t>) adalah dengan mengevaluasi korelasi yang tinggi antara</w:t>
      </w:r>
      <w:r>
        <w:rPr>
          <w:spacing w:val="-7"/>
        </w:rPr>
        <w:t xml:space="preserve"> </w:t>
      </w:r>
      <w:r>
        <w:t>konstruk</w:t>
      </w:r>
      <w:r>
        <w:rPr>
          <w:spacing w:val="-7"/>
        </w:rPr>
        <w:t xml:space="preserve"> </w:t>
      </w:r>
      <w:r>
        <w:t>dan</w:t>
      </w:r>
      <w:r>
        <w:rPr>
          <w:spacing w:val="-6"/>
        </w:rPr>
        <w:t xml:space="preserve"> </w:t>
      </w:r>
      <w:r>
        <w:t>indikatornya,</w:t>
      </w:r>
      <w:r>
        <w:rPr>
          <w:spacing w:val="-6"/>
        </w:rPr>
        <w:t xml:space="preserve"> </w:t>
      </w:r>
      <w:r>
        <w:t>serta</w:t>
      </w:r>
      <w:r>
        <w:rPr>
          <w:spacing w:val="-7"/>
        </w:rPr>
        <w:t xml:space="preserve"> </w:t>
      </w:r>
      <w:r>
        <w:t>memastikan</w:t>
      </w:r>
      <w:r>
        <w:rPr>
          <w:spacing w:val="-6"/>
        </w:rPr>
        <w:t xml:space="preserve"> </w:t>
      </w:r>
      <w:r>
        <w:t>hubungan</w:t>
      </w:r>
      <w:r>
        <w:rPr>
          <w:spacing w:val="-6"/>
        </w:rPr>
        <w:t xml:space="preserve"> </w:t>
      </w:r>
      <w:r>
        <w:t>yang</w:t>
      </w:r>
      <w:r>
        <w:rPr>
          <w:spacing w:val="-6"/>
        </w:rPr>
        <w:t xml:space="preserve"> </w:t>
      </w:r>
      <w:r>
        <w:t>rendah</w:t>
      </w:r>
      <w:r>
        <w:rPr>
          <w:spacing w:val="-4"/>
        </w:rPr>
        <w:t xml:space="preserve"> </w:t>
      </w:r>
      <w:r>
        <w:t xml:space="preserve">dengan variabel lain </w:t>
      </w:r>
      <w:sdt>
        <w:sdtPr>
          <w:rPr>
            <w:i/>
            <w:color w:val="000000"/>
          </w:rPr>
          <w:tag w:val="MENDELEY_CITATION_v3_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"/>
          <w:id w:val="732275645"/>
          <w:placeholder>
            <w:docPart w:val="D7F6ED805AF34013B0982BB1D5BAF212"/>
          </w:placeholder>
        </w:sdtPr>
        <w:sdtContent>
          <w:r w:rsidR="00360D87" w:rsidRPr="00360D87">
            <w:rPr>
              <w:color w:val="000000"/>
            </w:rPr>
            <w:t>(Ghozali &amp; Latan, 2015).</w:t>
          </w:r>
        </w:sdtContent>
      </w:sdt>
    </w:p>
    <w:p w14:paraId="1CCC97E6" w14:textId="7BA8A168" w:rsidR="00D4792E" w:rsidRPr="00E40DF2" w:rsidRDefault="00D4792E" w:rsidP="000A6A8A">
      <w:pPr>
        <w:pStyle w:val="Heading3"/>
        <w:numPr>
          <w:ilvl w:val="0"/>
          <w:numId w:val="40"/>
        </w:numPr>
        <w:spacing w:before="0" w:after="0" w:line="480" w:lineRule="auto"/>
        <w:ind w:left="454" w:hanging="454"/>
        <w:rPr>
          <w:b/>
          <w:bCs/>
          <w:color w:val="auto"/>
          <w:sz w:val="24"/>
          <w:szCs w:val="24"/>
        </w:rPr>
      </w:pPr>
      <w:bookmarkStart w:id="222" w:name="_bookmark43"/>
      <w:bookmarkStart w:id="223" w:name="_Toc203003822"/>
      <w:bookmarkStart w:id="224" w:name="_Toc203003927"/>
      <w:bookmarkStart w:id="225" w:name="_Toc203004182"/>
      <w:bookmarkStart w:id="226" w:name="_Toc203004423"/>
      <w:bookmarkStart w:id="227" w:name="_Toc212771573"/>
      <w:bookmarkEnd w:id="222"/>
      <w:r w:rsidRPr="00E40DF2">
        <w:rPr>
          <w:b/>
          <w:bCs/>
          <w:color w:val="auto"/>
          <w:sz w:val="24"/>
          <w:szCs w:val="24"/>
        </w:rPr>
        <w:t>Uji</w:t>
      </w:r>
      <w:r w:rsidRPr="00E40DF2">
        <w:rPr>
          <w:b/>
          <w:bCs/>
          <w:color w:val="auto"/>
          <w:spacing w:val="-2"/>
          <w:sz w:val="24"/>
          <w:szCs w:val="24"/>
        </w:rPr>
        <w:t xml:space="preserve"> Validitas</w:t>
      </w:r>
      <w:bookmarkEnd w:id="223"/>
      <w:bookmarkEnd w:id="224"/>
      <w:bookmarkEnd w:id="225"/>
      <w:bookmarkEnd w:id="226"/>
      <w:bookmarkEnd w:id="227"/>
    </w:p>
    <w:p w14:paraId="6FEC23C6" w14:textId="77777777" w:rsidR="00D4792E" w:rsidRPr="0068359B" w:rsidRDefault="00D4792E">
      <w:pPr>
        <w:pStyle w:val="ListParagraph"/>
        <w:numPr>
          <w:ilvl w:val="0"/>
          <w:numId w:val="23"/>
        </w:numPr>
        <w:spacing w:line="480" w:lineRule="auto"/>
        <w:ind w:left="284" w:hanging="284"/>
        <w:jc w:val="both"/>
        <w:rPr>
          <w:sz w:val="24"/>
        </w:rPr>
      </w:pPr>
      <w:r w:rsidRPr="0068359B">
        <w:rPr>
          <w:sz w:val="24"/>
        </w:rPr>
        <w:t>Validitas</w:t>
      </w:r>
      <w:r w:rsidRPr="0068359B">
        <w:rPr>
          <w:spacing w:val="-4"/>
          <w:sz w:val="24"/>
        </w:rPr>
        <w:t xml:space="preserve"> </w:t>
      </w:r>
      <w:r w:rsidRPr="0068359B">
        <w:rPr>
          <w:sz w:val="24"/>
        </w:rPr>
        <w:t>Konvergen</w:t>
      </w:r>
      <w:r w:rsidRPr="0068359B">
        <w:rPr>
          <w:spacing w:val="-1"/>
          <w:sz w:val="24"/>
        </w:rPr>
        <w:t xml:space="preserve"> </w:t>
      </w:r>
      <w:r w:rsidRPr="0068359B">
        <w:rPr>
          <w:sz w:val="24"/>
        </w:rPr>
        <w:t>(</w:t>
      </w:r>
      <w:r w:rsidRPr="0068359B">
        <w:rPr>
          <w:i/>
          <w:sz w:val="24"/>
        </w:rPr>
        <w:t>Convergent</w:t>
      </w:r>
      <w:r w:rsidRPr="0068359B">
        <w:rPr>
          <w:i/>
          <w:spacing w:val="-3"/>
          <w:sz w:val="24"/>
        </w:rPr>
        <w:t xml:space="preserve"> </w:t>
      </w:r>
      <w:r w:rsidRPr="0068359B">
        <w:rPr>
          <w:i/>
          <w:spacing w:val="-2"/>
          <w:sz w:val="24"/>
        </w:rPr>
        <w:t>Validity</w:t>
      </w:r>
      <w:r w:rsidRPr="0068359B">
        <w:rPr>
          <w:spacing w:val="-2"/>
          <w:sz w:val="24"/>
        </w:rPr>
        <w:t>)</w:t>
      </w:r>
    </w:p>
    <w:p w14:paraId="51255F3C" w14:textId="77777777" w:rsidR="00D4792E" w:rsidRDefault="00D4792E" w:rsidP="0068359B">
      <w:pPr>
        <w:pStyle w:val="BodyText"/>
        <w:spacing w:line="480" w:lineRule="auto"/>
        <w:ind w:firstLine="720"/>
        <w:jc w:val="both"/>
      </w:pPr>
      <w:r>
        <w:t>Validitas konvergen menunjukkan sejauh mana indikator yang mengukur konstruk</w:t>
      </w:r>
      <w:r>
        <w:rPr>
          <w:spacing w:val="-13"/>
        </w:rPr>
        <w:t xml:space="preserve"> </w:t>
      </w:r>
      <w:r>
        <w:t>yang</w:t>
      </w:r>
      <w:r>
        <w:rPr>
          <w:spacing w:val="-13"/>
        </w:rPr>
        <w:t xml:space="preserve"> </w:t>
      </w:r>
      <w:r>
        <w:t>sama</w:t>
      </w:r>
      <w:r>
        <w:rPr>
          <w:spacing w:val="-13"/>
        </w:rPr>
        <w:t xml:space="preserve"> </w:t>
      </w:r>
      <w:r>
        <w:t>memiliki</w:t>
      </w:r>
      <w:r>
        <w:rPr>
          <w:spacing w:val="-12"/>
        </w:rPr>
        <w:t xml:space="preserve"> </w:t>
      </w:r>
      <w:r>
        <w:t>korelasi</w:t>
      </w:r>
      <w:r>
        <w:rPr>
          <w:spacing w:val="-12"/>
        </w:rPr>
        <w:t xml:space="preserve"> </w:t>
      </w:r>
      <w:r>
        <w:t>tinggi.</w:t>
      </w:r>
      <w:r>
        <w:rPr>
          <w:spacing w:val="-13"/>
        </w:rPr>
        <w:t xml:space="preserve"> </w:t>
      </w:r>
      <w:r>
        <w:t>Validitas</w:t>
      </w:r>
      <w:r>
        <w:rPr>
          <w:spacing w:val="-12"/>
        </w:rPr>
        <w:t xml:space="preserve"> </w:t>
      </w:r>
      <w:r>
        <w:t>ini</w:t>
      </w:r>
      <w:r>
        <w:rPr>
          <w:spacing w:val="-12"/>
        </w:rPr>
        <w:t xml:space="preserve"> </w:t>
      </w:r>
      <w:r>
        <w:t>berkaitan</w:t>
      </w:r>
      <w:r>
        <w:rPr>
          <w:spacing w:val="-13"/>
        </w:rPr>
        <w:t xml:space="preserve"> </w:t>
      </w:r>
      <w:r>
        <w:t>dengan prinsip bahwa setiap indikator dalam suatu konstruk harus memiliki nilai yang</w:t>
      </w:r>
      <w:r>
        <w:rPr>
          <w:spacing w:val="-15"/>
        </w:rPr>
        <w:t xml:space="preserve"> </w:t>
      </w:r>
      <w:r>
        <w:t>kuat.</w:t>
      </w:r>
      <w:r>
        <w:rPr>
          <w:spacing w:val="-15"/>
        </w:rPr>
        <w:t xml:space="preserve"> </w:t>
      </w:r>
      <w:r>
        <w:t>Pengujian</w:t>
      </w:r>
      <w:r>
        <w:rPr>
          <w:spacing w:val="-15"/>
        </w:rPr>
        <w:t xml:space="preserve"> </w:t>
      </w:r>
      <w:r>
        <w:t>validitas</w:t>
      </w:r>
      <w:r>
        <w:rPr>
          <w:spacing w:val="-15"/>
        </w:rPr>
        <w:t xml:space="preserve"> </w:t>
      </w:r>
      <w:r>
        <w:t>konvergen</w:t>
      </w:r>
      <w:r>
        <w:rPr>
          <w:spacing w:val="-15"/>
        </w:rPr>
        <w:t xml:space="preserve"> </w:t>
      </w:r>
      <w:r>
        <w:t>dilakukan</w:t>
      </w:r>
      <w:r>
        <w:rPr>
          <w:spacing w:val="-15"/>
        </w:rPr>
        <w:t xml:space="preserve"> </w:t>
      </w:r>
      <w:r>
        <w:t>dengan</w:t>
      </w:r>
      <w:r>
        <w:rPr>
          <w:spacing w:val="-15"/>
        </w:rPr>
        <w:t xml:space="preserve"> </w:t>
      </w:r>
      <w:r>
        <w:t>menilai</w:t>
      </w:r>
      <w:r>
        <w:rPr>
          <w:spacing w:val="-14"/>
        </w:rPr>
        <w:t xml:space="preserve"> </w:t>
      </w:r>
      <w:r>
        <w:rPr>
          <w:i/>
        </w:rPr>
        <w:t>loading factor</w:t>
      </w:r>
      <w:r>
        <w:t xml:space="preserve">, yang harus memiliki nilai &gt;0,70, serta </w:t>
      </w:r>
      <w:r>
        <w:rPr>
          <w:i/>
        </w:rPr>
        <w:t>Average Variance Extracted (AVE)</w:t>
      </w:r>
      <w:r>
        <w:t>, yang harus bernilai &gt;0,50.</w:t>
      </w:r>
    </w:p>
    <w:p w14:paraId="21C367D3" w14:textId="77777777" w:rsidR="00D4792E" w:rsidRPr="0068359B" w:rsidRDefault="00D4792E">
      <w:pPr>
        <w:pStyle w:val="ListParagraph"/>
        <w:numPr>
          <w:ilvl w:val="0"/>
          <w:numId w:val="23"/>
        </w:numPr>
        <w:spacing w:line="480" w:lineRule="auto"/>
        <w:ind w:left="284" w:hanging="284"/>
        <w:jc w:val="both"/>
        <w:rPr>
          <w:sz w:val="24"/>
        </w:rPr>
      </w:pPr>
      <w:r w:rsidRPr="0068359B">
        <w:rPr>
          <w:sz w:val="24"/>
        </w:rPr>
        <w:t>Validitas</w:t>
      </w:r>
      <w:r w:rsidRPr="0068359B">
        <w:rPr>
          <w:spacing w:val="-1"/>
          <w:sz w:val="24"/>
        </w:rPr>
        <w:t xml:space="preserve"> </w:t>
      </w:r>
      <w:r w:rsidRPr="0068359B">
        <w:rPr>
          <w:sz w:val="24"/>
        </w:rPr>
        <w:t>Diskriminan</w:t>
      </w:r>
      <w:r w:rsidRPr="0068359B">
        <w:rPr>
          <w:spacing w:val="-1"/>
          <w:sz w:val="24"/>
        </w:rPr>
        <w:t xml:space="preserve"> </w:t>
      </w:r>
      <w:r w:rsidRPr="0068359B">
        <w:rPr>
          <w:sz w:val="24"/>
        </w:rPr>
        <w:t>(</w:t>
      </w:r>
      <w:r w:rsidRPr="0068359B">
        <w:rPr>
          <w:i/>
          <w:sz w:val="24"/>
        </w:rPr>
        <w:t>Discriminant</w:t>
      </w:r>
      <w:r w:rsidRPr="0068359B">
        <w:rPr>
          <w:i/>
          <w:spacing w:val="-1"/>
          <w:sz w:val="24"/>
        </w:rPr>
        <w:t xml:space="preserve"> </w:t>
      </w:r>
      <w:r w:rsidRPr="0068359B">
        <w:rPr>
          <w:i/>
          <w:spacing w:val="-2"/>
          <w:sz w:val="24"/>
        </w:rPr>
        <w:t>Validity</w:t>
      </w:r>
      <w:r w:rsidRPr="0068359B">
        <w:rPr>
          <w:spacing w:val="-2"/>
          <w:sz w:val="24"/>
        </w:rPr>
        <w:t>)</w:t>
      </w:r>
    </w:p>
    <w:p w14:paraId="6072DA20" w14:textId="77777777" w:rsidR="00D4792E" w:rsidRDefault="00D4792E" w:rsidP="0068359B">
      <w:pPr>
        <w:pStyle w:val="BodyText"/>
        <w:spacing w:line="480" w:lineRule="auto"/>
        <w:ind w:firstLine="720"/>
        <w:jc w:val="both"/>
      </w:pPr>
      <w:r>
        <w:t xml:space="preserve">Validitas diskriminan digunakan untuk memastikan bahwa setiap konstruk </w:t>
      </w:r>
      <w:r>
        <w:rPr>
          <w:spacing w:val="-2"/>
        </w:rPr>
        <w:lastRenderedPageBreak/>
        <w:t>dalam</w:t>
      </w:r>
      <w:r>
        <w:rPr>
          <w:spacing w:val="-5"/>
        </w:rPr>
        <w:t xml:space="preserve"> </w:t>
      </w:r>
      <w:r>
        <w:rPr>
          <w:spacing w:val="-2"/>
        </w:rPr>
        <w:t>penelitian</w:t>
      </w:r>
      <w:r>
        <w:rPr>
          <w:spacing w:val="-5"/>
        </w:rPr>
        <w:t xml:space="preserve"> </w:t>
      </w:r>
      <w:r>
        <w:rPr>
          <w:spacing w:val="-2"/>
        </w:rPr>
        <w:t>memiliki</w:t>
      </w:r>
      <w:r>
        <w:rPr>
          <w:spacing w:val="-3"/>
        </w:rPr>
        <w:t xml:space="preserve"> </w:t>
      </w:r>
      <w:r>
        <w:rPr>
          <w:spacing w:val="-2"/>
        </w:rPr>
        <w:t>karakteristik</w:t>
      </w:r>
      <w:r>
        <w:rPr>
          <w:spacing w:val="-3"/>
        </w:rPr>
        <w:t xml:space="preserve"> </w:t>
      </w:r>
      <w:r>
        <w:rPr>
          <w:spacing w:val="-2"/>
        </w:rPr>
        <w:t>yang</w:t>
      </w:r>
      <w:r>
        <w:rPr>
          <w:spacing w:val="-5"/>
        </w:rPr>
        <w:t xml:space="preserve"> </w:t>
      </w:r>
      <w:r>
        <w:rPr>
          <w:spacing w:val="-2"/>
        </w:rPr>
        <w:t>unik</w:t>
      </w:r>
      <w:r>
        <w:rPr>
          <w:spacing w:val="-3"/>
        </w:rPr>
        <w:t xml:space="preserve"> </w:t>
      </w:r>
      <w:r>
        <w:rPr>
          <w:spacing w:val="-2"/>
        </w:rPr>
        <w:t>dan</w:t>
      </w:r>
      <w:r>
        <w:rPr>
          <w:spacing w:val="-5"/>
        </w:rPr>
        <w:t xml:space="preserve"> </w:t>
      </w:r>
      <w:r>
        <w:rPr>
          <w:spacing w:val="-2"/>
        </w:rPr>
        <w:t>berbeda</w:t>
      </w:r>
      <w:r>
        <w:rPr>
          <w:spacing w:val="-6"/>
        </w:rPr>
        <w:t xml:space="preserve"> </w:t>
      </w:r>
      <w:r>
        <w:rPr>
          <w:spacing w:val="-2"/>
        </w:rPr>
        <w:t>dari</w:t>
      </w:r>
      <w:r>
        <w:rPr>
          <w:spacing w:val="-5"/>
        </w:rPr>
        <w:t xml:space="preserve"> </w:t>
      </w:r>
      <w:r>
        <w:rPr>
          <w:spacing w:val="-2"/>
        </w:rPr>
        <w:t xml:space="preserve">konstruk </w:t>
      </w:r>
      <w:r>
        <w:t>lainnya.</w:t>
      </w:r>
      <w:r>
        <w:rPr>
          <w:spacing w:val="-13"/>
        </w:rPr>
        <w:t xml:space="preserve"> </w:t>
      </w:r>
      <w:r>
        <w:t>Validitas</w:t>
      </w:r>
      <w:r>
        <w:rPr>
          <w:spacing w:val="-12"/>
        </w:rPr>
        <w:t xml:space="preserve"> </w:t>
      </w:r>
      <w:r>
        <w:t>ini</w:t>
      </w:r>
      <w:r>
        <w:rPr>
          <w:spacing w:val="-12"/>
        </w:rPr>
        <w:t xml:space="preserve"> </w:t>
      </w:r>
      <w:r>
        <w:t>didasarkan</w:t>
      </w:r>
      <w:r>
        <w:rPr>
          <w:spacing w:val="-13"/>
        </w:rPr>
        <w:t xml:space="preserve"> </w:t>
      </w:r>
      <w:r>
        <w:t>pada</w:t>
      </w:r>
      <w:r>
        <w:rPr>
          <w:spacing w:val="-13"/>
        </w:rPr>
        <w:t xml:space="preserve"> </w:t>
      </w:r>
      <w:r>
        <w:t>prinsip</w:t>
      </w:r>
      <w:r>
        <w:rPr>
          <w:spacing w:val="-12"/>
        </w:rPr>
        <w:t xml:space="preserve"> </w:t>
      </w:r>
      <w:r>
        <w:t>bahwa</w:t>
      </w:r>
      <w:r>
        <w:rPr>
          <w:spacing w:val="-13"/>
        </w:rPr>
        <w:t xml:space="preserve"> </w:t>
      </w:r>
      <w:r>
        <w:t>indikator</w:t>
      </w:r>
      <w:r>
        <w:rPr>
          <w:spacing w:val="-13"/>
        </w:rPr>
        <w:t xml:space="preserve"> </w:t>
      </w:r>
      <w:r>
        <w:t>dari</w:t>
      </w:r>
      <w:r>
        <w:rPr>
          <w:spacing w:val="-13"/>
        </w:rPr>
        <w:t xml:space="preserve"> </w:t>
      </w:r>
      <w:r>
        <w:t>konstruk yang</w:t>
      </w:r>
      <w:r>
        <w:rPr>
          <w:spacing w:val="-12"/>
        </w:rPr>
        <w:t xml:space="preserve"> </w:t>
      </w:r>
      <w:r>
        <w:t>berbeda</w:t>
      </w:r>
      <w:r>
        <w:rPr>
          <w:spacing w:val="-13"/>
        </w:rPr>
        <w:t xml:space="preserve"> </w:t>
      </w:r>
      <w:r>
        <w:t>seharusnya</w:t>
      </w:r>
      <w:r>
        <w:rPr>
          <w:spacing w:val="-10"/>
        </w:rPr>
        <w:t xml:space="preserve"> </w:t>
      </w:r>
      <w:r>
        <w:t>tidak</w:t>
      </w:r>
      <w:r>
        <w:rPr>
          <w:spacing w:val="-12"/>
        </w:rPr>
        <w:t xml:space="preserve"> </w:t>
      </w:r>
      <w:r>
        <w:t>memiliki</w:t>
      </w:r>
      <w:r>
        <w:rPr>
          <w:spacing w:val="-11"/>
        </w:rPr>
        <w:t xml:space="preserve"> </w:t>
      </w:r>
      <w:r>
        <w:t>korelasi</w:t>
      </w:r>
      <w:r>
        <w:rPr>
          <w:spacing w:val="-11"/>
        </w:rPr>
        <w:t xml:space="preserve"> </w:t>
      </w:r>
      <w:r>
        <w:t>tinggi.</w:t>
      </w:r>
      <w:r>
        <w:rPr>
          <w:spacing w:val="-11"/>
        </w:rPr>
        <w:t xml:space="preserve"> </w:t>
      </w:r>
      <w:r>
        <w:t>Pengujian</w:t>
      </w:r>
      <w:r>
        <w:rPr>
          <w:spacing w:val="-12"/>
        </w:rPr>
        <w:t xml:space="preserve"> </w:t>
      </w:r>
      <w:r>
        <w:t xml:space="preserve">validitas diskriminan dilakukan dengan menilai </w:t>
      </w:r>
      <w:r>
        <w:rPr>
          <w:i/>
        </w:rPr>
        <w:t>cross loading</w:t>
      </w:r>
      <w:r>
        <w:t>, di mana nilai untuk setiap variabel harus lebih besar dari 0,7.</w:t>
      </w:r>
    </w:p>
    <w:p w14:paraId="3126DA9D" w14:textId="73D12D8E" w:rsidR="00D4792E" w:rsidRPr="00B104B8" w:rsidRDefault="00D4792E" w:rsidP="000A6A8A">
      <w:pPr>
        <w:pStyle w:val="Heading3"/>
        <w:numPr>
          <w:ilvl w:val="0"/>
          <w:numId w:val="40"/>
        </w:numPr>
        <w:spacing w:before="0" w:after="0" w:line="480" w:lineRule="auto"/>
        <w:ind w:left="454" w:hanging="454"/>
        <w:rPr>
          <w:b/>
          <w:bCs/>
          <w:color w:val="auto"/>
          <w:sz w:val="24"/>
          <w:szCs w:val="24"/>
        </w:rPr>
      </w:pPr>
      <w:bookmarkStart w:id="228" w:name="_Toc203003823"/>
      <w:bookmarkStart w:id="229" w:name="_Toc203003928"/>
      <w:bookmarkStart w:id="230" w:name="_Toc203004183"/>
      <w:bookmarkStart w:id="231" w:name="_Toc203004424"/>
      <w:bookmarkStart w:id="232" w:name="_Toc212771574"/>
      <w:r w:rsidRPr="00B104B8">
        <w:rPr>
          <w:b/>
          <w:bCs/>
          <w:color w:val="auto"/>
          <w:sz w:val="24"/>
          <w:szCs w:val="24"/>
        </w:rPr>
        <w:t>Uji Reliabilitas</w:t>
      </w:r>
      <w:bookmarkEnd w:id="228"/>
      <w:bookmarkEnd w:id="229"/>
      <w:bookmarkEnd w:id="230"/>
      <w:bookmarkEnd w:id="231"/>
      <w:bookmarkEnd w:id="232"/>
    </w:p>
    <w:p w14:paraId="3A9D7C79" w14:textId="0CD73ED4" w:rsidR="00D4792E" w:rsidRDefault="00D4792E" w:rsidP="0068359B">
      <w:pPr>
        <w:pStyle w:val="BodyText"/>
        <w:spacing w:line="480" w:lineRule="auto"/>
        <w:ind w:firstLine="720"/>
        <w:jc w:val="both"/>
      </w:pPr>
      <w:r>
        <w:t xml:space="preserve">Uji Reliabilitas adalah sejauh mana model pengukuran dapat diandalkan dalam mengukur konstruk laten yang diteliti. Uji reliabilitas bertujuan untuk menilai konsistensi kuesioner sebagai indikator variabel penelitian. Pengujian ini dilakukan guna memastikan akurasi, konsistensi, dan ketepatan instrumen dalam mengukur konstruk. Suatu variabel dianggap reliabel apabila tanggapan terhadap pertanyaan yang diberikan menunjukkan konsistensi. Dalam SMART-PLS, reliabilitas diukur menggunakan </w:t>
      </w:r>
      <w:r>
        <w:rPr>
          <w:i/>
        </w:rPr>
        <w:t xml:space="preserve">Cronbach’s Alpha </w:t>
      </w:r>
      <w:r>
        <w:t xml:space="preserve">dan </w:t>
      </w:r>
      <w:r>
        <w:rPr>
          <w:i/>
        </w:rPr>
        <w:t>Composite Reliability</w:t>
      </w:r>
      <w:r>
        <w:t>, dengan nilai ambang batas &gt;0,70</w:t>
      </w:r>
      <w:r w:rsidR="00BD482F">
        <w:t xml:space="preserve"> </w:t>
      </w:r>
      <w:sdt>
        <w:sdtPr>
          <w:rPr>
            <w:color w:val="000000"/>
          </w:rPr>
          <w:tag w:val="MENDELEY_CITATION_v3_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"/>
          <w:id w:val="-1698310482"/>
          <w:placeholder>
            <w:docPart w:val="DefaultPlaceholder_-1854013440"/>
          </w:placeholder>
        </w:sdtPr>
        <w:sdtContent>
          <w:r w:rsidR="00360D87" w:rsidRPr="00360D87">
            <w:rPr>
              <w:color w:val="000000"/>
            </w:rPr>
            <w:t>(Rahadi, 2023).</w:t>
          </w:r>
        </w:sdtContent>
      </w:sdt>
    </w:p>
    <w:p w14:paraId="46BCF3B7" w14:textId="3ACDA848" w:rsidR="00D4792E" w:rsidRPr="00E40DF2" w:rsidRDefault="00D4792E" w:rsidP="000A6A8A">
      <w:pPr>
        <w:pStyle w:val="Heading2"/>
        <w:numPr>
          <w:ilvl w:val="0"/>
          <w:numId w:val="34"/>
        </w:numPr>
        <w:spacing w:before="0" w:after="0" w:line="480" w:lineRule="auto"/>
        <w:ind w:hanging="720"/>
        <w:rPr>
          <w:rFonts w:ascii="Times New Roman" w:hAnsi="Times New Roman" w:cs="Times New Roman"/>
          <w:b/>
          <w:bCs/>
          <w:color w:val="auto"/>
          <w:sz w:val="24"/>
          <w:szCs w:val="24"/>
        </w:rPr>
      </w:pPr>
      <w:bookmarkStart w:id="233" w:name="_bookmark45"/>
      <w:bookmarkStart w:id="234" w:name="_Toc212771575"/>
      <w:bookmarkEnd w:id="233"/>
      <w:r w:rsidRPr="00E40DF2">
        <w:rPr>
          <w:rFonts w:ascii="Times New Roman" w:hAnsi="Times New Roman" w:cs="Times New Roman"/>
          <w:b/>
          <w:bCs/>
          <w:color w:val="auto"/>
          <w:sz w:val="24"/>
          <w:szCs w:val="24"/>
        </w:rPr>
        <w:t>Model</w:t>
      </w:r>
      <w:r w:rsidRPr="00E40DF2">
        <w:rPr>
          <w:rFonts w:ascii="Times New Roman" w:hAnsi="Times New Roman" w:cs="Times New Roman"/>
          <w:b/>
          <w:bCs/>
          <w:color w:val="auto"/>
          <w:spacing w:val="-2"/>
          <w:sz w:val="24"/>
          <w:szCs w:val="24"/>
        </w:rPr>
        <w:t xml:space="preserve"> </w:t>
      </w:r>
      <w:r w:rsidRPr="00E40DF2">
        <w:rPr>
          <w:rFonts w:ascii="Times New Roman" w:hAnsi="Times New Roman" w:cs="Times New Roman"/>
          <w:b/>
          <w:bCs/>
          <w:color w:val="auto"/>
          <w:sz w:val="24"/>
          <w:szCs w:val="24"/>
        </w:rPr>
        <w:t>Struktural</w:t>
      </w:r>
      <w:r w:rsidRPr="00E40DF2">
        <w:rPr>
          <w:rFonts w:ascii="Times New Roman" w:hAnsi="Times New Roman" w:cs="Times New Roman"/>
          <w:b/>
          <w:bCs/>
          <w:color w:val="auto"/>
          <w:spacing w:val="-1"/>
          <w:sz w:val="24"/>
          <w:szCs w:val="24"/>
        </w:rPr>
        <w:t xml:space="preserve"> </w:t>
      </w:r>
      <w:r w:rsidRPr="00E40DF2">
        <w:rPr>
          <w:rFonts w:ascii="Times New Roman" w:hAnsi="Times New Roman" w:cs="Times New Roman"/>
          <w:b/>
          <w:bCs/>
          <w:color w:val="auto"/>
          <w:sz w:val="24"/>
          <w:szCs w:val="24"/>
        </w:rPr>
        <w:t>(</w:t>
      </w:r>
      <w:r w:rsidRPr="00E40DF2">
        <w:rPr>
          <w:rFonts w:ascii="Times New Roman" w:hAnsi="Times New Roman" w:cs="Times New Roman"/>
          <w:b/>
          <w:bCs/>
          <w:i/>
          <w:color w:val="auto"/>
          <w:sz w:val="24"/>
          <w:szCs w:val="24"/>
        </w:rPr>
        <w:t>Inner</w:t>
      </w:r>
      <w:r w:rsidRPr="00E40DF2">
        <w:rPr>
          <w:rFonts w:ascii="Times New Roman" w:hAnsi="Times New Roman" w:cs="Times New Roman"/>
          <w:b/>
          <w:bCs/>
          <w:i/>
          <w:color w:val="auto"/>
          <w:spacing w:val="-1"/>
          <w:sz w:val="24"/>
          <w:szCs w:val="24"/>
        </w:rPr>
        <w:t xml:space="preserve"> </w:t>
      </w:r>
      <w:r w:rsidRPr="00E40DF2">
        <w:rPr>
          <w:rFonts w:ascii="Times New Roman" w:hAnsi="Times New Roman" w:cs="Times New Roman"/>
          <w:b/>
          <w:bCs/>
          <w:i/>
          <w:color w:val="auto"/>
          <w:spacing w:val="-2"/>
          <w:sz w:val="24"/>
          <w:szCs w:val="24"/>
        </w:rPr>
        <w:t>Model</w:t>
      </w:r>
      <w:r w:rsidRPr="00E40DF2">
        <w:rPr>
          <w:rFonts w:ascii="Times New Roman" w:hAnsi="Times New Roman" w:cs="Times New Roman"/>
          <w:b/>
          <w:bCs/>
          <w:color w:val="auto"/>
          <w:spacing w:val="-2"/>
          <w:sz w:val="24"/>
          <w:szCs w:val="24"/>
        </w:rPr>
        <w:t>)</w:t>
      </w:r>
      <w:bookmarkEnd w:id="234"/>
    </w:p>
    <w:p w14:paraId="59DE9170" w14:textId="0A1BF0DA" w:rsidR="00D4792E" w:rsidRDefault="00D4792E" w:rsidP="0068359B">
      <w:pPr>
        <w:pStyle w:val="BodyText"/>
        <w:spacing w:line="480" w:lineRule="auto"/>
        <w:ind w:firstLine="720"/>
        <w:jc w:val="both"/>
      </w:pPr>
      <w:r>
        <w:t xml:space="preserve">Terdapat beberapa model yang digunakan untuk mengevaluasi model struktural, di antaranya </w:t>
      </w:r>
      <w:r>
        <w:rPr>
          <w:i/>
        </w:rPr>
        <w:t xml:space="preserve">R-Square </w:t>
      </w:r>
      <w:r>
        <w:t xml:space="preserve">dan </w:t>
      </w:r>
      <w:r>
        <w:rPr>
          <w:i/>
        </w:rPr>
        <w:t xml:space="preserve">F-Square </w:t>
      </w:r>
      <w:sdt>
        <w:sdtPr>
          <w:rPr>
            <w:i/>
            <w:color w:val="000000"/>
          </w:rPr>
          <w:tag w:val="MENDELEY_CITATION_v3_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"/>
          <w:id w:val="-1602953566"/>
          <w:placeholder>
            <w:docPart w:val="180BC3DDCF2343AD893998A0E6B7E21B"/>
          </w:placeholder>
        </w:sdtPr>
        <w:sdtContent>
          <w:r w:rsidR="00360D87" w:rsidRPr="00360D87">
            <w:rPr>
              <w:color w:val="000000"/>
            </w:rPr>
            <w:t>(Ghozali &amp; Latan, 2015).</w:t>
          </w:r>
        </w:sdtContent>
      </w:sdt>
    </w:p>
    <w:p w14:paraId="4A7E6D59" w14:textId="0E5133B8" w:rsidR="00D4792E" w:rsidRPr="00DF51AF" w:rsidRDefault="00D4792E" w:rsidP="000A6A8A">
      <w:pPr>
        <w:pStyle w:val="Heading3"/>
        <w:numPr>
          <w:ilvl w:val="0"/>
          <w:numId w:val="41"/>
        </w:numPr>
        <w:spacing w:before="0" w:after="0" w:line="480" w:lineRule="auto"/>
        <w:ind w:left="454" w:hanging="454"/>
        <w:jc w:val="both"/>
        <w:rPr>
          <w:b/>
          <w:bCs/>
          <w:i/>
          <w:iCs/>
          <w:color w:val="000000" w:themeColor="text1"/>
          <w:sz w:val="24"/>
          <w:szCs w:val="24"/>
        </w:rPr>
      </w:pPr>
      <w:bookmarkStart w:id="235" w:name="_bookmark46"/>
      <w:bookmarkStart w:id="236" w:name="_Toc203003824"/>
      <w:bookmarkStart w:id="237" w:name="_Toc203003929"/>
      <w:bookmarkStart w:id="238" w:name="_Toc203004184"/>
      <w:bookmarkStart w:id="239" w:name="_Toc203004425"/>
      <w:bookmarkStart w:id="240" w:name="_Toc212771576"/>
      <w:bookmarkEnd w:id="235"/>
      <w:r w:rsidRPr="00DF51AF">
        <w:rPr>
          <w:b/>
          <w:bCs/>
          <w:i/>
          <w:iCs/>
          <w:color w:val="000000" w:themeColor="text1"/>
          <w:spacing w:val="-2"/>
          <w:sz w:val="24"/>
          <w:szCs w:val="24"/>
        </w:rPr>
        <w:t>R-Square</w:t>
      </w:r>
      <w:bookmarkEnd w:id="236"/>
      <w:bookmarkEnd w:id="237"/>
      <w:bookmarkEnd w:id="238"/>
      <w:bookmarkEnd w:id="239"/>
      <w:bookmarkEnd w:id="240"/>
    </w:p>
    <w:p w14:paraId="6F35CC3E" w14:textId="77777777" w:rsidR="00D4792E" w:rsidRDefault="00D4792E" w:rsidP="0068359B">
      <w:pPr>
        <w:pStyle w:val="BodyText"/>
        <w:spacing w:line="480" w:lineRule="auto"/>
        <w:ind w:firstLine="720"/>
        <w:jc w:val="both"/>
      </w:pPr>
      <w:r>
        <w:t xml:space="preserve">Nilai </w:t>
      </w:r>
      <w:r>
        <w:rPr>
          <w:i/>
        </w:rPr>
        <w:t xml:space="preserve">R-Square </w:t>
      </w:r>
      <w:r>
        <w:t>digunakan untuk mengukur sejauh mana variabel independen menjelaskan variasi pada variabel dependen atau untuk menentukan persentase</w:t>
      </w:r>
      <w:r>
        <w:rPr>
          <w:spacing w:val="-2"/>
        </w:rPr>
        <w:t xml:space="preserve"> </w:t>
      </w:r>
      <w:r>
        <w:t>pengaruh</w:t>
      </w:r>
      <w:r>
        <w:rPr>
          <w:spacing w:val="-2"/>
        </w:rPr>
        <w:t xml:space="preserve"> </w:t>
      </w:r>
      <w:r>
        <w:t>variabel bebas</w:t>
      </w:r>
      <w:r>
        <w:rPr>
          <w:spacing w:val="-1"/>
        </w:rPr>
        <w:t xml:space="preserve"> </w:t>
      </w:r>
      <w:r>
        <w:t>terhadap</w:t>
      </w:r>
      <w:r>
        <w:rPr>
          <w:spacing w:val="-1"/>
        </w:rPr>
        <w:t xml:space="preserve"> </w:t>
      </w:r>
      <w:r>
        <w:t>variabel terikat.</w:t>
      </w:r>
      <w:r>
        <w:rPr>
          <w:spacing w:val="-1"/>
        </w:rPr>
        <w:t xml:space="preserve"> </w:t>
      </w:r>
      <w:r>
        <w:t>Adapun</w:t>
      </w:r>
      <w:r>
        <w:rPr>
          <w:spacing w:val="-1"/>
        </w:rPr>
        <w:t xml:space="preserve"> </w:t>
      </w:r>
      <w:r>
        <w:t>kriteria</w:t>
      </w:r>
      <w:r>
        <w:rPr>
          <w:spacing w:val="-1"/>
        </w:rPr>
        <w:t xml:space="preserve"> </w:t>
      </w:r>
      <w:r>
        <w:t xml:space="preserve">nilai </w:t>
      </w:r>
      <w:r>
        <w:rPr>
          <w:i/>
        </w:rPr>
        <w:t xml:space="preserve">R-Square </w:t>
      </w:r>
      <w:r>
        <w:t>adalah 0,25 (lemah), 0,50 (sedang/moderate), dan 0,75 (kuat).</w:t>
      </w:r>
    </w:p>
    <w:p w14:paraId="528B02DD" w14:textId="3DB72A54" w:rsidR="00B104B8" w:rsidRPr="00D8438A" w:rsidRDefault="00B104B8" w:rsidP="000A6A8A">
      <w:pPr>
        <w:pStyle w:val="Heading3"/>
        <w:numPr>
          <w:ilvl w:val="0"/>
          <w:numId w:val="41"/>
        </w:numPr>
        <w:spacing w:before="0" w:after="0" w:line="480" w:lineRule="auto"/>
        <w:ind w:left="454" w:hanging="454"/>
        <w:jc w:val="both"/>
        <w:rPr>
          <w:b/>
          <w:bCs/>
          <w:color w:val="000000" w:themeColor="text1"/>
          <w:sz w:val="24"/>
          <w:szCs w:val="24"/>
        </w:rPr>
      </w:pPr>
      <w:bookmarkStart w:id="241" w:name="_bookmark47"/>
      <w:bookmarkStart w:id="242" w:name="_Toc212771577"/>
      <w:bookmarkEnd w:id="241"/>
      <w:r w:rsidRPr="00DF51AF">
        <w:rPr>
          <w:b/>
          <w:bCs/>
          <w:i/>
          <w:iCs/>
          <w:color w:val="000000" w:themeColor="text1"/>
          <w:spacing w:val="-2"/>
          <w:sz w:val="24"/>
          <w:szCs w:val="24"/>
        </w:rPr>
        <w:lastRenderedPageBreak/>
        <w:t>F-Square</w:t>
      </w:r>
      <w:bookmarkEnd w:id="242"/>
    </w:p>
    <w:p w14:paraId="79AFF202" w14:textId="77777777" w:rsidR="00D4792E" w:rsidRDefault="00D4792E" w:rsidP="0068359B">
      <w:pPr>
        <w:pStyle w:val="BodyText"/>
        <w:spacing w:line="480" w:lineRule="auto"/>
        <w:ind w:firstLine="720"/>
        <w:jc w:val="both"/>
      </w:pPr>
      <w:r>
        <w:t>Nilai</w:t>
      </w:r>
      <w:r>
        <w:rPr>
          <w:spacing w:val="-10"/>
        </w:rPr>
        <w:t xml:space="preserve"> </w:t>
      </w:r>
      <w:r>
        <w:rPr>
          <w:i/>
        </w:rPr>
        <w:t>F-Square</w:t>
      </w:r>
      <w:r>
        <w:rPr>
          <w:i/>
          <w:spacing w:val="-11"/>
        </w:rPr>
        <w:t xml:space="preserve"> </w:t>
      </w:r>
      <w:r>
        <w:t>digunakan</w:t>
      </w:r>
      <w:r>
        <w:rPr>
          <w:spacing w:val="-10"/>
        </w:rPr>
        <w:t xml:space="preserve"> </w:t>
      </w:r>
      <w:r>
        <w:t>untuk</w:t>
      </w:r>
      <w:r>
        <w:rPr>
          <w:spacing w:val="-10"/>
        </w:rPr>
        <w:t xml:space="preserve"> </w:t>
      </w:r>
      <w:r>
        <w:t>mengukur</w:t>
      </w:r>
      <w:r>
        <w:rPr>
          <w:spacing w:val="-11"/>
        </w:rPr>
        <w:t xml:space="preserve"> </w:t>
      </w:r>
      <w:r>
        <w:t>besaran</w:t>
      </w:r>
      <w:r>
        <w:rPr>
          <w:spacing w:val="-10"/>
        </w:rPr>
        <w:t xml:space="preserve"> </w:t>
      </w:r>
      <w:r>
        <w:t>pengaruh</w:t>
      </w:r>
      <w:r>
        <w:rPr>
          <w:spacing w:val="-11"/>
        </w:rPr>
        <w:t xml:space="preserve"> </w:t>
      </w:r>
      <w:r>
        <w:t>antar</w:t>
      </w:r>
      <w:r>
        <w:rPr>
          <w:spacing w:val="-11"/>
        </w:rPr>
        <w:t xml:space="preserve"> </w:t>
      </w:r>
      <w:r>
        <w:t xml:space="preserve">variabel dengan effect size. Adapun kriteria nilai </w:t>
      </w:r>
      <w:r>
        <w:rPr>
          <w:i/>
        </w:rPr>
        <w:t xml:space="preserve">F-Square </w:t>
      </w:r>
      <w:r>
        <w:t>adalah 0,02 (kecil), 0,15 (menengah), dan 0,35 (besar).</w:t>
      </w:r>
    </w:p>
    <w:p w14:paraId="6DE441B7" w14:textId="20BB3C04" w:rsidR="00D4792E" w:rsidRPr="00DF51AF" w:rsidRDefault="00D4792E" w:rsidP="000A6A8A">
      <w:pPr>
        <w:pStyle w:val="Heading3"/>
        <w:numPr>
          <w:ilvl w:val="0"/>
          <w:numId w:val="41"/>
        </w:numPr>
        <w:spacing w:before="0" w:after="0" w:line="480" w:lineRule="auto"/>
        <w:ind w:left="454" w:hanging="454"/>
        <w:jc w:val="both"/>
        <w:rPr>
          <w:b/>
          <w:bCs/>
          <w:i/>
          <w:iCs/>
          <w:color w:val="000000" w:themeColor="text1"/>
          <w:sz w:val="24"/>
          <w:szCs w:val="24"/>
        </w:rPr>
      </w:pPr>
      <w:bookmarkStart w:id="243" w:name="_Toc203003826"/>
      <w:bookmarkStart w:id="244" w:name="_Toc203003931"/>
      <w:bookmarkStart w:id="245" w:name="_Toc203004186"/>
      <w:bookmarkStart w:id="246" w:name="_Toc203004427"/>
      <w:bookmarkStart w:id="247" w:name="_Toc212771578"/>
      <w:r w:rsidRPr="00DF51AF">
        <w:rPr>
          <w:rFonts w:cs="Times New Roman"/>
          <w:b/>
          <w:bCs/>
          <w:i/>
          <w:iCs/>
          <w:color w:val="000000" w:themeColor="text1"/>
          <w:sz w:val="24"/>
          <w:szCs w:val="24"/>
        </w:rPr>
        <w:t>Path</w:t>
      </w:r>
      <w:r w:rsidRPr="00DF51AF">
        <w:rPr>
          <w:rFonts w:cs="Times New Roman"/>
          <w:b/>
          <w:bCs/>
          <w:i/>
          <w:iCs/>
          <w:color w:val="000000" w:themeColor="text1"/>
          <w:spacing w:val="-1"/>
          <w:sz w:val="24"/>
          <w:szCs w:val="24"/>
        </w:rPr>
        <w:t xml:space="preserve"> </w:t>
      </w:r>
      <w:r w:rsidRPr="00DF51AF">
        <w:rPr>
          <w:rFonts w:cs="Times New Roman"/>
          <w:b/>
          <w:bCs/>
          <w:i/>
          <w:iCs/>
          <w:color w:val="000000" w:themeColor="text1"/>
          <w:spacing w:val="-2"/>
          <w:sz w:val="24"/>
          <w:szCs w:val="24"/>
        </w:rPr>
        <w:t>Coefficients</w:t>
      </w:r>
      <w:bookmarkEnd w:id="243"/>
      <w:bookmarkEnd w:id="244"/>
      <w:bookmarkEnd w:id="245"/>
      <w:bookmarkEnd w:id="246"/>
      <w:bookmarkEnd w:id="247"/>
    </w:p>
    <w:p w14:paraId="0430C7AC" w14:textId="02645DF4" w:rsidR="002B02CB" w:rsidRPr="006F1D7C" w:rsidRDefault="00D4792E" w:rsidP="006F1D7C">
      <w:pPr>
        <w:pStyle w:val="BodyText"/>
        <w:spacing w:line="480" w:lineRule="auto"/>
        <w:ind w:firstLine="720"/>
        <w:jc w:val="both"/>
        <w:rPr>
          <w:spacing w:val="-2"/>
        </w:rPr>
      </w:pPr>
      <w:r>
        <w:t xml:space="preserve">Nilai </w:t>
      </w:r>
      <w:r w:rsidRPr="0068359B">
        <w:rPr>
          <w:i/>
          <w:iCs/>
        </w:rPr>
        <w:t>path coefficients</w:t>
      </w:r>
      <w:r>
        <w:t xml:space="preserve"> atau estimasi koefisien jalur adalah proses untuk menentukan nilai estimasi model struktural dengan menghubungkan jalur harus signifikan. Untuk mendapatkan nilai signifikasi dengan menggunakan metode </w:t>
      </w:r>
      <w:r w:rsidRPr="0068359B">
        <w:rPr>
          <w:i/>
          <w:iCs/>
          <w:spacing w:val="-2"/>
        </w:rPr>
        <w:t>bootstrapping</w:t>
      </w:r>
      <w:r>
        <w:rPr>
          <w:spacing w:val="-2"/>
        </w:rPr>
        <w:t>.</w:t>
      </w:r>
    </w:p>
    <w:p w14:paraId="43C1D3F1" w14:textId="5643B6E2" w:rsidR="00D4792E" w:rsidRPr="0068359B" w:rsidRDefault="00D4792E" w:rsidP="000A6A8A">
      <w:pPr>
        <w:pStyle w:val="Heading2"/>
        <w:numPr>
          <w:ilvl w:val="0"/>
          <w:numId w:val="34"/>
        </w:numPr>
        <w:spacing w:before="0" w:after="0" w:line="480" w:lineRule="auto"/>
        <w:ind w:hanging="720"/>
        <w:jc w:val="both"/>
        <w:rPr>
          <w:rFonts w:ascii="Times New Roman" w:hAnsi="Times New Roman" w:cs="Times New Roman"/>
          <w:b/>
          <w:bCs/>
          <w:color w:val="000000" w:themeColor="text1"/>
          <w:sz w:val="24"/>
          <w:szCs w:val="24"/>
        </w:rPr>
      </w:pPr>
      <w:bookmarkStart w:id="248" w:name="_bookmark49"/>
      <w:bookmarkStart w:id="249" w:name="_Toc203003827"/>
      <w:bookmarkStart w:id="250" w:name="_Toc203003932"/>
      <w:bookmarkStart w:id="251" w:name="_Toc203004187"/>
      <w:bookmarkStart w:id="252" w:name="_Toc203004428"/>
      <w:bookmarkStart w:id="253" w:name="_Toc212771579"/>
      <w:bookmarkEnd w:id="248"/>
      <w:r w:rsidRPr="00D8438A">
        <w:rPr>
          <w:rFonts w:ascii="Times New Roman" w:hAnsi="Times New Roman" w:cs="Times New Roman"/>
          <w:b/>
          <w:bCs/>
          <w:color w:val="000000" w:themeColor="text1"/>
          <w:sz w:val="24"/>
          <w:szCs w:val="24"/>
        </w:rPr>
        <w:t>Pengujian</w:t>
      </w:r>
      <w:r w:rsidRPr="00D8438A">
        <w:rPr>
          <w:rFonts w:ascii="Times New Roman" w:hAnsi="Times New Roman" w:cs="Times New Roman"/>
          <w:b/>
          <w:bCs/>
          <w:color w:val="000000" w:themeColor="text1"/>
          <w:spacing w:val="-2"/>
          <w:sz w:val="24"/>
          <w:szCs w:val="24"/>
        </w:rPr>
        <w:t xml:space="preserve"> Hipotesis</w:t>
      </w:r>
      <w:bookmarkEnd w:id="249"/>
      <w:bookmarkEnd w:id="250"/>
      <w:bookmarkEnd w:id="251"/>
      <w:bookmarkEnd w:id="252"/>
      <w:bookmarkEnd w:id="253"/>
    </w:p>
    <w:p w14:paraId="37A0072A" w14:textId="77777777" w:rsidR="005E0D26" w:rsidRDefault="002B02CB" w:rsidP="0035035C">
      <w:pPr>
        <w:pStyle w:val="BodyText"/>
        <w:spacing w:line="480" w:lineRule="auto"/>
        <w:jc w:val="both"/>
      </w:pPr>
      <w:r w:rsidRPr="002B02CB">
        <w:t xml:space="preserve">Uji hipotesis dilakukan untuk menentukan hipotesis yang dibangun dalam penelitian ini dapat diterima ataupun ditolak. Tingkat signifikansi yang digunakan (α) adalah 5% atau 0,05. Berikut adalah dasar-dasar yang digunakan dalam proses pengambilan keputusan pengujian hipotesis : </w:t>
      </w:r>
    </w:p>
    <w:p w14:paraId="5DF68402" w14:textId="77777777" w:rsidR="00912651" w:rsidRDefault="002B02CB">
      <w:pPr>
        <w:pStyle w:val="BodyText"/>
        <w:numPr>
          <w:ilvl w:val="0"/>
          <w:numId w:val="52"/>
        </w:numPr>
        <w:spacing w:line="480" w:lineRule="auto"/>
        <w:ind w:left="426" w:hanging="426"/>
        <w:jc w:val="both"/>
      </w:pPr>
      <w:r w:rsidRPr="002B02CB">
        <w:t xml:space="preserve">Jika nilai signifikansi ≤ 0,05 dan arah koefisien berarah positif, maka hipotesis diterima. </w:t>
      </w:r>
    </w:p>
    <w:p w14:paraId="6FA08A29" w14:textId="4BB79C5D" w:rsidR="00D4792E" w:rsidRDefault="002B02CB">
      <w:pPr>
        <w:pStyle w:val="BodyText"/>
        <w:numPr>
          <w:ilvl w:val="0"/>
          <w:numId w:val="52"/>
        </w:numPr>
        <w:spacing w:line="480" w:lineRule="auto"/>
        <w:ind w:left="426" w:hanging="426"/>
        <w:jc w:val="both"/>
      </w:pPr>
      <w:r w:rsidRPr="002B02CB">
        <w:t>Jika nilai signifikansi &gt; 0,05 atau koefisien berarah negatif, maka hipotesis ditolak.</w:t>
      </w:r>
    </w:p>
    <w:p w14:paraId="67D4DB7E" w14:textId="77777777" w:rsidR="00D4792E" w:rsidRDefault="00D4792E" w:rsidP="00213FF5">
      <w:pPr>
        <w:pStyle w:val="BodyText"/>
        <w:spacing w:line="480" w:lineRule="auto"/>
      </w:pPr>
    </w:p>
    <w:p w14:paraId="523B60C9" w14:textId="77777777" w:rsidR="005A5501" w:rsidRDefault="005A5501" w:rsidP="00213FF5">
      <w:pPr>
        <w:pStyle w:val="BodyText"/>
        <w:spacing w:line="480" w:lineRule="auto"/>
      </w:pPr>
    </w:p>
    <w:p w14:paraId="1CD85B55" w14:textId="77777777" w:rsidR="00DE44CC" w:rsidRDefault="00DE44CC" w:rsidP="00213FF5">
      <w:pPr>
        <w:pStyle w:val="BodyText"/>
        <w:spacing w:line="480" w:lineRule="auto"/>
      </w:pPr>
    </w:p>
    <w:p w14:paraId="725CD32F" w14:textId="77777777" w:rsidR="00DE44CC" w:rsidRDefault="00DE44CC" w:rsidP="00213FF5">
      <w:pPr>
        <w:pStyle w:val="BodyText"/>
        <w:spacing w:line="480" w:lineRule="auto"/>
      </w:pPr>
    </w:p>
    <w:p w14:paraId="2A6AE263" w14:textId="77777777" w:rsidR="00DE44CC" w:rsidRDefault="00DE44CC" w:rsidP="00213FF5">
      <w:pPr>
        <w:pStyle w:val="BodyText"/>
        <w:spacing w:line="480" w:lineRule="auto"/>
      </w:pPr>
    </w:p>
    <w:p w14:paraId="1FDCDCB4" w14:textId="77777777" w:rsidR="00197F26" w:rsidRDefault="00197F26" w:rsidP="00213FF5">
      <w:pPr>
        <w:pStyle w:val="BodyText"/>
        <w:spacing w:line="480" w:lineRule="auto"/>
      </w:pPr>
    </w:p>
    <w:p w14:paraId="6D6725D5" w14:textId="368B2A02" w:rsidR="006E41D0" w:rsidRDefault="006E41D0" w:rsidP="006E41D0">
      <w:pPr>
        <w:pStyle w:val="Heading1"/>
        <w:spacing w:line="480" w:lineRule="auto"/>
        <w:sectPr w:rsidR="006E41D0" w:rsidSect="000A6A8A">
          <w:headerReference w:type="default" r:id="rId17"/>
          <w:footerReference w:type="default" r:id="rId18"/>
          <w:pgSz w:w="11910" w:h="16840"/>
          <w:pgMar w:top="2268" w:right="1701" w:bottom="1701" w:left="2268" w:header="715" w:footer="0" w:gutter="0"/>
          <w:cols w:space="720"/>
          <w:titlePg/>
          <w:docGrid w:linePitch="299"/>
        </w:sectPr>
      </w:pPr>
    </w:p>
    <w:p w14:paraId="419A3CE4" w14:textId="7881EADB" w:rsidR="00D4792E" w:rsidRDefault="00125B4B" w:rsidP="00B104B8">
      <w:pPr>
        <w:pStyle w:val="Heading1"/>
        <w:spacing w:before="0" w:line="480" w:lineRule="auto"/>
        <w:jc w:val="center"/>
      </w:pPr>
      <w:bookmarkStart w:id="254" w:name="_Toc212771580"/>
      <w:r w:rsidRPr="00125B4B">
        <w:t>BAB IV</w:t>
      </w:r>
      <w:r w:rsidR="00A96456">
        <w:br/>
      </w:r>
      <w:r w:rsidRPr="00125B4B">
        <w:t>HASIL DAN PEMBAHASAN</w:t>
      </w:r>
      <w:bookmarkEnd w:id="254"/>
    </w:p>
    <w:p w14:paraId="21985C2E" w14:textId="77777777" w:rsidR="000A0774" w:rsidRPr="000A0774" w:rsidRDefault="000A0774" w:rsidP="000A0774"/>
    <w:p w14:paraId="4F025C0E" w14:textId="10C87B12" w:rsidR="00125B4B" w:rsidRPr="00D437FF" w:rsidRDefault="00125B4B">
      <w:pPr>
        <w:pStyle w:val="Heading2"/>
        <w:numPr>
          <w:ilvl w:val="0"/>
          <w:numId w:val="42"/>
        </w:numPr>
        <w:spacing w:line="360" w:lineRule="auto"/>
        <w:ind w:hanging="720"/>
        <w:rPr>
          <w:rFonts w:ascii="Times New Roman" w:hAnsi="Times New Roman" w:cs="Times New Roman"/>
          <w:b/>
          <w:bCs/>
          <w:color w:val="auto"/>
          <w:sz w:val="24"/>
          <w:szCs w:val="24"/>
        </w:rPr>
      </w:pPr>
      <w:bookmarkStart w:id="255" w:name="_Toc212771581"/>
      <w:r w:rsidRPr="00D437FF">
        <w:rPr>
          <w:rFonts w:ascii="Times New Roman" w:hAnsi="Times New Roman" w:cs="Times New Roman"/>
          <w:b/>
          <w:bCs/>
          <w:color w:val="auto"/>
          <w:sz w:val="24"/>
          <w:szCs w:val="24"/>
        </w:rPr>
        <w:t>Gambaran Umum Objek Penelitian</w:t>
      </w:r>
      <w:bookmarkEnd w:id="255"/>
    </w:p>
    <w:p w14:paraId="00564B9E" w14:textId="7814E290" w:rsidR="00E522B0" w:rsidRDefault="00E522B0" w:rsidP="00D437FF">
      <w:pPr>
        <w:pStyle w:val="BodyText"/>
        <w:spacing w:line="480" w:lineRule="auto"/>
        <w:jc w:val="both"/>
      </w:pPr>
      <w:r>
        <w:rPr>
          <w:b/>
          <w:bCs/>
        </w:rPr>
        <w:tab/>
      </w:r>
      <w:r>
        <w:t xml:space="preserve">Penelitian ini </w:t>
      </w:r>
      <w:r w:rsidR="00A07BEE">
        <w:t xml:space="preserve">menggunakan data primer yang diperoleh melalui penyebaran kuesioner secara langsung kepada responden. Subjek penelittian adalah </w:t>
      </w:r>
      <w:r w:rsidR="00071D9E">
        <w:t xml:space="preserve">wajib pajak </w:t>
      </w:r>
      <w:r w:rsidR="006544B5">
        <w:t xml:space="preserve">UMKM yang terdaftar di </w:t>
      </w:r>
      <w:r w:rsidR="000E223D" w:rsidRPr="000E223D">
        <w:t>KPP Pratama Samarinda Ilir. Proses pengumpulan data dilak</w:t>
      </w:r>
      <w:r w:rsidR="00F61494">
        <w:t>ukan</w:t>
      </w:r>
      <w:r w:rsidR="00D25EE0">
        <w:t xml:space="preserve"> </w:t>
      </w:r>
      <w:r w:rsidR="00800ECA">
        <w:t xml:space="preserve">dengan menyebarkan kuesioner ke </w:t>
      </w:r>
      <w:r w:rsidR="000E223D" w:rsidRPr="000E223D">
        <w:t>pelaku UMKM</w:t>
      </w:r>
      <w:r w:rsidR="00671BA3">
        <w:t xml:space="preserve"> di Kota Samarinda</w:t>
      </w:r>
      <w:r w:rsidR="000E223D" w:rsidRPr="000E223D">
        <w:t>.</w:t>
      </w:r>
      <w:r w:rsidR="000A34F8" w:rsidRPr="000A34F8">
        <w:rPr>
          <w:sz w:val="22"/>
          <w:szCs w:val="22"/>
        </w:rPr>
        <w:t xml:space="preserve"> </w:t>
      </w:r>
      <w:r w:rsidR="000A34F8" w:rsidRPr="000A34F8">
        <w:t>Pengumpulan data dilaksanakan dengan membagikan kuesioner tersebut secara langsung kepada responden.</w:t>
      </w:r>
      <w:r w:rsidR="00354292">
        <w:t xml:space="preserve"> </w:t>
      </w:r>
      <w:r w:rsidR="000A34F8" w:rsidRPr="000A34F8">
        <w:t>Selanjutnya, hasil pengumpulan data melalui kuesioner akan diuraikan secara lebih rinci pada bagian berikut</w:t>
      </w:r>
      <w:r w:rsidR="000E223D" w:rsidRPr="000E223D">
        <w:t>.</w:t>
      </w:r>
    </w:p>
    <w:p w14:paraId="00FBDE05" w14:textId="0CA51A77" w:rsidR="0050071B" w:rsidRPr="00B104B8" w:rsidRDefault="00B104B8" w:rsidP="000D50E4">
      <w:pPr>
        <w:pStyle w:val="Caption"/>
        <w:spacing w:after="0"/>
        <w:rPr>
          <w:b/>
          <w:bCs/>
          <w:i w:val="0"/>
          <w:iCs w:val="0"/>
          <w:color w:val="auto"/>
          <w:sz w:val="22"/>
          <w:szCs w:val="22"/>
        </w:rPr>
      </w:pPr>
      <w:bookmarkStart w:id="256" w:name="_Toc207496265"/>
      <w:r w:rsidRPr="00B104B8">
        <w:rPr>
          <w:b/>
          <w:bCs/>
          <w:i w:val="0"/>
          <w:iCs w:val="0"/>
          <w:color w:val="auto"/>
          <w:sz w:val="22"/>
          <w:szCs w:val="22"/>
        </w:rPr>
        <w:t xml:space="preserve">Tabel 4. </w:t>
      </w:r>
      <w:r w:rsidRPr="00B104B8">
        <w:rPr>
          <w:b/>
          <w:bCs/>
          <w:i w:val="0"/>
          <w:iCs w:val="0"/>
          <w:color w:val="auto"/>
          <w:sz w:val="22"/>
          <w:szCs w:val="22"/>
        </w:rPr>
        <w:fldChar w:fldCharType="begin"/>
      </w:r>
      <w:r w:rsidRPr="00B104B8">
        <w:rPr>
          <w:b/>
          <w:bCs/>
          <w:i w:val="0"/>
          <w:iCs w:val="0"/>
          <w:color w:val="auto"/>
          <w:sz w:val="22"/>
          <w:szCs w:val="22"/>
        </w:rPr>
        <w:instrText xml:space="preserve"> SEQ Tabel_4. \* ARABIC </w:instrText>
      </w:r>
      <w:r w:rsidRPr="00B104B8">
        <w:rPr>
          <w:b/>
          <w:bCs/>
          <w:i w:val="0"/>
          <w:iCs w:val="0"/>
          <w:color w:val="auto"/>
          <w:sz w:val="22"/>
          <w:szCs w:val="22"/>
        </w:rPr>
        <w:fldChar w:fldCharType="separate"/>
      </w:r>
      <w:r w:rsidR="00DE1FA6">
        <w:rPr>
          <w:b/>
          <w:bCs/>
          <w:i w:val="0"/>
          <w:iCs w:val="0"/>
          <w:noProof/>
          <w:color w:val="auto"/>
          <w:sz w:val="22"/>
          <w:szCs w:val="22"/>
        </w:rPr>
        <w:t>1</w:t>
      </w:r>
      <w:r w:rsidRPr="00B104B8">
        <w:rPr>
          <w:b/>
          <w:bCs/>
          <w:i w:val="0"/>
          <w:iCs w:val="0"/>
          <w:color w:val="auto"/>
          <w:sz w:val="22"/>
          <w:szCs w:val="22"/>
        </w:rPr>
        <w:fldChar w:fldCharType="end"/>
      </w:r>
      <w:r w:rsidRPr="00B104B8">
        <w:rPr>
          <w:b/>
          <w:bCs/>
          <w:i w:val="0"/>
          <w:iCs w:val="0"/>
          <w:color w:val="auto"/>
          <w:sz w:val="22"/>
          <w:szCs w:val="22"/>
        </w:rPr>
        <w:t xml:space="preserve"> </w:t>
      </w:r>
      <w:r w:rsidR="0050071B" w:rsidRPr="00B104B8">
        <w:rPr>
          <w:b/>
          <w:bCs/>
          <w:i w:val="0"/>
          <w:iCs w:val="0"/>
          <w:color w:val="auto"/>
          <w:sz w:val="22"/>
          <w:szCs w:val="22"/>
        </w:rPr>
        <w:t>Jumlah Responden</w:t>
      </w:r>
      <w:bookmarkEnd w:id="256"/>
    </w:p>
    <w:tbl>
      <w:tblPr>
        <w:tblStyle w:val="TableGrid"/>
        <w:tblW w:w="0" w:type="auto"/>
        <w:tblLook w:val="04A0" w:firstRow="1" w:lastRow="0" w:firstColumn="1" w:lastColumn="0" w:noHBand="0" w:noVBand="1"/>
      </w:tblPr>
      <w:tblGrid>
        <w:gridCol w:w="3965"/>
        <w:gridCol w:w="3966"/>
      </w:tblGrid>
      <w:tr w:rsidR="0093683F" w:rsidRPr="00AB5834" w14:paraId="7D5DE2E5" w14:textId="77777777" w:rsidTr="00AB5834">
        <w:tc>
          <w:tcPr>
            <w:tcW w:w="3965" w:type="dxa"/>
            <w:vAlign w:val="center"/>
          </w:tcPr>
          <w:p w14:paraId="779BC859" w14:textId="06A191A0" w:rsidR="0093683F" w:rsidRPr="00AB5834" w:rsidRDefault="0093683F" w:rsidP="00AB5834">
            <w:pPr>
              <w:pStyle w:val="BodyText"/>
              <w:spacing w:line="276" w:lineRule="auto"/>
              <w:jc w:val="center"/>
              <w:rPr>
                <w:b/>
                <w:bCs/>
                <w:sz w:val="20"/>
                <w:szCs w:val="20"/>
              </w:rPr>
            </w:pPr>
            <w:r w:rsidRPr="00AB5834">
              <w:rPr>
                <w:b/>
                <w:bCs/>
                <w:sz w:val="20"/>
                <w:szCs w:val="20"/>
              </w:rPr>
              <w:t>Keterangan</w:t>
            </w:r>
          </w:p>
        </w:tc>
        <w:tc>
          <w:tcPr>
            <w:tcW w:w="3966" w:type="dxa"/>
            <w:vAlign w:val="center"/>
          </w:tcPr>
          <w:p w14:paraId="2E61EA15" w14:textId="1200151F" w:rsidR="0093683F" w:rsidRPr="00056BA4" w:rsidRDefault="0093683F" w:rsidP="00AB5834">
            <w:pPr>
              <w:pStyle w:val="BodyText"/>
              <w:spacing w:line="276" w:lineRule="auto"/>
              <w:jc w:val="center"/>
              <w:rPr>
                <w:b/>
                <w:bCs/>
                <w:sz w:val="20"/>
                <w:szCs w:val="20"/>
              </w:rPr>
            </w:pPr>
            <w:r w:rsidRPr="00056BA4">
              <w:rPr>
                <w:b/>
                <w:bCs/>
                <w:sz w:val="20"/>
                <w:szCs w:val="20"/>
              </w:rPr>
              <w:t>Jumlah</w:t>
            </w:r>
          </w:p>
        </w:tc>
      </w:tr>
      <w:tr w:rsidR="0093683F" w:rsidRPr="00AB5834" w14:paraId="4E76EFF5" w14:textId="77777777" w:rsidTr="00AB5834">
        <w:tc>
          <w:tcPr>
            <w:tcW w:w="3965" w:type="dxa"/>
            <w:vAlign w:val="center"/>
          </w:tcPr>
          <w:p w14:paraId="15D65F09" w14:textId="4E622D77" w:rsidR="0093683F" w:rsidRPr="00AB5834" w:rsidRDefault="00CA3850" w:rsidP="00AB5834">
            <w:pPr>
              <w:pStyle w:val="BodyText"/>
              <w:spacing w:line="276" w:lineRule="auto"/>
              <w:rPr>
                <w:sz w:val="20"/>
                <w:szCs w:val="20"/>
              </w:rPr>
            </w:pPr>
            <w:r w:rsidRPr="00AB5834">
              <w:rPr>
                <w:sz w:val="20"/>
                <w:szCs w:val="20"/>
              </w:rPr>
              <w:t>Kuesioner disebar</w:t>
            </w:r>
          </w:p>
        </w:tc>
        <w:tc>
          <w:tcPr>
            <w:tcW w:w="3966" w:type="dxa"/>
            <w:vAlign w:val="center"/>
          </w:tcPr>
          <w:p w14:paraId="5C0888DA" w14:textId="12EBFB41" w:rsidR="0093683F" w:rsidRPr="00056BA4" w:rsidRDefault="00384F2B" w:rsidP="00AB5834">
            <w:pPr>
              <w:pStyle w:val="BodyText"/>
              <w:spacing w:line="276" w:lineRule="auto"/>
              <w:jc w:val="center"/>
              <w:rPr>
                <w:sz w:val="20"/>
                <w:szCs w:val="20"/>
              </w:rPr>
            </w:pPr>
            <w:r>
              <w:rPr>
                <w:sz w:val="20"/>
                <w:szCs w:val="20"/>
              </w:rPr>
              <w:t>100</w:t>
            </w:r>
          </w:p>
        </w:tc>
      </w:tr>
      <w:tr w:rsidR="0093683F" w:rsidRPr="00AB5834" w14:paraId="12BA1CB0" w14:textId="77777777" w:rsidTr="00AB5834">
        <w:tc>
          <w:tcPr>
            <w:tcW w:w="3965" w:type="dxa"/>
            <w:vAlign w:val="center"/>
          </w:tcPr>
          <w:p w14:paraId="43E05EE6" w14:textId="68D70CC0" w:rsidR="0093683F" w:rsidRPr="00AB5834" w:rsidRDefault="00CA3850" w:rsidP="00AB5834">
            <w:pPr>
              <w:pStyle w:val="BodyText"/>
              <w:spacing w:line="276" w:lineRule="auto"/>
              <w:rPr>
                <w:sz w:val="20"/>
                <w:szCs w:val="20"/>
              </w:rPr>
            </w:pPr>
            <w:r w:rsidRPr="00AB5834">
              <w:rPr>
                <w:sz w:val="20"/>
                <w:szCs w:val="20"/>
              </w:rPr>
              <w:t>Kuesioner terisi</w:t>
            </w:r>
          </w:p>
        </w:tc>
        <w:tc>
          <w:tcPr>
            <w:tcW w:w="3966" w:type="dxa"/>
            <w:vAlign w:val="center"/>
          </w:tcPr>
          <w:p w14:paraId="11A56FAE" w14:textId="39836F93" w:rsidR="0093683F" w:rsidRPr="00056BA4" w:rsidRDefault="007243F9" w:rsidP="00AB5834">
            <w:pPr>
              <w:pStyle w:val="BodyText"/>
              <w:spacing w:line="276" w:lineRule="auto"/>
              <w:jc w:val="center"/>
              <w:rPr>
                <w:sz w:val="20"/>
                <w:szCs w:val="20"/>
              </w:rPr>
            </w:pPr>
            <w:r>
              <w:rPr>
                <w:sz w:val="20"/>
                <w:szCs w:val="20"/>
              </w:rPr>
              <w:t>100</w:t>
            </w:r>
          </w:p>
        </w:tc>
      </w:tr>
      <w:tr w:rsidR="0093683F" w:rsidRPr="00AB5834" w14:paraId="07DDC427" w14:textId="77777777" w:rsidTr="00AB5834">
        <w:tc>
          <w:tcPr>
            <w:tcW w:w="3965" w:type="dxa"/>
            <w:vAlign w:val="center"/>
          </w:tcPr>
          <w:p w14:paraId="08EB4171" w14:textId="6958F1ED" w:rsidR="0093683F" w:rsidRPr="00AB5834" w:rsidRDefault="00CA3850" w:rsidP="00AB5834">
            <w:pPr>
              <w:pStyle w:val="BodyText"/>
              <w:spacing w:line="276" w:lineRule="auto"/>
              <w:rPr>
                <w:sz w:val="20"/>
                <w:szCs w:val="20"/>
              </w:rPr>
            </w:pPr>
            <w:r w:rsidRPr="00AB5834">
              <w:rPr>
                <w:sz w:val="20"/>
                <w:szCs w:val="20"/>
              </w:rPr>
              <w:t>Kuesioner tidak dapat diolah</w:t>
            </w:r>
          </w:p>
        </w:tc>
        <w:tc>
          <w:tcPr>
            <w:tcW w:w="3966" w:type="dxa"/>
            <w:vAlign w:val="center"/>
          </w:tcPr>
          <w:p w14:paraId="443A33B0" w14:textId="74C8AE90" w:rsidR="0093683F" w:rsidRPr="00056BA4" w:rsidRDefault="000B60C2" w:rsidP="00AB5834">
            <w:pPr>
              <w:pStyle w:val="BodyText"/>
              <w:spacing w:line="276" w:lineRule="auto"/>
              <w:jc w:val="center"/>
              <w:rPr>
                <w:sz w:val="20"/>
                <w:szCs w:val="20"/>
              </w:rPr>
            </w:pPr>
            <w:r>
              <w:rPr>
                <w:sz w:val="20"/>
                <w:szCs w:val="20"/>
              </w:rPr>
              <w:t>0</w:t>
            </w:r>
          </w:p>
        </w:tc>
      </w:tr>
      <w:tr w:rsidR="0093683F" w:rsidRPr="00AB5834" w14:paraId="088C909D" w14:textId="77777777" w:rsidTr="00AB5834">
        <w:tc>
          <w:tcPr>
            <w:tcW w:w="3965" w:type="dxa"/>
            <w:vAlign w:val="center"/>
          </w:tcPr>
          <w:p w14:paraId="61BABE25" w14:textId="7F5C69F5" w:rsidR="0093683F" w:rsidRPr="00AB5834" w:rsidRDefault="00CA3850" w:rsidP="00AB5834">
            <w:pPr>
              <w:pStyle w:val="BodyText"/>
              <w:spacing w:line="276" w:lineRule="auto"/>
              <w:rPr>
                <w:sz w:val="20"/>
                <w:szCs w:val="20"/>
              </w:rPr>
            </w:pPr>
            <w:r w:rsidRPr="00AB5834">
              <w:rPr>
                <w:sz w:val="20"/>
                <w:szCs w:val="20"/>
              </w:rPr>
              <w:t>Kuesioner dapat diolah</w:t>
            </w:r>
          </w:p>
        </w:tc>
        <w:tc>
          <w:tcPr>
            <w:tcW w:w="3966" w:type="dxa"/>
            <w:vAlign w:val="center"/>
          </w:tcPr>
          <w:p w14:paraId="541D7133" w14:textId="78A4BB96" w:rsidR="0093683F" w:rsidRPr="00056BA4" w:rsidRDefault="009D3EFB" w:rsidP="007D517D">
            <w:pPr>
              <w:pStyle w:val="BodyText"/>
              <w:spacing w:line="276" w:lineRule="auto"/>
              <w:jc w:val="center"/>
              <w:rPr>
                <w:sz w:val="20"/>
                <w:szCs w:val="20"/>
              </w:rPr>
            </w:pPr>
            <w:r w:rsidRPr="00056BA4">
              <w:rPr>
                <w:sz w:val="20"/>
                <w:szCs w:val="20"/>
              </w:rPr>
              <w:t>100</w:t>
            </w:r>
          </w:p>
        </w:tc>
      </w:tr>
    </w:tbl>
    <w:p w14:paraId="67735320" w14:textId="30F9FEE7" w:rsidR="00F21BE5" w:rsidRPr="00F21BE5" w:rsidRDefault="00F21BE5" w:rsidP="00125B4B">
      <w:pPr>
        <w:pStyle w:val="BodyText"/>
        <w:spacing w:line="480" w:lineRule="auto"/>
        <w:rPr>
          <w:i/>
          <w:iCs/>
          <w:sz w:val="20"/>
          <w:szCs w:val="20"/>
        </w:rPr>
      </w:pPr>
      <w:r w:rsidRPr="009C7BC7">
        <w:rPr>
          <w:i/>
          <w:iCs/>
          <w:sz w:val="20"/>
          <w:szCs w:val="20"/>
        </w:rPr>
        <w:t>Sumber: Data Diolah, 2025</w:t>
      </w:r>
    </w:p>
    <w:p w14:paraId="3631294A" w14:textId="384653B9" w:rsidR="0067709D" w:rsidRDefault="00D61A90" w:rsidP="000641B4">
      <w:pPr>
        <w:pStyle w:val="BodyText"/>
        <w:spacing w:line="480" w:lineRule="auto"/>
        <w:ind w:firstLine="720"/>
        <w:jc w:val="both"/>
      </w:pPr>
      <w:r>
        <w:t>Berdasarkan tabel 4.1</w:t>
      </w:r>
      <w:r w:rsidR="000574A2">
        <w:t>,</w:t>
      </w:r>
      <w:r w:rsidR="00C865CE">
        <w:t xml:space="preserve"> </w:t>
      </w:r>
      <w:r w:rsidR="00F3324A">
        <w:t>menunjukkan bahwa dari 1</w:t>
      </w:r>
      <w:r w:rsidR="00D34216">
        <w:t>00</w:t>
      </w:r>
      <w:r w:rsidR="00F3324A">
        <w:t xml:space="preserve"> kuesioner yang telah di sebarkan secara langsung kepada responden</w:t>
      </w:r>
      <w:r w:rsidR="00DB580D">
        <w:t>,</w:t>
      </w:r>
      <w:r w:rsidR="008558D1">
        <w:t xml:space="preserve"> terdapat 100 </w:t>
      </w:r>
      <w:r w:rsidR="004D5034">
        <w:t>kuesioner yan</w:t>
      </w:r>
      <w:r w:rsidR="006348B3">
        <w:t xml:space="preserve">g </w:t>
      </w:r>
      <w:r w:rsidR="00D231D3">
        <w:t>terisi lengkap</w:t>
      </w:r>
      <w:r w:rsidR="00BB3DDC">
        <w:t xml:space="preserve"> dan </w:t>
      </w:r>
      <w:r w:rsidR="00D231D3">
        <w:t>memenuhi syarat</w:t>
      </w:r>
      <w:r w:rsidR="00E43513">
        <w:t xml:space="preserve"> dan kriteria untuk digunakan sebagai sampel.</w:t>
      </w:r>
      <w:r w:rsidR="000641B4">
        <w:t xml:space="preserve"> Sehingga seluruh kuesioner dapat diolah untuk penelitian ini.</w:t>
      </w:r>
    </w:p>
    <w:p w14:paraId="4A15466A" w14:textId="7EFB6024" w:rsidR="00016B18" w:rsidRPr="0058019F" w:rsidRDefault="00E522B0" w:rsidP="00847450">
      <w:pPr>
        <w:pStyle w:val="Heading3"/>
        <w:numPr>
          <w:ilvl w:val="0"/>
          <w:numId w:val="43"/>
        </w:numPr>
        <w:spacing w:before="0" w:after="0" w:line="480" w:lineRule="auto"/>
        <w:ind w:left="454" w:hanging="454"/>
        <w:rPr>
          <w:b/>
          <w:bCs/>
          <w:color w:val="auto"/>
          <w:sz w:val="24"/>
          <w:szCs w:val="24"/>
        </w:rPr>
      </w:pPr>
      <w:bookmarkStart w:id="257" w:name="_Toc212771582"/>
      <w:r w:rsidRPr="0058019F">
        <w:rPr>
          <w:b/>
          <w:bCs/>
          <w:color w:val="auto"/>
          <w:sz w:val="24"/>
          <w:szCs w:val="24"/>
        </w:rPr>
        <w:t>Jenis Kelamin Responden</w:t>
      </w:r>
      <w:bookmarkEnd w:id="257"/>
      <w:r w:rsidRPr="0058019F">
        <w:rPr>
          <w:b/>
          <w:bCs/>
          <w:color w:val="auto"/>
          <w:sz w:val="24"/>
          <w:szCs w:val="24"/>
        </w:rPr>
        <w:t xml:space="preserve"> </w:t>
      </w:r>
    </w:p>
    <w:p w14:paraId="7B934DE5" w14:textId="251E7394" w:rsidR="000641B4" w:rsidRDefault="0067709D" w:rsidP="000641B4">
      <w:pPr>
        <w:pStyle w:val="BodyText"/>
        <w:spacing w:line="480" w:lineRule="auto"/>
        <w:jc w:val="both"/>
      </w:pPr>
      <w:r>
        <w:rPr>
          <w:b/>
          <w:bCs/>
        </w:rPr>
        <w:tab/>
      </w:r>
      <w:r w:rsidR="000B0257" w:rsidRPr="003F5A10">
        <w:t>Be</w:t>
      </w:r>
      <w:r w:rsidR="00E56222">
        <w:t>rikut adalah data jenis kelamin responden yang berpatisipasi dalam penelitian ini</w:t>
      </w:r>
      <w:r w:rsidR="00762D05">
        <w:t xml:space="preserve">: </w:t>
      </w:r>
    </w:p>
    <w:p w14:paraId="13A90529" w14:textId="77777777" w:rsidR="00847450" w:rsidRDefault="00847450" w:rsidP="000641B4">
      <w:pPr>
        <w:pStyle w:val="BodyText"/>
        <w:spacing w:line="480" w:lineRule="auto"/>
        <w:jc w:val="both"/>
      </w:pPr>
    </w:p>
    <w:p w14:paraId="4945FC5C" w14:textId="340FBB22" w:rsidR="00016B18" w:rsidRPr="00B104B8" w:rsidRDefault="00B104B8" w:rsidP="000D50E4">
      <w:pPr>
        <w:pStyle w:val="Caption"/>
        <w:spacing w:after="0"/>
        <w:rPr>
          <w:b/>
          <w:bCs/>
          <w:i w:val="0"/>
          <w:iCs w:val="0"/>
          <w:color w:val="auto"/>
          <w:sz w:val="22"/>
          <w:szCs w:val="22"/>
        </w:rPr>
      </w:pPr>
      <w:bookmarkStart w:id="258" w:name="_Toc207496266"/>
      <w:r w:rsidRPr="00B104B8">
        <w:rPr>
          <w:b/>
          <w:bCs/>
          <w:i w:val="0"/>
          <w:iCs w:val="0"/>
          <w:color w:val="auto"/>
          <w:sz w:val="22"/>
          <w:szCs w:val="22"/>
        </w:rPr>
        <w:lastRenderedPageBreak/>
        <w:t xml:space="preserve">Tabel 4. </w:t>
      </w:r>
      <w:r w:rsidRPr="00B104B8">
        <w:rPr>
          <w:b/>
          <w:bCs/>
          <w:i w:val="0"/>
          <w:iCs w:val="0"/>
          <w:color w:val="auto"/>
          <w:sz w:val="22"/>
          <w:szCs w:val="22"/>
        </w:rPr>
        <w:fldChar w:fldCharType="begin"/>
      </w:r>
      <w:r w:rsidRPr="00B104B8">
        <w:rPr>
          <w:b/>
          <w:bCs/>
          <w:i w:val="0"/>
          <w:iCs w:val="0"/>
          <w:color w:val="auto"/>
          <w:sz w:val="22"/>
          <w:szCs w:val="22"/>
        </w:rPr>
        <w:instrText xml:space="preserve"> SEQ Tabel_4. \* ARABIC </w:instrText>
      </w:r>
      <w:r w:rsidRPr="00B104B8">
        <w:rPr>
          <w:b/>
          <w:bCs/>
          <w:i w:val="0"/>
          <w:iCs w:val="0"/>
          <w:color w:val="auto"/>
          <w:sz w:val="22"/>
          <w:szCs w:val="22"/>
        </w:rPr>
        <w:fldChar w:fldCharType="separate"/>
      </w:r>
      <w:r w:rsidR="00DE1FA6">
        <w:rPr>
          <w:b/>
          <w:bCs/>
          <w:i w:val="0"/>
          <w:iCs w:val="0"/>
          <w:noProof/>
          <w:color w:val="auto"/>
          <w:sz w:val="22"/>
          <w:szCs w:val="22"/>
        </w:rPr>
        <w:t>2</w:t>
      </w:r>
      <w:r w:rsidRPr="00B104B8">
        <w:rPr>
          <w:b/>
          <w:bCs/>
          <w:i w:val="0"/>
          <w:iCs w:val="0"/>
          <w:color w:val="auto"/>
          <w:sz w:val="22"/>
          <w:szCs w:val="22"/>
        </w:rPr>
        <w:fldChar w:fldCharType="end"/>
      </w:r>
      <w:r w:rsidRPr="00B104B8">
        <w:rPr>
          <w:b/>
          <w:bCs/>
          <w:i w:val="0"/>
          <w:iCs w:val="0"/>
          <w:color w:val="auto"/>
          <w:sz w:val="22"/>
          <w:szCs w:val="22"/>
        </w:rPr>
        <w:t xml:space="preserve"> </w:t>
      </w:r>
      <w:r w:rsidR="00BD1EAC" w:rsidRPr="00B104B8">
        <w:rPr>
          <w:b/>
          <w:bCs/>
          <w:i w:val="0"/>
          <w:iCs w:val="0"/>
          <w:color w:val="auto"/>
          <w:sz w:val="22"/>
          <w:szCs w:val="22"/>
        </w:rPr>
        <w:t>Jenis Kelamin Responden</w:t>
      </w:r>
      <w:bookmarkEnd w:id="258"/>
    </w:p>
    <w:tbl>
      <w:tblPr>
        <w:tblStyle w:val="TableGrid"/>
        <w:tblW w:w="5000" w:type="pct"/>
        <w:tblInd w:w="-5" w:type="dxa"/>
        <w:tblLook w:val="04A0" w:firstRow="1" w:lastRow="0" w:firstColumn="1" w:lastColumn="0" w:noHBand="0" w:noVBand="1"/>
      </w:tblPr>
      <w:tblGrid>
        <w:gridCol w:w="2982"/>
        <w:gridCol w:w="1976"/>
        <w:gridCol w:w="2973"/>
      </w:tblGrid>
      <w:tr w:rsidR="009C7BC7" w:rsidRPr="008B7FF5" w14:paraId="21310981" w14:textId="77777777" w:rsidTr="00881347">
        <w:trPr>
          <w:trHeight w:val="292"/>
        </w:trPr>
        <w:tc>
          <w:tcPr>
            <w:tcW w:w="1880" w:type="pct"/>
            <w:vAlign w:val="center"/>
          </w:tcPr>
          <w:p w14:paraId="14E918C4" w14:textId="6D3DD309" w:rsidR="00874026" w:rsidRPr="008B7FF5" w:rsidRDefault="00874026" w:rsidP="005069FD">
            <w:pPr>
              <w:pStyle w:val="BodyText"/>
              <w:spacing w:line="276" w:lineRule="auto"/>
              <w:jc w:val="center"/>
              <w:rPr>
                <w:b/>
                <w:bCs/>
                <w:sz w:val="20"/>
                <w:szCs w:val="20"/>
              </w:rPr>
            </w:pPr>
            <w:r w:rsidRPr="008B7FF5">
              <w:rPr>
                <w:b/>
                <w:bCs/>
                <w:sz w:val="20"/>
                <w:szCs w:val="20"/>
              </w:rPr>
              <w:t>Keterangan</w:t>
            </w:r>
          </w:p>
        </w:tc>
        <w:tc>
          <w:tcPr>
            <w:tcW w:w="1246" w:type="pct"/>
            <w:vAlign w:val="center"/>
          </w:tcPr>
          <w:p w14:paraId="4D67DDDC" w14:textId="77D5F814" w:rsidR="00874026" w:rsidRPr="008B7FF5" w:rsidRDefault="00874026" w:rsidP="005069FD">
            <w:pPr>
              <w:pStyle w:val="BodyText"/>
              <w:spacing w:line="276" w:lineRule="auto"/>
              <w:jc w:val="center"/>
              <w:rPr>
                <w:b/>
                <w:bCs/>
                <w:sz w:val="20"/>
                <w:szCs w:val="20"/>
              </w:rPr>
            </w:pPr>
            <w:r w:rsidRPr="008B7FF5">
              <w:rPr>
                <w:b/>
                <w:bCs/>
                <w:sz w:val="20"/>
                <w:szCs w:val="20"/>
              </w:rPr>
              <w:t>Jumlah</w:t>
            </w:r>
          </w:p>
        </w:tc>
        <w:tc>
          <w:tcPr>
            <w:tcW w:w="1874" w:type="pct"/>
            <w:vAlign w:val="center"/>
          </w:tcPr>
          <w:p w14:paraId="24B725C7" w14:textId="669B0230" w:rsidR="00874026" w:rsidRPr="008B7FF5" w:rsidRDefault="00874026" w:rsidP="005069FD">
            <w:pPr>
              <w:pStyle w:val="BodyText"/>
              <w:spacing w:line="276" w:lineRule="auto"/>
              <w:jc w:val="center"/>
              <w:rPr>
                <w:b/>
                <w:bCs/>
                <w:sz w:val="20"/>
                <w:szCs w:val="20"/>
              </w:rPr>
            </w:pPr>
            <w:r w:rsidRPr="008B7FF5">
              <w:rPr>
                <w:b/>
                <w:bCs/>
                <w:sz w:val="20"/>
                <w:szCs w:val="20"/>
              </w:rPr>
              <w:t>Persentase (%)</w:t>
            </w:r>
          </w:p>
        </w:tc>
      </w:tr>
      <w:tr w:rsidR="009C7BC7" w:rsidRPr="008B7FF5" w14:paraId="56A7DAAE" w14:textId="77777777" w:rsidTr="00881347">
        <w:tc>
          <w:tcPr>
            <w:tcW w:w="1880" w:type="pct"/>
            <w:vAlign w:val="center"/>
          </w:tcPr>
          <w:p w14:paraId="6DF2D5E2" w14:textId="333B9B7E" w:rsidR="00874026" w:rsidRPr="008B7FF5" w:rsidRDefault="00874026" w:rsidP="005069FD">
            <w:pPr>
              <w:pStyle w:val="BodyText"/>
              <w:spacing w:line="276" w:lineRule="auto"/>
              <w:jc w:val="center"/>
              <w:rPr>
                <w:sz w:val="20"/>
                <w:szCs w:val="20"/>
              </w:rPr>
            </w:pPr>
            <w:r w:rsidRPr="008B7FF5">
              <w:rPr>
                <w:sz w:val="20"/>
                <w:szCs w:val="20"/>
              </w:rPr>
              <w:t>Laki-Laki</w:t>
            </w:r>
          </w:p>
        </w:tc>
        <w:tc>
          <w:tcPr>
            <w:tcW w:w="1246" w:type="pct"/>
            <w:vAlign w:val="center"/>
          </w:tcPr>
          <w:p w14:paraId="1804284E" w14:textId="713FA522" w:rsidR="00874026" w:rsidRPr="008B7FF5" w:rsidRDefault="008B7FF5" w:rsidP="005069FD">
            <w:pPr>
              <w:pStyle w:val="BodyText"/>
              <w:spacing w:line="276" w:lineRule="auto"/>
              <w:jc w:val="center"/>
              <w:rPr>
                <w:sz w:val="20"/>
                <w:szCs w:val="20"/>
              </w:rPr>
            </w:pPr>
            <w:r w:rsidRPr="008B7FF5">
              <w:rPr>
                <w:sz w:val="20"/>
                <w:szCs w:val="20"/>
              </w:rPr>
              <w:t>52</w:t>
            </w:r>
          </w:p>
        </w:tc>
        <w:tc>
          <w:tcPr>
            <w:tcW w:w="1874" w:type="pct"/>
            <w:vAlign w:val="center"/>
          </w:tcPr>
          <w:p w14:paraId="728AECB5" w14:textId="48222361" w:rsidR="00874026" w:rsidRPr="008B7FF5" w:rsidRDefault="008B7FF5" w:rsidP="005069FD">
            <w:pPr>
              <w:pStyle w:val="BodyText"/>
              <w:spacing w:line="276" w:lineRule="auto"/>
              <w:jc w:val="center"/>
              <w:rPr>
                <w:sz w:val="20"/>
                <w:szCs w:val="20"/>
              </w:rPr>
            </w:pPr>
            <w:r w:rsidRPr="008B7FF5">
              <w:rPr>
                <w:sz w:val="20"/>
                <w:szCs w:val="20"/>
              </w:rPr>
              <w:t>52%</w:t>
            </w:r>
          </w:p>
        </w:tc>
      </w:tr>
      <w:tr w:rsidR="00881347" w:rsidRPr="008B7FF5" w14:paraId="0BFC8DA2" w14:textId="77777777" w:rsidTr="00881347">
        <w:tc>
          <w:tcPr>
            <w:tcW w:w="1880" w:type="pct"/>
            <w:vAlign w:val="center"/>
          </w:tcPr>
          <w:p w14:paraId="3E1161B2" w14:textId="6DA4C298" w:rsidR="00881347" w:rsidRPr="008B7FF5" w:rsidRDefault="00881347" w:rsidP="00881347">
            <w:pPr>
              <w:pStyle w:val="BodyText"/>
              <w:spacing w:line="276" w:lineRule="auto"/>
              <w:jc w:val="center"/>
              <w:rPr>
                <w:sz w:val="20"/>
                <w:szCs w:val="20"/>
              </w:rPr>
            </w:pPr>
            <w:r w:rsidRPr="008B7FF5">
              <w:rPr>
                <w:sz w:val="20"/>
                <w:szCs w:val="20"/>
              </w:rPr>
              <w:t>Perempuan</w:t>
            </w:r>
          </w:p>
        </w:tc>
        <w:tc>
          <w:tcPr>
            <w:tcW w:w="1246" w:type="pct"/>
            <w:vAlign w:val="center"/>
          </w:tcPr>
          <w:p w14:paraId="3BDDC959" w14:textId="64CA2FF6" w:rsidR="00881347" w:rsidRPr="008B7FF5" w:rsidRDefault="00881347" w:rsidP="00881347">
            <w:pPr>
              <w:pStyle w:val="BodyText"/>
              <w:spacing w:line="276" w:lineRule="auto"/>
              <w:jc w:val="center"/>
              <w:rPr>
                <w:sz w:val="20"/>
                <w:szCs w:val="20"/>
              </w:rPr>
            </w:pPr>
            <w:r w:rsidRPr="008B7FF5">
              <w:rPr>
                <w:sz w:val="20"/>
                <w:szCs w:val="20"/>
              </w:rPr>
              <w:t>48</w:t>
            </w:r>
          </w:p>
        </w:tc>
        <w:tc>
          <w:tcPr>
            <w:tcW w:w="1874" w:type="pct"/>
            <w:vAlign w:val="center"/>
          </w:tcPr>
          <w:p w14:paraId="46823373" w14:textId="3B9EDC31" w:rsidR="00881347" w:rsidRPr="008B7FF5" w:rsidRDefault="00881347" w:rsidP="00881347">
            <w:pPr>
              <w:pStyle w:val="BodyText"/>
              <w:spacing w:line="276" w:lineRule="auto"/>
              <w:jc w:val="center"/>
              <w:rPr>
                <w:sz w:val="20"/>
                <w:szCs w:val="20"/>
              </w:rPr>
            </w:pPr>
            <w:r w:rsidRPr="008B7FF5">
              <w:rPr>
                <w:sz w:val="20"/>
                <w:szCs w:val="20"/>
              </w:rPr>
              <w:t>48%</w:t>
            </w:r>
          </w:p>
        </w:tc>
      </w:tr>
      <w:tr w:rsidR="00881347" w:rsidRPr="008B7FF5" w14:paraId="6FE8D350" w14:textId="77777777" w:rsidTr="00881347">
        <w:tc>
          <w:tcPr>
            <w:tcW w:w="1880" w:type="pct"/>
            <w:vAlign w:val="center"/>
          </w:tcPr>
          <w:p w14:paraId="007D3A07" w14:textId="63AFCD11" w:rsidR="00881347" w:rsidRPr="008B7FF5" w:rsidRDefault="00881347" w:rsidP="00881347">
            <w:pPr>
              <w:pStyle w:val="BodyText"/>
              <w:spacing w:line="276" w:lineRule="auto"/>
              <w:jc w:val="center"/>
              <w:rPr>
                <w:sz w:val="20"/>
                <w:szCs w:val="20"/>
              </w:rPr>
            </w:pPr>
            <w:r w:rsidRPr="008B7FF5">
              <w:rPr>
                <w:sz w:val="20"/>
                <w:szCs w:val="20"/>
              </w:rPr>
              <w:t>Total</w:t>
            </w:r>
          </w:p>
        </w:tc>
        <w:tc>
          <w:tcPr>
            <w:tcW w:w="1246" w:type="pct"/>
            <w:vAlign w:val="center"/>
          </w:tcPr>
          <w:p w14:paraId="5F27D8D6" w14:textId="13DEA1E4" w:rsidR="00881347" w:rsidRPr="008B7FF5" w:rsidRDefault="00881347" w:rsidP="00881347">
            <w:pPr>
              <w:pStyle w:val="BodyText"/>
              <w:spacing w:line="276" w:lineRule="auto"/>
              <w:jc w:val="center"/>
              <w:rPr>
                <w:sz w:val="20"/>
                <w:szCs w:val="20"/>
              </w:rPr>
            </w:pPr>
            <w:r w:rsidRPr="008B7FF5">
              <w:rPr>
                <w:sz w:val="20"/>
                <w:szCs w:val="20"/>
              </w:rPr>
              <w:t>100</w:t>
            </w:r>
          </w:p>
        </w:tc>
        <w:tc>
          <w:tcPr>
            <w:tcW w:w="1874" w:type="pct"/>
            <w:vAlign w:val="center"/>
          </w:tcPr>
          <w:p w14:paraId="16B66FB9" w14:textId="7C24DE50" w:rsidR="00881347" w:rsidRPr="008B7FF5" w:rsidRDefault="00881347" w:rsidP="00881347">
            <w:pPr>
              <w:pStyle w:val="BodyText"/>
              <w:spacing w:line="276" w:lineRule="auto"/>
              <w:jc w:val="center"/>
              <w:rPr>
                <w:sz w:val="20"/>
                <w:szCs w:val="20"/>
              </w:rPr>
            </w:pPr>
            <w:r w:rsidRPr="008B7FF5">
              <w:rPr>
                <w:sz w:val="20"/>
                <w:szCs w:val="20"/>
              </w:rPr>
              <w:t>100%</w:t>
            </w:r>
          </w:p>
        </w:tc>
      </w:tr>
    </w:tbl>
    <w:p w14:paraId="2CC70658" w14:textId="77777777" w:rsidR="009C7BC7" w:rsidRPr="009C7BC7" w:rsidRDefault="009C7BC7" w:rsidP="00910742">
      <w:pPr>
        <w:pStyle w:val="BodyText"/>
        <w:spacing w:line="480" w:lineRule="auto"/>
        <w:rPr>
          <w:i/>
          <w:iCs/>
          <w:sz w:val="20"/>
          <w:szCs w:val="20"/>
        </w:rPr>
      </w:pPr>
      <w:r w:rsidRPr="009C7BC7">
        <w:rPr>
          <w:i/>
          <w:iCs/>
          <w:sz w:val="20"/>
          <w:szCs w:val="20"/>
        </w:rPr>
        <w:t>Sumber: Data Diolah, 2025</w:t>
      </w:r>
    </w:p>
    <w:p w14:paraId="1D082A85" w14:textId="0B682419" w:rsidR="007348A6" w:rsidRPr="00245570" w:rsidRDefault="005069FD" w:rsidP="008C4F64">
      <w:pPr>
        <w:pStyle w:val="BodyText"/>
        <w:spacing w:line="480" w:lineRule="auto"/>
        <w:ind w:firstLine="720"/>
        <w:jc w:val="both"/>
      </w:pPr>
      <w:r>
        <w:t>Berdasarka</w:t>
      </w:r>
      <w:r w:rsidR="00E13075">
        <w:t xml:space="preserve">n </w:t>
      </w:r>
      <w:r>
        <w:t xml:space="preserve">tabel 4.2, </w:t>
      </w:r>
      <w:r w:rsidR="00BC04EC">
        <w:t xml:space="preserve">menunjukkan dari jumlah keseluruhan </w:t>
      </w:r>
      <w:r w:rsidR="006215A5">
        <w:t>100 responden, diperoleh</w:t>
      </w:r>
      <w:r w:rsidR="00296C73">
        <w:t xml:space="preserve"> </w:t>
      </w:r>
      <w:r w:rsidR="00881347">
        <w:t xml:space="preserve">52% </w:t>
      </w:r>
      <w:r w:rsidR="0011659E">
        <w:t>atau 52 responden merupakan laki-laki, sedangkan 48%</w:t>
      </w:r>
      <w:r w:rsidR="008B2347">
        <w:t xml:space="preserve"> atau 48 responden adalah perempuan</w:t>
      </w:r>
      <w:r w:rsidR="004B3A47">
        <w:t>. Dari data tersebut, mayoritas responden adalah laki-laki.</w:t>
      </w:r>
    </w:p>
    <w:p w14:paraId="3D055557" w14:textId="47698D75" w:rsidR="00E522B0" w:rsidRPr="000D1F2B" w:rsidRDefault="00EA6005" w:rsidP="00847450">
      <w:pPr>
        <w:pStyle w:val="Heading3"/>
        <w:numPr>
          <w:ilvl w:val="0"/>
          <w:numId w:val="43"/>
        </w:numPr>
        <w:spacing w:before="0" w:after="0" w:line="480" w:lineRule="auto"/>
        <w:ind w:left="454" w:hanging="454"/>
        <w:rPr>
          <w:b/>
          <w:bCs/>
          <w:color w:val="auto"/>
          <w:sz w:val="24"/>
          <w:szCs w:val="24"/>
        </w:rPr>
      </w:pPr>
      <w:bookmarkStart w:id="259" w:name="_Toc212771583"/>
      <w:r w:rsidRPr="000D1F2B">
        <w:rPr>
          <w:b/>
          <w:bCs/>
          <w:color w:val="auto"/>
          <w:sz w:val="24"/>
          <w:szCs w:val="24"/>
        </w:rPr>
        <w:t>Jabatan Responden</w:t>
      </w:r>
      <w:bookmarkEnd w:id="259"/>
      <w:r w:rsidRPr="000D1F2B">
        <w:rPr>
          <w:b/>
          <w:bCs/>
          <w:color w:val="auto"/>
          <w:sz w:val="24"/>
          <w:szCs w:val="24"/>
        </w:rPr>
        <w:t xml:space="preserve"> </w:t>
      </w:r>
    </w:p>
    <w:p w14:paraId="75A0D97B" w14:textId="5FE8CD5E" w:rsidR="00E56222" w:rsidRPr="000E3ED8" w:rsidRDefault="000E3ED8" w:rsidP="00E13075">
      <w:pPr>
        <w:pStyle w:val="BodyText"/>
        <w:spacing w:line="480" w:lineRule="auto"/>
        <w:ind w:firstLine="720"/>
      </w:pPr>
      <w:r w:rsidRPr="003F5A10">
        <w:t>Be</w:t>
      </w:r>
      <w:r>
        <w:t>rikut adalah data jabatan responden yang berpatisipasi dalam penelitian ini:</w:t>
      </w:r>
    </w:p>
    <w:p w14:paraId="53A3FBDA" w14:textId="4A75101B" w:rsidR="00773FE3" w:rsidRDefault="00FD307D" w:rsidP="00773FE3">
      <w:pPr>
        <w:pStyle w:val="Caption"/>
        <w:spacing w:after="0"/>
        <w:rPr>
          <w:b/>
          <w:bCs/>
          <w:i w:val="0"/>
          <w:iCs w:val="0"/>
          <w:color w:val="auto"/>
          <w:sz w:val="22"/>
          <w:szCs w:val="22"/>
        </w:rPr>
      </w:pPr>
      <w:bookmarkStart w:id="260" w:name="_Toc207496267"/>
      <w:r w:rsidRPr="00FD307D">
        <w:rPr>
          <w:b/>
          <w:bCs/>
          <w:i w:val="0"/>
          <w:iCs w:val="0"/>
          <w:color w:val="auto"/>
          <w:sz w:val="22"/>
          <w:szCs w:val="22"/>
        </w:rPr>
        <w:t xml:space="preserve">Tabel 4. </w:t>
      </w:r>
      <w:r w:rsidRPr="00FD307D">
        <w:rPr>
          <w:b/>
          <w:bCs/>
          <w:i w:val="0"/>
          <w:iCs w:val="0"/>
          <w:color w:val="auto"/>
          <w:sz w:val="22"/>
          <w:szCs w:val="22"/>
        </w:rPr>
        <w:fldChar w:fldCharType="begin"/>
      </w:r>
      <w:r w:rsidRPr="00FD307D">
        <w:rPr>
          <w:b/>
          <w:bCs/>
          <w:i w:val="0"/>
          <w:iCs w:val="0"/>
          <w:color w:val="auto"/>
          <w:sz w:val="22"/>
          <w:szCs w:val="22"/>
        </w:rPr>
        <w:instrText xml:space="preserve"> SEQ Tabel_4. \* ARABIC </w:instrText>
      </w:r>
      <w:r w:rsidRPr="00FD307D">
        <w:rPr>
          <w:b/>
          <w:bCs/>
          <w:i w:val="0"/>
          <w:iCs w:val="0"/>
          <w:color w:val="auto"/>
          <w:sz w:val="22"/>
          <w:szCs w:val="22"/>
        </w:rPr>
        <w:fldChar w:fldCharType="separate"/>
      </w:r>
      <w:r w:rsidR="00DE1FA6">
        <w:rPr>
          <w:b/>
          <w:bCs/>
          <w:i w:val="0"/>
          <w:iCs w:val="0"/>
          <w:noProof/>
          <w:color w:val="auto"/>
          <w:sz w:val="22"/>
          <w:szCs w:val="22"/>
        </w:rPr>
        <w:t>3</w:t>
      </w:r>
      <w:r w:rsidRPr="00FD307D">
        <w:rPr>
          <w:b/>
          <w:bCs/>
          <w:i w:val="0"/>
          <w:iCs w:val="0"/>
          <w:color w:val="auto"/>
          <w:sz w:val="22"/>
          <w:szCs w:val="22"/>
        </w:rPr>
        <w:fldChar w:fldCharType="end"/>
      </w:r>
      <w:r w:rsidRPr="00FD307D">
        <w:rPr>
          <w:b/>
          <w:bCs/>
          <w:i w:val="0"/>
          <w:iCs w:val="0"/>
          <w:color w:val="auto"/>
          <w:sz w:val="22"/>
          <w:szCs w:val="22"/>
        </w:rPr>
        <w:t xml:space="preserve"> </w:t>
      </w:r>
      <w:r w:rsidR="009D7ED9" w:rsidRPr="00FD307D">
        <w:rPr>
          <w:b/>
          <w:bCs/>
          <w:i w:val="0"/>
          <w:iCs w:val="0"/>
          <w:color w:val="auto"/>
          <w:sz w:val="22"/>
          <w:szCs w:val="22"/>
        </w:rPr>
        <w:t>Jabatan Responden</w:t>
      </w:r>
      <w:bookmarkEnd w:id="260"/>
    </w:p>
    <w:tbl>
      <w:tblPr>
        <w:tblStyle w:val="TableGrid"/>
        <w:tblW w:w="5000" w:type="pct"/>
        <w:tblInd w:w="-5" w:type="dxa"/>
        <w:tblLook w:val="04A0" w:firstRow="1" w:lastRow="0" w:firstColumn="1" w:lastColumn="0" w:noHBand="0" w:noVBand="1"/>
      </w:tblPr>
      <w:tblGrid>
        <w:gridCol w:w="2982"/>
        <w:gridCol w:w="1976"/>
        <w:gridCol w:w="2973"/>
      </w:tblGrid>
      <w:tr w:rsidR="00847450" w:rsidRPr="008B7FF5" w14:paraId="7B0DF4E2" w14:textId="77777777" w:rsidTr="0086229B">
        <w:trPr>
          <w:trHeight w:val="292"/>
        </w:trPr>
        <w:tc>
          <w:tcPr>
            <w:tcW w:w="1880" w:type="pct"/>
            <w:vAlign w:val="center"/>
          </w:tcPr>
          <w:p w14:paraId="6806A833" w14:textId="77777777" w:rsidR="00847450" w:rsidRPr="008B7FF5" w:rsidRDefault="00847450" w:rsidP="0086229B">
            <w:pPr>
              <w:pStyle w:val="BodyText"/>
              <w:spacing w:line="276" w:lineRule="auto"/>
              <w:jc w:val="center"/>
              <w:rPr>
                <w:b/>
                <w:bCs/>
                <w:sz w:val="20"/>
                <w:szCs w:val="20"/>
              </w:rPr>
            </w:pPr>
            <w:r w:rsidRPr="008B7FF5">
              <w:rPr>
                <w:b/>
                <w:bCs/>
                <w:sz w:val="20"/>
                <w:szCs w:val="20"/>
              </w:rPr>
              <w:t>Keterangan</w:t>
            </w:r>
          </w:p>
        </w:tc>
        <w:tc>
          <w:tcPr>
            <w:tcW w:w="1246" w:type="pct"/>
            <w:vAlign w:val="center"/>
          </w:tcPr>
          <w:p w14:paraId="626FAB3B" w14:textId="77777777" w:rsidR="00847450" w:rsidRPr="008B7FF5" w:rsidRDefault="00847450" w:rsidP="0086229B">
            <w:pPr>
              <w:pStyle w:val="BodyText"/>
              <w:spacing w:line="276" w:lineRule="auto"/>
              <w:jc w:val="center"/>
              <w:rPr>
                <w:b/>
                <w:bCs/>
                <w:sz w:val="20"/>
                <w:szCs w:val="20"/>
              </w:rPr>
            </w:pPr>
            <w:r w:rsidRPr="008B7FF5">
              <w:rPr>
                <w:b/>
                <w:bCs/>
                <w:sz w:val="20"/>
                <w:szCs w:val="20"/>
              </w:rPr>
              <w:t>Jumlah</w:t>
            </w:r>
          </w:p>
        </w:tc>
        <w:tc>
          <w:tcPr>
            <w:tcW w:w="1874" w:type="pct"/>
            <w:vAlign w:val="center"/>
          </w:tcPr>
          <w:p w14:paraId="7108D630" w14:textId="77777777" w:rsidR="00847450" w:rsidRPr="008B7FF5" w:rsidRDefault="00847450" w:rsidP="0086229B">
            <w:pPr>
              <w:pStyle w:val="BodyText"/>
              <w:spacing w:line="276" w:lineRule="auto"/>
              <w:jc w:val="center"/>
              <w:rPr>
                <w:b/>
                <w:bCs/>
                <w:sz w:val="20"/>
                <w:szCs w:val="20"/>
              </w:rPr>
            </w:pPr>
            <w:r w:rsidRPr="008B7FF5">
              <w:rPr>
                <w:b/>
                <w:bCs/>
                <w:sz w:val="20"/>
                <w:szCs w:val="20"/>
              </w:rPr>
              <w:t>Persentase (%)</w:t>
            </w:r>
          </w:p>
        </w:tc>
      </w:tr>
      <w:tr w:rsidR="00847450" w:rsidRPr="008B7FF5" w14:paraId="1A2D8D84" w14:textId="77777777" w:rsidTr="0086229B">
        <w:tc>
          <w:tcPr>
            <w:tcW w:w="1880" w:type="pct"/>
            <w:vAlign w:val="center"/>
          </w:tcPr>
          <w:p w14:paraId="61786F45" w14:textId="5311BF16" w:rsidR="00847450" w:rsidRPr="008B7FF5" w:rsidRDefault="00847450" w:rsidP="00847450">
            <w:pPr>
              <w:pStyle w:val="BodyText"/>
              <w:spacing w:line="276" w:lineRule="auto"/>
              <w:jc w:val="center"/>
              <w:rPr>
                <w:sz w:val="20"/>
                <w:szCs w:val="20"/>
              </w:rPr>
            </w:pPr>
            <w:r w:rsidRPr="008B7FF5">
              <w:rPr>
                <w:sz w:val="20"/>
                <w:szCs w:val="20"/>
              </w:rPr>
              <w:t>Pe</w:t>
            </w:r>
            <w:r>
              <w:rPr>
                <w:sz w:val="20"/>
                <w:szCs w:val="20"/>
              </w:rPr>
              <w:t>milik</w:t>
            </w:r>
          </w:p>
        </w:tc>
        <w:tc>
          <w:tcPr>
            <w:tcW w:w="1246" w:type="pct"/>
            <w:vAlign w:val="center"/>
          </w:tcPr>
          <w:p w14:paraId="64519CEE" w14:textId="63CC5E82" w:rsidR="00847450" w:rsidRPr="008B7FF5" w:rsidRDefault="00847450" w:rsidP="00847450">
            <w:pPr>
              <w:pStyle w:val="BodyText"/>
              <w:spacing w:line="276" w:lineRule="auto"/>
              <w:jc w:val="center"/>
              <w:rPr>
                <w:sz w:val="20"/>
                <w:szCs w:val="20"/>
              </w:rPr>
            </w:pPr>
            <w:r>
              <w:rPr>
                <w:sz w:val="20"/>
                <w:szCs w:val="20"/>
              </w:rPr>
              <w:t>100</w:t>
            </w:r>
          </w:p>
        </w:tc>
        <w:tc>
          <w:tcPr>
            <w:tcW w:w="1874" w:type="pct"/>
            <w:vAlign w:val="center"/>
          </w:tcPr>
          <w:p w14:paraId="29FE41C3" w14:textId="227B9F03" w:rsidR="00847450" w:rsidRPr="008B7FF5" w:rsidRDefault="00847450" w:rsidP="00847450">
            <w:pPr>
              <w:pStyle w:val="BodyText"/>
              <w:spacing w:line="276" w:lineRule="auto"/>
              <w:jc w:val="center"/>
              <w:rPr>
                <w:sz w:val="20"/>
                <w:szCs w:val="20"/>
              </w:rPr>
            </w:pPr>
            <w:r>
              <w:rPr>
                <w:sz w:val="20"/>
                <w:szCs w:val="20"/>
              </w:rPr>
              <w:t>100</w:t>
            </w:r>
            <w:r w:rsidRPr="008B7FF5">
              <w:rPr>
                <w:sz w:val="20"/>
                <w:szCs w:val="20"/>
              </w:rPr>
              <w:t>%</w:t>
            </w:r>
          </w:p>
        </w:tc>
      </w:tr>
      <w:tr w:rsidR="00847450" w:rsidRPr="008B7FF5" w14:paraId="2F901D7E" w14:textId="77777777" w:rsidTr="0086229B">
        <w:tc>
          <w:tcPr>
            <w:tcW w:w="1880" w:type="pct"/>
            <w:vAlign w:val="center"/>
          </w:tcPr>
          <w:p w14:paraId="609AB2DB" w14:textId="2BF2889A" w:rsidR="00847450" w:rsidRPr="008B7FF5" w:rsidRDefault="00847450" w:rsidP="00847450">
            <w:pPr>
              <w:pStyle w:val="BodyText"/>
              <w:spacing w:line="276" w:lineRule="auto"/>
              <w:jc w:val="center"/>
              <w:rPr>
                <w:sz w:val="20"/>
                <w:szCs w:val="20"/>
              </w:rPr>
            </w:pPr>
            <w:r>
              <w:rPr>
                <w:sz w:val="20"/>
                <w:szCs w:val="20"/>
              </w:rPr>
              <w:t>Karyawan</w:t>
            </w:r>
          </w:p>
        </w:tc>
        <w:tc>
          <w:tcPr>
            <w:tcW w:w="1246" w:type="pct"/>
            <w:vAlign w:val="center"/>
          </w:tcPr>
          <w:p w14:paraId="29CC545A" w14:textId="5DD770A0" w:rsidR="00847450" w:rsidRPr="008B7FF5" w:rsidRDefault="00847450" w:rsidP="00847450">
            <w:pPr>
              <w:pStyle w:val="BodyText"/>
              <w:spacing w:line="276" w:lineRule="auto"/>
              <w:jc w:val="center"/>
              <w:rPr>
                <w:sz w:val="20"/>
                <w:szCs w:val="20"/>
              </w:rPr>
            </w:pPr>
            <w:r>
              <w:rPr>
                <w:sz w:val="20"/>
                <w:szCs w:val="20"/>
              </w:rPr>
              <w:t>0</w:t>
            </w:r>
          </w:p>
        </w:tc>
        <w:tc>
          <w:tcPr>
            <w:tcW w:w="1874" w:type="pct"/>
            <w:vAlign w:val="center"/>
          </w:tcPr>
          <w:p w14:paraId="1ECCBD8A" w14:textId="3F67369A" w:rsidR="00847450" w:rsidRPr="008B7FF5" w:rsidRDefault="00847450" w:rsidP="00847450">
            <w:pPr>
              <w:pStyle w:val="BodyText"/>
              <w:spacing w:line="276" w:lineRule="auto"/>
              <w:jc w:val="center"/>
              <w:rPr>
                <w:sz w:val="20"/>
                <w:szCs w:val="20"/>
              </w:rPr>
            </w:pPr>
            <w:r>
              <w:rPr>
                <w:sz w:val="20"/>
                <w:szCs w:val="20"/>
              </w:rPr>
              <w:t>0</w:t>
            </w:r>
            <w:r w:rsidRPr="008B7FF5">
              <w:rPr>
                <w:sz w:val="20"/>
                <w:szCs w:val="20"/>
              </w:rPr>
              <w:t>%</w:t>
            </w:r>
          </w:p>
        </w:tc>
      </w:tr>
      <w:tr w:rsidR="00847450" w:rsidRPr="008B7FF5" w14:paraId="3105BD0C" w14:textId="77777777" w:rsidTr="0086229B">
        <w:tc>
          <w:tcPr>
            <w:tcW w:w="1880" w:type="pct"/>
            <w:vAlign w:val="center"/>
          </w:tcPr>
          <w:p w14:paraId="46C833C1" w14:textId="508BFC1C" w:rsidR="00847450" w:rsidRPr="008B7FF5" w:rsidRDefault="00847450" w:rsidP="00847450">
            <w:pPr>
              <w:pStyle w:val="BodyText"/>
              <w:spacing w:line="276" w:lineRule="auto"/>
              <w:jc w:val="center"/>
              <w:rPr>
                <w:sz w:val="20"/>
                <w:szCs w:val="20"/>
              </w:rPr>
            </w:pPr>
            <w:r w:rsidRPr="008B7FF5">
              <w:rPr>
                <w:sz w:val="20"/>
                <w:szCs w:val="20"/>
              </w:rPr>
              <w:t>Total</w:t>
            </w:r>
          </w:p>
        </w:tc>
        <w:tc>
          <w:tcPr>
            <w:tcW w:w="1246" w:type="pct"/>
            <w:vAlign w:val="center"/>
          </w:tcPr>
          <w:p w14:paraId="097649CF" w14:textId="13081BC7" w:rsidR="00847450" w:rsidRPr="008B7FF5" w:rsidRDefault="00847450" w:rsidP="00847450">
            <w:pPr>
              <w:pStyle w:val="BodyText"/>
              <w:spacing w:line="276" w:lineRule="auto"/>
              <w:jc w:val="center"/>
              <w:rPr>
                <w:sz w:val="20"/>
                <w:szCs w:val="20"/>
              </w:rPr>
            </w:pPr>
            <w:r w:rsidRPr="008B7FF5">
              <w:rPr>
                <w:sz w:val="20"/>
                <w:szCs w:val="20"/>
              </w:rPr>
              <w:t>100</w:t>
            </w:r>
          </w:p>
        </w:tc>
        <w:tc>
          <w:tcPr>
            <w:tcW w:w="1874" w:type="pct"/>
            <w:vAlign w:val="center"/>
          </w:tcPr>
          <w:p w14:paraId="19FA43BF" w14:textId="5E363DC0" w:rsidR="00847450" w:rsidRPr="008B7FF5" w:rsidRDefault="00847450" w:rsidP="00847450">
            <w:pPr>
              <w:pStyle w:val="BodyText"/>
              <w:spacing w:line="276" w:lineRule="auto"/>
              <w:jc w:val="center"/>
              <w:rPr>
                <w:sz w:val="20"/>
                <w:szCs w:val="20"/>
              </w:rPr>
            </w:pPr>
            <w:r w:rsidRPr="008B7FF5">
              <w:rPr>
                <w:sz w:val="20"/>
                <w:szCs w:val="20"/>
              </w:rPr>
              <w:t>100%</w:t>
            </w:r>
          </w:p>
        </w:tc>
      </w:tr>
    </w:tbl>
    <w:p w14:paraId="09516444" w14:textId="372FB436" w:rsidR="009E2704" w:rsidRPr="00DE44CC" w:rsidRDefault="009E2704" w:rsidP="00773FE3">
      <w:pPr>
        <w:pStyle w:val="Caption"/>
        <w:spacing w:after="0" w:line="480" w:lineRule="auto"/>
        <w:rPr>
          <w:i w:val="0"/>
          <w:iCs w:val="0"/>
          <w:color w:val="auto"/>
          <w:sz w:val="20"/>
          <w:szCs w:val="20"/>
        </w:rPr>
      </w:pPr>
      <w:r w:rsidRPr="00DE44CC">
        <w:rPr>
          <w:color w:val="auto"/>
          <w:sz w:val="20"/>
          <w:szCs w:val="20"/>
        </w:rPr>
        <w:t>Sumber: Data Diolah, 2025</w:t>
      </w:r>
    </w:p>
    <w:p w14:paraId="3C88B78F" w14:textId="7633797F" w:rsidR="00D61C65" w:rsidRDefault="009E2704" w:rsidP="00D63429">
      <w:pPr>
        <w:pStyle w:val="BodyText"/>
        <w:spacing w:line="480" w:lineRule="auto"/>
        <w:ind w:firstLine="720"/>
        <w:jc w:val="both"/>
      </w:pPr>
      <w:r>
        <w:t>Berdasarkan tabel 4.3,</w:t>
      </w:r>
      <w:r w:rsidR="004C632B">
        <w:t xml:space="preserve"> </w:t>
      </w:r>
      <w:r w:rsidR="00D57F9F">
        <w:t>menunjukkan dari jumlah keseluruhan 100 responden</w:t>
      </w:r>
      <w:r w:rsidR="0059352C">
        <w:t xml:space="preserve">, </w:t>
      </w:r>
      <w:r w:rsidR="0074532D">
        <w:t>diperoleh 100% atau 100 responden merupakan pemilik UMKM.</w:t>
      </w:r>
    </w:p>
    <w:p w14:paraId="25BAA5D7" w14:textId="76EB876D" w:rsidR="009D7ED9" w:rsidRPr="000D1F2B" w:rsidRDefault="006A2CC2" w:rsidP="00847450">
      <w:pPr>
        <w:pStyle w:val="Heading3"/>
        <w:numPr>
          <w:ilvl w:val="0"/>
          <w:numId w:val="43"/>
        </w:numPr>
        <w:spacing w:before="0" w:after="0" w:line="480" w:lineRule="auto"/>
        <w:ind w:left="454" w:hanging="454"/>
        <w:rPr>
          <w:b/>
          <w:bCs/>
          <w:color w:val="auto"/>
          <w:sz w:val="24"/>
          <w:szCs w:val="24"/>
        </w:rPr>
      </w:pPr>
      <w:bookmarkStart w:id="261" w:name="_Toc212771584"/>
      <w:r w:rsidRPr="000D1F2B">
        <w:rPr>
          <w:b/>
          <w:bCs/>
          <w:color w:val="auto"/>
          <w:sz w:val="24"/>
          <w:szCs w:val="24"/>
        </w:rPr>
        <w:t>Bidang Usaha</w:t>
      </w:r>
      <w:bookmarkEnd w:id="261"/>
    </w:p>
    <w:p w14:paraId="44BB270D" w14:textId="1BE6338A" w:rsidR="00E13075" w:rsidRPr="000E3ED8" w:rsidRDefault="000E3ED8" w:rsidP="00E43513">
      <w:pPr>
        <w:pStyle w:val="BodyText"/>
        <w:spacing w:line="480" w:lineRule="auto"/>
        <w:ind w:firstLine="720"/>
        <w:jc w:val="both"/>
      </w:pPr>
      <w:r w:rsidRPr="003F5A10">
        <w:t>Be</w:t>
      </w:r>
      <w:r>
        <w:t>rikut adalah data bidang usaha responden yang berpatisipasi dalam penelitian ini</w:t>
      </w:r>
      <w:r w:rsidR="00E43513">
        <w:t>:</w:t>
      </w:r>
    </w:p>
    <w:p w14:paraId="0807C777" w14:textId="56722311" w:rsidR="00BE72CA" w:rsidRPr="00FD307D" w:rsidRDefault="00FD307D" w:rsidP="00773FE3">
      <w:pPr>
        <w:pStyle w:val="Caption"/>
        <w:spacing w:after="0"/>
        <w:rPr>
          <w:b/>
          <w:bCs/>
          <w:i w:val="0"/>
          <w:iCs w:val="0"/>
          <w:color w:val="auto"/>
          <w:sz w:val="22"/>
          <w:szCs w:val="22"/>
        </w:rPr>
      </w:pPr>
      <w:bookmarkStart w:id="262" w:name="_Toc207496268"/>
      <w:r w:rsidRPr="00FD307D">
        <w:rPr>
          <w:b/>
          <w:bCs/>
          <w:i w:val="0"/>
          <w:iCs w:val="0"/>
          <w:color w:val="auto"/>
          <w:sz w:val="22"/>
          <w:szCs w:val="22"/>
        </w:rPr>
        <w:t xml:space="preserve">Tabel 4. </w:t>
      </w:r>
      <w:r w:rsidRPr="00FD307D">
        <w:rPr>
          <w:b/>
          <w:bCs/>
          <w:i w:val="0"/>
          <w:iCs w:val="0"/>
          <w:color w:val="auto"/>
          <w:sz w:val="22"/>
          <w:szCs w:val="22"/>
        </w:rPr>
        <w:fldChar w:fldCharType="begin"/>
      </w:r>
      <w:r w:rsidRPr="00FD307D">
        <w:rPr>
          <w:b/>
          <w:bCs/>
          <w:i w:val="0"/>
          <w:iCs w:val="0"/>
          <w:color w:val="auto"/>
          <w:sz w:val="22"/>
          <w:szCs w:val="22"/>
        </w:rPr>
        <w:instrText xml:space="preserve"> SEQ Tabel_4. \* ARABIC </w:instrText>
      </w:r>
      <w:r w:rsidRPr="00FD307D">
        <w:rPr>
          <w:b/>
          <w:bCs/>
          <w:i w:val="0"/>
          <w:iCs w:val="0"/>
          <w:color w:val="auto"/>
          <w:sz w:val="22"/>
          <w:szCs w:val="22"/>
        </w:rPr>
        <w:fldChar w:fldCharType="separate"/>
      </w:r>
      <w:r w:rsidR="00DE1FA6">
        <w:rPr>
          <w:b/>
          <w:bCs/>
          <w:i w:val="0"/>
          <w:iCs w:val="0"/>
          <w:noProof/>
          <w:color w:val="auto"/>
          <w:sz w:val="22"/>
          <w:szCs w:val="22"/>
        </w:rPr>
        <w:t>4</w:t>
      </w:r>
      <w:r w:rsidRPr="00FD307D">
        <w:rPr>
          <w:b/>
          <w:bCs/>
          <w:i w:val="0"/>
          <w:iCs w:val="0"/>
          <w:color w:val="auto"/>
          <w:sz w:val="22"/>
          <w:szCs w:val="22"/>
        </w:rPr>
        <w:fldChar w:fldCharType="end"/>
      </w:r>
      <w:r w:rsidR="00BE72CA" w:rsidRPr="00FD307D">
        <w:rPr>
          <w:b/>
          <w:bCs/>
          <w:i w:val="0"/>
          <w:iCs w:val="0"/>
          <w:color w:val="auto"/>
          <w:sz w:val="22"/>
          <w:szCs w:val="22"/>
        </w:rPr>
        <w:t xml:space="preserve"> </w:t>
      </w:r>
      <w:r w:rsidR="001046BB" w:rsidRPr="00FD307D">
        <w:rPr>
          <w:b/>
          <w:bCs/>
          <w:i w:val="0"/>
          <w:iCs w:val="0"/>
          <w:color w:val="auto"/>
          <w:sz w:val="22"/>
          <w:szCs w:val="22"/>
        </w:rPr>
        <w:t xml:space="preserve">Bidang Usaha </w:t>
      </w:r>
      <w:r w:rsidR="00BE72CA" w:rsidRPr="00FD307D">
        <w:rPr>
          <w:b/>
          <w:bCs/>
          <w:i w:val="0"/>
          <w:iCs w:val="0"/>
          <w:color w:val="auto"/>
          <w:sz w:val="22"/>
          <w:szCs w:val="22"/>
        </w:rPr>
        <w:t>Responden</w:t>
      </w:r>
      <w:bookmarkEnd w:id="262"/>
    </w:p>
    <w:tbl>
      <w:tblPr>
        <w:tblStyle w:val="TableGrid"/>
        <w:tblW w:w="5000" w:type="pct"/>
        <w:tblInd w:w="-5" w:type="dxa"/>
        <w:tblLook w:val="04A0" w:firstRow="1" w:lastRow="0" w:firstColumn="1" w:lastColumn="0" w:noHBand="0" w:noVBand="1"/>
      </w:tblPr>
      <w:tblGrid>
        <w:gridCol w:w="2527"/>
        <w:gridCol w:w="2516"/>
        <w:gridCol w:w="2888"/>
      </w:tblGrid>
      <w:tr w:rsidR="00B245C8" w:rsidRPr="008B7FF5" w14:paraId="7C35C595" w14:textId="77777777" w:rsidTr="00847450">
        <w:trPr>
          <w:trHeight w:val="317"/>
          <w:tblHeader/>
        </w:trPr>
        <w:tc>
          <w:tcPr>
            <w:tcW w:w="1593" w:type="pct"/>
            <w:vAlign w:val="center"/>
          </w:tcPr>
          <w:p w14:paraId="6C5A0A91" w14:textId="77777777" w:rsidR="00B245C8" w:rsidRPr="008B7FF5" w:rsidRDefault="00B245C8" w:rsidP="00847450">
            <w:pPr>
              <w:pStyle w:val="BodyText"/>
              <w:spacing w:line="276" w:lineRule="auto"/>
              <w:jc w:val="center"/>
              <w:rPr>
                <w:b/>
                <w:bCs/>
                <w:sz w:val="20"/>
                <w:szCs w:val="20"/>
              </w:rPr>
            </w:pPr>
            <w:r w:rsidRPr="008B7FF5">
              <w:rPr>
                <w:b/>
                <w:bCs/>
                <w:sz w:val="20"/>
                <w:szCs w:val="20"/>
              </w:rPr>
              <w:t>Keterangan</w:t>
            </w:r>
          </w:p>
        </w:tc>
        <w:tc>
          <w:tcPr>
            <w:tcW w:w="1586" w:type="pct"/>
            <w:vAlign w:val="center"/>
          </w:tcPr>
          <w:p w14:paraId="55544CFE" w14:textId="77777777" w:rsidR="00B245C8" w:rsidRPr="008B7FF5" w:rsidRDefault="00B245C8" w:rsidP="00847450">
            <w:pPr>
              <w:pStyle w:val="BodyText"/>
              <w:spacing w:line="276" w:lineRule="auto"/>
              <w:jc w:val="center"/>
              <w:rPr>
                <w:b/>
                <w:bCs/>
                <w:sz w:val="20"/>
                <w:szCs w:val="20"/>
              </w:rPr>
            </w:pPr>
            <w:r w:rsidRPr="008B7FF5">
              <w:rPr>
                <w:b/>
                <w:bCs/>
                <w:sz w:val="20"/>
                <w:szCs w:val="20"/>
              </w:rPr>
              <w:t>Jumlah</w:t>
            </w:r>
          </w:p>
        </w:tc>
        <w:tc>
          <w:tcPr>
            <w:tcW w:w="1821" w:type="pct"/>
            <w:vAlign w:val="center"/>
          </w:tcPr>
          <w:p w14:paraId="1E1A90E8" w14:textId="77777777" w:rsidR="00B245C8" w:rsidRPr="008B7FF5" w:rsidRDefault="00B245C8" w:rsidP="00847450">
            <w:pPr>
              <w:pStyle w:val="BodyText"/>
              <w:spacing w:line="276" w:lineRule="auto"/>
              <w:jc w:val="center"/>
              <w:rPr>
                <w:b/>
                <w:bCs/>
                <w:sz w:val="20"/>
                <w:szCs w:val="20"/>
              </w:rPr>
            </w:pPr>
            <w:r w:rsidRPr="008B7FF5">
              <w:rPr>
                <w:b/>
                <w:bCs/>
                <w:sz w:val="20"/>
                <w:szCs w:val="20"/>
              </w:rPr>
              <w:t>Persentase (%)</w:t>
            </w:r>
          </w:p>
        </w:tc>
      </w:tr>
      <w:tr w:rsidR="00565A1A" w:rsidRPr="008B7FF5" w14:paraId="62E97645" w14:textId="77777777" w:rsidTr="00847450">
        <w:trPr>
          <w:trHeight w:val="277"/>
        </w:trPr>
        <w:tc>
          <w:tcPr>
            <w:tcW w:w="1593" w:type="pct"/>
            <w:vAlign w:val="center"/>
          </w:tcPr>
          <w:p w14:paraId="35E9D2E6" w14:textId="1D3703B1" w:rsidR="00565A1A" w:rsidRPr="008B7FF5" w:rsidRDefault="00565A1A" w:rsidP="00847450">
            <w:pPr>
              <w:pStyle w:val="BodyText"/>
              <w:spacing w:line="276" w:lineRule="auto"/>
              <w:rPr>
                <w:sz w:val="20"/>
                <w:szCs w:val="20"/>
              </w:rPr>
            </w:pPr>
            <w:r>
              <w:rPr>
                <w:sz w:val="20"/>
                <w:szCs w:val="20"/>
              </w:rPr>
              <w:t>Makanan dan Minuman</w:t>
            </w:r>
          </w:p>
        </w:tc>
        <w:tc>
          <w:tcPr>
            <w:tcW w:w="1586" w:type="pct"/>
            <w:vAlign w:val="center"/>
          </w:tcPr>
          <w:p w14:paraId="664C9F70" w14:textId="17D64F53" w:rsidR="00565A1A" w:rsidRPr="008B7FF5" w:rsidRDefault="00565A1A" w:rsidP="00847450">
            <w:pPr>
              <w:pStyle w:val="BodyText"/>
              <w:spacing w:line="276" w:lineRule="auto"/>
              <w:jc w:val="center"/>
              <w:rPr>
                <w:sz w:val="20"/>
                <w:szCs w:val="20"/>
              </w:rPr>
            </w:pPr>
            <w:r>
              <w:rPr>
                <w:sz w:val="20"/>
                <w:szCs w:val="20"/>
              </w:rPr>
              <w:t>55</w:t>
            </w:r>
          </w:p>
        </w:tc>
        <w:tc>
          <w:tcPr>
            <w:tcW w:w="1821" w:type="pct"/>
            <w:vAlign w:val="center"/>
          </w:tcPr>
          <w:p w14:paraId="248D7C62" w14:textId="39DCAAF7" w:rsidR="00565A1A" w:rsidRPr="008B7FF5" w:rsidRDefault="00565A1A" w:rsidP="00847450">
            <w:pPr>
              <w:pStyle w:val="BodyText"/>
              <w:spacing w:line="276" w:lineRule="auto"/>
              <w:jc w:val="center"/>
              <w:rPr>
                <w:sz w:val="20"/>
                <w:szCs w:val="20"/>
              </w:rPr>
            </w:pPr>
            <w:r>
              <w:rPr>
                <w:sz w:val="20"/>
                <w:szCs w:val="20"/>
              </w:rPr>
              <w:t>55</w:t>
            </w:r>
            <w:r w:rsidR="004C632B">
              <w:rPr>
                <w:sz w:val="20"/>
                <w:szCs w:val="20"/>
              </w:rPr>
              <w:t>%</w:t>
            </w:r>
          </w:p>
        </w:tc>
      </w:tr>
      <w:tr w:rsidR="00565A1A" w:rsidRPr="008B7FF5" w14:paraId="1569CD74" w14:textId="77777777" w:rsidTr="00847450">
        <w:trPr>
          <w:trHeight w:val="293"/>
        </w:trPr>
        <w:tc>
          <w:tcPr>
            <w:tcW w:w="1593" w:type="pct"/>
            <w:vAlign w:val="center"/>
          </w:tcPr>
          <w:p w14:paraId="316B1786" w14:textId="156EFB5C" w:rsidR="00565A1A" w:rsidRPr="008B7FF5" w:rsidRDefault="00565A1A" w:rsidP="00847450">
            <w:pPr>
              <w:pStyle w:val="BodyText"/>
              <w:spacing w:line="276" w:lineRule="auto"/>
              <w:rPr>
                <w:sz w:val="20"/>
                <w:szCs w:val="20"/>
              </w:rPr>
            </w:pPr>
            <w:r>
              <w:rPr>
                <w:sz w:val="20"/>
                <w:szCs w:val="20"/>
              </w:rPr>
              <w:t>Jasa</w:t>
            </w:r>
          </w:p>
        </w:tc>
        <w:tc>
          <w:tcPr>
            <w:tcW w:w="1586" w:type="pct"/>
            <w:vAlign w:val="center"/>
          </w:tcPr>
          <w:p w14:paraId="74723D14" w14:textId="0F9F69B2" w:rsidR="00565A1A" w:rsidRPr="008B7FF5" w:rsidRDefault="00565A1A" w:rsidP="00847450">
            <w:pPr>
              <w:pStyle w:val="BodyText"/>
              <w:spacing w:line="276" w:lineRule="auto"/>
              <w:jc w:val="center"/>
              <w:rPr>
                <w:sz w:val="20"/>
                <w:szCs w:val="20"/>
              </w:rPr>
            </w:pPr>
            <w:r>
              <w:rPr>
                <w:sz w:val="20"/>
                <w:szCs w:val="20"/>
              </w:rPr>
              <w:t>18</w:t>
            </w:r>
          </w:p>
        </w:tc>
        <w:tc>
          <w:tcPr>
            <w:tcW w:w="1821" w:type="pct"/>
            <w:vAlign w:val="center"/>
          </w:tcPr>
          <w:p w14:paraId="5D9E1A74" w14:textId="61979407" w:rsidR="00565A1A" w:rsidRPr="008B7FF5" w:rsidRDefault="00565A1A" w:rsidP="00847450">
            <w:pPr>
              <w:pStyle w:val="BodyText"/>
              <w:spacing w:line="276" w:lineRule="auto"/>
              <w:jc w:val="center"/>
              <w:rPr>
                <w:sz w:val="20"/>
                <w:szCs w:val="20"/>
              </w:rPr>
            </w:pPr>
            <w:r>
              <w:rPr>
                <w:sz w:val="20"/>
                <w:szCs w:val="20"/>
              </w:rPr>
              <w:t>18</w:t>
            </w:r>
            <w:r w:rsidR="004C632B">
              <w:rPr>
                <w:sz w:val="20"/>
                <w:szCs w:val="20"/>
              </w:rPr>
              <w:t>%</w:t>
            </w:r>
          </w:p>
        </w:tc>
      </w:tr>
      <w:tr w:rsidR="00565A1A" w:rsidRPr="008B7FF5" w14:paraId="455CAC98" w14:textId="77777777" w:rsidTr="00847450">
        <w:trPr>
          <w:trHeight w:val="277"/>
        </w:trPr>
        <w:tc>
          <w:tcPr>
            <w:tcW w:w="1593" w:type="pct"/>
            <w:vAlign w:val="center"/>
          </w:tcPr>
          <w:p w14:paraId="16FB918B" w14:textId="1226A9D9" w:rsidR="00565A1A" w:rsidRPr="008B7FF5" w:rsidRDefault="00565A1A" w:rsidP="00847450">
            <w:pPr>
              <w:pStyle w:val="BodyText"/>
              <w:spacing w:line="276" w:lineRule="auto"/>
              <w:rPr>
                <w:sz w:val="20"/>
                <w:szCs w:val="20"/>
              </w:rPr>
            </w:pPr>
            <w:r>
              <w:rPr>
                <w:sz w:val="20"/>
                <w:szCs w:val="20"/>
              </w:rPr>
              <w:t>Dagang</w:t>
            </w:r>
          </w:p>
        </w:tc>
        <w:tc>
          <w:tcPr>
            <w:tcW w:w="1586" w:type="pct"/>
            <w:vAlign w:val="center"/>
          </w:tcPr>
          <w:p w14:paraId="4C0B3007" w14:textId="1FDADEE3" w:rsidR="00565A1A" w:rsidRPr="008B7FF5" w:rsidRDefault="00565A1A" w:rsidP="00847450">
            <w:pPr>
              <w:pStyle w:val="BodyText"/>
              <w:spacing w:line="276" w:lineRule="auto"/>
              <w:jc w:val="center"/>
              <w:rPr>
                <w:sz w:val="20"/>
                <w:szCs w:val="20"/>
              </w:rPr>
            </w:pPr>
            <w:r>
              <w:rPr>
                <w:sz w:val="20"/>
                <w:szCs w:val="20"/>
              </w:rPr>
              <w:t>20</w:t>
            </w:r>
          </w:p>
        </w:tc>
        <w:tc>
          <w:tcPr>
            <w:tcW w:w="1821" w:type="pct"/>
            <w:vAlign w:val="center"/>
          </w:tcPr>
          <w:p w14:paraId="643E4EAA" w14:textId="0F16C9A1" w:rsidR="00565A1A" w:rsidRPr="008B7FF5" w:rsidRDefault="00565A1A" w:rsidP="00847450">
            <w:pPr>
              <w:pStyle w:val="BodyText"/>
              <w:spacing w:line="276" w:lineRule="auto"/>
              <w:jc w:val="center"/>
              <w:rPr>
                <w:sz w:val="20"/>
                <w:szCs w:val="20"/>
              </w:rPr>
            </w:pPr>
            <w:r>
              <w:rPr>
                <w:sz w:val="20"/>
                <w:szCs w:val="20"/>
              </w:rPr>
              <w:t>20</w:t>
            </w:r>
            <w:r w:rsidR="004C632B">
              <w:rPr>
                <w:sz w:val="20"/>
                <w:szCs w:val="20"/>
              </w:rPr>
              <w:t>%</w:t>
            </w:r>
          </w:p>
        </w:tc>
      </w:tr>
      <w:tr w:rsidR="00565A1A" w:rsidRPr="008B7FF5" w14:paraId="3C1590CC" w14:textId="77777777" w:rsidTr="00847450">
        <w:trPr>
          <w:trHeight w:val="277"/>
        </w:trPr>
        <w:tc>
          <w:tcPr>
            <w:tcW w:w="1593" w:type="pct"/>
            <w:vAlign w:val="center"/>
          </w:tcPr>
          <w:p w14:paraId="29416B6B" w14:textId="4869EE02" w:rsidR="00565A1A" w:rsidRPr="008B7FF5" w:rsidRDefault="00565A1A" w:rsidP="00847450">
            <w:pPr>
              <w:pStyle w:val="BodyText"/>
              <w:spacing w:line="276" w:lineRule="auto"/>
              <w:rPr>
                <w:sz w:val="20"/>
                <w:szCs w:val="20"/>
              </w:rPr>
            </w:pPr>
            <w:r>
              <w:rPr>
                <w:sz w:val="20"/>
                <w:szCs w:val="20"/>
              </w:rPr>
              <w:t>Kerajinan</w:t>
            </w:r>
          </w:p>
        </w:tc>
        <w:tc>
          <w:tcPr>
            <w:tcW w:w="1586" w:type="pct"/>
            <w:vAlign w:val="center"/>
          </w:tcPr>
          <w:p w14:paraId="4DC2AFE0" w14:textId="2AA55FBE" w:rsidR="00565A1A" w:rsidRPr="008B7FF5" w:rsidRDefault="00565A1A" w:rsidP="00847450">
            <w:pPr>
              <w:pStyle w:val="BodyText"/>
              <w:spacing w:line="276" w:lineRule="auto"/>
              <w:jc w:val="center"/>
              <w:rPr>
                <w:sz w:val="20"/>
                <w:szCs w:val="20"/>
              </w:rPr>
            </w:pPr>
            <w:r>
              <w:rPr>
                <w:sz w:val="20"/>
                <w:szCs w:val="20"/>
              </w:rPr>
              <w:t>2</w:t>
            </w:r>
          </w:p>
        </w:tc>
        <w:tc>
          <w:tcPr>
            <w:tcW w:w="1821" w:type="pct"/>
            <w:vAlign w:val="center"/>
          </w:tcPr>
          <w:p w14:paraId="40E21392" w14:textId="7841ED57" w:rsidR="00565A1A" w:rsidRPr="008B7FF5" w:rsidRDefault="00565A1A" w:rsidP="00847450">
            <w:pPr>
              <w:pStyle w:val="BodyText"/>
              <w:spacing w:line="276" w:lineRule="auto"/>
              <w:jc w:val="center"/>
              <w:rPr>
                <w:sz w:val="20"/>
                <w:szCs w:val="20"/>
              </w:rPr>
            </w:pPr>
            <w:r>
              <w:rPr>
                <w:sz w:val="20"/>
                <w:szCs w:val="20"/>
              </w:rPr>
              <w:t>2</w:t>
            </w:r>
            <w:r w:rsidR="004C632B">
              <w:rPr>
                <w:sz w:val="20"/>
                <w:szCs w:val="20"/>
              </w:rPr>
              <w:t>%</w:t>
            </w:r>
          </w:p>
        </w:tc>
      </w:tr>
      <w:tr w:rsidR="00565A1A" w:rsidRPr="008B7FF5" w14:paraId="3F7F2E42" w14:textId="77777777" w:rsidTr="00847450">
        <w:trPr>
          <w:trHeight w:val="277"/>
        </w:trPr>
        <w:tc>
          <w:tcPr>
            <w:tcW w:w="1593" w:type="pct"/>
            <w:vAlign w:val="center"/>
          </w:tcPr>
          <w:p w14:paraId="2260A3E6" w14:textId="0EAE1C55" w:rsidR="00565A1A" w:rsidRPr="008B7FF5" w:rsidRDefault="00565A1A" w:rsidP="00847450">
            <w:pPr>
              <w:pStyle w:val="BodyText"/>
              <w:spacing w:line="276" w:lineRule="auto"/>
              <w:rPr>
                <w:sz w:val="20"/>
                <w:szCs w:val="20"/>
              </w:rPr>
            </w:pPr>
            <w:r>
              <w:rPr>
                <w:sz w:val="20"/>
                <w:szCs w:val="20"/>
              </w:rPr>
              <w:t>Pendidikan</w:t>
            </w:r>
          </w:p>
        </w:tc>
        <w:tc>
          <w:tcPr>
            <w:tcW w:w="1586" w:type="pct"/>
            <w:vAlign w:val="center"/>
          </w:tcPr>
          <w:p w14:paraId="707C7476" w14:textId="2556B51F" w:rsidR="00565A1A" w:rsidRPr="008B7FF5" w:rsidRDefault="00565A1A" w:rsidP="00847450">
            <w:pPr>
              <w:pStyle w:val="BodyText"/>
              <w:spacing w:line="276" w:lineRule="auto"/>
              <w:jc w:val="center"/>
              <w:rPr>
                <w:sz w:val="20"/>
                <w:szCs w:val="20"/>
              </w:rPr>
            </w:pPr>
            <w:r>
              <w:rPr>
                <w:sz w:val="20"/>
                <w:szCs w:val="20"/>
              </w:rPr>
              <w:t>5</w:t>
            </w:r>
          </w:p>
        </w:tc>
        <w:tc>
          <w:tcPr>
            <w:tcW w:w="1821" w:type="pct"/>
            <w:vAlign w:val="center"/>
          </w:tcPr>
          <w:p w14:paraId="718CBEC3" w14:textId="143B2A3B" w:rsidR="00565A1A" w:rsidRPr="008B7FF5" w:rsidRDefault="00565A1A" w:rsidP="00847450">
            <w:pPr>
              <w:pStyle w:val="BodyText"/>
              <w:spacing w:line="276" w:lineRule="auto"/>
              <w:jc w:val="center"/>
              <w:rPr>
                <w:sz w:val="20"/>
                <w:szCs w:val="20"/>
              </w:rPr>
            </w:pPr>
            <w:r>
              <w:rPr>
                <w:sz w:val="20"/>
                <w:szCs w:val="20"/>
              </w:rPr>
              <w:t>5</w:t>
            </w:r>
            <w:r w:rsidR="004C632B">
              <w:rPr>
                <w:sz w:val="20"/>
                <w:szCs w:val="20"/>
              </w:rPr>
              <w:t>%</w:t>
            </w:r>
          </w:p>
        </w:tc>
      </w:tr>
      <w:tr w:rsidR="00565A1A" w:rsidRPr="008B7FF5" w14:paraId="4F04113A" w14:textId="77777777" w:rsidTr="00847450">
        <w:trPr>
          <w:trHeight w:val="50"/>
        </w:trPr>
        <w:tc>
          <w:tcPr>
            <w:tcW w:w="1593" w:type="pct"/>
            <w:vAlign w:val="center"/>
          </w:tcPr>
          <w:p w14:paraId="0D1E77B7" w14:textId="6FC3C41F" w:rsidR="00565A1A" w:rsidRPr="008B7FF5" w:rsidRDefault="00565A1A" w:rsidP="00847450">
            <w:pPr>
              <w:pStyle w:val="BodyText"/>
              <w:spacing w:line="276" w:lineRule="auto"/>
              <w:jc w:val="center"/>
              <w:rPr>
                <w:sz w:val="20"/>
                <w:szCs w:val="20"/>
              </w:rPr>
            </w:pPr>
            <w:r>
              <w:rPr>
                <w:sz w:val="20"/>
                <w:szCs w:val="20"/>
              </w:rPr>
              <w:t>Total</w:t>
            </w:r>
          </w:p>
        </w:tc>
        <w:tc>
          <w:tcPr>
            <w:tcW w:w="1586" w:type="pct"/>
            <w:vAlign w:val="center"/>
          </w:tcPr>
          <w:p w14:paraId="64E363DF" w14:textId="67D6284E" w:rsidR="00565A1A" w:rsidRPr="008B7FF5" w:rsidRDefault="00565A1A" w:rsidP="00847450">
            <w:pPr>
              <w:pStyle w:val="BodyText"/>
              <w:spacing w:line="276" w:lineRule="auto"/>
              <w:jc w:val="center"/>
              <w:rPr>
                <w:sz w:val="20"/>
                <w:szCs w:val="20"/>
              </w:rPr>
            </w:pPr>
            <w:r>
              <w:rPr>
                <w:sz w:val="20"/>
                <w:szCs w:val="20"/>
              </w:rPr>
              <w:t>100</w:t>
            </w:r>
          </w:p>
        </w:tc>
        <w:tc>
          <w:tcPr>
            <w:tcW w:w="1821" w:type="pct"/>
            <w:vAlign w:val="center"/>
          </w:tcPr>
          <w:p w14:paraId="027B4B4A" w14:textId="3CCFC438" w:rsidR="00565A1A" w:rsidRPr="008B7FF5" w:rsidRDefault="00565A1A" w:rsidP="00847450">
            <w:pPr>
              <w:pStyle w:val="BodyText"/>
              <w:spacing w:line="276" w:lineRule="auto"/>
              <w:jc w:val="center"/>
              <w:rPr>
                <w:sz w:val="20"/>
                <w:szCs w:val="20"/>
              </w:rPr>
            </w:pPr>
            <w:r>
              <w:rPr>
                <w:sz w:val="20"/>
                <w:szCs w:val="20"/>
              </w:rPr>
              <w:t>100</w:t>
            </w:r>
            <w:r w:rsidR="004C632B">
              <w:rPr>
                <w:sz w:val="20"/>
                <w:szCs w:val="20"/>
              </w:rPr>
              <w:t>%</w:t>
            </w:r>
          </w:p>
        </w:tc>
      </w:tr>
    </w:tbl>
    <w:p w14:paraId="7DC04D1B" w14:textId="7C40BEC5" w:rsidR="00AC38E5" w:rsidRPr="00AC38E5" w:rsidRDefault="00AC38E5" w:rsidP="00910742">
      <w:pPr>
        <w:pStyle w:val="BodyText"/>
        <w:spacing w:line="480" w:lineRule="auto"/>
        <w:rPr>
          <w:i/>
          <w:iCs/>
          <w:sz w:val="20"/>
          <w:szCs w:val="20"/>
        </w:rPr>
      </w:pPr>
      <w:r w:rsidRPr="009C7BC7">
        <w:rPr>
          <w:i/>
          <w:iCs/>
          <w:sz w:val="20"/>
          <w:szCs w:val="20"/>
        </w:rPr>
        <w:t>Sumber: Data Diolah, 2025</w:t>
      </w:r>
    </w:p>
    <w:p w14:paraId="3CF5A7BB" w14:textId="1B8EFBF6" w:rsidR="006A2CC2" w:rsidRPr="00AC38E5" w:rsidRDefault="00AC38E5" w:rsidP="00D22AE9">
      <w:pPr>
        <w:pStyle w:val="BodyText"/>
        <w:spacing w:line="480" w:lineRule="auto"/>
        <w:ind w:firstLine="720"/>
        <w:jc w:val="both"/>
      </w:pPr>
      <w:r>
        <w:lastRenderedPageBreak/>
        <w:t>Berdasarkan data pada tabel 4.4,</w:t>
      </w:r>
      <w:r w:rsidR="004C632B">
        <w:t xml:space="preserve"> menunjukkan dari jumlah keseluruhan 100 responden, </w:t>
      </w:r>
      <w:r w:rsidR="00B42D3B">
        <w:t xml:space="preserve">diperoleh </w:t>
      </w:r>
      <w:r w:rsidR="006757BE">
        <w:t xml:space="preserve">55% atau 55 responden </w:t>
      </w:r>
      <w:r w:rsidR="00A45C75">
        <w:t xml:space="preserve">jenis </w:t>
      </w:r>
      <w:r w:rsidR="009D19B8">
        <w:t>bidang usaha makanan dan minuman,</w:t>
      </w:r>
      <w:r w:rsidR="00AF2220">
        <w:t xml:space="preserve"> 18% atau 18</w:t>
      </w:r>
      <w:r w:rsidR="00344401">
        <w:t xml:space="preserve"> responden</w:t>
      </w:r>
      <w:r w:rsidR="00AF2220">
        <w:t xml:space="preserve"> jenis bidang usaha jasa,</w:t>
      </w:r>
      <w:r w:rsidR="003C0AD0">
        <w:t xml:space="preserve"> 20% atau 20</w:t>
      </w:r>
      <w:r w:rsidR="00344401">
        <w:t xml:space="preserve"> responden</w:t>
      </w:r>
      <w:r w:rsidR="003C0AD0">
        <w:t xml:space="preserve"> jenis bidang usaha dagang, 2% atau 2</w:t>
      </w:r>
      <w:r w:rsidR="00344401">
        <w:t xml:space="preserve"> responden </w:t>
      </w:r>
      <w:r w:rsidR="003C0AD0">
        <w:t>jenis bidang usaha kerajinan,</w:t>
      </w:r>
      <w:r w:rsidR="00344401">
        <w:t xml:space="preserve"> dan</w:t>
      </w:r>
      <w:r w:rsidR="000D6C78">
        <w:t xml:space="preserve"> </w:t>
      </w:r>
      <w:r w:rsidR="00344401">
        <w:t>5% atau 5 responden jenis bidang usaha pendidikan</w:t>
      </w:r>
      <w:r w:rsidR="000D6C78">
        <w:t xml:space="preserve">. </w:t>
      </w:r>
    </w:p>
    <w:p w14:paraId="457010C2" w14:textId="59FA2DD4" w:rsidR="00E522B0" w:rsidRPr="00F75E0A" w:rsidRDefault="00E522B0" w:rsidP="00847450">
      <w:pPr>
        <w:pStyle w:val="Heading2"/>
        <w:numPr>
          <w:ilvl w:val="0"/>
          <w:numId w:val="42"/>
        </w:numPr>
        <w:spacing w:before="0" w:after="0" w:line="480" w:lineRule="auto"/>
        <w:ind w:hanging="720"/>
        <w:rPr>
          <w:rFonts w:ascii="Times New Roman" w:hAnsi="Times New Roman" w:cs="Times New Roman"/>
          <w:b/>
          <w:bCs/>
          <w:color w:val="auto"/>
          <w:sz w:val="24"/>
          <w:szCs w:val="24"/>
        </w:rPr>
      </w:pPr>
      <w:bookmarkStart w:id="263" w:name="_Toc212771585"/>
      <w:r w:rsidRPr="00F75E0A">
        <w:rPr>
          <w:rFonts w:ascii="Times New Roman" w:hAnsi="Times New Roman" w:cs="Times New Roman"/>
          <w:b/>
          <w:bCs/>
          <w:color w:val="auto"/>
          <w:sz w:val="24"/>
          <w:szCs w:val="24"/>
        </w:rPr>
        <w:t>Analisis Deskriptif Responden</w:t>
      </w:r>
      <w:bookmarkEnd w:id="263"/>
    </w:p>
    <w:p w14:paraId="09BD8F39" w14:textId="1A6DB3B6" w:rsidR="00AE6056" w:rsidRPr="00AE6056" w:rsidRDefault="00AE6056" w:rsidP="00245570">
      <w:pPr>
        <w:pStyle w:val="BodyText"/>
        <w:spacing w:line="480" w:lineRule="auto"/>
        <w:jc w:val="both"/>
      </w:pPr>
      <w:r>
        <w:rPr>
          <w:b/>
          <w:bCs/>
        </w:rPr>
        <w:tab/>
      </w:r>
      <w:r>
        <w:t>Analisis statistik deskriptif bertujuan untuk mengetahui tanggapan responden terhadap setiap pernyataan yang disusun berdasarkan indikator dalam kuesioner. Proses analisis ini dilakukan dengan menggabungkan tanggapan para responden berdasarkan hasil survei yang menggunakan skala likert dari 1 hingga 5 pada masing-masing indikator.</w:t>
      </w:r>
    </w:p>
    <w:p w14:paraId="287551AB" w14:textId="23C9EA6F" w:rsidR="00E522B0" w:rsidRPr="000D5F16" w:rsidRDefault="00E522B0" w:rsidP="00847450">
      <w:pPr>
        <w:pStyle w:val="Heading3"/>
        <w:numPr>
          <w:ilvl w:val="0"/>
          <w:numId w:val="44"/>
        </w:numPr>
        <w:spacing w:before="0" w:after="0" w:line="480" w:lineRule="auto"/>
        <w:ind w:left="454" w:hanging="454"/>
        <w:rPr>
          <w:b/>
          <w:bCs/>
          <w:color w:val="auto"/>
          <w:sz w:val="24"/>
          <w:szCs w:val="24"/>
        </w:rPr>
      </w:pPr>
      <w:bookmarkStart w:id="264" w:name="_Toc212771586"/>
      <w:r w:rsidRPr="000D5F16">
        <w:rPr>
          <w:b/>
          <w:bCs/>
          <w:color w:val="auto"/>
          <w:sz w:val="24"/>
          <w:szCs w:val="24"/>
        </w:rPr>
        <w:t>Analisis Deskriptif Kepatuhan Wajib Pajak UMKM</w:t>
      </w:r>
      <w:bookmarkEnd w:id="264"/>
      <w:r w:rsidRPr="000D5F16">
        <w:rPr>
          <w:b/>
          <w:bCs/>
          <w:color w:val="auto"/>
          <w:sz w:val="24"/>
          <w:szCs w:val="24"/>
        </w:rPr>
        <w:t xml:space="preserve"> </w:t>
      </w:r>
    </w:p>
    <w:p w14:paraId="340CAC73" w14:textId="049AD69F" w:rsidR="00773FE3" w:rsidRDefault="00AE6056" w:rsidP="00245570">
      <w:pPr>
        <w:pStyle w:val="BodyText"/>
        <w:spacing w:line="480" w:lineRule="auto"/>
        <w:jc w:val="both"/>
      </w:pPr>
      <w:r>
        <w:rPr>
          <w:b/>
          <w:bCs/>
        </w:rPr>
        <w:tab/>
      </w:r>
      <w:r>
        <w:t xml:space="preserve">Kepatuhan wajib pajak UMKM </w:t>
      </w:r>
      <w:r w:rsidR="005B62A0" w:rsidRPr="005B62A0">
        <w:t>merupakan keadaan ketika pelaku usaha melaksanakan kewajiban perpajakan dengan menghitung, membayar, dan melaporkan pajak secara benar, lengkap, serta tepat waktu sesuai ketentuan peraturan perundang-undangan perpajakan yang berlaku.</w:t>
      </w:r>
      <w:r w:rsidR="005B417C">
        <w:t xml:space="preserve"> Variabel </w:t>
      </w:r>
      <w:r w:rsidR="00EA4553">
        <w:t>ini mem</w:t>
      </w:r>
      <w:r w:rsidR="00582DE5">
        <w:t xml:space="preserve">iliki 5 indikator yang dituangkan </w:t>
      </w:r>
      <w:r w:rsidR="00595768">
        <w:t>dalam 10 pernyataan</w:t>
      </w:r>
      <w:r w:rsidR="003053BD">
        <w:t xml:space="preserve">. Hasil analisis deskriptif kepatuhan wajib pajak </w:t>
      </w:r>
      <w:r w:rsidR="00820E3B">
        <w:t xml:space="preserve">disajikan </w:t>
      </w:r>
      <w:r w:rsidR="0074059B">
        <w:t>dalam bentuk tabel</w:t>
      </w:r>
      <w:r w:rsidR="004345A5">
        <w:t xml:space="preserve"> yang berisi jawaban responden dan nilai rata-rata (</w:t>
      </w:r>
      <w:r w:rsidR="004345A5" w:rsidRPr="00176BC6">
        <w:rPr>
          <w:i/>
          <w:iCs/>
        </w:rPr>
        <w:t>mean</w:t>
      </w:r>
      <w:r w:rsidR="004345A5">
        <w:t>).</w:t>
      </w:r>
    </w:p>
    <w:p w14:paraId="0F25245A" w14:textId="1F9AE5DE" w:rsidR="005A63CA" w:rsidRPr="00FD307D" w:rsidRDefault="00FD307D" w:rsidP="00773FE3">
      <w:pPr>
        <w:pStyle w:val="Caption"/>
        <w:spacing w:after="0"/>
        <w:rPr>
          <w:b/>
          <w:bCs/>
          <w:i w:val="0"/>
          <w:iCs w:val="0"/>
          <w:color w:val="auto"/>
          <w:sz w:val="22"/>
          <w:szCs w:val="22"/>
        </w:rPr>
      </w:pPr>
      <w:bookmarkStart w:id="265" w:name="_Toc207496269"/>
      <w:r w:rsidRPr="00FD307D">
        <w:rPr>
          <w:b/>
          <w:bCs/>
          <w:i w:val="0"/>
          <w:iCs w:val="0"/>
          <w:color w:val="auto"/>
          <w:sz w:val="22"/>
          <w:szCs w:val="22"/>
        </w:rPr>
        <w:t xml:space="preserve">Tabel 4. </w:t>
      </w:r>
      <w:r w:rsidRPr="00FD307D">
        <w:rPr>
          <w:b/>
          <w:bCs/>
          <w:i w:val="0"/>
          <w:iCs w:val="0"/>
          <w:color w:val="auto"/>
          <w:sz w:val="22"/>
          <w:szCs w:val="22"/>
        </w:rPr>
        <w:fldChar w:fldCharType="begin"/>
      </w:r>
      <w:r w:rsidRPr="00FD307D">
        <w:rPr>
          <w:b/>
          <w:bCs/>
          <w:i w:val="0"/>
          <w:iCs w:val="0"/>
          <w:color w:val="auto"/>
          <w:sz w:val="22"/>
          <w:szCs w:val="22"/>
        </w:rPr>
        <w:instrText xml:space="preserve"> SEQ Tabel_4. \* ARABIC </w:instrText>
      </w:r>
      <w:r w:rsidRPr="00FD307D">
        <w:rPr>
          <w:b/>
          <w:bCs/>
          <w:i w:val="0"/>
          <w:iCs w:val="0"/>
          <w:color w:val="auto"/>
          <w:sz w:val="22"/>
          <w:szCs w:val="22"/>
        </w:rPr>
        <w:fldChar w:fldCharType="separate"/>
      </w:r>
      <w:r w:rsidR="00DE1FA6">
        <w:rPr>
          <w:b/>
          <w:bCs/>
          <w:i w:val="0"/>
          <w:iCs w:val="0"/>
          <w:noProof/>
          <w:color w:val="auto"/>
          <w:sz w:val="22"/>
          <w:szCs w:val="22"/>
        </w:rPr>
        <w:t>5</w:t>
      </w:r>
      <w:r w:rsidRPr="00FD307D">
        <w:rPr>
          <w:b/>
          <w:bCs/>
          <w:i w:val="0"/>
          <w:iCs w:val="0"/>
          <w:color w:val="auto"/>
          <w:sz w:val="22"/>
          <w:szCs w:val="22"/>
        </w:rPr>
        <w:fldChar w:fldCharType="end"/>
      </w:r>
      <w:r w:rsidRPr="00FD307D">
        <w:rPr>
          <w:b/>
          <w:bCs/>
          <w:i w:val="0"/>
          <w:iCs w:val="0"/>
          <w:color w:val="auto"/>
          <w:sz w:val="22"/>
          <w:szCs w:val="22"/>
        </w:rPr>
        <w:t xml:space="preserve"> </w:t>
      </w:r>
      <w:r w:rsidR="002B05A7" w:rsidRPr="00FD307D">
        <w:rPr>
          <w:b/>
          <w:bCs/>
          <w:i w:val="0"/>
          <w:iCs w:val="0"/>
          <w:color w:val="auto"/>
          <w:sz w:val="22"/>
          <w:szCs w:val="22"/>
        </w:rPr>
        <w:t>Deskriptif Variabel Kepatuhan Wajib Pajak UMKM</w:t>
      </w:r>
      <w:bookmarkEnd w:id="265"/>
    </w:p>
    <w:tbl>
      <w:tblPr>
        <w:tblStyle w:val="TableGrid"/>
        <w:tblW w:w="0" w:type="auto"/>
        <w:tblLook w:val="04A0" w:firstRow="1" w:lastRow="0" w:firstColumn="1" w:lastColumn="0" w:noHBand="0" w:noVBand="1"/>
      </w:tblPr>
      <w:tblGrid>
        <w:gridCol w:w="1133"/>
        <w:gridCol w:w="1133"/>
        <w:gridCol w:w="1133"/>
        <w:gridCol w:w="1133"/>
        <w:gridCol w:w="708"/>
        <w:gridCol w:w="992"/>
        <w:gridCol w:w="1699"/>
      </w:tblGrid>
      <w:tr w:rsidR="008729A8" w:rsidRPr="008729A8" w14:paraId="4F9A9C98" w14:textId="77777777" w:rsidTr="00354292">
        <w:trPr>
          <w:trHeight w:val="308"/>
          <w:tblHeader/>
        </w:trPr>
        <w:tc>
          <w:tcPr>
            <w:tcW w:w="1133" w:type="dxa"/>
            <w:vMerge w:val="restart"/>
            <w:vAlign w:val="center"/>
          </w:tcPr>
          <w:p w14:paraId="5D08C99B" w14:textId="51E6F5AF" w:rsidR="008729A8" w:rsidRPr="00CE2CF3" w:rsidRDefault="008729A8" w:rsidP="008729A8">
            <w:pPr>
              <w:pStyle w:val="BodyText"/>
              <w:jc w:val="center"/>
              <w:rPr>
                <w:b/>
                <w:bCs/>
                <w:sz w:val="20"/>
                <w:szCs w:val="20"/>
              </w:rPr>
            </w:pPr>
            <w:r w:rsidRPr="00CE2CF3">
              <w:rPr>
                <w:b/>
                <w:bCs/>
                <w:sz w:val="20"/>
                <w:szCs w:val="20"/>
              </w:rPr>
              <w:t>Indikator</w:t>
            </w:r>
          </w:p>
        </w:tc>
        <w:tc>
          <w:tcPr>
            <w:tcW w:w="5099" w:type="dxa"/>
            <w:gridSpan w:val="5"/>
            <w:vAlign w:val="center"/>
          </w:tcPr>
          <w:p w14:paraId="523CBCBF" w14:textId="2BA7C7BC" w:rsidR="008729A8" w:rsidRPr="008729A8" w:rsidRDefault="00E924F9" w:rsidP="008729A8">
            <w:pPr>
              <w:pStyle w:val="BodyText"/>
              <w:jc w:val="center"/>
              <w:rPr>
                <w:b/>
                <w:bCs/>
                <w:sz w:val="20"/>
                <w:szCs w:val="20"/>
              </w:rPr>
            </w:pPr>
            <w:r>
              <w:rPr>
                <w:b/>
                <w:bCs/>
                <w:sz w:val="20"/>
                <w:szCs w:val="20"/>
              </w:rPr>
              <w:t xml:space="preserve">Jawaban Responden </w:t>
            </w:r>
          </w:p>
        </w:tc>
        <w:tc>
          <w:tcPr>
            <w:tcW w:w="1699" w:type="dxa"/>
            <w:vMerge w:val="restart"/>
            <w:vAlign w:val="center"/>
          </w:tcPr>
          <w:p w14:paraId="7FCF1677" w14:textId="77777777" w:rsidR="008729A8" w:rsidRPr="008729A8" w:rsidRDefault="008729A8" w:rsidP="008729A8">
            <w:pPr>
              <w:pStyle w:val="BodyText"/>
              <w:jc w:val="center"/>
              <w:rPr>
                <w:b/>
                <w:bCs/>
                <w:i/>
                <w:iCs/>
                <w:sz w:val="20"/>
                <w:szCs w:val="20"/>
              </w:rPr>
            </w:pPr>
            <w:r w:rsidRPr="008729A8">
              <w:rPr>
                <w:b/>
                <w:bCs/>
                <w:sz w:val="20"/>
                <w:szCs w:val="20"/>
              </w:rPr>
              <w:t xml:space="preserve">Rata-rata </w:t>
            </w:r>
            <w:r w:rsidRPr="008729A8">
              <w:rPr>
                <w:b/>
                <w:bCs/>
                <w:i/>
                <w:iCs/>
                <w:sz w:val="20"/>
                <w:szCs w:val="20"/>
              </w:rPr>
              <w:t>(mean)</w:t>
            </w:r>
          </w:p>
          <w:p w14:paraId="7F21D2A2" w14:textId="6EB388A5" w:rsidR="008729A8" w:rsidRPr="008729A8" w:rsidRDefault="008729A8" w:rsidP="008729A8">
            <w:pPr>
              <w:pStyle w:val="BodyText"/>
              <w:jc w:val="center"/>
              <w:rPr>
                <w:b/>
                <w:bCs/>
                <w:sz w:val="20"/>
                <w:szCs w:val="20"/>
              </w:rPr>
            </w:pPr>
          </w:p>
        </w:tc>
      </w:tr>
      <w:tr w:rsidR="008729A8" w:rsidRPr="008729A8" w14:paraId="7B73B804" w14:textId="77777777" w:rsidTr="00354292">
        <w:trPr>
          <w:tblHeader/>
        </w:trPr>
        <w:tc>
          <w:tcPr>
            <w:tcW w:w="1133" w:type="dxa"/>
            <w:vMerge/>
          </w:tcPr>
          <w:p w14:paraId="797643EA" w14:textId="77777777" w:rsidR="008729A8" w:rsidRPr="00CE2CF3" w:rsidRDefault="008729A8" w:rsidP="008729A8">
            <w:pPr>
              <w:pStyle w:val="BodyText"/>
              <w:rPr>
                <w:b/>
                <w:bCs/>
                <w:sz w:val="20"/>
                <w:szCs w:val="20"/>
              </w:rPr>
            </w:pPr>
          </w:p>
        </w:tc>
        <w:tc>
          <w:tcPr>
            <w:tcW w:w="1133" w:type="dxa"/>
            <w:vAlign w:val="center"/>
          </w:tcPr>
          <w:p w14:paraId="491859E6" w14:textId="27BE56D6" w:rsidR="008729A8" w:rsidRPr="008729A8" w:rsidRDefault="008729A8" w:rsidP="008729A8">
            <w:pPr>
              <w:pStyle w:val="BodyText"/>
              <w:jc w:val="center"/>
              <w:rPr>
                <w:b/>
                <w:bCs/>
                <w:sz w:val="20"/>
                <w:szCs w:val="20"/>
              </w:rPr>
            </w:pPr>
            <w:r w:rsidRPr="008729A8">
              <w:rPr>
                <w:b/>
                <w:bCs/>
                <w:sz w:val="20"/>
                <w:szCs w:val="20"/>
              </w:rPr>
              <w:t>1</w:t>
            </w:r>
          </w:p>
        </w:tc>
        <w:tc>
          <w:tcPr>
            <w:tcW w:w="1133" w:type="dxa"/>
            <w:vAlign w:val="center"/>
          </w:tcPr>
          <w:p w14:paraId="463DA9FD" w14:textId="4C160730" w:rsidR="008729A8" w:rsidRPr="008729A8" w:rsidRDefault="008729A8" w:rsidP="008729A8">
            <w:pPr>
              <w:pStyle w:val="BodyText"/>
              <w:jc w:val="center"/>
              <w:rPr>
                <w:b/>
                <w:bCs/>
                <w:sz w:val="20"/>
                <w:szCs w:val="20"/>
              </w:rPr>
            </w:pPr>
            <w:r w:rsidRPr="008729A8">
              <w:rPr>
                <w:b/>
                <w:bCs/>
                <w:sz w:val="20"/>
                <w:szCs w:val="20"/>
              </w:rPr>
              <w:t>2</w:t>
            </w:r>
          </w:p>
        </w:tc>
        <w:tc>
          <w:tcPr>
            <w:tcW w:w="1133" w:type="dxa"/>
            <w:vAlign w:val="center"/>
          </w:tcPr>
          <w:p w14:paraId="46AF3C28" w14:textId="041EA62A" w:rsidR="008729A8" w:rsidRPr="008729A8" w:rsidRDefault="008729A8" w:rsidP="008729A8">
            <w:pPr>
              <w:pStyle w:val="BodyText"/>
              <w:jc w:val="center"/>
              <w:rPr>
                <w:b/>
                <w:bCs/>
                <w:sz w:val="20"/>
                <w:szCs w:val="20"/>
              </w:rPr>
            </w:pPr>
            <w:r w:rsidRPr="008729A8">
              <w:rPr>
                <w:b/>
                <w:bCs/>
                <w:sz w:val="20"/>
                <w:szCs w:val="20"/>
              </w:rPr>
              <w:t>3</w:t>
            </w:r>
          </w:p>
        </w:tc>
        <w:tc>
          <w:tcPr>
            <w:tcW w:w="708" w:type="dxa"/>
            <w:vAlign w:val="center"/>
          </w:tcPr>
          <w:p w14:paraId="4BA39DED" w14:textId="26D9580D" w:rsidR="008729A8" w:rsidRPr="008729A8" w:rsidRDefault="008729A8" w:rsidP="008729A8">
            <w:pPr>
              <w:pStyle w:val="BodyText"/>
              <w:jc w:val="center"/>
              <w:rPr>
                <w:b/>
                <w:bCs/>
                <w:sz w:val="20"/>
                <w:szCs w:val="20"/>
              </w:rPr>
            </w:pPr>
            <w:r w:rsidRPr="008729A8">
              <w:rPr>
                <w:b/>
                <w:bCs/>
                <w:sz w:val="20"/>
                <w:szCs w:val="20"/>
              </w:rPr>
              <w:t>4</w:t>
            </w:r>
          </w:p>
        </w:tc>
        <w:tc>
          <w:tcPr>
            <w:tcW w:w="992" w:type="dxa"/>
            <w:vAlign w:val="center"/>
          </w:tcPr>
          <w:p w14:paraId="5EEE6D4E" w14:textId="7B13A670" w:rsidR="008729A8" w:rsidRPr="008729A8" w:rsidRDefault="008729A8" w:rsidP="008729A8">
            <w:pPr>
              <w:pStyle w:val="BodyText"/>
              <w:jc w:val="center"/>
              <w:rPr>
                <w:b/>
                <w:bCs/>
                <w:sz w:val="20"/>
                <w:szCs w:val="20"/>
              </w:rPr>
            </w:pPr>
            <w:r w:rsidRPr="008729A8">
              <w:rPr>
                <w:b/>
                <w:bCs/>
                <w:sz w:val="20"/>
                <w:szCs w:val="20"/>
              </w:rPr>
              <w:t>5</w:t>
            </w:r>
          </w:p>
        </w:tc>
        <w:tc>
          <w:tcPr>
            <w:tcW w:w="1699" w:type="dxa"/>
            <w:vMerge/>
          </w:tcPr>
          <w:p w14:paraId="7BE42BDD" w14:textId="77777777" w:rsidR="008729A8" w:rsidRPr="008729A8" w:rsidRDefault="008729A8" w:rsidP="008729A8">
            <w:pPr>
              <w:pStyle w:val="BodyText"/>
              <w:rPr>
                <w:sz w:val="20"/>
                <w:szCs w:val="20"/>
              </w:rPr>
            </w:pPr>
          </w:p>
        </w:tc>
      </w:tr>
      <w:tr w:rsidR="002219FC" w:rsidRPr="008729A8" w14:paraId="5BE1FACC" w14:textId="77777777" w:rsidTr="008729A8">
        <w:tc>
          <w:tcPr>
            <w:tcW w:w="1133" w:type="dxa"/>
          </w:tcPr>
          <w:p w14:paraId="21675FAD" w14:textId="67CA6E14" w:rsidR="002219FC" w:rsidRPr="00CE2CF3" w:rsidRDefault="002219FC" w:rsidP="002219FC">
            <w:pPr>
              <w:pStyle w:val="BodyText"/>
              <w:jc w:val="center"/>
              <w:rPr>
                <w:b/>
                <w:bCs/>
                <w:sz w:val="20"/>
                <w:szCs w:val="20"/>
              </w:rPr>
            </w:pPr>
            <w:r w:rsidRPr="00CE2CF3">
              <w:rPr>
                <w:b/>
                <w:bCs/>
                <w:sz w:val="20"/>
                <w:szCs w:val="20"/>
              </w:rPr>
              <w:t>Y.1</w:t>
            </w:r>
          </w:p>
        </w:tc>
        <w:tc>
          <w:tcPr>
            <w:tcW w:w="1133" w:type="dxa"/>
          </w:tcPr>
          <w:p w14:paraId="15CE2AD2" w14:textId="1F2C3BF8" w:rsidR="002219FC" w:rsidRPr="008729A8" w:rsidRDefault="002219FC" w:rsidP="002219FC">
            <w:pPr>
              <w:pStyle w:val="BodyText"/>
              <w:jc w:val="center"/>
              <w:rPr>
                <w:sz w:val="20"/>
                <w:szCs w:val="20"/>
              </w:rPr>
            </w:pPr>
            <w:r>
              <w:rPr>
                <w:sz w:val="20"/>
                <w:szCs w:val="20"/>
              </w:rPr>
              <w:t>0</w:t>
            </w:r>
          </w:p>
        </w:tc>
        <w:tc>
          <w:tcPr>
            <w:tcW w:w="1133" w:type="dxa"/>
          </w:tcPr>
          <w:p w14:paraId="214D6BE5" w14:textId="2E870D49" w:rsidR="002219FC" w:rsidRPr="008729A8" w:rsidRDefault="002219FC" w:rsidP="002219FC">
            <w:pPr>
              <w:pStyle w:val="BodyText"/>
              <w:jc w:val="center"/>
              <w:rPr>
                <w:sz w:val="20"/>
                <w:szCs w:val="20"/>
              </w:rPr>
            </w:pPr>
            <w:r>
              <w:rPr>
                <w:sz w:val="20"/>
                <w:szCs w:val="20"/>
              </w:rPr>
              <w:t>0</w:t>
            </w:r>
          </w:p>
        </w:tc>
        <w:tc>
          <w:tcPr>
            <w:tcW w:w="1133" w:type="dxa"/>
          </w:tcPr>
          <w:p w14:paraId="3230ED1C" w14:textId="4DB90FB1" w:rsidR="002219FC" w:rsidRPr="008729A8" w:rsidRDefault="00F656D9" w:rsidP="002219FC">
            <w:pPr>
              <w:pStyle w:val="BodyText"/>
              <w:jc w:val="center"/>
              <w:rPr>
                <w:sz w:val="20"/>
                <w:szCs w:val="20"/>
              </w:rPr>
            </w:pPr>
            <w:r>
              <w:rPr>
                <w:sz w:val="20"/>
                <w:szCs w:val="20"/>
              </w:rPr>
              <w:t>23</w:t>
            </w:r>
          </w:p>
        </w:tc>
        <w:tc>
          <w:tcPr>
            <w:tcW w:w="708" w:type="dxa"/>
          </w:tcPr>
          <w:p w14:paraId="1A051880" w14:textId="0472BB37" w:rsidR="002219FC" w:rsidRPr="008729A8" w:rsidRDefault="00F656D9" w:rsidP="002219FC">
            <w:pPr>
              <w:pStyle w:val="BodyText"/>
              <w:jc w:val="center"/>
              <w:rPr>
                <w:sz w:val="20"/>
                <w:szCs w:val="20"/>
              </w:rPr>
            </w:pPr>
            <w:r>
              <w:rPr>
                <w:sz w:val="20"/>
                <w:szCs w:val="20"/>
              </w:rPr>
              <w:t>4</w:t>
            </w:r>
            <w:r w:rsidR="00463BC4">
              <w:rPr>
                <w:sz w:val="20"/>
                <w:szCs w:val="20"/>
              </w:rPr>
              <w:t>6</w:t>
            </w:r>
          </w:p>
        </w:tc>
        <w:tc>
          <w:tcPr>
            <w:tcW w:w="992" w:type="dxa"/>
          </w:tcPr>
          <w:p w14:paraId="5089AB5C" w14:textId="2BB341DE" w:rsidR="002219FC" w:rsidRPr="008729A8" w:rsidRDefault="00F656D9" w:rsidP="002219FC">
            <w:pPr>
              <w:pStyle w:val="BodyText"/>
              <w:jc w:val="center"/>
              <w:rPr>
                <w:sz w:val="20"/>
                <w:szCs w:val="20"/>
              </w:rPr>
            </w:pPr>
            <w:r>
              <w:rPr>
                <w:sz w:val="20"/>
                <w:szCs w:val="20"/>
              </w:rPr>
              <w:t>3</w:t>
            </w:r>
            <w:r w:rsidR="00463BC4">
              <w:rPr>
                <w:sz w:val="20"/>
                <w:szCs w:val="20"/>
              </w:rPr>
              <w:t>1</w:t>
            </w:r>
          </w:p>
        </w:tc>
        <w:tc>
          <w:tcPr>
            <w:tcW w:w="1699" w:type="dxa"/>
          </w:tcPr>
          <w:p w14:paraId="4C7FBF7D" w14:textId="2E593A03" w:rsidR="002219FC" w:rsidRPr="008729A8" w:rsidRDefault="001C67C7" w:rsidP="004203CB">
            <w:pPr>
              <w:pStyle w:val="BodyText"/>
              <w:jc w:val="center"/>
              <w:rPr>
                <w:sz w:val="20"/>
                <w:szCs w:val="20"/>
              </w:rPr>
            </w:pPr>
            <w:r>
              <w:rPr>
                <w:sz w:val="20"/>
                <w:szCs w:val="20"/>
              </w:rPr>
              <w:t>4.</w:t>
            </w:r>
            <w:r w:rsidR="00750C10">
              <w:rPr>
                <w:sz w:val="20"/>
                <w:szCs w:val="20"/>
              </w:rPr>
              <w:t>0</w:t>
            </w:r>
            <w:r w:rsidR="0043568F">
              <w:rPr>
                <w:sz w:val="20"/>
                <w:szCs w:val="20"/>
              </w:rPr>
              <w:t>8</w:t>
            </w:r>
            <w:r w:rsidR="00750C10">
              <w:rPr>
                <w:sz w:val="20"/>
                <w:szCs w:val="20"/>
              </w:rPr>
              <w:t>0</w:t>
            </w:r>
          </w:p>
        </w:tc>
      </w:tr>
      <w:tr w:rsidR="002219FC" w:rsidRPr="008729A8" w14:paraId="3878F87C" w14:textId="77777777" w:rsidTr="008729A8">
        <w:tc>
          <w:tcPr>
            <w:tcW w:w="1133" w:type="dxa"/>
          </w:tcPr>
          <w:p w14:paraId="075F3C87" w14:textId="59B8D6C7" w:rsidR="002219FC" w:rsidRPr="00CE2CF3" w:rsidRDefault="002219FC" w:rsidP="002219FC">
            <w:pPr>
              <w:pStyle w:val="BodyText"/>
              <w:jc w:val="center"/>
              <w:rPr>
                <w:b/>
                <w:bCs/>
                <w:sz w:val="20"/>
                <w:szCs w:val="20"/>
              </w:rPr>
            </w:pPr>
            <w:r w:rsidRPr="00CE2CF3">
              <w:rPr>
                <w:b/>
                <w:bCs/>
                <w:sz w:val="20"/>
                <w:szCs w:val="20"/>
              </w:rPr>
              <w:t>Y.2</w:t>
            </w:r>
          </w:p>
        </w:tc>
        <w:tc>
          <w:tcPr>
            <w:tcW w:w="1133" w:type="dxa"/>
          </w:tcPr>
          <w:p w14:paraId="6BA1C767" w14:textId="2331CD76" w:rsidR="002219FC" w:rsidRPr="008729A8" w:rsidRDefault="002219FC" w:rsidP="002219FC">
            <w:pPr>
              <w:pStyle w:val="BodyText"/>
              <w:jc w:val="center"/>
              <w:rPr>
                <w:sz w:val="20"/>
                <w:szCs w:val="20"/>
              </w:rPr>
            </w:pPr>
            <w:r>
              <w:rPr>
                <w:sz w:val="20"/>
                <w:szCs w:val="20"/>
              </w:rPr>
              <w:t>0</w:t>
            </w:r>
          </w:p>
        </w:tc>
        <w:tc>
          <w:tcPr>
            <w:tcW w:w="1133" w:type="dxa"/>
          </w:tcPr>
          <w:p w14:paraId="386BBBBF" w14:textId="71B857B4" w:rsidR="002219FC" w:rsidRPr="008729A8" w:rsidRDefault="002219FC" w:rsidP="002219FC">
            <w:pPr>
              <w:pStyle w:val="BodyText"/>
              <w:jc w:val="center"/>
              <w:rPr>
                <w:sz w:val="20"/>
                <w:szCs w:val="20"/>
              </w:rPr>
            </w:pPr>
            <w:r>
              <w:rPr>
                <w:sz w:val="20"/>
                <w:szCs w:val="20"/>
              </w:rPr>
              <w:t>0</w:t>
            </w:r>
          </w:p>
        </w:tc>
        <w:tc>
          <w:tcPr>
            <w:tcW w:w="1133" w:type="dxa"/>
          </w:tcPr>
          <w:p w14:paraId="180E55A5" w14:textId="30D4F6F8" w:rsidR="002219FC" w:rsidRPr="008729A8" w:rsidRDefault="00F656D9" w:rsidP="002219FC">
            <w:pPr>
              <w:pStyle w:val="BodyText"/>
              <w:jc w:val="center"/>
              <w:rPr>
                <w:sz w:val="20"/>
                <w:szCs w:val="20"/>
              </w:rPr>
            </w:pPr>
            <w:r>
              <w:rPr>
                <w:sz w:val="20"/>
                <w:szCs w:val="20"/>
              </w:rPr>
              <w:t>19</w:t>
            </w:r>
          </w:p>
        </w:tc>
        <w:tc>
          <w:tcPr>
            <w:tcW w:w="708" w:type="dxa"/>
          </w:tcPr>
          <w:p w14:paraId="78F86AD0" w14:textId="60C8FC99" w:rsidR="002219FC" w:rsidRPr="008729A8" w:rsidRDefault="003C6D35" w:rsidP="002219FC">
            <w:pPr>
              <w:pStyle w:val="BodyText"/>
              <w:jc w:val="center"/>
              <w:rPr>
                <w:sz w:val="20"/>
                <w:szCs w:val="20"/>
              </w:rPr>
            </w:pPr>
            <w:r>
              <w:rPr>
                <w:sz w:val="20"/>
                <w:szCs w:val="20"/>
              </w:rPr>
              <w:t>55</w:t>
            </w:r>
          </w:p>
        </w:tc>
        <w:tc>
          <w:tcPr>
            <w:tcW w:w="992" w:type="dxa"/>
          </w:tcPr>
          <w:p w14:paraId="6D269F87" w14:textId="2A5AC997" w:rsidR="002219FC" w:rsidRPr="008729A8" w:rsidRDefault="003C6D35" w:rsidP="002219FC">
            <w:pPr>
              <w:pStyle w:val="BodyText"/>
              <w:jc w:val="center"/>
              <w:rPr>
                <w:sz w:val="20"/>
                <w:szCs w:val="20"/>
              </w:rPr>
            </w:pPr>
            <w:r>
              <w:rPr>
                <w:sz w:val="20"/>
                <w:szCs w:val="20"/>
              </w:rPr>
              <w:t>26</w:t>
            </w:r>
          </w:p>
        </w:tc>
        <w:tc>
          <w:tcPr>
            <w:tcW w:w="1699" w:type="dxa"/>
          </w:tcPr>
          <w:p w14:paraId="7DC2E285" w14:textId="25EC78B1" w:rsidR="002219FC" w:rsidRPr="008729A8" w:rsidRDefault="00750C10" w:rsidP="004203CB">
            <w:pPr>
              <w:pStyle w:val="BodyText"/>
              <w:jc w:val="center"/>
              <w:rPr>
                <w:sz w:val="20"/>
                <w:szCs w:val="20"/>
              </w:rPr>
            </w:pPr>
            <w:r>
              <w:rPr>
                <w:sz w:val="20"/>
                <w:szCs w:val="20"/>
              </w:rPr>
              <w:t>4.07</w:t>
            </w:r>
            <w:r w:rsidR="0043568F">
              <w:rPr>
                <w:sz w:val="20"/>
                <w:szCs w:val="20"/>
              </w:rPr>
              <w:t>0</w:t>
            </w:r>
          </w:p>
        </w:tc>
      </w:tr>
      <w:tr w:rsidR="00F656D9" w:rsidRPr="008729A8" w14:paraId="16968CAA" w14:textId="77777777" w:rsidTr="008729A8">
        <w:tc>
          <w:tcPr>
            <w:tcW w:w="1133" w:type="dxa"/>
          </w:tcPr>
          <w:p w14:paraId="13E183BE" w14:textId="6D4777F9" w:rsidR="00F656D9" w:rsidRPr="00CE2CF3" w:rsidRDefault="00F656D9" w:rsidP="00F656D9">
            <w:pPr>
              <w:pStyle w:val="BodyText"/>
              <w:jc w:val="center"/>
              <w:rPr>
                <w:b/>
                <w:bCs/>
                <w:sz w:val="20"/>
                <w:szCs w:val="20"/>
              </w:rPr>
            </w:pPr>
            <w:r w:rsidRPr="00CE2CF3">
              <w:rPr>
                <w:b/>
                <w:bCs/>
                <w:sz w:val="20"/>
                <w:szCs w:val="20"/>
              </w:rPr>
              <w:t>Y.3</w:t>
            </w:r>
          </w:p>
        </w:tc>
        <w:tc>
          <w:tcPr>
            <w:tcW w:w="1133" w:type="dxa"/>
          </w:tcPr>
          <w:p w14:paraId="4D87C991" w14:textId="57C923E4" w:rsidR="00F656D9" w:rsidRPr="008729A8" w:rsidRDefault="00F656D9" w:rsidP="00F656D9">
            <w:pPr>
              <w:pStyle w:val="BodyText"/>
              <w:jc w:val="center"/>
              <w:rPr>
                <w:sz w:val="20"/>
                <w:szCs w:val="20"/>
              </w:rPr>
            </w:pPr>
            <w:r>
              <w:rPr>
                <w:sz w:val="20"/>
                <w:szCs w:val="20"/>
              </w:rPr>
              <w:t>0</w:t>
            </w:r>
          </w:p>
        </w:tc>
        <w:tc>
          <w:tcPr>
            <w:tcW w:w="1133" w:type="dxa"/>
          </w:tcPr>
          <w:p w14:paraId="6D4CACB2" w14:textId="7CAC3707" w:rsidR="00F656D9" w:rsidRPr="008729A8" w:rsidRDefault="00867D5B" w:rsidP="00F656D9">
            <w:pPr>
              <w:pStyle w:val="BodyText"/>
              <w:jc w:val="center"/>
              <w:rPr>
                <w:sz w:val="20"/>
                <w:szCs w:val="20"/>
              </w:rPr>
            </w:pPr>
            <w:r>
              <w:rPr>
                <w:sz w:val="20"/>
                <w:szCs w:val="20"/>
              </w:rPr>
              <w:t>6</w:t>
            </w:r>
          </w:p>
        </w:tc>
        <w:tc>
          <w:tcPr>
            <w:tcW w:w="1133" w:type="dxa"/>
          </w:tcPr>
          <w:p w14:paraId="318A0D85" w14:textId="161499C1" w:rsidR="00F656D9" w:rsidRPr="008729A8" w:rsidRDefault="00F656D9" w:rsidP="00F656D9">
            <w:pPr>
              <w:pStyle w:val="BodyText"/>
              <w:jc w:val="center"/>
              <w:rPr>
                <w:sz w:val="20"/>
                <w:szCs w:val="20"/>
              </w:rPr>
            </w:pPr>
            <w:r>
              <w:rPr>
                <w:sz w:val="20"/>
                <w:szCs w:val="20"/>
              </w:rPr>
              <w:t>1</w:t>
            </w:r>
            <w:r w:rsidR="00867D5B">
              <w:rPr>
                <w:sz w:val="20"/>
                <w:szCs w:val="20"/>
              </w:rPr>
              <w:t>5</w:t>
            </w:r>
          </w:p>
        </w:tc>
        <w:tc>
          <w:tcPr>
            <w:tcW w:w="708" w:type="dxa"/>
          </w:tcPr>
          <w:p w14:paraId="18356DAD" w14:textId="5AC941D5" w:rsidR="00F656D9" w:rsidRPr="008729A8" w:rsidRDefault="00F656D9" w:rsidP="00F656D9">
            <w:pPr>
              <w:pStyle w:val="BodyText"/>
              <w:jc w:val="center"/>
              <w:rPr>
                <w:sz w:val="20"/>
                <w:szCs w:val="20"/>
              </w:rPr>
            </w:pPr>
            <w:r>
              <w:rPr>
                <w:sz w:val="20"/>
                <w:szCs w:val="20"/>
              </w:rPr>
              <w:t>4</w:t>
            </w:r>
            <w:r w:rsidR="00867D5B">
              <w:rPr>
                <w:sz w:val="20"/>
                <w:szCs w:val="20"/>
              </w:rPr>
              <w:t>9</w:t>
            </w:r>
          </w:p>
        </w:tc>
        <w:tc>
          <w:tcPr>
            <w:tcW w:w="992" w:type="dxa"/>
          </w:tcPr>
          <w:p w14:paraId="54BD4ED4" w14:textId="00325AFF" w:rsidR="00F656D9" w:rsidRPr="008729A8" w:rsidRDefault="00F656D9" w:rsidP="00F656D9">
            <w:pPr>
              <w:pStyle w:val="BodyText"/>
              <w:jc w:val="center"/>
              <w:rPr>
                <w:sz w:val="20"/>
                <w:szCs w:val="20"/>
              </w:rPr>
            </w:pPr>
            <w:r>
              <w:rPr>
                <w:sz w:val="20"/>
                <w:szCs w:val="20"/>
              </w:rPr>
              <w:t>3</w:t>
            </w:r>
            <w:r w:rsidR="00867D5B">
              <w:rPr>
                <w:sz w:val="20"/>
                <w:szCs w:val="20"/>
              </w:rPr>
              <w:t>0</w:t>
            </w:r>
          </w:p>
        </w:tc>
        <w:tc>
          <w:tcPr>
            <w:tcW w:w="1699" w:type="dxa"/>
          </w:tcPr>
          <w:p w14:paraId="7D85F1B4" w14:textId="7C526ABD" w:rsidR="00F656D9" w:rsidRPr="008729A8" w:rsidRDefault="00750C10" w:rsidP="004203CB">
            <w:pPr>
              <w:pStyle w:val="BodyText"/>
              <w:jc w:val="center"/>
              <w:rPr>
                <w:sz w:val="20"/>
                <w:szCs w:val="20"/>
              </w:rPr>
            </w:pPr>
            <w:r>
              <w:rPr>
                <w:sz w:val="20"/>
                <w:szCs w:val="20"/>
              </w:rPr>
              <w:t>4.0</w:t>
            </w:r>
            <w:r w:rsidR="0043568F">
              <w:rPr>
                <w:sz w:val="20"/>
                <w:szCs w:val="20"/>
              </w:rPr>
              <w:t>30</w:t>
            </w:r>
          </w:p>
        </w:tc>
      </w:tr>
      <w:tr w:rsidR="00F656D9" w:rsidRPr="008729A8" w14:paraId="166F8738" w14:textId="77777777" w:rsidTr="008729A8">
        <w:tc>
          <w:tcPr>
            <w:tcW w:w="1133" w:type="dxa"/>
          </w:tcPr>
          <w:p w14:paraId="289F1C6B" w14:textId="2225A37E" w:rsidR="00F656D9" w:rsidRPr="00CE2CF3" w:rsidRDefault="00F656D9" w:rsidP="00F656D9">
            <w:pPr>
              <w:pStyle w:val="BodyText"/>
              <w:jc w:val="center"/>
              <w:rPr>
                <w:b/>
                <w:bCs/>
                <w:sz w:val="20"/>
                <w:szCs w:val="20"/>
              </w:rPr>
            </w:pPr>
            <w:r w:rsidRPr="00CE2CF3">
              <w:rPr>
                <w:b/>
                <w:bCs/>
                <w:sz w:val="20"/>
                <w:szCs w:val="20"/>
              </w:rPr>
              <w:t>Y.4</w:t>
            </w:r>
          </w:p>
        </w:tc>
        <w:tc>
          <w:tcPr>
            <w:tcW w:w="1133" w:type="dxa"/>
          </w:tcPr>
          <w:p w14:paraId="7B11F35C" w14:textId="5A72D1D8" w:rsidR="00F656D9" w:rsidRPr="008729A8" w:rsidRDefault="00F656D9" w:rsidP="00F656D9">
            <w:pPr>
              <w:pStyle w:val="BodyText"/>
              <w:jc w:val="center"/>
              <w:rPr>
                <w:sz w:val="20"/>
                <w:szCs w:val="20"/>
              </w:rPr>
            </w:pPr>
            <w:r>
              <w:rPr>
                <w:sz w:val="20"/>
                <w:szCs w:val="20"/>
              </w:rPr>
              <w:t>0</w:t>
            </w:r>
          </w:p>
        </w:tc>
        <w:tc>
          <w:tcPr>
            <w:tcW w:w="1133" w:type="dxa"/>
          </w:tcPr>
          <w:p w14:paraId="7AB1FCFD" w14:textId="2B22344F" w:rsidR="00F656D9" w:rsidRPr="008729A8" w:rsidRDefault="00F656D9" w:rsidP="00F656D9">
            <w:pPr>
              <w:pStyle w:val="BodyText"/>
              <w:jc w:val="center"/>
              <w:rPr>
                <w:sz w:val="20"/>
                <w:szCs w:val="20"/>
              </w:rPr>
            </w:pPr>
            <w:r>
              <w:rPr>
                <w:sz w:val="20"/>
                <w:szCs w:val="20"/>
              </w:rPr>
              <w:t>0</w:t>
            </w:r>
          </w:p>
        </w:tc>
        <w:tc>
          <w:tcPr>
            <w:tcW w:w="1133" w:type="dxa"/>
          </w:tcPr>
          <w:p w14:paraId="19437DC2" w14:textId="549B040A" w:rsidR="00F656D9" w:rsidRPr="008729A8" w:rsidRDefault="00F656D9" w:rsidP="00F656D9">
            <w:pPr>
              <w:pStyle w:val="BodyText"/>
              <w:jc w:val="center"/>
              <w:rPr>
                <w:sz w:val="20"/>
                <w:szCs w:val="20"/>
              </w:rPr>
            </w:pPr>
            <w:r>
              <w:rPr>
                <w:sz w:val="20"/>
                <w:szCs w:val="20"/>
              </w:rPr>
              <w:t>7</w:t>
            </w:r>
          </w:p>
        </w:tc>
        <w:tc>
          <w:tcPr>
            <w:tcW w:w="708" w:type="dxa"/>
          </w:tcPr>
          <w:p w14:paraId="4D3C3B17" w14:textId="2A399D68" w:rsidR="00F656D9" w:rsidRPr="008729A8" w:rsidRDefault="00F656D9" w:rsidP="00F656D9">
            <w:pPr>
              <w:pStyle w:val="BodyText"/>
              <w:jc w:val="center"/>
              <w:rPr>
                <w:sz w:val="20"/>
                <w:szCs w:val="20"/>
              </w:rPr>
            </w:pPr>
            <w:r>
              <w:rPr>
                <w:sz w:val="20"/>
                <w:szCs w:val="20"/>
              </w:rPr>
              <w:t>4</w:t>
            </w:r>
            <w:r w:rsidR="00867D5B">
              <w:rPr>
                <w:sz w:val="20"/>
                <w:szCs w:val="20"/>
              </w:rPr>
              <w:t>5</w:t>
            </w:r>
          </w:p>
        </w:tc>
        <w:tc>
          <w:tcPr>
            <w:tcW w:w="992" w:type="dxa"/>
          </w:tcPr>
          <w:p w14:paraId="1AB3C35D" w14:textId="04F659D5" w:rsidR="00F656D9" w:rsidRPr="008729A8" w:rsidRDefault="00F656D9" w:rsidP="00F656D9">
            <w:pPr>
              <w:pStyle w:val="BodyText"/>
              <w:jc w:val="center"/>
              <w:rPr>
                <w:sz w:val="20"/>
                <w:szCs w:val="20"/>
              </w:rPr>
            </w:pPr>
            <w:r>
              <w:rPr>
                <w:sz w:val="20"/>
                <w:szCs w:val="20"/>
              </w:rPr>
              <w:t>4</w:t>
            </w:r>
            <w:r w:rsidR="00867D5B">
              <w:rPr>
                <w:sz w:val="20"/>
                <w:szCs w:val="20"/>
              </w:rPr>
              <w:t>8</w:t>
            </w:r>
          </w:p>
        </w:tc>
        <w:tc>
          <w:tcPr>
            <w:tcW w:w="1699" w:type="dxa"/>
          </w:tcPr>
          <w:p w14:paraId="7D5A90BC" w14:textId="086F503D" w:rsidR="00F656D9" w:rsidRPr="008729A8" w:rsidRDefault="00750C10" w:rsidP="004203CB">
            <w:pPr>
              <w:pStyle w:val="BodyText"/>
              <w:jc w:val="center"/>
              <w:rPr>
                <w:sz w:val="20"/>
                <w:szCs w:val="20"/>
              </w:rPr>
            </w:pPr>
            <w:r>
              <w:rPr>
                <w:sz w:val="20"/>
                <w:szCs w:val="20"/>
              </w:rPr>
              <w:t>4.4</w:t>
            </w:r>
            <w:r w:rsidR="0043568F">
              <w:rPr>
                <w:sz w:val="20"/>
                <w:szCs w:val="20"/>
              </w:rPr>
              <w:t>10</w:t>
            </w:r>
          </w:p>
        </w:tc>
      </w:tr>
      <w:tr w:rsidR="00F656D9" w:rsidRPr="008729A8" w14:paraId="5603F2C3" w14:textId="77777777" w:rsidTr="008729A8">
        <w:tc>
          <w:tcPr>
            <w:tcW w:w="1133" w:type="dxa"/>
          </w:tcPr>
          <w:p w14:paraId="75DA0C33" w14:textId="0CC374C2" w:rsidR="00F656D9" w:rsidRPr="00CE2CF3" w:rsidRDefault="00F656D9" w:rsidP="00F656D9">
            <w:pPr>
              <w:pStyle w:val="BodyText"/>
              <w:jc w:val="center"/>
              <w:rPr>
                <w:b/>
                <w:bCs/>
                <w:sz w:val="20"/>
                <w:szCs w:val="20"/>
              </w:rPr>
            </w:pPr>
            <w:r w:rsidRPr="00CE2CF3">
              <w:rPr>
                <w:b/>
                <w:bCs/>
                <w:sz w:val="20"/>
                <w:szCs w:val="20"/>
              </w:rPr>
              <w:t>Y.5</w:t>
            </w:r>
          </w:p>
        </w:tc>
        <w:tc>
          <w:tcPr>
            <w:tcW w:w="1133" w:type="dxa"/>
          </w:tcPr>
          <w:p w14:paraId="49130321" w14:textId="01E93A84" w:rsidR="00F656D9" w:rsidRPr="008729A8" w:rsidRDefault="00F656D9" w:rsidP="00F656D9">
            <w:pPr>
              <w:pStyle w:val="BodyText"/>
              <w:jc w:val="center"/>
              <w:rPr>
                <w:sz w:val="20"/>
                <w:szCs w:val="20"/>
              </w:rPr>
            </w:pPr>
            <w:r>
              <w:rPr>
                <w:sz w:val="20"/>
                <w:szCs w:val="20"/>
              </w:rPr>
              <w:t>0</w:t>
            </w:r>
          </w:p>
        </w:tc>
        <w:tc>
          <w:tcPr>
            <w:tcW w:w="1133" w:type="dxa"/>
          </w:tcPr>
          <w:p w14:paraId="796BD38A" w14:textId="61F8579F" w:rsidR="00F656D9" w:rsidRPr="008729A8" w:rsidRDefault="00F656D9" w:rsidP="00F656D9">
            <w:pPr>
              <w:pStyle w:val="BodyText"/>
              <w:jc w:val="center"/>
              <w:rPr>
                <w:sz w:val="20"/>
                <w:szCs w:val="20"/>
              </w:rPr>
            </w:pPr>
            <w:r>
              <w:rPr>
                <w:sz w:val="20"/>
                <w:szCs w:val="20"/>
              </w:rPr>
              <w:t>0</w:t>
            </w:r>
          </w:p>
        </w:tc>
        <w:tc>
          <w:tcPr>
            <w:tcW w:w="1133" w:type="dxa"/>
          </w:tcPr>
          <w:p w14:paraId="389F4B12" w14:textId="42C5B3A8" w:rsidR="00F656D9" w:rsidRPr="008729A8" w:rsidRDefault="00F656D9" w:rsidP="00F656D9">
            <w:pPr>
              <w:pStyle w:val="BodyText"/>
              <w:jc w:val="center"/>
              <w:rPr>
                <w:sz w:val="20"/>
                <w:szCs w:val="20"/>
              </w:rPr>
            </w:pPr>
            <w:r>
              <w:rPr>
                <w:sz w:val="20"/>
                <w:szCs w:val="20"/>
              </w:rPr>
              <w:t>11</w:t>
            </w:r>
          </w:p>
        </w:tc>
        <w:tc>
          <w:tcPr>
            <w:tcW w:w="708" w:type="dxa"/>
          </w:tcPr>
          <w:p w14:paraId="520FC7C8" w14:textId="3D54A24D" w:rsidR="00F656D9" w:rsidRPr="008729A8" w:rsidRDefault="00F656D9" w:rsidP="00F656D9">
            <w:pPr>
              <w:pStyle w:val="BodyText"/>
              <w:jc w:val="center"/>
              <w:rPr>
                <w:sz w:val="20"/>
                <w:szCs w:val="20"/>
              </w:rPr>
            </w:pPr>
            <w:r>
              <w:rPr>
                <w:sz w:val="20"/>
                <w:szCs w:val="20"/>
              </w:rPr>
              <w:t>4</w:t>
            </w:r>
            <w:r w:rsidR="005218CD">
              <w:rPr>
                <w:sz w:val="20"/>
                <w:szCs w:val="20"/>
              </w:rPr>
              <w:t>6</w:t>
            </w:r>
          </w:p>
        </w:tc>
        <w:tc>
          <w:tcPr>
            <w:tcW w:w="992" w:type="dxa"/>
          </w:tcPr>
          <w:p w14:paraId="4270201E" w14:textId="6BC9328A" w:rsidR="00F656D9" w:rsidRPr="008729A8" w:rsidRDefault="00F656D9" w:rsidP="00F656D9">
            <w:pPr>
              <w:pStyle w:val="BodyText"/>
              <w:jc w:val="center"/>
              <w:rPr>
                <w:sz w:val="20"/>
                <w:szCs w:val="20"/>
              </w:rPr>
            </w:pPr>
            <w:r>
              <w:rPr>
                <w:sz w:val="20"/>
                <w:szCs w:val="20"/>
              </w:rPr>
              <w:t>4</w:t>
            </w:r>
            <w:r w:rsidR="005218CD">
              <w:rPr>
                <w:sz w:val="20"/>
                <w:szCs w:val="20"/>
              </w:rPr>
              <w:t>3</w:t>
            </w:r>
          </w:p>
        </w:tc>
        <w:tc>
          <w:tcPr>
            <w:tcW w:w="1699" w:type="dxa"/>
          </w:tcPr>
          <w:p w14:paraId="628CFE48" w14:textId="1AAAD645" w:rsidR="00F656D9" w:rsidRPr="008729A8" w:rsidRDefault="00750C10" w:rsidP="004203CB">
            <w:pPr>
              <w:pStyle w:val="BodyText"/>
              <w:jc w:val="center"/>
              <w:rPr>
                <w:sz w:val="20"/>
                <w:szCs w:val="20"/>
              </w:rPr>
            </w:pPr>
            <w:r>
              <w:rPr>
                <w:sz w:val="20"/>
                <w:szCs w:val="20"/>
              </w:rPr>
              <w:t>4.</w:t>
            </w:r>
            <w:r w:rsidR="00277CA8">
              <w:rPr>
                <w:sz w:val="20"/>
                <w:szCs w:val="20"/>
              </w:rPr>
              <w:t>3</w:t>
            </w:r>
            <w:r w:rsidR="0043568F">
              <w:rPr>
                <w:sz w:val="20"/>
                <w:szCs w:val="20"/>
              </w:rPr>
              <w:t>20</w:t>
            </w:r>
          </w:p>
        </w:tc>
      </w:tr>
      <w:tr w:rsidR="00F656D9" w:rsidRPr="008729A8" w14:paraId="41D8A1F4" w14:textId="77777777" w:rsidTr="008729A8">
        <w:tc>
          <w:tcPr>
            <w:tcW w:w="1133" w:type="dxa"/>
          </w:tcPr>
          <w:p w14:paraId="7084FE2D" w14:textId="4ED864E9" w:rsidR="00F656D9" w:rsidRPr="00CE2CF3" w:rsidRDefault="00F656D9" w:rsidP="00F656D9">
            <w:pPr>
              <w:pStyle w:val="BodyText"/>
              <w:jc w:val="center"/>
              <w:rPr>
                <w:b/>
                <w:bCs/>
                <w:sz w:val="20"/>
                <w:szCs w:val="20"/>
              </w:rPr>
            </w:pPr>
            <w:r w:rsidRPr="00CE2CF3">
              <w:rPr>
                <w:b/>
                <w:bCs/>
                <w:sz w:val="20"/>
                <w:szCs w:val="20"/>
              </w:rPr>
              <w:t>Y.6</w:t>
            </w:r>
          </w:p>
        </w:tc>
        <w:tc>
          <w:tcPr>
            <w:tcW w:w="1133" w:type="dxa"/>
          </w:tcPr>
          <w:p w14:paraId="3917EE4C" w14:textId="6B7694C5" w:rsidR="00F656D9" w:rsidRPr="008729A8" w:rsidRDefault="00F656D9" w:rsidP="00F656D9">
            <w:pPr>
              <w:pStyle w:val="BodyText"/>
              <w:jc w:val="center"/>
              <w:rPr>
                <w:sz w:val="20"/>
                <w:szCs w:val="20"/>
              </w:rPr>
            </w:pPr>
            <w:r>
              <w:rPr>
                <w:sz w:val="20"/>
                <w:szCs w:val="20"/>
              </w:rPr>
              <w:t>0</w:t>
            </w:r>
          </w:p>
        </w:tc>
        <w:tc>
          <w:tcPr>
            <w:tcW w:w="1133" w:type="dxa"/>
          </w:tcPr>
          <w:p w14:paraId="661DAD74" w14:textId="53987290" w:rsidR="00F656D9" w:rsidRPr="008729A8" w:rsidRDefault="00F656D9" w:rsidP="00F656D9">
            <w:pPr>
              <w:pStyle w:val="BodyText"/>
              <w:jc w:val="center"/>
              <w:rPr>
                <w:sz w:val="20"/>
                <w:szCs w:val="20"/>
              </w:rPr>
            </w:pPr>
            <w:r>
              <w:rPr>
                <w:sz w:val="20"/>
                <w:szCs w:val="20"/>
              </w:rPr>
              <w:t>6</w:t>
            </w:r>
          </w:p>
        </w:tc>
        <w:tc>
          <w:tcPr>
            <w:tcW w:w="1133" w:type="dxa"/>
          </w:tcPr>
          <w:p w14:paraId="1B941ECC" w14:textId="6480C1CE" w:rsidR="00F656D9" w:rsidRPr="008729A8" w:rsidRDefault="00F656D9" w:rsidP="00F656D9">
            <w:pPr>
              <w:pStyle w:val="BodyText"/>
              <w:jc w:val="center"/>
              <w:rPr>
                <w:sz w:val="20"/>
                <w:szCs w:val="20"/>
              </w:rPr>
            </w:pPr>
            <w:r>
              <w:rPr>
                <w:sz w:val="20"/>
                <w:szCs w:val="20"/>
              </w:rPr>
              <w:t>20</w:t>
            </w:r>
          </w:p>
        </w:tc>
        <w:tc>
          <w:tcPr>
            <w:tcW w:w="708" w:type="dxa"/>
          </w:tcPr>
          <w:p w14:paraId="1C6E41EB" w14:textId="6E715991" w:rsidR="00F656D9" w:rsidRPr="008729A8" w:rsidRDefault="00F656D9" w:rsidP="00F656D9">
            <w:pPr>
              <w:pStyle w:val="BodyText"/>
              <w:jc w:val="center"/>
              <w:rPr>
                <w:sz w:val="20"/>
                <w:szCs w:val="20"/>
              </w:rPr>
            </w:pPr>
            <w:r>
              <w:rPr>
                <w:sz w:val="20"/>
                <w:szCs w:val="20"/>
              </w:rPr>
              <w:t>48</w:t>
            </w:r>
          </w:p>
        </w:tc>
        <w:tc>
          <w:tcPr>
            <w:tcW w:w="992" w:type="dxa"/>
          </w:tcPr>
          <w:p w14:paraId="4CE384A0" w14:textId="6B60F961" w:rsidR="00F656D9" w:rsidRPr="008729A8" w:rsidRDefault="00F656D9" w:rsidP="00F656D9">
            <w:pPr>
              <w:pStyle w:val="BodyText"/>
              <w:jc w:val="center"/>
              <w:rPr>
                <w:sz w:val="20"/>
                <w:szCs w:val="20"/>
              </w:rPr>
            </w:pPr>
            <w:r>
              <w:rPr>
                <w:sz w:val="20"/>
                <w:szCs w:val="20"/>
              </w:rPr>
              <w:t>32</w:t>
            </w:r>
          </w:p>
        </w:tc>
        <w:tc>
          <w:tcPr>
            <w:tcW w:w="1699" w:type="dxa"/>
          </w:tcPr>
          <w:p w14:paraId="4F63C710" w14:textId="0CA1707A" w:rsidR="00F656D9" w:rsidRPr="008729A8" w:rsidRDefault="00277CA8" w:rsidP="004203CB">
            <w:pPr>
              <w:pStyle w:val="BodyText"/>
              <w:jc w:val="center"/>
              <w:rPr>
                <w:sz w:val="20"/>
                <w:szCs w:val="20"/>
              </w:rPr>
            </w:pPr>
            <w:r>
              <w:rPr>
                <w:sz w:val="20"/>
                <w:szCs w:val="20"/>
              </w:rPr>
              <w:t>4.120</w:t>
            </w:r>
          </w:p>
        </w:tc>
      </w:tr>
      <w:tr w:rsidR="00F656D9" w:rsidRPr="008729A8" w14:paraId="12210A94" w14:textId="77777777" w:rsidTr="008729A8">
        <w:tc>
          <w:tcPr>
            <w:tcW w:w="1133" w:type="dxa"/>
          </w:tcPr>
          <w:p w14:paraId="2EC9F21F" w14:textId="1EB67E74" w:rsidR="00F656D9" w:rsidRPr="00CE2CF3" w:rsidRDefault="00F656D9" w:rsidP="00F656D9">
            <w:pPr>
              <w:pStyle w:val="BodyText"/>
              <w:jc w:val="center"/>
              <w:rPr>
                <w:b/>
                <w:bCs/>
                <w:sz w:val="20"/>
                <w:szCs w:val="20"/>
              </w:rPr>
            </w:pPr>
            <w:r w:rsidRPr="00CE2CF3">
              <w:rPr>
                <w:b/>
                <w:bCs/>
                <w:sz w:val="20"/>
                <w:szCs w:val="20"/>
              </w:rPr>
              <w:lastRenderedPageBreak/>
              <w:t>Y.7</w:t>
            </w:r>
          </w:p>
        </w:tc>
        <w:tc>
          <w:tcPr>
            <w:tcW w:w="1133" w:type="dxa"/>
          </w:tcPr>
          <w:p w14:paraId="145A58FF" w14:textId="3F3639F6" w:rsidR="00F656D9" w:rsidRPr="008729A8" w:rsidRDefault="00F656D9" w:rsidP="00F656D9">
            <w:pPr>
              <w:pStyle w:val="BodyText"/>
              <w:jc w:val="center"/>
              <w:rPr>
                <w:sz w:val="20"/>
                <w:szCs w:val="20"/>
              </w:rPr>
            </w:pPr>
            <w:r>
              <w:rPr>
                <w:sz w:val="20"/>
                <w:szCs w:val="20"/>
              </w:rPr>
              <w:t>0</w:t>
            </w:r>
          </w:p>
        </w:tc>
        <w:tc>
          <w:tcPr>
            <w:tcW w:w="1133" w:type="dxa"/>
          </w:tcPr>
          <w:p w14:paraId="6914D7EC" w14:textId="3A5D57AA" w:rsidR="00F656D9" w:rsidRPr="008729A8" w:rsidRDefault="00F656D9" w:rsidP="00F656D9">
            <w:pPr>
              <w:pStyle w:val="BodyText"/>
              <w:jc w:val="center"/>
              <w:rPr>
                <w:sz w:val="20"/>
                <w:szCs w:val="20"/>
              </w:rPr>
            </w:pPr>
            <w:r>
              <w:rPr>
                <w:sz w:val="20"/>
                <w:szCs w:val="20"/>
              </w:rPr>
              <w:t>0</w:t>
            </w:r>
          </w:p>
        </w:tc>
        <w:tc>
          <w:tcPr>
            <w:tcW w:w="1133" w:type="dxa"/>
          </w:tcPr>
          <w:p w14:paraId="5FAC55CB" w14:textId="7C655652" w:rsidR="00F656D9" w:rsidRPr="008729A8" w:rsidRDefault="003B57DA" w:rsidP="00F656D9">
            <w:pPr>
              <w:pStyle w:val="BodyText"/>
              <w:jc w:val="center"/>
              <w:rPr>
                <w:sz w:val="20"/>
                <w:szCs w:val="20"/>
              </w:rPr>
            </w:pPr>
            <w:r>
              <w:rPr>
                <w:sz w:val="20"/>
                <w:szCs w:val="20"/>
              </w:rPr>
              <w:t>21</w:t>
            </w:r>
          </w:p>
        </w:tc>
        <w:tc>
          <w:tcPr>
            <w:tcW w:w="708" w:type="dxa"/>
          </w:tcPr>
          <w:p w14:paraId="71643D83" w14:textId="59F390D8" w:rsidR="00F656D9" w:rsidRPr="008729A8" w:rsidRDefault="00F656D9" w:rsidP="00F656D9">
            <w:pPr>
              <w:pStyle w:val="BodyText"/>
              <w:jc w:val="center"/>
              <w:rPr>
                <w:sz w:val="20"/>
                <w:szCs w:val="20"/>
              </w:rPr>
            </w:pPr>
            <w:r>
              <w:rPr>
                <w:sz w:val="20"/>
                <w:szCs w:val="20"/>
              </w:rPr>
              <w:t>5</w:t>
            </w:r>
            <w:r w:rsidR="003B57DA">
              <w:rPr>
                <w:sz w:val="20"/>
                <w:szCs w:val="20"/>
              </w:rPr>
              <w:t>3</w:t>
            </w:r>
          </w:p>
        </w:tc>
        <w:tc>
          <w:tcPr>
            <w:tcW w:w="992" w:type="dxa"/>
          </w:tcPr>
          <w:p w14:paraId="2D98B297" w14:textId="15111177" w:rsidR="00F656D9" w:rsidRPr="008729A8" w:rsidRDefault="00F656D9" w:rsidP="00F656D9">
            <w:pPr>
              <w:pStyle w:val="BodyText"/>
              <w:jc w:val="center"/>
              <w:rPr>
                <w:sz w:val="20"/>
                <w:szCs w:val="20"/>
              </w:rPr>
            </w:pPr>
            <w:r>
              <w:rPr>
                <w:sz w:val="20"/>
                <w:szCs w:val="20"/>
              </w:rPr>
              <w:t>2</w:t>
            </w:r>
            <w:r w:rsidR="003B57DA">
              <w:rPr>
                <w:sz w:val="20"/>
                <w:szCs w:val="20"/>
              </w:rPr>
              <w:t>6</w:t>
            </w:r>
          </w:p>
        </w:tc>
        <w:tc>
          <w:tcPr>
            <w:tcW w:w="1699" w:type="dxa"/>
          </w:tcPr>
          <w:p w14:paraId="56082930" w14:textId="16D224A8" w:rsidR="00F656D9" w:rsidRPr="008729A8" w:rsidRDefault="00277CA8" w:rsidP="004203CB">
            <w:pPr>
              <w:pStyle w:val="BodyText"/>
              <w:jc w:val="center"/>
              <w:rPr>
                <w:sz w:val="20"/>
                <w:szCs w:val="20"/>
              </w:rPr>
            </w:pPr>
            <w:r>
              <w:rPr>
                <w:sz w:val="20"/>
                <w:szCs w:val="20"/>
              </w:rPr>
              <w:t>4.</w:t>
            </w:r>
            <w:r w:rsidR="0043568F">
              <w:rPr>
                <w:sz w:val="20"/>
                <w:szCs w:val="20"/>
              </w:rPr>
              <w:t>050</w:t>
            </w:r>
          </w:p>
        </w:tc>
      </w:tr>
      <w:tr w:rsidR="00A12C3F" w:rsidRPr="008729A8" w14:paraId="288BDC1E" w14:textId="77777777" w:rsidTr="008729A8">
        <w:tc>
          <w:tcPr>
            <w:tcW w:w="1133" w:type="dxa"/>
          </w:tcPr>
          <w:p w14:paraId="189F9813" w14:textId="0CBD29FE" w:rsidR="00A12C3F" w:rsidRPr="00CE2CF3" w:rsidRDefault="00A12C3F" w:rsidP="00A12C3F">
            <w:pPr>
              <w:pStyle w:val="BodyText"/>
              <w:jc w:val="center"/>
              <w:rPr>
                <w:b/>
                <w:bCs/>
                <w:sz w:val="20"/>
                <w:szCs w:val="20"/>
              </w:rPr>
            </w:pPr>
            <w:r w:rsidRPr="00CE2CF3">
              <w:rPr>
                <w:b/>
                <w:bCs/>
                <w:sz w:val="20"/>
                <w:szCs w:val="20"/>
              </w:rPr>
              <w:t>Y.8</w:t>
            </w:r>
          </w:p>
        </w:tc>
        <w:tc>
          <w:tcPr>
            <w:tcW w:w="1133" w:type="dxa"/>
          </w:tcPr>
          <w:p w14:paraId="3D99CF3E" w14:textId="1E5A6E9B" w:rsidR="00A12C3F" w:rsidRPr="008729A8" w:rsidRDefault="00A12C3F" w:rsidP="00A12C3F">
            <w:pPr>
              <w:pStyle w:val="BodyText"/>
              <w:jc w:val="center"/>
              <w:rPr>
                <w:sz w:val="20"/>
                <w:szCs w:val="20"/>
              </w:rPr>
            </w:pPr>
            <w:r>
              <w:rPr>
                <w:sz w:val="20"/>
                <w:szCs w:val="20"/>
              </w:rPr>
              <w:t>0</w:t>
            </w:r>
          </w:p>
        </w:tc>
        <w:tc>
          <w:tcPr>
            <w:tcW w:w="1133" w:type="dxa"/>
          </w:tcPr>
          <w:p w14:paraId="50B05C28" w14:textId="1C85A39B" w:rsidR="00A12C3F" w:rsidRPr="008729A8" w:rsidRDefault="00CD25DF" w:rsidP="00A12C3F">
            <w:pPr>
              <w:pStyle w:val="BodyText"/>
              <w:jc w:val="center"/>
              <w:rPr>
                <w:sz w:val="20"/>
                <w:szCs w:val="20"/>
              </w:rPr>
            </w:pPr>
            <w:r>
              <w:rPr>
                <w:sz w:val="20"/>
                <w:szCs w:val="20"/>
              </w:rPr>
              <w:t>0</w:t>
            </w:r>
          </w:p>
        </w:tc>
        <w:tc>
          <w:tcPr>
            <w:tcW w:w="1133" w:type="dxa"/>
          </w:tcPr>
          <w:p w14:paraId="18CC542F" w14:textId="77F46817" w:rsidR="00A12C3F" w:rsidRPr="008729A8" w:rsidRDefault="003C6D35" w:rsidP="00A12C3F">
            <w:pPr>
              <w:pStyle w:val="BodyText"/>
              <w:jc w:val="center"/>
              <w:rPr>
                <w:sz w:val="20"/>
                <w:szCs w:val="20"/>
              </w:rPr>
            </w:pPr>
            <w:r>
              <w:rPr>
                <w:sz w:val="20"/>
                <w:szCs w:val="20"/>
              </w:rPr>
              <w:t>4</w:t>
            </w:r>
          </w:p>
        </w:tc>
        <w:tc>
          <w:tcPr>
            <w:tcW w:w="708" w:type="dxa"/>
          </w:tcPr>
          <w:p w14:paraId="71C646E5" w14:textId="33F1758C" w:rsidR="00A12C3F" w:rsidRPr="008729A8" w:rsidRDefault="003C6D35" w:rsidP="00A12C3F">
            <w:pPr>
              <w:pStyle w:val="BodyText"/>
              <w:jc w:val="center"/>
              <w:rPr>
                <w:sz w:val="20"/>
                <w:szCs w:val="20"/>
              </w:rPr>
            </w:pPr>
            <w:r>
              <w:rPr>
                <w:sz w:val="20"/>
                <w:szCs w:val="20"/>
              </w:rPr>
              <w:t>59</w:t>
            </w:r>
          </w:p>
        </w:tc>
        <w:tc>
          <w:tcPr>
            <w:tcW w:w="992" w:type="dxa"/>
          </w:tcPr>
          <w:p w14:paraId="5E9AA564" w14:textId="5152D78C" w:rsidR="00A12C3F" w:rsidRPr="008729A8" w:rsidRDefault="003C6D35" w:rsidP="00A12C3F">
            <w:pPr>
              <w:pStyle w:val="BodyText"/>
              <w:jc w:val="center"/>
              <w:rPr>
                <w:sz w:val="20"/>
                <w:szCs w:val="20"/>
              </w:rPr>
            </w:pPr>
            <w:r>
              <w:rPr>
                <w:sz w:val="20"/>
                <w:szCs w:val="20"/>
              </w:rPr>
              <w:t>37</w:t>
            </w:r>
          </w:p>
        </w:tc>
        <w:tc>
          <w:tcPr>
            <w:tcW w:w="1699" w:type="dxa"/>
          </w:tcPr>
          <w:p w14:paraId="6DC7E43D" w14:textId="621188A3" w:rsidR="00A12C3F" w:rsidRPr="008729A8" w:rsidRDefault="00D2600A" w:rsidP="004203CB">
            <w:pPr>
              <w:pStyle w:val="BodyText"/>
              <w:jc w:val="center"/>
              <w:rPr>
                <w:sz w:val="20"/>
                <w:szCs w:val="20"/>
              </w:rPr>
            </w:pPr>
            <w:r>
              <w:rPr>
                <w:sz w:val="20"/>
                <w:szCs w:val="20"/>
              </w:rPr>
              <w:t>4.330</w:t>
            </w:r>
          </w:p>
        </w:tc>
      </w:tr>
      <w:tr w:rsidR="00A12C3F" w:rsidRPr="008729A8" w14:paraId="3BBBD3DC" w14:textId="77777777" w:rsidTr="008729A8">
        <w:tc>
          <w:tcPr>
            <w:tcW w:w="1133" w:type="dxa"/>
          </w:tcPr>
          <w:p w14:paraId="24C2FDC6" w14:textId="542D2131" w:rsidR="00A12C3F" w:rsidRPr="00CE2CF3" w:rsidRDefault="00A12C3F" w:rsidP="00A12C3F">
            <w:pPr>
              <w:pStyle w:val="BodyText"/>
              <w:jc w:val="center"/>
              <w:rPr>
                <w:b/>
                <w:bCs/>
                <w:sz w:val="20"/>
                <w:szCs w:val="20"/>
              </w:rPr>
            </w:pPr>
            <w:r w:rsidRPr="00CE2CF3">
              <w:rPr>
                <w:b/>
                <w:bCs/>
                <w:sz w:val="20"/>
                <w:szCs w:val="20"/>
              </w:rPr>
              <w:t>Y.9</w:t>
            </w:r>
          </w:p>
        </w:tc>
        <w:tc>
          <w:tcPr>
            <w:tcW w:w="1133" w:type="dxa"/>
          </w:tcPr>
          <w:p w14:paraId="678E6447" w14:textId="0E51FACA" w:rsidR="00A12C3F" w:rsidRPr="008729A8" w:rsidRDefault="00A12C3F" w:rsidP="00A12C3F">
            <w:pPr>
              <w:pStyle w:val="BodyText"/>
              <w:jc w:val="center"/>
              <w:rPr>
                <w:sz w:val="20"/>
                <w:szCs w:val="20"/>
              </w:rPr>
            </w:pPr>
            <w:r>
              <w:rPr>
                <w:sz w:val="20"/>
                <w:szCs w:val="20"/>
              </w:rPr>
              <w:t>0</w:t>
            </w:r>
          </w:p>
        </w:tc>
        <w:tc>
          <w:tcPr>
            <w:tcW w:w="1133" w:type="dxa"/>
          </w:tcPr>
          <w:p w14:paraId="5CA9DF58" w14:textId="5E64757A" w:rsidR="00A12C3F" w:rsidRPr="008729A8" w:rsidRDefault="00CD25DF" w:rsidP="00A12C3F">
            <w:pPr>
              <w:pStyle w:val="BodyText"/>
              <w:jc w:val="center"/>
              <w:rPr>
                <w:sz w:val="20"/>
                <w:szCs w:val="20"/>
              </w:rPr>
            </w:pPr>
            <w:r>
              <w:rPr>
                <w:sz w:val="20"/>
                <w:szCs w:val="20"/>
              </w:rPr>
              <w:t>0</w:t>
            </w:r>
          </w:p>
        </w:tc>
        <w:tc>
          <w:tcPr>
            <w:tcW w:w="1133" w:type="dxa"/>
          </w:tcPr>
          <w:p w14:paraId="7BEA0DDA" w14:textId="669B841D" w:rsidR="00A12C3F" w:rsidRPr="008729A8" w:rsidRDefault="003C6D35" w:rsidP="00A12C3F">
            <w:pPr>
              <w:pStyle w:val="BodyText"/>
              <w:jc w:val="center"/>
              <w:rPr>
                <w:sz w:val="20"/>
                <w:szCs w:val="20"/>
              </w:rPr>
            </w:pPr>
            <w:r>
              <w:rPr>
                <w:sz w:val="20"/>
                <w:szCs w:val="20"/>
              </w:rPr>
              <w:t>16</w:t>
            </w:r>
          </w:p>
        </w:tc>
        <w:tc>
          <w:tcPr>
            <w:tcW w:w="708" w:type="dxa"/>
          </w:tcPr>
          <w:p w14:paraId="5D22710F" w14:textId="52345D79" w:rsidR="00A12C3F" w:rsidRPr="008729A8" w:rsidRDefault="003C6D35" w:rsidP="00A12C3F">
            <w:pPr>
              <w:pStyle w:val="BodyText"/>
              <w:jc w:val="center"/>
              <w:rPr>
                <w:sz w:val="20"/>
                <w:szCs w:val="20"/>
              </w:rPr>
            </w:pPr>
            <w:r>
              <w:rPr>
                <w:sz w:val="20"/>
                <w:szCs w:val="20"/>
              </w:rPr>
              <w:t>5</w:t>
            </w:r>
            <w:r w:rsidR="003B57DA">
              <w:rPr>
                <w:sz w:val="20"/>
                <w:szCs w:val="20"/>
              </w:rPr>
              <w:t>3</w:t>
            </w:r>
          </w:p>
        </w:tc>
        <w:tc>
          <w:tcPr>
            <w:tcW w:w="992" w:type="dxa"/>
          </w:tcPr>
          <w:p w14:paraId="0D5838E0" w14:textId="28D2F0FC" w:rsidR="00A12C3F" w:rsidRPr="008729A8" w:rsidRDefault="003C6D35" w:rsidP="00A12C3F">
            <w:pPr>
              <w:pStyle w:val="BodyText"/>
              <w:jc w:val="center"/>
              <w:rPr>
                <w:sz w:val="20"/>
                <w:szCs w:val="20"/>
              </w:rPr>
            </w:pPr>
            <w:r>
              <w:rPr>
                <w:sz w:val="20"/>
                <w:szCs w:val="20"/>
              </w:rPr>
              <w:t>3</w:t>
            </w:r>
            <w:r w:rsidR="003B57DA">
              <w:rPr>
                <w:sz w:val="20"/>
                <w:szCs w:val="20"/>
              </w:rPr>
              <w:t>1</w:t>
            </w:r>
          </w:p>
        </w:tc>
        <w:tc>
          <w:tcPr>
            <w:tcW w:w="1699" w:type="dxa"/>
          </w:tcPr>
          <w:p w14:paraId="0C8A967C" w14:textId="6A19C8A2" w:rsidR="00A12C3F" w:rsidRPr="008729A8" w:rsidRDefault="00D2600A" w:rsidP="004203CB">
            <w:pPr>
              <w:pStyle w:val="BodyText"/>
              <w:jc w:val="center"/>
              <w:rPr>
                <w:sz w:val="20"/>
                <w:szCs w:val="20"/>
              </w:rPr>
            </w:pPr>
            <w:r>
              <w:rPr>
                <w:sz w:val="20"/>
                <w:szCs w:val="20"/>
              </w:rPr>
              <w:t>4.1</w:t>
            </w:r>
            <w:r w:rsidR="0053190C">
              <w:rPr>
                <w:sz w:val="20"/>
                <w:szCs w:val="20"/>
              </w:rPr>
              <w:t>50</w:t>
            </w:r>
          </w:p>
        </w:tc>
      </w:tr>
      <w:tr w:rsidR="00A12C3F" w:rsidRPr="008729A8" w14:paraId="1DD176B7" w14:textId="77777777" w:rsidTr="008729A8">
        <w:tc>
          <w:tcPr>
            <w:tcW w:w="1133" w:type="dxa"/>
          </w:tcPr>
          <w:p w14:paraId="2FBB7D55" w14:textId="518EAA7B" w:rsidR="00A12C3F" w:rsidRPr="00CE2CF3" w:rsidRDefault="00A12C3F" w:rsidP="00A12C3F">
            <w:pPr>
              <w:pStyle w:val="BodyText"/>
              <w:jc w:val="center"/>
              <w:rPr>
                <w:b/>
                <w:bCs/>
                <w:sz w:val="20"/>
                <w:szCs w:val="20"/>
              </w:rPr>
            </w:pPr>
            <w:r w:rsidRPr="00CE2CF3">
              <w:rPr>
                <w:b/>
                <w:bCs/>
                <w:sz w:val="20"/>
                <w:szCs w:val="20"/>
              </w:rPr>
              <w:t>Y.10</w:t>
            </w:r>
          </w:p>
        </w:tc>
        <w:tc>
          <w:tcPr>
            <w:tcW w:w="1133" w:type="dxa"/>
          </w:tcPr>
          <w:p w14:paraId="46C3FA9F" w14:textId="7A0EDFFC" w:rsidR="00A12C3F" w:rsidRPr="008729A8" w:rsidRDefault="00A12C3F" w:rsidP="00A12C3F">
            <w:pPr>
              <w:pStyle w:val="BodyText"/>
              <w:jc w:val="center"/>
              <w:rPr>
                <w:sz w:val="20"/>
                <w:szCs w:val="20"/>
              </w:rPr>
            </w:pPr>
            <w:r>
              <w:rPr>
                <w:sz w:val="20"/>
                <w:szCs w:val="20"/>
              </w:rPr>
              <w:t>0</w:t>
            </w:r>
          </w:p>
        </w:tc>
        <w:tc>
          <w:tcPr>
            <w:tcW w:w="1133" w:type="dxa"/>
          </w:tcPr>
          <w:p w14:paraId="6772904F" w14:textId="65DB09C0" w:rsidR="00A12C3F" w:rsidRPr="008729A8" w:rsidRDefault="00CD25DF" w:rsidP="00A12C3F">
            <w:pPr>
              <w:pStyle w:val="BodyText"/>
              <w:jc w:val="center"/>
              <w:rPr>
                <w:sz w:val="20"/>
                <w:szCs w:val="20"/>
              </w:rPr>
            </w:pPr>
            <w:r>
              <w:rPr>
                <w:sz w:val="20"/>
                <w:szCs w:val="20"/>
              </w:rPr>
              <w:t>0</w:t>
            </w:r>
          </w:p>
        </w:tc>
        <w:tc>
          <w:tcPr>
            <w:tcW w:w="1133" w:type="dxa"/>
          </w:tcPr>
          <w:p w14:paraId="31170BC7" w14:textId="66205DCB" w:rsidR="00A12C3F" w:rsidRPr="008729A8" w:rsidRDefault="003B57DA" w:rsidP="00A12C3F">
            <w:pPr>
              <w:pStyle w:val="BodyText"/>
              <w:jc w:val="center"/>
              <w:rPr>
                <w:sz w:val="20"/>
                <w:szCs w:val="20"/>
              </w:rPr>
            </w:pPr>
            <w:r>
              <w:rPr>
                <w:sz w:val="20"/>
                <w:szCs w:val="20"/>
              </w:rPr>
              <w:t>20</w:t>
            </w:r>
          </w:p>
        </w:tc>
        <w:tc>
          <w:tcPr>
            <w:tcW w:w="708" w:type="dxa"/>
          </w:tcPr>
          <w:p w14:paraId="5C2BAC68" w14:textId="61F3EB12" w:rsidR="00A12C3F" w:rsidRPr="008729A8" w:rsidRDefault="003C6D35" w:rsidP="00A12C3F">
            <w:pPr>
              <w:pStyle w:val="BodyText"/>
              <w:jc w:val="center"/>
              <w:rPr>
                <w:sz w:val="20"/>
                <w:szCs w:val="20"/>
              </w:rPr>
            </w:pPr>
            <w:r>
              <w:rPr>
                <w:sz w:val="20"/>
                <w:szCs w:val="20"/>
              </w:rPr>
              <w:t>4</w:t>
            </w:r>
            <w:r w:rsidR="003B57DA">
              <w:rPr>
                <w:sz w:val="20"/>
                <w:szCs w:val="20"/>
              </w:rPr>
              <w:t>7</w:t>
            </w:r>
          </w:p>
        </w:tc>
        <w:tc>
          <w:tcPr>
            <w:tcW w:w="992" w:type="dxa"/>
          </w:tcPr>
          <w:p w14:paraId="1281E6D4" w14:textId="71B7C54D" w:rsidR="00A12C3F" w:rsidRPr="008729A8" w:rsidRDefault="003C6D35" w:rsidP="00A12C3F">
            <w:pPr>
              <w:pStyle w:val="BodyText"/>
              <w:jc w:val="center"/>
              <w:rPr>
                <w:sz w:val="20"/>
                <w:szCs w:val="20"/>
              </w:rPr>
            </w:pPr>
            <w:r>
              <w:rPr>
                <w:sz w:val="20"/>
                <w:szCs w:val="20"/>
              </w:rPr>
              <w:t>33</w:t>
            </w:r>
          </w:p>
        </w:tc>
        <w:tc>
          <w:tcPr>
            <w:tcW w:w="1699" w:type="dxa"/>
          </w:tcPr>
          <w:p w14:paraId="1C810CB7" w14:textId="12E18FD2" w:rsidR="00A12C3F" w:rsidRPr="008729A8" w:rsidRDefault="00D2600A" w:rsidP="004203CB">
            <w:pPr>
              <w:pStyle w:val="BodyText"/>
              <w:jc w:val="center"/>
              <w:rPr>
                <w:sz w:val="20"/>
                <w:szCs w:val="20"/>
              </w:rPr>
            </w:pPr>
            <w:r>
              <w:rPr>
                <w:sz w:val="20"/>
                <w:szCs w:val="20"/>
              </w:rPr>
              <w:t>4.1</w:t>
            </w:r>
            <w:r w:rsidR="0053190C">
              <w:rPr>
                <w:sz w:val="20"/>
                <w:szCs w:val="20"/>
              </w:rPr>
              <w:t>30</w:t>
            </w:r>
          </w:p>
        </w:tc>
      </w:tr>
    </w:tbl>
    <w:p w14:paraId="499346AB" w14:textId="74D1FB0A" w:rsidR="00781CA6" w:rsidRDefault="00E328B1" w:rsidP="00125B4B">
      <w:pPr>
        <w:pStyle w:val="BodyText"/>
        <w:spacing w:line="480" w:lineRule="auto"/>
        <w:rPr>
          <w:i/>
          <w:iCs/>
          <w:sz w:val="20"/>
          <w:szCs w:val="20"/>
        </w:rPr>
      </w:pPr>
      <w:r w:rsidRPr="009C7BC7">
        <w:rPr>
          <w:i/>
          <w:iCs/>
          <w:sz w:val="20"/>
          <w:szCs w:val="20"/>
        </w:rPr>
        <w:t>Sumber: Data Diolah, 2025</w:t>
      </w:r>
    </w:p>
    <w:p w14:paraId="53D66A83" w14:textId="3ABC2891" w:rsidR="00FD6634" w:rsidRDefault="00AC39A5" w:rsidP="002B1903">
      <w:pPr>
        <w:pStyle w:val="BodyText"/>
        <w:spacing w:line="480" w:lineRule="auto"/>
        <w:ind w:firstLine="720"/>
        <w:jc w:val="both"/>
      </w:pPr>
      <w:r w:rsidRPr="00AC39A5">
        <w:t xml:space="preserve">Berdasarkan </w:t>
      </w:r>
      <w:r>
        <w:t>tabel</w:t>
      </w:r>
      <w:r w:rsidR="00FD307D">
        <w:t xml:space="preserve"> 4.5</w:t>
      </w:r>
      <w:r>
        <w:t xml:space="preserve"> </w:t>
      </w:r>
      <w:r w:rsidR="007E71FB">
        <w:t>di atas, hasil analisis statistik deskriptif pada pernyataan pertama (Y1)</w:t>
      </w:r>
      <w:r w:rsidR="007C735D">
        <w:t xml:space="preserve"> menunjukkan nilai rata-rata</w:t>
      </w:r>
      <w:r w:rsidR="00617B1F">
        <w:t xml:space="preserve"> (</w:t>
      </w:r>
      <w:r w:rsidR="00617B1F" w:rsidRPr="007E22A7">
        <w:rPr>
          <w:i/>
          <w:iCs/>
        </w:rPr>
        <w:t>mean</w:t>
      </w:r>
      <w:r w:rsidR="00617B1F">
        <w:t>)</w:t>
      </w:r>
      <w:r w:rsidR="00983AE9">
        <w:t xml:space="preserve"> </w:t>
      </w:r>
      <w:r w:rsidR="005A63CA">
        <w:t>4.0</w:t>
      </w:r>
      <w:r w:rsidR="0032536F">
        <w:t>8</w:t>
      </w:r>
      <w:r w:rsidR="005A63CA">
        <w:t>0</w:t>
      </w:r>
      <w:r w:rsidR="00D542D1">
        <w:t xml:space="preserve"> dapat disimpulkan bah</w:t>
      </w:r>
      <w:r w:rsidR="004C6004">
        <w:t xml:space="preserve">wa wajib pajak yang patuh adalah mereka yang menyampaikan SPT </w:t>
      </w:r>
      <w:r w:rsidR="00F317E0">
        <w:t>tepat waktu untuk semua jenis paja</w:t>
      </w:r>
      <w:r w:rsidR="008B05AE">
        <w:t xml:space="preserve">k. </w:t>
      </w:r>
      <w:r w:rsidR="00BB41E6">
        <w:t xml:space="preserve">Hasil analisis deskriptif pada pernyataan kedua (Y2) </w:t>
      </w:r>
      <w:r w:rsidR="003C126B">
        <w:t>menyatakan nilai rata-rata (</w:t>
      </w:r>
      <w:r w:rsidR="003C126B" w:rsidRPr="002D12DC">
        <w:rPr>
          <w:i/>
          <w:iCs/>
        </w:rPr>
        <w:t>mean</w:t>
      </w:r>
      <w:r w:rsidR="003C126B">
        <w:t xml:space="preserve">) 4.070 </w:t>
      </w:r>
      <w:r w:rsidR="00FF45DE">
        <w:t>dapat disimpulkan bahwa wajib pajak yang patuh adalah mereka yang menyampa</w:t>
      </w:r>
      <w:r w:rsidR="00297BDE">
        <w:t xml:space="preserve">ikan SPT secara tepat waktu </w:t>
      </w:r>
      <w:r w:rsidR="00A36952">
        <w:t>sehingga memperoleh kemudahan dalam mendapatkan pelayanan. Hasil</w:t>
      </w:r>
      <w:r w:rsidR="004A5CFA">
        <w:t xml:space="preserve"> analisis deskriptif pada pernyataan ketiga (Y3) menyatakan nilai rata-rata (</w:t>
      </w:r>
      <w:r w:rsidR="004A5CFA" w:rsidRPr="0053190C">
        <w:rPr>
          <w:i/>
          <w:iCs/>
        </w:rPr>
        <w:t>mean</w:t>
      </w:r>
      <w:r w:rsidR="004A5CFA">
        <w:t xml:space="preserve">) </w:t>
      </w:r>
      <w:r w:rsidR="00114057">
        <w:t>4.0</w:t>
      </w:r>
      <w:r w:rsidR="0032536F">
        <w:t>3</w:t>
      </w:r>
      <w:r w:rsidR="00114057">
        <w:t>0 dapat disimpulkan bahwa wajib pajak yang patuh</w:t>
      </w:r>
      <w:r w:rsidR="009C52C6">
        <w:t xml:space="preserve"> adalah mereka yang tidak memiliki tunggakan untuk seluruh jenis pajak. Hasil analisis de</w:t>
      </w:r>
      <w:r w:rsidR="009B20AE">
        <w:t>sk</w:t>
      </w:r>
      <w:r w:rsidR="009C52C6">
        <w:t xml:space="preserve">riptif </w:t>
      </w:r>
      <w:r w:rsidR="00F666B7">
        <w:t>pada pernyataan keempat (Y4)</w:t>
      </w:r>
      <w:r w:rsidR="00E34337">
        <w:t xml:space="preserve"> menyatakan nilai rata-rata (</w:t>
      </w:r>
      <w:r w:rsidR="00E34337" w:rsidRPr="0053190C">
        <w:rPr>
          <w:i/>
          <w:iCs/>
        </w:rPr>
        <w:t>mean</w:t>
      </w:r>
      <w:r w:rsidR="00E34337">
        <w:t>) 4.4</w:t>
      </w:r>
      <w:r w:rsidR="0032536F">
        <w:t>1</w:t>
      </w:r>
      <w:r w:rsidR="00E34337">
        <w:t>0</w:t>
      </w:r>
      <w:r w:rsidR="00F666B7">
        <w:t xml:space="preserve"> </w:t>
      </w:r>
      <w:r w:rsidR="00DE7DA0">
        <w:t>yang dapat disimpulkan bahwa wajib pajak yang patuh memiliki kebiasaan</w:t>
      </w:r>
      <w:r w:rsidR="00825B13">
        <w:t xml:space="preserve"> </w:t>
      </w:r>
      <w:r w:rsidR="00D93027">
        <w:t xml:space="preserve">melaporkan pajaknya </w:t>
      </w:r>
      <w:r w:rsidR="003D482B">
        <w:t xml:space="preserve">secara teratur sehingga </w:t>
      </w:r>
      <w:r w:rsidR="00274B0D">
        <w:t>tidak memiliki tunggakan. Hasil analisis de</w:t>
      </w:r>
      <w:r w:rsidR="003331EA">
        <w:t>sk</w:t>
      </w:r>
      <w:r w:rsidR="00274B0D">
        <w:t xml:space="preserve">riptif pada pernyataan kelima (Y5) </w:t>
      </w:r>
      <w:r w:rsidR="00E34337">
        <w:t>menyatakan nilai rata-rata (</w:t>
      </w:r>
      <w:r w:rsidR="00E34337" w:rsidRPr="0053190C">
        <w:rPr>
          <w:i/>
          <w:iCs/>
        </w:rPr>
        <w:t>mean</w:t>
      </w:r>
      <w:r w:rsidR="00E34337">
        <w:t>) 4.3</w:t>
      </w:r>
      <w:r w:rsidR="0032536F">
        <w:t>2</w:t>
      </w:r>
      <w:r w:rsidR="00E34337">
        <w:t xml:space="preserve">0 yang dapat disimpulkan bahwa wajib pajak yang patuh </w:t>
      </w:r>
      <w:r w:rsidR="00CB1F6D" w:rsidRPr="00CB1F6D">
        <w:t>tidak pernah dijatuhi hukuman atas tindak pidana perpajakan dalam kurun waktu 10–15 tahun terakhir.</w:t>
      </w:r>
    </w:p>
    <w:p w14:paraId="3D2261B0" w14:textId="0A642F06" w:rsidR="00FD6634" w:rsidRDefault="00CB1F6D" w:rsidP="002B1903">
      <w:pPr>
        <w:pStyle w:val="BodyText"/>
        <w:spacing w:line="480" w:lineRule="auto"/>
        <w:ind w:firstLine="720"/>
        <w:jc w:val="both"/>
      </w:pPr>
      <w:r>
        <w:t xml:space="preserve">Berdasarkan hasil analisis deskriptif </w:t>
      </w:r>
      <w:r w:rsidR="003C41D5">
        <w:t>pada pernyataan keenam (Y6) menyatakan nilai rata-rata (</w:t>
      </w:r>
      <w:r w:rsidR="003C41D5" w:rsidRPr="0053190C">
        <w:rPr>
          <w:i/>
          <w:iCs/>
        </w:rPr>
        <w:t>mean</w:t>
      </w:r>
      <w:r w:rsidR="003C41D5">
        <w:t xml:space="preserve">) </w:t>
      </w:r>
      <w:r w:rsidR="00DC406A">
        <w:t xml:space="preserve">4.120 </w:t>
      </w:r>
      <w:r w:rsidR="008C2502">
        <w:t>yang dapat disimpulkan bahwa wajib pajak yang patuh tidak pernah</w:t>
      </w:r>
      <w:r w:rsidR="004A5269">
        <w:t xml:space="preserve"> </w:t>
      </w:r>
      <w:r w:rsidR="004A5269" w:rsidRPr="004A5269">
        <w:t>melakukan penggelapan pajak kepada pihak berwenang dalam jangka waktu 10–15 tahun terakhir.</w:t>
      </w:r>
      <w:r w:rsidR="004A5269">
        <w:t xml:space="preserve"> Hasil analisis deskriptif pada pernyataan </w:t>
      </w:r>
      <w:r w:rsidR="00B030ED">
        <w:lastRenderedPageBreak/>
        <w:t>ketujuh (Y7) menyatakan nilai rata-rata (</w:t>
      </w:r>
      <w:r w:rsidR="00B030ED" w:rsidRPr="0053190C">
        <w:rPr>
          <w:i/>
          <w:iCs/>
        </w:rPr>
        <w:t>mean</w:t>
      </w:r>
      <w:r w:rsidR="00B030ED">
        <w:t>) 4.</w:t>
      </w:r>
      <w:r w:rsidR="0032536F">
        <w:t>050</w:t>
      </w:r>
      <w:r w:rsidR="00B030ED">
        <w:t xml:space="preserve"> </w:t>
      </w:r>
      <w:r w:rsidR="00BD7B1E">
        <w:t xml:space="preserve">yang dapat disimpulkan bahwa wajib pajak yang patuh </w:t>
      </w:r>
      <w:r w:rsidR="00487284">
        <w:t xml:space="preserve">dalam </w:t>
      </w:r>
      <w:r w:rsidR="00487284" w:rsidRPr="00487284">
        <w:t>dua tahun terakhir telah menyelenggarakan pembukuan yang memadai.</w:t>
      </w:r>
      <w:r w:rsidR="00487284">
        <w:t xml:space="preserve"> Hasil analisis deskriptif pada pernyataan kedelapan (Y8) menyatakan nilai rata-rata (</w:t>
      </w:r>
      <w:r w:rsidR="00487284" w:rsidRPr="0053190C">
        <w:rPr>
          <w:i/>
          <w:iCs/>
        </w:rPr>
        <w:t>mean</w:t>
      </w:r>
      <w:r w:rsidR="00487284">
        <w:t>) 4.</w:t>
      </w:r>
      <w:r w:rsidR="006556DD">
        <w:t>330 yang dapat disimpulkan bahwa wajib pajak yang patuh</w:t>
      </w:r>
      <w:r w:rsidR="00D63305">
        <w:t xml:space="preserve"> berdasarkan hasil pemeriksaan terakhir memiliki koreksi pajak </w:t>
      </w:r>
      <w:r w:rsidR="005F1293">
        <w:t>terutang tidak lebih dari 5%. Hasil analisis deskriptif pada pernyataan kesembilan (Y9) menyatakan nilai rata-rata (</w:t>
      </w:r>
      <w:r w:rsidR="005F1293" w:rsidRPr="00F36276">
        <w:rPr>
          <w:i/>
          <w:iCs/>
        </w:rPr>
        <w:t>mean</w:t>
      </w:r>
      <w:r w:rsidR="005F1293">
        <w:t>) 4.1</w:t>
      </w:r>
      <w:r w:rsidR="00F36276">
        <w:t>5</w:t>
      </w:r>
      <w:r w:rsidR="005F1293">
        <w:t xml:space="preserve">0 yang dapat disimpulkan bahwa wajib pajak yang patuh </w:t>
      </w:r>
      <w:r w:rsidR="00A774B2" w:rsidRPr="00A774B2">
        <w:t>memiliki laporan keuangan dalam dua tahun terakhir yang diaudit dengan opini wajar tanpa pengecualian.</w:t>
      </w:r>
      <w:r w:rsidR="00A774B2">
        <w:t xml:space="preserve"> Hasil analisis deskriptif pada pernyataan kesembilan (Y9) menyatakan nilai rata-rata (</w:t>
      </w:r>
      <w:r w:rsidR="00A774B2" w:rsidRPr="00F36276">
        <w:rPr>
          <w:i/>
          <w:iCs/>
        </w:rPr>
        <w:t>mean</w:t>
      </w:r>
      <w:r w:rsidR="00A774B2">
        <w:t>) 4.1</w:t>
      </w:r>
      <w:r w:rsidR="00F36276">
        <w:t>3</w:t>
      </w:r>
      <w:r w:rsidR="00A774B2">
        <w:t>0</w:t>
      </w:r>
      <w:r w:rsidR="004753E3">
        <w:t xml:space="preserve"> yang dapat disimpulkan bahwa wajib pajak yang patuh </w:t>
      </w:r>
      <w:r w:rsidR="004753E3" w:rsidRPr="004753E3">
        <w:t>memiliki laporan keuangan dengan opini audit wajar dengan pengecualian yang tidak memengaruhi laba rugi fiskal.</w:t>
      </w:r>
    </w:p>
    <w:p w14:paraId="5E36C4B9" w14:textId="7BF1477A" w:rsidR="00E522B0" w:rsidRPr="000D5F16" w:rsidRDefault="00E522B0" w:rsidP="00847450">
      <w:pPr>
        <w:pStyle w:val="Heading3"/>
        <w:numPr>
          <w:ilvl w:val="0"/>
          <w:numId w:val="44"/>
        </w:numPr>
        <w:spacing w:before="0" w:after="0" w:line="480" w:lineRule="auto"/>
        <w:ind w:left="454" w:hanging="454"/>
        <w:rPr>
          <w:b/>
          <w:bCs/>
          <w:color w:val="auto"/>
          <w:sz w:val="24"/>
          <w:szCs w:val="24"/>
        </w:rPr>
      </w:pPr>
      <w:bookmarkStart w:id="266" w:name="_Toc212771587"/>
      <w:r w:rsidRPr="000D5F16">
        <w:rPr>
          <w:b/>
          <w:bCs/>
          <w:color w:val="auto"/>
          <w:sz w:val="24"/>
          <w:szCs w:val="24"/>
        </w:rPr>
        <w:t>Analisis Deskriptif Varibel Tarif Pajak (X1)</w:t>
      </w:r>
      <w:bookmarkEnd w:id="266"/>
    </w:p>
    <w:p w14:paraId="79C3B66D" w14:textId="4FC32326" w:rsidR="00773FE3" w:rsidRDefault="002D4DDE" w:rsidP="00847450">
      <w:pPr>
        <w:pStyle w:val="BodyText"/>
        <w:spacing w:line="480" w:lineRule="auto"/>
        <w:ind w:firstLine="720"/>
        <w:jc w:val="both"/>
      </w:pPr>
      <w:r w:rsidRPr="002D4DDE">
        <w:t>Tarif pajak adalah besaran persentase yang ditetapkan oleh pemerintah sebagai dasar pengenaan pajak atas objek pajak yang menjadi tanggung jawab wajib pajak.</w:t>
      </w:r>
      <w:r w:rsidR="0028660F">
        <w:t xml:space="preserve"> </w:t>
      </w:r>
      <w:r w:rsidR="0043291D">
        <w:t xml:space="preserve"> Variabel ini memiliki 4 indikator yang dituangkan dalam 5 pernyataan. Hasil analisis deskriptif sanksi pajak disajikan dalam bentuk tabel yang berisi jawaban responden dan nilai rata-rata (</w:t>
      </w:r>
      <w:r w:rsidR="0043291D" w:rsidRPr="00176BC6">
        <w:rPr>
          <w:i/>
          <w:iCs/>
        </w:rPr>
        <w:t>mean</w:t>
      </w:r>
      <w:r w:rsidR="0043291D">
        <w:t>).</w:t>
      </w:r>
    </w:p>
    <w:p w14:paraId="0B7B08DD" w14:textId="23AD91AB" w:rsidR="002B05A7" w:rsidRPr="00FD307D" w:rsidRDefault="00FD307D" w:rsidP="00773FE3">
      <w:pPr>
        <w:pStyle w:val="Caption"/>
        <w:spacing w:after="0"/>
        <w:rPr>
          <w:b/>
          <w:bCs/>
          <w:i w:val="0"/>
          <w:iCs w:val="0"/>
          <w:sz w:val="22"/>
          <w:szCs w:val="22"/>
        </w:rPr>
      </w:pPr>
      <w:bookmarkStart w:id="267" w:name="_Toc207496270"/>
      <w:r w:rsidRPr="00FD307D">
        <w:rPr>
          <w:b/>
          <w:bCs/>
          <w:i w:val="0"/>
          <w:iCs w:val="0"/>
          <w:color w:val="auto"/>
          <w:sz w:val="22"/>
          <w:szCs w:val="22"/>
        </w:rPr>
        <w:t xml:space="preserve">Tabel 4. </w:t>
      </w:r>
      <w:r w:rsidRPr="00FD307D">
        <w:rPr>
          <w:b/>
          <w:bCs/>
          <w:i w:val="0"/>
          <w:iCs w:val="0"/>
          <w:color w:val="auto"/>
          <w:sz w:val="22"/>
          <w:szCs w:val="22"/>
        </w:rPr>
        <w:fldChar w:fldCharType="begin"/>
      </w:r>
      <w:r w:rsidRPr="00FD307D">
        <w:rPr>
          <w:b/>
          <w:bCs/>
          <w:i w:val="0"/>
          <w:iCs w:val="0"/>
          <w:color w:val="auto"/>
          <w:sz w:val="22"/>
          <w:szCs w:val="22"/>
        </w:rPr>
        <w:instrText xml:space="preserve"> SEQ Tabel_4. \* ARABIC </w:instrText>
      </w:r>
      <w:r w:rsidRPr="00FD307D">
        <w:rPr>
          <w:b/>
          <w:bCs/>
          <w:i w:val="0"/>
          <w:iCs w:val="0"/>
          <w:color w:val="auto"/>
          <w:sz w:val="22"/>
          <w:szCs w:val="22"/>
        </w:rPr>
        <w:fldChar w:fldCharType="separate"/>
      </w:r>
      <w:r w:rsidR="00DE1FA6">
        <w:rPr>
          <w:b/>
          <w:bCs/>
          <w:i w:val="0"/>
          <w:iCs w:val="0"/>
          <w:noProof/>
          <w:color w:val="auto"/>
          <w:sz w:val="22"/>
          <w:szCs w:val="22"/>
        </w:rPr>
        <w:t>6</w:t>
      </w:r>
      <w:r w:rsidRPr="00FD307D">
        <w:rPr>
          <w:b/>
          <w:bCs/>
          <w:i w:val="0"/>
          <w:iCs w:val="0"/>
          <w:color w:val="auto"/>
          <w:sz w:val="22"/>
          <w:szCs w:val="22"/>
        </w:rPr>
        <w:fldChar w:fldCharType="end"/>
      </w:r>
      <w:r w:rsidRPr="00FD307D">
        <w:rPr>
          <w:b/>
          <w:bCs/>
          <w:i w:val="0"/>
          <w:iCs w:val="0"/>
          <w:color w:val="auto"/>
          <w:sz w:val="22"/>
          <w:szCs w:val="22"/>
        </w:rPr>
        <w:t xml:space="preserve"> </w:t>
      </w:r>
      <w:r w:rsidR="002B05A7" w:rsidRPr="00FD307D">
        <w:rPr>
          <w:b/>
          <w:bCs/>
          <w:i w:val="0"/>
          <w:iCs w:val="0"/>
          <w:color w:val="auto"/>
          <w:sz w:val="22"/>
          <w:szCs w:val="22"/>
        </w:rPr>
        <w:t xml:space="preserve">Deskriptif </w:t>
      </w:r>
      <w:r w:rsidR="00355969" w:rsidRPr="00FD307D">
        <w:rPr>
          <w:b/>
          <w:bCs/>
          <w:i w:val="0"/>
          <w:iCs w:val="0"/>
          <w:color w:val="auto"/>
          <w:sz w:val="22"/>
          <w:szCs w:val="22"/>
        </w:rPr>
        <w:t>Variabel Tarif Pajak</w:t>
      </w:r>
      <w:bookmarkEnd w:id="267"/>
    </w:p>
    <w:tbl>
      <w:tblPr>
        <w:tblStyle w:val="TableGrid"/>
        <w:tblW w:w="0" w:type="auto"/>
        <w:tblLook w:val="04A0" w:firstRow="1" w:lastRow="0" w:firstColumn="1" w:lastColumn="0" w:noHBand="0" w:noVBand="1"/>
      </w:tblPr>
      <w:tblGrid>
        <w:gridCol w:w="1133"/>
        <w:gridCol w:w="1133"/>
        <w:gridCol w:w="1133"/>
        <w:gridCol w:w="1133"/>
        <w:gridCol w:w="708"/>
        <w:gridCol w:w="992"/>
        <w:gridCol w:w="1699"/>
      </w:tblGrid>
      <w:tr w:rsidR="003C6C38" w:rsidRPr="008729A8" w14:paraId="1D4DFF4A" w14:textId="77777777" w:rsidTr="00E337D8">
        <w:trPr>
          <w:trHeight w:val="308"/>
          <w:tblHeader/>
        </w:trPr>
        <w:tc>
          <w:tcPr>
            <w:tcW w:w="1133" w:type="dxa"/>
            <w:vMerge w:val="restart"/>
            <w:vAlign w:val="center"/>
          </w:tcPr>
          <w:p w14:paraId="32130973" w14:textId="77777777" w:rsidR="003C6C38" w:rsidRPr="00CE2CF3" w:rsidRDefault="003C6C38" w:rsidP="00B10340">
            <w:pPr>
              <w:pStyle w:val="BodyText"/>
              <w:jc w:val="center"/>
              <w:rPr>
                <w:b/>
                <w:bCs/>
                <w:sz w:val="20"/>
                <w:szCs w:val="20"/>
              </w:rPr>
            </w:pPr>
            <w:r w:rsidRPr="00CE2CF3">
              <w:rPr>
                <w:b/>
                <w:bCs/>
                <w:sz w:val="20"/>
                <w:szCs w:val="20"/>
              </w:rPr>
              <w:t>Indikator</w:t>
            </w:r>
          </w:p>
        </w:tc>
        <w:tc>
          <w:tcPr>
            <w:tcW w:w="5099" w:type="dxa"/>
            <w:gridSpan w:val="5"/>
            <w:vAlign w:val="center"/>
          </w:tcPr>
          <w:p w14:paraId="1F5E4856" w14:textId="4FCE29CF" w:rsidR="003C6C38" w:rsidRPr="008729A8" w:rsidRDefault="00E924F9" w:rsidP="00B10340">
            <w:pPr>
              <w:pStyle w:val="BodyText"/>
              <w:jc w:val="center"/>
              <w:rPr>
                <w:b/>
                <w:bCs/>
                <w:sz w:val="20"/>
                <w:szCs w:val="20"/>
              </w:rPr>
            </w:pPr>
            <w:r>
              <w:rPr>
                <w:b/>
                <w:bCs/>
                <w:sz w:val="20"/>
                <w:szCs w:val="20"/>
              </w:rPr>
              <w:t>Jawaban Responden</w:t>
            </w:r>
          </w:p>
        </w:tc>
        <w:tc>
          <w:tcPr>
            <w:tcW w:w="1699" w:type="dxa"/>
            <w:vMerge w:val="restart"/>
            <w:vAlign w:val="center"/>
          </w:tcPr>
          <w:p w14:paraId="7F09D09F" w14:textId="77777777" w:rsidR="003C6C38" w:rsidRPr="008729A8" w:rsidRDefault="003C6C38" w:rsidP="00B10340">
            <w:pPr>
              <w:pStyle w:val="BodyText"/>
              <w:jc w:val="center"/>
              <w:rPr>
                <w:b/>
                <w:bCs/>
                <w:i/>
                <w:iCs/>
                <w:sz w:val="20"/>
                <w:szCs w:val="20"/>
              </w:rPr>
            </w:pPr>
            <w:r w:rsidRPr="008729A8">
              <w:rPr>
                <w:b/>
                <w:bCs/>
                <w:sz w:val="20"/>
                <w:szCs w:val="20"/>
              </w:rPr>
              <w:t xml:space="preserve">Rata-rata </w:t>
            </w:r>
            <w:r w:rsidRPr="008729A8">
              <w:rPr>
                <w:b/>
                <w:bCs/>
                <w:i/>
                <w:iCs/>
                <w:sz w:val="20"/>
                <w:szCs w:val="20"/>
              </w:rPr>
              <w:t>(mean)</w:t>
            </w:r>
          </w:p>
          <w:p w14:paraId="36956B9C" w14:textId="77777777" w:rsidR="003C6C38" w:rsidRPr="008729A8" w:rsidRDefault="003C6C38" w:rsidP="00B10340">
            <w:pPr>
              <w:pStyle w:val="BodyText"/>
              <w:jc w:val="center"/>
              <w:rPr>
                <w:b/>
                <w:bCs/>
                <w:sz w:val="20"/>
                <w:szCs w:val="20"/>
              </w:rPr>
            </w:pPr>
          </w:p>
        </w:tc>
      </w:tr>
      <w:tr w:rsidR="003C6C38" w:rsidRPr="008729A8" w14:paraId="2E3B0A71" w14:textId="77777777" w:rsidTr="00E337D8">
        <w:trPr>
          <w:tblHeader/>
        </w:trPr>
        <w:tc>
          <w:tcPr>
            <w:tcW w:w="1133" w:type="dxa"/>
            <w:vMerge/>
          </w:tcPr>
          <w:p w14:paraId="54477586" w14:textId="77777777" w:rsidR="003C6C38" w:rsidRPr="00CE2CF3" w:rsidRDefault="003C6C38" w:rsidP="00B10340">
            <w:pPr>
              <w:pStyle w:val="BodyText"/>
              <w:rPr>
                <w:b/>
                <w:bCs/>
                <w:sz w:val="20"/>
                <w:szCs w:val="20"/>
              </w:rPr>
            </w:pPr>
          </w:p>
        </w:tc>
        <w:tc>
          <w:tcPr>
            <w:tcW w:w="1133" w:type="dxa"/>
            <w:vAlign w:val="center"/>
          </w:tcPr>
          <w:p w14:paraId="547485FF" w14:textId="77777777" w:rsidR="003C6C38" w:rsidRPr="008729A8" w:rsidRDefault="003C6C38" w:rsidP="00B10340">
            <w:pPr>
              <w:pStyle w:val="BodyText"/>
              <w:jc w:val="center"/>
              <w:rPr>
                <w:b/>
                <w:bCs/>
                <w:sz w:val="20"/>
                <w:szCs w:val="20"/>
              </w:rPr>
            </w:pPr>
            <w:r w:rsidRPr="008729A8">
              <w:rPr>
                <w:b/>
                <w:bCs/>
                <w:sz w:val="20"/>
                <w:szCs w:val="20"/>
              </w:rPr>
              <w:t>1</w:t>
            </w:r>
          </w:p>
        </w:tc>
        <w:tc>
          <w:tcPr>
            <w:tcW w:w="1133" w:type="dxa"/>
            <w:vAlign w:val="center"/>
          </w:tcPr>
          <w:p w14:paraId="15456C32" w14:textId="77777777" w:rsidR="003C6C38" w:rsidRPr="008729A8" w:rsidRDefault="003C6C38" w:rsidP="00B10340">
            <w:pPr>
              <w:pStyle w:val="BodyText"/>
              <w:jc w:val="center"/>
              <w:rPr>
                <w:b/>
                <w:bCs/>
                <w:sz w:val="20"/>
                <w:szCs w:val="20"/>
              </w:rPr>
            </w:pPr>
            <w:r w:rsidRPr="008729A8">
              <w:rPr>
                <w:b/>
                <w:bCs/>
                <w:sz w:val="20"/>
                <w:szCs w:val="20"/>
              </w:rPr>
              <w:t>2</w:t>
            </w:r>
          </w:p>
        </w:tc>
        <w:tc>
          <w:tcPr>
            <w:tcW w:w="1133" w:type="dxa"/>
            <w:vAlign w:val="center"/>
          </w:tcPr>
          <w:p w14:paraId="23546480" w14:textId="77777777" w:rsidR="003C6C38" w:rsidRPr="008729A8" w:rsidRDefault="003C6C38" w:rsidP="00B10340">
            <w:pPr>
              <w:pStyle w:val="BodyText"/>
              <w:jc w:val="center"/>
              <w:rPr>
                <w:b/>
                <w:bCs/>
                <w:sz w:val="20"/>
                <w:szCs w:val="20"/>
              </w:rPr>
            </w:pPr>
            <w:r w:rsidRPr="008729A8">
              <w:rPr>
                <w:b/>
                <w:bCs/>
                <w:sz w:val="20"/>
                <w:szCs w:val="20"/>
              </w:rPr>
              <w:t>3</w:t>
            </w:r>
          </w:p>
        </w:tc>
        <w:tc>
          <w:tcPr>
            <w:tcW w:w="708" w:type="dxa"/>
            <w:vAlign w:val="center"/>
          </w:tcPr>
          <w:p w14:paraId="77A04E06" w14:textId="77777777" w:rsidR="003C6C38" w:rsidRPr="008729A8" w:rsidRDefault="003C6C38" w:rsidP="00B10340">
            <w:pPr>
              <w:pStyle w:val="BodyText"/>
              <w:jc w:val="center"/>
              <w:rPr>
                <w:b/>
                <w:bCs/>
                <w:sz w:val="20"/>
                <w:szCs w:val="20"/>
              </w:rPr>
            </w:pPr>
            <w:r w:rsidRPr="008729A8">
              <w:rPr>
                <w:b/>
                <w:bCs/>
                <w:sz w:val="20"/>
                <w:szCs w:val="20"/>
              </w:rPr>
              <w:t>4</w:t>
            </w:r>
          </w:p>
        </w:tc>
        <w:tc>
          <w:tcPr>
            <w:tcW w:w="992" w:type="dxa"/>
            <w:vAlign w:val="center"/>
          </w:tcPr>
          <w:p w14:paraId="5BDE3FFA" w14:textId="77777777" w:rsidR="003C6C38" w:rsidRPr="008729A8" w:rsidRDefault="003C6C38" w:rsidP="00B10340">
            <w:pPr>
              <w:pStyle w:val="BodyText"/>
              <w:jc w:val="center"/>
              <w:rPr>
                <w:b/>
                <w:bCs/>
                <w:sz w:val="20"/>
                <w:szCs w:val="20"/>
              </w:rPr>
            </w:pPr>
            <w:r w:rsidRPr="008729A8">
              <w:rPr>
                <w:b/>
                <w:bCs/>
                <w:sz w:val="20"/>
                <w:szCs w:val="20"/>
              </w:rPr>
              <w:t>5</w:t>
            </w:r>
          </w:p>
        </w:tc>
        <w:tc>
          <w:tcPr>
            <w:tcW w:w="1699" w:type="dxa"/>
            <w:vMerge/>
          </w:tcPr>
          <w:p w14:paraId="78494723" w14:textId="77777777" w:rsidR="003C6C38" w:rsidRPr="008729A8" w:rsidRDefault="003C6C38" w:rsidP="00B10340">
            <w:pPr>
              <w:pStyle w:val="BodyText"/>
              <w:rPr>
                <w:sz w:val="20"/>
                <w:szCs w:val="20"/>
              </w:rPr>
            </w:pPr>
          </w:p>
        </w:tc>
      </w:tr>
      <w:tr w:rsidR="00004BFC" w:rsidRPr="008729A8" w14:paraId="1920D9CE" w14:textId="77777777" w:rsidTr="00B10340">
        <w:tc>
          <w:tcPr>
            <w:tcW w:w="1133" w:type="dxa"/>
          </w:tcPr>
          <w:p w14:paraId="2A0C6D4A" w14:textId="52AE11EC" w:rsidR="00004BFC" w:rsidRPr="00CE2CF3" w:rsidRDefault="00004BFC" w:rsidP="00004BFC">
            <w:pPr>
              <w:pStyle w:val="BodyText"/>
              <w:jc w:val="center"/>
              <w:rPr>
                <w:b/>
                <w:bCs/>
                <w:sz w:val="20"/>
                <w:szCs w:val="20"/>
              </w:rPr>
            </w:pPr>
            <w:r>
              <w:rPr>
                <w:b/>
                <w:bCs/>
                <w:sz w:val="20"/>
                <w:szCs w:val="20"/>
              </w:rPr>
              <w:t>X1</w:t>
            </w:r>
            <w:r w:rsidRPr="00CE2CF3">
              <w:rPr>
                <w:b/>
                <w:bCs/>
                <w:sz w:val="20"/>
                <w:szCs w:val="20"/>
              </w:rPr>
              <w:t>.1</w:t>
            </w:r>
          </w:p>
        </w:tc>
        <w:tc>
          <w:tcPr>
            <w:tcW w:w="1133" w:type="dxa"/>
          </w:tcPr>
          <w:p w14:paraId="39C97A5D" w14:textId="76B613AF" w:rsidR="00004BFC" w:rsidRPr="008729A8" w:rsidRDefault="00004BFC" w:rsidP="00004BFC">
            <w:pPr>
              <w:pStyle w:val="BodyText"/>
              <w:jc w:val="center"/>
              <w:rPr>
                <w:sz w:val="20"/>
                <w:szCs w:val="20"/>
              </w:rPr>
            </w:pPr>
            <w:r>
              <w:rPr>
                <w:sz w:val="20"/>
                <w:szCs w:val="20"/>
              </w:rPr>
              <w:t>0</w:t>
            </w:r>
          </w:p>
        </w:tc>
        <w:tc>
          <w:tcPr>
            <w:tcW w:w="1133" w:type="dxa"/>
          </w:tcPr>
          <w:p w14:paraId="01680A65" w14:textId="421E196F" w:rsidR="00004BFC" w:rsidRPr="008729A8" w:rsidRDefault="00004BFC" w:rsidP="00004BFC">
            <w:pPr>
              <w:pStyle w:val="BodyText"/>
              <w:jc w:val="center"/>
              <w:rPr>
                <w:sz w:val="20"/>
                <w:szCs w:val="20"/>
              </w:rPr>
            </w:pPr>
            <w:r>
              <w:rPr>
                <w:sz w:val="20"/>
                <w:szCs w:val="20"/>
              </w:rPr>
              <w:t>6</w:t>
            </w:r>
          </w:p>
        </w:tc>
        <w:tc>
          <w:tcPr>
            <w:tcW w:w="1133" w:type="dxa"/>
          </w:tcPr>
          <w:p w14:paraId="0F63788C" w14:textId="17C290B7" w:rsidR="00004BFC" w:rsidRPr="008729A8" w:rsidRDefault="00004BFC" w:rsidP="00004BFC">
            <w:pPr>
              <w:pStyle w:val="BodyText"/>
              <w:jc w:val="center"/>
              <w:rPr>
                <w:sz w:val="20"/>
                <w:szCs w:val="20"/>
              </w:rPr>
            </w:pPr>
            <w:r>
              <w:rPr>
                <w:sz w:val="20"/>
                <w:szCs w:val="20"/>
              </w:rPr>
              <w:t>14</w:t>
            </w:r>
          </w:p>
        </w:tc>
        <w:tc>
          <w:tcPr>
            <w:tcW w:w="708" w:type="dxa"/>
          </w:tcPr>
          <w:p w14:paraId="76143AA5" w14:textId="1E368AB5" w:rsidR="00004BFC" w:rsidRPr="008729A8" w:rsidRDefault="00004BFC" w:rsidP="00004BFC">
            <w:pPr>
              <w:pStyle w:val="BodyText"/>
              <w:jc w:val="center"/>
              <w:rPr>
                <w:sz w:val="20"/>
                <w:szCs w:val="20"/>
              </w:rPr>
            </w:pPr>
            <w:r>
              <w:rPr>
                <w:sz w:val="20"/>
                <w:szCs w:val="20"/>
              </w:rPr>
              <w:t>48</w:t>
            </w:r>
          </w:p>
        </w:tc>
        <w:tc>
          <w:tcPr>
            <w:tcW w:w="992" w:type="dxa"/>
          </w:tcPr>
          <w:p w14:paraId="011AC298" w14:textId="2D740D82" w:rsidR="00004BFC" w:rsidRPr="008729A8" w:rsidRDefault="00004BFC" w:rsidP="00004BFC">
            <w:pPr>
              <w:pStyle w:val="BodyText"/>
              <w:jc w:val="center"/>
              <w:rPr>
                <w:sz w:val="20"/>
                <w:szCs w:val="20"/>
              </w:rPr>
            </w:pPr>
            <w:r>
              <w:rPr>
                <w:sz w:val="20"/>
                <w:szCs w:val="20"/>
              </w:rPr>
              <w:t>32</w:t>
            </w:r>
          </w:p>
        </w:tc>
        <w:tc>
          <w:tcPr>
            <w:tcW w:w="1699" w:type="dxa"/>
          </w:tcPr>
          <w:p w14:paraId="7AA7F9A3" w14:textId="66BC15BA" w:rsidR="00004BFC" w:rsidRPr="008729A8" w:rsidRDefault="00D2600A" w:rsidP="004203CB">
            <w:pPr>
              <w:pStyle w:val="BodyText"/>
              <w:jc w:val="center"/>
              <w:rPr>
                <w:sz w:val="20"/>
                <w:szCs w:val="20"/>
              </w:rPr>
            </w:pPr>
            <w:r>
              <w:rPr>
                <w:sz w:val="20"/>
                <w:szCs w:val="20"/>
              </w:rPr>
              <w:t>4.060</w:t>
            </w:r>
          </w:p>
        </w:tc>
      </w:tr>
      <w:tr w:rsidR="00004BFC" w:rsidRPr="008729A8" w14:paraId="1B1A3990" w14:textId="77777777" w:rsidTr="00B10340">
        <w:tc>
          <w:tcPr>
            <w:tcW w:w="1133" w:type="dxa"/>
          </w:tcPr>
          <w:p w14:paraId="1C506EF5" w14:textId="7AF27594" w:rsidR="00004BFC" w:rsidRPr="00CE2CF3" w:rsidRDefault="00004BFC" w:rsidP="00004BFC">
            <w:pPr>
              <w:pStyle w:val="BodyText"/>
              <w:jc w:val="center"/>
              <w:rPr>
                <w:b/>
                <w:bCs/>
                <w:sz w:val="20"/>
                <w:szCs w:val="20"/>
              </w:rPr>
            </w:pPr>
            <w:r>
              <w:rPr>
                <w:b/>
                <w:bCs/>
                <w:sz w:val="20"/>
                <w:szCs w:val="20"/>
              </w:rPr>
              <w:t>X1</w:t>
            </w:r>
            <w:r w:rsidRPr="00CE2CF3">
              <w:rPr>
                <w:b/>
                <w:bCs/>
                <w:sz w:val="20"/>
                <w:szCs w:val="20"/>
              </w:rPr>
              <w:t>.2</w:t>
            </w:r>
          </w:p>
        </w:tc>
        <w:tc>
          <w:tcPr>
            <w:tcW w:w="1133" w:type="dxa"/>
          </w:tcPr>
          <w:p w14:paraId="54BD6C8B" w14:textId="58370034" w:rsidR="00004BFC" w:rsidRPr="008729A8" w:rsidRDefault="00004BFC" w:rsidP="00004BFC">
            <w:pPr>
              <w:pStyle w:val="BodyText"/>
              <w:jc w:val="center"/>
              <w:rPr>
                <w:sz w:val="20"/>
                <w:szCs w:val="20"/>
              </w:rPr>
            </w:pPr>
            <w:r>
              <w:rPr>
                <w:sz w:val="20"/>
                <w:szCs w:val="20"/>
              </w:rPr>
              <w:t>0</w:t>
            </w:r>
          </w:p>
        </w:tc>
        <w:tc>
          <w:tcPr>
            <w:tcW w:w="1133" w:type="dxa"/>
          </w:tcPr>
          <w:p w14:paraId="01F9EB8A" w14:textId="510FABC6" w:rsidR="00004BFC" w:rsidRPr="008729A8" w:rsidRDefault="00004BFC" w:rsidP="00004BFC">
            <w:pPr>
              <w:pStyle w:val="BodyText"/>
              <w:jc w:val="center"/>
              <w:rPr>
                <w:sz w:val="20"/>
                <w:szCs w:val="20"/>
              </w:rPr>
            </w:pPr>
            <w:r>
              <w:rPr>
                <w:sz w:val="20"/>
                <w:szCs w:val="20"/>
              </w:rPr>
              <w:t>0</w:t>
            </w:r>
          </w:p>
        </w:tc>
        <w:tc>
          <w:tcPr>
            <w:tcW w:w="1133" w:type="dxa"/>
          </w:tcPr>
          <w:p w14:paraId="6BCDB4D8" w14:textId="0AE2CCDE" w:rsidR="00004BFC" w:rsidRPr="008729A8" w:rsidRDefault="001D3906" w:rsidP="00004BFC">
            <w:pPr>
              <w:pStyle w:val="BodyText"/>
              <w:jc w:val="center"/>
              <w:rPr>
                <w:sz w:val="20"/>
                <w:szCs w:val="20"/>
              </w:rPr>
            </w:pPr>
            <w:r>
              <w:rPr>
                <w:sz w:val="20"/>
                <w:szCs w:val="20"/>
              </w:rPr>
              <w:t>8</w:t>
            </w:r>
          </w:p>
        </w:tc>
        <w:tc>
          <w:tcPr>
            <w:tcW w:w="708" w:type="dxa"/>
          </w:tcPr>
          <w:p w14:paraId="4D9FA6A6" w14:textId="7FBE5039" w:rsidR="00004BFC" w:rsidRPr="008729A8" w:rsidRDefault="00004BFC" w:rsidP="00004BFC">
            <w:pPr>
              <w:pStyle w:val="BodyText"/>
              <w:jc w:val="center"/>
              <w:rPr>
                <w:sz w:val="20"/>
                <w:szCs w:val="20"/>
              </w:rPr>
            </w:pPr>
            <w:r>
              <w:rPr>
                <w:sz w:val="20"/>
                <w:szCs w:val="20"/>
              </w:rPr>
              <w:t>6</w:t>
            </w:r>
            <w:r w:rsidR="001D3906">
              <w:rPr>
                <w:sz w:val="20"/>
                <w:szCs w:val="20"/>
              </w:rPr>
              <w:t>5</w:t>
            </w:r>
          </w:p>
        </w:tc>
        <w:tc>
          <w:tcPr>
            <w:tcW w:w="992" w:type="dxa"/>
          </w:tcPr>
          <w:p w14:paraId="00C91988" w14:textId="2194E214" w:rsidR="00004BFC" w:rsidRPr="008729A8" w:rsidRDefault="00004BFC" w:rsidP="00004BFC">
            <w:pPr>
              <w:pStyle w:val="BodyText"/>
              <w:jc w:val="center"/>
              <w:rPr>
                <w:sz w:val="20"/>
                <w:szCs w:val="20"/>
              </w:rPr>
            </w:pPr>
            <w:r>
              <w:rPr>
                <w:sz w:val="20"/>
                <w:szCs w:val="20"/>
              </w:rPr>
              <w:t>2</w:t>
            </w:r>
            <w:r w:rsidR="00114C83">
              <w:rPr>
                <w:sz w:val="20"/>
                <w:szCs w:val="20"/>
              </w:rPr>
              <w:t>7</w:t>
            </w:r>
          </w:p>
        </w:tc>
        <w:tc>
          <w:tcPr>
            <w:tcW w:w="1699" w:type="dxa"/>
          </w:tcPr>
          <w:p w14:paraId="3DE5271C" w14:textId="65EB7F0F" w:rsidR="00004BFC" w:rsidRPr="008729A8" w:rsidRDefault="00D2600A" w:rsidP="004203CB">
            <w:pPr>
              <w:pStyle w:val="BodyText"/>
              <w:jc w:val="center"/>
              <w:rPr>
                <w:sz w:val="20"/>
                <w:szCs w:val="20"/>
              </w:rPr>
            </w:pPr>
            <w:r>
              <w:rPr>
                <w:sz w:val="20"/>
                <w:szCs w:val="20"/>
              </w:rPr>
              <w:t>4.190</w:t>
            </w:r>
          </w:p>
        </w:tc>
      </w:tr>
      <w:tr w:rsidR="00004BFC" w:rsidRPr="008729A8" w14:paraId="2DB1C3AC" w14:textId="77777777" w:rsidTr="00B10340">
        <w:tc>
          <w:tcPr>
            <w:tcW w:w="1133" w:type="dxa"/>
          </w:tcPr>
          <w:p w14:paraId="581F06D4" w14:textId="4295AFB8" w:rsidR="00004BFC" w:rsidRPr="00CE2CF3" w:rsidRDefault="00004BFC" w:rsidP="00004BFC">
            <w:pPr>
              <w:pStyle w:val="BodyText"/>
              <w:jc w:val="center"/>
              <w:rPr>
                <w:b/>
                <w:bCs/>
                <w:sz w:val="20"/>
                <w:szCs w:val="20"/>
              </w:rPr>
            </w:pPr>
            <w:r>
              <w:rPr>
                <w:b/>
                <w:bCs/>
                <w:sz w:val="20"/>
                <w:szCs w:val="20"/>
              </w:rPr>
              <w:t>X1</w:t>
            </w:r>
            <w:r w:rsidRPr="00CE2CF3">
              <w:rPr>
                <w:b/>
                <w:bCs/>
                <w:sz w:val="20"/>
                <w:szCs w:val="20"/>
              </w:rPr>
              <w:t>.3</w:t>
            </w:r>
          </w:p>
        </w:tc>
        <w:tc>
          <w:tcPr>
            <w:tcW w:w="1133" w:type="dxa"/>
          </w:tcPr>
          <w:p w14:paraId="3955D1BA" w14:textId="05501D0E" w:rsidR="00004BFC" w:rsidRPr="008729A8" w:rsidRDefault="00004BFC" w:rsidP="00004BFC">
            <w:pPr>
              <w:pStyle w:val="BodyText"/>
              <w:jc w:val="center"/>
              <w:rPr>
                <w:sz w:val="20"/>
                <w:szCs w:val="20"/>
              </w:rPr>
            </w:pPr>
            <w:r>
              <w:rPr>
                <w:sz w:val="20"/>
                <w:szCs w:val="20"/>
              </w:rPr>
              <w:t>0</w:t>
            </w:r>
          </w:p>
        </w:tc>
        <w:tc>
          <w:tcPr>
            <w:tcW w:w="1133" w:type="dxa"/>
          </w:tcPr>
          <w:p w14:paraId="2C5B96D3" w14:textId="6D775B54" w:rsidR="00004BFC" w:rsidRPr="008729A8" w:rsidRDefault="00004BFC" w:rsidP="00004BFC">
            <w:pPr>
              <w:pStyle w:val="BodyText"/>
              <w:jc w:val="center"/>
              <w:rPr>
                <w:sz w:val="20"/>
                <w:szCs w:val="20"/>
              </w:rPr>
            </w:pPr>
            <w:r>
              <w:rPr>
                <w:sz w:val="20"/>
                <w:szCs w:val="20"/>
              </w:rPr>
              <w:t>0</w:t>
            </w:r>
          </w:p>
        </w:tc>
        <w:tc>
          <w:tcPr>
            <w:tcW w:w="1133" w:type="dxa"/>
          </w:tcPr>
          <w:p w14:paraId="50B5F6B7" w14:textId="3F85DFEB" w:rsidR="00004BFC" w:rsidRPr="008729A8" w:rsidRDefault="00114C83" w:rsidP="00004BFC">
            <w:pPr>
              <w:pStyle w:val="BodyText"/>
              <w:jc w:val="center"/>
              <w:rPr>
                <w:sz w:val="20"/>
                <w:szCs w:val="20"/>
              </w:rPr>
            </w:pPr>
            <w:r>
              <w:rPr>
                <w:sz w:val="20"/>
                <w:szCs w:val="20"/>
              </w:rPr>
              <w:t>20</w:t>
            </w:r>
          </w:p>
        </w:tc>
        <w:tc>
          <w:tcPr>
            <w:tcW w:w="708" w:type="dxa"/>
          </w:tcPr>
          <w:p w14:paraId="6FC6B10E" w14:textId="4821C882" w:rsidR="00004BFC" w:rsidRPr="008729A8" w:rsidRDefault="00004BFC" w:rsidP="00004BFC">
            <w:pPr>
              <w:pStyle w:val="BodyText"/>
              <w:jc w:val="center"/>
              <w:rPr>
                <w:sz w:val="20"/>
                <w:szCs w:val="20"/>
              </w:rPr>
            </w:pPr>
            <w:r>
              <w:rPr>
                <w:sz w:val="20"/>
                <w:szCs w:val="20"/>
              </w:rPr>
              <w:t>5</w:t>
            </w:r>
            <w:r w:rsidR="00114C83">
              <w:rPr>
                <w:sz w:val="20"/>
                <w:szCs w:val="20"/>
              </w:rPr>
              <w:t>3</w:t>
            </w:r>
          </w:p>
        </w:tc>
        <w:tc>
          <w:tcPr>
            <w:tcW w:w="992" w:type="dxa"/>
          </w:tcPr>
          <w:p w14:paraId="3483597A" w14:textId="2CA65413" w:rsidR="00004BFC" w:rsidRPr="008729A8" w:rsidRDefault="00004BFC" w:rsidP="00004BFC">
            <w:pPr>
              <w:pStyle w:val="BodyText"/>
              <w:jc w:val="center"/>
              <w:rPr>
                <w:sz w:val="20"/>
                <w:szCs w:val="20"/>
              </w:rPr>
            </w:pPr>
            <w:r>
              <w:rPr>
                <w:sz w:val="20"/>
                <w:szCs w:val="20"/>
              </w:rPr>
              <w:t>2</w:t>
            </w:r>
            <w:r w:rsidR="00114C83">
              <w:rPr>
                <w:sz w:val="20"/>
                <w:szCs w:val="20"/>
              </w:rPr>
              <w:t>7</w:t>
            </w:r>
          </w:p>
        </w:tc>
        <w:tc>
          <w:tcPr>
            <w:tcW w:w="1699" w:type="dxa"/>
          </w:tcPr>
          <w:p w14:paraId="2E0C6CAC" w14:textId="248FA758" w:rsidR="00004BFC" w:rsidRPr="008729A8" w:rsidRDefault="00D2600A" w:rsidP="004203CB">
            <w:pPr>
              <w:pStyle w:val="BodyText"/>
              <w:jc w:val="center"/>
              <w:rPr>
                <w:sz w:val="20"/>
                <w:szCs w:val="20"/>
              </w:rPr>
            </w:pPr>
            <w:r>
              <w:rPr>
                <w:sz w:val="20"/>
                <w:szCs w:val="20"/>
              </w:rPr>
              <w:t>4.070</w:t>
            </w:r>
          </w:p>
        </w:tc>
      </w:tr>
      <w:tr w:rsidR="003C6C38" w:rsidRPr="008729A8" w14:paraId="08231370" w14:textId="77777777" w:rsidTr="00B10340">
        <w:tc>
          <w:tcPr>
            <w:tcW w:w="1133" w:type="dxa"/>
          </w:tcPr>
          <w:p w14:paraId="17AC7860" w14:textId="0382F08D" w:rsidR="003C6C38" w:rsidRPr="00CE2CF3" w:rsidRDefault="003C6C38" w:rsidP="00B10340">
            <w:pPr>
              <w:pStyle w:val="BodyText"/>
              <w:jc w:val="center"/>
              <w:rPr>
                <w:b/>
                <w:bCs/>
                <w:sz w:val="20"/>
                <w:szCs w:val="20"/>
              </w:rPr>
            </w:pPr>
            <w:r>
              <w:rPr>
                <w:b/>
                <w:bCs/>
                <w:sz w:val="20"/>
                <w:szCs w:val="20"/>
              </w:rPr>
              <w:t>X</w:t>
            </w:r>
            <w:r w:rsidR="00E72B35">
              <w:rPr>
                <w:b/>
                <w:bCs/>
                <w:sz w:val="20"/>
                <w:szCs w:val="20"/>
              </w:rPr>
              <w:t>1</w:t>
            </w:r>
            <w:r w:rsidRPr="00CE2CF3">
              <w:rPr>
                <w:b/>
                <w:bCs/>
                <w:sz w:val="20"/>
                <w:szCs w:val="20"/>
              </w:rPr>
              <w:t>.4</w:t>
            </w:r>
          </w:p>
        </w:tc>
        <w:tc>
          <w:tcPr>
            <w:tcW w:w="1133" w:type="dxa"/>
          </w:tcPr>
          <w:p w14:paraId="4E92BB03" w14:textId="344BD873" w:rsidR="003C6C38" w:rsidRPr="008729A8" w:rsidRDefault="00523C40" w:rsidP="00B10340">
            <w:pPr>
              <w:pStyle w:val="BodyText"/>
              <w:jc w:val="center"/>
              <w:rPr>
                <w:sz w:val="20"/>
                <w:szCs w:val="20"/>
              </w:rPr>
            </w:pPr>
            <w:r>
              <w:rPr>
                <w:sz w:val="20"/>
                <w:szCs w:val="20"/>
              </w:rPr>
              <w:t>0</w:t>
            </w:r>
          </w:p>
        </w:tc>
        <w:tc>
          <w:tcPr>
            <w:tcW w:w="1133" w:type="dxa"/>
          </w:tcPr>
          <w:p w14:paraId="6E1D4E82" w14:textId="5CBB7244" w:rsidR="003C6C38" w:rsidRPr="008729A8" w:rsidRDefault="00523C40" w:rsidP="00B10340">
            <w:pPr>
              <w:pStyle w:val="BodyText"/>
              <w:jc w:val="center"/>
              <w:rPr>
                <w:sz w:val="20"/>
                <w:szCs w:val="20"/>
              </w:rPr>
            </w:pPr>
            <w:r>
              <w:rPr>
                <w:sz w:val="20"/>
                <w:szCs w:val="20"/>
              </w:rPr>
              <w:t>3</w:t>
            </w:r>
          </w:p>
        </w:tc>
        <w:tc>
          <w:tcPr>
            <w:tcW w:w="1133" w:type="dxa"/>
          </w:tcPr>
          <w:p w14:paraId="7559CB0F" w14:textId="0BCD80E1" w:rsidR="003C6C38" w:rsidRPr="008729A8" w:rsidRDefault="00285AB5" w:rsidP="00B10340">
            <w:pPr>
              <w:pStyle w:val="BodyText"/>
              <w:jc w:val="center"/>
              <w:rPr>
                <w:sz w:val="20"/>
                <w:szCs w:val="20"/>
              </w:rPr>
            </w:pPr>
            <w:r>
              <w:rPr>
                <w:sz w:val="20"/>
                <w:szCs w:val="20"/>
              </w:rPr>
              <w:t>6</w:t>
            </w:r>
          </w:p>
        </w:tc>
        <w:tc>
          <w:tcPr>
            <w:tcW w:w="708" w:type="dxa"/>
          </w:tcPr>
          <w:p w14:paraId="10CFE5C7" w14:textId="5D11B31B" w:rsidR="003C6C38" w:rsidRPr="008729A8" w:rsidRDefault="00523C40" w:rsidP="00B10340">
            <w:pPr>
              <w:pStyle w:val="BodyText"/>
              <w:jc w:val="center"/>
              <w:rPr>
                <w:sz w:val="20"/>
                <w:szCs w:val="20"/>
              </w:rPr>
            </w:pPr>
            <w:r>
              <w:rPr>
                <w:sz w:val="20"/>
                <w:szCs w:val="20"/>
              </w:rPr>
              <w:t>5</w:t>
            </w:r>
            <w:r w:rsidR="00285AB5">
              <w:rPr>
                <w:sz w:val="20"/>
                <w:szCs w:val="20"/>
              </w:rPr>
              <w:t>0</w:t>
            </w:r>
          </w:p>
        </w:tc>
        <w:tc>
          <w:tcPr>
            <w:tcW w:w="992" w:type="dxa"/>
          </w:tcPr>
          <w:p w14:paraId="12AEC95B" w14:textId="23F186DE" w:rsidR="003C6C38" w:rsidRPr="008729A8" w:rsidRDefault="00523C40" w:rsidP="00B10340">
            <w:pPr>
              <w:pStyle w:val="BodyText"/>
              <w:jc w:val="center"/>
              <w:rPr>
                <w:sz w:val="20"/>
                <w:szCs w:val="20"/>
              </w:rPr>
            </w:pPr>
            <w:r>
              <w:rPr>
                <w:sz w:val="20"/>
                <w:szCs w:val="20"/>
              </w:rPr>
              <w:t>4</w:t>
            </w:r>
            <w:r w:rsidR="00285AB5">
              <w:rPr>
                <w:sz w:val="20"/>
                <w:szCs w:val="20"/>
              </w:rPr>
              <w:t>1</w:t>
            </w:r>
          </w:p>
        </w:tc>
        <w:tc>
          <w:tcPr>
            <w:tcW w:w="1699" w:type="dxa"/>
          </w:tcPr>
          <w:p w14:paraId="566F552A" w14:textId="426EA73B" w:rsidR="003C6C38" w:rsidRPr="008729A8" w:rsidRDefault="000B3AF0" w:rsidP="004203CB">
            <w:pPr>
              <w:pStyle w:val="BodyText"/>
              <w:jc w:val="center"/>
              <w:rPr>
                <w:sz w:val="20"/>
                <w:szCs w:val="20"/>
              </w:rPr>
            </w:pPr>
            <w:r>
              <w:rPr>
                <w:sz w:val="20"/>
                <w:szCs w:val="20"/>
              </w:rPr>
              <w:t>4.</w:t>
            </w:r>
            <w:r w:rsidR="0043568F">
              <w:rPr>
                <w:sz w:val="20"/>
                <w:szCs w:val="20"/>
              </w:rPr>
              <w:t>290</w:t>
            </w:r>
          </w:p>
        </w:tc>
      </w:tr>
      <w:tr w:rsidR="003C6C38" w:rsidRPr="008729A8" w14:paraId="2F825A08" w14:textId="77777777" w:rsidTr="00B10340">
        <w:tc>
          <w:tcPr>
            <w:tcW w:w="1133" w:type="dxa"/>
          </w:tcPr>
          <w:p w14:paraId="44AD67BC" w14:textId="5153085F" w:rsidR="003C6C38" w:rsidRPr="00CE2CF3" w:rsidRDefault="003C6C38" w:rsidP="003C6C38">
            <w:pPr>
              <w:pStyle w:val="BodyText"/>
              <w:jc w:val="center"/>
              <w:rPr>
                <w:b/>
                <w:bCs/>
                <w:sz w:val="20"/>
                <w:szCs w:val="20"/>
              </w:rPr>
            </w:pPr>
            <w:r>
              <w:rPr>
                <w:b/>
                <w:bCs/>
                <w:sz w:val="20"/>
                <w:szCs w:val="20"/>
              </w:rPr>
              <w:t>X</w:t>
            </w:r>
            <w:r w:rsidR="00E72B35">
              <w:rPr>
                <w:b/>
                <w:bCs/>
                <w:sz w:val="20"/>
                <w:szCs w:val="20"/>
              </w:rPr>
              <w:t>1</w:t>
            </w:r>
            <w:r w:rsidRPr="00CE2CF3">
              <w:rPr>
                <w:b/>
                <w:bCs/>
                <w:sz w:val="20"/>
                <w:szCs w:val="20"/>
              </w:rPr>
              <w:t>.5</w:t>
            </w:r>
          </w:p>
        </w:tc>
        <w:tc>
          <w:tcPr>
            <w:tcW w:w="1133" w:type="dxa"/>
          </w:tcPr>
          <w:p w14:paraId="4B716C0A" w14:textId="20F68096" w:rsidR="003C6C38" w:rsidRPr="008729A8" w:rsidRDefault="00523C40" w:rsidP="00B10340">
            <w:pPr>
              <w:pStyle w:val="BodyText"/>
              <w:jc w:val="center"/>
              <w:rPr>
                <w:sz w:val="20"/>
                <w:szCs w:val="20"/>
              </w:rPr>
            </w:pPr>
            <w:r>
              <w:rPr>
                <w:sz w:val="20"/>
                <w:szCs w:val="20"/>
              </w:rPr>
              <w:t>0</w:t>
            </w:r>
          </w:p>
        </w:tc>
        <w:tc>
          <w:tcPr>
            <w:tcW w:w="1133" w:type="dxa"/>
          </w:tcPr>
          <w:p w14:paraId="594AA62E" w14:textId="2BAFC173" w:rsidR="003C6C38" w:rsidRPr="008729A8" w:rsidRDefault="00523C40" w:rsidP="00B10340">
            <w:pPr>
              <w:pStyle w:val="BodyText"/>
              <w:jc w:val="center"/>
              <w:rPr>
                <w:sz w:val="20"/>
                <w:szCs w:val="20"/>
              </w:rPr>
            </w:pPr>
            <w:r>
              <w:rPr>
                <w:sz w:val="20"/>
                <w:szCs w:val="20"/>
              </w:rPr>
              <w:t>0</w:t>
            </w:r>
          </w:p>
        </w:tc>
        <w:tc>
          <w:tcPr>
            <w:tcW w:w="1133" w:type="dxa"/>
          </w:tcPr>
          <w:p w14:paraId="1FD617CB" w14:textId="79BFC829" w:rsidR="003C6C38" w:rsidRPr="008729A8" w:rsidRDefault="00523C40" w:rsidP="00B10340">
            <w:pPr>
              <w:pStyle w:val="BodyText"/>
              <w:jc w:val="center"/>
              <w:rPr>
                <w:sz w:val="20"/>
                <w:szCs w:val="20"/>
              </w:rPr>
            </w:pPr>
            <w:r>
              <w:rPr>
                <w:sz w:val="20"/>
                <w:szCs w:val="20"/>
              </w:rPr>
              <w:t>19</w:t>
            </w:r>
          </w:p>
        </w:tc>
        <w:tc>
          <w:tcPr>
            <w:tcW w:w="708" w:type="dxa"/>
          </w:tcPr>
          <w:p w14:paraId="735B7B7E" w14:textId="301ADA1B" w:rsidR="003C6C38" w:rsidRPr="008729A8" w:rsidRDefault="00523C40" w:rsidP="00B10340">
            <w:pPr>
              <w:pStyle w:val="BodyText"/>
              <w:jc w:val="center"/>
              <w:rPr>
                <w:sz w:val="20"/>
                <w:szCs w:val="20"/>
              </w:rPr>
            </w:pPr>
            <w:r>
              <w:rPr>
                <w:sz w:val="20"/>
                <w:szCs w:val="20"/>
              </w:rPr>
              <w:t>51</w:t>
            </w:r>
          </w:p>
        </w:tc>
        <w:tc>
          <w:tcPr>
            <w:tcW w:w="992" w:type="dxa"/>
          </w:tcPr>
          <w:p w14:paraId="179D8C2F" w14:textId="25B93B9C" w:rsidR="003C6C38" w:rsidRPr="008729A8" w:rsidRDefault="00523C40" w:rsidP="00B10340">
            <w:pPr>
              <w:pStyle w:val="BodyText"/>
              <w:jc w:val="center"/>
              <w:rPr>
                <w:sz w:val="20"/>
                <w:szCs w:val="20"/>
              </w:rPr>
            </w:pPr>
            <w:r>
              <w:rPr>
                <w:sz w:val="20"/>
                <w:szCs w:val="20"/>
              </w:rPr>
              <w:t>30</w:t>
            </w:r>
          </w:p>
        </w:tc>
        <w:tc>
          <w:tcPr>
            <w:tcW w:w="1699" w:type="dxa"/>
          </w:tcPr>
          <w:p w14:paraId="1217A0D9" w14:textId="55719A9A" w:rsidR="003C6C38" w:rsidRPr="008729A8" w:rsidRDefault="000B3AF0" w:rsidP="004203CB">
            <w:pPr>
              <w:pStyle w:val="BodyText"/>
              <w:jc w:val="center"/>
              <w:rPr>
                <w:sz w:val="20"/>
                <w:szCs w:val="20"/>
              </w:rPr>
            </w:pPr>
            <w:r>
              <w:rPr>
                <w:sz w:val="20"/>
                <w:szCs w:val="20"/>
              </w:rPr>
              <w:t>4.110</w:t>
            </w:r>
          </w:p>
        </w:tc>
      </w:tr>
    </w:tbl>
    <w:p w14:paraId="2A6C8D53" w14:textId="5A0FA341" w:rsidR="00781CA6" w:rsidRDefault="009C7BC7" w:rsidP="00125B4B">
      <w:pPr>
        <w:pStyle w:val="BodyText"/>
        <w:spacing w:line="480" w:lineRule="auto"/>
        <w:rPr>
          <w:i/>
          <w:iCs/>
          <w:sz w:val="20"/>
          <w:szCs w:val="20"/>
        </w:rPr>
      </w:pPr>
      <w:r w:rsidRPr="009C7BC7">
        <w:rPr>
          <w:i/>
          <w:iCs/>
          <w:sz w:val="20"/>
          <w:szCs w:val="20"/>
        </w:rPr>
        <w:t>Sumber: Data Diolah, 2025</w:t>
      </w:r>
    </w:p>
    <w:p w14:paraId="1768AE71" w14:textId="6DB6A6E7" w:rsidR="00804AA9" w:rsidRPr="00773B4F" w:rsidRDefault="004753E3" w:rsidP="00DE44CC">
      <w:pPr>
        <w:pStyle w:val="BodyText"/>
        <w:spacing w:line="480" w:lineRule="auto"/>
        <w:ind w:firstLine="720"/>
        <w:jc w:val="both"/>
      </w:pPr>
      <w:r w:rsidRPr="00AC39A5">
        <w:t xml:space="preserve">Berdasarkan </w:t>
      </w:r>
      <w:r>
        <w:t xml:space="preserve">tabel </w:t>
      </w:r>
      <w:r w:rsidR="00FD307D">
        <w:t xml:space="preserve">4.6 </w:t>
      </w:r>
      <w:r>
        <w:t xml:space="preserve">di atas, hasil analisis statistik deskriptif pada </w:t>
      </w:r>
      <w:r>
        <w:lastRenderedPageBreak/>
        <w:t>pernyataan pertama (X1.1) menunjukkan nilai rata-rata (</w:t>
      </w:r>
      <w:r w:rsidRPr="00213870">
        <w:rPr>
          <w:i/>
          <w:iCs/>
        </w:rPr>
        <w:t>mean</w:t>
      </w:r>
      <w:r>
        <w:t>) 4.0</w:t>
      </w:r>
      <w:r w:rsidR="0001572F">
        <w:t>60</w:t>
      </w:r>
      <w:r>
        <w:t xml:space="preserve"> </w:t>
      </w:r>
      <w:r w:rsidR="00A600A8">
        <w:t xml:space="preserve">yang </w:t>
      </w:r>
      <w:r>
        <w:t>dapat disimpulkan</w:t>
      </w:r>
      <w:r w:rsidR="00B87D16">
        <w:t xml:space="preserve"> bahwa wajib pajak menggunakan tarif </w:t>
      </w:r>
      <w:r w:rsidR="00150549">
        <w:t xml:space="preserve"> </w:t>
      </w:r>
      <w:r w:rsidR="00150549" w:rsidRPr="00150549">
        <w:t>0,5% sebagai dasar pengenaan pajak atas penghasilan usahanya.</w:t>
      </w:r>
      <w:r w:rsidR="00A41914">
        <w:t xml:space="preserve"> Hasil analisis deskriptif pada pernyataan kedua (X1.2) menunjukkan nilai rata-rata (</w:t>
      </w:r>
      <w:r w:rsidR="00A41914" w:rsidRPr="00213870">
        <w:rPr>
          <w:i/>
          <w:iCs/>
        </w:rPr>
        <w:t>mean</w:t>
      </w:r>
      <w:r w:rsidR="00A41914">
        <w:t xml:space="preserve">) 4.190 yang dapat disimpulkan </w:t>
      </w:r>
      <w:r w:rsidR="00B92A64">
        <w:t xml:space="preserve">bahwa wajib pajak </w:t>
      </w:r>
      <w:r w:rsidR="00572872" w:rsidRPr="00572872">
        <w:t>menilai tarif pajak yang dikenakan pemerintah kepada pengusaha sudah bersifat adil.</w:t>
      </w:r>
      <w:r w:rsidR="00572872">
        <w:t xml:space="preserve"> Hasil analisis deskriptif pada pernyataan ketiga (X1.3) menunjukkan nilai rata-rata (</w:t>
      </w:r>
      <w:r w:rsidR="00572872" w:rsidRPr="00213870">
        <w:rPr>
          <w:i/>
          <w:iCs/>
        </w:rPr>
        <w:t>mean</w:t>
      </w:r>
      <w:r w:rsidR="00572872">
        <w:t xml:space="preserve">) 4.070 yang dapat disimpulkan </w:t>
      </w:r>
      <w:r w:rsidR="00804AA9" w:rsidRPr="00804AA9">
        <w:t>bahwa ketentuan PPh final sebesar 0,5% dianggap meringankan UMKM dalam memenuhi kewajiban perpajakan.</w:t>
      </w:r>
      <w:r w:rsidR="00804AA9">
        <w:t xml:space="preserve"> Hasil analisis deskriptif pada pernyataan keempat (X1.4) menunjukkan nilai rata-rata (</w:t>
      </w:r>
      <w:r w:rsidR="00804AA9" w:rsidRPr="00213870">
        <w:rPr>
          <w:i/>
          <w:iCs/>
        </w:rPr>
        <w:t>mean</w:t>
      </w:r>
      <w:r w:rsidR="00804AA9">
        <w:t>) 4.</w:t>
      </w:r>
      <w:r w:rsidR="00A44C75">
        <w:t>290</w:t>
      </w:r>
      <w:r w:rsidR="00804AA9">
        <w:t xml:space="preserve"> yang dapat disimpulkan</w:t>
      </w:r>
      <w:r w:rsidR="003439F3">
        <w:t xml:space="preserve"> </w:t>
      </w:r>
      <w:r w:rsidR="003439F3" w:rsidRPr="003439F3">
        <w:t xml:space="preserve">bahwa penurunan tarif pajak menjadi 0,5% mendorong </w:t>
      </w:r>
      <w:r w:rsidR="003439F3">
        <w:t>w</w:t>
      </w:r>
      <w:r w:rsidR="003439F3" w:rsidRPr="003439F3">
        <w:t xml:space="preserve">ajib </w:t>
      </w:r>
      <w:r w:rsidR="003439F3">
        <w:t>p</w:t>
      </w:r>
      <w:r w:rsidR="003439F3" w:rsidRPr="003439F3">
        <w:t>ajak untuk lebih sukarela dalam membayar pajak.</w:t>
      </w:r>
      <w:r w:rsidR="003439F3">
        <w:t xml:space="preserve"> Hasil analisis deskriptif pada pernyataan kelima (X1.5) menunjukkan nilai rata-rata (</w:t>
      </w:r>
      <w:r w:rsidR="003439F3" w:rsidRPr="00A44C75">
        <w:rPr>
          <w:i/>
          <w:iCs/>
        </w:rPr>
        <w:t>mean</w:t>
      </w:r>
      <w:r w:rsidR="003439F3">
        <w:t>) 4.110 yang dapat disimpulkan</w:t>
      </w:r>
      <w:r w:rsidR="00773B4F">
        <w:t xml:space="preserve"> </w:t>
      </w:r>
      <w:r w:rsidR="00773B4F" w:rsidRPr="00773B4F">
        <w:t>bahwa peraturan mengenai penurunan tarif pajak UMKM perlu disosialisasikan dan disesuaikan dengan kemampuan UMKM.</w:t>
      </w:r>
    </w:p>
    <w:p w14:paraId="4D176F05" w14:textId="04093C1E" w:rsidR="00E522B0" w:rsidRPr="000D5F16" w:rsidRDefault="00E522B0" w:rsidP="000A6A8A">
      <w:pPr>
        <w:pStyle w:val="Heading3"/>
        <w:numPr>
          <w:ilvl w:val="0"/>
          <w:numId w:val="44"/>
        </w:numPr>
        <w:spacing w:before="0" w:after="0" w:line="480" w:lineRule="auto"/>
        <w:ind w:left="454" w:hanging="454"/>
        <w:rPr>
          <w:b/>
          <w:bCs/>
          <w:color w:val="auto"/>
          <w:sz w:val="24"/>
          <w:szCs w:val="24"/>
        </w:rPr>
      </w:pPr>
      <w:bookmarkStart w:id="268" w:name="_Toc212771588"/>
      <w:r w:rsidRPr="000D5F16">
        <w:rPr>
          <w:b/>
          <w:bCs/>
          <w:color w:val="auto"/>
          <w:sz w:val="24"/>
          <w:szCs w:val="24"/>
        </w:rPr>
        <w:t>Analisis Deskriptif Variabel Sanksi Pajak (X2)</w:t>
      </w:r>
      <w:bookmarkEnd w:id="268"/>
    </w:p>
    <w:p w14:paraId="3B2ADC39" w14:textId="0D9C0C60" w:rsidR="00DE44CC" w:rsidRDefault="003109EA" w:rsidP="00DE44CC">
      <w:pPr>
        <w:pStyle w:val="BodyText"/>
        <w:spacing w:line="480" w:lineRule="auto"/>
        <w:ind w:firstLine="720"/>
        <w:jc w:val="both"/>
      </w:pPr>
      <w:r w:rsidRPr="003109EA">
        <w:t>Sanksi p</w:t>
      </w:r>
      <w:r>
        <w:t>ajak</w:t>
      </w:r>
      <w:r w:rsidRPr="003109EA">
        <w:t xml:space="preserve"> adalah ketentuan dalam peraturan perpajakan yang bertujuan mencegah pelanggaran dan memberikan efek jera kepada wajib pajak yang tidak patuh terhadap kewajibannya.</w:t>
      </w:r>
      <w:r w:rsidR="0043291D">
        <w:t xml:space="preserve"> </w:t>
      </w:r>
      <w:r w:rsidR="003848B6">
        <w:t xml:space="preserve">Variabel ini memiliki </w:t>
      </w:r>
      <w:r w:rsidR="00FB0219">
        <w:t>4</w:t>
      </w:r>
      <w:r w:rsidR="003848B6">
        <w:t xml:space="preserve"> indikator yang dituangkan dalam </w:t>
      </w:r>
      <w:r w:rsidR="00FB0219">
        <w:t>7</w:t>
      </w:r>
      <w:r w:rsidR="003848B6">
        <w:t xml:space="preserve"> pernyataan. Hasil analisis deskriptif</w:t>
      </w:r>
      <w:r w:rsidR="00FB0219">
        <w:t xml:space="preserve"> sanksi </w:t>
      </w:r>
      <w:r w:rsidR="003848B6">
        <w:t>pajak disajikan dalam bentuk tabel yang berisi jawaban responden dan nilai rata-rata (</w:t>
      </w:r>
      <w:r w:rsidR="003848B6" w:rsidRPr="00A44C75">
        <w:rPr>
          <w:i/>
          <w:iCs/>
        </w:rPr>
        <w:t>mean</w:t>
      </w:r>
      <w:r w:rsidR="003848B6">
        <w:t>).</w:t>
      </w:r>
    </w:p>
    <w:p w14:paraId="16196F67" w14:textId="01978F3A" w:rsidR="00355969" w:rsidRPr="00FD307D" w:rsidRDefault="00FD307D" w:rsidP="00773FE3">
      <w:pPr>
        <w:pStyle w:val="Caption"/>
        <w:spacing w:after="0"/>
        <w:rPr>
          <w:b/>
          <w:bCs/>
          <w:i w:val="0"/>
          <w:iCs w:val="0"/>
          <w:color w:val="auto"/>
          <w:sz w:val="22"/>
          <w:szCs w:val="22"/>
        </w:rPr>
      </w:pPr>
      <w:bookmarkStart w:id="269" w:name="_Toc207496271"/>
      <w:r w:rsidRPr="00FD307D">
        <w:rPr>
          <w:b/>
          <w:bCs/>
          <w:i w:val="0"/>
          <w:iCs w:val="0"/>
          <w:color w:val="auto"/>
          <w:sz w:val="22"/>
          <w:szCs w:val="22"/>
        </w:rPr>
        <w:t xml:space="preserve">Tabel 4. </w:t>
      </w:r>
      <w:r w:rsidRPr="00FD307D">
        <w:rPr>
          <w:b/>
          <w:bCs/>
          <w:i w:val="0"/>
          <w:iCs w:val="0"/>
          <w:color w:val="auto"/>
          <w:sz w:val="22"/>
          <w:szCs w:val="22"/>
        </w:rPr>
        <w:fldChar w:fldCharType="begin"/>
      </w:r>
      <w:r w:rsidRPr="00FD307D">
        <w:rPr>
          <w:b/>
          <w:bCs/>
          <w:i w:val="0"/>
          <w:iCs w:val="0"/>
          <w:color w:val="auto"/>
          <w:sz w:val="22"/>
          <w:szCs w:val="22"/>
        </w:rPr>
        <w:instrText xml:space="preserve"> SEQ Tabel_4. \* ARABIC </w:instrText>
      </w:r>
      <w:r w:rsidRPr="00FD307D">
        <w:rPr>
          <w:b/>
          <w:bCs/>
          <w:i w:val="0"/>
          <w:iCs w:val="0"/>
          <w:color w:val="auto"/>
          <w:sz w:val="22"/>
          <w:szCs w:val="22"/>
        </w:rPr>
        <w:fldChar w:fldCharType="separate"/>
      </w:r>
      <w:r w:rsidR="00DE1FA6">
        <w:rPr>
          <w:b/>
          <w:bCs/>
          <w:i w:val="0"/>
          <w:iCs w:val="0"/>
          <w:noProof/>
          <w:color w:val="auto"/>
          <w:sz w:val="22"/>
          <w:szCs w:val="22"/>
        </w:rPr>
        <w:t>7</w:t>
      </w:r>
      <w:r w:rsidRPr="00FD307D">
        <w:rPr>
          <w:b/>
          <w:bCs/>
          <w:i w:val="0"/>
          <w:iCs w:val="0"/>
          <w:color w:val="auto"/>
          <w:sz w:val="22"/>
          <w:szCs w:val="22"/>
        </w:rPr>
        <w:fldChar w:fldCharType="end"/>
      </w:r>
      <w:r w:rsidR="00355969" w:rsidRPr="00FD307D">
        <w:rPr>
          <w:b/>
          <w:bCs/>
          <w:i w:val="0"/>
          <w:iCs w:val="0"/>
          <w:color w:val="auto"/>
          <w:sz w:val="22"/>
          <w:szCs w:val="22"/>
        </w:rPr>
        <w:t xml:space="preserve"> Deskriptif Variabel Sanksi Pajak</w:t>
      </w:r>
      <w:bookmarkEnd w:id="269"/>
    </w:p>
    <w:tbl>
      <w:tblPr>
        <w:tblStyle w:val="TableGrid"/>
        <w:tblW w:w="0" w:type="auto"/>
        <w:tblLook w:val="04A0" w:firstRow="1" w:lastRow="0" w:firstColumn="1" w:lastColumn="0" w:noHBand="0" w:noVBand="1"/>
      </w:tblPr>
      <w:tblGrid>
        <w:gridCol w:w="1133"/>
        <w:gridCol w:w="1133"/>
        <w:gridCol w:w="1133"/>
        <w:gridCol w:w="1133"/>
        <w:gridCol w:w="708"/>
        <w:gridCol w:w="992"/>
        <w:gridCol w:w="1699"/>
      </w:tblGrid>
      <w:tr w:rsidR="0055705D" w:rsidRPr="008729A8" w14:paraId="48688952" w14:textId="77777777" w:rsidTr="00847450">
        <w:trPr>
          <w:trHeight w:val="308"/>
          <w:tblHeader/>
        </w:trPr>
        <w:tc>
          <w:tcPr>
            <w:tcW w:w="1133" w:type="dxa"/>
            <w:vMerge w:val="restart"/>
            <w:vAlign w:val="center"/>
          </w:tcPr>
          <w:p w14:paraId="611501E0" w14:textId="77777777" w:rsidR="0055705D" w:rsidRPr="00CE2CF3" w:rsidRDefault="0055705D" w:rsidP="00B10340">
            <w:pPr>
              <w:pStyle w:val="BodyText"/>
              <w:jc w:val="center"/>
              <w:rPr>
                <w:b/>
                <w:bCs/>
                <w:sz w:val="20"/>
                <w:szCs w:val="20"/>
              </w:rPr>
            </w:pPr>
            <w:r w:rsidRPr="00CE2CF3">
              <w:rPr>
                <w:b/>
                <w:bCs/>
                <w:sz w:val="20"/>
                <w:szCs w:val="20"/>
              </w:rPr>
              <w:t>Indikator</w:t>
            </w:r>
          </w:p>
        </w:tc>
        <w:tc>
          <w:tcPr>
            <w:tcW w:w="5099" w:type="dxa"/>
            <w:gridSpan w:val="5"/>
            <w:vAlign w:val="center"/>
          </w:tcPr>
          <w:p w14:paraId="7DF5E489" w14:textId="451402C4" w:rsidR="0055705D" w:rsidRPr="008729A8" w:rsidRDefault="00F15770" w:rsidP="00B10340">
            <w:pPr>
              <w:pStyle w:val="BodyText"/>
              <w:jc w:val="center"/>
              <w:rPr>
                <w:b/>
                <w:bCs/>
                <w:sz w:val="20"/>
                <w:szCs w:val="20"/>
              </w:rPr>
            </w:pPr>
            <w:r>
              <w:rPr>
                <w:b/>
                <w:bCs/>
                <w:sz w:val="20"/>
                <w:szCs w:val="20"/>
              </w:rPr>
              <w:t>Jawaban Responden</w:t>
            </w:r>
          </w:p>
        </w:tc>
        <w:tc>
          <w:tcPr>
            <w:tcW w:w="1699" w:type="dxa"/>
            <w:vMerge w:val="restart"/>
            <w:vAlign w:val="center"/>
          </w:tcPr>
          <w:p w14:paraId="5D4D46C4" w14:textId="77777777" w:rsidR="0055705D" w:rsidRPr="008729A8" w:rsidRDefault="0055705D" w:rsidP="00B10340">
            <w:pPr>
              <w:pStyle w:val="BodyText"/>
              <w:jc w:val="center"/>
              <w:rPr>
                <w:b/>
                <w:bCs/>
                <w:i/>
                <w:iCs/>
                <w:sz w:val="20"/>
                <w:szCs w:val="20"/>
              </w:rPr>
            </w:pPr>
            <w:r w:rsidRPr="008729A8">
              <w:rPr>
                <w:b/>
                <w:bCs/>
                <w:sz w:val="20"/>
                <w:szCs w:val="20"/>
              </w:rPr>
              <w:t xml:space="preserve">Rata-rata </w:t>
            </w:r>
            <w:r w:rsidRPr="008729A8">
              <w:rPr>
                <w:b/>
                <w:bCs/>
                <w:i/>
                <w:iCs/>
                <w:sz w:val="20"/>
                <w:szCs w:val="20"/>
              </w:rPr>
              <w:t>(mean)</w:t>
            </w:r>
          </w:p>
          <w:p w14:paraId="78A0B5BA" w14:textId="77777777" w:rsidR="0055705D" w:rsidRPr="008729A8" w:rsidRDefault="0055705D" w:rsidP="00B10340">
            <w:pPr>
              <w:pStyle w:val="BodyText"/>
              <w:jc w:val="center"/>
              <w:rPr>
                <w:b/>
                <w:bCs/>
                <w:sz w:val="20"/>
                <w:szCs w:val="20"/>
              </w:rPr>
            </w:pPr>
          </w:p>
        </w:tc>
      </w:tr>
      <w:tr w:rsidR="0055705D" w:rsidRPr="008729A8" w14:paraId="024CB142" w14:textId="77777777" w:rsidTr="00847450">
        <w:trPr>
          <w:tblHeader/>
        </w:trPr>
        <w:tc>
          <w:tcPr>
            <w:tcW w:w="1133" w:type="dxa"/>
            <w:vMerge/>
          </w:tcPr>
          <w:p w14:paraId="6D68E63A" w14:textId="77777777" w:rsidR="0055705D" w:rsidRPr="00CE2CF3" w:rsidRDefault="0055705D" w:rsidP="00B10340">
            <w:pPr>
              <w:pStyle w:val="BodyText"/>
              <w:rPr>
                <w:b/>
                <w:bCs/>
                <w:sz w:val="20"/>
                <w:szCs w:val="20"/>
              </w:rPr>
            </w:pPr>
          </w:p>
        </w:tc>
        <w:tc>
          <w:tcPr>
            <w:tcW w:w="1133" w:type="dxa"/>
            <w:vAlign w:val="center"/>
          </w:tcPr>
          <w:p w14:paraId="6C553E4C" w14:textId="77777777" w:rsidR="0055705D" w:rsidRPr="008729A8" w:rsidRDefault="0055705D" w:rsidP="00B10340">
            <w:pPr>
              <w:pStyle w:val="BodyText"/>
              <w:jc w:val="center"/>
              <w:rPr>
                <w:b/>
                <w:bCs/>
                <w:sz w:val="20"/>
                <w:szCs w:val="20"/>
              </w:rPr>
            </w:pPr>
            <w:r w:rsidRPr="008729A8">
              <w:rPr>
                <w:b/>
                <w:bCs/>
                <w:sz w:val="20"/>
                <w:szCs w:val="20"/>
              </w:rPr>
              <w:t>1</w:t>
            </w:r>
          </w:p>
        </w:tc>
        <w:tc>
          <w:tcPr>
            <w:tcW w:w="1133" w:type="dxa"/>
            <w:vAlign w:val="center"/>
          </w:tcPr>
          <w:p w14:paraId="1D43D3EF" w14:textId="77777777" w:rsidR="0055705D" w:rsidRPr="008729A8" w:rsidRDefault="0055705D" w:rsidP="00B10340">
            <w:pPr>
              <w:pStyle w:val="BodyText"/>
              <w:jc w:val="center"/>
              <w:rPr>
                <w:b/>
                <w:bCs/>
                <w:sz w:val="20"/>
                <w:szCs w:val="20"/>
              </w:rPr>
            </w:pPr>
            <w:r w:rsidRPr="008729A8">
              <w:rPr>
                <w:b/>
                <w:bCs/>
                <w:sz w:val="20"/>
                <w:szCs w:val="20"/>
              </w:rPr>
              <w:t>2</w:t>
            </w:r>
          </w:p>
        </w:tc>
        <w:tc>
          <w:tcPr>
            <w:tcW w:w="1133" w:type="dxa"/>
            <w:vAlign w:val="center"/>
          </w:tcPr>
          <w:p w14:paraId="4E264812" w14:textId="77777777" w:rsidR="0055705D" w:rsidRPr="008729A8" w:rsidRDefault="0055705D" w:rsidP="00B10340">
            <w:pPr>
              <w:pStyle w:val="BodyText"/>
              <w:jc w:val="center"/>
              <w:rPr>
                <w:b/>
                <w:bCs/>
                <w:sz w:val="20"/>
                <w:szCs w:val="20"/>
              </w:rPr>
            </w:pPr>
            <w:r w:rsidRPr="008729A8">
              <w:rPr>
                <w:b/>
                <w:bCs/>
                <w:sz w:val="20"/>
                <w:szCs w:val="20"/>
              </w:rPr>
              <w:t>3</w:t>
            </w:r>
          </w:p>
        </w:tc>
        <w:tc>
          <w:tcPr>
            <w:tcW w:w="708" w:type="dxa"/>
            <w:vAlign w:val="center"/>
          </w:tcPr>
          <w:p w14:paraId="2DA7C8FC" w14:textId="77777777" w:rsidR="0055705D" w:rsidRPr="008729A8" w:rsidRDefault="0055705D" w:rsidP="00B10340">
            <w:pPr>
              <w:pStyle w:val="BodyText"/>
              <w:jc w:val="center"/>
              <w:rPr>
                <w:b/>
                <w:bCs/>
                <w:sz w:val="20"/>
                <w:szCs w:val="20"/>
              </w:rPr>
            </w:pPr>
            <w:r w:rsidRPr="008729A8">
              <w:rPr>
                <w:b/>
                <w:bCs/>
                <w:sz w:val="20"/>
                <w:szCs w:val="20"/>
              </w:rPr>
              <w:t>4</w:t>
            </w:r>
          </w:p>
        </w:tc>
        <w:tc>
          <w:tcPr>
            <w:tcW w:w="992" w:type="dxa"/>
            <w:vAlign w:val="center"/>
          </w:tcPr>
          <w:p w14:paraId="18D63B59" w14:textId="77777777" w:rsidR="0055705D" w:rsidRPr="008729A8" w:rsidRDefault="0055705D" w:rsidP="00B10340">
            <w:pPr>
              <w:pStyle w:val="BodyText"/>
              <w:jc w:val="center"/>
              <w:rPr>
                <w:b/>
                <w:bCs/>
                <w:sz w:val="20"/>
                <w:szCs w:val="20"/>
              </w:rPr>
            </w:pPr>
            <w:r w:rsidRPr="008729A8">
              <w:rPr>
                <w:b/>
                <w:bCs/>
                <w:sz w:val="20"/>
                <w:szCs w:val="20"/>
              </w:rPr>
              <w:t>5</w:t>
            </w:r>
          </w:p>
        </w:tc>
        <w:tc>
          <w:tcPr>
            <w:tcW w:w="1699" w:type="dxa"/>
            <w:vMerge/>
          </w:tcPr>
          <w:p w14:paraId="6DAF89F7" w14:textId="77777777" w:rsidR="0055705D" w:rsidRPr="008729A8" w:rsidRDefault="0055705D" w:rsidP="00B10340">
            <w:pPr>
              <w:pStyle w:val="BodyText"/>
              <w:rPr>
                <w:sz w:val="20"/>
                <w:szCs w:val="20"/>
              </w:rPr>
            </w:pPr>
          </w:p>
        </w:tc>
      </w:tr>
      <w:tr w:rsidR="0055705D" w:rsidRPr="008729A8" w14:paraId="00FC0BD3" w14:textId="77777777" w:rsidTr="00B10340">
        <w:tc>
          <w:tcPr>
            <w:tcW w:w="1133" w:type="dxa"/>
          </w:tcPr>
          <w:p w14:paraId="5338F370" w14:textId="21DDD8B8" w:rsidR="0055705D" w:rsidRPr="00CE2CF3" w:rsidRDefault="0055705D" w:rsidP="00B10340">
            <w:pPr>
              <w:pStyle w:val="BodyText"/>
              <w:jc w:val="center"/>
              <w:rPr>
                <w:b/>
                <w:bCs/>
                <w:sz w:val="20"/>
                <w:szCs w:val="20"/>
              </w:rPr>
            </w:pPr>
            <w:r>
              <w:rPr>
                <w:b/>
                <w:bCs/>
                <w:sz w:val="20"/>
                <w:szCs w:val="20"/>
              </w:rPr>
              <w:t>X</w:t>
            </w:r>
            <w:r w:rsidR="00A32C53">
              <w:rPr>
                <w:b/>
                <w:bCs/>
                <w:sz w:val="20"/>
                <w:szCs w:val="20"/>
              </w:rPr>
              <w:t>2</w:t>
            </w:r>
            <w:r w:rsidRPr="00CE2CF3">
              <w:rPr>
                <w:b/>
                <w:bCs/>
                <w:sz w:val="20"/>
                <w:szCs w:val="20"/>
              </w:rPr>
              <w:t>.1</w:t>
            </w:r>
          </w:p>
        </w:tc>
        <w:tc>
          <w:tcPr>
            <w:tcW w:w="1133" w:type="dxa"/>
          </w:tcPr>
          <w:p w14:paraId="4ADFEDF3" w14:textId="4E309953" w:rsidR="0055705D" w:rsidRPr="008729A8" w:rsidRDefault="008805AA" w:rsidP="00B10340">
            <w:pPr>
              <w:pStyle w:val="BodyText"/>
              <w:jc w:val="center"/>
              <w:rPr>
                <w:sz w:val="20"/>
                <w:szCs w:val="20"/>
              </w:rPr>
            </w:pPr>
            <w:r>
              <w:rPr>
                <w:sz w:val="20"/>
                <w:szCs w:val="20"/>
              </w:rPr>
              <w:t>0</w:t>
            </w:r>
          </w:p>
        </w:tc>
        <w:tc>
          <w:tcPr>
            <w:tcW w:w="1133" w:type="dxa"/>
          </w:tcPr>
          <w:p w14:paraId="0BB86117" w14:textId="3976F432" w:rsidR="0055705D" w:rsidRPr="008729A8" w:rsidRDefault="008805AA" w:rsidP="00B10340">
            <w:pPr>
              <w:pStyle w:val="BodyText"/>
              <w:jc w:val="center"/>
              <w:rPr>
                <w:sz w:val="20"/>
                <w:szCs w:val="20"/>
              </w:rPr>
            </w:pPr>
            <w:r>
              <w:rPr>
                <w:sz w:val="20"/>
                <w:szCs w:val="20"/>
              </w:rPr>
              <w:t>0</w:t>
            </w:r>
          </w:p>
        </w:tc>
        <w:tc>
          <w:tcPr>
            <w:tcW w:w="1133" w:type="dxa"/>
          </w:tcPr>
          <w:p w14:paraId="3B7172B7" w14:textId="34906B34" w:rsidR="0055705D" w:rsidRPr="008729A8" w:rsidRDefault="00011D58" w:rsidP="00B10340">
            <w:pPr>
              <w:pStyle w:val="BodyText"/>
              <w:jc w:val="center"/>
              <w:rPr>
                <w:sz w:val="20"/>
                <w:szCs w:val="20"/>
              </w:rPr>
            </w:pPr>
            <w:r>
              <w:rPr>
                <w:sz w:val="20"/>
                <w:szCs w:val="20"/>
              </w:rPr>
              <w:t>2</w:t>
            </w:r>
            <w:r w:rsidR="007352E5">
              <w:rPr>
                <w:sz w:val="20"/>
                <w:szCs w:val="20"/>
              </w:rPr>
              <w:t>0</w:t>
            </w:r>
          </w:p>
        </w:tc>
        <w:tc>
          <w:tcPr>
            <w:tcW w:w="708" w:type="dxa"/>
          </w:tcPr>
          <w:p w14:paraId="0A4ABBA3" w14:textId="039D9E52" w:rsidR="0055705D" w:rsidRPr="008729A8" w:rsidRDefault="00011D58" w:rsidP="00B10340">
            <w:pPr>
              <w:pStyle w:val="BodyText"/>
              <w:jc w:val="center"/>
              <w:rPr>
                <w:sz w:val="20"/>
                <w:szCs w:val="20"/>
              </w:rPr>
            </w:pPr>
            <w:r>
              <w:rPr>
                <w:sz w:val="20"/>
                <w:szCs w:val="20"/>
              </w:rPr>
              <w:t>51</w:t>
            </w:r>
          </w:p>
        </w:tc>
        <w:tc>
          <w:tcPr>
            <w:tcW w:w="992" w:type="dxa"/>
          </w:tcPr>
          <w:p w14:paraId="700D17EE" w14:textId="3AA5B724" w:rsidR="0055705D" w:rsidRPr="008729A8" w:rsidRDefault="00011D58" w:rsidP="00B10340">
            <w:pPr>
              <w:pStyle w:val="BodyText"/>
              <w:jc w:val="center"/>
              <w:rPr>
                <w:sz w:val="20"/>
                <w:szCs w:val="20"/>
              </w:rPr>
            </w:pPr>
            <w:r>
              <w:rPr>
                <w:sz w:val="20"/>
                <w:szCs w:val="20"/>
              </w:rPr>
              <w:t>2</w:t>
            </w:r>
            <w:r w:rsidR="007352E5">
              <w:rPr>
                <w:sz w:val="20"/>
                <w:szCs w:val="20"/>
              </w:rPr>
              <w:t>9</w:t>
            </w:r>
          </w:p>
        </w:tc>
        <w:tc>
          <w:tcPr>
            <w:tcW w:w="1699" w:type="dxa"/>
          </w:tcPr>
          <w:p w14:paraId="415BFCBF" w14:textId="122B4E47" w:rsidR="0055705D" w:rsidRPr="008729A8" w:rsidRDefault="000B3AF0" w:rsidP="004203CB">
            <w:pPr>
              <w:pStyle w:val="BodyText"/>
              <w:jc w:val="center"/>
              <w:rPr>
                <w:sz w:val="20"/>
                <w:szCs w:val="20"/>
              </w:rPr>
            </w:pPr>
            <w:r>
              <w:rPr>
                <w:sz w:val="20"/>
                <w:szCs w:val="20"/>
              </w:rPr>
              <w:t>4.0</w:t>
            </w:r>
            <w:r w:rsidR="0049397B">
              <w:rPr>
                <w:sz w:val="20"/>
                <w:szCs w:val="20"/>
              </w:rPr>
              <w:t>9</w:t>
            </w:r>
            <w:r>
              <w:rPr>
                <w:sz w:val="20"/>
                <w:szCs w:val="20"/>
              </w:rPr>
              <w:t>0</w:t>
            </w:r>
          </w:p>
        </w:tc>
      </w:tr>
      <w:tr w:rsidR="00011D58" w:rsidRPr="008729A8" w14:paraId="2D2FB88A" w14:textId="77777777" w:rsidTr="00B10340">
        <w:tc>
          <w:tcPr>
            <w:tcW w:w="1133" w:type="dxa"/>
          </w:tcPr>
          <w:p w14:paraId="605E485C" w14:textId="30E571EE" w:rsidR="00011D58" w:rsidRPr="00CE2CF3" w:rsidRDefault="00011D58" w:rsidP="00011D58">
            <w:pPr>
              <w:pStyle w:val="BodyText"/>
              <w:jc w:val="center"/>
              <w:rPr>
                <w:b/>
                <w:bCs/>
                <w:sz w:val="20"/>
                <w:szCs w:val="20"/>
              </w:rPr>
            </w:pPr>
            <w:r>
              <w:rPr>
                <w:b/>
                <w:bCs/>
                <w:sz w:val="20"/>
                <w:szCs w:val="20"/>
              </w:rPr>
              <w:t>X2</w:t>
            </w:r>
            <w:r w:rsidRPr="00CE2CF3">
              <w:rPr>
                <w:b/>
                <w:bCs/>
                <w:sz w:val="20"/>
                <w:szCs w:val="20"/>
              </w:rPr>
              <w:t>.2</w:t>
            </w:r>
          </w:p>
        </w:tc>
        <w:tc>
          <w:tcPr>
            <w:tcW w:w="1133" w:type="dxa"/>
          </w:tcPr>
          <w:p w14:paraId="1C0ADFCC" w14:textId="10F17C05" w:rsidR="00011D58" w:rsidRPr="008729A8" w:rsidRDefault="00011D58" w:rsidP="00011D58">
            <w:pPr>
              <w:pStyle w:val="BodyText"/>
              <w:jc w:val="center"/>
              <w:rPr>
                <w:sz w:val="20"/>
                <w:szCs w:val="20"/>
              </w:rPr>
            </w:pPr>
            <w:r>
              <w:rPr>
                <w:sz w:val="20"/>
                <w:szCs w:val="20"/>
              </w:rPr>
              <w:t>0</w:t>
            </w:r>
          </w:p>
        </w:tc>
        <w:tc>
          <w:tcPr>
            <w:tcW w:w="1133" w:type="dxa"/>
          </w:tcPr>
          <w:p w14:paraId="6838430A" w14:textId="1B2F79C0" w:rsidR="00011D58" w:rsidRPr="008729A8" w:rsidRDefault="00011D58" w:rsidP="00011D58">
            <w:pPr>
              <w:pStyle w:val="BodyText"/>
              <w:jc w:val="center"/>
              <w:rPr>
                <w:sz w:val="20"/>
                <w:szCs w:val="20"/>
              </w:rPr>
            </w:pPr>
            <w:r>
              <w:rPr>
                <w:sz w:val="20"/>
                <w:szCs w:val="20"/>
              </w:rPr>
              <w:t>0</w:t>
            </w:r>
          </w:p>
        </w:tc>
        <w:tc>
          <w:tcPr>
            <w:tcW w:w="1133" w:type="dxa"/>
          </w:tcPr>
          <w:p w14:paraId="5170BDBC" w14:textId="72DF2C50" w:rsidR="00011D58" w:rsidRPr="008729A8" w:rsidRDefault="00011D58" w:rsidP="00011D58">
            <w:pPr>
              <w:pStyle w:val="BodyText"/>
              <w:jc w:val="center"/>
              <w:rPr>
                <w:sz w:val="20"/>
                <w:szCs w:val="20"/>
              </w:rPr>
            </w:pPr>
            <w:r>
              <w:rPr>
                <w:sz w:val="20"/>
                <w:szCs w:val="20"/>
              </w:rPr>
              <w:t>23</w:t>
            </w:r>
          </w:p>
        </w:tc>
        <w:tc>
          <w:tcPr>
            <w:tcW w:w="708" w:type="dxa"/>
          </w:tcPr>
          <w:p w14:paraId="6D2BACBC" w14:textId="6FB6AB4F" w:rsidR="00011D58" w:rsidRPr="008729A8" w:rsidRDefault="00011D58" w:rsidP="00011D58">
            <w:pPr>
              <w:pStyle w:val="BodyText"/>
              <w:jc w:val="center"/>
              <w:rPr>
                <w:sz w:val="20"/>
                <w:szCs w:val="20"/>
              </w:rPr>
            </w:pPr>
            <w:r>
              <w:rPr>
                <w:sz w:val="20"/>
                <w:szCs w:val="20"/>
              </w:rPr>
              <w:t>45</w:t>
            </w:r>
          </w:p>
        </w:tc>
        <w:tc>
          <w:tcPr>
            <w:tcW w:w="992" w:type="dxa"/>
          </w:tcPr>
          <w:p w14:paraId="3F8EA787" w14:textId="496DFEA2" w:rsidR="00011D58" w:rsidRPr="008729A8" w:rsidRDefault="00011D58" w:rsidP="00011D58">
            <w:pPr>
              <w:pStyle w:val="BodyText"/>
              <w:jc w:val="center"/>
              <w:rPr>
                <w:sz w:val="20"/>
                <w:szCs w:val="20"/>
              </w:rPr>
            </w:pPr>
            <w:r>
              <w:rPr>
                <w:sz w:val="20"/>
                <w:szCs w:val="20"/>
              </w:rPr>
              <w:t>32</w:t>
            </w:r>
          </w:p>
        </w:tc>
        <w:tc>
          <w:tcPr>
            <w:tcW w:w="1699" w:type="dxa"/>
          </w:tcPr>
          <w:p w14:paraId="5EBDAA00" w14:textId="71D829E6" w:rsidR="00011D58" w:rsidRPr="008729A8" w:rsidRDefault="000B3AF0" w:rsidP="004203CB">
            <w:pPr>
              <w:pStyle w:val="BodyText"/>
              <w:jc w:val="center"/>
              <w:rPr>
                <w:sz w:val="20"/>
                <w:szCs w:val="20"/>
              </w:rPr>
            </w:pPr>
            <w:r>
              <w:rPr>
                <w:sz w:val="20"/>
                <w:szCs w:val="20"/>
              </w:rPr>
              <w:t>4.090</w:t>
            </w:r>
          </w:p>
        </w:tc>
      </w:tr>
      <w:tr w:rsidR="00011D58" w:rsidRPr="008729A8" w14:paraId="2E33FB35" w14:textId="77777777" w:rsidTr="00B10340">
        <w:tc>
          <w:tcPr>
            <w:tcW w:w="1133" w:type="dxa"/>
          </w:tcPr>
          <w:p w14:paraId="1AC74740" w14:textId="6D508742" w:rsidR="00011D58" w:rsidRPr="00CE2CF3" w:rsidRDefault="00011D58" w:rsidP="00011D58">
            <w:pPr>
              <w:pStyle w:val="BodyText"/>
              <w:jc w:val="center"/>
              <w:rPr>
                <w:b/>
                <w:bCs/>
                <w:sz w:val="20"/>
                <w:szCs w:val="20"/>
              </w:rPr>
            </w:pPr>
            <w:r>
              <w:rPr>
                <w:b/>
                <w:bCs/>
                <w:sz w:val="20"/>
                <w:szCs w:val="20"/>
              </w:rPr>
              <w:t>X2</w:t>
            </w:r>
            <w:r w:rsidRPr="00CE2CF3">
              <w:rPr>
                <w:b/>
                <w:bCs/>
                <w:sz w:val="20"/>
                <w:szCs w:val="20"/>
              </w:rPr>
              <w:t>.3</w:t>
            </w:r>
          </w:p>
        </w:tc>
        <w:tc>
          <w:tcPr>
            <w:tcW w:w="1133" w:type="dxa"/>
          </w:tcPr>
          <w:p w14:paraId="6A050FCE" w14:textId="075E7B7E" w:rsidR="00011D58" w:rsidRPr="008729A8" w:rsidRDefault="00011D58" w:rsidP="00011D58">
            <w:pPr>
              <w:pStyle w:val="BodyText"/>
              <w:jc w:val="center"/>
              <w:rPr>
                <w:sz w:val="20"/>
                <w:szCs w:val="20"/>
              </w:rPr>
            </w:pPr>
            <w:r>
              <w:rPr>
                <w:sz w:val="20"/>
                <w:szCs w:val="20"/>
              </w:rPr>
              <w:t>0</w:t>
            </w:r>
          </w:p>
        </w:tc>
        <w:tc>
          <w:tcPr>
            <w:tcW w:w="1133" w:type="dxa"/>
          </w:tcPr>
          <w:p w14:paraId="5F3C3C75" w14:textId="4EB441DA" w:rsidR="00011D58" w:rsidRPr="008729A8" w:rsidRDefault="00011D58" w:rsidP="00011D58">
            <w:pPr>
              <w:pStyle w:val="BodyText"/>
              <w:jc w:val="center"/>
              <w:rPr>
                <w:sz w:val="20"/>
                <w:szCs w:val="20"/>
              </w:rPr>
            </w:pPr>
            <w:r>
              <w:rPr>
                <w:sz w:val="20"/>
                <w:szCs w:val="20"/>
              </w:rPr>
              <w:t>0</w:t>
            </w:r>
          </w:p>
        </w:tc>
        <w:tc>
          <w:tcPr>
            <w:tcW w:w="1133" w:type="dxa"/>
          </w:tcPr>
          <w:p w14:paraId="24E8408D" w14:textId="56F6151A" w:rsidR="00011D58" w:rsidRPr="008729A8" w:rsidRDefault="00011D58" w:rsidP="00011D58">
            <w:pPr>
              <w:pStyle w:val="BodyText"/>
              <w:jc w:val="center"/>
              <w:rPr>
                <w:sz w:val="20"/>
                <w:szCs w:val="20"/>
              </w:rPr>
            </w:pPr>
            <w:r>
              <w:rPr>
                <w:sz w:val="20"/>
                <w:szCs w:val="20"/>
              </w:rPr>
              <w:t>13</w:t>
            </w:r>
          </w:p>
        </w:tc>
        <w:tc>
          <w:tcPr>
            <w:tcW w:w="708" w:type="dxa"/>
          </w:tcPr>
          <w:p w14:paraId="7D013836" w14:textId="0F71DD56" w:rsidR="00011D58" w:rsidRPr="008729A8" w:rsidRDefault="00011D58" w:rsidP="00011D58">
            <w:pPr>
              <w:pStyle w:val="BodyText"/>
              <w:jc w:val="center"/>
              <w:rPr>
                <w:sz w:val="20"/>
                <w:szCs w:val="20"/>
              </w:rPr>
            </w:pPr>
            <w:r>
              <w:rPr>
                <w:sz w:val="20"/>
                <w:szCs w:val="20"/>
              </w:rPr>
              <w:t>48</w:t>
            </w:r>
          </w:p>
        </w:tc>
        <w:tc>
          <w:tcPr>
            <w:tcW w:w="992" w:type="dxa"/>
          </w:tcPr>
          <w:p w14:paraId="32D66B66" w14:textId="556C6ED0" w:rsidR="00011D58" w:rsidRPr="008729A8" w:rsidRDefault="00011D58" w:rsidP="00011D58">
            <w:pPr>
              <w:pStyle w:val="BodyText"/>
              <w:jc w:val="center"/>
              <w:rPr>
                <w:sz w:val="20"/>
                <w:szCs w:val="20"/>
              </w:rPr>
            </w:pPr>
            <w:r>
              <w:rPr>
                <w:sz w:val="20"/>
                <w:szCs w:val="20"/>
              </w:rPr>
              <w:t>39</w:t>
            </w:r>
          </w:p>
        </w:tc>
        <w:tc>
          <w:tcPr>
            <w:tcW w:w="1699" w:type="dxa"/>
          </w:tcPr>
          <w:p w14:paraId="66E30497" w14:textId="16187B4E" w:rsidR="00011D58" w:rsidRPr="008729A8" w:rsidRDefault="000B3AF0" w:rsidP="004203CB">
            <w:pPr>
              <w:pStyle w:val="BodyText"/>
              <w:jc w:val="center"/>
              <w:rPr>
                <w:sz w:val="20"/>
                <w:szCs w:val="20"/>
              </w:rPr>
            </w:pPr>
            <w:r>
              <w:rPr>
                <w:sz w:val="20"/>
                <w:szCs w:val="20"/>
              </w:rPr>
              <w:t>4.</w:t>
            </w:r>
            <w:r w:rsidR="00044C5F">
              <w:rPr>
                <w:sz w:val="20"/>
                <w:szCs w:val="20"/>
              </w:rPr>
              <w:t>260</w:t>
            </w:r>
          </w:p>
        </w:tc>
      </w:tr>
      <w:tr w:rsidR="00011D58" w:rsidRPr="008729A8" w14:paraId="1FC685B5" w14:textId="77777777" w:rsidTr="00B10340">
        <w:tc>
          <w:tcPr>
            <w:tcW w:w="1133" w:type="dxa"/>
          </w:tcPr>
          <w:p w14:paraId="1B38FEBE" w14:textId="4561D9F9" w:rsidR="00011D58" w:rsidRPr="00CE2CF3" w:rsidRDefault="00011D58" w:rsidP="00011D58">
            <w:pPr>
              <w:pStyle w:val="BodyText"/>
              <w:jc w:val="center"/>
              <w:rPr>
                <w:b/>
                <w:bCs/>
                <w:sz w:val="20"/>
                <w:szCs w:val="20"/>
              </w:rPr>
            </w:pPr>
            <w:r>
              <w:rPr>
                <w:b/>
                <w:bCs/>
                <w:sz w:val="20"/>
                <w:szCs w:val="20"/>
              </w:rPr>
              <w:t>X2</w:t>
            </w:r>
            <w:r w:rsidRPr="00CE2CF3">
              <w:rPr>
                <w:b/>
                <w:bCs/>
                <w:sz w:val="20"/>
                <w:szCs w:val="20"/>
              </w:rPr>
              <w:t>.4</w:t>
            </w:r>
          </w:p>
        </w:tc>
        <w:tc>
          <w:tcPr>
            <w:tcW w:w="1133" w:type="dxa"/>
          </w:tcPr>
          <w:p w14:paraId="7491745F" w14:textId="744F210F" w:rsidR="00011D58" w:rsidRPr="008729A8" w:rsidRDefault="00011D58" w:rsidP="00011D58">
            <w:pPr>
              <w:pStyle w:val="BodyText"/>
              <w:jc w:val="center"/>
              <w:rPr>
                <w:sz w:val="20"/>
                <w:szCs w:val="20"/>
              </w:rPr>
            </w:pPr>
            <w:r>
              <w:rPr>
                <w:sz w:val="20"/>
                <w:szCs w:val="20"/>
              </w:rPr>
              <w:t>0</w:t>
            </w:r>
          </w:p>
        </w:tc>
        <w:tc>
          <w:tcPr>
            <w:tcW w:w="1133" w:type="dxa"/>
          </w:tcPr>
          <w:p w14:paraId="0B2A46F1" w14:textId="1AB426A0" w:rsidR="00011D58" w:rsidRPr="008729A8" w:rsidRDefault="00011D58" w:rsidP="00011D58">
            <w:pPr>
              <w:pStyle w:val="BodyText"/>
              <w:jc w:val="center"/>
              <w:rPr>
                <w:sz w:val="20"/>
                <w:szCs w:val="20"/>
              </w:rPr>
            </w:pPr>
            <w:r>
              <w:rPr>
                <w:sz w:val="20"/>
                <w:szCs w:val="20"/>
              </w:rPr>
              <w:t>0</w:t>
            </w:r>
          </w:p>
        </w:tc>
        <w:tc>
          <w:tcPr>
            <w:tcW w:w="1133" w:type="dxa"/>
          </w:tcPr>
          <w:p w14:paraId="6FF04AB6" w14:textId="0CBFD8D0" w:rsidR="00011D58" w:rsidRPr="008729A8" w:rsidRDefault="00DE7CD8" w:rsidP="00011D58">
            <w:pPr>
              <w:pStyle w:val="BodyText"/>
              <w:jc w:val="center"/>
              <w:rPr>
                <w:sz w:val="20"/>
                <w:szCs w:val="20"/>
              </w:rPr>
            </w:pPr>
            <w:r>
              <w:rPr>
                <w:sz w:val="20"/>
                <w:szCs w:val="20"/>
              </w:rPr>
              <w:t>1</w:t>
            </w:r>
            <w:r w:rsidR="00430936">
              <w:rPr>
                <w:sz w:val="20"/>
                <w:szCs w:val="20"/>
              </w:rPr>
              <w:t>4</w:t>
            </w:r>
          </w:p>
        </w:tc>
        <w:tc>
          <w:tcPr>
            <w:tcW w:w="708" w:type="dxa"/>
          </w:tcPr>
          <w:p w14:paraId="706F2D0A" w14:textId="6EDE6B10" w:rsidR="00011D58" w:rsidRPr="008729A8" w:rsidRDefault="00DE7CD8" w:rsidP="00011D58">
            <w:pPr>
              <w:pStyle w:val="BodyText"/>
              <w:jc w:val="center"/>
              <w:rPr>
                <w:sz w:val="20"/>
                <w:szCs w:val="20"/>
              </w:rPr>
            </w:pPr>
            <w:r>
              <w:rPr>
                <w:sz w:val="20"/>
                <w:szCs w:val="20"/>
              </w:rPr>
              <w:t>51</w:t>
            </w:r>
          </w:p>
        </w:tc>
        <w:tc>
          <w:tcPr>
            <w:tcW w:w="992" w:type="dxa"/>
          </w:tcPr>
          <w:p w14:paraId="741FBB76" w14:textId="48877F72" w:rsidR="00011D58" w:rsidRPr="008729A8" w:rsidRDefault="00DE7CD8" w:rsidP="00011D58">
            <w:pPr>
              <w:pStyle w:val="BodyText"/>
              <w:jc w:val="center"/>
              <w:rPr>
                <w:sz w:val="20"/>
                <w:szCs w:val="20"/>
              </w:rPr>
            </w:pPr>
            <w:r>
              <w:rPr>
                <w:sz w:val="20"/>
                <w:szCs w:val="20"/>
              </w:rPr>
              <w:t>3</w:t>
            </w:r>
            <w:r w:rsidR="00430936">
              <w:rPr>
                <w:sz w:val="20"/>
                <w:szCs w:val="20"/>
              </w:rPr>
              <w:t>5</w:t>
            </w:r>
          </w:p>
        </w:tc>
        <w:tc>
          <w:tcPr>
            <w:tcW w:w="1699" w:type="dxa"/>
          </w:tcPr>
          <w:p w14:paraId="00678E30" w14:textId="24452B42" w:rsidR="00011D58" w:rsidRPr="008729A8" w:rsidRDefault="00044C5F" w:rsidP="004203CB">
            <w:pPr>
              <w:pStyle w:val="BodyText"/>
              <w:jc w:val="center"/>
              <w:rPr>
                <w:sz w:val="20"/>
                <w:szCs w:val="20"/>
              </w:rPr>
            </w:pPr>
            <w:r>
              <w:rPr>
                <w:sz w:val="20"/>
                <w:szCs w:val="20"/>
              </w:rPr>
              <w:t>4.</w:t>
            </w:r>
            <w:r w:rsidR="0049397B">
              <w:rPr>
                <w:sz w:val="20"/>
                <w:szCs w:val="20"/>
              </w:rPr>
              <w:t>21</w:t>
            </w:r>
            <w:r>
              <w:rPr>
                <w:sz w:val="20"/>
                <w:szCs w:val="20"/>
              </w:rPr>
              <w:t>0</w:t>
            </w:r>
          </w:p>
        </w:tc>
      </w:tr>
      <w:tr w:rsidR="00011D58" w:rsidRPr="008729A8" w14:paraId="76BEE221" w14:textId="77777777" w:rsidTr="00B10340">
        <w:tc>
          <w:tcPr>
            <w:tcW w:w="1133" w:type="dxa"/>
          </w:tcPr>
          <w:p w14:paraId="1E042210" w14:textId="55F40DFB" w:rsidR="00011D58" w:rsidRPr="00CE2CF3" w:rsidRDefault="00011D58" w:rsidP="00011D58">
            <w:pPr>
              <w:pStyle w:val="BodyText"/>
              <w:jc w:val="center"/>
              <w:rPr>
                <w:b/>
                <w:bCs/>
                <w:sz w:val="20"/>
                <w:szCs w:val="20"/>
              </w:rPr>
            </w:pPr>
            <w:r>
              <w:rPr>
                <w:b/>
                <w:bCs/>
                <w:sz w:val="20"/>
                <w:szCs w:val="20"/>
              </w:rPr>
              <w:lastRenderedPageBreak/>
              <w:t>X2</w:t>
            </w:r>
            <w:r w:rsidRPr="00CE2CF3">
              <w:rPr>
                <w:b/>
                <w:bCs/>
                <w:sz w:val="20"/>
                <w:szCs w:val="20"/>
              </w:rPr>
              <w:t>.5</w:t>
            </w:r>
          </w:p>
        </w:tc>
        <w:tc>
          <w:tcPr>
            <w:tcW w:w="1133" w:type="dxa"/>
          </w:tcPr>
          <w:p w14:paraId="1F9B6F3F" w14:textId="0C3A8A71" w:rsidR="00011D58" w:rsidRPr="008729A8" w:rsidRDefault="00011D58" w:rsidP="00011D58">
            <w:pPr>
              <w:pStyle w:val="BodyText"/>
              <w:jc w:val="center"/>
              <w:rPr>
                <w:sz w:val="20"/>
                <w:szCs w:val="20"/>
              </w:rPr>
            </w:pPr>
            <w:r>
              <w:rPr>
                <w:sz w:val="20"/>
                <w:szCs w:val="20"/>
              </w:rPr>
              <w:t>0</w:t>
            </w:r>
          </w:p>
        </w:tc>
        <w:tc>
          <w:tcPr>
            <w:tcW w:w="1133" w:type="dxa"/>
          </w:tcPr>
          <w:p w14:paraId="2907768A" w14:textId="3CDDBB03" w:rsidR="00011D58" w:rsidRPr="008729A8" w:rsidRDefault="00011D58" w:rsidP="00011D58">
            <w:pPr>
              <w:pStyle w:val="BodyText"/>
              <w:jc w:val="center"/>
              <w:rPr>
                <w:sz w:val="20"/>
                <w:szCs w:val="20"/>
              </w:rPr>
            </w:pPr>
            <w:r>
              <w:rPr>
                <w:sz w:val="20"/>
                <w:szCs w:val="20"/>
              </w:rPr>
              <w:t>0</w:t>
            </w:r>
          </w:p>
        </w:tc>
        <w:tc>
          <w:tcPr>
            <w:tcW w:w="1133" w:type="dxa"/>
          </w:tcPr>
          <w:p w14:paraId="1E5B5DE2" w14:textId="73FD1E24" w:rsidR="00011D58" w:rsidRPr="008729A8" w:rsidRDefault="00EE2785" w:rsidP="00011D58">
            <w:pPr>
              <w:pStyle w:val="BodyText"/>
              <w:jc w:val="center"/>
              <w:rPr>
                <w:sz w:val="20"/>
                <w:szCs w:val="20"/>
              </w:rPr>
            </w:pPr>
            <w:r>
              <w:rPr>
                <w:sz w:val="20"/>
                <w:szCs w:val="20"/>
              </w:rPr>
              <w:t>19</w:t>
            </w:r>
          </w:p>
        </w:tc>
        <w:tc>
          <w:tcPr>
            <w:tcW w:w="708" w:type="dxa"/>
          </w:tcPr>
          <w:p w14:paraId="322D6119" w14:textId="5AAE331C" w:rsidR="00011D58" w:rsidRPr="008729A8" w:rsidRDefault="002D6413" w:rsidP="00011D58">
            <w:pPr>
              <w:pStyle w:val="BodyText"/>
              <w:jc w:val="center"/>
              <w:rPr>
                <w:sz w:val="20"/>
                <w:szCs w:val="20"/>
              </w:rPr>
            </w:pPr>
            <w:r>
              <w:rPr>
                <w:sz w:val="20"/>
                <w:szCs w:val="20"/>
              </w:rPr>
              <w:t>5</w:t>
            </w:r>
            <w:r w:rsidR="00430936">
              <w:rPr>
                <w:sz w:val="20"/>
                <w:szCs w:val="20"/>
              </w:rPr>
              <w:t>0</w:t>
            </w:r>
          </w:p>
        </w:tc>
        <w:tc>
          <w:tcPr>
            <w:tcW w:w="992" w:type="dxa"/>
          </w:tcPr>
          <w:p w14:paraId="11F2C630" w14:textId="21EF60CA" w:rsidR="00011D58" w:rsidRPr="008729A8" w:rsidRDefault="002D6413" w:rsidP="00011D58">
            <w:pPr>
              <w:pStyle w:val="BodyText"/>
              <w:jc w:val="center"/>
              <w:rPr>
                <w:sz w:val="20"/>
                <w:szCs w:val="20"/>
              </w:rPr>
            </w:pPr>
            <w:r>
              <w:rPr>
                <w:sz w:val="20"/>
                <w:szCs w:val="20"/>
              </w:rPr>
              <w:t>3</w:t>
            </w:r>
            <w:r w:rsidR="00430936">
              <w:rPr>
                <w:sz w:val="20"/>
                <w:szCs w:val="20"/>
              </w:rPr>
              <w:t>1</w:t>
            </w:r>
          </w:p>
        </w:tc>
        <w:tc>
          <w:tcPr>
            <w:tcW w:w="1699" w:type="dxa"/>
          </w:tcPr>
          <w:p w14:paraId="29A9EB91" w14:textId="7E98F8FD" w:rsidR="00011D58" w:rsidRPr="008729A8" w:rsidRDefault="00044C5F" w:rsidP="004203CB">
            <w:pPr>
              <w:pStyle w:val="BodyText"/>
              <w:jc w:val="center"/>
              <w:rPr>
                <w:sz w:val="20"/>
                <w:szCs w:val="20"/>
              </w:rPr>
            </w:pPr>
            <w:r>
              <w:rPr>
                <w:sz w:val="20"/>
                <w:szCs w:val="20"/>
              </w:rPr>
              <w:t>4.</w:t>
            </w:r>
            <w:r w:rsidR="0049397B">
              <w:rPr>
                <w:sz w:val="20"/>
                <w:szCs w:val="20"/>
              </w:rPr>
              <w:t>12</w:t>
            </w:r>
            <w:r>
              <w:rPr>
                <w:sz w:val="20"/>
                <w:szCs w:val="20"/>
              </w:rPr>
              <w:t>0</w:t>
            </w:r>
          </w:p>
        </w:tc>
      </w:tr>
      <w:tr w:rsidR="00011D58" w:rsidRPr="008729A8" w14:paraId="40796986" w14:textId="77777777" w:rsidTr="00B10340">
        <w:tc>
          <w:tcPr>
            <w:tcW w:w="1133" w:type="dxa"/>
          </w:tcPr>
          <w:p w14:paraId="13F5FEA2" w14:textId="0EC93EF0" w:rsidR="00011D58" w:rsidRPr="00CE2CF3" w:rsidRDefault="00011D58" w:rsidP="00011D58">
            <w:pPr>
              <w:pStyle w:val="BodyText"/>
              <w:jc w:val="center"/>
              <w:rPr>
                <w:b/>
                <w:bCs/>
                <w:sz w:val="20"/>
                <w:szCs w:val="20"/>
              </w:rPr>
            </w:pPr>
            <w:r>
              <w:rPr>
                <w:b/>
                <w:bCs/>
                <w:sz w:val="20"/>
                <w:szCs w:val="20"/>
              </w:rPr>
              <w:t>X2</w:t>
            </w:r>
            <w:r w:rsidRPr="00CE2CF3">
              <w:rPr>
                <w:b/>
                <w:bCs/>
                <w:sz w:val="20"/>
                <w:szCs w:val="20"/>
              </w:rPr>
              <w:t>.6</w:t>
            </w:r>
          </w:p>
        </w:tc>
        <w:tc>
          <w:tcPr>
            <w:tcW w:w="1133" w:type="dxa"/>
          </w:tcPr>
          <w:p w14:paraId="5F363D07" w14:textId="215C3124" w:rsidR="00011D58" w:rsidRPr="008729A8" w:rsidRDefault="00011D58" w:rsidP="00011D58">
            <w:pPr>
              <w:pStyle w:val="BodyText"/>
              <w:jc w:val="center"/>
              <w:rPr>
                <w:sz w:val="20"/>
                <w:szCs w:val="20"/>
              </w:rPr>
            </w:pPr>
            <w:r>
              <w:rPr>
                <w:sz w:val="20"/>
                <w:szCs w:val="20"/>
              </w:rPr>
              <w:t>0</w:t>
            </w:r>
          </w:p>
        </w:tc>
        <w:tc>
          <w:tcPr>
            <w:tcW w:w="1133" w:type="dxa"/>
          </w:tcPr>
          <w:p w14:paraId="3ED02DE1" w14:textId="273E1B2A" w:rsidR="00011D58" w:rsidRPr="008729A8" w:rsidRDefault="002D6413" w:rsidP="00011D58">
            <w:pPr>
              <w:pStyle w:val="BodyText"/>
              <w:jc w:val="center"/>
              <w:rPr>
                <w:sz w:val="20"/>
                <w:szCs w:val="20"/>
              </w:rPr>
            </w:pPr>
            <w:r>
              <w:rPr>
                <w:sz w:val="20"/>
                <w:szCs w:val="20"/>
              </w:rPr>
              <w:t>3</w:t>
            </w:r>
          </w:p>
        </w:tc>
        <w:tc>
          <w:tcPr>
            <w:tcW w:w="1133" w:type="dxa"/>
          </w:tcPr>
          <w:p w14:paraId="537CDFA3" w14:textId="77AB0581" w:rsidR="00011D58" w:rsidRPr="008729A8" w:rsidRDefault="002D6413" w:rsidP="00011D58">
            <w:pPr>
              <w:pStyle w:val="BodyText"/>
              <w:jc w:val="center"/>
              <w:rPr>
                <w:sz w:val="20"/>
                <w:szCs w:val="20"/>
              </w:rPr>
            </w:pPr>
            <w:r>
              <w:rPr>
                <w:sz w:val="20"/>
                <w:szCs w:val="20"/>
              </w:rPr>
              <w:t>4</w:t>
            </w:r>
          </w:p>
        </w:tc>
        <w:tc>
          <w:tcPr>
            <w:tcW w:w="708" w:type="dxa"/>
          </w:tcPr>
          <w:p w14:paraId="789C5451" w14:textId="675A953B" w:rsidR="00011D58" w:rsidRPr="008729A8" w:rsidRDefault="002D6413" w:rsidP="00011D58">
            <w:pPr>
              <w:pStyle w:val="BodyText"/>
              <w:jc w:val="center"/>
              <w:rPr>
                <w:sz w:val="20"/>
                <w:szCs w:val="20"/>
              </w:rPr>
            </w:pPr>
            <w:r>
              <w:rPr>
                <w:sz w:val="20"/>
                <w:szCs w:val="20"/>
              </w:rPr>
              <w:t>5</w:t>
            </w:r>
            <w:r w:rsidR="00BB0EE7">
              <w:rPr>
                <w:sz w:val="20"/>
                <w:szCs w:val="20"/>
              </w:rPr>
              <w:t>6</w:t>
            </w:r>
          </w:p>
        </w:tc>
        <w:tc>
          <w:tcPr>
            <w:tcW w:w="992" w:type="dxa"/>
          </w:tcPr>
          <w:p w14:paraId="205B9B0B" w14:textId="5CA64A5B" w:rsidR="00011D58" w:rsidRPr="008729A8" w:rsidRDefault="002D6413" w:rsidP="00011D58">
            <w:pPr>
              <w:pStyle w:val="BodyText"/>
              <w:jc w:val="center"/>
              <w:rPr>
                <w:sz w:val="20"/>
                <w:szCs w:val="20"/>
              </w:rPr>
            </w:pPr>
            <w:r>
              <w:rPr>
                <w:sz w:val="20"/>
                <w:szCs w:val="20"/>
              </w:rPr>
              <w:t>3</w:t>
            </w:r>
            <w:r w:rsidR="00BB0EE7">
              <w:rPr>
                <w:sz w:val="20"/>
                <w:szCs w:val="20"/>
              </w:rPr>
              <w:t>7</w:t>
            </w:r>
          </w:p>
        </w:tc>
        <w:tc>
          <w:tcPr>
            <w:tcW w:w="1699" w:type="dxa"/>
          </w:tcPr>
          <w:p w14:paraId="7557B2F5" w14:textId="57FC2CE6" w:rsidR="00011D58" w:rsidRPr="008729A8" w:rsidRDefault="00044C5F" w:rsidP="004203CB">
            <w:pPr>
              <w:pStyle w:val="BodyText"/>
              <w:jc w:val="center"/>
              <w:rPr>
                <w:sz w:val="20"/>
                <w:szCs w:val="20"/>
              </w:rPr>
            </w:pPr>
            <w:r>
              <w:rPr>
                <w:sz w:val="20"/>
                <w:szCs w:val="20"/>
              </w:rPr>
              <w:t>4.2</w:t>
            </w:r>
            <w:r w:rsidR="0019448B">
              <w:rPr>
                <w:sz w:val="20"/>
                <w:szCs w:val="20"/>
              </w:rPr>
              <w:t>7</w:t>
            </w:r>
            <w:r>
              <w:rPr>
                <w:sz w:val="20"/>
                <w:szCs w:val="20"/>
              </w:rPr>
              <w:t>0</w:t>
            </w:r>
          </w:p>
        </w:tc>
      </w:tr>
      <w:tr w:rsidR="00011D58" w:rsidRPr="008729A8" w14:paraId="47DA7388" w14:textId="77777777" w:rsidTr="00B10340">
        <w:tc>
          <w:tcPr>
            <w:tcW w:w="1133" w:type="dxa"/>
          </w:tcPr>
          <w:p w14:paraId="0CD211B9" w14:textId="59802E1D" w:rsidR="00011D58" w:rsidRPr="00CE2CF3" w:rsidRDefault="00011D58" w:rsidP="00011D58">
            <w:pPr>
              <w:pStyle w:val="BodyText"/>
              <w:jc w:val="center"/>
              <w:rPr>
                <w:b/>
                <w:bCs/>
                <w:sz w:val="20"/>
                <w:szCs w:val="20"/>
              </w:rPr>
            </w:pPr>
            <w:r>
              <w:rPr>
                <w:b/>
                <w:bCs/>
                <w:sz w:val="20"/>
                <w:szCs w:val="20"/>
              </w:rPr>
              <w:t>X2</w:t>
            </w:r>
            <w:r w:rsidRPr="00CE2CF3">
              <w:rPr>
                <w:b/>
                <w:bCs/>
                <w:sz w:val="20"/>
                <w:szCs w:val="20"/>
              </w:rPr>
              <w:t>.7</w:t>
            </w:r>
          </w:p>
        </w:tc>
        <w:tc>
          <w:tcPr>
            <w:tcW w:w="1133" w:type="dxa"/>
          </w:tcPr>
          <w:p w14:paraId="71FEAA17" w14:textId="1FACBE16" w:rsidR="00011D58" w:rsidRPr="008729A8" w:rsidRDefault="00BB0EE7" w:rsidP="00011D58">
            <w:pPr>
              <w:pStyle w:val="BodyText"/>
              <w:jc w:val="center"/>
              <w:rPr>
                <w:sz w:val="20"/>
                <w:szCs w:val="20"/>
              </w:rPr>
            </w:pPr>
            <w:r>
              <w:rPr>
                <w:sz w:val="20"/>
                <w:szCs w:val="20"/>
              </w:rPr>
              <w:t>1</w:t>
            </w:r>
          </w:p>
        </w:tc>
        <w:tc>
          <w:tcPr>
            <w:tcW w:w="1133" w:type="dxa"/>
          </w:tcPr>
          <w:p w14:paraId="51D023EC" w14:textId="3E093A0D" w:rsidR="00011D58" w:rsidRPr="008729A8" w:rsidRDefault="00011D58" w:rsidP="00011D58">
            <w:pPr>
              <w:pStyle w:val="BodyText"/>
              <w:jc w:val="center"/>
              <w:rPr>
                <w:sz w:val="20"/>
                <w:szCs w:val="20"/>
              </w:rPr>
            </w:pPr>
            <w:r>
              <w:rPr>
                <w:sz w:val="20"/>
                <w:szCs w:val="20"/>
              </w:rPr>
              <w:t>0</w:t>
            </w:r>
          </w:p>
        </w:tc>
        <w:tc>
          <w:tcPr>
            <w:tcW w:w="1133" w:type="dxa"/>
          </w:tcPr>
          <w:p w14:paraId="38FF0068" w14:textId="64174248" w:rsidR="00011D58" w:rsidRPr="008729A8" w:rsidRDefault="00167B5F" w:rsidP="00011D58">
            <w:pPr>
              <w:pStyle w:val="BodyText"/>
              <w:jc w:val="center"/>
              <w:rPr>
                <w:sz w:val="20"/>
                <w:szCs w:val="20"/>
              </w:rPr>
            </w:pPr>
            <w:r>
              <w:rPr>
                <w:sz w:val="20"/>
                <w:szCs w:val="20"/>
              </w:rPr>
              <w:t>19</w:t>
            </w:r>
          </w:p>
        </w:tc>
        <w:tc>
          <w:tcPr>
            <w:tcW w:w="708" w:type="dxa"/>
          </w:tcPr>
          <w:p w14:paraId="29BF704C" w14:textId="79AC92E2" w:rsidR="00011D58" w:rsidRPr="008729A8" w:rsidRDefault="00167B5F" w:rsidP="00011D58">
            <w:pPr>
              <w:pStyle w:val="BodyText"/>
              <w:jc w:val="center"/>
              <w:rPr>
                <w:sz w:val="20"/>
                <w:szCs w:val="20"/>
              </w:rPr>
            </w:pPr>
            <w:r>
              <w:rPr>
                <w:sz w:val="20"/>
                <w:szCs w:val="20"/>
              </w:rPr>
              <w:t>5</w:t>
            </w:r>
            <w:r w:rsidR="00BB0EE7">
              <w:rPr>
                <w:sz w:val="20"/>
                <w:szCs w:val="20"/>
              </w:rPr>
              <w:t>3</w:t>
            </w:r>
          </w:p>
        </w:tc>
        <w:tc>
          <w:tcPr>
            <w:tcW w:w="992" w:type="dxa"/>
          </w:tcPr>
          <w:p w14:paraId="3043D745" w14:textId="4BAFA8DD" w:rsidR="00011D58" w:rsidRPr="008729A8" w:rsidRDefault="00167B5F" w:rsidP="00011D58">
            <w:pPr>
              <w:pStyle w:val="BodyText"/>
              <w:jc w:val="center"/>
              <w:rPr>
                <w:sz w:val="20"/>
                <w:szCs w:val="20"/>
              </w:rPr>
            </w:pPr>
            <w:r>
              <w:rPr>
                <w:sz w:val="20"/>
                <w:szCs w:val="20"/>
              </w:rPr>
              <w:t>2</w:t>
            </w:r>
            <w:r w:rsidR="00BB0EE7">
              <w:rPr>
                <w:sz w:val="20"/>
                <w:szCs w:val="20"/>
              </w:rPr>
              <w:t>7</w:t>
            </w:r>
          </w:p>
        </w:tc>
        <w:tc>
          <w:tcPr>
            <w:tcW w:w="1699" w:type="dxa"/>
          </w:tcPr>
          <w:p w14:paraId="35A64CBB" w14:textId="17A483AB" w:rsidR="00011D58" w:rsidRPr="008729A8" w:rsidRDefault="00044C5F" w:rsidP="004203CB">
            <w:pPr>
              <w:pStyle w:val="BodyText"/>
              <w:jc w:val="center"/>
              <w:rPr>
                <w:sz w:val="20"/>
                <w:szCs w:val="20"/>
              </w:rPr>
            </w:pPr>
            <w:r>
              <w:rPr>
                <w:sz w:val="20"/>
                <w:szCs w:val="20"/>
              </w:rPr>
              <w:t>4.0</w:t>
            </w:r>
            <w:r w:rsidR="0019448B">
              <w:rPr>
                <w:sz w:val="20"/>
                <w:szCs w:val="20"/>
              </w:rPr>
              <w:t>8</w:t>
            </w:r>
            <w:r>
              <w:rPr>
                <w:sz w:val="20"/>
                <w:szCs w:val="20"/>
              </w:rPr>
              <w:t>0</w:t>
            </w:r>
          </w:p>
        </w:tc>
      </w:tr>
    </w:tbl>
    <w:p w14:paraId="10106C3C" w14:textId="4F2FE627" w:rsidR="0055705D" w:rsidRDefault="009C7BC7" w:rsidP="00D0536E">
      <w:pPr>
        <w:pStyle w:val="BodyText"/>
        <w:spacing w:line="480" w:lineRule="auto"/>
        <w:rPr>
          <w:i/>
          <w:iCs/>
          <w:sz w:val="20"/>
          <w:szCs w:val="20"/>
        </w:rPr>
      </w:pPr>
      <w:r w:rsidRPr="009C7BC7">
        <w:rPr>
          <w:i/>
          <w:iCs/>
          <w:sz w:val="20"/>
          <w:szCs w:val="20"/>
        </w:rPr>
        <w:t>Sumber: Data Diolah, 2025</w:t>
      </w:r>
    </w:p>
    <w:p w14:paraId="5076EC6E" w14:textId="11A92427" w:rsidR="00773B4F" w:rsidRPr="00D0536E" w:rsidRDefault="00773B4F" w:rsidP="00AC4CBC">
      <w:pPr>
        <w:pStyle w:val="BodyText"/>
        <w:spacing w:line="480" w:lineRule="auto"/>
        <w:ind w:firstLine="720"/>
        <w:jc w:val="both"/>
        <w:rPr>
          <w:i/>
          <w:iCs/>
          <w:sz w:val="20"/>
          <w:szCs w:val="20"/>
        </w:rPr>
      </w:pPr>
      <w:r w:rsidRPr="00AC39A5">
        <w:t xml:space="preserve">Berdasarkan </w:t>
      </w:r>
      <w:r>
        <w:t xml:space="preserve">tabel </w:t>
      </w:r>
      <w:r w:rsidR="00FD307D">
        <w:t xml:space="preserve">4.7 </w:t>
      </w:r>
      <w:r>
        <w:t>di atas, hasil analisis statistik deskriptif pada pernyataan pertama (X</w:t>
      </w:r>
      <w:r w:rsidR="00B14B48">
        <w:t>2</w:t>
      </w:r>
      <w:r>
        <w:t>.1) menunjukkan nilai rata-rata (</w:t>
      </w:r>
      <w:r w:rsidRPr="00A44C75">
        <w:rPr>
          <w:i/>
          <w:iCs/>
        </w:rPr>
        <w:t>mean</w:t>
      </w:r>
      <w:r>
        <w:t>) 4.0</w:t>
      </w:r>
      <w:r w:rsidR="00706ECA">
        <w:t>9</w:t>
      </w:r>
      <w:r>
        <w:t>0 yang dapat disimpulkan</w:t>
      </w:r>
      <w:r w:rsidR="009C2679">
        <w:t xml:space="preserve"> bahwa keterlambatan dalam melaporkan pajak harus dikenai sanksi. </w:t>
      </w:r>
      <w:r>
        <w:t>Hasil analisis deskriptif pada pernyataan kedua (X</w:t>
      </w:r>
      <w:r w:rsidR="00B14B48">
        <w:t>2</w:t>
      </w:r>
      <w:r>
        <w:t>.2) menunjukkan nilai rata-rata (</w:t>
      </w:r>
      <w:r w:rsidRPr="00A44C75">
        <w:rPr>
          <w:i/>
          <w:iCs/>
        </w:rPr>
        <w:t>mean</w:t>
      </w:r>
      <w:r>
        <w:t>) 4.0</w:t>
      </w:r>
      <w:r w:rsidR="00B14B48">
        <w:t>90</w:t>
      </w:r>
      <w:r>
        <w:t xml:space="preserve"> yang dapat disimpulkan bahwa</w:t>
      </w:r>
      <w:r w:rsidR="00F974E1">
        <w:t xml:space="preserve"> </w:t>
      </w:r>
      <w:r w:rsidR="00F974E1" w:rsidRPr="00F974E1">
        <w:t>keterlambatan dalam membayar pajak harus dikenai sanksi</w:t>
      </w:r>
      <w:r w:rsidRPr="00572872">
        <w:t>.</w:t>
      </w:r>
      <w:r>
        <w:t xml:space="preserve"> Hasil analisis deskriptif pada pernyataan ketiga (X</w:t>
      </w:r>
      <w:r w:rsidR="00B14B48">
        <w:t>2</w:t>
      </w:r>
      <w:r>
        <w:t>.3) menunjukkan nilai rata-rata (</w:t>
      </w:r>
      <w:r w:rsidRPr="00706ECA">
        <w:rPr>
          <w:i/>
          <w:iCs/>
        </w:rPr>
        <w:t>mean</w:t>
      </w:r>
      <w:r>
        <w:t>) 4.</w:t>
      </w:r>
      <w:r w:rsidR="00B14B48">
        <w:t>260</w:t>
      </w:r>
      <w:r>
        <w:t xml:space="preserve"> yang dapat disimpulkan </w:t>
      </w:r>
      <w:r w:rsidRPr="00804AA9">
        <w:t>bahwa</w:t>
      </w:r>
      <w:r w:rsidR="00F974E1">
        <w:t xml:space="preserve"> </w:t>
      </w:r>
      <w:r w:rsidR="00F974E1" w:rsidRPr="00F974E1">
        <w:t>penerapan sanksi dilakukan secara bertingkat dari ringan hingga berat</w:t>
      </w:r>
      <w:r w:rsidR="00F974E1">
        <w:t xml:space="preserve">. </w:t>
      </w:r>
      <w:r>
        <w:t>Hasil analisis deskriptif pada pernyataan keempat (X</w:t>
      </w:r>
      <w:r w:rsidR="00B14B48">
        <w:t>2</w:t>
      </w:r>
      <w:r>
        <w:t>.4) menunjukkan nilai rata-rata (</w:t>
      </w:r>
      <w:r w:rsidRPr="00706ECA">
        <w:rPr>
          <w:i/>
          <w:iCs/>
        </w:rPr>
        <w:t>mean</w:t>
      </w:r>
      <w:r>
        <w:t>) 4.</w:t>
      </w:r>
      <w:r w:rsidR="00706ECA">
        <w:t xml:space="preserve">210 </w:t>
      </w:r>
      <w:r>
        <w:t>yang dapat disimpulkan</w:t>
      </w:r>
      <w:r w:rsidR="00C27EF9">
        <w:t xml:space="preserve"> </w:t>
      </w:r>
      <w:r w:rsidR="00C27EF9" w:rsidRPr="00C27EF9">
        <w:t xml:space="preserve">bahwa penerapan sanksi dimulai dari teguran kepada </w:t>
      </w:r>
      <w:r w:rsidR="00C27EF9">
        <w:t>w</w:t>
      </w:r>
      <w:r w:rsidR="00C27EF9" w:rsidRPr="00C27EF9">
        <w:t xml:space="preserve">ajib </w:t>
      </w:r>
      <w:r w:rsidR="00C27EF9">
        <w:t>p</w:t>
      </w:r>
      <w:r w:rsidR="00C27EF9" w:rsidRPr="00C27EF9">
        <w:t>ajak</w:t>
      </w:r>
      <w:r w:rsidRPr="003439F3">
        <w:t>.</w:t>
      </w:r>
      <w:r>
        <w:t xml:space="preserve"> Hasil analisis deskriptif pada pernyataan kelima (X</w:t>
      </w:r>
      <w:r w:rsidR="00B14B48">
        <w:t>2</w:t>
      </w:r>
      <w:r>
        <w:t>.5) menunjukkan nilai rata-rata (</w:t>
      </w:r>
      <w:r w:rsidRPr="00706ECA">
        <w:rPr>
          <w:i/>
          <w:iCs/>
        </w:rPr>
        <w:t>mean</w:t>
      </w:r>
      <w:r>
        <w:t>) 4.1</w:t>
      </w:r>
      <w:r w:rsidR="00706ECA">
        <w:t>2</w:t>
      </w:r>
      <w:r>
        <w:t xml:space="preserve">0 yang dapat disimpulkan </w:t>
      </w:r>
      <w:r w:rsidR="00AC4CBC" w:rsidRPr="00AC4CBC">
        <w:t xml:space="preserve">sanksi berperan dalam meningkatkan kepatuhan </w:t>
      </w:r>
      <w:r w:rsidR="00AC4CBC">
        <w:t>w</w:t>
      </w:r>
      <w:r w:rsidR="00AC4CBC" w:rsidRPr="00AC4CBC">
        <w:t xml:space="preserve">ajib </w:t>
      </w:r>
      <w:r w:rsidR="00AC4CBC">
        <w:t>p</w:t>
      </w:r>
      <w:r w:rsidR="00AC4CBC" w:rsidRPr="00AC4CBC">
        <w:t>ajak</w:t>
      </w:r>
      <w:r w:rsidR="00AC4CBC">
        <w:t>. Hasil analisis deskriptif pada pernyataan keenam (X2.6) menunjukkan nilai rata-rata (</w:t>
      </w:r>
      <w:r w:rsidR="00AC4CBC" w:rsidRPr="00706ECA">
        <w:rPr>
          <w:i/>
          <w:iCs/>
        </w:rPr>
        <w:t>mean</w:t>
      </w:r>
      <w:r w:rsidR="00AC4CBC">
        <w:t>) 4.2</w:t>
      </w:r>
      <w:r w:rsidR="00706ECA">
        <w:t>7</w:t>
      </w:r>
      <w:r w:rsidR="00AC4CBC">
        <w:t>0 yang dapat disimpulkan</w:t>
      </w:r>
      <w:r w:rsidR="008D24CF">
        <w:t xml:space="preserve"> </w:t>
      </w:r>
      <w:r w:rsidR="008D24CF" w:rsidRPr="008D24CF">
        <w:t xml:space="preserve">bahwa sanksi diberikan sebagai pengingat agar </w:t>
      </w:r>
      <w:r w:rsidR="008D24CF">
        <w:t>w</w:t>
      </w:r>
      <w:r w:rsidR="008D24CF" w:rsidRPr="008D24CF">
        <w:t xml:space="preserve">ajib </w:t>
      </w:r>
      <w:r w:rsidR="008D24CF">
        <w:t>p</w:t>
      </w:r>
      <w:r w:rsidR="008D24CF" w:rsidRPr="008D24CF">
        <w:t>ajak tetap patuh terhadap peraturan perpajakan</w:t>
      </w:r>
      <w:r w:rsidR="008D24CF">
        <w:t>. Hasil analisis deskriptif pada pernyataan ketujuh (X2.7) menunjukkan nilai rata-rata (</w:t>
      </w:r>
      <w:r w:rsidR="008D24CF" w:rsidRPr="00706ECA">
        <w:rPr>
          <w:i/>
          <w:iCs/>
        </w:rPr>
        <w:t>mean</w:t>
      </w:r>
      <w:r w:rsidR="008D24CF">
        <w:t>) 4.0</w:t>
      </w:r>
      <w:r w:rsidR="00706ECA">
        <w:t>8</w:t>
      </w:r>
      <w:r w:rsidR="00571FB8">
        <w:t>0</w:t>
      </w:r>
      <w:r w:rsidR="008D24CF">
        <w:t xml:space="preserve"> yang dapat disimpulkan</w:t>
      </w:r>
      <w:r w:rsidR="001617DE">
        <w:t xml:space="preserve"> </w:t>
      </w:r>
      <w:r w:rsidR="001617DE" w:rsidRPr="001617DE">
        <w:t xml:space="preserve">bahwa penghapusan sanksi pajak tidak menurunkan tingkat kepatuhan </w:t>
      </w:r>
      <w:r w:rsidR="001617DE">
        <w:t>w</w:t>
      </w:r>
      <w:r w:rsidR="001617DE" w:rsidRPr="001617DE">
        <w:t xml:space="preserve">ajib </w:t>
      </w:r>
      <w:r w:rsidR="001617DE">
        <w:t>p</w:t>
      </w:r>
      <w:r w:rsidR="001617DE" w:rsidRPr="001617DE">
        <w:t>ajak dalam melaksanakan kewajiban perpajakan.</w:t>
      </w:r>
    </w:p>
    <w:p w14:paraId="7B58F28C" w14:textId="61E0070C" w:rsidR="00E522B0" w:rsidRPr="000D5F16" w:rsidRDefault="00E522B0" w:rsidP="00E337D8">
      <w:pPr>
        <w:pStyle w:val="Heading3"/>
        <w:numPr>
          <w:ilvl w:val="0"/>
          <w:numId w:val="44"/>
        </w:numPr>
        <w:spacing w:before="0" w:after="0" w:line="480" w:lineRule="auto"/>
        <w:ind w:left="454" w:hanging="454"/>
        <w:rPr>
          <w:b/>
          <w:bCs/>
          <w:color w:val="auto"/>
          <w:sz w:val="24"/>
          <w:szCs w:val="24"/>
        </w:rPr>
      </w:pPr>
      <w:bookmarkStart w:id="270" w:name="_Toc212771589"/>
      <w:r w:rsidRPr="000D5F16">
        <w:rPr>
          <w:b/>
          <w:bCs/>
          <w:color w:val="auto"/>
          <w:sz w:val="24"/>
          <w:szCs w:val="24"/>
        </w:rPr>
        <w:lastRenderedPageBreak/>
        <w:t>Analisis Deskriptif Variabel Modernisasi Sistem Perpajakan (X3)</w:t>
      </w:r>
      <w:bookmarkEnd w:id="270"/>
    </w:p>
    <w:p w14:paraId="04A4E93C" w14:textId="33D8874E" w:rsidR="00FA6C1A" w:rsidRDefault="00FA6C1A" w:rsidP="00245570">
      <w:pPr>
        <w:pStyle w:val="BodyText"/>
        <w:spacing w:line="480" w:lineRule="auto"/>
        <w:ind w:firstLine="720"/>
        <w:jc w:val="both"/>
      </w:pPr>
      <w:r w:rsidRPr="00FA6C1A">
        <w:t>Modernisasi siste</w:t>
      </w:r>
      <w:r>
        <w:t>m</w:t>
      </w:r>
      <w:r w:rsidRPr="00FA6C1A">
        <w:t xml:space="preserve"> perpajakan merupakan program pemerintah yang bertujuan memperbarui sistem administrasi agar lebih efektif, efisien, dan mudah diakses oleh wajib pajak, serta meningkatkan produktivitas dan integritas dalam penegakan kepatuhan perpajakan.</w:t>
      </w:r>
      <w:r>
        <w:t xml:space="preserve"> Variabel ini memiliki </w:t>
      </w:r>
      <w:r w:rsidR="00245570">
        <w:t>6</w:t>
      </w:r>
      <w:r>
        <w:t xml:space="preserve"> indikator yang dituangkan dalam </w:t>
      </w:r>
      <w:r w:rsidR="00245570">
        <w:t xml:space="preserve">6 </w:t>
      </w:r>
      <w:r>
        <w:t>pernyataan. Hasil analisis deskriptif</w:t>
      </w:r>
      <w:r w:rsidR="00245570">
        <w:t xml:space="preserve"> modernisasi sistem</w:t>
      </w:r>
      <w:r>
        <w:t xml:space="preserve"> </w:t>
      </w:r>
      <w:r w:rsidR="00245570">
        <w:t>per</w:t>
      </w:r>
      <w:r>
        <w:t>pajak</w:t>
      </w:r>
      <w:r w:rsidR="00245570">
        <w:t>an</w:t>
      </w:r>
      <w:r>
        <w:t xml:space="preserve"> disajikan dalam bentuk tabel yang berisi jawaban responden dan nilai rata-rata (</w:t>
      </w:r>
      <w:r w:rsidRPr="00671323">
        <w:rPr>
          <w:i/>
          <w:iCs/>
        </w:rPr>
        <w:t>mean</w:t>
      </w:r>
      <w:r>
        <w:t>).</w:t>
      </w:r>
    </w:p>
    <w:p w14:paraId="54BCA984" w14:textId="3ABB6B46" w:rsidR="001B36BF" w:rsidRPr="00FD307D" w:rsidRDefault="00FD307D" w:rsidP="00773FE3">
      <w:pPr>
        <w:pStyle w:val="Caption"/>
        <w:spacing w:after="0"/>
        <w:rPr>
          <w:b/>
          <w:bCs/>
          <w:i w:val="0"/>
          <w:iCs w:val="0"/>
          <w:color w:val="auto"/>
          <w:sz w:val="22"/>
          <w:szCs w:val="22"/>
        </w:rPr>
      </w:pPr>
      <w:bookmarkStart w:id="271" w:name="_Toc207496272"/>
      <w:r w:rsidRPr="00FD307D">
        <w:rPr>
          <w:b/>
          <w:bCs/>
          <w:i w:val="0"/>
          <w:iCs w:val="0"/>
          <w:color w:val="auto"/>
          <w:sz w:val="22"/>
          <w:szCs w:val="22"/>
        </w:rPr>
        <w:t xml:space="preserve">Tabel 4. </w:t>
      </w:r>
      <w:r w:rsidRPr="00FD307D">
        <w:rPr>
          <w:b/>
          <w:bCs/>
          <w:i w:val="0"/>
          <w:iCs w:val="0"/>
          <w:color w:val="auto"/>
          <w:sz w:val="22"/>
          <w:szCs w:val="22"/>
        </w:rPr>
        <w:fldChar w:fldCharType="begin"/>
      </w:r>
      <w:r w:rsidRPr="00FD307D">
        <w:rPr>
          <w:b/>
          <w:bCs/>
          <w:i w:val="0"/>
          <w:iCs w:val="0"/>
          <w:color w:val="auto"/>
          <w:sz w:val="22"/>
          <w:szCs w:val="22"/>
        </w:rPr>
        <w:instrText xml:space="preserve"> SEQ Tabel_4. \* ARABIC </w:instrText>
      </w:r>
      <w:r w:rsidRPr="00FD307D">
        <w:rPr>
          <w:b/>
          <w:bCs/>
          <w:i w:val="0"/>
          <w:iCs w:val="0"/>
          <w:color w:val="auto"/>
          <w:sz w:val="22"/>
          <w:szCs w:val="22"/>
        </w:rPr>
        <w:fldChar w:fldCharType="separate"/>
      </w:r>
      <w:r w:rsidR="00DE1FA6">
        <w:rPr>
          <w:b/>
          <w:bCs/>
          <w:i w:val="0"/>
          <w:iCs w:val="0"/>
          <w:noProof/>
          <w:color w:val="auto"/>
          <w:sz w:val="22"/>
          <w:szCs w:val="22"/>
        </w:rPr>
        <w:t>8</w:t>
      </w:r>
      <w:r w:rsidRPr="00FD307D">
        <w:rPr>
          <w:b/>
          <w:bCs/>
          <w:i w:val="0"/>
          <w:iCs w:val="0"/>
          <w:color w:val="auto"/>
          <w:sz w:val="22"/>
          <w:szCs w:val="22"/>
        </w:rPr>
        <w:fldChar w:fldCharType="end"/>
      </w:r>
      <w:r w:rsidR="001B36BF" w:rsidRPr="00FD307D">
        <w:rPr>
          <w:b/>
          <w:bCs/>
          <w:i w:val="0"/>
          <w:iCs w:val="0"/>
          <w:color w:val="auto"/>
          <w:sz w:val="22"/>
          <w:szCs w:val="22"/>
        </w:rPr>
        <w:t xml:space="preserve"> </w:t>
      </w:r>
      <w:r w:rsidR="003939B4" w:rsidRPr="00FD307D">
        <w:rPr>
          <w:b/>
          <w:bCs/>
          <w:i w:val="0"/>
          <w:iCs w:val="0"/>
          <w:color w:val="auto"/>
          <w:sz w:val="22"/>
          <w:szCs w:val="22"/>
        </w:rPr>
        <w:t>Deskriptif Variabel Modernisasi Sistem Perpajakan</w:t>
      </w:r>
      <w:bookmarkEnd w:id="271"/>
    </w:p>
    <w:tbl>
      <w:tblPr>
        <w:tblStyle w:val="TableGrid"/>
        <w:tblW w:w="0" w:type="auto"/>
        <w:tblLook w:val="04A0" w:firstRow="1" w:lastRow="0" w:firstColumn="1" w:lastColumn="0" w:noHBand="0" w:noVBand="1"/>
      </w:tblPr>
      <w:tblGrid>
        <w:gridCol w:w="1133"/>
        <w:gridCol w:w="1133"/>
        <w:gridCol w:w="1133"/>
        <w:gridCol w:w="1133"/>
        <w:gridCol w:w="708"/>
        <w:gridCol w:w="992"/>
        <w:gridCol w:w="1699"/>
      </w:tblGrid>
      <w:tr w:rsidR="001B36BF" w:rsidRPr="008729A8" w14:paraId="4F9603B5" w14:textId="77777777" w:rsidTr="00B10340">
        <w:trPr>
          <w:trHeight w:val="308"/>
        </w:trPr>
        <w:tc>
          <w:tcPr>
            <w:tcW w:w="1133" w:type="dxa"/>
            <w:vMerge w:val="restart"/>
            <w:vAlign w:val="center"/>
          </w:tcPr>
          <w:p w14:paraId="33E457F8" w14:textId="77777777" w:rsidR="001B36BF" w:rsidRPr="00CE2CF3" w:rsidRDefault="001B36BF" w:rsidP="00B10340">
            <w:pPr>
              <w:pStyle w:val="BodyText"/>
              <w:jc w:val="center"/>
              <w:rPr>
                <w:b/>
                <w:bCs/>
                <w:sz w:val="20"/>
                <w:szCs w:val="20"/>
              </w:rPr>
            </w:pPr>
            <w:r w:rsidRPr="00CE2CF3">
              <w:rPr>
                <w:b/>
                <w:bCs/>
                <w:sz w:val="20"/>
                <w:szCs w:val="20"/>
              </w:rPr>
              <w:t>Indikator</w:t>
            </w:r>
          </w:p>
        </w:tc>
        <w:tc>
          <w:tcPr>
            <w:tcW w:w="5099" w:type="dxa"/>
            <w:gridSpan w:val="5"/>
            <w:vAlign w:val="center"/>
          </w:tcPr>
          <w:p w14:paraId="5A0F951E" w14:textId="3CE58BDC" w:rsidR="001B36BF" w:rsidRPr="008729A8" w:rsidRDefault="00F15770" w:rsidP="00B10340">
            <w:pPr>
              <w:pStyle w:val="BodyText"/>
              <w:jc w:val="center"/>
              <w:rPr>
                <w:b/>
                <w:bCs/>
                <w:sz w:val="20"/>
                <w:szCs w:val="20"/>
              </w:rPr>
            </w:pPr>
            <w:r>
              <w:rPr>
                <w:b/>
                <w:bCs/>
                <w:sz w:val="20"/>
                <w:szCs w:val="20"/>
              </w:rPr>
              <w:t>Jawaban Responden</w:t>
            </w:r>
          </w:p>
        </w:tc>
        <w:tc>
          <w:tcPr>
            <w:tcW w:w="1699" w:type="dxa"/>
            <w:vMerge w:val="restart"/>
            <w:vAlign w:val="center"/>
          </w:tcPr>
          <w:p w14:paraId="22D87971" w14:textId="77777777" w:rsidR="001B36BF" w:rsidRPr="008729A8" w:rsidRDefault="001B36BF" w:rsidP="00B10340">
            <w:pPr>
              <w:pStyle w:val="BodyText"/>
              <w:jc w:val="center"/>
              <w:rPr>
                <w:b/>
                <w:bCs/>
                <w:i/>
                <w:iCs/>
                <w:sz w:val="20"/>
                <w:szCs w:val="20"/>
              </w:rPr>
            </w:pPr>
            <w:r w:rsidRPr="008729A8">
              <w:rPr>
                <w:b/>
                <w:bCs/>
                <w:sz w:val="20"/>
                <w:szCs w:val="20"/>
              </w:rPr>
              <w:t xml:space="preserve">Rata-rata </w:t>
            </w:r>
            <w:r w:rsidRPr="008729A8">
              <w:rPr>
                <w:b/>
                <w:bCs/>
                <w:i/>
                <w:iCs/>
                <w:sz w:val="20"/>
                <w:szCs w:val="20"/>
              </w:rPr>
              <w:t>(mean)</w:t>
            </w:r>
          </w:p>
          <w:p w14:paraId="65B799D9" w14:textId="77777777" w:rsidR="001B36BF" w:rsidRPr="008729A8" w:rsidRDefault="001B36BF" w:rsidP="00B10340">
            <w:pPr>
              <w:pStyle w:val="BodyText"/>
              <w:jc w:val="center"/>
              <w:rPr>
                <w:b/>
                <w:bCs/>
                <w:sz w:val="20"/>
                <w:szCs w:val="20"/>
              </w:rPr>
            </w:pPr>
          </w:p>
        </w:tc>
      </w:tr>
      <w:tr w:rsidR="001B36BF" w:rsidRPr="008729A8" w14:paraId="69691C33" w14:textId="77777777" w:rsidTr="00B10340">
        <w:tc>
          <w:tcPr>
            <w:tcW w:w="1133" w:type="dxa"/>
            <w:vMerge/>
          </w:tcPr>
          <w:p w14:paraId="4919037B" w14:textId="77777777" w:rsidR="001B36BF" w:rsidRPr="00CE2CF3" w:rsidRDefault="001B36BF" w:rsidP="00B10340">
            <w:pPr>
              <w:pStyle w:val="BodyText"/>
              <w:rPr>
                <w:b/>
                <w:bCs/>
                <w:sz w:val="20"/>
                <w:szCs w:val="20"/>
              </w:rPr>
            </w:pPr>
          </w:p>
        </w:tc>
        <w:tc>
          <w:tcPr>
            <w:tcW w:w="1133" w:type="dxa"/>
            <w:vAlign w:val="center"/>
          </w:tcPr>
          <w:p w14:paraId="5FA75F85" w14:textId="77777777" w:rsidR="001B36BF" w:rsidRPr="008729A8" w:rsidRDefault="001B36BF" w:rsidP="00B10340">
            <w:pPr>
              <w:pStyle w:val="BodyText"/>
              <w:jc w:val="center"/>
              <w:rPr>
                <w:b/>
                <w:bCs/>
                <w:sz w:val="20"/>
                <w:szCs w:val="20"/>
              </w:rPr>
            </w:pPr>
            <w:r w:rsidRPr="008729A8">
              <w:rPr>
                <w:b/>
                <w:bCs/>
                <w:sz w:val="20"/>
                <w:szCs w:val="20"/>
              </w:rPr>
              <w:t>1</w:t>
            </w:r>
          </w:p>
        </w:tc>
        <w:tc>
          <w:tcPr>
            <w:tcW w:w="1133" w:type="dxa"/>
            <w:vAlign w:val="center"/>
          </w:tcPr>
          <w:p w14:paraId="3308695A" w14:textId="77777777" w:rsidR="001B36BF" w:rsidRPr="008729A8" w:rsidRDefault="001B36BF" w:rsidP="00B10340">
            <w:pPr>
              <w:pStyle w:val="BodyText"/>
              <w:jc w:val="center"/>
              <w:rPr>
                <w:b/>
                <w:bCs/>
                <w:sz w:val="20"/>
                <w:szCs w:val="20"/>
              </w:rPr>
            </w:pPr>
            <w:r w:rsidRPr="008729A8">
              <w:rPr>
                <w:b/>
                <w:bCs/>
                <w:sz w:val="20"/>
                <w:szCs w:val="20"/>
              </w:rPr>
              <w:t>2</w:t>
            </w:r>
          </w:p>
        </w:tc>
        <w:tc>
          <w:tcPr>
            <w:tcW w:w="1133" w:type="dxa"/>
            <w:vAlign w:val="center"/>
          </w:tcPr>
          <w:p w14:paraId="64BE7B15" w14:textId="77777777" w:rsidR="001B36BF" w:rsidRPr="008729A8" w:rsidRDefault="001B36BF" w:rsidP="00B10340">
            <w:pPr>
              <w:pStyle w:val="BodyText"/>
              <w:jc w:val="center"/>
              <w:rPr>
                <w:b/>
                <w:bCs/>
                <w:sz w:val="20"/>
                <w:szCs w:val="20"/>
              </w:rPr>
            </w:pPr>
            <w:r w:rsidRPr="008729A8">
              <w:rPr>
                <w:b/>
                <w:bCs/>
                <w:sz w:val="20"/>
                <w:szCs w:val="20"/>
              </w:rPr>
              <w:t>3</w:t>
            </w:r>
          </w:p>
        </w:tc>
        <w:tc>
          <w:tcPr>
            <w:tcW w:w="708" w:type="dxa"/>
            <w:vAlign w:val="center"/>
          </w:tcPr>
          <w:p w14:paraId="7A84C937" w14:textId="77777777" w:rsidR="001B36BF" w:rsidRPr="008729A8" w:rsidRDefault="001B36BF" w:rsidP="00B10340">
            <w:pPr>
              <w:pStyle w:val="BodyText"/>
              <w:jc w:val="center"/>
              <w:rPr>
                <w:b/>
                <w:bCs/>
                <w:sz w:val="20"/>
                <w:szCs w:val="20"/>
              </w:rPr>
            </w:pPr>
            <w:r w:rsidRPr="008729A8">
              <w:rPr>
                <w:b/>
                <w:bCs/>
                <w:sz w:val="20"/>
                <w:szCs w:val="20"/>
              </w:rPr>
              <w:t>4</w:t>
            </w:r>
          </w:p>
        </w:tc>
        <w:tc>
          <w:tcPr>
            <w:tcW w:w="992" w:type="dxa"/>
            <w:vAlign w:val="center"/>
          </w:tcPr>
          <w:p w14:paraId="53283518" w14:textId="77777777" w:rsidR="001B36BF" w:rsidRPr="008729A8" w:rsidRDefault="001B36BF" w:rsidP="00B10340">
            <w:pPr>
              <w:pStyle w:val="BodyText"/>
              <w:jc w:val="center"/>
              <w:rPr>
                <w:b/>
                <w:bCs/>
                <w:sz w:val="20"/>
                <w:szCs w:val="20"/>
              </w:rPr>
            </w:pPr>
            <w:r w:rsidRPr="008729A8">
              <w:rPr>
                <w:b/>
                <w:bCs/>
                <w:sz w:val="20"/>
                <w:szCs w:val="20"/>
              </w:rPr>
              <w:t>5</w:t>
            </w:r>
          </w:p>
        </w:tc>
        <w:tc>
          <w:tcPr>
            <w:tcW w:w="1699" w:type="dxa"/>
            <w:vMerge/>
          </w:tcPr>
          <w:p w14:paraId="4889CC22" w14:textId="77777777" w:rsidR="001B36BF" w:rsidRPr="008729A8" w:rsidRDefault="001B36BF" w:rsidP="00B10340">
            <w:pPr>
              <w:pStyle w:val="BodyText"/>
              <w:rPr>
                <w:sz w:val="20"/>
                <w:szCs w:val="20"/>
              </w:rPr>
            </w:pPr>
          </w:p>
        </w:tc>
      </w:tr>
      <w:tr w:rsidR="00167B5F" w:rsidRPr="008729A8" w14:paraId="7D1B9CE3" w14:textId="77777777" w:rsidTr="00B10340">
        <w:tc>
          <w:tcPr>
            <w:tcW w:w="1133" w:type="dxa"/>
          </w:tcPr>
          <w:p w14:paraId="006BC74B" w14:textId="5FAE5806" w:rsidR="00167B5F" w:rsidRPr="00CE2CF3" w:rsidRDefault="00167B5F" w:rsidP="00167B5F">
            <w:pPr>
              <w:pStyle w:val="BodyText"/>
              <w:jc w:val="center"/>
              <w:rPr>
                <w:b/>
                <w:bCs/>
                <w:sz w:val="20"/>
                <w:szCs w:val="20"/>
              </w:rPr>
            </w:pPr>
            <w:r>
              <w:rPr>
                <w:b/>
                <w:bCs/>
                <w:sz w:val="20"/>
                <w:szCs w:val="20"/>
              </w:rPr>
              <w:t>X3</w:t>
            </w:r>
            <w:r w:rsidRPr="00CE2CF3">
              <w:rPr>
                <w:b/>
                <w:bCs/>
                <w:sz w:val="20"/>
                <w:szCs w:val="20"/>
              </w:rPr>
              <w:t>.1</w:t>
            </w:r>
          </w:p>
        </w:tc>
        <w:tc>
          <w:tcPr>
            <w:tcW w:w="1133" w:type="dxa"/>
          </w:tcPr>
          <w:p w14:paraId="41C937E7" w14:textId="2A2A27AF" w:rsidR="00167B5F" w:rsidRPr="00533B87" w:rsidRDefault="00167B5F" w:rsidP="00167B5F">
            <w:pPr>
              <w:pStyle w:val="BodyText"/>
              <w:jc w:val="center"/>
              <w:rPr>
                <w:sz w:val="20"/>
                <w:szCs w:val="20"/>
              </w:rPr>
            </w:pPr>
            <w:r w:rsidRPr="00533B87">
              <w:rPr>
                <w:sz w:val="20"/>
                <w:szCs w:val="20"/>
              </w:rPr>
              <w:t>0</w:t>
            </w:r>
          </w:p>
        </w:tc>
        <w:tc>
          <w:tcPr>
            <w:tcW w:w="1133" w:type="dxa"/>
          </w:tcPr>
          <w:p w14:paraId="5F726079" w14:textId="17F8BAB3" w:rsidR="00167B5F" w:rsidRPr="00533B87" w:rsidRDefault="00167B5F" w:rsidP="00167B5F">
            <w:pPr>
              <w:pStyle w:val="BodyText"/>
              <w:jc w:val="center"/>
              <w:rPr>
                <w:sz w:val="20"/>
                <w:szCs w:val="20"/>
              </w:rPr>
            </w:pPr>
            <w:r w:rsidRPr="00533B87">
              <w:rPr>
                <w:sz w:val="20"/>
                <w:szCs w:val="20"/>
              </w:rPr>
              <w:t>0</w:t>
            </w:r>
          </w:p>
        </w:tc>
        <w:tc>
          <w:tcPr>
            <w:tcW w:w="1133" w:type="dxa"/>
          </w:tcPr>
          <w:p w14:paraId="41EBF92B" w14:textId="40066EA0" w:rsidR="00167B5F" w:rsidRPr="00533B87" w:rsidRDefault="00BB0EE7" w:rsidP="00167B5F">
            <w:pPr>
              <w:pStyle w:val="BodyText"/>
              <w:jc w:val="center"/>
              <w:rPr>
                <w:sz w:val="20"/>
                <w:szCs w:val="20"/>
              </w:rPr>
            </w:pPr>
            <w:r>
              <w:rPr>
                <w:sz w:val="20"/>
                <w:szCs w:val="20"/>
              </w:rPr>
              <w:t>5</w:t>
            </w:r>
          </w:p>
        </w:tc>
        <w:tc>
          <w:tcPr>
            <w:tcW w:w="708" w:type="dxa"/>
          </w:tcPr>
          <w:p w14:paraId="14C2C017" w14:textId="075A410F" w:rsidR="00167B5F" w:rsidRPr="00533B87" w:rsidRDefault="002A6653" w:rsidP="00167B5F">
            <w:pPr>
              <w:pStyle w:val="BodyText"/>
              <w:jc w:val="center"/>
              <w:rPr>
                <w:sz w:val="20"/>
                <w:szCs w:val="20"/>
              </w:rPr>
            </w:pPr>
            <w:r w:rsidRPr="00533B87">
              <w:rPr>
                <w:sz w:val="20"/>
                <w:szCs w:val="20"/>
              </w:rPr>
              <w:t>5</w:t>
            </w:r>
            <w:r w:rsidR="00BB0EE7">
              <w:rPr>
                <w:sz w:val="20"/>
                <w:szCs w:val="20"/>
              </w:rPr>
              <w:t>9</w:t>
            </w:r>
          </w:p>
        </w:tc>
        <w:tc>
          <w:tcPr>
            <w:tcW w:w="992" w:type="dxa"/>
          </w:tcPr>
          <w:p w14:paraId="0E4FE130" w14:textId="0E028D2C" w:rsidR="00167B5F" w:rsidRPr="00533B87" w:rsidRDefault="002A6653" w:rsidP="00167B5F">
            <w:pPr>
              <w:pStyle w:val="BodyText"/>
              <w:jc w:val="center"/>
              <w:rPr>
                <w:sz w:val="20"/>
                <w:szCs w:val="20"/>
              </w:rPr>
            </w:pPr>
            <w:r w:rsidRPr="00533B87">
              <w:rPr>
                <w:sz w:val="20"/>
                <w:szCs w:val="20"/>
              </w:rPr>
              <w:t>3</w:t>
            </w:r>
            <w:r w:rsidR="00BB0EE7">
              <w:rPr>
                <w:sz w:val="20"/>
                <w:szCs w:val="20"/>
              </w:rPr>
              <w:t>6</w:t>
            </w:r>
          </w:p>
        </w:tc>
        <w:tc>
          <w:tcPr>
            <w:tcW w:w="1699" w:type="dxa"/>
          </w:tcPr>
          <w:p w14:paraId="297EB612" w14:textId="4A8BBFFB" w:rsidR="00167B5F" w:rsidRPr="008729A8" w:rsidRDefault="00DF2C23" w:rsidP="00D4022C">
            <w:pPr>
              <w:pStyle w:val="BodyText"/>
              <w:jc w:val="center"/>
              <w:rPr>
                <w:sz w:val="20"/>
                <w:szCs w:val="20"/>
              </w:rPr>
            </w:pPr>
            <w:r>
              <w:rPr>
                <w:sz w:val="20"/>
                <w:szCs w:val="20"/>
              </w:rPr>
              <w:t>4.</w:t>
            </w:r>
            <w:r w:rsidR="0019448B">
              <w:rPr>
                <w:sz w:val="20"/>
                <w:szCs w:val="20"/>
              </w:rPr>
              <w:t>310</w:t>
            </w:r>
          </w:p>
        </w:tc>
      </w:tr>
      <w:tr w:rsidR="00167B5F" w:rsidRPr="008729A8" w14:paraId="51055EDD" w14:textId="77777777" w:rsidTr="00B10340">
        <w:tc>
          <w:tcPr>
            <w:tcW w:w="1133" w:type="dxa"/>
          </w:tcPr>
          <w:p w14:paraId="275EB431" w14:textId="78726398" w:rsidR="00167B5F" w:rsidRPr="00CE2CF3" w:rsidRDefault="00167B5F" w:rsidP="00167B5F">
            <w:pPr>
              <w:pStyle w:val="BodyText"/>
              <w:jc w:val="center"/>
              <w:rPr>
                <w:b/>
                <w:bCs/>
                <w:sz w:val="20"/>
                <w:szCs w:val="20"/>
              </w:rPr>
            </w:pPr>
            <w:r>
              <w:rPr>
                <w:b/>
                <w:bCs/>
                <w:sz w:val="20"/>
                <w:szCs w:val="20"/>
              </w:rPr>
              <w:t>X3</w:t>
            </w:r>
            <w:r w:rsidRPr="00CE2CF3">
              <w:rPr>
                <w:b/>
                <w:bCs/>
                <w:sz w:val="20"/>
                <w:szCs w:val="20"/>
              </w:rPr>
              <w:t>.2</w:t>
            </w:r>
          </w:p>
        </w:tc>
        <w:tc>
          <w:tcPr>
            <w:tcW w:w="1133" w:type="dxa"/>
          </w:tcPr>
          <w:p w14:paraId="77337BDD" w14:textId="3C1F288A" w:rsidR="00167B5F" w:rsidRPr="00533B87" w:rsidRDefault="00167B5F" w:rsidP="00167B5F">
            <w:pPr>
              <w:pStyle w:val="BodyText"/>
              <w:jc w:val="center"/>
              <w:rPr>
                <w:sz w:val="20"/>
                <w:szCs w:val="20"/>
              </w:rPr>
            </w:pPr>
            <w:r w:rsidRPr="00533B87">
              <w:rPr>
                <w:sz w:val="20"/>
                <w:szCs w:val="20"/>
              </w:rPr>
              <w:t>0</w:t>
            </w:r>
          </w:p>
        </w:tc>
        <w:tc>
          <w:tcPr>
            <w:tcW w:w="1133" w:type="dxa"/>
          </w:tcPr>
          <w:p w14:paraId="0D23B2BE" w14:textId="126302DD" w:rsidR="00167B5F" w:rsidRPr="00533B87" w:rsidRDefault="00167B5F" w:rsidP="00167B5F">
            <w:pPr>
              <w:pStyle w:val="BodyText"/>
              <w:jc w:val="center"/>
              <w:rPr>
                <w:sz w:val="20"/>
                <w:szCs w:val="20"/>
              </w:rPr>
            </w:pPr>
            <w:r w:rsidRPr="00533B87">
              <w:rPr>
                <w:sz w:val="20"/>
                <w:szCs w:val="20"/>
              </w:rPr>
              <w:t>0</w:t>
            </w:r>
          </w:p>
        </w:tc>
        <w:tc>
          <w:tcPr>
            <w:tcW w:w="1133" w:type="dxa"/>
          </w:tcPr>
          <w:p w14:paraId="2D8CD467" w14:textId="2A6E6BC0" w:rsidR="00167B5F" w:rsidRPr="00533B87" w:rsidRDefault="002A6653" w:rsidP="00167B5F">
            <w:pPr>
              <w:pStyle w:val="BodyText"/>
              <w:jc w:val="center"/>
              <w:rPr>
                <w:sz w:val="20"/>
                <w:szCs w:val="20"/>
              </w:rPr>
            </w:pPr>
            <w:r w:rsidRPr="00533B87">
              <w:rPr>
                <w:sz w:val="20"/>
                <w:szCs w:val="20"/>
              </w:rPr>
              <w:t>2</w:t>
            </w:r>
            <w:r w:rsidR="00325553">
              <w:rPr>
                <w:sz w:val="20"/>
                <w:szCs w:val="20"/>
              </w:rPr>
              <w:t>1</w:t>
            </w:r>
          </w:p>
        </w:tc>
        <w:tc>
          <w:tcPr>
            <w:tcW w:w="708" w:type="dxa"/>
          </w:tcPr>
          <w:p w14:paraId="0EBD41CC" w14:textId="4F0395C1" w:rsidR="00167B5F" w:rsidRPr="00533B87" w:rsidRDefault="002A6653" w:rsidP="00167B5F">
            <w:pPr>
              <w:pStyle w:val="BodyText"/>
              <w:jc w:val="center"/>
              <w:rPr>
                <w:sz w:val="20"/>
                <w:szCs w:val="20"/>
              </w:rPr>
            </w:pPr>
            <w:r w:rsidRPr="00533B87">
              <w:rPr>
                <w:sz w:val="20"/>
                <w:szCs w:val="20"/>
              </w:rPr>
              <w:t>5</w:t>
            </w:r>
            <w:r w:rsidR="00325553">
              <w:rPr>
                <w:sz w:val="20"/>
                <w:szCs w:val="20"/>
              </w:rPr>
              <w:t>0</w:t>
            </w:r>
          </w:p>
        </w:tc>
        <w:tc>
          <w:tcPr>
            <w:tcW w:w="992" w:type="dxa"/>
          </w:tcPr>
          <w:p w14:paraId="0D91E270" w14:textId="48973C0B" w:rsidR="00167B5F" w:rsidRPr="00533B87" w:rsidRDefault="002A6653" w:rsidP="00167B5F">
            <w:pPr>
              <w:pStyle w:val="BodyText"/>
              <w:jc w:val="center"/>
              <w:rPr>
                <w:sz w:val="20"/>
                <w:szCs w:val="20"/>
              </w:rPr>
            </w:pPr>
            <w:r w:rsidRPr="00533B87">
              <w:rPr>
                <w:sz w:val="20"/>
                <w:szCs w:val="20"/>
              </w:rPr>
              <w:t>29</w:t>
            </w:r>
          </w:p>
        </w:tc>
        <w:tc>
          <w:tcPr>
            <w:tcW w:w="1699" w:type="dxa"/>
          </w:tcPr>
          <w:p w14:paraId="30A8A66D" w14:textId="704F7C23" w:rsidR="00167B5F" w:rsidRPr="008729A8" w:rsidRDefault="00DF2C23" w:rsidP="00D4022C">
            <w:pPr>
              <w:pStyle w:val="BodyText"/>
              <w:jc w:val="center"/>
              <w:rPr>
                <w:sz w:val="20"/>
                <w:szCs w:val="20"/>
              </w:rPr>
            </w:pPr>
            <w:r>
              <w:rPr>
                <w:sz w:val="20"/>
                <w:szCs w:val="20"/>
              </w:rPr>
              <w:t>4.0</w:t>
            </w:r>
            <w:r w:rsidR="00616A5B">
              <w:rPr>
                <w:sz w:val="20"/>
                <w:szCs w:val="20"/>
              </w:rPr>
              <w:t>8</w:t>
            </w:r>
            <w:r>
              <w:rPr>
                <w:sz w:val="20"/>
                <w:szCs w:val="20"/>
              </w:rPr>
              <w:t>0</w:t>
            </w:r>
          </w:p>
        </w:tc>
      </w:tr>
      <w:tr w:rsidR="00167B5F" w:rsidRPr="008729A8" w14:paraId="5C36EA59" w14:textId="77777777" w:rsidTr="00B10340">
        <w:tc>
          <w:tcPr>
            <w:tcW w:w="1133" w:type="dxa"/>
          </w:tcPr>
          <w:p w14:paraId="56153820" w14:textId="5763AA0A" w:rsidR="00167B5F" w:rsidRPr="00CE2CF3" w:rsidRDefault="00167B5F" w:rsidP="00167B5F">
            <w:pPr>
              <w:pStyle w:val="BodyText"/>
              <w:jc w:val="center"/>
              <w:rPr>
                <w:b/>
                <w:bCs/>
                <w:sz w:val="20"/>
                <w:szCs w:val="20"/>
              </w:rPr>
            </w:pPr>
            <w:r>
              <w:rPr>
                <w:b/>
                <w:bCs/>
                <w:sz w:val="20"/>
                <w:szCs w:val="20"/>
              </w:rPr>
              <w:t>X3</w:t>
            </w:r>
            <w:r w:rsidRPr="00CE2CF3">
              <w:rPr>
                <w:b/>
                <w:bCs/>
                <w:sz w:val="20"/>
                <w:szCs w:val="20"/>
              </w:rPr>
              <w:t>.3</w:t>
            </w:r>
          </w:p>
        </w:tc>
        <w:tc>
          <w:tcPr>
            <w:tcW w:w="1133" w:type="dxa"/>
          </w:tcPr>
          <w:p w14:paraId="0716F66D" w14:textId="7B718BC2" w:rsidR="00167B5F" w:rsidRPr="00533B87" w:rsidRDefault="00167B5F" w:rsidP="00167B5F">
            <w:pPr>
              <w:pStyle w:val="BodyText"/>
              <w:jc w:val="center"/>
              <w:rPr>
                <w:sz w:val="20"/>
                <w:szCs w:val="20"/>
              </w:rPr>
            </w:pPr>
            <w:r w:rsidRPr="00533B87">
              <w:rPr>
                <w:sz w:val="20"/>
                <w:szCs w:val="20"/>
              </w:rPr>
              <w:t>0</w:t>
            </w:r>
          </w:p>
        </w:tc>
        <w:tc>
          <w:tcPr>
            <w:tcW w:w="1133" w:type="dxa"/>
          </w:tcPr>
          <w:p w14:paraId="16F85C10" w14:textId="4E0B8983" w:rsidR="00167B5F" w:rsidRPr="00533B87" w:rsidRDefault="00167B5F" w:rsidP="00167B5F">
            <w:pPr>
              <w:pStyle w:val="BodyText"/>
              <w:jc w:val="center"/>
              <w:rPr>
                <w:sz w:val="20"/>
                <w:szCs w:val="20"/>
              </w:rPr>
            </w:pPr>
            <w:r w:rsidRPr="00533B87">
              <w:rPr>
                <w:sz w:val="20"/>
                <w:szCs w:val="20"/>
              </w:rPr>
              <w:t>0</w:t>
            </w:r>
          </w:p>
        </w:tc>
        <w:tc>
          <w:tcPr>
            <w:tcW w:w="1133" w:type="dxa"/>
          </w:tcPr>
          <w:p w14:paraId="50F08896" w14:textId="6CE75D84" w:rsidR="00167B5F" w:rsidRPr="00533B87" w:rsidRDefault="002A6653" w:rsidP="00167B5F">
            <w:pPr>
              <w:pStyle w:val="BodyText"/>
              <w:jc w:val="center"/>
              <w:rPr>
                <w:sz w:val="20"/>
                <w:szCs w:val="20"/>
              </w:rPr>
            </w:pPr>
            <w:r w:rsidRPr="00533B87">
              <w:rPr>
                <w:sz w:val="20"/>
                <w:szCs w:val="20"/>
              </w:rPr>
              <w:t>7</w:t>
            </w:r>
          </w:p>
        </w:tc>
        <w:tc>
          <w:tcPr>
            <w:tcW w:w="708" w:type="dxa"/>
          </w:tcPr>
          <w:p w14:paraId="36B4B3DD" w14:textId="07F3DEBA" w:rsidR="00167B5F" w:rsidRPr="00533B87" w:rsidRDefault="002A6653" w:rsidP="00167B5F">
            <w:pPr>
              <w:pStyle w:val="BodyText"/>
              <w:jc w:val="center"/>
              <w:rPr>
                <w:sz w:val="20"/>
                <w:szCs w:val="20"/>
              </w:rPr>
            </w:pPr>
            <w:r w:rsidRPr="00533B87">
              <w:rPr>
                <w:sz w:val="20"/>
                <w:szCs w:val="20"/>
              </w:rPr>
              <w:t>4</w:t>
            </w:r>
            <w:r w:rsidR="00325553">
              <w:rPr>
                <w:sz w:val="20"/>
                <w:szCs w:val="20"/>
              </w:rPr>
              <w:t>5</w:t>
            </w:r>
          </w:p>
        </w:tc>
        <w:tc>
          <w:tcPr>
            <w:tcW w:w="992" w:type="dxa"/>
          </w:tcPr>
          <w:p w14:paraId="4D65092A" w14:textId="2CC04B21" w:rsidR="00167B5F" w:rsidRPr="00533B87" w:rsidRDefault="002A6653" w:rsidP="00167B5F">
            <w:pPr>
              <w:pStyle w:val="BodyText"/>
              <w:jc w:val="center"/>
              <w:rPr>
                <w:sz w:val="20"/>
                <w:szCs w:val="20"/>
              </w:rPr>
            </w:pPr>
            <w:r w:rsidRPr="00533B87">
              <w:rPr>
                <w:sz w:val="20"/>
                <w:szCs w:val="20"/>
              </w:rPr>
              <w:t>4</w:t>
            </w:r>
            <w:r w:rsidR="00671323">
              <w:rPr>
                <w:sz w:val="20"/>
                <w:szCs w:val="20"/>
              </w:rPr>
              <w:t>8</w:t>
            </w:r>
          </w:p>
        </w:tc>
        <w:tc>
          <w:tcPr>
            <w:tcW w:w="1699" w:type="dxa"/>
          </w:tcPr>
          <w:p w14:paraId="381D6EF8" w14:textId="06E1EC28" w:rsidR="00167B5F" w:rsidRPr="008729A8" w:rsidRDefault="00DF2C23" w:rsidP="00D4022C">
            <w:pPr>
              <w:pStyle w:val="BodyText"/>
              <w:jc w:val="center"/>
              <w:rPr>
                <w:sz w:val="20"/>
                <w:szCs w:val="20"/>
              </w:rPr>
            </w:pPr>
            <w:r>
              <w:rPr>
                <w:sz w:val="20"/>
                <w:szCs w:val="20"/>
              </w:rPr>
              <w:t>4.4</w:t>
            </w:r>
            <w:r w:rsidR="00616A5B">
              <w:rPr>
                <w:sz w:val="20"/>
                <w:szCs w:val="20"/>
              </w:rPr>
              <w:t>1</w:t>
            </w:r>
            <w:r>
              <w:rPr>
                <w:sz w:val="20"/>
                <w:szCs w:val="20"/>
              </w:rPr>
              <w:t>0</w:t>
            </w:r>
          </w:p>
        </w:tc>
      </w:tr>
      <w:tr w:rsidR="00167B5F" w:rsidRPr="008729A8" w14:paraId="591BE5C9" w14:textId="77777777" w:rsidTr="00B10340">
        <w:tc>
          <w:tcPr>
            <w:tcW w:w="1133" w:type="dxa"/>
          </w:tcPr>
          <w:p w14:paraId="41C93265" w14:textId="257F2A29" w:rsidR="00167B5F" w:rsidRPr="00CE2CF3" w:rsidRDefault="00167B5F" w:rsidP="00167B5F">
            <w:pPr>
              <w:pStyle w:val="BodyText"/>
              <w:jc w:val="center"/>
              <w:rPr>
                <w:b/>
                <w:bCs/>
                <w:sz w:val="20"/>
                <w:szCs w:val="20"/>
              </w:rPr>
            </w:pPr>
            <w:r>
              <w:rPr>
                <w:b/>
                <w:bCs/>
                <w:sz w:val="20"/>
                <w:szCs w:val="20"/>
              </w:rPr>
              <w:t>X3</w:t>
            </w:r>
            <w:r w:rsidRPr="00CE2CF3">
              <w:rPr>
                <w:b/>
                <w:bCs/>
                <w:sz w:val="20"/>
                <w:szCs w:val="20"/>
              </w:rPr>
              <w:t>.4</w:t>
            </w:r>
          </w:p>
        </w:tc>
        <w:tc>
          <w:tcPr>
            <w:tcW w:w="1133" w:type="dxa"/>
          </w:tcPr>
          <w:p w14:paraId="5E9F3344" w14:textId="2BA74021" w:rsidR="00167B5F" w:rsidRPr="00533B87" w:rsidRDefault="00167B5F" w:rsidP="00167B5F">
            <w:pPr>
              <w:pStyle w:val="BodyText"/>
              <w:jc w:val="center"/>
              <w:rPr>
                <w:sz w:val="20"/>
                <w:szCs w:val="20"/>
              </w:rPr>
            </w:pPr>
            <w:r w:rsidRPr="00533B87">
              <w:rPr>
                <w:sz w:val="20"/>
                <w:szCs w:val="20"/>
              </w:rPr>
              <w:t>0</w:t>
            </w:r>
          </w:p>
        </w:tc>
        <w:tc>
          <w:tcPr>
            <w:tcW w:w="1133" w:type="dxa"/>
          </w:tcPr>
          <w:p w14:paraId="1C7EAB18" w14:textId="4A540E26" w:rsidR="00167B5F" w:rsidRPr="00533B87" w:rsidRDefault="00167B5F" w:rsidP="00167B5F">
            <w:pPr>
              <w:pStyle w:val="BodyText"/>
              <w:jc w:val="center"/>
              <w:rPr>
                <w:sz w:val="20"/>
                <w:szCs w:val="20"/>
              </w:rPr>
            </w:pPr>
            <w:r w:rsidRPr="00533B87">
              <w:rPr>
                <w:sz w:val="20"/>
                <w:szCs w:val="20"/>
              </w:rPr>
              <w:t>0</w:t>
            </w:r>
          </w:p>
        </w:tc>
        <w:tc>
          <w:tcPr>
            <w:tcW w:w="1133" w:type="dxa"/>
          </w:tcPr>
          <w:p w14:paraId="42768711" w14:textId="71932834" w:rsidR="00167B5F" w:rsidRPr="00533B87" w:rsidRDefault="00533B87" w:rsidP="00167B5F">
            <w:pPr>
              <w:pStyle w:val="BodyText"/>
              <w:jc w:val="center"/>
              <w:rPr>
                <w:sz w:val="20"/>
                <w:szCs w:val="20"/>
              </w:rPr>
            </w:pPr>
            <w:r w:rsidRPr="00533B87">
              <w:rPr>
                <w:sz w:val="20"/>
                <w:szCs w:val="20"/>
              </w:rPr>
              <w:t>21</w:t>
            </w:r>
          </w:p>
        </w:tc>
        <w:tc>
          <w:tcPr>
            <w:tcW w:w="708" w:type="dxa"/>
          </w:tcPr>
          <w:p w14:paraId="58287EBA" w14:textId="31178E5D" w:rsidR="00167B5F" w:rsidRPr="00533B87" w:rsidRDefault="00533B87" w:rsidP="00167B5F">
            <w:pPr>
              <w:pStyle w:val="BodyText"/>
              <w:jc w:val="center"/>
              <w:rPr>
                <w:sz w:val="20"/>
                <w:szCs w:val="20"/>
              </w:rPr>
            </w:pPr>
            <w:r w:rsidRPr="00533B87">
              <w:rPr>
                <w:sz w:val="20"/>
                <w:szCs w:val="20"/>
              </w:rPr>
              <w:t>51</w:t>
            </w:r>
          </w:p>
        </w:tc>
        <w:tc>
          <w:tcPr>
            <w:tcW w:w="992" w:type="dxa"/>
          </w:tcPr>
          <w:p w14:paraId="24928076" w14:textId="4CB189D3" w:rsidR="00167B5F" w:rsidRPr="00533B87" w:rsidRDefault="00533B87" w:rsidP="00167B5F">
            <w:pPr>
              <w:pStyle w:val="BodyText"/>
              <w:jc w:val="center"/>
              <w:rPr>
                <w:sz w:val="20"/>
                <w:szCs w:val="20"/>
              </w:rPr>
            </w:pPr>
            <w:r w:rsidRPr="00533B87">
              <w:rPr>
                <w:sz w:val="20"/>
                <w:szCs w:val="20"/>
              </w:rPr>
              <w:t>28</w:t>
            </w:r>
          </w:p>
        </w:tc>
        <w:tc>
          <w:tcPr>
            <w:tcW w:w="1699" w:type="dxa"/>
          </w:tcPr>
          <w:p w14:paraId="2356EF02" w14:textId="45E93208" w:rsidR="00167B5F" w:rsidRPr="008729A8" w:rsidRDefault="00DF2C23" w:rsidP="00D4022C">
            <w:pPr>
              <w:pStyle w:val="BodyText"/>
              <w:jc w:val="center"/>
              <w:rPr>
                <w:sz w:val="20"/>
                <w:szCs w:val="20"/>
              </w:rPr>
            </w:pPr>
            <w:r>
              <w:rPr>
                <w:sz w:val="20"/>
                <w:szCs w:val="20"/>
              </w:rPr>
              <w:t>4.070</w:t>
            </w:r>
          </w:p>
        </w:tc>
      </w:tr>
      <w:tr w:rsidR="00167B5F" w:rsidRPr="008729A8" w14:paraId="45D115FD" w14:textId="77777777" w:rsidTr="00B10340">
        <w:tc>
          <w:tcPr>
            <w:tcW w:w="1133" w:type="dxa"/>
          </w:tcPr>
          <w:p w14:paraId="1E4B237E" w14:textId="1A812949" w:rsidR="00167B5F" w:rsidRPr="00CE2CF3" w:rsidRDefault="00167B5F" w:rsidP="00167B5F">
            <w:pPr>
              <w:pStyle w:val="BodyText"/>
              <w:jc w:val="center"/>
              <w:rPr>
                <w:b/>
                <w:bCs/>
                <w:sz w:val="20"/>
                <w:szCs w:val="20"/>
              </w:rPr>
            </w:pPr>
            <w:r>
              <w:rPr>
                <w:b/>
                <w:bCs/>
                <w:sz w:val="20"/>
                <w:szCs w:val="20"/>
              </w:rPr>
              <w:t>X3</w:t>
            </w:r>
            <w:r w:rsidRPr="00CE2CF3">
              <w:rPr>
                <w:b/>
                <w:bCs/>
                <w:sz w:val="20"/>
                <w:szCs w:val="20"/>
              </w:rPr>
              <w:t>.5</w:t>
            </w:r>
          </w:p>
        </w:tc>
        <w:tc>
          <w:tcPr>
            <w:tcW w:w="1133" w:type="dxa"/>
          </w:tcPr>
          <w:p w14:paraId="439D5996" w14:textId="15AFB1AE" w:rsidR="00167B5F" w:rsidRPr="00533B87" w:rsidRDefault="00167B5F" w:rsidP="00167B5F">
            <w:pPr>
              <w:pStyle w:val="BodyText"/>
              <w:jc w:val="center"/>
              <w:rPr>
                <w:sz w:val="20"/>
                <w:szCs w:val="20"/>
              </w:rPr>
            </w:pPr>
            <w:r w:rsidRPr="00533B87">
              <w:rPr>
                <w:sz w:val="20"/>
                <w:szCs w:val="20"/>
              </w:rPr>
              <w:t>0</w:t>
            </w:r>
          </w:p>
        </w:tc>
        <w:tc>
          <w:tcPr>
            <w:tcW w:w="1133" w:type="dxa"/>
          </w:tcPr>
          <w:p w14:paraId="0682ADE8" w14:textId="10402CF1" w:rsidR="00167B5F" w:rsidRPr="00533B87" w:rsidRDefault="00167B5F" w:rsidP="00167B5F">
            <w:pPr>
              <w:pStyle w:val="BodyText"/>
              <w:jc w:val="center"/>
              <w:rPr>
                <w:sz w:val="20"/>
                <w:szCs w:val="20"/>
              </w:rPr>
            </w:pPr>
            <w:r w:rsidRPr="00533B87">
              <w:rPr>
                <w:sz w:val="20"/>
                <w:szCs w:val="20"/>
              </w:rPr>
              <w:t>0</w:t>
            </w:r>
          </w:p>
        </w:tc>
        <w:tc>
          <w:tcPr>
            <w:tcW w:w="1133" w:type="dxa"/>
          </w:tcPr>
          <w:p w14:paraId="5E564BA9" w14:textId="52014E6D" w:rsidR="00167B5F" w:rsidRPr="00533B87" w:rsidRDefault="00533B87" w:rsidP="00167B5F">
            <w:pPr>
              <w:pStyle w:val="BodyText"/>
              <w:jc w:val="center"/>
              <w:rPr>
                <w:sz w:val="20"/>
                <w:szCs w:val="20"/>
              </w:rPr>
            </w:pPr>
            <w:r w:rsidRPr="00533B87">
              <w:rPr>
                <w:sz w:val="20"/>
                <w:szCs w:val="20"/>
              </w:rPr>
              <w:t>4</w:t>
            </w:r>
          </w:p>
        </w:tc>
        <w:tc>
          <w:tcPr>
            <w:tcW w:w="708" w:type="dxa"/>
          </w:tcPr>
          <w:p w14:paraId="2FA17CF2" w14:textId="6534183A" w:rsidR="00167B5F" w:rsidRPr="00533B87" w:rsidRDefault="00671323" w:rsidP="00167B5F">
            <w:pPr>
              <w:pStyle w:val="BodyText"/>
              <w:jc w:val="center"/>
              <w:rPr>
                <w:sz w:val="20"/>
                <w:szCs w:val="20"/>
              </w:rPr>
            </w:pPr>
            <w:r>
              <w:rPr>
                <w:sz w:val="20"/>
                <w:szCs w:val="20"/>
              </w:rPr>
              <w:t>60</w:t>
            </w:r>
          </w:p>
        </w:tc>
        <w:tc>
          <w:tcPr>
            <w:tcW w:w="992" w:type="dxa"/>
          </w:tcPr>
          <w:p w14:paraId="61430EA1" w14:textId="7C1D0846" w:rsidR="00167B5F" w:rsidRPr="00533B87" w:rsidRDefault="00533B87" w:rsidP="00167B5F">
            <w:pPr>
              <w:pStyle w:val="BodyText"/>
              <w:jc w:val="center"/>
              <w:rPr>
                <w:sz w:val="20"/>
                <w:szCs w:val="20"/>
              </w:rPr>
            </w:pPr>
            <w:r w:rsidRPr="00533B87">
              <w:rPr>
                <w:sz w:val="20"/>
                <w:szCs w:val="20"/>
              </w:rPr>
              <w:t>3</w:t>
            </w:r>
            <w:r w:rsidR="00671323">
              <w:rPr>
                <w:sz w:val="20"/>
                <w:szCs w:val="20"/>
              </w:rPr>
              <w:t>6</w:t>
            </w:r>
          </w:p>
        </w:tc>
        <w:tc>
          <w:tcPr>
            <w:tcW w:w="1699" w:type="dxa"/>
          </w:tcPr>
          <w:p w14:paraId="64951199" w14:textId="7E0D3274" w:rsidR="00167B5F" w:rsidRPr="008729A8" w:rsidRDefault="00DF2C23" w:rsidP="00D4022C">
            <w:pPr>
              <w:pStyle w:val="BodyText"/>
              <w:jc w:val="center"/>
              <w:rPr>
                <w:sz w:val="20"/>
                <w:szCs w:val="20"/>
              </w:rPr>
            </w:pPr>
            <w:r>
              <w:rPr>
                <w:sz w:val="20"/>
                <w:szCs w:val="20"/>
              </w:rPr>
              <w:t>4.3</w:t>
            </w:r>
            <w:r w:rsidR="00616A5B">
              <w:rPr>
                <w:sz w:val="20"/>
                <w:szCs w:val="20"/>
              </w:rPr>
              <w:t>2</w:t>
            </w:r>
            <w:r>
              <w:rPr>
                <w:sz w:val="20"/>
                <w:szCs w:val="20"/>
              </w:rPr>
              <w:t>0</w:t>
            </w:r>
          </w:p>
        </w:tc>
      </w:tr>
      <w:tr w:rsidR="00167B5F" w:rsidRPr="008729A8" w14:paraId="4AEE793B" w14:textId="77777777" w:rsidTr="00B10340">
        <w:tc>
          <w:tcPr>
            <w:tcW w:w="1133" w:type="dxa"/>
          </w:tcPr>
          <w:p w14:paraId="01456AF9" w14:textId="68198672" w:rsidR="00167B5F" w:rsidRPr="00CE2CF3" w:rsidRDefault="00167B5F" w:rsidP="00167B5F">
            <w:pPr>
              <w:pStyle w:val="BodyText"/>
              <w:jc w:val="center"/>
              <w:rPr>
                <w:b/>
                <w:bCs/>
                <w:sz w:val="20"/>
                <w:szCs w:val="20"/>
              </w:rPr>
            </w:pPr>
            <w:r>
              <w:rPr>
                <w:b/>
                <w:bCs/>
                <w:sz w:val="20"/>
                <w:szCs w:val="20"/>
              </w:rPr>
              <w:t>X3</w:t>
            </w:r>
            <w:r w:rsidRPr="00CE2CF3">
              <w:rPr>
                <w:b/>
                <w:bCs/>
                <w:sz w:val="20"/>
                <w:szCs w:val="20"/>
              </w:rPr>
              <w:t>.6</w:t>
            </w:r>
          </w:p>
        </w:tc>
        <w:tc>
          <w:tcPr>
            <w:tcW w:w="1133" w:type="dxa"/>
          </w:tcPr>
          <w:p w14:paraId="5F2580B0" w14:textId="0908CD08" w:rsidR="00167B5F" w:rsidRPr="00533B87" w:rsidRDefault="00167B5F" w:rsidP="00167B5F">
            <w:pPr>
              <w:pStyle w:val="BodyText"/>
              <w:jc w:val="center"/>
              <w:rPr>
                <w:sz w:val="20"/>
                <w:szCs w:val="20"/>
              </w:rPr>
            </w:pPr>
            <w:r w:rsidRPr="00533B87">
              <w:rPr>
                <w:sz w:val="20"/>
                <w:szCs w:val="20"/>
              </w:rPr>
              <w:t>0</w:t>
            </w:r>
          </w:p>
        </w:tc>
        <w:tc>
          <w:tcPr>
            <w:tcW w:w="1133" w:type="dxa"/>
          </w:tcPr>
          <w:p w14:paraId="3CC6BC8D" w14:textId="7AE8512D" w:rsidR="00167B5F" w:rsidRPr="00533B87" w:rsidRDefault="00167B5F" w:rsidP="00167B5F">
            <w:pPr>
              <w:pStyle w:val="BodyText"/>
              <w:jc w:val="center"/>
              <w:rPr>
                <w:sz w:val="20"/>
                <w:szCs w:val="20"/>
              </w:rPr>
            </w:pPr>
            <w:r w:rsidRPr="00533B87">
              <w:rPr>
                <w:sz w:val="20"/>
                <w:szCs w:val="20"/>
              </w:rPr>
              <w:t>3</w:t>
            </w:r>
          </w:p>
        </w:tc>
        <w:tc>
          <w:tcPr>
            <w:tcW w:w="1133" w:type="dxa"/>
          </w:tcPr>
          <w:p w14:paraId="2F3C3FA5" w14:textId="65957B82" w:rsidR="00167B5F" w:rsidRPr="00533B87" w:rsidRDefault="00533B87" w:rsidP="00167B5F">
            <w:pPr>
              <w:pStyle w:val="BodyText"/>
              <w:jc w:val="center"/>
              <w:rPr>
                <w:sz w:val="20"/>
                <w:szCs w:val="20"/>
              </w:rPr>
            </w:pPr>
            <w:r w:rsidRPr="00533B87">
              <w:rPr>
                <w:sz w:val="20"/>
                <w:szCs w:val="20"/>
              </w:rPr>
              <w:t>4</w:t>
            </w:r>
          </w:p>
        </w:tc>
        <w:tc>
          <w:tcPr>
            <w:tcW w:w="708" w:type="dxa"/>
          </w:tcPr>
          <w:p w14:paraId="35626F4A" w14:textId="26DAC35D" w:rsidR="00167B5F" w:rsidRPr="00533B87" w:rsidRDefault="00533B87" w:rsidP="00167B5F">
            <w:pPr>
              <w:pStyle w:val="BodyText"/>
              <w:jc w:val="center"/>
              <w:rPr>
                <w:sz w:val="20"/>
                <w:szCs w:val="20"/>
              </w:rPr>
            </w:pPr>
            <w:r w:rsidRPr="00533B87">
              <w:rPr>
                <w:sz w:val="20"/>
                <w:szCs w:val="20"/>
              </w:rPr>
              <w:t>57</w:t>
            </w:r>
          </w:p>
        </w:tc>
        <w:tc>
          <w:tcPr>
            <w:tcW w:w="992" w:type="dxa"/>
          </w:tcPr>
          <w:p w14:paraId="1C543543" w14:textId="4E977A57" w:rsidR="00167B5F" w:rsidRPr="00533B87" w:rsidRDefault="00533B87" w:rsidP="00167B5F">
            <w:pPr>
              <w:pStyle w:val="BodyText"/>
              <w:jc w:val="center"/>
              <w:rPr>
                <w:sz w:val="20"/>
                <w:szCs w:val="20"/>
              </w:rPr>
            </w:pPr>
            <w:r w:rsidRPr="00533B87">
              <w:rPr>
                <w:sz w:val="20"/>
                <w:szCs w:val="20"/>
              </w:rPr>
              <w:t>36</w:t>
            </w:r>
          </w:p>
        </w:tc>
        <w:tc>
          <w:tcPr>
            <w:tcW w:w="1699" w:type="dxa"/>
          </w:tcPr>
          <w:p w14:paraId="658C1AD6" w14:textId="2202463A" w:rsidR="00167B5F" w:rsidRPr="008729A8" w:rsidRDefault="00DF2C23" w:rsidP="00D4022C">
            <w:pPr>
              <w:pStyle w:val="BodyText"/>
              <w:jc w:val="center"/>
              <w:rPr>
                <w:sz w:val="20"/>
                <w:szCs w:val="20"/>
              </w:rPr>
            </w:pPr>
            <w:r>
              <w:rPr>
                <w:sz w:val="20"/>
                <w:szCs w:val="20"/>
              </w:rPr>
              <w:t>4.260</w:t>
            </w:r>
          </w:p>
        </w:tc>
      </w:tr>
    </w:tbl>
    <w:p w14:paraId="2811F1B8" w14:textId="049C0AC8" w:rsidR="00890298" w:rsidRDefault="00D0536E" w:rsidP="00125B4B">
      <w:pPr>
        <w:pStyle w:val="BodyText"/>
        <w:spacing w:line="480" w:lineRule="auto"/>
        <w:rPr>
          <w:i/>
          <w:iCs/>
          <w:sz w:val="20"/>
          <w:szCs w:val="20"/>
        </w:rPr>
      </w:pPr>
      <w:r w:rsidRPr="009C7BC7">
        <w:rPr>
          <w:i/>
          <w:iCs/>
          <w:sz w:val="20"/>
          <w:szCs w:val="20"/>
        </w:rPr>
        <w:t>Sumber: Data Diolah, 2025</w:t>
      </w:r>
    </w:p>
    <w:p w14:paraId="3D0F6350" w14:textId="0FC38DEC" w:rsidR="001617DE" w:rsidRPr="00D0536E" w:rsidRDefault="001617DE" w:rsidP="002B1903">
      <w:pPr>
        <w:pStyle w:val="BodyText"/>
        <w:spacing w:line="480" w:lineRule="auto"/>
        <w:ind w:firstLine="720"/>
        <w:jc w:val="both"/>
        <w:rPr>
          <w:i/>
          <w:iCs/>
          <w:sz w:val="20"/>
          <w:szCs w:val="20"/>
        </w:rPr>
      </w:pPr>
      <w:r w:rsidRPr="00AC39A5">
        <w:t xml:space="preserve">Berdasarkan </w:t>
      </w:r>
      <w:r>
        <w:t xml:space="preserve">tabel </w:t>
      </w:r>
      <w:r w:rsidR="00FD307D">
        <w:t xml:space="preserve">4.8 </w:t>
      </w:r>
      <w:r>
        <w:t>di atas, hasil analisis statistik deskriptif pada pernyataan pertama (X3.1) menunjukkan nilai rata-rata (</w:t>
      </w:r>
      <w:r w:rsidRPr="00221749">
        <w:rPr>
          <w:i/>
          <w:iCs/>
        </w:rPr>
        <w:t>mean</w:t>
      </w:r>
      <w:r>
        <w:t>) 4.</w:t>
      </w:r>
      <w:r w:rsidR="00616A5B">
        <w:t>310</w:t>
      </w:r>
      <w:r>
        <w:t xml:space="preserve"> yang dapat disimpulkan bahwa </w:t>
      </w:r>
      <w:r w:rsidR="00F822B7" w:rsidRPr="00F822B7">
        <w:t xml:space="preserve">pembayaran pajak secara daring memudahkan </w:t>
      </w:r>
      <w:r w:rsidR="00F822B7">
        <w:t>w</w:t>
      </w:r>
      <w:r w:rsidR="00F822B7" w:rsidRPr="00F822B7">
        <w:t xml:space="preserve">ajib </w:t>
      </w:r>
      <w:r w:rsidR="00F822B7">
        <w:t>p</w:t>
      </w:r>
      <w:r w:rsidR="00F822B7" w:rsidRPr="00F822B7">
        <w:t>ajak karena prosesnya cepat.</w:t>
      </w:r>
      <w:r w:rsidR="00F822B7">
        <w:t xml:space="preserve"> </w:t>
      </w:r>
      <w:r>
        <w:t>Hasil analisis deskriptif pada pernyataan kedua (X3.2) menunjukkan nilai rata-rata (</w:t>
      </w:r>
      <w:r w:rsidRPr="00C96465">
        <w:rPr>
          <w:i/>
          <w:iCs/>
        </w:rPr>
        <w:t>mean</w:t>
      </w:r>
      <w:r>
        <w:t>) 4.0</w:t>
      </w:r>
      <w:r w:rsidR="00616A5B">
        <w:t>8</w:t>
      </w:r>
      <w:r>
        <w:t>0 yang dapat disimpulkan bahwa</w:t>
      </w:r>
      <w:r w:rsidR="00AE2511">
        <w:t xml:space="preserve"> modernisasi sistem perpajakan membantu wajib pajak</w:t>
      </w:r>
      <w:r w:rsidR="00A6692C">
        <w:t xml:space="preserve"> dalam memperoleh informasi pajak secara cepat. </w:t>
      </w:r>
      <w:r>
        <w:t>Hasil analisis deskriptif pada pernyataan ketiga (X3.3) menunjukkan nilai rata-rata (</w:t>
      </w:r>
      <w:r w:rsidRPr="00C96465">
        <w:rPr>
          <w:i/>
          <w:iCs/>
        </w:rPr>
        <w:t>mean</w:t>
      </w:r>
      <w:r>
        <w:t>) 4.4</w:t>
      </w:r>
      <w:r w:rsidR="00616A5B">
        <w:t>1</w:t>
      </w:r>
      <w:r>
        <w:t>0 yang dapat disimpulkan</w:t>
      </w:r>
      <w:r w:rsidR="00826B70">
        <w:t xml:space="preserve"> bahwa</w:t>
      </w:r>
      <w:r>
        <w:t xml:space="preserve"> </w:t>
      </w:r>
      <w:r w:rsidR="00826B70" w:rsidRPr="00826B70">
        <w:t xml:space="preserve">sistem berbasis teknologi informasi mempermudah </w:t>
      </w:r>
      <w:r w:rsidR="0015188D">
        <w:t>wajib pajak dalam melaksanakan</w:t>
      </w:r>
      <w:r w:rsidR="00826B70" w:rsidRPr="00826B70">
        <w:t xml:space="preserve"> kewajiban perpajakan.</w:t>
      </w:r>
      <w:r>
        <w:t xml:space="preserve"> Hasil analisis deskriptif pada pernyataan keempat (X3.4) </w:t>
      </w:r>
      <w:r>
        <w:lastRenderedPageBreak/>
        <w:t>menunjukkan nilai rata-rata (</w:t>
      </w:r>
      <w:r w:rsidRPr="00C96465">
        <w:rPr>
          <w:i/>
          <w:iCs/>
        </w:rPr>
        <w:t>mean</w:t>
      </w:r>
      <w:r>
        <w:t xml:space="preserve">) 4.070 yang dapat disimpulkan </w:t>
      </w:r>
      <w:r w:rsidRPr="00C27EF9">
        <w:t>bahwa</w:t>
      </w:r>
      <w:r w:rsidR="003B019D">
        <w:t xml:space="preserve"> </w:t>
      </w:r>
      <w:r w:rsidR="003B019D" w:rsidRPr="003B019D">
        <w:t xml:space="preserve">modernisasi sistem administrasi perpajakan memberikan kemudahan bagi </w:t>
      </w:r>
      <w:r w:rsidR="003B019D">
        <w:t>w</w:t>
      </w:r>
      <w:r w:rsidR="003B019D" w:rsidRPr="003B019D">
        <w:t xml:space="preserve">ajib </w:t>
      </w:r>
      <w:r w:rsidR="003B019D">
        <w:t>p</w:t>
      </w:r>
      <w:r w:rsidR="003B019D" w:rsidRPr="003B019D">
        <w:t>ajak dalam menyampaikan keluhan terkait perpajakan.</w:t>
      </w:r>
      <w:r w:rsidR="003B019D">
        <w:t xml:space="preserve"> </w:t>
      </w:r>
      <w:r>
        <w:t>Hasil analisis deskriptif pada pernyataan kelima (X3.5) menunjukkan nilai rata-rata (</w:t>
      </w:r>
      <w:r w:rsidRPr="00F810C3">
        <w:rPr>
          <w:i/>
          <w:iCs/>
        </w:rPr>
        <w:t>mean</w:t>
      </w:r>
      <w:r>
        <w:t>) 4.3</w:t>
      </w:r>
      <w:r w:rsidR="00616A5B">
        <w:t>2</w:t>
      </w:r>
      <w:r>
        <w:t>0 yang</w:t>
      </w:r>
      <w:r w:rsidR="00885708">
        <w:t xml:space="preserve"> dapat disimpulkan </w:t>
      </w:r>
      <w:r w:rsidR="00885708" w:rsidRPr="00885708">
        <w:t xml:space="preserve">bahwa modernisasi sistem administrasi perpajakan, seperti e-Filing dan e-SPT, memudahkan </w:t>
      </w:r>
      <w:r w:rsidR="00885708">
        <w:t>w</w:t>
      </w:r>
      <w:r w:rsidR="00885708" w:rsidRPr="00885708">
        <w:t xml:space="preserve">ajib </w:t>
      </w:r>
      <w:r w:rsidR="00885708">
        <w:t>p</w:t>
      </w:r>
      <w:r w:rsidR="00885708" w:rsidRPr="00885708">
        <w:t>ajak dalam melaksanakan pembayaran pajak.</w:t>
      </w:r>
      <w:r w:rsidR="00885708">
        <w:t xml:space="preserve"> </w:t>
      </w:r>
      <w:r>
        <w:t>Hasil analisis deskriptif pada pernyataan keenam (X3.6) menunjukkan nilai rata-rata (</w:t>
      </w:r>
      <w:r w:rsidRPr="00F810C3">
        <w:rPr>
          <w:i/>
          <w:iCs/>
        </w:rPr>
        <w:t>mean</w:t>
      </w:r>
      <w:r>
        <w:t xml:space="preserve">) 4.260 yang dapat disimpulkan </w:t>
      </w:r>
      <w:r w:rsidRPr="008D24CF">
        <w:t>bahwa</w:t>
      </w:r>
      <w:r w:rsidR="002B1903">
        <w:t xml:space="preserve"> m</w:t>
      </w:r>
      <w:r w:rsidR="002B1903" w:rsidRPr="002B1903">
        <w:t>odernisasi sistem perpajakan membuat pelaksanaan administrasi perpajakan lebih efektif dan efisien.</w:t>
      </w:r>
    </w:p>
    <w:p w14:paraId="24F8EBD4" w14:textId="32399397" w:rsidR="00E522B0" w:rsidRPr="000D5F16" w:rsidRDefault="00E522B0" w:rsidP="00847450">
      <w:pPr>
        <w:pStyle w:val="Heading2"/>
        <w:numPr>
          <w:ilvl w:val="0"/>
          <w:numId w:val="42"/>
        </w:numPr>
        <w:spacing w:before="0" w:after="0" w:line="480" w:lineRule="auto"/>
        <w:ind w:hanging="720"/>
        <w:rPr>
          <w:rFonts w:ascii="Times New Roman" w:hAnsi="Times New Roman" w:cs="Times New Roman"/>
          <w:b/>
          <w:bCs/>
          <w:color w:val="auto"/>
          <w:sz w:val="24"/>
          <w:szCs w:val="24"/>
        </w:rPr>
      </w:pPr>
      <w:bookmarkStart w:id="272" w:name="_Toc212771590"/>
      <w:r w:rsidRPr="000D5F16">
        <w:rPr>
          <w:rFonts w:ascii="Times New Roman" w:hAnsi="Times New Roman" w:cs="Times New Roman"/>
          <w:b/>
          <w:bCs/>
          <w:color w:val="auto"/>
          <w:sz w:val="24"/>
          <w:szCs w:val="24"/>
        </w:rPr>
        <w:t>Hasil Analisis Data</w:t>
      </w:r>
      <w:bookmarkEnd w:id="272"/>
    </w:p>
    <w:p w14:paraId="2FD58985" w14:textId="3B8AEDA1" w:rsidR="00E522B0" w:rsidRPr="000D5F16" w:rsidRDefault="00E522B0">
      <w:pPr>
        <w:pStyle w:val="Heading3"/>
        <w:numPr>
          <w:ilvl w:val="0"/>
          <w:numId w:val="45"/>
        </w:numPr>
        <w:spacing w:before="0" w:line="480" w:lineRule="auto"/>
        <w:ind w:left="454" w:hanging="454"/>
        <w:rPr>
          <w:b/>
          <w:bCs/>
          <w:i/>
          <w:iCs/>
          <w:color w:val="auto"/>
          <w:sz w:val="24"/>
          <w:szCs w:val="24"/>
        </w:rPr>
      </w:pPr>
      <w:bookmarkStart w:id="273" w:name="_Toc212771591"/>
      <w:r w:rsidRPr="000D5F16">
        <w:rPr>
          <w:b/>
          <w:bCs/>
          <w:color w:val="auto"/>
          <w:sz w:val="24"/>
          <w:szCs w:val="24"/>
        </w:rPr>
        <w:t xml:space="preserve">Model Pengukuran </w:t>
      </w:r>
      <w:r w:rsidRPr="000D5F16">
        <w:rPr>
          <w:b/>
          <w:bCs/>
          <w:i/>
          <w:iCs/>
          <w:color w:val="auto"/>
          <w:sz w:val="24"/>
          <w:szCs w:val="24"/>
        </w:rPr>
        <w:t>(Outer Model)</w:t>
      </w:r>
      <w:bookmarkEnd w:id="273"/>
    </w:p>
    <w:p w14:paraId="2447630C" w14:textId="6F94A36B" w:rsidR="00B7405A" w:rsidRPr="00D43A22" w:rsidRDefault="00B7405A" w:rsidP="00805188">
      <w:pPr>
        <w:pStyle w:val="BodyText"/>
        <w:spacing w:line="480" w:lineRule="auto"/>
        <w:ind w:firstLine="720"/>
        <w:jc w:val="both"/>
        <w:rPr>
          <w:b/>
          <w:bCs/>
        </w:rPr>
      </w:pPr>
      <w:r>
        <w:t xml:space="preserve">Model pengukuran </w:t>
      </w:r>
      <w:r w:rsidR="00D43A22" w:rsidRPr="00D43A22">
        <w:rPr>
          <w:i/>
          <w:iCs/>
        </w:rPr>
        <w:t>(Outer Model)</w:t>
      </w:r>
      <w:r w:rsidR="00D43A22">
        <w:rPr>
          <w:i/>
          <w:iCs/>
        </w:rPr>
        <w:t xml:space="preserve"> </w:t>
      </w:r>
      <w:r w:rsidR="000E10ED">
        <w:t xml:space="preserve">dalam analisis SEM </w:t>
      </w:r>
      <w:r w:rsidR="00340941" w:rsidRPr="00340941">
        <w:t>berfungsi untuk menjelaskan hubungan antara variabel laten dengan indikator-indikator yang membentuknya. Kekuatan hubungan tersebut diukur menggunakan nilai loading fa</w:t>
      </w:r>
      <w:r w:rsidR="00340941">
        <w:t>k</w:t>
      </w:r>
      <w:r w:rsidR="00340941" w:rsidRPr="00340941">
        <w:t>tor, di mana indikator dengan nilai loading fa</w:t>
      </w:r>
      <w:r w:rsidR="00340941">
        <w:t>k</w:t>
      </w:r>
      <w:r w:rsidR="00340941" w:rsidRPr="00340941">
        <w:t>tor rendah dianggap kurang mampu merepresentasikan variabel yang diukur.</w:t>
      </w:r>
    </w:p>
    <w:p w14:paraId="41426A39" w14:textId="33A000E6" w:rsidR="00E901B0" w:rsidRPr="00FD307D" w:rsidRDefault="00E522B0" w:rsidP="000A6A8A">
      <w:pPr>
        <w:pStyle w:val="Heading4"/>
        <w:numPr>
          <w:ilvl w:val="0"/>
          <w:numId w:val="46"/>
        </w:numPr>
        <w:spacing w:before="0" w:after="0" w:line="480" w:lineRule="auto"/>
        <w:ind w:hanging="720"/>
        <w:rPr>
          <w:b/>
          <w:bCs/>
          <w:i w:val="0"/>
          <w:iCs w:val="0"/>
          <w:color w:val="auto"/>
          <w:sz w:val="24"/>
          <w:szCs w:val="24"/>
        </w:rPr>
      </w:pPr>
      <w:r w:rsidRPr="00FD307D">
        <w:rPr>
          <w:b/>
          <w:bCs/>
          <w:i w:val="0"/>
          <w:iCs w:val="0"/>
          <w:color w:val="auto"/>
          <w:sz w:val="24"/>
          <w:szCs w:val="24"/>
        </w:rPr>
        <w:t>Uji Validitas (</w:t>
      </w:r>
      <w:r w:rsidRPr="00682CCA">
        <w:rPr>
          <w:b/>
          <w:bCs/>
          <w:color w:val="auto"/>
          <w:sz w:val="24"/>
          <w:szCs w:val="24"/>
        </w:rPr>
        <w:t>Convergent Validity</w:t>
      </w:r>
      <w:r w:rsidRPr="00FD307D">
        <w:rPr>
          <w:b/>
          <w:bCs/>
          <w:i w:val="0"/>
          <w:iCs w:val="0"/>
          <w:color w:val="auto"/>
          <w:sz w:val="24"/>
          <w:szCs w:val="24"/>
        </w:rPr>
        <w:t>)</w:t>
      </w:r>
    </w:p>
    <w:p w14:paraId="093DF26E" w14:textId="77777777" w:rsidR="00191222" w:rsidRDefault="005008A1" w:rsidP="00D14993">
      <w:pPr>
        <w:pStyle w:val="BodyText"/>
        <w:spacing w:line="480" w:lineRule="auto"/>
        <w:ind w:firstLine="720"/>
        <w:jc w:val="both"/>
      </w:pPr>
      <w:r w:rsidRPr="00191222">
        <w:rPr>
          <w:i/>
          <w:iCs/>
        </w:rPr>
        <w:t>Convergent Validity</w:t>
      </w:r>
      <w:r w:rsidRPr="005008A1">
        <w:t xml:space="preserve"> adalah nilai </w:t>
      </w:r>
      <w:r w:rsidRPr="00191222">
        <w:rPr>
          <w:i/>
          <w:iCs/>
        </w:rPr>
        <w:t>loading factor</w:t>
      </w:r>
      <w:r w:rsidRPr="005008A1">
        <w:t xml:space="preserve"> antara variabel laten dan indikator-indikatornya yang digunakan untuk mengukur sejauh mana suatu konstruk memiliki validitas yang baik. Berdasarkan teori, indikator dengan nilai </w:t>
      </w:r>
      <w:r w:rsidRPr="00473121">
        <w:rPr>
          <w:i/>
          <w:iCs/>
        </w:rPr>
        <w:t>loading factor</w:t>
      </w:r>
      <w:r w:rsidRPr="005008A1">
        <w:t xml:space="preserve"> ≥ 0,7 dinyatakan valid. Namun, dalam pengembangan model, nilai </w:t>
      </w:r>
      <w:r w:rsidRPr="00473121">
        <w:rPr>
          <w:i/>
          <w:iCs/>
        </w:rPr>
        <w:t>loading factor</w:t>
      </w:r>
      <w:r w:rsidRPr="005008A1">
        <w:t xml:space="preserve"> antara 0,5 hingga 0,6 masih dapat diterima</w:t>
      </w:r>
      <w:r w:rsidR="000B6D6C">
        <w:t xml:space="preserve"> (</w:t>
      </w:r>
      <w:r w:rsidRPr="005008A1">
        <w:t xml:space="preserve">Ghozali &amp; Latan, 2015). </w:t>
      </w:r>
    </w:p>
    <w:p w14:paraId="27103E09" w14:textId="41080E39" w:rsidR="00A87FA9" w:rsidRDefault="005008A1" w:rsidP="00D14993">
      <w:pPr>
        <w:pStyle w:val="BodyText"/>
        <w:spacing w:line="480" w:lineRule="auto"/>
        <w:ind w:firstLine="720"/>
        <w:jc w:val="both"/>
      </w:pPr>
      <w:r w:rsidRPr="005008A1">
        <w:t>Pada penelitian ini digunakan batas minimal 0,6</w:t>
      </w:r>
      <w:r w:rsidR="00191222">
        <w:t xml:space="preserve"> </w:t>
      </w:r>
      <w:r w:rsidRPr="005008A1">
        <w:t xml:space="preserve">sehingga indikator dengan </w:t>
      </w:r>
      <w:r w:rsidRPr="005008A1">
        <w:lastRenderedPageBreak/>
        <w:t xml:space="preserve">nilai </w:t>
      </w:r>
      <w:r w:rsidRPr="00473121">
        <w:rPr>
          <w:i/>
          <w:iCs/>
        </w:rPr>
        <w:t>loading factor</w:t>
      </w:r>
      <w:r w:rsidRPr="005008A1">
        <w:t xml:space="preserve"> di atas 0,6 dinyatakan valid. Adapun hasil uji validitas pada penelitian ini adalah sebagai berikut:</w:t>
      </w:r>
    </w:p>
    <w:p w14:paraId="102E3451" w14:textId="00994341" w:rsidR="002F2915" w:rsidRPr="000641B4" w:rsidRDefault="00FD307D" w:rsidP="00773FE3">
      <w:pPr>
        <w:pStyle w:val="Caption"/>
        <w:spacing w:after="0"/>
        <w:rPr>
          <w:b/>
          <w:bCs/>
          <w:color w:val="auto"/>
          <w:sz w:val="22"/>
          <w:szCs w:val="22"/>
        </w:rPr>
      </w:pPr>
      <w:bookmarkStart w:id="274" w:name="_Toc207496273"/>
      <w:r w:rsidRPr="00682CCA">
        <w:rPr>
          <w:b/>
          <w:bCs/>
          <w:i w:val="0"/>
          <w:iCs w:val="0"/>
          <w:color w:val="auto"/>
          <w:sz w:val="22"/>
          <w:szCs w:val="22"/>
        </w:rPr>
        <w:t xml:space="preserve">Tabel 4. </w:t>
      </w:r>
      <w:r w:rsidRPr="00682CCA">
        <w:rPr>
          <w:b/>
          <w:bCs/>
          <w:i w:val="0"/>
          <w:iCs w:val="0"/>
          <w:color w:val="auto"/>
          <w:sz w:val="22"/>
          <w:szCs w:val="22"/>
        </w:rPr>
        <w:fldChar w:fldCharType="begin"/>
      </w:r>
      <w:r w:rsidRPr="00682CCA">
        <w:rPr>
          <w:b/>
          <w:bCs/>
          <w:i w:val="0"/>
          <w:iCs w:val="0"/>
          <w:color w:val="auto"/>
          <w:sz w:val="22"/>
          <w:szCs w:val="22"/>
        </w:rPr>
        <w:instrText xml:space="preserve"> SEQ Tabel_4. \* ARABIC </w:instrText>
      </w:r>
      <w:r w:rsidRPr="00682CCA">
        <w:rPr>
          <w:b/>
          <w:bCs/>
          <w:i w:val="0"/>
          <w:iCs w:val="0"/>
          <w:color w:val="auto"/>
          <w:sz w:val="22"/>
          <w:szCs w:val="22"/>
        </w:rPr>
        <w:fldChar w:fldCharType="separate"/>
      </w:r>
      <w:r w:rsidR="00DE1FA6">
        <w:rPr>
          <w:b/>
          <w:bCs/>
          <w:i w:val="0"/>
          <w:iCs w:val="0"/>
          <w:noProof/>
          <w:color w:val="auto"/>
          <w:sz w:val="22"/>
          <w:szCs w:val="22"/>
        </w:rPr>
        <w:t>9</w:t>
      </w:r>
      <w:r w:rsidRPr="00682CCA">
        <w:rPr>
          <w:b/>
          <w:bCs/>
          <w:i w:val="0"/>
          <w:iCs w:val="0"/>
          <w:color w:val="auto"/>
          <w:sz w:val="22"/>
          <w:szCs w:val="22"/>
        </w:rPr>
        <w:fldChar w:fldCharType="end"/>
      </w:r>
      <w:r w:rsidRPr="00682CCA">
        <w:rPr>
          <w:b/>
          <w:bCs/>
          <w:i w:val="0"/>
          <w:iCs w:val="0"/>
          <w:color w:val="auto"/>
          <w:sz w:val="22"/>
          <w:szCs w:val="22"/>
        </w:rPr>
        <w:t xml:space="preserve"> </w:t>
      </w:r>
      <w:r w:rsidR="0051181E" w:rsidRPr="00682CCA">
        <w:rPr>
          <w:b/>
          <w:bCs/>
          <w:i w:val="0"/>
          <w:iCs w:val="0"/>
          <w:color w:val="auto"/>
          <w:sz w:val="22"/>
          <w:szCs w:val="22"/>
        </w:rPr>
        <w:t xml:space="preserve">Hasil Uji Validitas </w:t>
      </w:r>
      <w:r w:rsidR="00BB7C16" w:rsidRPr="00682CCA">
        <w:rPr>
          <w:b/>
          <w:bCs/>
          <w:i w:val="0"/>
          <w:iCs w:val="0"/>
          <w:color w:val="auto"/>
          <w:sz w:val="22"/>
          <w:szCs w:val="22"/>
        </w:rPr>
        <w:t xml:space="preserve">Menggunakan </w:t>
      </w:r>
      <w:r w:rsidR="00BB7C16" w:rsidRPr="00682CCA">
        <w:rPr>
          <w:b/>
          <w:bCs/>
          <w:color w:val="auto"/>
          <w:sz w:val="22"/>
          <w:szCs w:val="22"/>
        </w:rPr>
        <w:t xml:space="preserve">Outer </w:t>
      </w:r>
      <w:r w:rsidR="00682CCA" w:rsidRPr="00682CCA">
        <w:rPr>
          <w:b/>
          <w:bCs/>
          <w:color w:val="auto"/>
          <w:sz w:val="22"/>
          <w:szCs w:val="22"/>
        </w:rPr>
        <w:t>L</w:t>
      </w:r>
      <w:r w:rsidR="00BB7C16" w:rsidRPr="00682CCA">
        <w:rPr>
          <w:b/>
          <w:bCs/>
          <w:color w:val="auto"/>
          <w:sz w:val="22"/>
          <w:szCs w:val="22"/>
        </w:rPr>
        <w:t>oading</w:t>
      </w:r>
      <w:bookmarkEnd w:id="274"/>
    </w:p>
    <w:tbl>
      <w:tblPr>
        <w:tblStyle w:val="TableGrid"/>
        <w:tblW w:w="0" w:type="auto"/>
        <w:tblLook w:val="04A0" w:firstRow="1" w:lastRow="0" w:firstColumn="1" w:lastColumn="0" w:noHBand="0" w:noVBand="1"/>
      </w:tblPr>
      <w:tblGrid>
        <w:gridCol w:w="1586"/>
        <w:gridCol w:w="1586"/>
        <w:gridCol w:w="1586"/>
        <w:gridCol w:w="1586"/>
        <w:gridCol w:w="1587"/>
      </w:tblGrid>
      <w:tr w:rsidR="00FB1CB2" w:rsidRPr="00FB1CB2" w14:paraId="2085E28A" w14:textId="77777777" w:rsidTr="00D86D08">
        <w:tc>
          <w:tcPr>
            <w:tcW w:w="1586" w:type="dxa"/>
            <w:vAlign w:val="center"/>
          </w:tcPr>
          <w:p w14:paraId="6CC3EE8E" w14:textId="2C9B95AC" w:rsidR="00FB1CB2" w:rsidRPr="00290E4C" w:rsidRDefault="00FB1CB2" w:rsidP="00D51469">
            <w:pPr>
              <w:pStyle w:val="BodyText"/>
              <w:spacing w:line="276" w:lineRule="auto"/>
              <w:jc w:val="center"/>
              <w:rPr>
                <w:b/>
                <w:bCs/>
                <w:sz w:val="20"/>
                <w:szCs w:val="20"/>
              </w:rPr>
            </w:pPr>
            <w:r w:rsidRPr="00290E4C">
              <w:rPr>
                <w:b/>
                <w:bCs/>
                <w:sz w:val="20"/>
                <w:szCs w:val="20"/>
              </w:rPr>
              <w:t>Variabel</w:t>
            </w:r>
          </w:p>
        </w:tc>
        <w:tc>
          <w:tcPr>
            <w:tcW w:w="1586" w:type="dxa"/>
            <w:vAlign w:val="center"/>
          </w:tcPr>
          <w:p w14:paraId="33A3B4CC" w14:textId="67C9BBA0" w:rsidR="00FB1CB2" w:rsidRPr="00290E4C" w:rsidRDefault="00FB1CB2" w:rsidP="00D51469">
            <w:pPr>
              <w:pStyle w:val="BodyText"/>
              <w:spacing w:line="276" w:lineRule="auto"/>
              <w:jc w:val="center"/>
              <w:rPr>
                <w:b/>
                <w:bCs/>
                <w:sz w:val="20"/>
                <w:szCs w:val="20"/>
              </w:rPr>
            </w:pPr>
            <w:r w:rsidRPr="00290E4C">
              <w:rPr>
                <w:b/>
                <w:bCs/>
                <w:sz w:val="20"/>
                <w:szCs w:val="20"/>
              </w:rPr>
              <w:t>Item</w:t>
            </w:r>
          </w:p>
        </w:tc>
        <w:tc>
          <w:tcPr>
            <w:tcW w:w="1586" w:type="dxa"/>
            <w:vAlign w:val="center"/>
          </w:tcPr>
          <w:p w14:paraId="2A5BCFA6" w14:textId="412FE8A7" w:rsidR="00FB1CB2" w:rsidRPr="00290E4C" w:rsidRDefault="00FB1CB2" w:rsidP="00D51469">
            <w:pPr>
              <w:pStyle w:val="BodyText"/>
              <w:spacing w:line="276" w:lineRule="auto"/>
              <w:jc w:val="center"/>
              <w:rPr>
                <w:b/>
                <w:bCs/>
                <w:sz w:val="20"/>
                <w:szCs w:val="20"/>
              </w:rPr>
            </w:pPr>
            <w:r w:rsidRPr="00290E4C">
              <w:rPr>
                <w:b/>
                <w:bCs/>
                <w:sz w:val="20"/>
                <w:szCs w:val="20"/>
              </w:rPr>
              <w:t xml:space="preserve">Nilai </w:t>
            </w:r>
            <w:r w:rsidRPr="00290E4C">
              <w:rPr>
                <w:b/>
                <w:bCs/>
                <w:i/>
                <w:iCs/>
                <w:sz w:val="20"/>
                <w:szCs w:val="20"/>
              </w:rPr>
              <w:t>Outer Loading</w:t>
            </w:r>
          </w:p>
        </w:tc>
        <w:tc>
          <w:tcPr>
            <w:tcW w:w="1586" w:type="dxa"/>
            <w:vAlign w:val="center"/>
          </w:tcPr>
          <w:p w14:paraId="1F39EF78" w14:textId="65FD2E59" w:rsidR="00FB1CB2" w:rsidRPr="00290E4C" w:rsidRDefault="00FB1CB2" w:rsidP="00D51469">
            <w:pPr>
              <w:pStyle w:val="BodyText"/>
              <w:spacing w:line="276" w:lineRule="auto"/>
              <w:jc w:val="center"/>
              <w:rPr>
                <w:b/>
                <w:bCs/>
                <w:sz w:val="20"/>
                <w:szCs w:val="20"/>
              </w:rPr>
            </w:pPr>
            <w:r w:rsidRPr="00290E4C">
              <w:rPr>
                <w:b/>
                <w:bCs/>
                <w:sz w:val="20"/>
                <w:szCs w:val="20"/>
              </w:rPr>
              <w:t xml:space="preserve">Batasan Nilai </w:t>
            </w:r>
            <w:r w:rsidRPr="00290E4C">
              <w:rPr>
                <w:b/>
                <w:bCs/>
                <w:i/>
                <w:iCs/>
                <w:sz w:val="20"/>
                <w:szCs w:val="20"/>
              </w:rPr>
              <w:t>Outer Loading</w:t>
            </w:r>
          </w:p>
        </w:tc>
        <w:tc>
          <w:tcPr>
            <w:tcW w:w="1587" w:type="dxa"/>
            <w:vAlign w:val="center"/>
          </w:tcPr>
          <w:p w14:paraId="0CA4921C" w14:textId="3CE80AD0" w:rsidR="00FB1CB2" w:rsidRPr="00290E4C" w:rsidRDefault="00FB1CB2" w:rsidP="00D51469">
            <w:pPr>
              <w:pStyle w:val="BodyText"/>
              <w:spacing w:line="276" w:lineRule="auto"/>
              <w:jc w:val="center"/>
              <w:rPr>
                <w:b/>
                <w:bCs/>
                <w:sz w:val="20"/>
                <w:szCs w:val="20"/>
              </w:rPr>
            </w:pPr>
            <w:r w:rsidRPr="00290E4C">
              <w:rPr>
                <w:b/>
                <w:bCs/>
                <w:sz w:val="20"/>
                <w:szCs w:val="20"/>
              </w:rPr>
              <w:t>Keterangan</w:t>
            </w:r>
          </w:p>
        </w:tc>
      </w:tr>
      <w:tr w:rsidR="00F84E5E" w:rsidRPr="00FB1CB2" w14:paraId="51ACF46D" w14:textId="77777777" w:rsidTr="00EA1BBF">
        <w:tc>
          <w:tcPr>
            <w:tcW w:w="1586" w:type="dxa"/>
            <w:vMerge w:val="restart"/>
            <w:vAlign w:val="center"/>
          </w:tcPr>
          <w:p w14:paraId="4B507B9C" w14:textId="1A70D043" w:rsidR="00F84E5E" w:rsidRPr="00290E4C" w:rsidRDefault="00F84E5E" w:rsidP="00F84E5E">
            <w:pPr>
              <w:pStyle w:val="BodyText"/>
              <w:spacing w:line="276" w:lineRule="auto"/>
              <w:jc w:val="center"/>
              <w:rPr>
                <w:b/>
                <w:bCs/>
                <w:sz w:val="20"/>
                <w:szCs w:val="20"/>
              </w:rPr>
            </w:pPr>
            <w:r>
              <w:rPr>
                <w:b/>
                <w:bCs/>
                <w:sz w:val="20"/>
                <w:szCs w:val="20"/>
              </w:rPr>
              <w:t>Tarif Pajak</w:t>
            </w:r>
          </w:p>
        </w:tc>
        <w:tc>
          <w:tcPr>
            <w:tcW w:w="1586" w:type="dxa"/>
            <w:vAlign w:val="center"/>
          </w:tcPr>
          <w:p w14:paraId="69A2E157" w14:textId="4A89E859" w:rsidR="00F84E5E" w:rsidRPr="00290E4C" w:rsidRDefault="00F84E5E" w:rsidP="00F84E5E">
            <w:pPr>
              <w:pStyle w:val="BodyText"/>
              <w:spacing w:line="276" w:lineRule="auto"/>
              <w:jc w:val="center"/>
              <w:rPr>
                <w:b/>
                <w:bCs/>
                <w:sz w:val="20"/>
                <w:szCs w:val="20"/>
              </w:rPr>
            </w:pPr>
            <w:r>
              <w:rPr>
                <w:b/>
                <w:bCs/>
                <w:sz w:val="20"/>
                <w:szCs w:val="20"/>
              </w:rPr>
              <w:t>X1.1</w:t>
            </w:r>
          </w:p>
        </w:tc>
        <w:tc>
          <w:tcPr>
            <w:tcW w:w="1586" w:type="dxa"/>
            <w:vAlign w:val="center"/>
          </w:tcPr>
          <w:p w14:paraId="28ABC65C" w14:textId="61D6D0D5" w:rsidR="00F84E5E" w:rsidRPr="00F84E5E" w:rsidRDefault="00F84E5E" w:rsidP="00F84E5E">
            <w:pPr>
              <w:pStyle w:val="BodyText"/>
              <w:spacing w:line="276" w:lineRule="auto"/>
              <w:jc w:val="center"/>
              <w:rPr>
                <w:sz w:val="20"/>
                <w:szCs w:val="20"/>
              </w:rPr>
            </w:pPr>
            <w:r w:rsidRPr="002F2915">
              <w:rPr>
                <w:sz w:val="20"/>
                <w:szCs w:val="20"/>
                <w:lang w:val="en-ID"/>
              </w:rPr>
              <w:t xml:space="preserve">0.938 </w:t>
            </w:r>
          </w:p>
        </w:tc>
        <w:tc>
          <w:tcPr>
            <w:tcW w:w="1586" w:type="dxa"/>
            <w:vAlign w:val="center"/>
          </w:tcPr>
          <w:p w14:paraId="60E585A5" w14:textId="45BD6DF4" w:rsidR="00F84E5E" w:rsidRPr="005F6644" w:rsidRDefault="00F84E5E" w:rsidP="00F84E5E">
            <w:pPr>
              <w:pStyle w:val="BodyText"/>
              <w:spacing w:line="276" w:lineRule="auto"/>
              <w:jc w:val="center"/>
              <w:rPr>
                <w:sz w:val="20"/>
                <w:szCs w:val="20"/>
              </w:rPr>
            </w:pPr>
            <w:r w:rsidRPr="005F6644">
              <w:rPr>
                <w:sz w:val="20"/>
                <w:szCs w:val="20"/>
              </w:rPr>
              <w:t>0.6</w:t>
            </w:r>
          </w:p>
        </w:tc>
        <w:tc>
          <w:tcPr>
            <w:tcW w:w="1587" w:type="dxa"/>
          </w:tcPr>
          <w:p w14:paraId="6044FD0E" w14:textId="783A2EFC" w:rsidR="00F84E5E" w:rsidRPr="001C25A3" w:rsidRDefault="00F84E5E" w:rsidP="00F84E5E">
            <w:pPr>
              <w:pStyle w:val="BodyText"/>
              <w:spacing w:line="276" w:lineRule="auto"/>
              <w:jc w:val="center"/>
              <w:rPr>
                <w:i/>
                <w:iCs/>
                <w:sz w:val="20"/>
                <w:szCs w:val="20"/>
              </w:rPr>
            </w:pPr>
            <w:r w:rsidRPr="001C25A3">
              <w:rPr>
                <w:i/>
                <w:iCs/>
                <w:sz w:val="20"/>
                <w:szCs w:val="20"/>
              </w:rPr>
              <w:t>Valid</w:t>
            </w:r>
          </w:p>
        </w:tc>
      </w:tr>
      <w:tr w:rsidR="00F84E5E" w:rsidRPr="00FB1CB2" w14:paraId="6E0784F8" w14:textId="77777777" w:rsidTr="005F0A2B">
        <w:tc>
          <w:tcPr>
            <w:tcW w:w="1586" w:type="dxa"/>
            <w:vMerge/>
            <w:vAlign w:val="center"/>
          </w:tcPr>
          <w:p w14:paraId="7329DA7A" w14:textId="77777777" w:rsidR="00F84E5E" w:rsidRPr="00290E4C" w:rsidRDefault="00F84E5E" w:rsidP="00F84E5E">
            <w:pPr>
              <w:pStyle w:val="BodyText"/>
              <w:spacing w:line="276" w:lineRule="auto"/>
              <w:jc w:val="center"/>
              <w:rPr>
                <w:b/>
                <w:bCs/>
                <w:sz w:val="20"/>
                <w:szCs w:val="20"/>
              </w:rPr>
            </w:pPr>
          </w:p>
        </w:tc>
        <w:tc>
          <w:tcPr>
            <w:tcW w:w="1586" w:type="dxa"/>
            <w:vAlign w:val="center"/>
          </w:tcPr>
          <w:p w14:paraId="27AF7534" w14:textId="227E8722" w:rsidR="00F84E5E" w:rsidRPr="00290E4C" w:rsidRDefault="00F84E5E" w:rsidP="00F84E5E">
            <w:pPr>
              <w:pStyle w:val="BodyText"/>
              <w:spacing w:line="276" w:lineRule="auto"/>
              <w:jc w:val="center"/>
              <w:rPr>
                <w:b/>
                <w:bCs/>
                <w:sz w:val="20"/>
                <w:szCs w:val="20"/>
              </w:rPr>
            </w:pPr>
            <w:r>
              <w:rPr>
                <w:b/>
                <w:bCs/>
                <w:sz w:val="20"/>
                <w:szCs w:val="20"/>
              </w:rPr>
              <w:t>X1.2</w:t>
            </w:r>
          </w:p>
        </w:tc>
        <w:tc>
          <w:tcPr>
            <w:tcW w:w="1586" w:type="dxa"/>
            <w:vAlign w:val="center"/>
          </w:tcPr>
          <w:p w14:paraId="11302189" w14:textId="3C1A5120" w:rsidR="00F84E5E" w:rsidRPr="00F84E5E" w:rsidRDefault="00F84E5E" w:rsidP="00F84E5E">
            <w:pPr>
              <w:pStyle w:val="BodyText"/>
              <w:spacing w:line="276" w:lineRule="auto"/>
              <w:jc w:val="center"/>
              <w:rPr>
                <w:sz w:val="20"/>
                <w:szCs w:val="20"/>
              </w:rPr>
            </w:pPr>
            <w:r w:rsidRPr="002F2915">
              <w:rPr>
                <w:sz w:val="20"/>
                <w:szCs w:val="20"/>
                <w:lang w:val="en-ID"/>
              </w:rPr>
              <w:t xml:space="preserve">0.907 </w:t>
            </w:r>
          </w:p>
        </w:tc>
        <w:tc>
          <w:tcPr>
            <w:tcW w:w="1586" w:type="dxa"/>
          </w:tcPr>
          <w:p w14:paraId="7E834FD8" w14:textId="31C2D13C" w:rsidR="00F84E5E" w:rsidRPr="00290E4C" w:rsidRDefault="00F84E5E" w:rsidP="00F84E5E">
            <w:pPr>
              <w:pStyle w:val="BodyText"/>
              <w:spacing w:line="276" w:lineRule="auto"/>
              <w:jc w:val="center"/>
              <w:rPr>
                <w:b/>
                <w:bCs/>
                <w:sz w:val="20"/>
                <w:szCs w:val="20"/>
              </w:rPr>
            </w:pPr>
            <w:r w:rsidRPr="0073400F">
              <w:rPr>
                <w:sz w:val="20"/>
                <w:szCs w:val="20"/>
              </w:rPr>
              <w:t>0.6</w:t>
            </w:r>
          </w:p>
        </w:tc>
        <w:tc>
          <w:tcPr>
            <w:tcW w:w="1587" w:type="dxa"/>
          </w:tcPr>
          <w:p w14:paraId="0E9B11D3" w14:textId="6B49C37E" w:rsidR="00F84E5E" w:rsidRPr="00290E4C" w:rsidRDefault="00F84E5E" w:rsidP="00F84E5E">
            <w:pPr>
              <w:pStyle w:val="BodyText"/>
              <w:spacing w:line="276" w:lineRule="auto"/>
              <w:jc w:val="center"/>
              <w:rPr>
                <w:b/>
                <w:bCs/>
                <w:sz w:val="20"/>
                <w:szCs w:val="20"/>
              </w:rPr>
            </w:pPr>
            <w:r w:rsidRPr="001C25A3">
              <w:rPr>
                <w:i/>
                <w:iCs/>
                <w:sz w:val="20"/>
                <w:szCs w:val="20"/>
              </w:rPr>
              <w:t>Valid</w:t>
            </w:r>
          </w:p>
        </w:tc>
      </w:tr>
      <w:tr w:rsidR="00F84E5E" w:rsidRPr="00FB1CB2" w14:paraId="5A50CE84" w14:textId="77777777" w:rsidTr="005F0A2B">
        <w:tc>
          <w:tcPr>
            <w:tcW w:w="1586" w:type="dxa"/>
            <w:vMerge/>
            <w:vAlign w:val="center"/>
          </w:tcPr>
          <w:p w14:paraId="31851C93" w14:textId="77777777" w:rsidR="00F84E5E" w:rsidRPr="00290E4C" w:rsidRDefault="00F84E5E" w:rsidP="00F84E5E">
            <w:pPr>
              <w:pStyle w:val="BodyText"/>
              <w:spacing w:line="276" w:lineRule="auto"/>
              <w:jc w:val="center"/>
              <w:rPr>
                <w:b/>
                <w:bCs/>
                <w:sz w:val="20"/>
                <w:szCs w:val="20"/>
              </w:rPr>
            </w:pPr>
          </w:p>
        </w:tc>
        <w:tc>
          <w:tcPr>
            <w:tcW w:w="1586" w:type="dxa"/>
            <w:vAlign w:val="center"/>
          </w:tcPr>
          <w:p w14:paraId="5AA5FE41" w14:textId="51E9FEBC" w:rsidR="00F84E5E" w:rsidRPr="00290E4C" w:rsidRDefault="00F84E5E" w:rsidP="00F84E5E">
            <w:pPr>
              <w:pStyle w:val="BodyText"/>
              <w:spacing w:line="276" w:lineRule="auto"/>
              <w:jc w:val="center"/>
              <w:rPr>
                <w:b/>
                <w:bCs/>
                <w:sz w:val="20"/>
                <w:szCs w:val="20"/>
              </w:rPr>
            </w:pPr>
            <w:r>
              <w:rPr>
                <w:b/>
                <w:bCs/>
                <w:sz w:val="20"/>
                <w:szCs w:val="20"/>
              </w:rPr>
              <w:t>X1.3</w:t>
            </w:r>
          </w:p>
        </w:tc>
        <w:tc>
          <w:tcPr>
            <w:tcW w:w="1586" w:type="dxa"/>
            <w:vAlign w:val="center"/>
          </w:tcPr>
          <w:p w14:paraId="2D17EF10" w14:textId="19B0711B" w:rsidR="00F84E5E" w:rsidRPr="00F84E5E" w:rsidRDefault="00F84E5E" w:rsidP="00F84E5E">
            <w:pPr>
              <w:pStyle w:val="BodyText"/>
              <w:spacing w:line="276" w:lineRule="auto"/>
              <w:jc w:val="center"/>
              <w:rPr>
                <w:sz w:val="20"/>
                <w:szCs w:val="20"/>
              </w:rPr>
            </w:pPr>
            <w:r w:rsidRPr="002F2915">
              <w:rPr>
                <w:sz w:val="20"/>
                <w:szCs w:val="20"/>
                <w:lang w:val="en-ID"/>
              </w:rPr>
              <w:t xml:space="preserve">0.903 </w:t>
            </w:r>
          </w:p>
        </w:tc>
        <w:tc>
          <w:tcPr>
            <w:tcW w:w="1586" w:type="dxa"/>
          </w:tcPr>
          <w:p w14:paraId="0A3AFE6D" w14:textId="19E1AA7D" w:rsidR="00F84E5E" w:rsidRPr="00290E4C" w:rsidRDefault="00F84E5E" w:rsidP="00F84E5E">
            <w:pPr>
              <w:pStyle w:val="BodyText"/>
              <w:spacing w:line="276" w:lineRule="auto"/>
              <w:jc w:val="center"/>
              <w:rPr>
                <w:b/>
                <w:bCs/>
                <w:sz w:val="20"/>
                <w:szCs w:val="20"/>
              </w:rPr>
            </w:pPr>
            <w:r w:rsidRPr="0073400F">
              <w:rPr>
                <w:sz w:val="20"/>
                <w:szCs w:val="20"/>
              </w:rPr>
              <w:t>0.6</w:t>
            </w:r>
          </w:p>
        </w:tc>
        <w:tc>
          <w:tcPr>
            <w:tcW w:w="1587" w:type="dxa"/>
          </w:tcPr>
          <w:p w14:paraId="143F4543" w14:textId="07DD9CCE" w:rsidR="00F84E5E" w:rsidRPr="00290E4C" w:rsidRDefault="00F84E5E" w:rsidP="00F84E5E">
            <w:pPr>
              <w:pStyle w:val="BodyText"/>
              <w:spacing w:line="276" w:lineRule="auto"/>
              <w:jc w:val="center"/>
              <w:rPr>
                <w:b/>
                <w:bCs/>
                <w:sz w:val="20"/>
                <w:szCs w:val="20"/>
              </w:rPr>
            </w:pPr>
            <w:r w:rsidRPr="001C25A3">
              <w:rPr>
                <w:i/>
                <w:iCs/>
                <w:sz w:val="20"/>
                <w:szCs w:val="20"/>
              </w:rPr>
              <w:t>Valid</w:t>
            </w:r>
          </w:p>
        </w:tc>
      </w:tr>
      <w:tr w:rsidR="00F84E5E" w:rsidRPr="00FB1CB2" w14:paraId="3805E9E9" w14:textId="77777777" w:rsidTr="005F0A2B">
        <w:tc>
          <w:tcPr>
            <w:tcW w:w="1586" w:type="dxa"/>
            <w:vMerge/>
            <w:vAlign w:val="center"/>
          </w:tcPr>
          <w:p w14:paraId="690F7A1D" w14:textId="77777777" w:rsidR="00F84E5E" w:rsidRPr="00290E4C" w:rsidRDefault="00F84E5E" w:rsidP="00F84E5E">
            <w:pPr>
              <w:pStyle w:val="BodyText"/>
              <w:spacing w:line="276" w:lineRule="auto"/>
              <w:jc w:val="center"/>
              <w:rPr>
                <w:b/>
                <w:bCs/>
                <w:sz w:val="20"/>
                <w:szCs w:val="20"/>
              </w:rPr>
            </w:pPr>
          </w:p>
        </w:tc>
        <w:tc>
          <w:tcPr>
            <w:tcW w:w="1586" w:type="dxa"/>
            <w:vAlign w:val="center"/>
          </w:tcPr>
          <w:p w14:paraId="11CC9469" w14:textId="0B8209DF" w:rsidR="00F84E5E" w:rsidRPr="00290E4C" w:rsidRDefault="00F84E5E" w:rsidP="00F84E5E">
            <w:pPr>
              <w:pStyle w:val="BodyText"/>
              <w:spacing w:line="276" w:lineRule="auto"/>
              <w:jc w:val="center"/>
              <w:rPr>
                <w:b/>
                <w:bCs/>
                <w:sz w:val="20"/>
                <w:szCs w:val="20"/>
              </w:rPr>
            </w:pPr>
            <w:r>
              <w:rPr>
                <w:b/>
                <w:bCs/>
                <w:sz w:val="20"/>
                <w:szCs w:val="20"/>
              </w:rPr>
              <w:t>X1.4</w:t>
            </w:r>
          </w:p>
        </w:tc>
        <w:tc>
          <w:tcPr>
            <w:tcW w:w="1586" w:type="dxa"/>
            <w:vAlign w:val="center"/>
          </w:tcPr>
          <w:p w14:paraId="70664CDE" w14:textId="2EB88D70" w:rsidR="00F84E5E" w:rsidRPr="00F84E5E" w:rsidRDefault="00F84E5E" w:rsidP="00F84E5E">
            <w:pPr>
              <w:pStyle w:val="BodyText"/>
              <w:spacing w:line="276" w:lineRule="auto"/>
              <w:jc w:val="center"/>
              <w:rPr>
                <w:sz w:val="20"/>
                <w:szCs w:val="20"/>
              </w:rPr>
            </w:pPr>
            <w:r w:rsidRPr="002F2915">
              <w:rPr>
                <w:sz w:val="20"/>
                <w:szCs w:val="20"/>
                <w:lang w:val="en-ID"/>
              </w:rPr>
              <w:t xml:space="preserve">0.871 </w:t>
            </w:r>
          </w:p>
        </w:tc>
        <w:tc>
          <w:tcPr>
            <w:tcW w:w="1586" w:type="dxa"/>
          </w:tcPr>
          <w:p w14:paraId="1F9FE0DA" w14:textId="01564007" w:rsidR="00F84E5E" w:rsidRPr="00290E4C" w:rsidRDefault="00F84E5E" w:rsidP="00F84E5E">
            <w:pPr>
              <w:pStyle w:val="BodyText"/>
              <w:spacing w:line="276" w:lineRule="auto"/>
              <w:jc w:val="center"/>
              <w:rPr>
                <w:b/>
                <w:bCs/>
                <w:sz w:val="20"/>
                <w:szCs w:val="20"/>
              </w:rPr>
            </w:pPr>
            <w:r w:rsidRPr="0073400F">
              <w:rPr>
                <w:sz w:val="20"/>
                <w:szCs w:val="20"/>
              </w:rPr>
              <w:t>0.6</w:t>
            </w:r>
          </w:p>
        </w:tc>
        <w:tc>
          <w:tcPr>
            <w:tcW w:w="1587" w:type="dxa"/>
          </w:tcPr>
          <w:p w14:paraId="5381DCF1" w14:textId="5BD55131" w:rsidR="00F84E5E" w:rsidRPr="00290E4C" w:rsidRDefault="00F84E5E" w:rsidP="00F84E5E">
            <w:pPr>
              <w:pStyle w:val="BodyText"/>
              <w:spacing w:line="276" w:lineRule="auto"/>
              <w:jc w:val="center"/>
              <w:rPr>
                <w:b/>
                <w:bCs/>
                <w:sz w:val="20"/>
                <w:szCs w:val="20"/>
              </w:rPr>
            </w:pPr>
            <w:r w:rsidRPr="001C25A3">
              <w:rPr>
                <w:i/>
                <w:iCs/>
                <w:sz w:val="20"/>
                <w:szCs w:val="20"/>
              </w:rPr>
              <w:t>Valid</w:t>
            </w:r>
          </w:p>
        </w:tc>
      </w:tr>
      <w:tr w:rsidR="00F84E5E" w:rsidRPr="00FB1CB2" w14:paraId="1428CA87" w14:textId="77777777" w:rsidTr="005F0A2B">
        <w:tc>
          <w:tcPr>
            <w:tcW w:w="1586" w:type="dxa"/>
            <w:vMerge/>
            <w:vAlign w:val="center"/>
          </w:tcPr>
          <w:p w14:paraId="55EB59BF" w14:textId="77777777" w:rsidR="00F84E5E" w:rsidRPr="00290E4C" w:rsidRDefault="00F84E5E" w:rsidP="00F84E5E">
            <w:pPr>
              <w:pStyle w:val="BodyText"/>
              <w:spacing w:line="276" w:lineRule="auto"/>
              <w:jc w:val="center"/>
              <w:rPr>
                <w:b/>
                <w:bCs/>
                <w:sz w:val="20"/>
                <w:szCs w:val="20"/>
              </w:rPr>
            </w:pPr>
          </w:p>
        </w:tc>
        <w:tc>
          <w:tcPr>
            <w:tcW w:w="1586" w:type="dxa"/>
            <w:vAlign w:val="center"/>
          </w:tcPr>
          <w:p w14:paraId="40DEE6E1" w14:textId="6F8F0F70" w:rsidR="00F84E5E" w:rsidRPr="00290E4C" w:rsidRDefault="00F84E5E" w:rsidP="00F84E5E">
            <w:pPr>
              <w:pStyle w:val="BodyText"/>
              <w:spacing w:line="276" w:lineRule="auto"/>
              <w:jc w:val="center"/>
              <w:rPr>
                <w:b/>
                <w:bCs/>
                <w:sz w:val="20"/>
                <w:szCs w:val="20"/>
              </w:rPr>
            </w:pPr>
            <w:r>
              <w:rPr>
                <w:b/>
                <w:bCs/>
                <w:sz w:val="20"/>
                <w:szCs w:val="20"/>
              </w:rPr>
              <w:t>X1.5</w:t>
            </w:r>
          </w:p>
        </w:tc>
        <w:tc>
          <w:tcPr>
            <w:tcW w:w="1586" w:type="dxa"/>
            <w:vAlign w:val="center"/>
          </w:tcPr>
          <w:p w14:paraId="424C0E32" w14:textId="7A025D77" w:rsidR="00F84E5E" w:rsidRPr="00F84E5E" w:rsidRDefault="00F84E5E" w:rsidP="00F84E5E">
            <w:pPr>
              <w:pStyle w:val="BodyText"/>
              <w:spacing w:line="276" w:lineRule="auto"/>
              <w:jc w:val="center"/>
              <w:rPr>
                <w:sz w:val="20"/>
                <w:szCs w:val="20"/>
              </w:rPr>
            </w:pPr>
            <w:r w:rsidRPr="002F2915">
              <w:rPr>
                <w:sz w:val="20"/>
                <w:szCs w:val="20"/>
                <w:lang w:val="en-ID"/>
              </w:rPr>
              <w:t xml:space="preserve">0.755 </w:t>
            </w:r>
          </w:p>
        </w:tc>
        <w:tc>
          <w:tcPr>
            <w:tcW w:w="1586" w:type="dxa"/>
          </w:tcPr>
          <w:p w14:paraId="7AC96070" w14:textId="64E2EC03" w:rsidR="00F84E5E" w:rsidRPr="00290E4C" w:rsidRDefault="00F84E5E" w:rsidP="00F84E5E">
            <w:pPr>
              <w:pStyle w:val="BodyText"/>
              <w:spacing w:line="276" w:lineRule="auto"/>
              <w:jc w:val="center"/>
              <w:rPr>
                <w:b/>
                <w:bCs/>
                <w:sz w:val="20"/>
                <w:szCs w:val="20"/>
              </w:rPr>
            </w:pPr>
            <w:r w:rsidRPr="0073400F">
              <w:rPr>
                <w:sz w:val="20"/>
                <w:szCs w:val="20"/>
              </w:rPr>
              <w:t>0.6</w:t>
            </w:r>
          </w:p>
        </w:tc>
        <w:tc>
          <w:tcPr>
            <w:tcW w:w="1587" w:type="dxa"/>
          </w:tcPr>
          <w:p w14:paraId="1A85A572" w14:textId="2198B425" w:rsidR="00F84E5E" w:rsidRPr="00290E4C" w:rsidRDefault="00F84E5E" w:rsidP="00F84E5E">
            <w:pPr>
              <w:pStyle w:val="BodyText"/>
              <w:spacing w:line="276" w:lineRule="auto"/>
              <w:jc w:val="center"/>
              <w:rPr>
                <w:b/>
                <w:bCs/>
                <w:sz w:val="20"/>
                <w:szCs w:val="20"/>
              </w:rPr>
            </w:pPr>
            <w:r w:rsidRPr="001C25A3">
              <w:rPr>
                <w:i/>
                <w:iCs/>
                <w:sz w:val="20"/>
                <w:szCs w:val="20"/>
              </w:rPr>
              <w:t>Valid</w:t>
            </w:r>
          </w:p>
        </w:tc>
      </w:tr>
      <w:tr w:rsidR="00F84E5E" w:rsidRPr="00FB1CB2" w14:paraId="1455743E" w14:textId="77777777" w:rsidTr="005F0A2B">
        <w:tc>
          <w:tcPr>
            <w:tcW w:w="1586" w:type="dxa"/>
            <w:vMerge w:val="restart"/>
            <w:vAlign w:val="center"/>
          </w:tcPr>
          <w:p w14:paraId="0EC4DE87" w14:textId="63510BF2" w:rsidR="00F84E5E" w:rsidRPr="00290E4C" w:rsidRDefault="00F84E5E" w:rsidP="00F84E5E">
            <w:pPr>
              <w:pStyle w:val="BodyText"/>
              <w:spacing w:line="276" w:lineRule="auto"/>
              <w:jc w:val="center"/>
              <w:rPr>
                <w:b/>
                <w:bCs/>
                <w:sz w:val="20"/>
                <w:szCs w:val="20"/>
              </w:rPr>
            </w:pPr>
            <w:r>
              <w:rPr>
                <w:b/>
                <w:bCs/>
                <w:sz w:val="20"/>
                <w:szCs w:val="20"/>
              </w:rPr>
              <w:t xml:space="preserve">Sanksi Pajak </w:t>
            </w:r>
          </w:p>
        </w:tc>
        <w:tc>
          <w:tcPr>
            <w:tcW w:w="1586" w:type="dxa"/>
            <w:vAlign w:val="center"/>
          </w:tcPr>
          <w:p w14:paraId="31999CD6" w14:textId="194FA89D" w:rsidR="00F84E5E" w:rsidRDefault="00F84E5E" w:rsidP="00F84E5E">
            <w:pPr>
              <w:pStyle w:val="BodyText"/>
              <w:spacing w:line="276" w:lineRule="auto"/>
              <w:jc w:val="center"/>
              <w:rPr>
                <w:b/>
                <w:bCs/>
                <w:sz w:val="20"/>
                <w:szCs w:val="20"/>
              </w:rPr>
            </w:pPr>
            <w:r>
              <w:rPr>
                <w:b/>
                <w:bCs/>
                <w:sz w:val="20"/>
                <w:szCs w:val="20"/>
              </w:rPr>
              <w:t>X2.1</w:t>
            </w:r>
          </w:p>
        </w:tc>
        <w:tc>
          <w:tcPr>
            <w:tcW w:w="1586" w:type="dxa"/>
            <w:vAlign w:val="center"/>
          </w:tcPr>
          <w:p w14:paraId="6D2295A1" w14:textId="2CBA6391" w:rsidR="00F84E5E" w:rsidRPr="00F84E5E" w:rsidRDefault="00F84E5E" w:rsidP="00F84E5E">
            <w:pPr>
              <w:pStyle w:val="BodyText"/>
              <w:spacing w:line="276" w:lineRule="auto"/>
              <w:jc w:val="center"/>
              <w:rPr>
                <w:sz w:val="20"/>
                <w:szCs w:val="20"/>
              </w:rPr>
            </w:pPr>
            <w:r w:rsidRPr="002F2915">
              <w:rPr>
                <w:sz w:val="20"/>
                <w:szCs w:val="20"/>
                <w:lang w:val="en-ID"/>
              </w:rPr>
              <w:t xml:space="preserve">0.916 </w:t>
            </w:r>
          </w:p>
        </w:tc>
        <w:tc>
          <w:tcPr>
            <w:tcW w:w="1586" w:type="dxa"/>
          </w:tcPr>
          <w:p w14:paraId="62D34429" w14:textId="70851404" w:rsidR="00F84E5E" w:rsidRPr="00290E4C" w:rsidRDefault="00F84E5E" w:rsidP="00F84E5E">
            <w:pPr>
              <w:pStyle w:val="BodyText"/>
              <w:spacing w:line="276" w:lineRule="auto"/>
              <w:jc w:val="center"/>
              <w:rPr>
                <w:b/>
                <w:bCs/>
                <w:sz w:val="20"/>
                <w:szCs w:val="20"/>
              </w:rPr>
            </w:pPr>
            <w:r w:rsidRPr="0073400F">
              <w:rPr>
                <w:sz w:val="20"/>
                <w:szCs w:val="20"/>
              </w:rPr>
              <w:t>0.6</w:t>
            </w:r>
          </w:p>
        </w:tc>
        <w:tc>
          <w:tcPr>
            <w:tcW w:w="1587" w:type="dxa"/>
          </w:tcPr>
          <w:p w14:paraId="5DEAD0B4" w14:textId="7A43C621" w:rsidR="00F84E5E" w:rsidRPr="00290E4C" w:rsidRDefault="00F84E5E" w:rsidP="00F84E5E">
            <w:pPr>
              <w:pStyle w:val="BodyText"/>
              <w:spacing w:line="276" w:lineRule="auto"/>
              <w:jc w:val="center"/>
              <w:rPr>
                <w:b/>
                <w:bCs/>
                <w:sz w:val="20"/>
                <w:szCs w:val="20"/>
              </w:rPr>
            </w:pPr>
            <w:r w:rsidRPr="001C25A3">
              <w:rPr>
                <w:i/>
                <w:iCs/>
                <w:sz w:val="20"/>
                <w:szCs w:val="20"/>
              </w:rPr>
              <w:t>Valid</w:t>
            </w:r>
          </w:p>
        </w:tc>
      </w:tr>
      <w:tr w:rsidR="00F84E5E" w:rsidRPr="00FB1CB2" w14:paraId="3DDCCBD0" w14:textId="77777777" w:rsidTr="005F0A2B">
        <w:tc>
          <w:tcPr>
            <w:tcW w:w="1586" w:type="dxa"/>
            <w:vMerge/>
            <w:vAlign w:val="center"/>
          </w:tcPr>
          <w:p w14:paraId="2D5922C0" w14:textId="77777777" w:rsidR="00F84E5E" w:rsidRPr="00290E4C" w:rsidRDefault="00F84E5E" w:rsidP="00F84E5E">
            <w:pPr>
              <w:pStyle w:val="BodyText"/>
              <w:spacing w:line="276" w:lineRule="auto"/>
              <w:jc w:val="center"/>
              <w:rPr>
                <w:b/>
                <w:bCs/>
                <w:sz w:val="20"/>
                <w:szCs w:val="20"/>
              </w:rPr>
            </w:pPr>
          </w:p>
        </w:tc>
        <w:tc>
          <w:tcPr>
            <w:tcW w:w="1586" w:type="dxa"/>
            <w:vAlign w:val="center"/>
          </w:tcPr>
          <w:p w14:paraId="4F96EA61" w14:textId="61B727E3" w:rsidR="00F84E5E" w:rsidRDefault="00F84E5E" w:rsidP="00F84E5E">
            <w:pPr>
              <w:pStyle w:val="BodyText"/>
              <w:spacing w:line="276" w:lineRule="auto"/>
              <w:jc w:val="center"/>
              <w:rPr>
                <w:b/>
                <w:bCs/>
                <w:sz w:val="20"/>
                <w:szCs w:val="20"/>
              </w:rPr>
            </w:pPr>
            <w:r>
              <w:rPr>
                <w:b/>
                <w:bCs/>
                <w:sz w:val="20"/>
                <w:szCs w:val="20"/>
              </w:rPr>
              <w:t>X2.2</w:t>
            </w:r>
          </w:p>
        </w:tc>
        <w:tc>
          <w:tcPr>
            <w:tcW w:w="1586" w:type="dxa"/>
            <w:vAlign w:val="center"/>
          </w:tcPr>
          <w:p w14:paraId="6BAA61C7" w14:textId="2DB58889" w:rsidR="00F84E5E" w:rsidRPr="00F84E5E" w:rsidRDefault="00F84E5E" w:rsidP="00F84E5E">
            <w:pPr>
              <w:pStyle w:val="BodyText"/>
              <w:spacing w:line="276" w:lineRule="auto"/>
              <w:jc w:val="center"/>
              <w:rPr>
                <w:sz w:val="20"/>
                <w:szCs w:val="20"/>
              </w:rPr>
            </w:pPr>
            <w:r w:rsidRPr="002F2915">
              <w:rPr>
                <w:sz w:val="20"/>
                <w:szCs w:val="20"/>
                <w:lang w:val="en-ID"/>
              </w:rPr>
              <w:t xml:space="preserve">0.882 </w:t>
            </w:r>
          </w:p>
        </w:tc>
        <w:tc>
          <w:tcPr>
            <w:tcW w:w="1586" w:type="dxa"/>
          </w:tcPr>
          <w:p w14:paraId="027607A2" w14:textId="3C5DDC75" w:rsidR="00F84E5E" w:rsidRPr="00290E4C" w:rsidRDefault="00F84E5E" w:rsidP="00F84E5E">
            <w:pPr>
              <w:pStyle w:val="BodyText"/>
              <w:spacing w:line="276" w:lineRule="auto"/>
              <w:jc w:val="center"/>
              <w:rPr>
                <w:b/>
                <w:bCs/>
                <w:sz w:val="20"/>
                <w:szCs w:val="20"/>
              </w:rPr>
            </w:pPr>
            <w:r w:rsidRPr="0073400F">
              <w:rPr>
                <w:sz w:val="20"/>
                <w:szCs w:val="20"/>
              </w:rPr>
              <w:t>0.6</w:t>
            </w:r>
          </w:p>
        </w:tc>
        <w:tc>
          <w:tcPr>
            <w:tcW w:w="1587" w:type="dxa"/>
          </w:tcPr>
          <w:p w14:paraId="050F7A8B" w14:textId="1514E643" w:rsidR="00F84E5E" w:rsidRPr="00290E4C" w:rsidRDefault="00F84E5E" w:rsidP="00F84E5E">
            <w:pPr>
              <w:pStyle w:val="BodyText"/>
              <w:spacing w:line="276" w:lineRule="auto"/>
              <w:jc w:val="center"/>
              <w:rPr>
                <w:b/>
                <w:bCs/>
                <w:sz w:val="20"/>
                <w:szCs w:val="20"/>
              </w:rPr>
            </w:pPr>
            <w:r w:rsidRPr="001C25A3">
              <w:rPr>
                <w:i/>
                <w:iCs/>
                <w:sz w:val="20"/>
                <w:szCs w:val="20"/>
              </w:rPr>
              <w:t>Valid</w:t>
            </w:r>
          </w:p>
        </w:tc>
      </w:tr>
      <w:tr w:rsidR="00F84E5E" w:rsidRPr="00FB1CB2" w14:paraId="7AA2E784" w14:textId="77777777" w:rsidTr="005F0A2B">
        <w:tc>
          <w:tcPr>
            <w:tcW w:w="1586" w:type="dxa"/>
            <w:vMerge/>
            <w:vAlign w:val="center"/>
          </w:tcPr>
          <w:p w14:paraId="5A83C690" w14:textId="77777777" w:rsidR="00F84E5E" w:rsidRPr="00290E4C" w:rsidRDefault="00F84E5E" w:rsidP="00F84E5E">
            <w:pPr>
              <w:pStyle w:val="BodyText"/>
              <w:spacing w:line="276" w:lineRule="auto"/>
              <w:jc w:val="center"/>
              <w:rPr>
                <w:b/>
                <w:bCs/>
                <w:sz w:val="20"/>
                <w:szCs w:val="20"/>
              </w:rPr>
            </w:pPr>
          </w:p>
        </w:tc>
        <w:tc>
          <w:tcPr>
            <w:tcW w:w="1586" w:type="dxa"/>
            <w:vAlign w:val="center"/>
          </w:tcPr>
          <w:p w14:paraId="0C657555" w14:textId="79586AC1" w:rsidR="00F84E5E" w:rsidRDefault="00F84E5E" w:rsidP="00F84E5E">
            <w:pPr>
              <w:pStyle w:val="BodyText"/>
              <w:spacing w:line="276" w:lineRule="auto"/>
              <w:jc w:val="center"/>
              <w:rPr>
                <w:b/>
                <w:bCs/>
                <w:sz w:val="20"/>
                <w:szCs w:val="20"/>
              </w:rPr>
            </w:pPr>
            <w:r>
              <w:rPr>
                <w:b/>
                <w:bCs/>
                <w:sz w:val="20"/>
                <w:szCs w:val="20"/>
              </w:rPr>
              <w:t>X2.3</w:t>
            </w:r>
          </w:p>
        </w:tc>
        <w:tc>
          <w:tcPr>
            <w:tcW w:w="1586" w:type="dxa"/>
            <w:vAlign w:val="center"/>
          </w:tcPr>
          <w:p w14:paraId="2B52EA63" w14:textId="47028C3D" w:rsidR="00F84E5E" w:rsidRPr="00F84E5E" w:rsidRDefault="00F84E5E" w:rsidP="00F84E5E">
            <w:pPr>
              <w:pStyle w:val="BodyText"/>
              <w:spacing w:line="276" w:lineRule="auto"/>
              <w:jc w:val="center"/>
              <w:rPr>
                <w:sz w:val="20"/>
                <w:szCs w:val="20"/>
              </w:rPr>
            </w:pPr>
            <w:r w:rsidRPr="002F2915">
              <w:rPr>
                <w:sz w:val="20"/>
                <w:szCs w:val="20"/>
                <w:lang w:val="en-ID"/>
              </w:rPr>
              <w:t xml:space="preserve">0.881 </w:t>
            </w:r>
          </w:p>
        </w:tc>
        <w:tc>
          <w:tcPr>
            <w:tcW w:w="1586" w:type="dxa"/>
          </w:tcPr>
          <w:p w14:paraId="26F6ADC2" w14:textId="77DF49D8" w:rsidR="00F84E5E" w:rsidRPr="00290E4C" w:rsidRDefault="00F84E5E" w:rsidP="00F84E5E">
            <w:pPr>
              <w:pStyle w:val="BodyText"/>
              <w:spacing w:line="276" w:lineRule="auto"/>
              <w:jc w:val="center"/>
              <w:rPr>
                <w:b/>
                <w:bCs/>
                <w:sz w:val="20"/>
                <w:szCs w:val="20"/>
              </w:rPr>
            </w:pPr>
            <w:r w:rsidRPr="0073400F">
              <w:rPr>
                <w:sz w:val="20"/>
                <w:szCs w:val="20"/>
              </w:rPr>
              <w:t>0.6</w:t>
            </w:r>
          </w:p>
        </w:tc>
        <w:tc>
          <w:tcPr>
            <w:tcW w:w="1587" w:type="dxa"/>
          </w:tcPr>
          <w:p w14:paraId="6074C47D" w14:textId="5DD25EFF" w:rsidR="00F84E5E" w:rsidRPr="00290E4C" w:rsidRDefault="00F84E5E" w:rsidP="00F84E5E">
            <w:pPr>
              <w:pStyle w:val="BodyText"/>
              <w:spacing w:line="276" w:lineRule="auto"/>
              <w:jc w:val="center"/>
              <w:rPr>
                <w:b/>
                <w:bCs/>
                <w:sz w:val="20"/>
                <w:szCs w:val="20"/>
              </w:rPr>
            </w:pPr>
            <w:r w:rsidRPr="001C25A3">
              <w:rPr>
                <w:i/>
                <w:iCs/>
                <w:sz w:val="20"/>
                <w:szCs w:val="20"/>
              </w:rPr>
              <w:t>Valid</w:t>
            </w:r>
          </w:p>
        </w:tc>
      </w:tr>
      <w:tr w:rsidR="00F84E5E" w:rsidRPr="00FB1CB2" w14:paraId="41807C81" w14:textId="77777777" w:rsidTr="005F0A2B">
        <w:tc>
          <w:tcPr>
            <w:tcW w:w="1586" w:type="dxa"/>
            <w:vMerge/>
            <w:vAlign w:val="center"/>
          </w:tcPr>
          <w:p w14:paraId="5698B9AC" w14:textId="77777777" w:rsidR="00F84E5E" w:rsidRPr="00290E4C" w:rsidRDefault="00F84E5E" w:rsidP="00F84E5E">
            <w:pPr>
              <w:pStyle w:val="BodyText"/>
              <w:spacing w:line="276" w:lineRule="auto"/>
              <w:jc w:val="center"/>
              <w:rPr>
                <w:b/>
                <w:bCs/>
                <w:sz w:val="20"/>
                <w:szCs w:val="20"/>
              </w:rPr>
            </w:pPr>
          </w:p>
        </w:tc>
        <w:tc>
          <w:tcPr>
            <w:tcW w:w="1586" w:type="dxa"/>
            <w:vAlign w:val="center"/>
          </w:tcPr>
          <w:p w14:paraId="3C17EC1A" w14:textId="55A1443E" w:rsidR="00F84E5E" w:rsidRDefault="00F84E5E" w:rsidP="00F84E5E">
            <w:pPr>
              <w:pStyle w:val="BodyText"/>
              <w:spacing w:line="276" w:lineRule="auto"/>
              <w:jc w:val="center"/>
              <w:rPr>
                <w:b/>
                <w:bCs/>
                <w:sz w:val="20"/>
                <w:szCs w:val="20"/>
              </w:rPr>
            </w:pPr>
            <w:r>
              <w:rPr>
                <w:b/>
                <w:bCs/>
                <w:sz w:val="20"/>
                <w:szCs w:val="20"/>
              </w:rPr>
              <w:t>X2.4</w:t>
            </w:r>
          </w:p>
        </w:tc>
        <w:tc>
          <w:tcPr>
            <w:tcW w:w="1586" w:type="dxa"/>
            <w:vAlign w:val="center"/>
          </w:tcPr>
          <w:p w14:paraId="7CC97B81" w14:textId="4BA9E8B7" w:rsidR="00F84E5E" w:rsidRPr="00F84E5E" w:rsidRDefault="00F84E5E" w:rsidP="00F84E5E">
            <w:pPr>
              <w:pStyle w:val="BodyText"/>
              <w:spacing w:line="276" w:lineRule="auto"/>
              <w:jc w:val="center"/>
              <w:rPr>
                <w:sz w:val="20"/>
                <w:szCs w:val="20"/>
              </w:rPr>
            </w:pPr>
            <w:r w:rsidRPr="002F2915">
              <w:rPr>
                <w:sz w:val="20"/>
                <w:szCs w:val="20"/>
                <w:lang w:val="en-ID"/>
              </w:rPr>
              <w:t xml:space="preserve">0.848 </w:t>
            </w:r>
          </w:p>
        </w:tc>
        <w:tc>
          <w:tcPr>
            <w:tcW w:w="1586" w:type="dxa"/>
          </w:tcPr>
          <w:p w14:paraId="589410CD" w14:textId="4C20DF66" w:rsidR="00F84E5E" w:rsidRPr="00290E4C" w:rsidRDefault="00F84E5E" w:rsidP="00F84E5E">
            <w:pPr>
              <w:pStyle w:val="BodyText"/>
              <w:spacing w:line="276" w:lineRule="auto"/>
              <w:jc w:val="center"/>
              <w:rPr>
                <w:b/>
                <w:bCs/>
                <w:sz w:val="20"/>
                <w:szCs w:val="20"/>
              </w:rPr>
            </w:pPr>
            <w:r w:rsidRPr="0073400F">
              <w:rPr>
                <w:sz w:val="20"/>
                <w:szCs w:val="20"/>
              </w:rPr>
              <w:t>0.6</w:t>
            </w:r>
          </w:p>
        </w:tc>
        <w:tc>
          <w:tcPr>
            <w:tcW w:w="1587" w:type="dxa"/>
          </w:tcPr>
          <w:p w14:paraId="43557BF0" w14:textId="6A93417D" w:rsidR="00F84E5E" w:rsidRPr="00290E4C" w:rsidRDefault="00F84E5E" w:rsidP="00F84E5E">
            <w:pPr>
              <w:pStyle w:val="BodyText"/>
              <w:spacing w:line="276" w:lineRule="auto"/>
              <w:jc w:val="center"/>
              <w:rPr>
                <w:b/>
                <w:bCs/>
                <w:sz w:val="20"/>
                <w:szCs w:val="20"/>
              </w:rPr>
            </w:pPr>
            <w:r w:rsidRPr="001C25A3">
              <w:rPr>
                <w:i/>
                <w:iCs/>
                <w:sz w:val="20"/>
                <w:szCs w:val="20"/>
              </w:rPr>
              <w:t>Valid</w:t>
            </w:r>
          </w:p>
        </w:tc>
      </w:tr>
      <w:tr w:rsidR="00F84E5E" w:rsidRPr="00FB1CB2" w14:paraId="7ED19212" w14:textId="77777777" w:rsidTr="005F0A2B">
        <w:tc>
          <w:tcPr>
            <w:tcW w:w="1586" w:type="dxa"/>
            <w:vMerge/>
            <w:vAlign w:val="center"/>
          </w:tcPr>
          <w:p w14:paraId="7935444A" w14:textId="77777777" w:rsidR="00F84E5E" w:rsidRPr="00290E4C" w:rsidRDefault="00F84E5E" w:rsidP="00F84E5E">
            <w:pPr>
              <w:pStyle w:val="BodyText"/>
              <w:spacing w:line="276" w:lineRule="auto"/>
              <w:jc w:val="center"/>
              <w:rPr>
                <w:b/>
                <w:bCs/>
                <w:sz w:val="20"/>
                <w:szCs w:val="20"/>
              </w:rPr>
            </w:pPr>
          </w:p>
        </w:tc>
        <w:tc>
          <w:tcPr>
            <w:tcW w:w="1586" w:type="dxa"/>
            <w:vAlign w:val="center"/>
          </w:tcPr>
          <w:p w14:paraId="0B89CC83" w14:textId="3EBB858D" w:rsidR="00F84E5E" w:rsidRDefault="00F84E5E" w:rsidP="00F84E5E">
            <w:pPr>
              <w:pStyle w:val="BodyText"/>
              <w:spacing w:line="276" w:lineRule="auto"/>
              <w:jc w:val="center"/>
              <w:rPr>
                <w:b/>
                <w:bCs/>
                <w:sz w:val="20"/>
                <w:szCs w:val="20"/>
              </w:rPr>
            </w:pPr>
            <w:r>
              <w:rPr>
                <w:b/>
                <w:bCs/>
                <w:sz w:val="20"/>
                <w:szCs w:val="20"/>
              </w:rPr>
              <w:t>X2.5</w:t>
            </w:r>
          </w:p>
        </w:tc>
        <w:tc>
          <w:tcPr>
            <w:tcW w:w="1586" w:type="dxa"/>
            <w:vAlign w:val="center"/>
          </w:tcPr>
          <w:p w14:paraId="40777A5B" w14:textId="64D345B1" w:rsidR="00F84E5E" w:rsidRPr="00F84E5E" w:rsidRDefault="00F84E5E" w:rsidP="00F84E5E">
            <w:pPr>
              <w:pStyle w:val="BodyText"/>
              <w:spacing w:line="276" w:lineRule="auto"/>
              <w:jc w:val="center"/>
              <w:rPr>
                <w:sz w:val="20"/>
                <w:szCs w:val="20"/>
              </w:rPr>
            </w:pPr>
            <w:r w:rsidRPr="002F2915">
              <w:rPr>
                <w:sz w:val="20"/>
                <w:szCs w:val="20"/>
                <w:lang w:val="en-ID"/>
              </w:rPr>
              <w:t xml:space="preserve">0.786 </w:t>
            </w:r>
          </w:p>
        </w:tc>
        <w:tc>
          <w:tcPr>
            <w:tcW w:w="1586" w:type="dxa"/>
          </w:tcPr>
          <w:p w14:paraId="429DDAD0" w14:textId="242736AE" w:rsidR="00F84E5E" w:rsidRPr="00290E4C" w:rsidRDefault="00F84E5E" w:rsidP="00F84E5E">
            <w:pPr>
              <w:pStyle w:val="BodyText"/>
              <w:spacing w:line="276" w:lineRule="auto"/>
              <w:jc w:val="center"/>
              <w:rPr>
                <w:b/>
                <w:bCs/>
                <w:sz w:val="20"/>
                <w:szCs w:val="20"/>
              </w:rPr>
            </w:pPr>
            <w:r w:rsidRPr="0073400F">
              <w:rPr>
                <w:sz w:val="20"/>
                <w:szCs w:val="20"/>
              </w:rPr>
              <w:t>0.6</w:t>
            </w:r>
          </w:p>
        </w:tc>
        <w:tc>
          <w:tcPr>
            <w:tcW w:w="1587" w:type="dxa"/>
          </w:tcPr>
          <w:p w14:paraId="3CE02AAA" w14:textId="2E4444FC" w:rsidR="00F84E5E" w:rsidRPr="00290E4C" w:rsidRDefault="00F84E5E" w:rsidP="00F84E5E">
            <w:pPr>
              <w:pStyle w:val="BodyText"/>
              <w:spacing w:line="276" w:lineRule="auto"/>
              <w:jc w:val="center"/>
              <w:rPr>
                <w:b/>
                <w:bCs/>
                <w:sz w:val="20"/>
                <w:szCs w:val="20"/>
              </w:rPr>
            </w:pPr>
            <w:r w:rsidRPr="001C25A3">
              <w:rPr>
                <w:i/>
                <w:iCs/>
                <w:sz w:val="20"/>
                <w:szCs w:val="20"/>
              </w:rPr>
              <w:t>Valid</w:t>
            </w:r>
          </w:p>
        </w:tc>
      </w:tr>
      <w:tr w:rsidR="00F84E5E" w:rsidRPr="00FB1CB2" w14:paraId="788C24C3" w14:textId="77777777" w:rsidTr="005F0A2B">
        <w:tc>
          <w:tcPr>
            <w:tcW w:w="1586" w:type="dxa"/>
            <w:vMerge/>
            <w:vAlign w:val="center"/>
          </w:tcPr>
          <w:p w14:paraId="46B537F3" w14:textId="77777777" w:rsidR="00F84E5E" w:rsidRPr="00290E4C" w:rsidRDefault="00F84E5E" w:rsidP="00F84E5E">
            <w:pPr>
              <w:pStyle w:val="BodyText"/>
              <w:spacing w:line="276" w:lineRule="auto"/>
              <w:jc w:val="center"/>
              <w:rPr>
                <w:b/>
                <w:bCs/>
                <w:sz w:val="20"/>
                <w:szCs w:val="20"/>
              </w:rPr>
            </w:pPr>
          </w:p>
        </w:tc>
        <w:tc>
          <w:tcPr>
            <w:tcW w:w="1586" w:type="dxa"/>
            <w:vAlign w:val="center"/>
          </w:tcPr>
          <w:p w14:paraId="313037ED" w14:textId="7037E89D" w:rsidR="00F84E5E" w:rsidRDefault="00F84E5E" w:rsidP="00F84E5E">
            <w:pPr>
              <w:pStyle w:val="BodyText"/>
              <w:spacing w:line="276" w:lineRule="auto"/>
              <w:jc w:val="center"/>
              <w:rPr>
                <w:b/>
                <w:bCs/>
                <w:sz w:val="20"/>
                <w:szCs w:val="20"/>
              </w:rPr>
            </w:pPr>
            <w:r>
              <w:rPr>
                <w:b/>
                <w:bCs/>
                <w:sz w:val="20"/>
                <w:szCs w:val="20"/>
              </w:rPr>
              <w:t>X2.6</w:t>
            </w:r>
          </w:p>
        </w:tc>
        <w:tc>
          <w:tcPr>
            <w:tcW w:w="1586" w:type="dxa"/>
            <w:vAlign w:val="center"/>
          </w:tcPr>
          <w:p w14:paraId="21DE3FFD" w14:textId="70AB95A7" w:rsidR="00F84E5E" w:rsidRPr="00F84E5E" w:rsidRDefault="00F84E5E" w:rsidP="00F84E5E">
            <w:pPr>
              <w:pStyle w:val="BodyText"/>
              <w:spacing w:line="276" w:lineRule="auto"/>
              <w:jc w:val="center"/>
              <w:rPr>
                <w:sz w:val="20"/>
                <w:szCs w:val="20"/>
              </w:rPr>
            </w:pPr>
            <w:r w:rsidRPr="002F2915">
              <w:rPr>
                <w:sz w:val="20"/>
                <w:szCs w:val="20"/>
                <w:lang w:val="en-ID"/>
              </w:rPr>
              <w:t xml:space="preserve">0.760 </w:t>
            </w:r>
          </w:p>
        </w:tc>
        <w:tc>
          <w:tcPr>
            <w:tcW w:w="1586" w:type="dxa"/>
          </w:tcPr>
          <w:p w14:paraId="66498BEC" w14:textId="0F6976E6" w:rsidR="00F84E5E" w:rsidRPr="00290E4C" w:rsidRDefault="00F84E5E" w:rsidP="00F84E5E">
            <w:pPr>
              <w:pStyle w:val="BodyText"/>
              <w:spacing w:line="276" w:lineRule="auto"/>
              <w:jc w:val="center"/>
              <w:rPr>
                <w:b/>
                <w:bCs/>
                <w:sz w:val="20"/>
                <w:szCs w:val="20"/>
              </w:rPr>
            </w:pPr>
            <w:r w:rsidRPr="0073400F">
              <w:rPr>
                <w:sz w:val="20"/>
                <w:szCs w:val="20"/>
              </w:rPr>
              <w:t>0.6</w:t>
            </w:r>
          </w:p>
        </w:tc>
        <w:tc>
          <w:tcPr>
            <w:tcW w:w="1587" w:type="dxa"/>
          </w:tcPr>
          <w:p w14:paraId="2E89D3B9" w14:textId="0C173298" w:rsidR="00F84E5E" w:rsidRPr="00290E4C" w:rsidRDefault="00F84E5E" w:rsidP="00F84E5E">
            <w:pPr>
              <w:pStyle w:val="BodyText"/>
              <w:spacing w:line="276" w:lineRule="auto"/>
              <w:jc w:val="center"/>
              <w:rPr>
                <w:b/>
                <w:bCs/>
                <w:sz w:val="20"/>
                <w:szCs w:val="20"/>
              </w:rPr>
            </w:pPr>
            <w:r w:rsidRPr="001C25A3">
              <w:rPr>
                <w:i/>
                <w:iCs/>
                <w:sz w:val="20"/>
                <w:szCs w:val="20"/>
              </w:rPr>
              <w:t>Valid</w:t>
            </w:r>
          </w:p>
        </w:tc>
      </w:tr>
      <w:tr w:rsidR="00F84E5E" w:rsidRPr="00FB1CB2" w14:paraId="2F710B37" w14:textId="77777777" w:rsidTr="005F0A2B">
        <w:tc>
          <w:tcPr>
            <w:tcW w:w="1586" w:type="dxa"/>
            <w:vMerge/>
            <w:vAlign w:val="center"/>
          </w:tcPr>
          <w:p w14:paraId="775DE65D" w14:textId="77777777" w:rsidR="00F84E5E" w:rsidRPr="00290E4C" w:rsidRDefault="00F84E5E" w:rsidP="00F84E5E">
            <w:pPr>
              <w:pStyle w:val="BodyText"/>
              <w:spacing w:line="276" w:lineRule="auto"/>
              <w:jc w:val="center"/>
              <w:rPr>
                <w:b/>
                <w:bCs/>
                <w:sz w:val="20"/>
                <w:szCs w:val="20"/>
              </w:rPr>
            </w:pPr>
          </w:p>
        </w:tc>
        <w:tc>
          <w:tcPr>
            <w:tcW w:w="1586" w:type="dxa"/>
            <w:vAlign w:val="center"/>
          </w:tcPr>
          <w:p w14:paraId="685B62B6" w14:textId="5F713E91" w:rsidR="00F84E5E" w:rsidRDefault="00F84E5E" w:rsidP="00F84E5E">
            <w:pPr>
              <w:pStyle w:val="BodyText"/>
              <w:spacing w:line="276" w:lineRule="auto"/>
              <w:jc w:val="center"/>
              <w:rPr>
                <w:b/>
                <w:bCs/>
                <w:sz w:val="20"/>
                <w:szCs w:val="20"/>
              </w:rPr>
            </w:pPr>
            <w:r>
              <w:rPr>
                <w:b/>
                <w:bCs/>
                <w:sz w:val="20"/>
                <w:szCs w:val="20"/>
              </w:rPr>
              <w:t>X2.7</w:t>
            </w:r>
          </w:p>
        </w:tc>
        <w:tc>
          <w:tcPr>
            <w:tcW w:w="1586" w:type="dxa"/>
            <w:vAlign w:val="center"/>
          </w:tcPr>
          <w:p w14:paraId="14E6D3BC" w14:textId="6776B78D" w:rsidR="00F84E5E" w:rsidRPr="00F84E5E" w:rsidRDefault="00F84E5E" w:rsidP="00F84E5E">
            <w:pPr>
              <w:pStyle w:val="BodyText"/>
              <w:spacing w:line="276" w:lineRule="auto"/>
              <w:jc w:val="center"/>
              <w:rPr>
                <w:sz w:val="20"/>
                <w:szCs w:val="20"/>
              </w:rPr>
            </w:pPr>
            <w:r w:rsidRPr="002F2915">
              <w:rPr>
                <w:sz w:val="20"/>
                <w:szCs w:val="20"/>
                <w:lang w:val="en-ID"/>
              </w:rPr>
              <w:t xml:space="preserve">0.757 </w:t>
            </w:r>
          </w:p>
        </w:tc>
        <w:tc>
          <w:tcPr>
            <w:tcW w:w="1586" w:type="dxa"/>
          </w:tcPr>
          <w:p w14:paraId="7655912F" w14:textId="5C03062F" w:rsidR="00F84E5E" w:rsidRPr="00290E4C" w:rsidRDefault="00F84E5E" w:rsidP="00F84E5E">
            <w:pPr>
              <w:pStyle w:val="BodyText"/>
              <w:spacing w:line="276" w:lineRule="auto"/>
              <w:jc w:val="center"/>
              <w:rPr>
                <w:b/>
                <w:bCs/>
                <w:sz w:val="20"/>
                <w:szCs w:val="20"/>
              </w:rPr>
            </w:pPr>
            <w:r w:rsidRPr="0073400F">
              <w:rPr>
                <w:sz w:val="20"/>
                <w:szCs w:val="20"/>
              </w:rPr>
              <w:t>0.6</w:t>
            </w:r>
          </w:p>
        </w:tc>
        <w:tc>
          <w:tcPr>
            <w:tcW w:w="1587" w:type="dxa"/>
          </w:tcPr>
          <w:p w14:paraId="4BAFB9A0" w14:textId="70FCA9C9" w:rsidR="00F84E5E" w:rsidRPr="00290E4C" w:rsidRDefault="00F84E5E" w:rsidP="00F84E5E">
            <w:pPr>
              <w:pStyle w:val="BodyText"/>
              <w:spacing w:line="276" w:lineRule="auto"/>
              <w:jc w:val="center"/>
              <w:rPr>
                <w:b/>
                <w:bCs/>
                <w:sz w:val="20"/>
                <w:szCs w:val="20"/>
              </w:rPr>
            </w:pPr>
            <w:r w:rsidRPr="001C25A3">
              <w:rPr>
                <w:i/>
                <w:iCs/>
                <w:sz w:val="20"/>
                <w:szCs w:val="20"/>
              </w:rPr>
              <w:t>Valid</w:t>
            </w:r>
          </w:p>
        </w:tc>
      </w:tr>
      <w:tr w:rsidR="00F84E5E" w:rsidRPr="00FB1CB2" w14:paraId="05D88379" w14:textId="77777777" w:rsidTr="005F0A2B">
        <w:tc>
          <w:tcPr>
            <w:tcW w:w="1586" w:type="dxa"/>
            <w:vMerge w:val="restart"/>
            <w:vAlign w:val="center"/>
          </w:tcPr>
          <w:p w14:paraId="7F6BC5AC" w14:textId="58B39749" w:rsidR="00F84E5E" w:rsidRPr="00290E4C" w:rsidRDefault="00F84E5E" w:rsidP="00F84E5E">
            <w:pPr>
              <w:pStyle w:val="BodyText"/>
              <w:spacing w:line="276" w:lineRule="auto"/>
              <w:jc w:val="center"/>
              <w:rPr>
                <w:b/>
                <w:bCs/>
                <w:sz w:val="20"/>
                <w:szCs w:val="20"/>
              </w:rPr>
            </w:pPr>
            <w:r>
              <w:rPr>
                <w:b/>
                <w:bCs/>
                <w:sz w:val="20"/>
                <w:szCs w:val="20"/>
              </w:rPr>
              <w:t xml:space="preserve">Modernisasi Sistem Perpajakan </w:t>
            </w:r>
          </w:p>
        </w:tc>
        <w:tc>
          <w:tcPr>
            <w:tcW w:w="1586" w:type="dxa"/>
            <w:vAlign w:val="center"/>
          </w:tcPr>
          <w:p w14:paraId="648B5609" w14:textId="6A5FBFCD" w:rsidR="00F84E5E" w:rsidRDefault="00F84E5E" w:rsidP="00F84E5E">
            <w:pPr>
              <w:pStyle w:val="BodyText"/>
              <w:spacing w:line="276" w:lineRule="auto"/>
              <w:jc w:val="center"/>
              <w:rPr>
                <w:b/>
                <w:bCs/>
                <w:sz w:val="20"/>
                <w:szCs w:val="20"/>
              </w:rPr>
            </w:pPr>
            <w:r>
              <w:rPr>
                <w:b/>
                <w:bCs/>
                <w:sz w:val="20"/>
                <w:szCs w:val="20"/>
              </w:rPr>
              <w:t>X3.1</w:t>
            </w:r>
          </w:p>
        </w:tc>
        <w:tc>
          <w:tcPr>
            <w:tcW w:w="1586" w:type="dxa"/>
            <w:vAlign w:val="center"/>
          </w:tcPr>
          <w:p w14:paraId="50708F87" w14:textId="5A4717C3" w:rsidR="00F84E5E" w:rsidRPr="00F84E5E" w:rsidRDefault="00F84E5E" w:rsidP="00F84E5E">
            <w:pPr>
              <w:pStyle w:val="BodyText"/>
              <w:spacing w:line="276" w:lineRule="auto"/>
              <w:jc w:val="center"/>
              <w:rPr>
                <w:sz w:val="20"/>
                <w:szCs w:val="20"/>
              </w:rPr>
            </w:pPr>
            <w:r w:rsidRPr="002F2915">
              <w:rPr>
                <w:sz w:val="20"/>
                <w:szCs w:val="20"/>
                <w:lang w:val="en-ID"/>
              </w:rPr>
              <w:t xml:space="preserve">0.835 </w:t>
            </w:r>
          </w:p>
        </w:tc>
        <w:tc>
          <w:tcPr>
            <w:tcW w:w="1586" w:type="dxa"/>
          </w:tcPr>
          <w:p w14:paraId="093F1C57" w14:textId="7B110E7D" w:rsidR="00F84E5E" w:rsidRPr="00290E4C" w:rsidRDefault="00F84E5E" w:rsidP="00F84E5E">
            <w:pPr>
              <w:pStyle w:val="BodyText"/>
              <w:spacing w:line="276" w:lineRule="auto"/>
              <w:jc w:val="center"/>
              <w:rPr>
                <w:b/>
                <w:bCs/>
                <w:sz w:val="20"/>
                <w:szCs w:val="20"/>
              </w:rPr>
            </w:pPr>
            <w:r w:rsidRPr="0073400F">
              <w:rPr>
                <w:sz w:val="20"/>
                <w:szCs w:val="20"/>
              </w:rPr>
              <w:t>0.6</w:t>
            </w:r>
          </w:p>
        </w:tc>
        <w:tc>
          <w:tcPr>
            <w:tcW w:w="1587" w:type="dxa"/>
          </w:tcPr>
          <w:p w14:paraId="552EF777" w14:textId="280A898B" w:rsidR="00F84E5E" w:rsidRPr="00290E4C" w:rsidRDefault="00F84E5E" w:rsidP="00F84E5E">
            <w:pPr>
              <w:pStyle w:val="BodyText"/>
              <w:spacing w:line="276" w:lineRule="auto"/>
              <w:jc w:val="center"/>
              <w:rPr>
                <w:b/>
                <w:bCs/>
                <w:sz w:val="20"/>
                <w:szCs w:val="20"/>
              </w:rPr>
            </w:pPr>
            <w:r w:rsidRPr="001C25A3">
              <w:rPr>
                <w:i/>
                <w:iCs/>
                <w:sz w:val="20"/>
                <w:szCs w:val="20"/>
              </w:rPr>
              <w:t>Valid</w:t>
            </w:r>
          </w:p>
        </w:tc>
      </w:tr>
      <w:tr w:rsidR="00F84E5E" w:rsidRPr="00FB1CB2" w14:paraId="03F8785E" w14:textId="77777777" w:rsidTr="005F0A2B">
        <w:tc>
          <w:tcPr>
            <w:tcW w:w="1586" w:type="dxa"/>
            <w:vMerge/>
            <w:vAlign w:val="center"/>
          </w:tcPr>
          <w:p w14:paraId="5E387A5E" w14:textId="77777777" w:rsidR="00F84E5E" w:rsidRPr="00290E4C" w:rsidRDefault="00F84E5E" w:rsidP="00F84E5E">
            <w:pPr>
              <w:pStyle w:val="BodyText"/>
              <w:spacing w:line="276" w:lineRule="auto"/>
              <w:jc w:val="center"/>
              <w:rPr>
                <w:b/>
                <w:bCs/>
                <w:sz w:val="20"/>
                <w:szCs w:val="20"/>
              </w:rPr>
            </w:pPr>
          </w:p>
        </w:tc>
        <w:tc>
          <w:tcPr>
            <w:tcW w:w="1586" w:type="dxa"/>
            <w:vAlign w:val="center"/>
          </w:tcPr>
          <w:p w14:paraId="37BB57F1" w14:textId="389CCA40" w:rsidR="00F84E5E" w:rsidRDefault="00F84E5E" w:rsidP="00F84E5E">
            <w:pPr>
              <w:pStyle w:val="BodyText"/>
              <w:spacing w:line="276" w:lineRule="auto"/>
              <w:jc w:val="center"/>
              <w:rPr>
                <w:b/>
                <w:bCs/>
                <w:sz w:val="20"/>
                <w:szCs w:val="20"/>
              </w:rPr>
            </w:pPr>
            <w:r>
              <w:rPr>
                <w:b/>
                <w:bCs/>
                <w:sz w:val="20"/>
                <w:szCs w:val="20"/>
              </w:rPr>
              <w:t>X3.2</w:t>
            </w:r>
          </w:p>
        </w:tc>
        <w:tc>
          <w:tcPr>
            <w:tcW w:w="1586" w:type="dxa"/>
            <w:vAlign w:val="center"/>
          </w:tcPr>
          <w:p w14:paraId="292992B1" w14:textId="40742C09" w:rsidR="00F84E5E" w:rsidRPr="00F84E5E" w:rsidRDefault="00F84E5E" w:rsidP="00F84E5E">
            <w:pPr>
              <w:pStyle w:val="BodyText"/>
              <w:spacing w:line="276" w:lineRule="auto"/>
              <w:jc w:val="center"/>
              <w:rPr>
                <w:sz w:val="20"/>
                <w:szCs w:val="20"/>
              </w:rPr>
            </w:pPr>
            <w:r w:rsidRPr="002F2915">
              <w:rPr>
                <w:sz w:val="20"/>
                <w:szCs w:val="20"/>
                <w:lang w:val="en-ID"/>
              </w:rPr>
              <w:t xml:space="preserve">0.811 </w:t>
            </w:r>
          </w:p>
        </w:tc>
        <w:tc>
          <w:tcPr>
            <w:tcW w:w="1586" w:type="dxa"/>
          </w:tcPr>
          <w:p w14:paraId="3AED577C" w14:textId="5865D44F" w:rsidR="00F84E5E" w:rsidRPr="00290E4C" w:rsidRDefault="00F84E5E" w:rsidP="00F84E5E">
            <w:pPr>
              <w:pStyle w:val="BodyText"/>
              <w:spacing w:line="276" w:lineRule="auto"/>
              <w:jc w:val="center"/>
              <w:rPr>
                <w:b/>
                <w:bCs/>
                <w:sz w:val="20"/>
                <w:szCs w:val="20"/>
              </w:rPr>
            </w:pPr>
            <w:r w:rsidRPr="0073400F">
              <w:rPr>
                <w:sz w:val="20"/>
                <w:szCs w:val="20"/>
              </w:rPr>
              <w:t>0.6</w:t>
            </w:r>
          </w:p>
        </w:tc>
        <w:tc>
          <w:tcPr>
            <w:tcW w:w="1587" w:type="dxa"/>
          </w:tcPr>
          <w:p w14:paraId="3E41F8F4" w14:textId="374B6759" w:rsidR="00F84E5E" w:rsidRPr="00290E4C" w:rsidRDefault="00F84E5E" w:rsidP="00F84E5E">
            <w:pPr>
              <w:pStyle w:val="BodyText"/>
              <w:spacing w:line="276" w:lineRule="auto"/>
              <w:jc w:val="center"/>
              <w:rPr>
                <w:b/>
                <w:bCs/>
                <w:sz w:val="20"/>
                <w:szCs w:val="20"/>
              </w:rPr>
            </w:pPr>
            <w:r w:rsidRPr="001C25A3">
              <w:rPr>
                <w:i/>
                <w:iCs/>
                <w:sz w:val="20"/>
                <w:szCs w:val="20"/>
              </w:rPr>
              <w:t>Valid</w:t>
            </w:r>
          </w:p>
        </w:tc>
      </w:tr>
      <w:tr w:rsidR="00F84E5E" w:rsidRPr="00FB1CB2" w14:paraId="65AA01E2" w14:textId="77777777" w:rsidTr="005F0A2B">
        <w:tc>
          <w:tcPr>
            <w:tcW w:w="1586" w:type="dxa"/>
            <w:vMerge/>
            <w:vAlign w:val="center"/>
          </w:tcPr>
          <w:p w14:paraId="6E2E6BD0" w14:textId="77777777" w:rsidR="00F84E5E" w:rsidRPr="00290E4C" w:rsidRDefault="00F84E5E" w:rsidP="00F84E5E">
            <w:pPr>
              <w:pStyle w:val="BodyText"/>
              <w:spacing w:line="276" w:lineRule="auto"/>
              <w:jc w:val="center"/>
              <w:rPr>
                <w:b/>
                <w:bCs/>
                <w:sz w:val="20"/>
                <w:szCs w:val="20"/>
              </w:rPr>
            </w:pPr>
          </w:p>
        </w:tc>
        <w:tc>
          <w:tcPr>
            <w:tcW w:w="1586" w:type="dxa"/>
            <w:vAlign w:val="center"/>
          </w:tcPr>
          <w:p w14:paraId="05EAF736" w14:textId="3491B221" w:rsidR="00F84E5E" w:rsidRDefault="00F84E5E" w:rsidP="00F84E5E">
            <w:pPr>
              <w:pStyle w:val="BodyText"/>
              <w:spacing w:line="276" w:lineRule="auto"/>
              <w:jc w:val="center"/>
              <w:rPr>
                <w:b/>
                <w:bCs/>
                <w:sz w:val="20"/>
                <w:szCs w:val="20"/>
              </w:rPr>
            </w:pPr>
            <w:r>
              <w:rPr>
                <w:b/>
                <w:bCs/>
                <w:sz w:val="20"/>
                <w:szCs w:val="20"/>
              </w:rPr>
              <w:t>X3.3</w:t>
            </w:r>
          </w:p>
        </w:tc>
        <w:tc>
          <w:tcPr>
            <w:tcW w:w="1586" w:type="dxa"/>
            <w:vAlign w:val="center"/>
          </w:tcPr>
          <w:p w14:paraId="221A94C8" w14:textId="3F6F8BFB" w:rsidR="00F84E5E" w:rsidRPr="00F84E5E" w:rsidRDefault="00F84E5E" w:rsidP="00F84E5E">
            <w:pPr>
              <w:pStyle w:val="BodyText"/>
              <w:spacing w:line="276" w:lineRule="auto"/>
              <w:jc w:val="center"/>
              <w:rPr>
                <w:sz w:val="20"/>
                <w:szCs w:val="20"/>
              </w:rPr>
            </w:pPr>
            <w:r w:rsidRPr="002F2915">
              <w:rPr>
                <w:sz w:val="20"/>
                <w:szCs w:val="20"/>
                <w:lang w:val="en-ID"/>
              </w:rPr>
              <w:t xml:space="preserve">0.887 </w:t>
            </w:r>
          </w:p>
        </w:tc>
        <w:tc>
          <w:tcPr>
            <w:tcW w:w="1586" w:type="dxa"/>
          </w:tcPr>
          <w:p w14:paraId="70CA7F0A" w14:textId="558EC120" w:rsidR="00F84E5E" w:rsidRPr="00290E4C" w:rsidRDefault="00F84E5E" w:rsidP="00F84E5E">
            <w:pPr>
              <w:pStyle w:val="BodyText"/>
              <w:spacing w:line="276" w:lineRule="auto"/>
              <w:jc w:val="center"/>
              <w:rPr>
                <w:b/>
                <w:bCs/>
                <w:sz w:val="20"/>
                <w:szCs w:val="20"/>
              </w:rPr>
            </w:pPr>
            <w:r w:rsidRPr="0073400F">
              <w:rPr>
                <w:sz w:val="20"/>
                <w:szCs w:val="20"/>
              </w:rPr>
              <w:t>0.6</w:t>
            </w:r>
          </w:p>
        </w:tc>
        <w:tc>
          <w:tcPr>
            <w:tcW w:w="1587" w:type="dxa"/>
          </w:tcPr>
          <w:p w14:paraId="2378A04A" w14:textId="62C8909B" w:rsidR="00F84E5E" w:rsidRPr="00290E4C" w:rsidRDefault="00F84E5E" w:rsidP="00F84E5E">
            <w:pPr>
              <w:pStyle w:val="BodyText"/>
              <w:spacing w:line="276" w:lineRule="auto"/>
              <w:jc w:val="center"/>
              <w:rPr>
                <w:b/>
                <w:bCs/>
                <w:sz w:val="20"/>
                <w:szCs w:val="20"/>
              </w:rPr>
            </w:pPr>
            <w:r w:rsidRPr="001C25A3">
              <w:rPr>
                <w:i/>
                <w:iCs/>
                <w:sz w:val="20"/>
                <w:szCs w:val="20"/>
              </w:rPr>
              <w:t>Valid</w:t>
            </w:r>
          </w:p>
        </w:tc>
      </w:tr>
      <w:tr w:rsidR="00F84E5E" w:rsidRPr="00FB1CB2" w14:paraId="3487D407" w14:textId="77777777" w:rsidTr="005F0A2B">
        <w:tc>
          <w:tcPr>
            <w:tcW w:w="1586" w:type="dxa"/>
            <w:vMerge/>
            <w:vAlign w:val="center"/>
          </w:tcPr>
          <w:p w14:paraId="4617347C" w14:textId="77777777" w:rsidR="00F84E5E" w:rsidRPr="00290E4C" w:rsidRDefault="00F84E5E" w:rsidP="00F84E5E">
            <w:pPr>
              <w:pStyle w:val="BodyText"/>
              <w:spacing w:line="276" w:lineRule="auto"/>
              <w:jc w:val="center"/>
              <w:rPr>
                <w:b/>
                <w:bCs/>
                <w:sz w:val="20"/>
                <w:szCs w:val="20"/>
              </w:rPr>
            </w:pPr>
          </w:p>
        </w:tc>
        <w:tc>
          <w:tcPr>
            <w:tcW w:w="1586" w:type="dxa"/>
            <w:vAlign w:val="center"/>
          </w:tcPr>
          <w:p w14:paraId="03455CC8" w14:textId="1F36836F" w:rsidR="00F84E5E" w:rsidRDefault="00F84E5E" w:rsidP="00F84E5E">
            <w:pPr>
              <w:pStyle w:val="BodyText"/>
              <w:spacing w:line="276" w:lineRule="auto"/>
              <w:jc w:val="center"/>
              <w:rPr>
                <w:b/>
                <w:bCs/>
                <w:sz w:val="20"/>
                <w:szCs w:val="20"/>
              </w:rPr>
            </w:pPr>
            <w:r>
              <w:rPr>
                <w:b/>
                <w:bCs/>
                <w:sz w:val="20"/>
                <w:szCs w:val="20"/>
              </w:rPr>
              <w:t>X3.4</w:t>
            </w:r>
          </w:p>
        </w:tc>
        <w:tc>
          <w:tcPr>
            <w:tcW w:w="1586" w:type="dxa"/>
            <w:vAlign w:val="center"/>
          </w:tcPr>
          <w:p w14:paraId="17050F12" w14:textId="570C582E" w:rsidR="00F84E5E" w:rsidRPr="00F84E5E" w:rsidRDefault="00F84E5E" w:rsidP="00F84E5E">
            <w:pPr>
              <w:pStyle w:val="BodyText"/>
              <w:spacing w:line="276" w:lineRule="auto"/>
              <w:jc w:val="center"/>
              <w:rPr>
                <w:sz w:val="20"/>
                <w:szCs w:val="20"/>
              </w:rPr>
            </w:pPr>
            <w:r w:rsidRPr="002F2915">
              <w:rPr>
                <w:sz w:val="20"/>
                <w:szCs w:val="20"/>
                <w:lang w:val="en-ID"/>
              </w:rPr>
              <w:t xml:space="preserve">0.857 </w:t>
            </w:r>
          </w:p>
        </w:tc>
        <w:tc>
          <w:tcPr>
            <w:tcW w:w="1586" w:type="dxa"/>
          </w:tcPr>
          <w:p w14:paraId="381FD1AD" w14:textId="6093CE14" w:rsidR="00F84E5E" w:rsidRPr="00290E4C" w:rsidRDefault="00F84E5E" w:rsidP="00F84E5E">
            <w:pPr>
              <w:pStyle w:val="BodyText"/>
              <w:spacing w:line="276" w:lineRule="auto"/>
              <w:jc w:val="center"/>
              <w:rPr>
                <w:b/>
                <w:bCs/>
                <w:sz w:val="20"/>
                <w:szCs w:val="20"/>
              </w:rPr>
            </w:pPr>
            <w:r w:rsidRPr="0073400F">
              <w:rPr>
                <w:sz w:val="20"/>
                <w:szCs w:val="20"/>
              </w:rPr>
              <w:t>0.6</w:t>
            </w:r>
          </w:p>
        </w:tc>
        <w:tc>
          <w:tcPr>
            <w:tcW w:w="1587" w:type="dxa"/>
          </w:tcPr>
          <w:p w14:paraId="37BBA3CD" w14:textId="43606AE4" w:rsidR="00F84E5E" w:rsidRPr="00290E4C" w:rsidRDefault="00F84E5E" w:rsidP="00F84E5E">
            <w:pPr>
              <w:pStyle w:val="BodyText"/>
              <w:spacing w:line="276" w:lineRule="auto"/>
              <w:jc w:val="center"/>
              <w:rPr>
                <w:b/>
                <w:bCs/>
                <w:sz w:val="20"/>
                <w:szCs w:val="20"/>
              </w:rPr>
            </w:pPr>
            <w:r w:rsidRPr="001C25A3">
              <w:rPr>
                <w:i/>
                <w:iCs/>
                <w:sz w:val="20"/>
                <w:szCs w:val="20"/>
              </w:rPr>
              <w:t>Valid</w:t>
            </w:r>
          </w:p>
        </w:tc>
      </w:tr>
      <w:tr w:rsidR="00F84E5E" w:rsidRPr="00FB1CB2" w14:paraId="37D3C6E3" w14:textId="77777777" w:rsidTr="005F0A2B">
        <w:tc>
          <w:tcPr>
            <w:tcW w:w="1586" w:type="dxa"/>
            <w:vMerge/>
            <w:vAlign w:val="center"/>
          </w:tcPr>
          <w:p w14:paraId="59DDE13D" w14:textId="77777777" w:rsidR="00F84E5E" w:rsidRPr="00290E4C" w:rsidRDefault="00F84E5E" w:rsidP="00F84E5E">
            <w:pPr>
              <w:pStyle w:val="BodyText"/>
              <w:spacing w:line="276" w:lineRule="auto"/>
              <w:jc w:val="center"/>
              <w:rPr>
                <w:b/>
                <w:bCs/>
                <w:sz w:val="20"/>
                <w:szCs w:val="20"/>
              </w:rPr>
            </w:pPr>
          </w:p>
        </w:tc>
        <w:tc>
          <w:tcPr>
            <w:tcW w:w="1586" w:type="dxa"/>
            <w:vAlign w:val="center"/>
          </w:tcPr>
          <w:p w14:paraId="3016D30D" w14:textId="5AD8F9F2" w:rsidR="00F84E5E" w:rsidRDefault="00F84E5E" w:rsidP="00F84E5E">
            <w:pPr>
              <w:pStyle w:val="BodyText"/>
              <w:spacing w:line="276" w:lineRule="auto"/>
              <w:jc w:val="center"/>
              <w:rPr>
                <w:b/>
                <w:bCs/>
                <w:sz w:val="20"/>
                <w:szCs w:val="20"/>
              </w:rPr>
            </w:pPr>
            <w:r>
              <w:rPr>
                <w:b/>
                <w:bCs/>
                <w:sz w:val="20"/>
                <w:szCs w:val="20"/>
              </w:rPr>
              <w:t>X3.5</w:t>
            </w:r>
          </w:p>
        </w:tc>
        <w:tc>
          <w:tcPr>
            <w:tcW w:w="1586" w:type="dxa"/>
            <w:vAlign w:val="center"/>
          </w:tcPr>
          <w:p w14:paraId="76AB7728" w14:textId="7CB81610" w:rsidR="00F84E5E" w:rsidRPr="00F84E5E" w:rsidRDefault="00F84E5E" w:rsidP="00F84E5E">
            <w:pPr>
              <w:pStyle w:val="BodyText"/>
              <w:spacing w:line="276" w:lineRule="auto"/>
              <w:jc w:val="center"/>
              <w:rPr>
                <w:sz w:val="20"/>
                <w:szCs w:val="20"/>
              </w:rPr>
            </w:pPr>
            <w:r w:rsidRPr="002F2915">
              <w:rPr>
                <w:sz w:val="20"/>
                <w:szCs w:val="20"/>
                <w:lang w:val="en-ID"/>
              </w:rPr>
              <w:t xml:space="preserve">0.870 </w:t>
            </w:r>
          </w:p>
        </w:tc>
        <w:tc>
          <w:tcPr>
            <w:tcW w:w="1586" w:type="dxa"/>
          </w:tcPr>
          <w:p w14:paraId="2B0726C7" w14:textId="2155ACDC" w:rsidR="00F84E5E" w:rsidRPr="00290E4C" w:rsidRDefault="00F84E5E" w:rsidP="00F84E5E">
            <w:pPr>
              <w:pStyle w:val="BodyText"/>
              <w:spacing w:line="276" w:lineRule="auto"/>
              <w:jc w:val="center"/>
              <w:rPr>
                <w:b/>
                <w:bCs/>
                <w:sz w:val="20"/>
                <w:szCs w:val="20"/>
              </w:rPr>
            </w:pPr>
            <w:r w:rsidRPr="0073400F">
              <w:rPr>
                <w:sz w:val="20"/>
                <w:szCs w:val="20"/>
              </w:rPr>
              <w:t>0.6</w:t>
            </w:r>
          </w:p>
        </w:tc>
        <w:tc>
          <w:tcPr>
            <w:tcW w:w="1587" w:type="dxa"/>
          </w:tcPr>
          <w:p w14:paraId="4C6773D6" w14:textId="64F18BD6" w:rsidR="00F84E5E" w:rsidRPr="00290E4C" w:rsidRDefault="00F84E5E" w:rsidP="00F84E5E">
            <w:pPr>
              <w:pStyle w:val="BodyText"/>
              <w:spacing w:line="276" w:lineRule="auto"/>
              <w:jc w:val="center"/>
              <w:rPr>
                <w:b/>
                <w:bCs/>
                <w:sz w:val="20"/>
                <w:szCs w:val="20"/>
              </w:rPr>
            </w:pPr>
            <w:r w:rsidRPr="001C25A3">
              <w:rPr>
                <w:i/>
                <w:iCs/>
                <w:sz w:val="20"/>
                <w:szCs w:val="20"/>
              </w:rPr>
              <w:t>Valid</w:t>
            </w:r>
          </w:p>
        </w:tc>
      </w:tr>
      <w:tr w:rsidR="00F84E5E" w:rsidRPr="00FB1CB2" w14:paraId="6EFEB278" w14:textId="77777777" w:rsidTr="005F0A2B">
        <w:tc>
          <w:tcPr>
            <w:tcW w:w="1586" w:type="dxa"/>
            <w:vMerge/>
            <w:vAlign w:val="center"/>
          </w:tcPr>
          <w:p w14:paraId="5281CCC1" w14:textId="77777777" w:rsidR="00F84E5E" w:rsidRPr="00290E4C" w:rsidRDefault="00F84E5E" w:rsidP="00F84E5E">
            <w:pPr>
              <w:pStyle w:val="BodyText"/>
              <w:spacing w:line="276" w:lineRule="auto"/>
              <w:jc w:val="center"/>
              <w:rPr>
                <w:b/>
                <w:bCs/>
                <w:sz w:val="20"/>
                <w:szCs w:val="20"/>
              </w:rPr>
            </w:pPr>
          </w:p>
        </w:tc>
        <w:tc>
          <w:tcPr>
            <w:tcW w:w="1586" w:type="dxa"/>
            <w:vAlign w:val="center"/>
          </w:tcPr>
          <w:p w14:paraId="5898DD3B" w14:textId="58BA4491" w:rsidR="00F84E5E" w:rsidRDefault="00F84E5E" w:rsidP="00F84E5E">
            <w:pPr>
              <w:pStyle w:val="BodyText"/>
              <w:spacing w:line="276" w:lineRule="auto"/>
              <w:jc w:val="center"/>
              <w:rPr>
                <w:b/>
                <w:bCs/>
                <w:sz w:val="20"/>
                <w:szCs w:val="20"/>
              </w:rPr>
            </w:pPr>
            <w:r>
              <w:rPr>
                <w:b/>
                <w:bCs/>
                <w:sz w:val="20"/>
                <w:szCs w:val="20"/>
              </w:rPr>
              <w:t>X3.6</w:t>
            </w:r>
          </w:p>
        </w:tc>
        <w:tc>
          <w:tcPr>
            <w:tcW w:w="1586" w:type="dxa"/>
            <w:vAlign w:val="center"/>
          </w:tcPr>
          <w:p w14:paraId="7B6C0775" w14:textId="79346C51" w:rsidR="00F84E5E" w:rsidRPr="00F84E5E" w:rsidRDefault="00F84E5E" w:rsidP="00F84E5E">
            <w:pPr>
              <w:pStyle w:val="BodyText"/>
              <w:spacing w:line="276" w:lineRule="auto"/>
              <w:jc w:val="center"/>
              <w:rPr>
                <w:sz w:val="20"/>
                <w:szCs w:val="20"/>
              </w:rPr>
            </w:pPr>
            <w:r w:rsidRPr="002F2915">
              <w:rPr>
                <w:sz w:val="20"/>
                <w:szCs w:val="20"/>
                <w:lang w:val="en-ID"/>
              </w:rPr>
              <w:t xml:space="preserve">0.783 </w:t>
            </w:r>
          </w:p>
        </w:tc>
        <w:tc>
          <w:tcPr>
            <w:tcW w:w="1586" w:type="dxa"/>
          </w:tcPr>
          <w:p w14:paraId="7A670A56" w14:textId="6ED5345C" w:rsidR="00F84E5E" w:rsidRPr="00290E4C" w:rsidRDefault="00F84E5E" w:rsidP="00F84E5E">
            <w:pPr>
              <w:pStyle w:val="BodyText"/>
              <w:spacing w:line="276" w:lineRule="auto"/>
              <w:jc w:val="center"/>
              <w:rPr>
                <w:b/>
                <w:bCs/>
                <w:sz w:val="20"/>
                <w:szCs w:val="20"/>
              </w:rPr>
            </w:pPr>
            <w:r w:rsidRPr="0073400F">
              <w:rPr>
                <w:sz w:val="20"/>
                <w:szCs w:val="20"/>
              </w:rPr>
              <w:t>0.6</w:t>
            </w:r>
          </w:p>
        </w:tc>
        <w:tc>
          <w:tcPr>
            <w:tcW w:w="1587" w:type="dxa"/>
          </w:tcPr>
          <w:p w14:paraId="5E0488BD" w14:textId="218E76DF" w:rsidR="00F84E5E" w:rsidRPr="00290E4C" w:rsidRDefault="00F84E5E" w:rsidP="00F84E5E">
            <w:pPr>
              <w:pStyle w:val="BodyText"/>
              <w:spacing w:line="276" w:lineRule="auto"/>
              <w:jc w:val="center"/>
              <w:rPr>
                <w:b/>
                <w:bCs/>
                <w:sz w:val="20"/>
                <w:szCs w:val="20"/>
              </w:rPr>
            </w:pPr>
            <w:r w:rsidRPr="001C25A3">
              <w:rPr>
                <w:i/>
                <w:iCs/>
                <w:sz w:val="20"/>
                <w:szCs w:val="20"/>
              </w:rPr>
              <w:t>Valid</w:t>
            </w:r>
          </w:p>
        </w:tc>
      </w:tr>
      <w:tr w:rsidR="009D0DED" w:rsidRPr="00FB1CB2" w14:paraId="5F885523" w14:textId="77777777" w:rsidTr="005F0A2B">
        <w:tc>
          <w:tcPr>
            <w:tcW w:w="1586" w:type="dxa"/>
            <w:vMerge w:val="restart"/>
            <w:vAlign w:val="center"/>
          </w:tcPr>
          <w:p w14:paraId="3C119071" w14:textId="246630AE" w:rsidR="009D0DED" w:rsidRPr="00290E4C" w:rsidRDefault="009D0DED" w:rsidP="009D0DED">
            <w:pPr>
              <w:pStyle w:val="BodyText"/>
              <w:spacing w:line="276" w:lineRule="auto"/>
              <w:jc w:val="center"/>
              <w:rPr>
                <w:b/>
                <w:bCs/>
                <w:sz w:val="20"/>
                <w:szCs w:val="20"/>
              </w:rPr>
            </w:pPr>
            <w:r>
              <w:rPr>
                <w:b/>
                <w:bCs/>
                <w:sz w:val="20"/>
                <w:szCs w:val="20"/>
              </w:rPr>
              <w:t xml:space="preserve">Kepatuhan Wajib Pajak UMKM </w:t>
            </w:r>
          </w:p>
        </w:tc>
        <w:tc>
          <w:tcPr>
            <w:tcW w:w="1586" w:type="dxa"/>
            <w:vAlign w:val="center"/>
          </w:tcPr>
          <w:p w14:paraId="08DF19CB" w14:textId="5BEECB49" w:rsidR="009D0DED" w:rsidRDefault="009D0DED" w:rsidP="009D0DED">
            <w:pPr>
              <w:pStyle w:val="BodyText"/>
              <w:spacing w:line="276" w:lineRule="auto"/>
              <w:jc w:val="center"/>
              <w:rPr>
                <w:b/>
                <w:bCs/>
                <w:sz w:val="20"/>
                <w:szCs w:val="20"/>
              </w:rPr>
            </w:pPr>
            <w:r>
              <w:rPr>
                <w:b/>
                <w:bCs/>
                <w:sz w:val="20"/>
                <w:szCs w:val="20"/>
              </w:rPr>
              <w:t>Y1.1</w:t>
            </w:r>
          </w:p>
        </w:tc>
        <w:tc>
          <w:tcPr>
            <w:tcW w:w="1586" w:type="dxa"/>
            <w:vAlign w:val="center"/>
          </w:tcPr>
          <w:p w14:paraId="71ED32F2" w14:textId="332D5E06" w:rsidR="009D0DED" w:rsidRPr="009D0DED" w:rsidRDefault="009D0DED" w:rsidP="009D0DED">
            <w:pPr>
              <w:pStyle w:val="BodyText"/>
              <w:spacing w:line="276" w:lineRule="auto"/>
              <w:jc w:val="center"/>
              <w:rPr>
                <w:sz w:val="20"/>
                <w:szCs w:val="20"/>
              </w:rPr>
            </w:pPr>
            <w:r w:rsidRPr="002F2915">
              <w:rPr>
                <w:sz w:val="20"/>
                <w:szCs w:val="20"/>
                <w:lang w:val="en-ID"/>
              </w:rPr>
              <w:t xml:space="preserve">0.874 </w:t>
            </w:r>
          </w:p>
        </w:tc>
        <w:tc>
          <w:tcPr>
            <w:tcW w:w="1586" w:type="dxa"/>
          </w:tcPr>
          <w:p w14:paraId="33C86294" w14:textId="04468F5B" w:rsidR="009D0DED" w:rsidRPr="00290E4C" w:rsidRDefault="009D0DED" w:rsidP="009D0DED">
            <w:pPr>
              <w:pStyle w:val="BodyText"/>
              <w:spacing w:line="276" w:lineRule="auto"/>
              <w:jc w:val="center"/>
              <w:rPr>
                <w:b/>
                <w:bCs/>
                <w:sz w:val="20"/>
                <w:szCs w:val="20"/>
              </w:rPr>
            </w:pPr>
            <w:r w:rsidRPr="0073400F">
              <w:rPr>
                <w:sz w:val="20"/>
                <w:szCs w:val="20"/>
              </w:rPr>
              <w:t>0.6</w:t>
            </w:r>
          </w:p>
        </w:tc>
        <w:tc>
          <w:tcPr>
            <w:tcW w:w="1587" w:type="dxa"/>
          </w:tcPr>
          <w:p w14:paraId="297A9A90" w14:textId="71731297" w:rsidR="009D0DED" w:rsidRPr="00290E4C" w:rsidRDefault="009D0DED" w:rsidP="009D0DED">
            <w:pPr>
              <w:pStyle w:val="BodyText"/>
              <w:spacing w:line="276" w:lineRule="auto"/>
              <w:jc w:val="center"/>
              <w:rPr>
                <w:b/>
                <w:bCs/>
                <w:sz w:val="20"/>
                <w:szCs w:val="20"/>
              </w:rPr>
            </w:pPr>
            <w:r w:rsidRPr="001C25A3">
              <w:rPr>
                <w:i/>
                <w:iCs/>
                <w:sz w:val="20"/>
                <w:szCs w:val="20"/>
              </w:rPr>
              <w:t>Valid</w:t>
            </w:r>
          </w:p>
        </w:tc>
      </w:tr>
      <w:tr w:rsidR="009D0DED" w:rsidRPr="00FB1CB2" w14:paraId="437AC1AC" w14:textId="77777777" w:rsidTr="005F0A2B">
        <w:tc>
          <w:tcPr>
            <w:tcW w:w="1586" w:type="dxa"/>
            <w:vMerge/>
            <w:vAlign w:val="center"/>
          </w:tcPr>
          <w:p w14:paraId="513DE985" w14:textId="77777777" w:rsidR="009D0DED" w:rsidRPr="00290E4C" w:rsidRDefault="009D0DED" w:rsidP="009D0DED">
            <w:pPr>
              <w:pStyle w:val="BodyText"/>
              <w:spacing w:line="276" w:lineRule="auto"/>
              <w:jc w:val="center"/>
              <w:rPr>
                <w:b/>
                <w:bCs/>
                <w:sz w:val="20"/>
                <w:szCs w:val="20"/>
              </w:rPr>
            </w:pPr>
          </w:p>
        </w:tc>
        <w:tc>
          <w:tcPr>
            <w:tcW w:w="1586" w:type="dxa"/>
            <w:vAlign w:val="center"/>
          </w:tcPr>
          <w:p w14:paraId="4F347420" w14:textId="2AAE42FD" w:rsidR="009D0DED" w:rsidRDefault="009D0DED" w:rsidP="009D0DED">
            <w:pPr>
              <w:pStyle w:val="BodyText"/>
              <w:spacing w:line="276" w:lineRule="auto"/>
              <w:jc w:val="center"/>
              <w:rPr>
                <w:b/>
                <w:bCs/>
                <w:sz w:val="20"/>
                <w:szCs w:val="20"/>
              </w:rPr>
            </w:pPr>
            <w:r>
              <w:rPr>
                <w:b/>
                <w:bCs/>
                <w:sz w:val="20"/>
                <w:szCs w:val="20"/>
              </w:rPr>
              <w:t>Y1.2</w:t>
            </w:r>
          </w:p>
        </w:tc>
        <w:tc>
          <w:tcPr>
            <w:tcW w:w="1586" w:type="dxa"/>
            <w:vAlign w:val="center"/>
          </w:tcPr>
          <w:p w14:paraId="2A57BD2D" w14:textId="19995FDF" w:rsidR="009D0DED" w:rsidRPr="009D0DED" w:rsidRDefault="009D0DED" w:rsidP="009D0DED">
            <w:pPr>
              <w:pStyle w:val="BodyText"/>
              <w:spacing w:line="276" w:lineRule="auto"/>
              <w:jc w:val="center"/>
              <w:rPr>
                <w:sz w:val="20"/>
                <w:szCs w:val="20"/>
              </w:rPr>
            </w:pPr>
            <w:r w:rsidRPr="002F2915">
              <w:rPr>
                <w:sz w:val="20"/>
                <w:szCs w:val="20"/>
                <w:lang w:val="en-ID"/>
              </w:rPr>
              <w:t xml:space="preserve">0.867 </w:t>
            </w:r>
          </w:p>
        </w:tc>
        <w:tc>
          <w:tcPr>
            <w:tcW w:w="1586" w:type="dxa"/>
          </w:tcPr>
          <w:p w14:paraId="0301411E" w14:textId="21F6591F" w:rsidR="009D0DED" w:rsidRPr="00290E4C" w:rsidRDefault="009D0DED" w:rsidP="009D0DED">
            <w:pPr>
              <w:pStyle w:val="BodyText"/>
              <w:spacing w:line="276" w:lineRule="auto"/>
              <w:jc w:val="center"/>
              <w:rPr>
                <w:b/>
                <w:bCs/>
                <w:sz w:val="20"/>
                <w:szCs w:val="20"/>
              </w:rPr>
            </w:pPr>
            <w:r w:rsidRPr="0073400F">
              <w:rPr>
                <w:sz w:val="20"/>
                <w:szCs w:val="20"/>
              </w:rPr>
              <w:t>0.6</w:t>
            </w:r>
          </w:p>
        </w:tc>
        <w:tc>
          <w:tcPr>
            <w:tcW w:w="1587" w:type="dxa"/>
          </w:tcPr>
          <w:p w14:paraId="622BC03D" w14:textId="669D12EE" w:rsidR="009D0DED" w:rsidRPr="00290E4C" w:rsidRDefault="009D0DED" w:rsidP="009D0DED">
            <w:pPr>
              <w:pStyle w:val="BodyText"/>
              <w:spacing w:line="276" w:lineRule="auto"/>
              <w:jc w:val="center"/>
              <w:rPr>
                <w:b/>
                <w:bCs/>
                <w:sz w:val="20"/>
                <w:szCs w:val="20"/>
              </w:rPr>
            </w:pPr>
            <w:r w:rsidRPr="001C25A3">
              <w:rPr>
                <w:i/>
                <w:iCs/>
                <w:sz w:val="20"/>
                <w:szCs w:val="20"/>
              </w:rPr>
              <w:t>Valid</w:t>
            </w:r>
          </w:p>
        </w:tc>
      </w:tr>
      <w:tr w:rsidR="009D0DED" w:rsidRPr="00FB1CB2" w14:paraId="14CA9A18" w14:textId="77777777" w:rsidTr="005F0A2B">
        <w:tc>
          <w:tcPr>
            <w:tcW w:w="1586" w:type="dxa"/>
            <w:vMerge/>
            <w:vAlign w:val="center"/>
          </w:tcPr>
          <w:p w14:paraId="5764C856" w14:textId="77777777" w:rsidR="009D0DED" w:rsidRPr="00290E4C" w:rsidRDefault="009D0DED" w:rsidP="009D0DED">
            <w:pPr>
              <w:pStyle w:val="BodyText"/>
              <w:spacing w:line="276" w:lineRule="auto"/>
              <w:jc w:val="center"/>
              <w:rPr>
                <w:b/>
                <w:bCs/>
                <w:sz w:val="20"/>
                <w:szCs w:val="20"/>
              </w:rPr>
            </w:pPr>
          </w:p>
        </w:tc>
        <w:tc>
          <w:tcPr>
            <w:tcW w:w="1586" w:type="dxa"/>
            <w:vAlign w:val="center"/>
          </w:tcPr>
          <w:p w14:paraId="506677D0" w14:textId="1EA796D0" w:rsidR="009D0DED" w:rsidRDefault="009D0DED" w:rsidP="009D0DED">
            <w:pPr>
              <w:pStyle w:val="BodyText"/>
              <w:spacing w:line="276" w:lineRule="auto"/>
              <w:jc w:val="center"/>
              <w:rPr>
                <w:b/>
                <w:bCs/>
                <w:sz w:val="20"/>
                <w:szCs w:val="20"/>
              </w:rPr>
            </w:pPr>
            <w:r>
              <w:rPr>
                <w:b/>
                <w:bCs/>
                <w:sz w:val="20"/>
                <w:szCs w:val="20"/>
              </w:rPr>
              <w:t>Y1.3</w:t>
            </w:r>
          </w:p>
        </w:tc>
        <w:tc>
          <w:tcPr>
            <w:tcW w:w="1586" w:type="dxa"/>
            <w:vAlign w:val="center"/>
          </w:tcPr>
          <w:p w14:paraId="060F47F9" w14:textId="0D4137C7" w:rsidR="009D0DED" w:rsidRPr="009D0DED" w:rsidRDefault="009D0DED" w:rsidP="009D0DED">
            <w:pPr>
              <w:pStyle w:val="BodyText"/>
              <w:spacing w:line="276" w:lineRule="auto"/>
              <w:jc w:val="center"/>
              <w:rPr>
                <w:sz w:val="20"/>
                <w:szCs w:val="20"/>
              </w:rPr>
            </w:pPr>
            <w:r w:rsidRPr="002F2915">
              <w:rPr>
                <w:sz w:val="20"/>
                <w:szCs w:val="20"/>
                <w:lang w:val="en-ID"/>
              </w:rPr>
              <w:t xml:space="preserve">0.780 </w:t>
            </w:r>
          </w:p>
        </w:tc>
        <w:tc>
          <w:tcPr>
            <w:tcW w:w="1586" w:type="dxa"/>
          </w:tcPr>
          <w:p w14:paraId="1348D408" w14:textId="02C5C38C" w:rsidR="009D0DED" w:rsidRPr="00290E4C" w:rsidRDefault="009D0DED" w:rsidP="009D0DED">
            <w:pPr>
              <w:pStyle w:val="BodyText"/>
              <w:spacing w:line="276" w:lineRule="auto"/>
              <w:jc w:val="center"/>
              <w:rPr>
                <w:b/>
                <w:bCs/>
                <w:sz w:val="20"/>
                <w:szCs w:val="20"/>
              </w:rPr>
            </w:pPr>
            <w:r w:rsidRPr="0073400F">
              <w:rPr>
                <w:sz w:val="20"/>
                <w:szCs w:val="20"/>
              </w:rPr>
              <w:t>0.6</w:t>
            </w:r>
          </w:p>
        </w:tc>
        <w:tc>
          <w:tcPr>
            <w:tcW w:w="1587" w:type="dxa"/>
          </w:tcPr>
          <w:p w14:paraId="6BFAEFB3" w14:textId="32EC19D7" w:rsidR="009D0DED" w:rsidRPr="00290E4C" w:rsidRDefault="009D0DED" w:rsidP="009D0DED">
            <w:pPr>
              <w:pStyle w:val="BodyText"/>
              <w:spacing w:line="276" w:lineRule="auto"/>
              <w:jc w:val="center"/>
              <w:rPr>
                <w:b/>
                <w:bCs/>
                <w:sz w:val="20"/>
                <w:szCs w:val="20"/>
              </w:rPr>
            </w:pPr>
            <w:r w:rsidRPr="001C25A3">
              <w:rPr>
                <w:i/>
                <w:iCs/>
                <w:sz w:val="20"/>
                <w:szCs w:val="20"/>
              </w:rPr>
              <w:t>Valid</w:t>
            </w:r>
          </w:p>
        </w:tc>
      </w:tr>
      <w:tr w:rsidR="009D0DED" w:rsidRPr="00FB1CB2" w14:paraId="2098DDE5" w14:textId="77777777" w:rsidTr="005F0A2B">
        <w:tc>
          <w:tcPr>
            <w:tcW w:w="1586" w:type="dxa"/>
            <w:vMerge/>
            <w:vAlign w:val="center"/>
          </w:tcPr>
          <w:p w14:paraId="3B864C22" w14:textId="77777777" w:rsidR="009D0DED" w:rsidRPr="00290E4C" w:rsidRDefault="009D0DED" w:rsidP="009D0DED">
            <w:pPr>
              <w:pStyle w:val="BodyText"/>
              <w:spacing w:line="276" w:lineRule="auto"/>
              <w:jc w:val="center"/>
              <w:rPr>
                <w:b/>
                <w:bCs/>
                <w:sz w:val="20"/>
                <w:szCs w:val="20"/>
              </w:rPr>
            </w:pPr>
          </w:p>
        </w:tc>
        <w:tc>
          <w:tcPr>
            <w:tcW w:w="1586" w:type="dxa"/>
            <w:vAlign w:val="center"/>
          </w:tcPr>
          <w:p w14:paraId="2A237DC8" w14:textId="2ED5C499" w:rsidR="009D0DED" w:rsidRDefault="009D0DED" w:rsidP="009D0DED">
            <w:pPr>
              <w:pStyle w:val="BodyText"/>
              <w:spacing w:line="276" w:lineRule="auto"/>
              <w:jc w:val="center"/>
              <w:rPr>
                <w:b/>
                <w:bCs/>
                <w:sz w:val="20"/>
                <w:szCs w:val="20"/>
              </w:rPr>
            </w:pPr>
            <w:r>
              <w:rPr>
                <w:b/>
                <w:bCs/>
                <w:sz w:val="20"/>
                <w:szCs w:val="20"/>
              </w:rPr>
              <w:t>Y1.4</w:t>
            </w:r>
          </w:p>
        </w:tc>
        <w:tc>
          <w:tcPr>
            <w:tcW w:w="1586" w:type="dxa"/>
            <w:vAlign w:val="center"/>
          </w:tcPr>
          <w:p w14:paraId="2E9D3BCC" w14:textId="6151E9EA" w:rsidR="009D0DED" w:rsidRPr="009D0DED" w:rsidRDefault="009D0DED" w:rsidP="009D0DED">
            <w:pPr>
              <w:pStyle w:val="BodyText"/>
              <w:spacing w:line="276" w:lineRule="auto"/>
              <w:jc w:val="center"/>
              <w:rPr>
                <w:sz w:val="20"/>
                <w:szCs w:val="20"/>
              </w:rPr>
            </w:pPr>
            <w:r w:rsidRPr="002F2915">
              <w:rPr>
                <w:sz w:val="20"/>
                <w:szCs w:val="20"/>
                <w:lang w:val="en-ID"/>
              </w:rPr>
              <w:t xml:space="preserve">0.832 </w:t>
            </w:r>
          </w:p>
        </w:tc>
        <w:tc>
          <w:tcPr>
            <w:tcW w:w="1586" w:type="dxa"/>
          </w:tcPr>
          <w:p w14:paraId="610BC84A" w14:textId="77EB77B2" w:rsidR="009D0DED" w:rsidRPr="00290E4C" w:rsidRDefault="009D0DED" w:rsidP="009D0DED">
            <w:pPr>
              <w:pStyle w:val="BodyText"/>
              <w:spacing w:line="276" w:lineRule="auto"/>
              <w:jc w:val="center"/>
              <w:rPr>
                <w:b/>
                <w:bCs/>
                <w:sz w:val="20"/>
                <w:szCs w:val="20"/>
              </w:rPr>
            </w:pPr>
            <w:r w:rsidRPr="0073400F">
              <w:rPr>
                <w:sz w:val="20"/>
                <w:szCs w:val="20"/>
              </w:rPr>
              <w:t>0.6</w:t>
            </w:r>
          </w:p>
        </w:tc>
        <w:tc>
          <w:tcPr>
            <w:tcW w:w="1587" w:type="dxa"/>
          </w:tcPr>
          <w:p w14:paraId="1C0FAE27" w14:textId="26A81DBB" w:rsidR="009D0DED" w:rsidRPr="00290E4C" w:rsidRDefault="009D0DED" w:rsidP="009D0DED">
            <w:pPr>
              <w:pStyle w:val="BodyText"/>
              <w:spacing w:line="276" w:lineRule="auto"/>
              <w:jc w:val="center"/>
              <w:rPr>
                <w:b/>
                <w:bCs/>
                <w:sz w:val="20"/>
                <w:szCs w:val="20"/>
              </w:rPr>
            </w:pPr>
            <w:r w:rsidRPr="001C25A3">
              <w:rPr>
                <w:i/>
                <w:iCs/>
                <w:sz w:val="20"/>
                <w:szCs w:val="20"/>
              </w:rPr>
              <w:t>Valid</w:t>
            </w:r>
          </w:p>
        </w:tc>
      </w:tr>
      <w:tr w:rsidR="009D0DED" w:rsidRPr="00FB1CB2" w14:paraId="505C1297" w14:textId="77777777" w:rsidTr="005F0A2B">
        <w:tc>
          <w:tcPr>
            <w:tcW w:w="1586" w:type="dxa"/>
            <w:vMerge/>
            <w:vAlign w:val="center"/>
          </w:tcPr>
          <w:p w14:paraId="238557DC" w14:textId="77777777" w:rsidR="009D0DED" w:rsidRPr="00290E4C" w:rsidRDefault="009D0DED" w:rsidP="009D0DED">
            <w:pPr>
              <w:pStyle w:val="BodyText"/>
              <w:spacing w:line="276" w:lineRule="auto"/>
              <w:jc w:val="center"/>
              <w:rPr>
                <w:b/>
                <w:bCs/>
                <w:sz w:val="20"/>
                <w:szCs w:val="20"/>
              </w:rPr>
            </w:pPr>
          </w:p>
        </w:tc>
        <w:tc>
          <w:tcPr>
            <w:tcW w:w="1586" w:type="dxa"/>
            <w:vAlign w:val="center"/>
          </w:tcPr>
          <w:p w14:paraId="4D885934" w14:textId="0A2D8E5F" w:rsidR="009D0DED" w:rsidRDefault="009D0DED" w:rsidP="009D0DED">
            <w:pPr>
              <w:pStyle w:val="BodyText"/>
              <w:spacing w:line="276" w:lineRule="auto"/>
              <w:jc w:val="center"/>
              <w:rPr>
                <w:b/>
                <w:bCs/>
                <w:sz w:val="20"/>
                <w:szCs w:val="20"/>
              </w:rPr>
            </w:pPr>
            <w:r>
              <w:rPr>
                <w:b/>
                <w:bCs/>
                <w:sz w:val="20"/>
                <w:szCs w:val="20"/>
              </w:rPr>
              <w:t>Y1.5</w:t>
            </w:r>
          </w:p>
        </w:tc>
        <w:tc>
          <w:tcPr>
            <w:tcW w:w="1586" w:type="dxa"/>
            <w:vAlign w:val="center"/>
          </w:tcPr>
          <w:p w14:paraId="02D30845" w14:textId="56F5EC55" w:rsidR="009D0DED" w:rsidRPr="009D0DED" w:rsidRDefault="009D0DED" w:rsidP="009D0DED">
            <w:pPr>
              <w:pStyle w:val="BodyText"/>
              <w:spacing w:line="276" w:lineRule="auto"/>
              <w:jc w:val="center"/>
              <w:rPr>
                <w:sz w:val="20"/>
                <w:szCs w:val="20"/>
              </w:rPr>
            </w:pPr>
            <w:r w:rsidRPr="002F2915">
              <w:rPr>
                <w:sz w:val="20"/>
                <w:szCs w:val="20"/>
                <w:lang w:val="en-ID"/>
              </w:rPr>
              <w:t xml:space="preserve">0.788 </w:t>
            </w:r>
          </w:p>
        </w:tc>
        <w:tc>
          <w:tcPr>
            <w:tcW w:w="1586" w:type="dxa"/>
          </w:tcPr>
          <w:p w14:paraId="74F0F383" w14:textId="1F5BDD75" w:rsidR="009D0DED" w:rsidRPr="00290E4C" w:rsidRDefault="009D0DED" w:rsidP="009D0DED">
            <w:pPr>
              <w:pStyle w:val="BodyText"/>
              <w:spacing w:line="276" w:lineRule="auto"/>
              <w:jc w:val="center"/>
              <w:rPr>
                <w:b/>
                <w:bCs/>
                <w:sz w:val="20"/>
                <w:szCs w:val="20"/>
              </w:rPr>
            </w:pPr>
            <w:r w:rsidRPr="0073400F">
              <w:rPr>
                <w:sz w:val="20"/>
                <w:szCs w:val="20"/>
              </w:rPr>
              <w:t>0.6</w:t>
            </w:r>
          </w:p>
        </w:tc>
        <w:tc>
          <w:tcPr>
            <w:tcW w:w="1587" w:type="dxa"/>
          </w:tcPr>
          <w:p w14:paraId="5ABAEE7D" w14:textId="1A89537F" w:rsidR="009D0DED" w:rsidRPr="00290E4C" w:rsidRDefault="009D0DED" w:rsidP="009D0DED">
            <w:pPr>
              <w:pStyle w:val="BodyText"/>
              <w:spacing w:line="276" w:lineRule="auto"/>
              <w:jc w:val="center"/>
              <w:rPr>
                <w:b/>
                <w:bCs/>
                <w:sz w:val="20"/>
                <w:szCs w:val="20"/>
              </w:rPr>
            </w:pPr>
            <w:r w:rsidRPr="001C25A3">
              <w:rPr>
                <w:i/>
                <w:iCs/>
                <w:sz w:val="20"/>
                <w:szCs w:val="20"/>
              </w:rPr>
              <w:t>Valid</w:t>
            </w:r>
          </w:p>
        </w:tc>
      </w:tr>
      <w:tr w:rsidR="009D0DED" w:rsidRPr="00FB1CB2" w14:paraId="477200D6" w14:textId="77777777" w:rsidTr="005F0A2B">
        <w:tc>
          <w:tcPr>
            <w:tcW w:w="1586" w:type="dxa"/>
            <w:vMerge/>
            <w:vAlign w:val="center"/>
          </w:tcPr>
          <w:p w14:paraId="77421B3F" w14:textId="77777777" w:rsidR="009D0DED" w:rsidRPr="00290E4C" w:rsidRDefault="009D0DED" w:rsidP="009D0DED">
            <w:pPr>
              <w:pStyle w:val="BodyText"/>
              <w:spacing w:line="276" w:lineRule="auto"/>
              <w:jc w:val="center"/>
              <w:rPr>
                <w:b/>
                <w:bCs/>
                <w:sz w:val="20"/>
                <w:szCs w:val="20"/>
              </w:rPr>
            </w:pPr>
          </w:p>
        </w:tc>
        <w:tc>
          <w:tcPr>
            <w:tcW w:w="1586" w:type="dxa"/>
            <w:vAlign w:val="center"/>
          </w:tcPr>
          <w:p w14:paraId="3E1C2B69" w14:textId="01D119E1" w:rsidR="009D0DED" w:rsidRDefault="009D0DED" w:rsidP="009D0DED">
            <w:pPr>
              <w:pStyle w:val="BodyText"/>
              <w:spacing w:line="276" w:lineRule="auto"/>
              <w:jc w:val="center"/>
              <w:rPr>
                <w:b/>
                <w:bCs/>
                <w:sz w:val="20"/>
                <w:szCs w:val="20"/>
              </w:rPr>
            </w:pPr>
            <w:r>
              <w:rPr>
                <w:b/>
                <w:bCs/>
                <w:sz w:val="20"/>
                <w:szCs w:val="20"/>
              </w:rPr>
              <w:t>Y1.6</w:t>
            </w:r>
          </w:p>
        </w:tc>
        <w:tc>
          <w:tcPr>
            <w:tcW w:w="1586" w:type="dxa"/>
            <w:vAlign w:val="center"/>
          </w:tcPr>
          <w:p w14:paraId="59BA27CC" w14:textId="2B0FC2C0" w:rsidR="009D0DED" w:rsidRPr="009D0DED" w:rsidRDefault="009D0DED" w:rsidP="009D0DED">
            <w:pPr>
              <w:pStyle w:val="BodyText"/>
              <w:spacing w:line="276" w:lineRule="auto"/>
              <w:jc w:val="center"/>
              <w:rPr>
                <w:sz w:val="20"/>
                <w:szCs w:val="20"/>
              </w:rPr>
            </w:pPr>
            <w:r w:rsidRPr="002F2915">
              <w:rPr>
                <w:sz w:val="20"/>
                <w:szCs w:val="20"/>
                <w:lang w:val="en-ID"/>
              </w:rPr>
              <w:t xml:space="preserve">0.823 </w:t>
            </w:r>
          </w:p>
        </w:tc>
        <w:tc>
          <w:tcPr>
            <w:tcW w:w="1586" w:type="dxa"/>
          </w:tcPr>
          <w:p w14:paraId="55958FFB" w14:textId="224B8A60" w:rsidR="009D0DED" w:rsidRPr="00290E4C" w:rsidRDefault="009D0DED" w:rsidP="009D0DED">
            <w:pPr>
              <w:pStyle w:val="BodyText"/>
              <w:spacing w:line="276" w:lineRule="auto"/>
              <w:jc w:val="center"/>
              <w:rPr>
                <w:b/>
                <w:bCs/>
                <w:sz w:val="20"/>
                <w:szCs w:val="20"/>
              </w:rPr>
            </w:pPr>
            <w:r w:rsidRPr="0073400F">
              <w:rPr>
                <w:sz w:val="20"/>
                <w:szCs w:val="20"/>
              </w:rPr>
              <w:t>0.6</w:t>
            </w:r>
          </w:p>
        </w:tc>
        <w:tc>
          <w:tcPr>
            <w:tcW w:w="1587" w:type="dxa"/>
          </w:tcPr>
          <w:p w14:paraId="65C165F9" w14:textId="2154EA55" w:rsidR="009D0DED" w:rsidRPr="00290E4C" w:rsidRDefault="009D0DED" w:rsidP="009D0DED">
            <w:pPr>
              <w:pStyle w:val="BodyText"/>
              <w:spacing w:line="276" w:lineRule="auto"/>
              <w:jc w:val="center"/>
              <w:rPr>
                <w:b/>
                <w:bCs/>
                <w:sz w:val="20"/>
                <w:szCs w:val="20"/>
              </w:rPr>
            </w:pPr>
            <w:r w:rsidRPr="001C25A3">
              <w:rPr>
                <w:i/>
                <w:iCs/>
                <w:sz w:val="20"/>
                <w:szCs w:val="20"/>
              </w:rPr>
              <w:t>Valid</w:t>
            </w:r>
          </w:p>
        </w:tc>
      </w:tr>
      <w:tr w:rsidR="009D0DED" w:rsidRPr="00FB1CB2" w14:paraId="0CD5A047" w14:textId="77777777" w:rsidTr="005F0A2B">
        <w:tc>
          <w:tcPr>
            <w:tcW w:w="1586" w:type="dxa"/>
            <w:vMerge/>
            <w:vAlign w:val="center"/>
          </w:tcPr>
          <w:p w14:paraId="7B96E37C" w14:textId="77777777" w:rsidR="009D0DED" w:rsidRPr="00290E4C" w:rsidRDefault="009D0DED" w:rsidP="009D0DED">
            <w:pPr>
              <w:pStyle w:val="BodyText"/>
              <w:spacing w:line="276" w:lineRule="auto"/>
              <w:jc w:val="center"/>
              <w:rPr>
                <w:b/>
                <w:bCs/>
                <w:sz w:val="20"/>
                <w:szCs w:val="20"/>
              </w:rPr>
            </w:pPr>
          </w:p>
        </w:tc>
        <w:tc>
          <w:tcPr>
            <w:tcW w:w="1586" w:type="dxa"/>
            <w:vAlign w:val="center"/>
          </w:tcPr>
          <w:p w14:paraId="66A212C4" w14:textId="4DF6C53B" w:rsidR="009D0DED" w:rsidRDefault="009D0DED" w:rsidP="009D0DED">
            <w:pPr>
              <w:pStyle w:val="BodyText"/>
              <w:spacing w:line="276" w:lineRule="auto"/>
              <w:jc w:val="center"/>
              <w:rPr>
                <w:b/>
                <w:bCs/>
                <w:sz w:val="20"/>
                <w:szCs w:val="20"/>
              </w:rPr>
            </w:pPr>
            <w:r>
              <w:rPr>
                <w:b/>
                <w:bCs/>
                <w:sz w:val="20"/>
                <w:szCs w:val="20"/>
              </w:rPr>
              <w:t>Y1.7</w:t>
            </w:r>
          </w:p>
        </w:tc>
        <w:tc>
          <w:tcPr>
            <w:tcW w:w="1586" w:type="dxa"/>
            <w:vAlign w:val="center"/>
          </w:tcPr>
          <w:p w14:paraId="72B6D9D1" w14:textId="51EF1BA5" w:rsidR="009D0DED" w:rsidRPr="009D0DED" w:rsidRDefault="009D0DED" w:rsidP="009D0DED">
            <w:pPr>
              <w:pStyle w:val="BodyText"/>
              <w:spacing w:line="276" w:lineRule="auto"/>
              <w:jc w:val="center"/>
              <w:rPr>
                <w:sz w:val="20"/>
                <w:szCs w:val="20"/>
              </w:rPr>
            </w:pPr>
            <w:r w:rsidRPr="002F2915">
              <w:rPr>
                <w:sz w:val="20"/>
                <w:szCs w:val="20"/>
                <w:lang w:val="en-ID"/>
              </w:rPr>
              <w:t xml:space="preserve">0.810 </w:t>
            </w:r>
          </w:p>
        </w:tc>
        <w:tc>
          <w:tcPr>
            <w:tcW w:w="1586" w:type="dxa"/>
          </w:tcPr>
          <w:p w14:paraId="6BCF275A" w14:textId="4708598B" w:rsidR="009D0DED" w:rsidRPr="00290E4C" w:rsidRDefault="009D0DED" w:rsidP="009D0DED">
            <w:pPr>
              <w:pStyle w:val="BodyText"/>
              <w:spacing w:line="276" w:lineRule="auto"/>
              <w:jc w:val="center"/>
              <w:rPr>
                <w:b/>
                <w:bCs/>
                <w:sz w:val="20"/>
                <w:szCs w:val="20"/>
              </w:rPr>
            </w:pPr>
            <w:r w:rsidRPr="0073400F">
              <w:rPr>
                <w:sz w:val="20"/>
                <w:szCs w:val="20"/>
              </w:rPr>
              <w:t>0.6</w:t>
            </w:r>
          </w:p>
        </w:tc>
        <w:tc>
          <w:tcPr>
            <w:tcW w:w="1587" w:type="dxa"/>
          </w:tcPr>
          <w:p w14:paraId="05258E6D" w14:textId="51AE8563" w:rsidR="009D0DED" w:rsidRPr="00290E4C" w:rsidRDefault="009D0DED" w:rsidP="009D0DED">
            <w:pPr>
              <w:pStyle w:val="BodyText"/>
              <w:spacing w:line="276" w:lineRule="auto"/>
              <w:jc w:val="center"/>
              <w:rPr>
                <w:b/>
                <w:bCs/>
                <w:sz w:val="20"/>
                <w:szCs w:val="20"/>
              </w:rPr>
            </w:pPr>
            <w:r w:rsidRPr="001C25A3">
              <w:rPr>
                <w:i/>
                <w:iCs/>
                <w:sz w:val="20"/>
                <w:szCs w:val="20"/>
              </w:rPr>
              <w:t>Valid</w:t>
            </w:r>
          </w:p>
        </w:tc>
      </w:tr>
      <w:tr w:rsidR="009D0DED" w:rsidRPr="00FB1CB2" w14:paraId="7B6653C6" w14:textId="77777777" w:rsidTr="005F0A2B">
        <w:tc>
          <w:tcPr>
            <w:tcW w:w="1586" w:type="dxa"/>
            <w:vMerge/>
            <w:vAlign w:val="center"/>
          </w:tcPr>
          <w:p w14:paraId="7A726B80" w14:textId="77777777" w:rsidR="009D0DED" w:rsidRPr="00290E4C" w:rsidRDefault="009D0DED" w:rsidP="009D0DED">
            <w:pPr>
              <w:pStyle w:val="BodyText"/>
              <w:spacing w:line="276" w:lineRule="auto"/>
              <w:jc w:val="center"/>
              <w:rPr>
                <w:b/>
                <w:bCs/>
                <w:sz w:val="20"/>
                <w:szCs w:val="20"/>
              </w:rPr>
            </w:pPr>
          </w:p>
        </w:tc>
        <w:tc>
          <w:tcPr>
            <w:tcW w:w="1586" w:type="dxa"/>
            <w:vAlign w:val="center"/>
          </w:tcPr>
          <w:p w14:paraId="1293180C" w14:textId="6F8F8244" w:rsidR="009D0DED" w:rsidRDefault="009D0DED" w:rsidP="009D0DED">
            <w:pPr>
              <w:pStyle w:val="BodyText"/>
              <w:spacing w:line="276" w:lineRule="auto"/>
              <w:jc w:val="center"/>
              <w:rPr>
                <w:b/>
                <w:bCs/>
                <w:sz w:val="20"/>
                <w:szCs w:val="20"/>
              </w:rPr>
            </w:pPr>
            <w:r>
              <w:rPr>
                <w:b/>
                <w:bCs/>
                <w:sz w:val="20"/>
                <w:szCs w:val="20"/>
              </w:rPr>
              <w:t>Y1.8</w:t>
            </w:r>
          </w:p>
        </w:tc>
        <w:tc>
          <w:tcPr>
            <w:tcW w:w="1586" w:type="dxa"/>
            <w:vAlign w:val="center"/>
          </w:tcPr>
          <w:p w14:paraId="300E324B" w14:textId="0DE971D6" w:rsidR="009D0DED" w:rsidRPr="009D0DED" w:rsidRDefault="009D0DED" w:rsidP="009D0DED">
            <w:pPr>
              <w:pStyle w:val="BodyText"/>
              <w:spacing w:line="276" w:lineRule="auto"/>
              <w:jc w:val="center"/>
              <w:rPr>
                <w:sz w:val="20"/>
                <w:szCs w:val="20"/>
              </w:rPr>
            </w:pPr>
            <w:r w:rsidRPr="002F2915">
              <w:rPr>
                <w:sz w:val="20"/>
                <w:szCs w:val="20"/>
                <w:lang w:val="en-ID"/>
              </w:rPr>
              <w:t xml:space="preserve">0.774 </w:t>
            </w:r>
          </w:p>
        </w:tc>
        <w:tc>
          <w:tcPr>
            <w:tcW w:w="1586" w:type="dxa"/>
          </w:tcPr>
          <w:p w14:paraId="2BAC27FC" w14:textId="26600D14" w:rsidR="009D0DED" w:rsidRPr="00290E4C" w:rsidRDefault="009D0DED" w:rsidP="009D0DED">
            <w:pPr>
              <w:pStyle w:val="BodyText"/>
              <w:spacing w:line="276" w:lineRule="auto"/>
              <w:jc w:val="center"/>
              <w:rPr>
                <w:b/>
                <w:bCs/>
                <w:sz w:val="20"/>
                <w:szCs w:val="20"/>
              </w:rPr>
            </w:pPr>
            <w:r w:rsidRPr="0073400F">
              <w:rPr>
                <w:sz w:val="20"/>
                <w:szCs w:val="20"/>
              </w:rPr>
              <w:t>0.6</w:t>
            </w:r>
          </w:p>
        </w:tc>
        <w:tc>
          <w:tcPr>
            <w:tcW w:w="1587" w:type="dxa"/>
          </w:tcPr>
          <w:p w14:paraId="0686C5FE" w14:textId="2F3FFDE2" w:rsidR="009D0DED" w:rsidRPr="00290E4C" w:rsidRDefault="009D0DED" w:rsidP="009D0DED">
            <w:pPr>
              <w:pStyle w:val="BodyText"/>
              <w:spacing w:line="276" w:lineRule="auto"/>
              <w:jc w:val="center"/>
              <w:rPr>
                <w:b/>
                <w:bCs/>
                <w:sz w:val="20"/>
                <w:szCs w:val="20"/>
              </w:rPr>
            </w:pPr>
            <w:r w:rsidRPr="001C25A3">
              <w:rPr>
                <w:i/>
                <w:iCs/>
                <w:sz w:val="20"/>
                <w:szCs w:val="20"/>
              </w:rPr>
              <w:t>Valid</w:t>
            </w:r>
          </w:p>
        </w:tc>
      </w:tr>
      <w:tr w:rsidR="009D0DED" w:rsidRPr="00FB1CB2" w14:paraId="7FCC6BC6" w14:textId="77777777" w:rsidTr="005F0A2B">
        <w:tc>
          <w:tcPr>
            <w:tcW w:w="1586" w:type="dxa"/>
            <w:vMerge/>
            <w:vAlign w:val="center"/>
          </w:tcPr>
          <w:p w14:paraId="189B194A" w14:textId="77777777" w:rsidR="009D0DED" w:rsidRPr="00290E4C" w:rsidRDefault="009D0DED" w:rsidP="009D0DED">
            <w:pPr>
              <w:pStyle w:val="BodyText"/>
              <w:spacing w:line="276" w:lineRule="auto"/>
              <w:jc w:val="center"/>
              <w:rPr>
                <w:b/>
                <w:bCs/>
                <w:sz w:val="20"/>
                <w:szCs w:val="20"/>
              </w:rPr>
            </w:pPr>
          </w:p>
        </w:tc>
        <w:tc>
          <w:tcPr>
            <w:tcW w:w="1586" w:type="dxa"/>
            <w:vAlign w:val="center"/>
          </w:tcPr>
          <w:p w14:paraId="1125D7DE" w14:textId="37BCC3FA" w:rsidR="009D0DED" w:rsidRDefault="009D0DED" w:rsidP="009D0DED">
            <w:pPr>
              <w:pStyle w:val="BodyText"/>
              <w:spacing w:line="276" w:lineRule="auto"/>
              <w:jc w:val="center"/>
              <w:rPr>
                <w:b/>
                <w:bCs/>
                <w:sz w:val="20"/>
                <w:szCs w:val="20"/>
              </w:rPr>
            </w:pPr>
            <w:r>
              <w:rPr>
                <w:b/>
                <w:bCs/>
                <w:sz w:val="20"/>
                <w:szCs w:val="20"/>
              </w:rPr>
              <w:t>Y1.9</w:t>
            </w:r>
          </w:p>
        </w:tc>
        <w:tc>
          <w:tcPr>
            <w:tcW w:w="1586" w:type="dxa"/>
            <w:vAlign w:val="center"/>
          </w:tcPr>
          <w:p w14:paraId="73D72B06" w14:textId="36E83681" w:rsidR="009D0DED" w:rsidRPr="009D0DED" w:rsidRDefault="009D0DED" w:rsidP="009D0DED">
            <w:pPr>
              <w:pStyle w:val="BodyText"/>
              <w:spacing w:line="276" w:lineRule="auto"/>
              <w:jc w:val="center"/>
              <w:rPr>
                <w:sz w:val="20"/>
                <w:szCs w:val="20"/>
              </w:rPr>
            </w:pPr>
            <w:r w:rsidRPr="002F2915">
              <w:rPr>
                <w:sz w:val="20"/>
                <w:szCs w:val="20"/>
                <w:lang w:val="en-ID"/>
              </w:rPr>
              <w:t xml:space="preserve">0.886 </w:t>
            </w:r>
          </w:p>
        </w:tc>
        <w:tc>
          <w:tcPr>
            <w:tcW w:w="1586" w:type="dxa"/>
          </w:tcPr>
          <w:p w14:paraId="209A7B0B" w14:textId="4DE27B1A" w:rsidR="009D0DED" w:rsidRPr="00290E4C" w:rsidRDefault="009D0DED" w:rsidP="009D0DED">
            <w:pPr>
              <w:pStyle w:val="BodyText"/>
              <w:spacing w:line="276" w:lineRule="auto"/>
              <w:jc w:val="center"/>
              <w:rPr>
                <w:b/>
                <w:bCs/>
                <w:sz w:val="20"/>
                <w:szCs w:val="20"/>
              </w:rPr>
            </w:pPr>
            <w:r w:rsidRPr="0073400F">
              <w:rPr>
                <w:sz w:val="20"/>
                <w:szCs w:val="20"/>
              </w:rPr>
              <w:t>0.6</w:t>
            </w:r>
          </w:p>
        </w:tc>
        <w:tc>
          <w:tcPr>
            <w:tcW w:w="1587" w:type="dxa"/>
          </w:tcPr>
          <w:p w14:paraId="616F2432" w14:textId="44FB958D" w:rsidR="009D0DED" w:rsidRPr="00290E4C" w:rsidRDefault="009D0DED" w:rsidP="009D0DED">
            <w:pPr>
              <w:pStyle w:val="BodyText"/>
              <w:spacing w:line="276" w:lineRule="auto"/>
              <w:jc w:val="center"/>
              <w:rPr>
                <w:b/>
                <w:bCs/>
                <w:sz w:val="20"/>
                <w:szCs w:val="20"/>
              </w:rPr>
            </w:pPr>
            <w:r w:rsidRPr="001C25A3">
              <w:rPr>
                <w:i/>
                <w:iCs/>
                <w:sz w:val="20"/>
                <w:szCs w:val="20"/>
              </w:rPr>
              <w:t>Valid</w:t>
            </w:r>
          </w:p>
        </w:tc>
      </w:tr>
      <w:tr w:rsidR="009D0DED" w:rsidRPr="00FB1CB2" w14:paraId="3C71FB40" w14:textId="77777777" w:rsidTr="005F0A2B">
        <w:tc>
          <w:tcPr>
            <w:tcW w:w="1586" w:type="dxa"/>
            <w:vMerge/>
            <w:vAlign w:val="center"/>
          </w:tcPr>
          <w:p w14:paraId="604F946C" w14:textId="77777777" w:rsidR="009D0DED" w:rsidRPr="00290E4C" w:rsidRDefault="009D0DED" w:rsidP="009D0DED">
            <w:pPr>
              <w:pStyle w:val="BodyText"/>
              <w:spacing w:line="276" w:lineRule="auto"/>
              <w:jc w:val="center"/>
              <w:rPr>
                <w:b/>
                <w:bCs/>
                <w:sz w:val="20"/>
                <w:szCs w:val="20"/>
              </w:rPr>
            </w:pPr>
          </w:p>
        </w:tc>
        <w:tc>
          <w:tcPr>
            <w:tcW w:w="1586" w:type="dxa"/>
            <w:vAlign w:val="center"/>
          </w:tcPr>
          <w:p w14:paraId="67FDD90F" w14:textId="2D28B293" w:rsidR="009D0DED" w:rsidRDefault="009D0DED" w:rsidP="009D0DED">
            <w:pPr>
              <w:pStyle w:val="BodyText"/>
              <w:spacing w:line="276" w:lineRule="auto"/>
              <w:jc w:val="center"/>
              <w:rPr>
                <w:b/>
                <w:bCs/>
                <w:sz w:val="20"/>
                <w:szCs w:val="20"/>
              </w:rPr>
            </w:pPr>
            <w:r>
              <w:rPr>
                <w:b/>
                <w:bCs/>
                <w:sz w:val="20"/>
                <w:szCs w:val="20"/>
              </w:rPr>
              <w:t>Y1.10</w:t>
            </w:r>
          </w:p>
        </w:tc>
        <w:tc>
          <w:tcPr>
            <w:tcW w:w="1586" w:type="dxa"/>
            <w:vAlign w:val="center"/>
          </w:tcPr>
          <w:p w14:paraId="107D0EE3" w14:textId="469EE0A7" w:rsidR="009D0DED" w:rsidRPr="009D0DED" w:rsidRDefault="009D0DED" w:rsidP="009D0DED">
            <w:pPr>
              <w:pStyle w:val="BodyText"/>
              <w:spacing w:line="276" w:lineRule="auto"/>
              <w:jc w:val="center"/>
              <w:rPr>
                <w:sz w:val="20"/>
                <w:szCs w:val="20"/>
              </w:rPr>
            </w:pPr>
            <w:r w:rsidRPr="002F2915">
              <w:rPr>
                <w:sz w:val="20"/>
                <w:szCs w:val="20"/>
                <w:lang w:val="en-ID"/>
              </w:rPr>
              <w:t>0.8</w:t>
            </w:r>
            <w:r>
              <w:rPr>
                <w:sz w:val="20"/>
                <w:szCs w:val="20"/>
                <w:lang w:val="en-ID"/>
              </w:rPr>
              <w:t>17</w:t>
            </w:r>
          </w:p>
        </w:tc>
        <w:tc>
          <w:tcPr>
            <w:tcW w:w="1586" w:type="dxa"/>
          </w:tcPr>
          <w:p w14:paraId="28B0C64D" w14:textId="04996F30" w:rsidR="009D0DED" w:rsidRPr="00290E4C" w:rsidRDefault="009D0DED" w:rsidP="009D0DED">
            <w:pPr>
              <w:pStyle w:val="BodyText"/>
              <w:spacing w:line="276" w:lineRule="auto"/>
              <w:jc w:val="center"/>
              <w:rPr>
                <w:b/>
                <w:bCs/>
                <w:sz w:val="20"/>
                <w:szCs w:val="20"/>
              </w:rPr>
            </w:pPr>
            <w:r w:rsidRPr="0073400F">
              <w:rPr>
                <w:sz w:val="20"/>
                <w:szCs w:val="20"/>
              </w:rPr>
              <w:t>0.6</w:t>
            </w:r>
          </w:p>
        </w:tc>
        <w:tc>
          <w:tcPr>
            <w:tcW w:w="1587" w:type="dxa"/>
          </w:tcPr>
          <w:p w14:paraId="20B4356B" w14:textId="02A522E2" w:rsidR="009D0DED" w:rsidRPr="00290E4C" w:rsidRDefault="009D0DED" w:rsidP="009D0DED">
            <w:pPr>
              <w:pStyle w:val="BodyText"/>
              <w:spacing w:line="276" w:lineRule="auto"/>
              <w:jc w:val="center"/>
              <w:rPr>
                <w:b/>
                <w:bCs/>
                <w:sz w:val="20"/>
                <w:szCs w:val="20"/>
              </w:rPr>
            </w:pPr>
            <w:r w:rsidRPr="001C25A3">
              <w:rPr>
                <w:i/>
                <w:iCs/>
                <w:sz w:val="20"/>
                <w:szCs w:val="20"/>
              </w:rPr>
              <w:t>Valid</w:t>
            </w:r>
          </w:p>
        </w:tc>
      </w:tr>
    </w:tbl>
    <w:p w14:paraId="113FDBA5" w14:textId="2064BD50" w:rsidR="005E4D3B" w:rsidRPr="00847450" w:rsidRDefault="00D51469" w:rsidP="00847450">
      <w:pPr>
        <w:pStyle w:val="BodyText"/>
        <w:spacing w:line="480" w:lineRule="auto"/>
        <w:rPr>
          <w:i/>
          <w:iCs/>
          <w:sz w:val="20"/>
          <w:szCs w:val="20"/>
        </w:rPr>
      </w:pPr>
      <w:r w:rsidRPr="00BE4409">
        <w:rPr>
          <w:i/>
          <w:iCs/>
          <w:sz w:val="20"/>
          <w:szCs w:val="20"/>
        </w:rPr>
        <w:t>Sumber: Data Diolah SmartPLS, 2025</w:t>
      </w:r>
    </w:p>
    <w:p w14:paraId="04553B21" w14:textId="62A81A6B" w:rsidR="00EE4ACD" w:rsidRPr="00F94707" w:rsidRDefault="00AA5180" w:rsidP="00D14993">
      <w:pPr>
        <w:pStyle w:val="BodyText"/>
        <w:spacing w:line="480" w:lineRule="auto"/>
        <w:ind w:firstLine="720"/>
        <w:jc w:val="both"/>
        <w:rPr>
          <w:lang w:val="en-ID"/>
        </w:rPr>
      </w:pPr>
      <w:r w:rsidRPr="00A96456">
        <w:t xml:space="preserve">Seluruh konstruk dinyatakan telah memenuhi kriteria, sebagaimana ditunjukkan pada </w:t>
      </w:r>
      <w:r w:rsidR="008E0045">
        <w:t>t</w:t>
      </w:r>
      <w:r w:rsidRPr="00A96456">
        <w:t>abel 4.</w:t>
      </w:r>
      <w:r w:rsidR="00B430B0" w:rsidRPr="00A96456">
        <w:t>9</w:t>
      </w:r>
      <w:r w:rsidRPr="00A96456">
        <w:t xml:space="preserve"> terkait nilai </w:t>
      </w:r>
      <w:r w:rsidRPr="00A96456">
        <w:rPr>
          <w:i/>
          <w:iCs/>
        </w:rPr>
        <w:t>outer loading</w:t>
      </w:r>
      <w:r w:rsidRPr="00A96456">
        <w:t xml:space="preserve">, di mana seluruh indikator pada variabel laten memiliki nilai di atas 0,70. </w:t>
      </w:r>
      <w:r w:rsidRPr="00AA5180">
        <w:rPr>
          <w:lang w:val="en-ID"/>
        </w:rPr>
        <w:t xml:space="preserve">Selain menggunakan </w:t>
      </w:r>
      <w:r w:rsidRPr="00AA5180">
        <w:rPr>
          <w:i/>
          <w:iCs/>
          <w:lang w:val="en-ID"/>
        </w:rPr>
        <w:t>outer loading</w:t>
      </w:r>
      <w:r w:rsidRPr="00AA5180">
        <w:rPr>
          <w:lang w:val="en-ID"/>
        </w:rPr>
        <w:t xml:space="preserve"> untuk menguji validitas konvergen, pengujian juga dilakukan melalui nilai </w:t>
      </w:r>
      <w:r w:rsidRPr="00AA5180">
        <w:rPr>
          <w:i/>
          <w:iCs/>
          <w:lang w:val="en-ID"/>
        </w:rPr>
        <w:t>Average Variance Extracted</w:t>
      </w:r>
      <w:r w:rsidRPr="00AA5180">
        <w:rPr>
          <w:lang w:val="en-ID"/>
        </w:rPr>
        <w:t xml:space="preserve"> (AVE). Apabila nilai AVE melebihi 0,50, maka indikator </w:t>
      </w:r>
      <w:r w:rsidRPr="00AA5180">
        <w:rPr>
          <w:lang w:val="en-ID"/>
        </w:rPr>
        <w:lastRenderedPageBreak/>
        <w:t>tersebut dinyatakan valid. Adapun hasil uji validitas pada penelitian ini yang menggunakan nilai AVE adalah sebagai berikut:</w:t>
      </w:r>
    </w:p>
    <w:p w14:paraId="2DB21CD3" w14:textId="7CBC19C1" w:rsidR="00251935" w:rsidRDefault="00682CCA" w:rsidP="00773FE3">
      <w:pPr>
        <w:pStyle w:val="Caption"/>
        <w:spacing w:after="0"/>
        <w:rPr>
          <w:b/>
          <w:bCs/>
          <w:i w:val="0"/>
          <w:iCs w:val="0"/>
          <w:sz w:val="22"/>
          <w:szCs w:val="22"/>
        </w:rPr>
      </w:pPr>
      <w:bookmarkStart w:id="275" w:name="_Toc207496274"/>
      <w:r w:rsidRPr="00682CCA">
        <w:rPr>
          <w:b/>
          <w:bCs/>
          <w:i w:val="0"/>
          <w:iCs w:val="0"/>
          <w:color w:val="auto"/>
          <w:sz w:val="22"/>
          <w:szCs w:val="22"/>
        </w:rPr>
        <w:t xml:space="preserve">Tabel 4. </w:t>
      </w:r>
      <w:r w:rsidRPr="00682CCA">
        <w:rPr>
          <w:b/>
          <w:bCs/>
          <w:i w:val="0"/>
          <w:iCs w:val="0"/>
          <w:color w:val="auto"/>
          <w:sz w:val="22"/>
          <w:szCs w:val="22"/>
        </w:rPr>
        <w:fldChar w:fldCharType="begin"/>
      </w:r>
      <w:r w:rsidRPr="00682CCA">
        <w:rPr>
          <w:b/>
          <w:bCs/>
          <w:i w:val="0"/>
          <w:iCs w:val="0"/>
          <w:color w:val="auto"/>
          <w:sz w:val="22"/>
          <w:szCs w:val="22"/>
        </w:rPr>
        <w:instrText xml:space="preserve"> SEQ Tabel_4. \* ARABIC </w:instrText>
      </w:r>
      <w:r w:rsidRPr="00682CCA">
        <w:rPr>
          <w:b/>
          <w:bCs/>
          <w:i w:val="0"/>
          <w:iCs w:val="0"/>
          <w:color w:val="auto"/>
          <w:sz w:val="22"/>
          <w:szCs w:val="22"/>
        </w:rPr>
        <w:fldChar w:fldCharType="separate"/>
      </w:r>
      <w:r w:rsidR="00DE1FA6">
        <w:rPr>
          <w:b/>
          <w:bCs/>
          <w:i w:val="0"/>
          <w:iCs w:val="0"/>
          <w:noProof/>
          <w:color w:val="auto"/>
          <w:sz w:val="22"/>
          <w:szCs w:val="22"/>
        </w:rPr>
        <w:t>10</w:t>
      </w:r>
      <w:r w:rsidRPr="00682CCA">
        <w:rPr>
          <w:b/>
          <w:bCs/>
          <w:i w:val="0"/>
          <w:iCs w:val="0"/>
          <w:color w:val="auto"/>
          <w:sz w:val="22"/>
          <w:szCs w:val="22"/>
        </w:rPr>
        <w:fldChar w:fldCharType="end"/>
      </w:r>
      <w:r w:rsidRPr="00682CCA">
        <w:rPr>
          <w:b/>
          <w:bCs/>
          <w:i w:val="0"/>
          <w:iCs w:val="0"/>
          <w:color w:val="auto"/>
          <w:sz w:val="22"/>
          <w:szCs w:val="22"/>
        </w:rPr>
        <w:t xml:space="preserve"> </w:t>
      </w:r>
      <w:r w:rsidR="00251935" w:rsidRPr="00682CCA">
        <w:rPr>
          <w:b/>
          <w:bCs/>
          <w:i w:val="0"/>
          <w:iCs w:val="0"/>
          <w:color w:val="auto"/>
          <w:sz w:val="22"/>
          <w:szCs w:val="22"/>
        </w:rPr>
        <w:t>Hasil Uji Validitas Menggunakan Nilai AVE</w:t>
      </w:r>
      <w:bookmarkEnd w:id="275"/>
      <w:r w:rsidR="00251935" w:rsidRPr="00682CCA">
        <w:rPr>
          <w:b/>
          <w:bCs/>
          <w:i w:val="0"/>
          <w:iCs w:val="0"/>
          <w:color w:val="auto"/>
          <w:sz w:val="22"/>
          <w:szCs w:val="22"/>
        </w:rPr>
        <w:t xml:space="preserve"> </w:t>
      </w:r>
    </w:p>
    <w:tbl>
      <w:tblPr>
        <w:tblStyle w:val="TableGrid"/>
        <w:tblW w:w="0" w:type="auto"/>
        <w:tblLook w:val="04A0" w:firstRow="1" w:lastRow="0" w:firstColumn="1" w:lastColumn="0" w:noHBand="0" w:noVBand="1"/>
      </w:tblPr>
      <w:tblGrid>
        <w:gridCol w:w="4390"/>
        <w:gridCol w:w="1984"/>
        <w:gridCol w:w="1557"/>
      </w:tblGrid>
      <w:tr w:rsidR="00E13A00" w14:paraId="28A547F3" w14:textId="77777777" w:rsidTr="00AB30C3">
        <w:tc>
          <w:tcPr>
            <w:tcW w:w="4390" w:type="dxa"/>
            <w:vAlign w:val="center"/>
          </w:tcPr>
          <w:p w14:paraId="52590BDA" w14:textId="5DA6598A" w:rsidR="00E13A00" w:rsidRPr="009F7A65" w:rsidRDefault="00E13A00" w:rsidP="00AB30C3">
            <w:pPr>
              <w:pStyle w:val="BodyText"/>
              <w:spacing w:line="276" w:lineRule="auto"/>
              <w:jc w:val="center"/>
              <w:rPr>
                <w:b/>
                <w:bCs/>
                <w:sz w:val="20"/>
                <w:szCs w:val="20"/>
              </w:rPr>
            </w:pPr>
            <w:r w:rsidRPr="009F7A65">
              <w:rPr>
                <w:b/>
                <w:bCs/>
                <w:sz w:val="20"/>
                <w:szCs w:val="20"/>
              </w:rPr>
              <w:t>Variabel</w:t>
            </w:r>
          </w:p>
        </w:tc>
        <w:tc>
          <w:tcPr>
            <w:tcW w:w="1984" w:type="dxa"/>
            <w:vAlign w:val="center"/>
          </w:tcPr>
          <w:p w14:paraId="3D28926C" w14:textId="51C5F94B" w:rsidR="00E13A00" w:rsidRPr="009F7A65" w:rsidRDefault="00E13A00" w:rsidP="00AB30C3">
            <w:pPr>
              <w:pStyle w:val="BodyText"/>
              <w:spacing w:line="276" w:lineRule="auto"/>
              <w:jc w:val="center"/>
              <w:rPr>
                <w:b/>
                <w:bCs/>
                <w:sz w:val="20"/>
                <w:szCs w:val="20"/>
              </w:rPr>
            </w:pPr>
            <w:r w:rsidRPr="009F7A65">
              <w:rPr>
                <w:b/>
                <w:bCs/>
                <w:sz w:val="20"/>
                <w:szCs w:val="20"/>
              </w:rPr>
              <w:t>AVE</w:t>
            </w:r>
          </w:p>
        </w:tc>
        <w:tc>
          <w:tcPr>
            <w:tcW w:w="1557" w:type="dxa"/>
            <w:vAlign w:val="center"/>
          </w:tcPr>
          <w:p w14:paraId="5886061C" w14:textId="32F99D3F" w:rsidR="00E13A00" w:rsidRPr="009F7A65" w:rsidRDefault="00E13A00" w:rsidP="00AB30C3">
            <w:pPr>
              <w:pStyle w:val="BodyText"/>
              <w:spacing w:line="276" w:lineRule="auto"/>
              <w:jc w:val="center"/>
              <w:rPr>
                <w:b/>
                <w:bCs/>
                <w:sz w:val="20"/>
                <w:szCs w:val="20"/>
              </w:rPr>
            </w:pPr>
            <w:r w:rsidRPr="009F7A65">
              <w:rPr>
                <w:b/>
                <w:bCs/>
                <w:sz w:val="20"/>
                <w:szCs w:val="20"/>
              </w:rPr>
              <w:t>Keterangan</w:t>
            </w:r>
          </w:p>
        </w:tc>
      </w:tr>
      <w:tr w:rsidR="00E13A00" w14:paraId="244C5AC8" w14:textId="77777777" w:rsidTr="00AB30C3">
        <w:tc>
          <w:tcPr>
            <w:tcW w:w="4390" w:type="dxa"/>
            <w:vAlign w:val="center"/>
          </w:tcPr>
          <w:p w14:paraId="67C5FEB4" w14:textId="4837991F" w:rsidR="00E13A00" w:rsidRPr="009F7A65" w:rsidRDefault="00E13A00" w:rsidP="00AB30C3">
            <w:pPr>
              <w:pStyle w:val="BodyText"/>
              <w:spacing w:line="276" w:lineRule="auto"/>
              <w:rPr>
                <w:b/>
                <w:bCs/>
                <w:sz w:val="20"/>
                <w:szCs w:val="20"/>
              </w:rPr>
            </w:pPr>
            <w:r w:rsidRPr="009F7A65">
              <w:rPr>
                <w:b/>
                <w:bCs/>
                <w:sz w:val="20"/>
                <w:szCs w:val="20"/>
              </w:rPr>
              <w:t>Tarif Pajak (X1)</w:t>
            </w:r>
          </w:p>
        </w:tc>
        <w:tc>
          <w:tcPr>
            <w:tcW w:w="1984" w:type="dxa"/>
            <w:vAlign w:val="center"/>
          </w:tcPr>
          <w:p w14:paraId="31C93FE5" w14:textId="7493174D" w:rsidR="00E13A00" w:rsidRPr="00AB30C3" w:rsidRDefault="00AB30C3" w:rsidP="000E44AC">
            <w:pPr>
              <w:pStyle w:val="BodyText"/>
              <w:spacing w:line="276" w:lineRule="auto"/>
              <w:jc w:val="center"/>
              <w:rPr>
                <w:sz w:val="20"/>
                <w:szCs w:val="20"/>
              </w:rPr>
            </w:pPr>
            <w:r w:rsidRPr="00AB30C3">
              <w:rPr>
                <w:sz w:val="20"/>
                <w:szCs w:val="20"/>
              </w:rPr>
              <w:t>0.</w:t>
            </w:r>
            <w:r w:rsidR="00DF471D">
              <w:rPr>
                <w:sz w:val="20"/>
                <w:szCs w:val="20"/>
              </w:rPr>
              <w:t>769</w:t>
            </w:r>
          </w:p>
        </w:tc>
        <w:tc>
          <w:tcPr>
            <w:tcW w:w="1557" w:type="dxa"/>
            <w:vAlign w:val="center"/>
          </w:tcPr>
          <w:p w14:paraId="10A4FB60" w14:textId="437FEB50" w:rsidR="00E13A00" w:rsidRPr="00AB30C3" w:rsidRDefault="00AB30C3" w:rsidP="00AB30C3">
            <w:pPr>
              <w:pStyle w:val="BodyText"/>
              <w:spacing w:line="276" w:lineRule="auto"/>
              <w:jc w:val="center"/>
              <w:rPr>
                <w:i/>
                <w:iCs/>
                <w:sz w:val="20"/>
                <w:szCs w:val="20"/>
              </w:rPr>
            </w:pPr>
            <w:r w:rsidRPr="00AB30C3">
              <w:rPr>
                <w:i/>
                <w:iCs/>
                <w:sz w:val="20"/>
                <w:szCs w:val="20"/>
              </w:rPr>
              <w:t>Valid</w:t>
            </w:r>
          </w:p>
        </w:tc>
      </w:tr>
      <w:tr w:rsidR="00AB30C3" w14:paraId="2270BEB6" w14:textId="77777777" w:rsidTr="00AB30C3">
        <w:tc>
          <w:tcPr>
            <w:tcW w:w="4390" w:type="dxa"/>
            <w:vAlign w:val="center"/>
          </w:tcPr>
          <w:p w14:paraId="20437A62" w14:textId="08CDDF6A" w:rsidR="00AB30C3" w:rsidRPr="009F7A65" w:rsidRDefault="00AB30C3" w:rsidP="00AB30C3">
            <w:pPr>
              <w:pStyle w:val="BodyText"/>
              <w:spacing w:line="276" w:lineRule="auto"/>
              <w:rPr>
                <w:b/>
                <w:bCs/>
                <w:sz w:val="20"/>
                <w:szCs w:val="20"/>
              </w:rPr>
            </w:pPr>
            <w:r w:rsidRPr="009F7A65">
              <w:rPr>
                <w:b/>
                <w:bCs/>
                <w:sz w:val="20"/>
                <w:szCs w:val="20"/>
              </w:rPr>
              <w:t>Sanksi Pajak (X2)</w:t>
            </w:r>
          </w:p>
        </w:tc>
        <w:tc>
          <w:tcPr>
            <w:tcW w:w="1984" w:type="dxa"/>
            <w:vAlign w:val="center"/>
          </w:tcPr>
          <w:p w14:paraId="57BABF44" w14:textId="1E1E1786" w:rsidR="00AB30C3" w:rsidRPr="00AB30C3" w:rsidRDefault="00AB30C3" w:rsidP="00FB30F4">
            <w:pPr>
              <w:pStyle w:val="BodyText"/>
              <w:spacing w:line="276" w:lineRule="auto"/>
              <w:jc w:val="center"/>
              <w:rPr>
                <w:sz w:val="20"/>
                <w:szCs w:val="20"/>
              </w:rPr>
            </w:pPr>
            <w:r w:rsidRPr="00AB30C3">
              <w:rPr>
                <w:sz w:val="20"/>
                <w:szCs w:val="20"/>
              </w:rPr>
              <w:t>0.</w:t>
            </w:r>
            <w:r w:rsidR="007F67F9">
              <w:rPr>
                <w:sz w:val="20"/>
                <w:szCs w:val="20"/>
              </w:rPr>
              <w:t>697</w:t>
            </w:r>
          </w:p>
        </w:tc>
        <w:tc>
          <w:tcPr>
            <w:tcW w:w="1557" w:type="dxa"/>
            <w:vAlign w:val="center"/>
          </w:tcPr>
          <w:p w14:paraId="3248805A" w14:textId="1D732D83" w:rsidR="00AB30C3" w:rsidRPr="00AB30C3" w:rsidRDefault="00AB30C3" w:rsidP="00AB30C3">
            <w:pPr>
              <w:pStyle w:val="BodyText"/>
              <w:spacing w:line="276" w:lineRule="auto"/>
              <w:jc w:val="center"/>
              <w:rPr>
                <w:sz w:val="20"/>
                <w:szCs w:val="20"/>
              </w:rPr>
            </w:pPr>
            <w:r w:rsidRPr="00AB30C3">
              <w:rPr>
                <w:i/>
                <w:iCs/>
                <w:sz w:val="20"/>
                <w:szCs w:val="20"/>
              </w:rPr>
              <w:t>Valid</w:t>
            </w:r>
          </w:p>
        </w:tc>
      </w:tr>
      <w:tr w:rsidR="00AB30C3" w14:paraId="56990C5B" w14:textId="77777777" w:rsidTr="00AB30C3">
        <w:tc>
          <w:tcPr>
            <w:tcW w:w="4390" w:type="dxa"/>
            <w:vAlign w:val="center"/>
          </w:tcPr>
          <w:p w14:paraId="5A510091" w14:textId="6C88CE9E" w:rsidR="00AB30C3" w:rsidRPr="009F7A65" w:rsidRDefault="00AB30C3" w:rsidP="00AB30C3">
            <w:pPr>
              <w:pStyle w:val="BodyText"/>
              <w:spacing w:line="276" w:lineRule="auto"/>
              <w:rPr>
                <w:b/>
                <w:bCs/>
                <w:sz w:val="20"/>
                <w:szCs w:val="20"/>
              </w:rPr>
            </w:pPr>
            <w:r w:rsidRPr="009F7A65">
              <w:rPr>
                <w:b/>
                <w:bCs/>
                <w:sz w:val="20"/>
                <w:szCs w:val="20"/>
              </w:rPr>
              <w:t>Modernisasi Sistem Perpajakan (X3)</w:t>
            </w:r>
          </w:p>
        </w:tc>
        <w:tc>
          <w:tcPr>
            <w:tcW w:w="1984" w:type="dxa"/>
            <w:vAlign w:val="center"/>
          </w:tcPr>
          <w:p w14:paraId="708F9A35" w14:textId="5994B5F3" w:rsidR="00AB30C3" w:rsidRPr="00AB30C3" w:rsidRDefault="00AB30C3" w:rsidP="00FB30F4">
            <w:pPr>
              <w:pStyle w:val="BodyText"/>
              <w:spacing w:line="276" w:lineRule="auto"/>
              <w:jc w:val="center"/>
              <w:rPr>
                <w:sz w:val="20"/>
                <w:szCs w:val="20"/>
              </w:rPr>
            </w:pPr>
            <w:r w:rsidRPr="00AB30C3">
              <w:rPr>
                <w:sz w:val="20"/>
                <w:szCs w:val="20"/>
              </w:rPr>
              <w:t>0.7</w:t>
            </w:r>
            <w:r w:rsidR="00851750">
              <w:rPr>
                <w:sz w:val="20"/>
                <w:szCs w:val="20"/>
              </w:rPr>
              <w:t>08</w:t>
            </w:r>
          </w:p>
        </w:tc>
        <w:tc>
          <w:tcPr>
            <w:tcW w:w="1557" w:type="dxa"/>
            <w:vAlign w:val="center"/>
          </w:tcPr>
          <w:p w14:paraId="501BD3CC" w14:textId="66A5BF13" w:rsidR="00AB30C3" w:rsidRPr="00AB30C3" w:rsidRDefault="00AB30C3" w:rsidP="00AB30C3">
            <w:pPr>
              <w:pStyle w:val="BodyText"/>
              <w:spacing w:line="276" w:lineRule="auto"/>
              <w:jc w:val="center"/>
              <w:rPr>
                <w:sz w:val="20"/>
                <w:szCs w:val="20"/>
              </w:rPr>
            </w:pPr>
            <w:r w:rsidRPr="00AB30C3">
              <w:rPr>
                <w:i/>
                <w:iCs/>
                <w:sz w:val="20"/>
                <w:szCs w:val="20"/>
              </w:rPr>
              <w:t>Valid</w:t>
            </w:r>
          </w:p>
        </w:tc>
      </w:tr>
      <w:tr w:rsidR="00AB30C3" w14:paraId="4282839D" w14:textId="77777777" w:rsidTr="00AB30C3">
        <w:tc>
          <w:tcPr>
            <w:tcW w:w="4390" w:type="dxa"/>
            <w:vAlign w:val="center"/>
          </w:tcPr>
          <w:p w14:paraId="487BD154" w14:textId="575A0368" w:rsidR="00AB30C3" w:rsidRPr="009F7A65" w:rsidRDefault="00AB30C3" w:rsidP="00AB30C3">
            <w:pPr>
              <w:pStyle w:val="BodyText"/>
              <w:spacing w:line="276" w:lineRule="auto"/>
              <w:rPr>
                <w:b/>
                <w:bCs/>
                <w:sz w:val="20"/>
                <w:szCs w:val="20"/>
              </w:rPr>
            </w:pPr>
            <w:r w:rsidRPr="009F7A65">
              <w:rPr>
                <w:b/>
                <w:bCs/>
                <w:sz w:val="20"/>
                <w:szCs w:val="20"/>
              </w:rPr>
              <w:t>Kepatuhan Wajib Pajak UMKM (Y)</w:t>
            </w:r>
          </w:p>
        </w:tc>
        <w:tc>
          <w:tcPr>
            <w:tcW w:w="1984" w:type="dxa"/>
            <w:vAlign w:val="center"/>
          </w:tcPr>
          <w:p w14:paraId="511A6E4A" w14:textId="5A760E3B" w:rsidR="00AB30C3" w:rsidRPr="00AB30C3" w:rsidRDefault="00AB30C3" w:rsidP="00FB30F4">
            <w:pPr>
              <w:pStyle w:val="BodyText"/>
              <w:spacing w:line="276" w:lineRule="auto"/>
              <w:jc w:val="center"/>
              <w:rPr>
                <w:sz w:val="20"/>
                <w:szCs w:val="20"/>
              </w:rPr>
            </w:pPr>
            <w:r w:rsidRPr="00AB30C3">
              <w:rPr>
                <w:sz w:val="20"/>
                <w:szCs w:val="20"/>
              </w:rPr>
              <w:t>0.</w:t>
            </w:r>
            <w:r w:rsidR="00851750">
              <w:rPr>
                <w:sz w:val="20"/>
                <w:szCs w:val="20"/>
              </w:rPr>
              <w:t>682</w:t>
            </w:r>
          </w:p>
        </w:tc>
        <w:tc>
          <w:tcPr>
            <w:tcW w:w="1557" w:type="dxa"/>
            <w:vAlign w:val="center"/>
          </w:tcPr>
          <w:p w14:paraId="7E05E080" w14:textId="7FA0167D" w:rsidR="00AB30C3" w:rsidRPr="00AB30C3" w:rsidRDefault="00AB30C3" w:rsidP="00AB30C3">
            <w:pPr>
              <w:pStyle w:val="BodyText"/>
              <w:spacing w:line="276" w:lineRule="auto"/>
              <w:jc w:val="center"/>
              <w:rPr>
                <w:sz w:val="20"/>
                <w:szCs w:val="20"/>
              </w:rPr>
            </w:pPr>
            <w:r w:rsidRPr="00AB30C3">
              <w:rPr>
                <w:i/>
                <w:iCs/>
                <w:sz w:val="20"/>
                <w:szCs w:val="20"/>
              </w:rPr>
              <w:t>Valid</w:t>
            </w:r>
          </w:p>
        </w:tc>
      </w:tr>
    </w:tbl>
    <w:p w14:paraId="37195BB3" w14:textId="6314294F" w:rsidR="00D51469" w:rsidRDefault="002A6C7B" w:rsidP="00BB7C16">
      <w:pPr>
        <w:pStyle w:val="BodyText"/>
        <w:spacing w:line="480" w:lineRule="auto"/>
        <w:rPr>
          <w:i/>
          <w:iCs/>
          <w:sz w:val="20"/>
          <w:szCs w:val="20"/>
        </w:rPr>
      </w:pPr>
      <w:r w:rsidRPr="00BE4409">
        <w:rPr>
          <w:i/>
          <w:iCs/>
          <w:sz w:val="20"/>
          <w:szCs w:val="20"/>
        </w:rPr>
        <w:t>Sumber: Data Diolah SmartPLS, 2025</w:t>
      </w:r>
    </w:p>
    <w:p w14:paraId="62445142" w14:textId="50A261F9" w:rsidR="00E522B0" w:rsidRPr="00682CCA" w:rsidRDefault="00E522B0">
      <w:pPr>
        <w:pStyle w:val="Heading4"/>
        <w:numPr>
          <w:ilvl w:val="0"/>
          <w:numId w:val="46"/>
        </w:numPr>
        <w:spacing w:line="480" w:lineRule="auto"/>
        <w:ind w:hanging="720"/>
        <w:rPr>
          <w:b/>
          <w:bCs/>
          <w:i w:val="0"/>
          <w:iCs w:val="0"/>
          <w:color w:val="auto"/>
          <w:sz w:val="24"/>
          <w:szCs w:val="24"/>
        </w:rPr>
      </w:pPr>
      <w:r w:rsidRPr="00682CCA">
        <w:rPr>
          <w:b/>
          <w:bCs/>
          <w:i w:val="0"/>
          <w:iCs w:val="0"/>
          <w:color w:val="auto"/>
          <w:sz w:val="24"/>
          <w:szCs w:val="24"/>
        </w:rPr>
        <w:t>Uji Validitas Diskriminan</w:t>
      </w:r>
      <w:r w:rsidRPr="00682CCA">
        <w:rPr>
          <w:b/>
          <w:bCs/>
          <w:color w:val="auto"/>
          <w:sz w:val="24"/>
          <w:szCs w:val="24"/>
        </w:rPr>
        <w:t xml:space="preserve"> (Discriminant Validity)</w:t>
      </w:r>
    </w:p>
    <w:p w14:paraId="7249B43F" w14:textId="3741C49B" w:rsidR="005E4D3B" w:rsidRDefault="00BE2275" w:rsidP="00773FE3">
      <w:pPr>
        <w:pStyle w:val="BodyText"/>
        <w:spacing w:line="480" w:lineRule="auto"/>
        <w:ind w:firstLine="720"/>
        <w:jc w:val="both"/>
      </w:pPr>
      <w:r w:rsidRPr="00BE2275">
        <w:t xml:space="preserve">Setelah dilakukan pengujian validitas, tahap berikutnya adalah pengujian </w:t>
      </w:r>
      <w:r w:rsidRPr="00BE2275">
        <w:rPr>
          <w:i/>
          <w:iCs/>
        </w:rPr>
        <w:t>discriminant validity</w:t>
      </w:r>
      <w:r w:rsidRPr="00BE2275">
        <w:t xml:space="preserve">. Pengujian ini bertujuan untuk memastikan bahwa setiap variabel laten benar-benar menggambarkan konstruk yang berbeda satu sama lain. Validitas diskriminan dianalisis melalui nilai </w:t>
      </w:r>
      <w:r w:rsidRPr="00BE2275">
        <w:rPr>
          <w:i/>
          <w:iCs/>
        </w:rPr>
        <w:t>cross loading</w:t>
      </w:r>
      <w:r w:rsidRPr="00BE2275">
        <w:t xml:space="preserve"> pada masing-masing variabel serta korelasi antar</w:t>
      </w:r>
      <w:r w:rsidR="00C60195">
        <w:t xml:space="preserve"> </w:t>
      </w:r>
      <w:r w:rsidRPr="00BE2275">
        <w:t xml:space="preserve">variabel. </w:t>
      </w:r>
      <w:r w:rsidRPr="00E65DEB">
        <w:t>Menurut</w:t>
      </w:r>
      <w:r w:rsidR="0054542D" w:rsidRPr="00E65DEB">
        <w:t xml:space="preserve"> </w:t>
      </w:r>
      <w:sdt>
        <w:sdtPr>
          <w:rPr>
            <w:i/>
            <w:color w:val="000000"/>
            <w:highlight w:val="yellow"/>
          </w:rPr>
          <w:tag w:val="MENDELEY_CITATION_v3_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"/>
          <w:id w:val="1553427556"/>
          <w:placeholder>
            <w:docPart w:val="80162B466940487E990B82A321580673"/>
          </w:placeholder>
        </w:sdtPr>
        <w:sdtEndPr>
          <w:rPr>
            <w:highlight w:val="none"/>
          </w:rPr>
        </w:sdtEndPr>
        <w:sdtContent>
          <w:r w:rsidR="00360D87" w:rsidRPr="00360D87">
            <w:rPr>
              <w:color w:val="000000"/>
            </w:rPr>
            <w:t>Ghozali &amp; Latan, (2015)</w:t>
          </w:r>
        </w:sdtContent>
      </w:sdt>
      <w:r w:rsidRPr="00BE2275">
        <w:t xml:space="preserve">, </w:t>
      </w:r>
      <w:r w:rsidRPr="00BE2275">
        <w:rPr>
          <w:i/>
          <w:iCs/>
        </w:rPr>
        <w:t>discriminant validity</w:t>
      </w:r>
      <w:r w:rsidRPr="00BE2275">
        <w:t xml:space="preserve"> dikatakan baik apabila nilai </w:t>
      </w:r>
      <w:r w:rsidRPr="00BE2275">
        <w:rPr>
          <w:i/>
          <w:iCs/>
        </w:rPr>
        <w:t>Average Variance Extracted</w:t>
      </w:r>
      <w:r w:rsidRPr="00BE2275">
        <w:t xml:space="preserve"> (AVE) lebih besar daripada nilai korelasi antar konstruk, dengan ambang batas lebih dari 0,50. Hasil pengujian </w:t>
      </w:r>
      <w:r w:rsidRPr="00BE2275">
        <w:rPr>
          <w:i/>
          <w:iCs/>
        </w:rPr>
        <w:t>discriminant validity</w:t>
      </w:r>
      <w:r w:rsidRPr="00BE2275">
        <w:t xml:space="preserve"> pada penelitian ini adalah sebagai berikut:</w:t>
      </w:r>
    </w:p>
    <w:p w14:paraId="3C80CBB3" w14:textId="39383C3F" w:rsidR="00FD1B45" w:rsidRPr="0044138A" w:rsidRDefault="00682CCA" w:rsidP="00773FE3">
      <w:pPr>
        <w:pStyle w:val="Caption"/>
        <w:spacing w:after="0"/>
        <w:rPr>
          <w:b/>
          <w:bCs/>
          <w:i w:val="0"/>
          <w:iCs w:val="0"/>
          <w:color w:val="auto"/>
          <w:sz w:val="22"/>
          <w:szCs w:val="22"/>
        </w:rPr>
      </w:pPr>
      <w:bookmarkStart w:id="276" w:name="_Toc207496275"/>
      <w:r w:rsidRPr="00682CCA">
        <w:rPr>
          <w:b/>
          <w:bCs/>
          <w:i w:val="0"/>
          <w:iCs w:val="0"/>
          <w:color w:val="auto"/>
          <w:sz w:val="22"/>
          <w:szCs w:val="22"/>
        </w:rPr>
        <w:t xml:space="preserve">Tabel 4. </w:t>
      </w:r>
      <w:r w:rsidRPr="00682CCA">
        <w:rPr>
          <w:b/>
          <w:bCs/>
          <w:i w:val="0"/>
          <w:iCs w:val="0"/>
          <w:color w:val="auto"/>
          <w:sz w:val="22"/>
          <w:szCs w:val="22"/>
        </w:rPr>
        <w:fldChar w:fldCharType="begin"/>
      </w:r>
      <w:r w:rsidRPr="00682CCA">
        <w:rPr>
          <w:b/>
          <w:bCs/>
          <w:i w:val="0"/>
          <w:iCs w:val="0"/>
          <w:color w:val="auto"/>
          <w:sz w:val="22"/>
          <w:szCs w:val="22"/>
        </w:rPr>
        <w:instrText xml:space="preserve"> SEQ Tabel_4. \* ARABIC </w:instrText>
      </w:r>
      <w:r w:rsidRPr="00682CCA">
        <w:rPr>
          <w:b/>
          <w:bCs/>
          <w:i w:val="0"/>
          <w:iCs w:val="0"/>
          <w:color w:val="auto"/>
          <w:sz w:val="22"/>
          <w:szCs w:val="22"/>
        </w:rPr>
        <w:fldChar w:fldCharType="separate"/>
      </w:r>
      <w:r w:rsidR="00DE1FA6">
        <w:rPr>
          <w:b/>
          <w:bCs/>
          <w:i w:val="0"/>
          <w:iCs w:val="0"/>
          <w:noProof/>
          <w:color w:val="auto"/>
          <w:sz w:val="22"/>
          <w:szCs w:val="22"/>
        </w:rPr>
        <w:t>11</w:t>
      </w:r>
      <w:r w:rsidRPr="00682CCA">
        <w:rPr>
          <w:b/>
          <w:bCs/>
          <w:i w:val="0"/>
          <w:iCs w:val="0"/>
          <w:color w:val="auto"/>
          <w:sz w:val="22"/>
          <w:szCs w:val="22"/>
        </w:rPr>
        <w:fldChar w:fldCharType="end"/>
      </w:r>
      <w:r w:rsidR="00045980" w:rsidRPr="00682CCA">
        <w:rPr>
          <w:b/>
          <w:bCs/>
          <w:i w:val="0"/>
          <w:iCs w:val="0"/>
          <w:color w:val="auto"/>
          <w:sz w:val="22"/>
          <w:szCs w:val="22"/>
        </w:rPr>
        <w:t xml:space="preserve"> Hasil Uji Validitas Menggunakan </w:t>
      </w:r>
      <w:r w:rsidR="00A07AC1" w:rsidRPr="00682CCA">
        <w:rPr>
          <w:b/>
          <w:bCs/>
          <w:i w:val="0"/>
          <w:iCs w:val="0"/>
          <w:color w:val="auto"/>
          <w:sz w:val="22"/>
          <w:szCs w:val="22"/>
        </w:rPr>
        <w:t>Cross Loading</w:t>
      </w:r>
      <w:bookmarkEnd w:id="276"/>
    </w:p>
    <w:tbl>
      <w:tblPr>
        <w:tblStyle w:val="TableGrid"/>
        <w:tblW w:w="0" w:type="auto"/>
        <w:tblLook w:val="04A0" w:firstRow="1" w:lastRow="0" w:firstColumn="1" w:lastColumn="0" w:noHBand="0" w:noVBand="1"/>
      </w:tblPr>
      <w:tblGrid>
        <w:gridCol w:w="1271"/>
        <w:gridCol w:w="1901"/>
        <w:gridCol w:w="1586"/>
        <w:gridCol w:w="1586"/>
        <w:gridCol w:w="1587"/>
      </w:tblGrid>
      <w:tr w:rsidR="00983242" w:rsidRPr="00F13440" w14:paraId="731ACD90" w14:textId="77777777" w:rsidTr="00682CCA">
        <w:trPr>
          <w:tblHeader/>
        </w:trPr>
        <w:tc>
          <w:tcPr>
            <w:tcW w:w="1271" w:type="dxa"/>
          </w:tcPr>
          <w:p w14:paraId="5E048D1D" w14:textId="5F9BB38C" w:rsidR="00983242" w:rsidRPr="00F96183" w:rsidRDefault="005C5634" w:rsidP="00F96183">
            <w:pPr>
              <w:pStyle w:val="BodyText"/>
              <w:spacing w:line="276" w:lineRule="auto"/>
              <w:jc w:val="center"/>
              <w:rPr>
                <w:b/>
                <w:bCs/>
                <w:sz w:val="20"/>
                <w:szCs w:val="20"/>
              </w:rPr>
            </w:pPr>
            <w:r w:rsidRPr="00F96183">
              <w:rPr>
                <w:b/>
                <w:bCs/>
                <w:sz w:val="20"/>
                <w:szCs w:val="20"/>
              </w:rPr>
              <w:t>Variabel</w:t>
            </w:r>
          </w:p>
        </w:tc>
        <w:tc>
          <w:tcPr>
            <w:tcW w:w="1901" w:type="dxa"/>
          </w:tcPr>
          <w:p w14:paraId="6FA66EF8" w14:textId="17DF0249" w:rsidR="00983242" w:rsidRPr="00F96183" w:rsidRDefault="005C5634" w:rsidP="00F96183">
            <w:pPr>
              <w:pStyle w:val="BodyText"/>
              <w:spacing w:line="276" w:lineRule="auto"/>
              <w:jc w:val="center"/>
              <w:rPr>
                <w:b/>
                <w:bCs/>
                <w:sz w:val="20"/>
                <w:szCs w:val="20"/>
              </w:rPr>
            </w:pPr>
            <w:r w:rsidRPr="00F96183">
              <w:rPr>
                <w:b/>
                <w:bCs/>
                <w:sz w:val="20"/>
                <w:szCs w:val="20"/>
              </w:rPr>
              <w:t>X1</w:t>
            </w:r>
          </w:p>
        </w:tc>
        <w:tc>
          <w:tcPr>
            <w:tcW w:w="1586" w:type="dxa"/>
          </w:tcPr>
          <w:p w14:paraId="5EFC0D56" w14:textId="58764FD0" w:rsidR="00983242" w:rsidRPr="00F96183" w:rsidRDefault="005C5634" w:rsidP="00F96183">
            <w:pPr>
              <w:pStyle w:val="BodyText"/>
              <w:spacing w:line="276" w:lineRule="auto"/>
              <w:jc w:val="center"/>
              <w:rPr>
                <w:b/>
                <w:bCs/>
                <w:sz w:val="20"/>
                <w:szCs w:val="20"/>
              </w:rPr>
            </w:pPr>
            <w:r w:rsidRPr="00F96183">
              <w:rPr>
                <w:b/>
                <w:bCs/>
                <w:sz w:val="20"/>
                <w:szCs w:val="20"/>
              </w:rPr>
              <w:t>X2</w:t>
            </w:r>
          </w:p>
        </w:tc>
        <w:tc>
          <w:tcPr>
            <w:tcW w:w="1586" w:type="dxa"/>
          </w:tcPr>
          <w:p w14:paraId="06989628" w14:textId="720579CA" w:rsidR="00983242" w:rsidRPr="00F96183" w:rsidRDefault="00007002" w:rsidP="00F96183">
            <w:pPr>
              <w:pStyle w:val="BodyText"/>
              <w:spacing w:line="276" w:lineRule="auto"/>
              <w:jc w:val="center"/>
              <w:rPr>
                <w:b/>
                <w:bCs/>
                <w:sz w:val="20"/>
                <w:szCs w:val="20"/>
              </w:rPr>
            </w:pPr>
            <w:r w:rsidRPr="00F96183">
              <w:rPr>
                <w:b/>
                <w:bCs/>
                <w:sz w:val="20"/>
                <w:szCs w:val="20"/>
              </w:rPr>
              <w:t>X3</w:t>
            </w:r>
          </w:p>
        </w:tc>
        <w:tc>
          <w:tcPr>
            <w:tcW w:w="1587" w:type="dxa"/>
          </w:tcPr>
          <w:p w14:paraId="26C51DF3" w14:textId="571E39E9" w:rsidR="00983242" w:rsidRPr="00F96183" w:rsidRDefault="00007002" w:rsidP="00F96183">
            <w:pPr>
              <w:pStyle w:val="BodyText"/>
              <w:spacing w:line="276" w:lineRule="auto"/>
              <w:jc w:val="center"/>
              <w:rPr>
                <w:b/>
                <w:bCs/>
                <w:sz w:val="20"/>
                <w:szCs w:val="20"/>
              </w:rPr>
            </w:pPr>
            <w:r w:rsidRPr="00F96183">
              <w:rPr>
                <w:b/>
                <w:bCs/>
                <w:sz w:val="20"/>
                <w:szCs w:val="20"/>
              </w:rPr>
              <w:t>Y</w:t>
            </w:r>
          </w:p>
        </w:tc>
      </w:tr>
      <w:tr w:rsidR="0044138A" w:rsidRPr="00F13440" w14:paraId="0B2BF11B" w14:textId="77777777" w:rsidTr="000633E2">
        <w:tc>
          <w:tcPr>
            <w:tcW w:w="1271" w:type="dxa"/>
          </w:tcPr>
          <w:p w14:paraId="664D08CB" w14:textId="44BF5858" w:rsidR="0044138A" w:rsidRPr="00F96183" w:rsidRDefault="0044138A" w:rsidP="0044138A">
            <w:pPr>
              <w:pStyle w:val="BodyText"/>
              <w:spacing w:line="276" w:lineRule="auto"/>
              <w:jc w:val="center"/>
              <w:rPr>
                <w:b/>
                <w:bCs/>
                <w:sz w:val="20"/>
                <w:szCs w:val="20"/>
              </w:rPr>
            </w:pPr>
            <w:r w:rsidRPr="00F96183">
              <w:rPr>
                <w:b/>
                <w:bCs/>
                <w:sz w:val="20"/>
                <w:szCs w:val="20"/>
              </w:rPr>
              <w:t>X1.1</w:t>
            </w:r>
          </w:p>
        </w:tc>
        <w:tc>
          <w:tcPr>
            <w:tcW w:w="1901" w:type="dxa"/>
            <w:shd w:val="clear" w:color="auto" w:fill="D0CECE" w:themeFill="background2" w:themeFillShade="E6"/>
            <w:vAlign w:val="center"/>
          </w:tcPr>
          <w:p w14:paraId="34573AC6" w14:textId="388B7B4D" w:rsidR="0044138A" w:rsidRPr="0044138A" w:rsidRDefault="0044138A" w:rsidP="0044138A">
            <w:pPr>
              <w:pStyle w:val="BodyText"/>
              <w:spacing w:line="276" w:lineRule="auto"/>
              <w:jc w:val="center"/>
              <w:rPr>
                <w:b/>
                <w:bCs/>
                <w:sz w:val="20"/>
                <w:szCs w:val="20"/>
              </w:rPr>
            </w:pPr>
            <w:r w:rsidRPr="00FD1B45">
              <w:rPr>
                <w:sz w:val="20"/>
                <w:szCs w:val="20"/>
                <w:lang w:val="en-ID"/>
              </w:rPr>
              <w:t xml:space="preserve">0.871 </w:t>
            </w:r>
          </w:p>
        </w:tc>
        <w:tc>
          <w:tcPr>
            <w:tcW w:w="1586" w:type="dxa"/>
            <w:vAlign w:val="center"/>
          </w:tcPr>
          <w:p w14:paraId="11768E68" w14:textId="36C75ED4" w:rsidR="0044138A" w:rsidRPr="0044138A" w:rsidRDefault="0044138A" w:rsidP="0044138A">
            <w:pPr>
              <w:pStyle w:val="BodyText"/>
              <w:spacing w:line="276" w:lineRule="auto"/>
              <w:jc w:val="center"/>
              <w:rPr>
                <w:sz w:val="20"/>
                <w:szCs w:val="20"/>
              </w:rPr>
            </w:pPr>
            <w:r w:rsidRPr="00FD1B45">
              <w:rPr>
                <w:sz w:val="20"/>
                <w:szCs w:val="20"/>
                <w:lang w:val="en-ID"/>
              </w:rPr>
              <w:t xml:space="preserve">0.762 </w:t>
            </w:r>
          </w:p>
        </w:tc>
        <w:tc>
          <w:tcPr>
            <w:tcW w:w="1586" w:type="dxa"/>
            <w:vAlign w:val="center"/>
          </w:tcPr>
          <w:p w14:paraId="0C41E268" w14:textId="6ECE76D7" w:rsidR="0044138A" w:rsidRPr="0044138A" w:rsidRDefault="0044138A" w:rsidP="0044138A">
            <w:pPr>
              <w:pStyle w:val="BodyText"/>
              <w:spacing w:line="276" w:lineRule="auto"/>
              <w:jc w:val="center"/>
              <w:rPr>
                <w:sz w:val="20"/>
                <w:szCs w:val="20"/>
              </w:rPr>
            </w:pPr>
            <w:r w:rsidRPr="00FD1B45">
              <w:rPr>
                <w:sz w:val="20"/>
                <w:szCs w:val="20"/>
                <w:lang w:val="en-ID"/>
              </w:rPr>
              <w:t xml:space="preserve">0.718 </w:t>
            </w:r>
          </w:p>
        </w:tc>
        <w:tc>
          <w:tcPr>
            <w:tcW w:w="1587" w:type="dxa"/>
            <w:vAlign w:val="center"/>
          </w:tcPr>
          <w:p w14:paraId="56977337" w14:textId="26231C7D" w:rsidR="0044138A" w:rsidRPr="0044138A" w:rsidRDefault="0044138A" w:rsidP="0044138A">
            <w:pPr>
              <w:pStyle w:val="BodyText"/>
              <w:spacing w:line="276" w:lineRule="auto"/>
              <w:jc w:val="center"/>
              <w:rPr>
                <w:sz w:val="20"/>
                <w:szCs w:val="20"/>
              </w:rPr>
            </w:pPr>
            <w:r w:rsidRPr="00FD1B45">
              <w:rPr>
                <w:sz w:val="20"/>
                <w:szCs w:val="20"/>
                <w:lang w:val="en-ID"/>
              </w:rPr>
              <w:t xml:space="preserve">0.813 </w:t>
            </w:r>
          </w:p>
        </w:tc>
      </w:tr>
      <w:tr w:rsidR="0044138A" w:rsidRPr="00F13440" w14:paraId="530A7050" w14:textId="77777777" w:rsidTr="000633E2">
        <w:tc>
          <w:tcPr>
            <w:tcW w:w="1271" w:type="dxa"/>
          </w:tcPr>
          <w:p w14:paraId="2FCD5068" w14:textId="5583AADD" w:rsidR="0044138A" w:rsidRPr="00F96183" w:rsidRDefault="0044138A" w:rsidP="0044138A">
            <w:pPr>
              <w:pStyle w:val="BodyText"/>
              <w:spacing w:line="276" w:lineRule="auto"/>
              <w:jc w:val="center"/>
              <w:rPr>
                <w:b/>
                <w:bCs/>
                <w:sz w:val="20"/>
                <w:szCs w:val="20"/>
              </w:rPr>
            </w:pPr>
            <w:r w:rsidRPr="00F96183">
              <w:rPr>
                <w:b/>
                <w:bCs/>
                <w:sz w:val="20"/>
                <w:szCs w:val="20"/>
              </w:rPr>
              <w:t>X1.2</w:t>
            </w:r>
          </w:p>
        </w:tc>
        <w:tc>
          <w:tcPr>
            <w:tcW w:w="1901" w:type="dxa"/>
            <w:shd w:val="clear" w:color="auto" w:fill="D0CECE" w:themeFill="background2" w:themeFillShade="E6"/>
            <w:vAlign w:val="center"/>
          </w:tcPr>
          <w:p w14:paraId="72927713" w14:textId="6338E779" w:rsidR="0044138A" w:rsidRPr="0044138A" w:rsidRDefault="0044138A" w:rsidP="0044138A">
            <w:pPr>
              <w:pStyle w:val="BodyText"/>
              <w:spacing w:line="276" w:lineRule="auto"/>
              <w:jc w:val="center"/>
              <w:rPr>
                <w:b/>
                <w:bCs/>
                <w:sz w:val="20"/>
                <w:szCs w:val="20"/>
              </w:rPr>
            </w:pPr>
            <w:r w:rsidRPr="00FD1B45">
              <w:rPr>
                <w:sz w:val="20"/>
                <w:szCs w:val="20"/>
                <w:lang w:val="en-ID"/>
              </w:rPr>
              <w:t xml:space="preserve">0.903 </w:t>
            </w:r>
          </w:p>
        </w:tc>
        <w:tc>
          <w:tcPr>
            <w:tcW w:w="1586" w:type="dxa"/>
            <w:vAlign w:val="center"/>
          </w:tcPr>
          <w:p w14:paraId="77EF172C" w14:textId="5270EB93" w:rsidR="0044138A" w:rsidRPr="0044138A" w:rsidRDefault="0044138A" w:rsidP="0044138A">
            <w:pPr>
              <w:pStyle w:val="BodyText"/>
              <w:spacing w:line="276" w:lineRule="auto"/>
              <w:jc w:val="center"/>
              <w:rPr>
                <w:sz w:val="20"/>
                <w:szCs w:val="20"/>
              </w:rPr>
            </w:pPr>
            <w:r w:rsidRPr="00FD1B45">
              <w:rPr>
                <w:sz w:val="20"/>
                <w:szCs w:val="20"/>
                <w:lang w:val="en-ID"/>
              </w:rPr>
              <w:t xml:space="preserve">0.807 </w:t>
            </w:r>
          </w:p>
        </w:tc>
        <w:tc>
          <w:tcPr>
            <w:tcW w:w="1586" w:type="dxa"/>
            <w:vAlign w:val="center"/>
          </w:tcPr>
          <w:p w14:paraId="2A58FC2E" w14:textId="10582752" w:rsidR="0044138A" w:rsidRPr="0044138A" w:rsidRDefault="0044138A" w:rsidP="0044138A">
            <w:pPr>
              <w:pStyle w:val="BodyText"/>
              <w:spacing w:line="276" w:lineRule="auto"/>
              <w:jc w:val="center"/>
              <w:rPr>
                <w:sz w:val="20"/>
                <w:szCs w:val="20"/>
              </w:rPr>
            </w:pPr>
            <w:r w:rsidRPr="00FD1B45">
              <w:rPr>
                <w:sz w:val="20"/>
                <w:szCs w:val="20"/>
                <w:lang w:val="en-ID"/>
              </w:rPr>
              <w:t xml:space="preserve">0.706 </w:t>
            </w:r>
          </w:p>
        </w:tc>
        <w:tc>
          <w:tcPr>
            <w:tcW w:w="1587" w:type="dxa"/>
            <w:vAlign w:val="center"/>
          </w:tcPr>
          <w:p w14:paraId="32CF3AAB" w14:textId="2D07FB60" w:rsidR="0044138A" w:rsidRPr="0044138A" w:rsidRDefault="0044138A" w:rsidP="0044138A">
            <w:pPr>
              <w:pStyle w:val="BodyText"/>
              <w:spacing w:line="276" w:lineRule="auto"/>
              <w:jc w:val="center"/>
              <w:rPr>
                <w:sz w:val="20"/>
                <w:szCs w:val="20"/>
              </w:rPr>
            </w:pPr>
            <w:r w:rsidRPr="00FD1B45">
              <w:rPr>
                <w:sz w:val="20"/>
                <w:szCs w:val="20"/>
                <w:lang w:val="en-ID"/>
              </w:rPr>
              <w:t xml:space="preserve">0.829 </w:t>
            </w:r>
          </w:p>
        </w:tc>
      </w:tr>
      <w:tr w:rsidR="0044138A" w:rsidRPr="00F13440" w14:paraId="2F779A47" w14:textId="77777777" w:rsidTr="000633E2">
        <w:tc>
          <w:tcPr>
            <w:tcW w:w="1271" w:type="dxa"/>
          </w:tcPr>
          <w:p w14:paraId="52837DC2" w14:textId="2A6502BE" w:rsidR="0044138A" w:rsidRPr="00F96183" w:rsidRDefault="0044138A" w:rsidP="0044138A">
            <w:pPr>
              <w:pStyle w:val="BodyText"/>
              <w:spacing w:line="276" w:lineRule="auto"/>
              <w:jc w:val="center"/>
              <w:rPr>
                <w:b/>
                <w:bCs/>
                <w:sz w:val="20"/>
                <w:szCs w:val="20"/>
              </w:rPr>
            </w:pPr>
            <w:r w:rsidRPr="00F96183">
              <w:rPr>
                <w:b/>
                <w:bCs/>
                <w:sz w:val="20"/>
                <w:szCs w:val="20"/>
              </w:rPr>
              <w:t>X1.3</w:t>
            </w:r>
          </w:p>
        </w:tc>
        <w:tc>
          <w:tcPr>
            <w:tcW w:w="1901" w:type="dxa"/>
            <w:shd w:val="clear" w:color="auto" w:fill="D0CECE" w:themeFill="background2" w:themeFillShade="E6"/>
            <w:vAlign w:val="center"/>
          </w:tcPr>
          <w:p w14:paraId="197C6D5F" w14:textId="00D07C74" w:rsidR="0044138A" w:rsidRPr="0044138A" w:rsidRDefault="0044138A" w:rsidP="0044138A">
            <w:pPr>
              <w:pStyle w:val="BodyText"/>
              <w:spacing w:line="276" w:lineRule="auto"/>
              <w:jc w:val="center"/>
              <w:rPr>
                <w:b/>
                <w:bCs/>
                <w:sz w:val="20"/>
                <w:szCs w:val="20"/>
              </w:rPr>
            </w:pPr>
            <w:r w:rsidRPr="00FD1B45">
              <w:rPr>
                <w:sz w:val="20"/>
                <w:szCs w:val="20"/>
                <w:lang w:val="en-ID"/>
              </w:rPr>
              <w:t xml:space="preserve">0.938 </w:t>
            </w:r>
          </w:p>
        </w:tc>
        <w:tc>
          <w:tcPr>
            <w:tcW w:w="1586" w:type="dxa"/>
            <w:vAlign w:val="center"/>
          </w:tcPr>
          <w:p w14:paraId="557C8C95" w14:textId="7F567D1A" w:rsidR="0044138A" w:rsidRPr="0044138A" w:rsidRDefault="0044138A" w:rsidP="0044138A">
            <w:pPr>
              <w:pStyle w:val="BodyText"/>
              <w:spacing w:line="276" w:lineRule="auto"/>
              <w:jc w:val="center"/>
              <w:rPr>
                <w:sz w:val="20"/>
                <w:szCs w:val="20"/>
              </w:rPr>
            </w:pPr>
            <w:r w:rsidRPr="00FD1B45">
              <w:rPr>
                <w:sz w:val="20"/>
                <w:szCs w:val="20"/>
                <w:lang w:val="en-ID"/>
              </w:rPr>
              <w:t xml:space="preserve">0.905 </w:t>
            </w:r>
          </w:p>
        </w:tc>
        <w:tc>
          <w:tcPr>
            <w:tcW w:w="1586" w:type="dxa"/>
            <w:vAlign w:val="center"/>
          </w:tcPr>
          <w:p w14:paraId="262A1D60" w14:textId="0B4F9E6E" w:rsidR="0044138A" w:rsidRPr="0044138A" w:rsidRDefault="0044138A" w:rsidP="0044138A">
            <w:pPr>
              <w:pStyle w:val="BodyText"/>
              <w:spacing w:line="276" w:lineRule="auto"/>
              <w:jc w:val="center"/>
              <w:rPr>
                <w:sz w:val="20"/>
                <w:szCs w:val="20"/>
              </w:rPr>
            </w:pPr>
            <w:r w:rsidRPr="00FD1B45">
              <w:rPr>
                <w:sz w:val="20"/>
                <w:szCs w:val="20"/>
                <w:lang w:val="en-ID"/>
              </w:rPr>
              <w:t xml:space="preserve">0.711 </w:t>
            </w:r>
          </w:p>
        </w:tc>
        <w:tc>
          <w:tcPr>
            <w:tcW w:w="1587" w:type="dxa"/>
            <w:vAlign w:val="center"/>
          </w:tcPr>
          <w:p w14:paraId="38B5BF45" w14:textId="568CC7D5" w:rsidR="0044138A" w:rsidRPr="0044138A" w:rsidRDefault="0044138A" w:rsidP="0044138A">
            <w:pPr>
              <w:pStyle w:val="BodyText"/>
              <w:spacing w:line="276" w:lineRule="auto"/>
              <w:jc w:val="center"/>
              <w:rPr>
                <w:sz w:val="20"/>
                <w:szCs w:val="20"/>
              </w:rPr>
            </w:pPr>
            <w:r w:rsidRPr="00FD1B45">
              <w:rPr>
                <w:sz w:val="20"/>
                <w:szCs w:val="20"/>
                <w:lang w:val="en-ID"/>
              </w:rPr>
              <w:t xml:space="preserve">0.878 </w:t>
            </w:r>
          </w:p>
        </w:tc>
      </w:tr>
      <w:tr w:rsidR="0044138A" w:rsidRPr="00F13440" w14:paraId="0C18C709" w14:textId="77777777" w:rsidTr="000633E2">
        <w:tc>
          <w:tcPr>
            <w:tcW w:w="1271" w:type="dxa"/>
          </w:tcPr>
          <w:p w14:paraId="1A6651F7" w14:textId="5E615380" w:rsidR="0044138A" w:rsidRPr="00F96183" w:rsidRDefault="0044138A" w:rsidP="0044138A">
            <w:pPr>
              <w:pStyle w:val="BodyText"/>
              <w:spacing w:line="276" w:lineRule="auto"/>
              <w:jc w:val="center"/>
              <w:rPr>
                <w:b/>
                <w:bCs/>
                <w:sz w:val="20"/>
                <w:szCs w:val="20"/>
              </w:rPr>
            </w:pPr>
            <w:r w:rsidRPr="00F96183">
              <w:rPr>
                <w:b/>
                <w:bCs/>
                <w:sz w:val="20"/>
                <w:szCs w:val="20"/>
              </w:rPr>
              <w:t>X1.4</w:t>
            </w:r>
          </w:p>
        </w:tc>
        <w:tc>
          <w:tcPr>
            <w:tcW w:w="1901" w:type="dxa"/>
            <w:shd w:val="clear" w:color="auto" w:fill="D0CECE" w:themeFill="background2" w:themeFillShade="E6"/>
            <w:vAlign w:val="center"/>
          </w:tcPr>
          <w:p w14:paraId="62631EBC" w14:textId="7AB3F567" w:rsidR="0044138A" w:rsidRPr="0044138A" w:rsidRDefault="0044138A" w:rsidP="0044138A">
            <w:pPr>
              <w:pStyle w:val="BodyText"/>
              <w:spacing w:line="276" w:lineRule="auto"/>
              <w:jc w:val="center"/>
              <w:rPr>
                <w:b/>
                <w:bCs/>
                <w:sz w:val="20"/>
                <w:szCs w:val="20"/>
              </w:rPr>
            </w:pPr>
            <w:r w:rsidRPr="00FD1B45">
              <w:rPr>
                <w:sz w:val="20"/>
                <w:szCs w:val="20"/>
                <w:lang w:val="en-ID"/>
              </w:rPr>
              <w:t xml:space="preserve">0.755 </w:t>
            </w:r>
          </w:p>
        </w:tc>
        <w:tc>
          <w:tcPr>
            <w:tcW w:w="1586" w:type="dxa"/>
            <w:vAlign w:val="center"/>
          </w:tcPr>
          <w:p w14:paraId="0F9F005F" w14:textId="29D1E483" w:rsidR="0044138A" w:rsidRPr="0044138A" w:rsidRDefault="0044138A" w:rsidP="0044138A">
            <w:pPr>
              <w:pStyle w:val="BodyText"/>
              <w:spacing w:line="276" w:lineRule="auto"/>
              <w:jc w:val="center"/>
              <w:rPr>
                <w:sz w:val="20"/>
                <w:szCs w:val="20"/>
              </w:rPr>
            </w:pPr>
            <w:r w:rsidRPr="00FD1B45">
              <w:rPr>
                <w:sz w:val="20"/>
                <w:szCs w:val="20"/>
                <w:lang w:val="en-ID"/>
              </w:rPr>
              <w:t xml:space="preserve">0.712 </w:t>
            </w:r>
          </w:p>
        </w:tc>
        <w:tc>
          <w:tcPr>
            <w:tcW w:w="1586" w:type="dxa"/>
            <w:vAlign w:val="center"/>
          </w:tcPr>
          <w:p w14:paraId="61DDE978" w14:textId="2D2CB914" w:rsidR="0044138A" w:rsidRPr="0044138A" w:rsidRDefault="0044138A" w:rsidP="0044138A">
            <w:pPr>
              <w:pStyle w:val="BodyText"/>
              <w:spacing w:line="276" w:lineRule="auto"/>
              <w:jc w:val="center"/>
              <w:rPr>
                <w:sz w:val="20"/>
                <w:szCs w:val="20"/>
              </w:rPr>
            </w:pPr>
            <w:r w:rsidRPr="00FD1B45">
              <w:rPr>
                <w:sz w:val="20"/>
                <w:szCs w:val="20"/>
                <w:lang w:val="en-ID"/>
              </w:rPr>
              <w:t xml:space="preserve">0.751 </w:t>
            </w:r>
          </w:p>
        </w:tc>
        <w:tc>
          <w:tcPr>
            <w:tcW w:w="1587" w:type="dxa"/>
            <w:vAlign w:val="center"/>
          </w:tcPr>
          <w:p w14:paraId="195279D6" w14:textId="49AA624C" w:rsidR="0044138A" w:rsidRPr="0044138A" w:rsidRDefault="0044138A" w:rsidP="0044138A">
            <w:pPr>
              <w:pStyle w:val="BodyText"/>
              <w:spacing w:line="276" w:lineRule="auto"/>
              <w:jc w:val="center"/>
              <w:rPr>
                <w:sz w:val="20"/>
                <w:szCs w:val="20"/>
              </w:rPr>
            </w:pPr>
            <w:r w:rsidRPr="00FD1B45">
              <w:rPr>
                <w:sz w:val="20"/>
                <w:szCs w:val="20"/>
                <w:lang w:val="en-ID"/>
              </w:rPr>
              <w:t xml:space="preserve">0.701 </w:t>
            </w:r>
          </w:p>
        </w:tc>
      </w:tr>
      <w:tr w:rsidR="0044138A" w:rsidRPr="00F13440" w14:paraId="077F1221" w14:textId="77777777" w:rsidTr="000633E2">
        <w:tc>
          <w:tcPr>
            <w:tcW w:w="1271" w:type="dxa"/>
          </w:tcPr>
          <w:p w14:paraId="2D9851E7" w14:textId="4EC5A5FF" w:rsidR="0044138A" w:rsidRPr="00F96183" w:rsidRDefault="0044138A" w:rsidP="0044138A">
            <w:pPr>
              <w:pStyle w:val="BodyText"/>
              <w:spacing w:line="276" w:lineRule="auto"/>
              <w:jc w:val="center"/>
              <w:rPr>
                <w:b/>
                <w:bCs/>
                <w:sz w:val="20"/>
                <w:szCs w:val="20"/>
              </w:rPr>
            </w:pPr>
            <w:r w:rsidRPr="00F96183">
              <w:rPr>
                <w:b/>
                <w:bCs/>
                <w:sz w:val="20"/>
                <w:szCs w:val="20"/>
              </w:rPr>
              <w:t>X1.5</w:t>
            </w:r>
          </w:p>
        </w:tc>
        <w:tc>
          <w:tcPr>
            <w:tcW w:w="1901" w:type="dxa"/>
            <w:shd w:val="clear" w:color="auto" w:fill="D0CECE" w:themeFill="background2" w:themeFillShade="E6"/>
            <w:vAlign w:val="center"/>
          </w:tcPr>
          <w:p w14:paraId="478AD625" w14:textId="4A6330BA" w:rsidR="0044138A" w:rsidRPr="0044138A" w:rsidRDefault="0044138A" w:rsidP="0044138A">
            <w:pPr>
              <w:pStyle w:val="BodyText"/>
              <w:spacing w:line="276" w:lineRule="auto"/>
              <w:jc w:val="center"/>
              <w:rPr>
                <w:b/>
                <w:bCs/>
                <w:sz w:val="20"/>
                <w:szCs w:val="20"/>
              </w:rPr>
            </w:pPr>
            <w:r w:rsidRPr="00FD1B45">
              <w:rPr>
                <w:sz w:val="20"/>
                <w:szCs w:val="20"/>
                <w:lang w:val="en-ID"/>
              </w:rPr>
              <w:t xml:space="preserve">0.907 </w:t>
            </w:r>
          </w:p>
        </w:tc>
        <w:tc>
          <w:tcPr>
            <w:tcW w:w="1586" w:type="dxa"/>
            <w:vAlign w:val="center"/>
          </w:tcPr>
          <w:p w14:paraId="3446315E" w14:textId="75E53BDE" w:rsidR="0044138A" w:rsidRPr="0044138A" w:rsidRDefault="0044138A" w:rsidP="0044138A">
            <w:pPr>
              <w:pStyle w:val="BodyText"/>
              <w:spacing w:line="276" w:lineRule="auto"/>
              <w:jc w:val="center"/>
              <w:rPr>
                <w:sz w:val="20"/>
                <w:szCs w:val="20"/>
              </w:rPr>
            </w:pPr>
            <w:r w:rsidRPr="00FD1B45">
              <w:rPr>
                <w:sz w:val="20"/>
                <w:szCs w:val="20"/>
                <w:lang w:val="en-ID"/>
              </w:rPr>
              <w:t xml:space="preserve">0.862 </w:t>
            </w:r>
          </w:p>
        </w:tc>
        <w:tc>
          <w:tcPr>
            <w:tcW w:w="1586" w:type="dxa"/>
            <w:vAlign w:val="center"/>
          </w:tcPr>
          <w:p w14:paraId="03E0BA85" w14:textId="28CA2489" w:rsidR="0044138A" w:rsidRPr="0044138A" w:rsidRDefault="0044138A" w:rsidP="0044138A">
            <w:pPr>
              <w:pStyle w:val="BodyText"/>
              <w:spacing w:line="276" w:lineRule="auto"/>
              <w:jc w:val="center"/>
              <w:rPr>
                <w:sz w:val="20"/>
                <w:szCs w:val="20"/>
              </w:rPr>
            </w:pPr>
            <w:r w:rsidRPr="00FD1B45">
              <w:rPr>
                <w:sz w:val="20"/>
                <w:szCs w:val="20"/>
                <w:lang w:val="en-ID"/>
              </w:rPr>
              <w:t xml:space="preserve">0.678 </w:t>
            </w:r>
          </w:p>
        </w:tc>
        <w:tc>
          <w:tcPr>
            <w:tcW w:w="1587" w:type="dxa"/>
            <w:vAlign w:val="center"/>
          </w:tcPr>
          <w:p w14:paraId="5F602BD9" w14:textId="05996587" w:rsidR="0044138A" w:rsidRPr="0044138A" w:rsidRDefault="0044138A" w:rsidP="0044138A">
            <w:pPr>
              <w:pStyle w:val="BodyText"/>
              <w:spacing w:line="276" w:lineRule="auto"/>
              <w:jc w:val="center"/>
              <w:rPr>
                <w:sz w:val="20"/>
                <w:szCs w:val="20"/>
              </w:rPr>
            </w:pPr>
            <w:r w:rsidRPr="00FD1B45">
              <w:rPr>
                <w:sz w:val="20"/>
                <w:szCs w:val="20"/>
                <w:lang w:val="en-ID"/>
              </w:rPr>
              <w:t xml:space="preserve">0.848 </w:t>
            </w:r>
          </w:p>
        </w:tc>
      </w:tr>
      <w:tr w:rsidR="0044138A" w:rsidRPr="00F13440" w14:paraId="67AA358A" w14:textId="77777777" w:rsidTr="000633E2">
        <w:tc>
          <w:tcPr>
            <w:tcW w:w="1271" w:type="dxa"/>
          </w:tcPr>
          <w:p w14:paraId="506A3BFC" w14:textId="183B2DA5" w:rsidR="0044138A" w:rsidRPr="00F96183" w:rsidRDefault="0044138A" w:rsidP="0044138A">
            <w:pPr>
              <w:pStyle w:val="BodyText"/>
              <w:spacing w:line="276" w:lineRule="auto"/>
              <w:jc w:val="center"/>
              <w:rPr>
                <w:b/>
                <w:bCs/>
                <w:sz w:val="20"/>
                <w:szCs w:val="20"/>
              </w:rPr>
            </w:pPr>
            <w:r w:rsidRPr="00F96183">
              <w:rPr>
                <w:b/>
                <w:bCs/>
                <w:sz w:val="20"/>
                <w:szCs w:val="20"/>
              </w:rPr>
              <w:t>X2.1</w:t>
            </w:r>
          </w:p>
        </w:tc>
        <w:tc>
          <w:tcPr>
            <w:tcW w:w="1901" w:type="dxa"/>
            <w:vAlign w:val="center"/>
          </w:tcPr>
          <w:p w14:paraId="168C238B" w14:textId="578998B7" w:rsidR="0044138A" w:rsidRPr="0044138A" w:rsidRDefault="0044138A" w:rsidP="0044138A">
            <w:pPr>
              <w:pStyle w:val="BodyText"/>
              <w:spacing w:line="276" w:lineRule="auto"/>
              <w:jc w:val="center"/>
              <w:rPr>
                <w:sz w:val="20"/>
                <w:szCs w:val="20"/>
              </w:rPr>
            </w:pPr>
            <w:r w:rsidRPr="00FD1B45">
              <w:rPr>
                <w:sz w:val="20"/>
                <w:szCs w:val="20"/>
                <w:lang w:val="en-ID"/>
              </w:rPr>
              <w:t xml:space="preserve">0.587 </w:t>
            </w:r>
          </w:p>
        </w:tc>
        <w:tc>
          <w:tcPr>
            <w:tcW w:w="1586" w:type="dxa"/>
            <w:shd w:val="clear" w:color="auto" w:fill="D0CECE" w:themeFill="background2" w:themeFillShade="E6"/>
            <w:vAlign w:val="center"/>
          </w:tcPr>
          <w:p w14:paraId="193C3BAD" w14:textId="2B929F22" w:rsidR="0044138A" w:rsidRPr="0044138A" w:rsidRDefault="0044138A" w:rsidP="0044138A">
            <w:pPr>
              <w:pStyle w:val="BodyText"/>
              <w:spacing w:line="276" w:lineRule="auto"/>
              <w:jc w:val="center"/>
              <w:rPr>
                <w:b/>
                <w:bCs/>
                <w:sz w:val="20"/>
                <w:szCs w:val="20"/>
              </w:rPr>
            </w:pPr>
            <w:r w:rsidRPr="00FD1B45">
              <w:rPr>
                <w:sz w:val="20"/>
                <w:szCs w:val="20"/>
                <w:lang w:val="en-ID"/>
              </w:rPr>
              <w:t xml:space="preserve">0.757 </w:t>
            </w:r>
          </w:p>
        </w:tc>
        <w:tc>
          <w:tcPr>
            <w:tcW w:w="1586" w:type="dxa"/>
            <w:vAlign w:val="center"/>
          </w:tcPr>
          <w:p w14:paraId="36CA2DD2" w14:textId="315766DA" w:rsidR="0044138A" w:rsidRPr="0044138A" w:rsidRDefault="0044138A" w:rsidP="0044138A">
            <w:pPr>
              <w:pStyle w:val="BodyText"/>
              <w:spacing w:line="276" w:lineRule="auto"/>
              <w:jc w:val="center"/>
              <w:rPr>
                <w:sz w:val="20"/>
                <w:szCs w:val="20"/>
              </w:rPr>
            </w:pPr>
            <w:r w:rsidRPr="00FD1B45">
              <w:rPr>
                <w:sz w:val="20"/>
                <w:szCs w:val="20"/>
                <w:lang w:val="en-ID"/>
              </w:rPr>
              <w:t xml:space="preserve">0.800 </w:t>
            </w:r>
          </w:p>
        </w:tc>
        <w:tc>
          <w:tcPr>
            <w:tcW w:w="1587" w:type="dxa"/>
            <w:vAlign w:val="center"/>
          </w:tcPr>
          <w:p w14:paraId="054CA031" w14:textId="1A25D33D" w:rsidR="0044138A" w:rsidRPr="0044138A" w:rsidRDefault="0044138A" w:rsidP="0044138A">
            <w:pPr>
              <w:pStyle w:val="BodyText"/>
              <w:spacing w:line="276" w:lineRule="auto"/>
              <w:jc w:val="center"/>
              <w:rPr>
                <w:sz w:val="20"/>
                <w:szCs w:val="20"/>
              </w:rPr>
            </w:pPr>
            <w:r w:rsidRPr="00FD1B45">
              <w:rPr>
                <w:sz w:val="20"/>
                <w:szCs w:val="20"/>
                <w:lang w:val="en-ID"/>
              </w:rPr>
              <w:t xml:space="preserve">0.754 </w:t>
            </w:r>
          </w:p>
        </w:tc>
      </w:tr>
      <w:tr w:rsidR="0044138A" w:rsidRPr="00F13440" w14:paraId="7C98C769" w14:textId="77777777" w:rsidTr="000633E2">
        <w:tc>
          <w:tcPr>
            <w:tcW w:w="1271" w:type="dxa"/>
          </w:tcPr>
          <w:p w14:paraId="07D4E2C0" w14:textId="32EBA6B7" w:rsidR="0044138A" w:rsidRPr="00F96183" w:rsidRDefault="0044138A" w:rsidP="0044138A">
            <w:pPr>
              <w:pStyle w:val="BodyText"/>
              <w:spacing w:line="276" w:lineRule="auto"/>
              <w:jc w:val="center"/>
              <w:rPr>
                <w:b/>
                <w:bCs/>
                <w:sz w:val="20"/>
                <w:szCs w:val="20"/>
              </w:rPr>
            </w:pPr>
            <w:r w:rsidRPr="00F96183">
              <w:rPr>
                <w:b/>
                <w:bCs/>
                <w:sz w:val="20"/>
                <w:szCs w:val="20"/>
              </w:rPr>
              <w:t>X2.2</w:t>
            </w:r>
          </w:p>
        </w:tc>
        <w:tc>
          <w:tcPr>
            <w:tcW w:w="1901" w:type="dxa"/>
            <w:vAlign w:val="center"/>
          </w:tcPr>
          <w:p w14:paraId="0D0B9DA5" w14:textId="11D40C41" w:rsidR="0044138A" w:rsidRPr="0044138A" w:rsidRDefault="0044138A" w:rsidP="0044138A">
            <w:pPr>
              <w:pStyle w:val="BodyText"/>
              <w:spacing w:line="276" w:lineRule="auto"/>
              <w:jc w:val="center"/>
              <w:rPr>
                <w:sz w:val="20"/>
                <w:szCs w:val="20"/>
              </w:rPr>
            </w:pPr>
            <w:r w:rsidRPr="00FD1B45">
              <w:rPr>
                <w:sz w:val="20"/>
                <w:szCs w:val="20"/>
                <w:lang w:val="en-ID"/>
              </w:rPr>
              <w:t xml:space="preserve">0.785 </w:t>
            </w:r>
          </w:p>
        </w:tc>
        <w:tc>
          <w:tcPr>
            <w:tcW w:w="1586" w:type="dxa"/>
            <w:shd w:val="clear" w:color="auto" w:fill="D0CECE" w:themeFill="background2" w:themeFillShade="E6"/>
            <w:vAlign w:val="center"/>
          </w:tcPr>
          <w:p w14:paraId="11AB77C5" w14:textId="46F2218E" w:rsidR="0044138A" w:rsidRPr="0044138A" w:rsidRDefault="0044138A" w:rsidP="0044138A">
            <w:pPr>
              <w:pStyle w:val="BodyText"/>
              <w:spacing w:line="276" w:lineRule="auto"/>
              <w:jc w:val="center"/>
              <w:rPr>
                <w:b/>
                <w:bCs/>
                <w:sz w:val="20"/>
                <w:szCs w:val="20"/>
              </w:rPr>
            </w:pPr>
            <w:r w:rsidRPr="00FD1B45">
              <w:rPr>
                <w:sz w:val="20"/>
                <w:szCs w:val="20"/>
                <w:lang w:val="en-ID"/>
              </w:rPr>
              <w:t xml:space="preserve">0.882 </w:t>
            </w:r>
          </w:p>
        </w:tc>
        <w:tc>
          <w:tcPr>
            <w:tcW w:w="1586" w:type="dxa"/>
            <w:vAlign w:val="center"/>
          </w:tcPr>
          <w:p w14:paraId="7A1E7636" w14:textId="1B6F3DF5" w:rsidR="0044138A" w:rsidRPr="0044138A" w:rsidRDefault="0044138A" w:rsidP="0044138A">
            <w:pPr>
              <w:pStyle w:val="BodyText"/>
              <w:spacing w:line="276" w:lineRule="auto"/>
              <w:jc w:val="center"/>
              <w:rPr>
                <w:sz w:val="20"/>
                <w:szCs w:val="20"/>
              </w:rPr>
            </w:pPr>
            <w:r w:rsidRPr="00FD1B45">
              <w:rPr>
                <w:sz w:val="20"/>
                <w:szCs w:val="20"/>
                <w:lang w:val="en-ID"/>
              </w:rPr>
              <w:t xml:space="preserve">0.810 </w:t>
            </w:r>
          </w:p>
        </w:tc>
        <w:tc>
          <w:tcPr>
            <w:tcW w:w="1587" w:type="dxa"/>
            <w:vAlign w:val="center"/>
          </w:tcPr>
          <w:p w14:paraId="7DA9F7EA" w14:textId="7E4B9192" w:rsidR="0044138A" w:rsidRPr="0044138A" w:rsidRDefault="0044138A" w:rsidP="0044138A">
            <w:pPr>
              <w:pStyle w:val="BodyText"/>
              <w:spacing w:line="276" w:lineRule="auto"/>
              <w:jc w:val="center"/>
              <w:rPr>
                <w:sz w:val="20"/>
                <w:szCs w:val="20"/>
              </w:rPr>
            </w:pPr>
            <w:r w:rsidRPr="00FD1B45">
              <w:rPr>
                <w:sz w:val="20"/>
                <w:szCs w:val="20"/>
                <w:lang w:val="en-ID"/>
              </w:rPr>
              <w:t xml:space="preserve">0.871 </w:t>
            </w:r>
          </w:p>
        </w:tc>
      </w:tr>
      <w:tr w:rsidR="0044138A" w:rsidRPr="00F13440" w14:paraId="268FE9E9" w14:textId="77777777" w:rsidTr="000633E2">
        <w:tc>
          <w:tcPr>
            <w:tcW w:w="1271" w:type="dxa"/>
          </w:tcPr>
          <w:p w14:paraId="0C270DA5" w14:textId="79C66D82" w:rsidR="0044138A" w:rsidRPr="00F96183" w:rsidRDefault="0044138A" w:rsidP="0044138A">
            <w:pPr>
              <w:pStyle w:val="BodyText"/>
              <w:spacing w:line="276" w:lineRule="auto"/>
              <w:jc w:val="center"/>
              <w:rPr>
                <w:b/>
                <w:bCs/>
                <w:sz w:val="20"/>
                <w:szCs w:val="20"/>
              </w:rPr>
            </w:pPr>
            <w:r w:rsidRPr="00F96183">
              <w:rPr>
                <w:b/>
                <w:bCs/>
                <w:sz w:val="20"/>
                <w:szCs w:val="20"/>
              </w:rPr>
              <w:t>X2.3</w:t>
            </w:r>
          </w:p>
        </w:tc>
        <w:tc>
          <w:tcPr>
            <w:tcW w:w="1901" w:type="dxa"/>
            <w:vAlign w:val="center"/>
          </w:tcPr>
          <w:p w14:paraId="51432837" w14:textId="43847522" w:rsidR="0044138A" w:rsidRPr="0044138A" w:rsidRDefault="0044138A" w:rsidP="0044138A">
            <w:pPr>
              <w:pStyle w:val="BodyText"/>
              <w:spacing w:line="276" w:lineRule="auto"/>
              <w:jc w:val="center"/>
              <w:rPr>
                <w:sz w:val="20"/>
                <w:szCs w:val="20"/>
              </w:rPr>
            </w:pPr>
            <w:r w:rsidRPr="00FD1B45">
              <w:rPr>
                <w:sz w:val="20"/>
                <w:szCs w:val="20"/>
                <w:lang w:val="en-ID"/>
              </w:rPr>
              <w:t xml:space="preserve">0.699 </w:t>
            </w:r>
          </w:p>
        </w:tc>
        <w:tc>
          <w:tcPr>
            <w:tcW w:w="1586" w:type="dxa"/>
            <w:shd w:val="clear" w:color="auto" w:fill="D0CECE" w:themeFill="background2" w:themeFillShade="E6"/>
            <w:vAlign w:val="center"/>
          </w:tcPr>
          <w:p w14:paraId="186AA571" w14:textId="3453000D" w:rsidR="0044138A" w:rsidRPr="0044138A" w:rsidRDefault="0044138A" w:rsidP="0044138A">
            <w:pPr>
              <w:pStyle w:val="BodyText"/>
              <w:spacing w:line="276" w:lineRule="auto"/>
              <w:jc w:val="center"/>
              <w:rPr>
                <w:b/>
                <w:bCs/>
                <w:sz w:val="20"/>
                <w:szCs w:val="20"/>
              </w:rPr>
            </w:pPr>
            <w:r w:rsidRPr="00FD1B45">
              <w:rPr>
                <w:sz w:val="20"/>
                <w:szCs w:val="20"/>
                <w:lang w:val="en-ID"/>
              </w:rPr>
              <w:t xml:space="preserve">0.848 </w:t>
            </w:r>
          </w:p>
        </w:tc>
        <w:tc>
          <w:tcPr>
            <w:tcW w:w="1586" w:type="dxa"/>
            <w:vAlign w:val="center"/>
          </w:tcPr>
          <w:p w14:paraId="4E59A343" w14:textId="7A328D4E" w:rsidR="0044138A" w:rsidRPr="0044138A" w:rsidRDefault="0044138A" w:rsidP="0044138A">
            <w:pPr>
              <w:pStyle w:val="BodyText"/>
              <w:spacing w:line="276" w:lineRule="auto"/>
              <w:jc w:val="center"/>
              <w:rPr>
                <w:sz w:val="20"/>
                <w:szCs w:val="20"/>
              </w:rPr>
            </w:pPr>
            <w:r w:rsidRPr="00FD1B45">
              <w:rPr>
                <w:sz w:val="20"/>
                <w:szCs w:val="20"/>
                <w:lang w:val="en-ID"/>
              </w:rPr>
              <w:t xml:space="preserve">0.784 </w:t>
            </w:r>
          </w:p>
        </w:tc>
        <w:tc>
          <w:tcPr>
            <w:tcW w:w="1587" w:type="dxa"/>
            <w:vAlign w:val="center"/>
          </w:tcPr>
          <w:p w14:paraId="5FD9188E" w14:textId="13E0A66F" w:rsidR="0044138A" w:rsidRPr="0044138A" w:rsidRDefault="0044138A" w:rsidP="0044138A">
            <w:pPr>
              <w:pStyle w:val="BodyText"/>
              <w:spacing w:line="276" w:lineRule="auto"/>
              <w:jc w:val="center"/>
              <w:rPr>
                <w:sz w:val="20"/>
                <w:szCs w:val="20"/>
              </w:rPr>
            </w:pPr>
            <w:r w:rsidRPr="00FD1B45">
              <w:rPr>
                <w:sz w:val="20"/>
                <w:szCs w:val="20"/>
                <w:lang w:val="en-ID"/>
              </w:rPr>
              <w:t xml:space="preserve">0.775 </w:t>
            </w:r>
          </w:p>
        </w:tc>
      </w:tr>
      <w:tr w:rsidR="0044138A" w:rsidRPr="00F13440" w14:paraId="5990AFF6" w14:textId="77777777" w:rsidTr="000633E2">
        <w:tc>
          <w:tcPr>
            <w:tcW w:w="1271" w:type="dxa"/>
          </w:tcPr>
          <w:p w14:paraId="7A0D5FD1" w14:textId="3ADCE3D3" w:rsidR="0044138A" w:rsidRPr="00F96183" w:rsidRDefault="0044138A" w:rsidP="0044138A">
            <w:pPr>
              <w:pStyle w:val="BodyText"/>
              <w:spacing w:line="276" w:lineRule="auto"/>
              <w:jc w:val="center"/>
              <w:rPr>
                <w:b/>
                <w:bCs/>
                <w:sz w:val="20"/>
                <w:szCs w:val="20"/>
              </w:rPr>
            </w:pPr>
            <w:r w:rsidRPr="00F96183">
              <w:rPr>
                <w:b/>
                <w:bCs/>
                <w:sz w:val="20"/>
                <w:szCs w:val="20"/>
              </w:rPr>
              <w:t>X2.4</w:t>
            </w:r>
          </w:p>
        </w:tc>
        <w:tc>
          <w:tcPr>
            <w:tcW w:w="1901" w:type="dxa"/>
            <w:vAlign w:val="center"/>
          </w:tcPr>
          <w:p w14:paraId="6E21BC66" w14:textId="2205511F" w:rsidR="0044138A" w:rsidRPr="0044138A" w:rsidRDefault="0044138A" w:rsidP="0044138A">
            <w:pPr>
              <w:pStyle w:val="BodyText"/>
              <w:spacing w:line="276" w:lineRule="auto"/>
              <w:jc w:val="center"/>
              <w:rPr>
                <w:sz w:val="20"/>
                <w:szCs w:val="20"/>
              </w:rPr>
            </w:pPr>
            <w:r w:rsidRPr="00FD1B45">
              <w:rPr>
                <w:sz w:val="20"/>
                <w:szCs w:val="20"/>
                <w:lang w:val="en-ID"/>
              </w:rPr>
              <w:t xml:space="preserve">0.707 </w:t>
            </w:r>
          </w:p>
        </w:tc>
        <w:tc>
          <w:tcPr>
            <w:tcW w:w="1586" w:type="dxa"/>
            <w:shd w:val="clear" w:color="auto" w:fill="D0CECE" w:themeFill="background2" w:themeFillShade="E6"/>
            <w:vAlign w:val="center"/>
          </w:tcPr>
          <w:p w14:paraId="1F458F6A" w14:textId="1A3CBEC2" w:rsidR="0044138A" w:rsidRPr="0044138A" w:rsidRDefault="0044138A" w:rsidP="0044138A">
            <w:pPr>
              <w:pStyle w:val="BodyText"/>
              <w:spacing w:line="276" w:lineRule="auto"/>
              <w:jc w:val="center"/>
              <w:rPr>
                <w:b/>
                <w:bCs/>
                <w:sz w:val="20"/>
                <w:szCs w:val="20"/>
              </w:rPr>
            </w:pPr>
            <w:r w:rsidRPr="00FD1B45">
              <w:rPr>
                <w:sz w:val="20"/>
                <w:szCs w:val="20"/>
                <w:lang w:val="en-ID"/>
              </w:rPr>
              <w:t xml:space="preserve">0.786 </w:t>
            </w:r>
          </w:p>
        </w:tc>
        <w:tc>
          <w:tcPr>
            <w:tcW w:w="1586" w:type="dxa"/>
            <w:vAlign w:val="center"/>
          </w:tcPr>
          <w:p w14:paraId="4A9BA0CF" w14:textId="6458F5DB" w:rsidR="0044138A" w:rsidRPr="0044138A" w:rsidRDefault="0044138A" w:rsidP="0044138A">
            <w:pPr>
              <w:pStyle w:val="BodyText"/>
              <w:spacing w:line="276" w:lineRule="auto"/>
              <w:jc w:val="center"/>
              <w:rPr>
                <w:sz w:val="20"/>
                <w:szCs w:val="20"/>
              </w:rPr>
            </w:pPr>
            <w:r w:rsidRPr="00FD1B45">
              <w:rPr>
                <w:sz w:val="20"/>
                <w:szCs w:val="20"/>
                <w:lang w:val="en-ID"/>
              </w:rPr>
              <w:t xml:space="preserve">0.623 </w:t>
            </w:r>
          </w:p>
        </w:tc>
        <w:tc>
          <w:tcPr>
            <w:tcW w:w="1587" w:type="dxa"/>
            <w:vAlign w:val="center"/>
          </w:tcPr>
          <w:p w14:paraId="4F751418" w14:textId="08F31B80" w:rsidR="0044138A" w:rsidRPr="0044138A" w:rsidRDefault="0044138A" w:rsidP="0044138A">
            <w:pPr>
              <w:pStyle w:val="BodyText"/>
              <w:spacing w:line="276" w:lineRule="auto"/>
              <w:jc w:val="center"/>
              <w:rPr>
                <w:sz w:val="20"/>
                <w:szCs w:val="20"/>
              </w:rPr>
            </w:pPr>
            <w:r w:rsidRPr="00FD1B45">
              <w:rPr>
                <w:sz w:val="20"/>
                <w:szCs w:val="20"/>
                <w:lang w:val="en-ID"/>
              </w:rPr>
              <w:t xml:space="preserve">0.730 </w:t>
            </w:r>
          </w:p>
        </w:tc>
      </w:tr>
      <w:tr w:rsidR="0044138A" w:rsidRPr="00F13440" w14:paraId="7C71FE9D" w14:textId="77777777" w:rsidTr="000633E2">
        <w:tc>
          <w:tcPr>
            <w:tcW w:w="1271" w:type="dxa"/>
          </w:tcPr>
          <w:p w14:paraId="1EBB6901" w14:textId="6D188E7A" w:rsidR="0044138A" w:rsidRPr="00F96183" w:rsidRDefault="0044138A" w:rsidP="0044138A">
            <w:pPr>
              <w:pStyle w:val="BodyText"/>
              <w:spacing w:line="276" w:lineRule="auto"/>
              <w:jc w:val="center"/>
              <w:rPr>
                <w:b/>
                <w:bCs/>
                <w:sz w:val="20"/>
                <w:szCs w:val="20"/>
              </w:rPr>
            </w:pPr>
            <w:r w:rsidRPr="00F96183">
              <w:rPr>
                <w:b/>
                <w:bCs/>
                <w:sz w:val="20"/>
                <w:szCs w:val="20"/>
              </w:rPr>
              <w:t>X2.5</w:t>
            </w:r>
          </w:p>
        </w:tc>
        <w:tc>
          <w:tcPr>
            <w:tcW w:w="1901" w:type="dxa"/>
            <w:vAlign w:val="center"/>
          </w:tcPr>
          <w:p w14:paraId="16B80FC7" w14:textId="56C5C675" w:rsidR="0044138A" w:rsidRPr="0044138A" w:rsidRDefault="0044138A" w:rsidP="0044138A">
            <w:pPr>
              <w:pStyle w:val="BodyText"/>
              <w:spacing w:line="276" w:lineRule="auto"/>
              <w:jc w:val="center"/>
              <w:rPr>
                <w:sz w:val="20"/>
                <w:szCs w:val="20"/>
              </w:rPr>
            </w:pPr>
            <w:r w:rsidRPr="00FD1B45">
              <w:rPr>
                <w:sz w:val="20"/>
                <w:szCs w:val="20"/>
                <w:lang w:val="en-ID"/>
              </w:rPr>
              <w:t xml:space="preserve">0.896 </w:t>
            </w:r>
          </w:p>
        </w:tc>
        <w:tc>
          <w:tcPr>
            <w:tcW w:w="1586" w:type="dxa"/>
            <w:shd w:val="clear" w:color="auto" w:fill="D0CECE" w:themeFill="background2" w:themeFillShade="E6"/>
            <w:vAlign w:val="center"/>
          </w:tcPr>
          <w:p w14:paraId="2E41F28D" w14:textId="598FEA53" w:rsidR="0044138A" w:rsidRPr="0044138A" w:rsidRDefault="0044138A" w:rsidP="0044138A">
            <w:pPr>
              <w:pStyle w:val="BodyText"/>
              <w:spacing w:line="276" w:lineRule="auto"/>
              <w:jc w:val="center"/>
              <w:rPr>
                <w:b/>
                <w:bCs/>
                <w:sz w:val="20"/>
                <w:szCs w:val="20"/>
              </w:rPr>
            </w:pPr>
            <w:r w:rsidRPr="00FD1B45">
              <w:rPr>
                <w:sz w:val="20"/>
                <w:szCs w:val="20"/>
                <w:lang w:val="en-ID"/>
              </w:rPr>
              <w:t xml:space="preserve">0.881 </w:t>
            </w:r>
          </w:p>
        </w:tc>
        <w:tc>
          <w:tcPr>
            <w:tcW w:w="1586" w:type="dxa"/>
            <w:vAlign w:val="center"/>
          </w:tcPr>
          <w:p w14:paraId="3302D9F9" w14:textId="5DE78AB3" w:rsidR="0044138A" w:rsidRPr="0044138A" w:rsidRDefault="0044138A" w:rsidP="0044138A">
            <w:pPr>
              <w:pStyle w:val="BodyText"/>
              <w:spacing w:line="276" w:lineRule="auto"/>
              <w:jc w:val="center"/>
              <w:rPr>
                <w:sz w:val="20"/>
                <w:szCs w:val="20"/>
              </w:rPr>
            </w:pPr>
            <w:r w:rsidRPr="00FD1B45">
              <w:rPr>
                <w:sz w:val="20"/>
                <w:szCs w:val="20"/>
                <w:lang w:val="en-ID"/>
              </w:rPr>
              <w:t xml:space="preserve">0.661 </w:t>
            </w:r>
          </w:p>
        </w:tc>
        <w:tc>
          <w:tcPr>
            <w:tcW w:w="1587" w:type="dxa"/>
            <w:vAlign w:val="center"/>
          </w:tcPr>
          <w:p w14:paraId="0F70FBA1" w14:textId="00BE15E8" w:rsidR="0044138A" w:rsidRPr="0044138A" w:rsidRDefault="0044138A" w:rsidP="0044138A">
            <w:pPr>
              <w:pStyle w:val="BodyText"/>
              <w:spacing w:line="276" w:lineRule="auto"/>
              <w:jc w:val="center"/>
              <w:rPr>
                <w:sz w:val="20"/>
                <w:szCs w:val="20"/>
              </w:rPr>
            </w:pPr>
            <w:r w:rsidRPr="00FD1B45">
              <w:rPr>
                <w:sz w:val="20"/>
                <w:szCs w:val="20"/>
                <w:lang w:val="en-ID"/>
              </w:rPr>
              <w:t xml:space="preserve">0.861 </w:t>
            </w:r>
          </w:p>
        </w:tc>
      </w:tr>
      <w:tr w:rsidR="0044138A" w:rsidRPr="00F13440" w14:paraId="70FD7968" w14:textId="77777777" w:rsidTr="000633E2">
        <w:tc>
          <w:tcPr>
            <w:tcW w:w="1271" w:type="dxa"/>
          </w:tcPr>
          <w:p w14:paraId="3C41D6E7" w14:textId="28B2109B" w:rsidR="0044138A" w:rsidRPr="00F96183" w:rsidRDefault="0044138A" w:rsidP="0044138A">
            <w:pPr>
              <w:pStyle w:val="BodyText"/>
              <w:spacing w:line="276" w:lineRule="auto"/>
              <w:jc w:val="center"/>
              <w:rPr>
                <w:b/>
                <w:bCs/>
                <w:sz w:val="20"/>
                <w:szCs w:val="20"/>
              </w:rPr>
            </w:pPr>
            <w:r w:rsidRPr="00F96183">
              <w:rPr>
                <w:b/>
                <w:bCs/>
                <w:sz w:val="20"/>
                <w:szCs w:val="20"/>
              </w:rPr>
              <w:t>X2.6</w:t>
            </w:r>
          </w:p>
        </w:tc>
        <w:tc>
          <w:tcPr>
            <w:tcW w:w="1901" w:type="dxa"/>
            <w:vAlign w:val="center"/>
          </w:tcPr>
          <w:p w14:paraId="44DE3E26" w14:textId="1AB81456" w:rsidR="0044138A" w:rsidRPr="0044138A" w:rsidRDefault="0044138A" w:rsidP="0044138A">
            <w:pPr>
              <w:pStyle w:val="BodyText"/>
              <w:spacing w:line="276" w:lineRule="auto"/>
              <w:jc w:val="center"/>
              <w:rPr>
                <w:sz w:val="20"/>
                <w:szCs w:val="20"/>
              </w:rPr>
            </w:pPr>
            <w:r w:rsidRPr="00FD1B45">
              <w:rPr>
                <w:sz w:val="20"/>
                <w:szCs w:val="20"/>
                <w:lang w:val="en-ID"/>
              </w:rPr>
              <w:t xml:space="preserve">0.762 </w:t>
            </w:r>
          </w:p>
        </w:tc>
        <w:tc>
          <w:tcPr>
            <w:tcW w:w="1586" w:type="dxa"/>
            <w:shd w:val="clear" w:color="auto" w:fill="D0CECE" w:themeFill="background2" w:themeFillShade="E6"/>
            <w:vAlign w:val="center"/>
          </w:tcPr>
          <w:p w14:paraId="1D0316AB" w14:textId="0F2CEDA0" w:rsidR="0044138A" w:rsidRPr="0044138A" w:rsidRDefault="0044138A" w:rsidP="0044138A">
            <w:pPr>
              <w:pStyle w:val="BodyText"/>
              <w:spacing w:line="276" w:lineRule="auto"/>
              <w:jc w:val="center"/>
              <w:rPr>
                <w:b/>
                <w:bCs/>
                <w:sz w:val="20"/>
                <w:szCs w:val="20"/>
              </w:rPr>
            </w:pPr>
            <w:r w:rsidRPr="00FD1B45">
              <w:rPr>
                <w:sz w:val="20"/>
                <w:szCs w:val="20"/>
                <w:lang w:val="en-ID"/>
              </w:rPr>
              <w:t xml:space="preserve">0.760 </w:t>
            </w:r>
          </w:p>
        </w:tc>
        <w:tc>
          <w:tcPr>
            <w:tcW w:w="1586" w:type="dxa"/>
            <w:vAlign w:val="center"/>
          </w:tcPr>
          <w:p w14:paraId="1A894FF3" w14:textId="504B903A" w:rsidR="0044138A" w:rsidRPr="0044138A" w:rsidRDefault="0044138A" w:rsidP="0044138A">
            <w:pPr>
              <w:pStyle w:val="BodyText"/>
              <w:spacing w:line="276" w:lineRule="auto"/>
              <w:jc w:val="center"/>
              <w:rPr>
                <w:sz w:val="20"/>
                <w:szCs w:val="20"/>
              </w:rPr>
            </w:pPr>
            <w:r w:rsidRPr="00FD1B45">
              <w:rPr>
                <w:sz w:val="20"/>
                <w:szCs w:val="20"/>
                <w:lang w:val="en-ID"/>
              </w:rPr>
              <w:t xml:space="preserve">0.817 </w:t>
            </w:r>
          </w:p>
        </w:tc>
        <w:tc>
          <w:tcPr>
            <w:tcW w:w="1587" w:type="dxa"/>
            <w:vAlign w:val="center"/>
          </w:tcPr>
          <w:p w14:paraId="20CCEF1A" w14:textId="68EC50C5" w:rsidR="0044138A" w:rsidRPr="0044138A" w:rsidRDefault="0044138A" w:rsidP="0044138A">
            <w:pPr>
              <w:pStyle w:val="BodyText"/>
              <w:spacing w:line="276" w:lineRule="auto"/>
              <w:jc w:val="center"/>
              <w:rPr>
                <w:sz w:val="20"/>
                <w:szCs w:val="20"/>
              </w:rPr>
            </w:pPr>
            <w:r w:rsidRPr="00FD1B45">
              <w:rPr>
                <w:sz w:val="20"/>
                <w:szCs w:val="20"/>
                <w:lang w:val="en-ID"/>
              </w:rPr>
              <w:t xml:space="preserve">0.765 </w:t>
            </w:r>
          </w:p>
        </w:tc>
      </w:tr>
      <w:tr w:rsidR="0044138A" w:rsidRPr="00F13440" w14:paraId="603F6BDF" w14:textId="77777777" w:rsidTr="000633E2">
        <w:tc>
          <w:tcPr>
            <w:tcW w:w="1271" w:type="dxa"/>
          </w:tcPr>
          <w:p w14:paraId="55B71CD5" w14:textId="6A2B780D" w:rsidR="0044138A" w:rsidRPr="00F96183" w:rsidRDefault="0044138A" w:rsidP="0044138A">
            <w:pPr>
              <w:pStyle w:val="BodyText"/>
              <w:spacing w:line="276" w:lineRule="auto"/>
              <w:jc w:val="center"/>
              <w:rPr>
                <w:b/>
                <w:bCs/>
                <w:sz w:val="20"/>
                <w:szCs w:val="20"/>
              </w:rPr>
            </w:pPr>
            <w:r w:rsidRPr="00F96183">
              <w:rPr>
                <w:b/>
                <w:bCs/>
                <w:sz w:val="20"/>
                <w:szCs w:val="20"/>
              </w:rPr>
              <w:t>X2.7</w:t>
            </w:r>
          </w:p>
        </w:tc>
        <w:tc>
          <w:tcPr>
            <w:tcW w:w="1901" w:type="dxa"/>
            <w:vAlign w:val="center"/>
          </w:tcPr>
          <w:p w14:paraId="6CD9F7BC" w14:textId="5223762B" w:rsidR="0044138A" w:rsidRPr="0044138A" w:rsidRDefault="0044138A" w:rsidP="0044138A">
            <w:pPr>
              <w:pStyle w:val="BodyText"/>
              <w:spacing w:line="276" w:lineRule="auto"/>
              <w:jc w:val="center"/>
              <w:rPr>
                <w:sz w:val="20"/>
                <w:szCs w:val="20"/>
              </w:rPr>
            </w:pPr>
            <w:r w:rsidRPr="00FD1B45">
              <w:rPr>
                <w:sz w:val="20"/>
                <w:szCs w:val="20"/>
                <w:lang w:val="en-ID"/>
              </w:rPr>
              <w:t xml:space="preserve">0.939 </w:t>
            </w:r>
          </w:p>
        </w:tc>
        <w:tc>
          <w:tcPr>
            <w:tcW w:w="1586" w:type="dxa"/>
            <w:shd w:val="clear" w:color="auto" w:fill="D0CECE" w:themeFill="background2" w:themeFillShade="E6"/>
            <w:vAlign w:val="center"/>
          </w:tcPr>
          <w:p w14:paraId="0101D7C5" w14:textId="05C513B2" w:rsidR="0044138A" w:rsidRPr="0044138A" w:rsidRDefault="0044138A" w:rsidP="0044138A">
            <w:pPr>
              <w:pStyle w:val="BodyText"/>
              <w:spacing w:line="276" w:lineRule="auto"/>
              <w:jc w:val="center"/>
              <w:rPr>
                <w:b/>
                <w:bCs/>
                <w:sz w:val="20"/>
                <w:szCs w:val="20"/>
              </w:rPr>
            </w:pPr>
            <w:r w:rsidRPr="00FD1B45">
              <w:rPr>
                <w:sz w:val="20"/>
                <w:szCs w:val="20"/>
                <w:lang w:val="en-ID"/>
              </w:rPr>
              <w:t xml:space="preserve">0.916 </w:t>
            </w:r>
          </w:p>
        </w:tc>
        <w:tc>
          <w:tcPr>
            <w:tcW w:w="1586" w:type="dxa"/>
            <w:vAlign w:val="center"/>
          </w:tcPr>
          <w:p w14:paraId="3EBF4668" w14:textId="055476E4" w:rsidR="0044138A" w:rsidRPr="0044138A" w:rsidRDefault="0044138A" w:rsidP="0044138A">
            <w:pPr>
              <w:pStyle w:val="BodyText"/>
              <w:spacing w:line="276" w:lineRule="auto"/>
              <w:jc w:val="center"/>
              <w:rPr>
                <w:sz w:val="20"/>
                <w:szCs w:val="20"/>
              </w:rPr>
            </w:pPr>
            <w:r w:rsidRPr="00FD1B45">
              <w:rPr>
                <w:sz w:val="20"/>
                <w:szCs w:val="20"/>
                <w:lang w:val="en-ID"/>
              </w:rPr>
              <w:t xml:space="preserve">0.713 </w:t>
            </w:r>
          </w:p>
        </w:tc>
        <w:tc>
          <w:tcPr>
            <w:tcW w:w="1587" w:type="dxa"/>
            <w:vAlign w:val="center"/>
          </w:tcPr>
          <w:p w14:paraId="4AFCD335" w14:textId="0453D015" w:rsidR="0044138A" w:rsidRPr="0044138A" w:rsidRDefault="0044138A" w:rsidP="0044138A">
            <w:pPr>
              <w:pStyle w:val="BodyText"/>
              <w:spacing w:line="276" w:lineRule="auto"/>
              <w:jc w:val="center"/>
              <w:rPr>
                <w:sz w:val="20"/>
                <w:szCs w:val="20"/>
              </w:rPr>
            </w:pPr>
            <w:r w:rsidRPr="00FD1B45">
              <w:rPr>
                <w:sz w:val="20"/>
                <w:szCs w:val="20"/>
                <w:lang w:val="en-ID"/>
              </w:rPr>
              <w:t xml:space="preserve">0.879 </w:t>
            </w:r>
          </w:p>
        </w:tc>
      </w:tr>
      <w:tr w:rsidR="0044138A" w:rsidRPr="00F13440" w14:paraId="240F002D" w14:textId="77777777" w:rsidTr="000633E2">
        <w:tc>
          <w:tcPr>
            <w:tcW w:w="1271" w:type="dxa"/>
          </w:tcPr>
          <w:p w14:paraId="7C1A3F1F" w14:textId="71E1AFFF" w:rsidR="0044138A" w:rsidRPr="00F96183" w:rsidRDefault="0044138A" w:rsidP="0044138A">
            <w:pPr>
              <w:pStyle w:val="BodyText"/>
              <w:spacing w:line="276" w:lineRule="auto"/>
              <w:jc w:val="center"/>
              <w:rPr>
                <w:b/>
                <w:bCs/>
                <w:sz w:val="20"/>
                <w:szCs w:val="20"/>
              </w:rPr>
            </w:pPr>
            <w:r w:rsidRPr="00F96183">
              <w:rPr>
                <w:b/>
                <w:bCs/>
                <w:sz w:val="20"/>
                <w:szCs w:val="20"/>
              </w:rPr>
              <w:lastRenderedPageBreak/>
              <w:t>X3.1</w:t>
            </w:r>
          </w:p>
        </w:tc>
        <w:tc>
          <w:tcPr>
            <w:tcW w:w="1901" w:type="dxa"/>
            <w:vAlign w:val="center"/>
          </w:tcPr>
          <w:p w14:paraId="15F484CC" w14:textId="3EB7D5E1" w:rsidR="0044138A" w:rsidRPr="0044138A" w:rsidRDefault="0044138A" w:rsidP="0044138A">
            <w:pPr>
              <w:pStyle w:val="BodyText"/>
              <w:spacing w:line="276" w:lineRule="auto"/>
              <w:jc w:val="center"/>
              <w:rPr>
                <w:sz w:val="20"/>
                <w:szCs w:val="20"/>
              </w:rPr>
            </w:pPr>
            <w:r w:rsidRPr="00FD1B45">
              <w:rPr>
                <w:sz w:val="20"/>
                <w:szCs w:val="20"/>
                <w:lang w:val="en-ID"/>
              </w:rPr>
              <w:t xml:space="preserve">0.755 </w:t>
            </w:r>
          </w:p>
        </w:tc>
        <w:tc>
          <w:tcPr>
            <w:tcW w:w="1586" w:type="dxa"/>
            <w:vAlign w:val="center"/>
          </w:tcPr>
          <w:p w14:paraId="60973563" w14:textId="46C062B6" w:rsidR="0044138A" w:rsidRPr="0044138A" w:rsidRDefault="0044138A" w:rsidP="0044138A">
            <w:pPr>
              <w:pStyle w:val="BodyText"/>
              <w:spacing w:line="276" w:lineRule="auto"/>
              <w:jc w:val="center"/>
              <w:rPr>
                <w:sz w:val="20"/>
                <w:szCs w:val="20"/>
              </w:rPr>
            </w:pPr>
            <w:r w:rsidRPr="00FD1B45">
              <w:rPr>
                <w:sz w:val="20"/>
                <w:szCs w:val="20"/>
                <w:lang w:val="en-ID"/>
              </w:rPr>
              <w:t xml:space="preserve">0.734 </w:t>
            </w:r>
          </w:p>
        </w:tc>
        <w:tc>
          <w:tcPr>
            <w:tcW w:w="1586" w:type="dxa"/>
            <w:shd w:val="clear" w:color="auto" w:fill="D0CECE" w:themeFill="background2" w:themeFillShade="E6"/>
            <w:vAlign w:val="center"/>
          </w:tcPr>
          <w:p w14:paraId="23E80869" w14:textId="2315E309" w:rsidR="0044138A" w:rsidRPr="0044138A" w:rsidRDefault="0044138A" w:rsidP="0044138A">
            <w:pPr>
              <w:pStyle w:val="BodyText"/>
              <w:spacing w:line="276" w:lineRule="auto"/>
              <w:jc w:val="center"/>
              <w:rPr>
                <w:b/>
                <w:bCs/>
                <w:sz w:val="20"/>
                <w:szCs w:val="20"/>
              </w:rPr>
            </w:pPr>
            <w:r w:rsidRPr="00FD1B45">
              <w:rPr>
                <w:sz w:val="20"/>
                <w:szCs w:val="20"/>
                <w:lang w:val="en-ID"/>
              </w:rPr>
              <w:t xml:space="preserve">0.835 </w:t>
            </w:r>
          </w:p>
        </w:tc>
        <w:tc>
          <w:tcPr>
            <w:tcW w:w="1587" w:type="dxa"/>
            <w:vAlign w:val="center"/>
          </w:tcPr>
          <w:p w14:paraId="179757C6" w14:textId="1BC2CF28" w:rsidR="0044138A" w:rsidRPr="0044138A" w:rsidRDefault="0044138A" w:rsidP="0044138A">
            <w:pPr>
              <w:pStyle w:val="BodyText"/>
              <w:spacing w:line="276" w:lineRule="auto"/>
              <w:jc w:val="center"/>
              <w:rPr>
                <w:sz w:val="20"/>
                <w:szCs w:val="20"/>
              </w:rPr>
            </w:pPr>
            <w:r w:rsidRPr="00FD1B45">
              <w:rPr>
                <w:sz w:val="20"/>
                <w:szCs w:val="20"/>
                <w:lang w:val="en-ID"/>
              </w:rPr>
              <w:t xml:space="preserve">0.756 </w:t>
            </w:r>
          </w:p>
        </w:tc>
      </w:tr>
      <w:tr w:rsidR="0044138A" w:rsidRPr="00F13440" w14:paraId="60A22871" w14:textId="77777777" w:rsidTr="000633E2">
        <w:tc>
          <w:tcPr>
            <w:tcW w:w="1271" w:type="dxa"/>
          </w:tcPr>
          <w:p w14:paraId="6E868F7E" w14:textId="5CE720C5" w:rsidR="0044138A" w:rsidRPr="00F96183" w:rsidRDefault="0044138A" w:rsidP="0044138A">
            <w:pPr>
              <w:pStyle w:val="BodyText"/>
              <w:spacing w:line="276" w:lineRule="auto"/>
              <w:jc w:val="center"/>
              <w:rPr>
                <w:b/>
                <w:bCs/>
                <w:sz w:val="20"/>
                <w:szCs w:val="20"/>
              </w:rPr>
            </w:pPr>
            <w:r w:rsidRPr="00F96183">
              <w:rPr>
                <w:b/>
                <w:bCs/>
                <w:sz w:val="20"/>
                <w:szCs w:val="20"/>
              </w:rPr>
              <w:t>X3.2</w:t>
            </w:r>
          </w:p>
        </w:tc>
        <w:tc>
          <w:tcPr>
            <w:tcW w:w="1901" w:type="dxa"/>
            <w:vAlign w:val="center"/>
          </w:tcPr>
          <w:p w14:paraId="3B3BCA1D" w14:textId="4B32DF8C" w:rsidR="0044138A" w:rsidRPr="0044138A" w:rsidRDefault="0044138A" w:rsidP="0044138A">
            <w:pPr>
              <w:pStyle w:val="BodyText"/>
              <w:spacing w:line="276" w:lineRule="auto"/>
              <w:jc w:val="center"/>
              <w:rPr>
                <w:sz w:val="20"/>
                <w:szCs w:val="20"/>
              </w:rPr>
            </w:pPr>
            <w:r w:rsidRPr="00FD1B45">
              <w:rPr>
                <w:sz w:val="20"/>
                <w:szCs w:val="20"/>
                <w:lang w:val="en-ID"/>
              </w:rPr>
              <w:t xml:space="preserve">0.676 </w:t>
            </w:r>
          </w:p>
        </w:tc>
        <w:tc>
          <w:tcPr>
            <w:tcW w:w="1586" w:type="dxa"/>
            <w:vAlign w:val="center"/>
          </w:tcPr>
          <w:p w14:paraId="7FC57F64" w14:textId="77E22FA9" w:rsidR="0044138A" w:rsidRPr="0044138A" w:rsidRDefault="0044138A" w:rsidP="0044138A">
            <w:pPr>
              <w:pStyle w:val="BodyText"/>
              <w:spacing w:line="276" w:lineRule="auto"/>
              <w:jc w:val="center"/>
              <w:rPr>
                <w:sz w:val="20"/>
                <w:szCs w:val="20"/>
              </w:rPr>
            </w:pPr>
            <w:r w:rsidRPr="00FD1B45">
              <w:rPr>
                <w:sz w:val="20"/>
                <w:szCs w:val="20"/>
                <w:lang w:val="en-ID"/>
              </w:rPr>
              <w:t xml:space="preserve">0.786 </w:t>
            </w:r>
          </w:p>
        </w:tc>
        <w:tc>
          <w:tcPr>
            <w:tcW w:w="1586" w:type="dxa"/>
            <w:shd w:val="clear" w:color="auto" w:fill="D0CECE" w:themeFill="background2" w:themeFillShade="E6"/>
            <w:vAlign w:val="center"/>
          </w:tcPr>
          <w:p w14:paraId="56B51CC2" w14:textId="54C8E30E" w:rsidR="0044138A" w:rsidRPr="0044138A" w:rsidRDefault="0044138A" w:rsidP="0044138A">
            <w:pPr>
              <w:pStyle w:val="BodyText"/>
              <w:spacing w:line="276" w:lineRule="auto"/>
              <w:jc w:val="center"/>
              <w:rPr>
                <w:b/>
                <w:bCs/>
                <w:sz w:val="20"/>
                <w:szCs w:val="20"/>
              </w:rPr>
            </w:pPr>
            <w:r w:rsidRPr="00FD1B45">
              <w:rPr>
                <w:sz w:val="20"/>
                <w:szCs w:val="20"/>
                <w:lang w:val="en-ID"/>
              </w:rPr>
              <w:t xml:space="preserve">0.811 </w:t>
            </w:r>
          </w:p>
        </w:tc>
        <w:tc>
          <w:tcPr>
            <w:tcW w:w="1587" w:type="dxa"/>
            <w:vAlign w:val="center"/>
          </w:tcPr>
          <w:p w14:paraId="7D1D1B02" w14:textId="671A8C6A" w:rsidR="0044138A" w:rsidRPr="0044138A" w:rsidRDefault="0044138A" w:rsidP="0044138A">
            <w:pPr>
              <w:pStyle w:val="BodyText"/>
              <w:spacing w:line="276" w:lineRule="auto"/>
              <w:jc w:val="center"/>
              <w:rPr>
                <w:sz w:val="20"/>
                <w:szCs w:val="20"/>
              </w:rPr>
            </w:pPr>
            <w:r w:rsidRPr="00FD1B45">
              <w:rPr>
                <w:sz w:val="20"/>
                <w:szCs w:val="20"/>
                <w:lang w:val="en-ID"/>
              </w:rPr>
              <w:t xml:space="preserve">0.818 </w:t>
            </w:r>
          </w:p>
        </w:tc>
      </w:tr>
      <w:tr w:rsidR="0044138A" w:rsidRPr="00F13440" w14:paraId="58550218" w14:textId="77777777" w:rsidTr="000633E2">
        <w:tc>
          <w:tcPr>
            <w:tcW w:w="1271" w:type="dxa"/>
          </w:tcPr>
          <w:p w14:paraId="47F655AF" w14:textId="72782954" w:rsidR="0044138A" w:rsidRPr="00F96183" w:rsidRDefault="0044138A" w:rsidP="0044138A">
            <w:pPr>
              <w:pStyle w:val="BodyText"/>
              <w:spacing w:line="276" w:lineRule="auto"/>
              <w:jc w:val="center"/>
              <w:rPr>
                <w:b/>
                <w:bCs/>
                <w:sz w:val="20"/>
                <w:szCs w:val="20"/>
              </w:rPr>
            </w:pPr>
            <w:r w:rsidRPr="00F96183">
              <w:rPr>
                <w:b/>
                <w:bCs/>
                <w:sz w:val="20"/>
                <w:szCs w:val="20"/>
              </w:rPr>
              <w:t>X3.3</w:t>
            </w:r>
          </w:p>
        </w:tc>
        <w:tc>
          <w:tcPr>
            <w:tcW w:w="1901" w:type="dxa"/>
            <w:vAlign w:val="center"/>
          </w:tcPr>
          <w:p w14:paraId="50420439" w14:textId="3A053BBD" w:rsidR="0044138A" w:rsidRPr="0044138A" w:rsidRDefault="0044138A" w:rsidP="0044138A">
            <w:pPr>
              <w:pStyle w:val="BodyText"/>
              <w:spacing w:line="276" w:lineRule="auto"/>
              <w:jc w:val="center"/>
              <w:rPr>
                <w:sz w:val="20"/>
                <w:szCs w:val="20"/>
              </w:rPr>
            </w:pPr>
            <w:r w:rsidRPr="00FD1B45">
              <w:rPr>
                <w:sz w:val="20"/>
                <w:szCs w:val="20"/>
                <w:lang w:val="en-ID"/>
              </w:rPr>
              <w:t xml:space="preserve">0.707 </w:t>
            </w:r>
          </w:p>
        </w:tc>
        <w:tc>
          <w:tcPr>
            <w:tcW w:w="1586" w:type="dxa"/>
            <w:vAlign w:val="center"/>
          </w:tcPr>
          <w:p w14:paraId="0FA8DCE5" w14:textId="02141F7F" w:rsidR="0044138A" w:rsidRPr="0044138A" w:rsidRDefault="0044138A" w:rsidP="0044138A">
            <w:pPr>
              <w:pStyle w:val="BodyText"/>
              <w:spacing w:line="276" w:lineRule="auto"/>
              <w:jc w:val="center"/>
              <w:rPr>
                <w:sz w:val="20"/>
                <w:szCs w:val="20"/>
              </w:rPr>
            </w:pPr>
            <w:r w:rsidRPr="00FD1B45">
              <w:rPr>
                <w:sz w:val="20"/>
                <w:szCs w:val="20"/>
                <w:lang w:val="en-ID"/>
              </w:rPr>
              <w:t xml:space="preserve">0.762 </w:t>
            </w:r>
          </w:p>
        </w:tc>
        <w:tc>
          <w:tcPr>
            <w:tcW w:w="1586" w:type="dxa"/>
            <w:shd w:val="clear" w:color="auto" w:fill="D0CECE" w:themeFill="background2" w:themeFillShade="E6"/>
            <w:vAlign w:val="center"/>
          </w:tcPr>
          <w:p w14:paraId="5C2EFD07" w14:textId="4B670454" w:rsidR="0044138A" w:rsidRPr="0044138A" w:rsidRDefault="0044138A" w:rsidP="0044138A">
            <w:pPr>
              <w:pStyle w:val="BodyText"/>
              <w:spacing w:line="276" w:lineRule="auto"/>
              <w:jc w:val="center"/>
              <w:rPr>
                <w:b/>
                <w:bCs/>
                <w:sz w:val="20"/>
                <w:szCs w:val="20"/>
              </w:rPr>
            </w:pPr>
            <w:r w:rsidRPr="00FD1B45">
              <w:rPr>
                <w:sz w:val="20"/>
                <w:szCs w:val="20"/>
                <w:lang w:val="en-ID"/>
              </w:rPr>
              <w:t xml:space="preserve">0.887 </w:t>
            </w:r>
          </w:p>
        </w:tc>
        <w:tc>
          <w:tcPr>
            <w:tcW w:w="1587" w:type="dxa"/>
            <w:vAlign w:val="center"/>
          </w:tcPr>
          <w:p w14:paraId="11ADEC75" w14:textId="75EE3E53" w:rsidR="0044138A" w:rsidRPr="0044138A" w:rsidRDefault="0044138A" w:rsidP="0044138A">
            <w:pPr>
              <w:pStyle w:val="BodyText"/>
              <w:spacing w:line="276" w:lineRule="auto"/>
              <w:jc w:val="center"/>
              <w:rPr>
                <w:sz w:val="20"/>
                <w:szCs w:val="20"/>
              </w:rPr>
            </w:pPr>
            <w:r w:rsidRPr="00FD1B45">
              <w:rPr>
                <w:sz w:val="20"/>
                <w:szCs w:val="20"/>
                <w:lang w:val="en-ID"/>
              </w:rPr>
              <w:t xml:space="preserve">0.828 </w:t>
            </w:r>
          </w:p>
        </w:tc>
      </w:tr>
      <w:tr w:rsidR="0044138A" w:rsidRPr="00F13440" w14:paraId="0539EEA7" w14:textId="77777777" w:rsidTr="000633E2">
        <w:tc>
          <w:tcPr>
            <w:tcW w:w="1271" w:type="dxa"/>
          </w:tcPr>
          <w:p w14:paraId="503E3865" w14:textId="34DB7A39" w:rsidR="0044138A" w:rsidRPr="00F96183" w:rsidRDefault="0044138A" w:rsidP="0044138A">
            <w:pPr>
              <w:pStyle w:val="BodyText"/>
              <w:spacing w:line="276" w:lineRule="auto"/>
              <w:jc w:val="center"/>
              <w:rPr>
                <w:b/>
                <w:bCs/>
                <w:sz w:val="20"/>
                <w:szCs w:val="20"/>
              </w:rPr>
            </w:pPr>
            <w:r w:rsidRPr="00F96183">
              <w:rPr>
                <w:b/>
                <w:bCs/>
                <w:sz w:val="20"/>
                <w:szCs w:val="20"/>
              </w:rPr>
              <w:t>X3.4</w:t>
            </w:r>
          </w:p>
        </w:tc>
        <w:tc>
          <w:tcPr>
            <w:tcW w:w="1901" w:type="dxa"/>
            <w:vAlign w:val="center"/>
          </w:tcPr>
          <w:p w14:paraId="7E06672F" w14:textId="776277AA" w:rsidR="0044138A" w:rsidRPr="0044138A" w:rsidRDefault="0044138A" w:rsidP="0044138A">
            <w:pPr>
              <w:pStyle w:val="BodyText"/>
              <w:spacing w:line="276" w:lineRule="auto"/>
              <w:jc w:val="center"/>
              <w:rPr>
                <w:sz w:val="20"/>
                <w:szCs w:val="20"/>
              </w:rPr>
            </w:pPr>
            <w:r w:rsidRPr="00FD1B45">
              <w:rPr>
                <w:sz w:val="20"/>
                <w:szCs w:val="20"/>
                <w:lang w:val="en-ID"/>
              </w:rPr>
              <w:t xml:space="preserve">0.620 </w:t>
            </w:r>
          </w:p>
        </w:tc>
        <w:tc>
          <w:tcPr>
            <w:tcW w:w="1586" w:type="dxa"/>
            <w:vAlign w:val="center"/>
          </w:tcPr>
          <w:p w14:paraId="56B176E0" w14:textId="616C5FCE" w:rsidR="0044138A" w:rsidRPr="0044138A" w:rsidRDefault="0044138A" w:rsidP="0044138A">
            <w:pPr>
              <w:pStyle w:val="BodyText"/>
              <w:spacing w:line="276" w:lineRule="auto"/>
              <w:jc w:val="center"/>
              <w:rPr>
                <w:sz w:val="20"/>
                <w:szCs w:val="20"/>
              </w:rPr>
            </w:pPr>
            <w:r w:rsidRPr="00FD1B45">
              <w:rPr>
                <w:sz w:val="20"/>
                <w:szCs w:val="20"/>
                <w:lang w:val="en-ID"/>
              </w:rPr>
              <w:t xml:space="preserve">0.771 </w:t>
            </w:r>
          </w:p>
        </w:tc>
        <w:tc>
          <w:tcPr>
            <w:tcW w:w="1586" w:type="dxa"/>
            <w:shd w:val="clear" w:color="auto" w:fill="D0CECE" w:themeFill="background2" w:themeFillShade="E6"/>
            <w:vAlign w:val="center"/>
          </w:tcPr>
          <w:p w14:paraId="712A5281" w14:textId="5AF0B23B" w:rsidR="0044138A" w:rsidRPr="0044138A" w:rsidRDefault="0044138A" w:rsidP="0044138A">
            <w:pPr>
              <w:pStyle w:val="BodyText"/>
              <w:spacing w:line="276" w:lineRule="auto"/>
              <w:jc w:val="center"/>
              <w:rPr>
                <w:b/>
                <w:bCs/>
                <w:sz w:val="20"/>
                <w:szCs w:val="20"/>
              </w:rPr>
            </w:pPr>
            <w:r w:rsidRPr="00FD1B45">
              <w:rPr>
                <w:sz w:val="20"/>
                <w:szCs w:val="20"/>
                <w:lang w:val="en-ID"/>
              </w:rPr>
              <w:t xml:space="preserve">0.857 </w:t>
            </w:r>
          </w:p>
        </w:tc>
        <w:tc>
          <w:tcPr>
            <w:tcW w:w="1587" w:type="dxa"/>
            <w:vAlign w:val="center"/>
          </w:tcPr>
          <w:p w14:paraId="7FAC049D" w14:textId="147EA8C4" w:rsidR="0044138A" w:rsidRPr="0044138A" w:rsidRDefault="0044138A" w:rsidP="0044138A">
            <w:pPr>
              <w:pStyle w:val="BodyText"/>
              <w:spacing w:line="276" w:lineRule="auto"/>
              <w:jc w:val="center"/>
              <w:rPr>
                <w:sz w:val="20"/>
                <w:szCs w:val="20"/>
              </w:rPr>
            </w:pPr>
            <w:r w:rsidRPr="00FD1B45">
              <w:rPr>
                <w:sz w:val="20"/>
                <w:szCs w:val="20"/>
                <w:lang w:val="en-ID"/>
              </w:rPr>
              <w:t xml:space="preserve">0.792 </w:t>
            </w:r>
          </w:p>
        </w:tc>
      </w:tr>
      <w:tr w:rsidR="0044138A" w:rsidRPr="00F13440" w14:paraId="73CB5996" w14:textId="77777777" w:rsidTr="000633E2">
        <w:tc>
          <w:tcPr>
            <w:tcW w:w="1271" w:type="dxa"/>
          </w:tcPr>
          <w:p w14:paraId="71C3C1FD" w14:textId="024FC115" w:rsidR="0044138A" w:rsidRPr="00F96183" w:rsidRDefault="0044138A" w:rsidP="0044138A">
            <w:pPr>
              <w:pStyle w:val="BodyText"/>
              <w:spacing w:line="276" w:lineRule="auto"/>
              <w:jc w:val="center"/>
              <w:rPr>
                <w:b/>
                <w:bCs/>
                <w:sz w:val="20"/>
                <w:szCs w:val="20"/>
              </w:rPr>
            </w:pPr>
            <w:r w:rsidRPr="00F96183">
              <w:rPr>
                <w:b/>
                <w:bCs/>
                <w:sz w:val="20"/>
                <w:szCs w:val="20"/>
              </w:rPr>
              <w:t>X3.5</w:t>
            </w:r>
          </w:p>
        </w:tc>
        <w:tc>
          <w:tcPr>
            <w:tcW w:w="1901" w:type="dxa"/>
            <w:vAlign w:val="center"/>
          </w:tcPr>
          <w:p w14:paraId="7DF60277" w14:textId="2B19656D" w:rsidR="0044138A" w:rsidRPr="0044138A" w:rsidRDefault="0044138A" w:rsidP="0044138A">
            <w:pPr>
              <w:pStyle w:val="BodyText"/>
              <w:spacing w:line="276" w:lineRule="auto"/>
              <w:jc w:val="center"/>
              <w:rPr>
                <w:sz w:val="20"/>
                <w:szCs w:val="20"/>
              </w:rPr>
            </w:pPr>
            <w:r w:rsidRPr="00FD1B45">
              <w:rPr>
                <w:sz w:val="20"/>
                <w:szCs w:val="20"/>
                <w:lang w:val="en-ID"/>
              </w:rPr>
              <w:t xml:space="preserve">0.614 </w:t>
            </w:r>
          </w:p>
        </w:tc>
        <w:tc>
          <w:tcPr>
            <w:tcW w:w="1586" w:type="dxa"/>
            <w:vAlign w:val="center"/>
          </w:tcPr>
          <w:p w14:paraId="61C97D4C" w14:textId="383EFC5F" w:rsidR="0044138A" w:rsidRPr="0044138A" w:rsidRDefault="0044138A" w:rsidP="0044138A">
            <w:pPr>
              <w:pStyle w:val="BodyText"/>
              <w:spacing w:line="276" w:lineRule="auto"/>
              <w:jc w:val="center"/>
              <w:rPr>
                <w:sz w:val="20"/>
                <w:szCs w:val="20"/>
              </w:rPr>
            </w:pPr>
            <w:r w:rsidRPr="00FD1B45">
              <w:rPr>
                <w:sz w:val="20"/>
                <w:szCs w:val="20"/>
                <w:lang w:val="en-ID"/>
              </w:rPr>
              <w:t xml:space="preserve">0.720 </w:t>
            </w:r>
          </w:p>
        </w:tc>
        <w:tc>
          <w:tcPr>
            <w:tcW w:w="1586" w:type="dxa"/>
            <w:shd w:val="clear" w:color="auto" w:fill="D0CECE" w:themeFill="background2" w:themeFillShade="E6"/>
            <w:vAlign w:val="center"/>
          </w:tcPr>
          <w:p w14:paraId="09D8C65F" w14:textId="2816B876" w:rsidR="0044138A" w:rsidRPr="0044138A" w:rsidRDefault="0044138A" w:rsidP="0044138A">
            <w:pPr>
              <w:pStyle w:val="BodyText"/>
              <w:spacing w:line="276" w:lineRule="auto"/>
              <w:jc w:val="center"/>
              <w:rPr>
                <w:b/>
                <w:bCs/>
                <w:sz w:val="20"/>
                <w:szCs w:val="20"/>
              </w:rPr>
            </w:pPr>
            <w:r w:rsidRPr="00FD1B45">
              <w:rPr>
                <w:sz w:val="20"/>
                <w:szCs w:val="20"/>
                <w:lang w:val="en-ID"/>
              </w:rPr>
              <w:t xml:space="preserve">0.870 </w:t>
            </w:r>
          </w:p>
        </w:tc>
        <w:tc>
          <w:tcPr>
            <w:tcW w:w="1587" w:type="dxa"/>
            <w:vAlign w:val="center"/>
          </w:tcPr>
          <w:p w14:paraId="5C3EE45B" w14:textId="03D3404D" w:rsidR="0044138A" w:rsidRPr="0044138A" w:rsidRDefault="0044138A" w:rsidP="0044138A">
            <w:pPr>
              <w:pStyle w:val="BodyText"/>
              <w:spacing w:line="276" w:lineRule="auto"/>
              <w:jc w:val="center"/>
              <w:rPr>
                <w:sz w:val="20"/>
                <w:szCs w:val="20"/>
              </w:rPr>
            </w:pPr>
            <w:r w:rsidRPr="00FD1B45">
              <w:rPr>
                <w:sz w:val="20"/>
                <w:szCs w:val="20"/>
                <w:lang w:val="en-ID"/>
              </w:rPr>
              <w:t xml:space="preserve">0.765 </w:t>
            </w:r>
          </w:p>
        </w:tc>
      </w:tr>
      <w:tr w:rsidR="0044138A" w:rsidRPr="00F13440" w14:paraId="4E8F8F5C" w14:textId="77777777" w:rsidTr="000633E2">
        <w:tc>
          <w:tcPr>
            <w:tcW w:w="1271" w:type="dxa"/>
          </w:tcPr>
          <w:p w14:paraId="5B38CA39" w14:textId="18F4AB7B" w:rsidR="0044138A" w:rsidRPr="00F96183" w:rsidRDefault="0044138A" w:rsidP="0044138A">
            <w:pPr>
              <w:pStyle w:val="BodyText"/>
              <w:spacing w:line="276" w:lineRule="auto"/>
              <w:jc w:val="center"/>
              <w:rPr>
                <w:b/>
                <w:bCs/>
                <w:sz w:val="20"/>
                <w:szCs w:val="20"/>
              </w:rPr>
            </w:pPr>
            <w:r w:rsidRPr="00F96183">
              <w:rPr>
                <w:b/>
                <w:bCs/>
                <w:sz w:val="20"/>
                <w:szCs w:val="20"/>
              </w:rPr>
              <w:t>X3.6</w:t>
            </w:r>
          </w:p>
        </w:tc>
        <w:tc>
          <w:tcPr>
            <w:tcW w:w="1901" w:type="dxa"/>
            <w:vAlign w:val="center"/>
          </w:tcPr>
          <w:p w14:paraId="2CB2DAEE" w14:textId="450E7FD1" w:rsidR="0044138A" w:rsidRPr="0044138A" w:rsidRDefault="0044138A" w:rsidP="0044138A">
            <w:pPr>
              <w:pStyle w:val="BodyText"/>
              <w:spacing w:line="276" w:lineRule="auto"/>
              <w:jc w:val="center"/>
              <w:rPr>
                <w:sz w:val="20"/>
                <w:szCs w:val="20"/>
              </w:rPr>
            </w:pPr>
            <w:r w:rsidRPr="00FD1B45">
              <w:rPr>
                <w:sz w:val="20"/>
                <w:szCs w:val="20"/>
                <w:lang w:val="en-ID"/>
              </w:rPr>
              <w:t xml:space="preserve">0.718 </w:t>
            </w:r>
          </w:p>
        </w:tc>
        <w:tc>
          <w:tcPr>
            <w:tcW w:w="1586" w:type="dxa"/>
            <w:vAlign w:val="center"/>
          </w:tcPr>
          <w:p w14:paraId="6485975A" w14:textId="36D35A55" w:rsidR="0044138A" w:rsidRPr="0044138A" w:rsidRDefault="0044138A" w:rsidP="0044138A">
            <w:pPr>
              <w:pStyle w:val="BodyText"/>
              <w:spacing w:line="276" w:lineRule="auto"/>
              <w:jc w:val="center"/>
              <w:rPr>
                <w:sz w:val="20"/>
                <w:szCs w:val="20"/>
              </w:rPr>
            </w:pPr>
            <w:r w:rsidRPr="00FD1B45">
              <w:rPr>
                <w:sz w:val="20"/>
                <w:szCs w:val="20"/>
                <w:lang w:val="en-ID"/>
              </w:rPr>
              <w:t xml:space="preserve">0.709 </w:t>
            </w:r>
          </w:p>
        </w:tc>
        <w:tc>
          <w:tcPr>
            <w:tcW w:w="1586" w:type="dxa"/>
            <w:shd w:val="clear" w:color="auto" w:fill="D0CECE" w:themeFill="background2" w:themeFillShade="E6"/>
            <w:vAlign w:val="center"/>
          </w:tcPr>
          <w:p w14:paraId="740C4F0E" w14:textId="78A04918" w:rsidR="0044138A" w:rsidRPr="0044138A" w:rsidRDefault="0044138A" w:rsidP="0044138A">
            <w:pPr>
              <w:pStyle w:val="BodyText"/>
              <w:spacing w:line="276" w:lineRule="auto"/>
              <w:jc w:val="center"/>
              <w:rPr>
                <w:b/>
                <w:bCs/>
                <w:sz w:val="20"/>
                <w:szCs w:val="20"/>
              </w:rPr>
            </w:pPr>
            <w:r w:rsidRPr="00FD1B45">
              <w:rPr>
                <w:sz w:val="20"/>
                <w:szCs w:val="20"/>
                <w:lang w:val="en-ID"/>
              </w:rPr>
              <w:t xml:space="preserve">0.783 </w:t>
            </w:r>
          </w:p>
        </w:tc>
        <w:tc>
          <w:tcPr>
            <w:tcW w:w="1587" w:type="dxa"/>
            <w:vAlign w:val="center"/>
          </w:tcPr>
          <w:p w14:paraId="1741B37D" w14:textId="67F62A61" w:rsidR="0044138A" w:rsidRPr="0044138A" w:rsidRDefault="0044138A" w:rsidP="0044138A">
            <w:pPr>
              <w:pStyle w:val="BodyText"/>
              <w:spacing w:line="276" w:lineRule="auto"/>
              <w:jc w:val="center"/>
              <w:rPr>
                <w:sz w:val="20"/>
                <w:szCs w:val="20"/>
              </w:rPr>
            </w:pPr>
            <w:r w:rsidRPr="00FD1B45">
              <w:rPr>
                <w:sz w:val="20"/>
                <w:szCs w:val="20"/>
                <w:lang w:val="en-ID"/>
              </w:rPr>
              <w:t xml:space="preserve">0.708 </w:t>
            </w:r>
          </w:p>
        </w:tc>
      </w:tr>
      <w:tr w:rsidR="0044138A" w:rsidRPr="00F13440" w14:paraId="05688023" w14:textId="77777777" w:rsidTr="000633E2">
        <w:tc>
          <w:tcPr>
            <w:tcW w:w="1271" w:type="dxa"/>
          </w:tcPr>
          <w:p w14:paraId="747BAB2A" w14:textId="2BA44CE8" w:rsidR="0044138A" w:rsidRPr="00F96183" w:rsidRDefault="0044138A" w:rsidP="0044138A">
            <w:pPr>
              <w:pStyle w:val="BodyText"/>
              <w:spacing w:line="276" w:lineRule="auto"/>
              <w:jc w:val="center"/>
              <w:rPr>
                <w:b/>
                <w:bCs/>
                <w:sz w:val="20"/>
                <w:szCs w:val="20"/>
              </w:rPr>
            </w:pPr>
            <w:r w:rsidRPr="00F96183">
              <w:rPr>
                <w:b/>
                <w:bCs/>
                <w:sz w:val="20"/>
                <w:szCs w:val="20"/>
              </w:rPr>
              <w:t>Y1.1</w:t>
            </w:r>
          </w:p>
        </w:tc>
        <w:tc>
          <w:tcPr>
            <w:tcW w:w="1901" w:type="dxa"/>
            <w:vAlign w:val="center"/>
          </w:tcPr>
          <w:p w14:paraId="476255EE" w14:textId="3D47A507" w:rsidR="0044138A" w:rsidRPr="0044138A" w:rsidRDefault="0044138A" w:rsidP="0044138A">
            <w:pPr>
              <w:pStyle w:val="BodyText"/>
              <w:spacing w:line="276" w:lineRule="auto"/>
              <w:jc w:val="center"/>
              <w:rPr>
                <w:sz w:val="20"/>
                <w:szCs w:val="20"/>
              </w:rPr>
            </w:pPr>
            <w:r w:rsidRPr="00FD1B45">
              <w:rPr>
                <w:sz w:val="20"/>
                <w:szCs w:val="20"/>
                <w:lang w:val="en-ID"/>
              </w:rPr>
              <w:t xml:space="preserve">0.791 </w:t>
            </w:r>
          </w:p>
        </w:tc>
        <w:tc>
          <w:tcPr>
            <w:tcW w:w="1586" w:type="dxa"/>
            <w:vAlign w:val="center"/>
          </w:tcPr>
          <w:p w14:paraId="2287660D" w14:textId="18DFA47F" w:rsidR="0044138A" w:rsidRPr="0044138A" w:rsidRDefault="0044138A" w:rsidP="0044138A">
            <w:pPr>
              <w:pStyle w:val="BodyText"/>
              <w:spacing w:line="276" w:lineRule="auto"/>
              <w:jc w:val="center"/>
              <w:rPr>
                <w:sz w:val="20"/>
                <w:szCs w:val="20"/>
              </w:rPr>
            </w:pPr>
            <w:r w:rsidRPr="00FD1B45">
              <w:rPr>
                <w:sz w:val="20"/>
                <w:szCs w:val="20"/>
                <w:lang w:val="en-ID"/>
              </w:rPr>
              <w:t xml:space="preserve">0.886 </w:t>
            </w:r>
          </w:p>
        </w:tc>
        <w:tc>
          <w:tcPr>
            <w:tcW w:w="1586" w:type="dxa"/>
            <w:vAlign w:val="center"/>
          </w:tcPr>
          <w:p w14:paraId="3F62CB5A" w14:textId="2D609CF5" w:rsidR="0044138A" w:rsidRPr="0044138A" w:rsidRDefault="0044138A" w:rsidP="0044138A">
            <w:pPr>
              <w:pStyle w:val="BodyText"/>
              <w:spacing w:line="276" w:lineRule="auto"/>
              <w:jc w:val="center"/>
              <w:rPr>
                <w:sz w:val="20"/>
                <w:szCs w:val="20"/>
              </w:rPr>
            </w:pPr>
            <w:r w:rsidRPr="00FD1B45">
              <w:rPr>
                <w:sz w:val="20"/>
                <w:szCs w:val="20"/>
                <w:lang w:val="en-ID"/>
              </w:rPr>
              <w:t xml:space="preserve">0.805 </w:t>
            </w:r>
          </w:p>
        </w:tc>
        <w:tc>
          <w:tcPr>
            <w:tcW w:w="1587" w:type="dxa"/>
            <w:shd w:val="clear" w:color="auto" w:fill="D0CECE" w:themeFill="background2" w:themeFillShade="E6"/>
            <w:vAlign w:val="center"/>
          </w:tcPr>
          <w:p w14:paraId="4C20123D" w14:textId="2D13F8FB" w:rsidR="0044138A" w:rsidRPr="0044138A" w:rsidRDefault="0044138A" w:rsidP="0044138A">
            <w:pPr>
              <w:pStyle w:val="BodyText"/>
              <w:spacing w:line="276" w:lineRule="auto"/>
              <w:jc w:val="center"/>
              <w:rPr>
                <w:b/>
                <w:bCs/>
                <w:sz w:val="20"/>
                <w:szCs w:val="20"/>
              </w:rPr>
            </w:pPr>
            <w:r w:rsidRPr="00FD1B45">
              <w:rPr>
                <w:sz w:val="20"/>
                <w:szCs w:val="20"/>
                <w:lang w:val="en-ID"/>
              </w:rPr>
              <w:t xml:space="preserve">0.874 </w:t>
            </w:r>
          </w:p>
        </w:tc>
      </w:tr>
      <w:tr w:rsidR="0044138A" w:rsidRPr="00F13440" w14:paraId="3C4BE9EB" w14:textId="77777777" w:rsidTr="000633E2">
        <w:tc>
          <w:tcPr>
            <w:tcW w:w="1271" w:type="dxa"/>
          </w:tcPr>
          <w:p w14:paraId="15086741" w14:textId="53A455B2" w:rsidR="0044138A" w:rsidRPr="00F96183" w:rsidRDefault="0044138A" w:rsidP="0044138A">
            <w:pPr>
              <w:pStyle w:val="BodyText"/>
              <w:spacing w:line="276" w:lineRule="auto"/>
              <w:jc w:val="center"/>
              <w:rPr>
                <w:b/>
                <w:bCs/>
                <w:sz w:val="20"/>
                <w:szCs w:val="20"/>
              </w:rPr>
            </w:pPr>
            <w:r w:rsidRPr="00F96183">
              <w:rPr>
                <w:b/>
                <w:bCs/>
                <w:sz w:val="20"/>
                <w:szCs w:val="20"/>
              </w:rPr>
              <w:t>Y1.10</w:t>
            </w:r>
          </w:p>
        </w:tc>
        <w:tc>
          <w:tcPr>
            <w:tcW w:w="1901" w:type="dxa"/>
            <w:vAlign w:val="center"/>
          </w:tcPr>
          <w:p w14:paraId="7E6DE65A" w14:textId="24822E7A" w:rsidR="0044138A" w:rsidRPr="0044138A" w:rsidRDefault="0044138A" w:rsidP="0044138A">
            <w:pPr>
              <w:pStyle w:val="BodyText"/>
              <w:spacing w:line="276" w:lineRule="auto"/>
              <w:jc w:val="center"/>
              <w:rPr>
                <w:sz w:val="20"/>
                <w:szCs w:val="20"/>
              </w:rPr>
            </w:pPr>
            <w:r w:rsidRPr="00FD1B45">
              <w:rPr>
                <w:sz w:val="20"/>
                <w:szCs w:val="20"/>
                <w:lang w:val="en-ID"/>
              </w:rPr>
              <w:t xml:space="preserve">0.862 </w:t>
            </w:r>
          </w:p>
        </w:tc>
        <w:tc>
          <w:tcPr>
            <w:tcW w:w="1586" w:type="dxa"/>
            <w:vAlign w:val="center"/>
          </w:tcPr>
          <w:p w14:paraId="592AFE4F" w14:textId="26DAB0C8" w:rsidR="0044138A" w:rsidRPr="0044138A" w:rsidRDefault="0044138A" w:rsidP="0044138A">
            <w:pPr>
              <w:pStyle w:val="BodyText"/>
              <w:spacing w:line="276" w:lineRule="auto"/>
              <w:jc w:val="center"/>
              <w:rPr>
                <w:sz w:val="20"/>
                <w:szCs w:val="20"/>
              </w:rPr>
            </w:pPr>
            <w:r w:rsidRPr="00FD1B45">
              <w:rPr>
                <w:sz w:val="20"/>
                <w:szCs w:val="20"/>
                <w:lang w:val="en-ID"/>
              </w:rPr>
              <w:t xml:space="preserve">0.846 </w:t>
            </w:r>
          </w:p>
        </w:tc>
        <w:tc>
          <w:tcPr>
            <w:tcW w:w="1586" w:type="dxa"/>
            <w:vAlign w:val="center"/>
          </w:tcPr>
          <w:p w14:paraId="616B0107" w14:textId="1A6D1496" w:rsidR="0044138A" w:rsidRPr="0044138A" w:rsidRDefault="0044138A" w:rsidP="0044138A">
            <w:pPr>
              <w:pStyle w:val="BodyText"/>
              <w:spacing w:line="276" w:lineRule="auto"/>
              <w:jc w:val="center"/>
              <w:rPr>
                <w:sz w:val="20"/>
                <w:szCs w:val="20"/>
              </w:rPr>
            </w:pPr>
            <w:r w:rsidRPr="00FD1B45">
              <w:rPr>
                <w:sz w:val="20"/>
                <w:szCs w:val="20"/>
                <w:lang w:val="en-ID"/>
              </w:rPr>
              <w:t xml:space="preserve">0.628 </w:t>
            </w:r>
          </w:p>
        </w:tc>
        <w:tc>
          <w:tcPr>
            <w:tcW w:w="1587" w:type="dxa"/>
            <w:shd w:val="clear" w:color="auto" w:fill="D0CECE" w:themeFill="background2" w:themeFillShade="E6"/>
            <w:vAlign w:val="center"/>
          </w:tcPr>
          <w:p w14:paraId="61134BB3" w14:textId="66B35EDD" w:rsidR="0044138A" w:rsidRPr="0044138A" w:rsidRDefault="0044138A" w:rsidP="0044138A">
            <w:pPr>
              <w:pStyle w:val="BodyText"/>
              <w:spacing w:line="276" w:lineRule="auto"/>
              <w:jc w:val="center"/>
              <w:rPr>
                <w:b/>
                <w:bCs/>
                <w:sz w:val="20"/>
                <w:szCs w:val="20"/>
              </w:rPr>
            </w:pPr>
            <w:r w:rsidRPr="00FD1B45">
              <w:rPr>
                <w:sz w:val="20"/>
                <w:szCs w:val="20"/>
                <w:lang w:val="en-ID"/>
              </w:rPr>
              <w:t xml:space="preserve">0.817 </w:t>
            </w:r>
          </w:p>
        </w:tc>
      </w:tr>
      <w:tr w:rsidR="0044138A" w:rsidRPr="00F13440" w14:paraId="70174A28" w14:textId="77777777" w:rsidTr="000633E2">
        <w:tc>
          <w:tcPr>
            <w:tcW w:w="1271" w:type="dxa"/>
          </w:tcPr>
          <w:p w14:paraId="1A853AA3" w14:textId="5B24CD7D" w:rsidR="0044138A" w:rsidRPr="00F96183" w:rsidRDefault="0044138A" w:rsidP="0044138A">
            <w:pPr>
              <w:pStyle w:val="BodyText"/>
              <w:spacing w:line="276" w:lineRule="auto"/>
              <w:jc w:val="center"/>
              <w:rPr>
                <w:b/>
                <w:bCs/>
                <w:sz w:val="20"/>
                <w:szCs w:val="20"/>
              </w:rPr>
            </w:pPr>
            <w:r w:rsidRPr="00F96183">
              <w:rPr>
                <w:b/>
                <w:bCs/>
                <w:sz w:val="20"/>
                <w:szCs w:val="20"/>
              </w:rPr>
              <w:t>Y1.2</w:t>
            </w:r>
          </w:p>
        </w:tc>
        <w:tc>
          <w:tcPr>
            <w:tcW w:w="1901" w:type="dxa"/>
            <w:vAlign w:val="center"/>
          </w:tcPr>
          <w:p w14:paraId="04273B03" w14:textId="7FDDB723" w:rsidR="0044138A" w:rsidRPr="0044138A" w:rsidRDefault="0044138A" w:rsidP="0044138A">
            <w:pPr>
              <w:pStyle w:val="BodyText"/>
              <w:spacing w:line="276" w:lineRule="auto"/>
              <w:jc w:val="center"/>
              <w:rPr>
                <w:sz w:val="20"/>
                <w:szCs w:val="20"/>
              </w:rPr>
            </w:pPr>
            <w:r w:rsidRPr="00FD1B45">
              <w:rPr>
                <w:sz w:val="20"/>
                <w:szCs w:val="20"/>
                <w:lang w:val="en-ID"/>
              </w:rPr>
              <w:t xml:space="preserve">0.904 </w:t>
            </w:r>
          </w:p>
        </w:tc>
        <w:tc>
          <w:tcPr>
            <w:tcW w:w="1586" w:type="dxa"/>
            <w:vAlign w:val="center"/>
          </w:tcPr>
          <w:p w14:paraId="700F939D" w14:textId="4393455C" w:rsidR="0044138A" w:rsidRPr="0044138A" w:rsidRDefault="0044138A" w:rsidP="0044138A">
            <w:pPr>
              <w:pStyle w:val="BodyText"/>
              <w:spacing w:line="276" w:lineRule="auto"/>
              <w:jc w:val="center"/>
              <w:rPr>
                <w:sz w:val="20"/>
                <w:szCs w:val="20"/>
              </w:rPr>
            </w:pPr>
            <w:r w:rsidRPr="00FD1B45">
              <w:rPr>
                <w:sz w:val="20"/>
                <w:szCs w:val="20"/>
                <w:lang w:val="en-ID"/>
              </w:rPr>
              <w:t xml:space="preserve">0.877 </w:t>
            </w:r>
          </w:p>
        </w:tc>
        <w:tc>
          <w:tcPr>
            <w:tcW w:w="1586" w:type="dxa"/>
            <w:vAlign w:val="center"/>
          </w:tcPr>
          <w:p w14:paraId="209EF0B6" w14:textId="2C9C3399" w:rsidR="0044138A" w:rsidRPr="0044138A" w:rsidRDefault="0044138A" w:rsidP="0044138A">
            <w:pPr>
              <w:pStyle w:val="BodyText"/>
              <w:spacing w:line="276" w:lineRule="auto"/>
              <w:jc w:val="center"/>
              <w:rPr>
                <w:sz w:val="20"/>
                <w:szCs w:val="20"/>
              </w:rPr>
            </w:pPr>
            <w:r w:rsidRPr="00FD1B45">
              <w:rPr>
                <w:sz w:val="20"/>
                <w:szCs w:val="20"/>
                <w:lang w:val="en-ID"/>
              </w:rPr>
              <w:t xml:space="preserve">0.696 </w:t>
            </w:r>
          </w:p>
        </w:tc>
        <w:tc>
          <w:tcPr>
            <w:tcW w:w="1587" w:type="dxa"/>
            <w:shd w:val="clear" w:color="auto" w:fill="D0CECE" w:themeFill="background2" w:themeFillShade="E6"/>
            <w:vAlign w:val="center"/>
          </w:tcPr>
          <w:p w14:paraId="0C854791" w14:textId="2A142C60" w:rsidR="0044138A" w:rsidRPr="0044138A" w:rsidRDefault="0044138A" w:rsidP="0044138A">
            <w:pPr>
              <w:pStyle w:val="BodyText"/>
              <w:spacing w:line="276" w:lineRule="auto"/>
              <w:jc w:val="center"/>
              <w:rPr>
                <w:b/>
                <w:bCs/>
                <w:sz w:val="20"/>
                <w:szCs w:val="20"/>
              </w:rPr>
            </w:pPr>
            <w:r w:rsidRPr="00FD1B45">
              <w:rPr>
                <w:sz w:val="20"/>
                <w:szCs w:val="20"/>
                <w:lang w:val="en-ID"/>
              </w:rPr>
              <w:t xml:space="preserve">0.867 </w:t>
            </w:r>
          </w:p>
        </w:tc>
      </w:tr>
      <w:tr w:rsidR="0044138A" w:rsidRPr="00F13440" w14:paraId="256C24B7" w14:textId="77777777" w:rsidTr="000633E2">
        <w:tc>
          <w:tcPr>
            <w:tcW w:w="1271" w:type="dxa"/>
          </w:tcPr>
          <w:p w14:paraId="3B74ABBF" w14:textId="5F87E1B0" w:rsidR="0044138A" w:rsidRPr="00F96183" w:rsidRDefault="0044138A" w:rsidP="0044138A">
            <w:pPr>
              <w:pStyle w:val="BodyText"/>
              <w:spacing w:line="276" w:lineRule="auto"/>
              <w:jc w:val="center"/>
              <w:rPr>
                <w:b/>
                <w:bCs/>
                <w:sz w:val="20"/>
                <w:szCs w:val="20"/>
              </w:rPr>
            </w:pPr>
            <w:r w:rsidRPr="00F96183">
              <w:rPr>
                <w:b/>
                <w:bCs/>
                <w:sz w:val="20"/>
                <w:szCs w:val="20"/>
              </w:rPr>
              <w:t>Y1.3</w:t>
            </w:r>
          </w:p>
        </w:tc>
        <w:tc>
          <w:tcPr>
            <w:tcW w:w="1901" w:type="dxa"/>
            <w:vAlign w:val="center"/>
          </w:tcPr>
          <w:p w14:paraId="05ED9276" w14:textId="403F220D" w:rsidR="0044138A" w:rsidRPr="0044138A" w:rsidRDefault="0044138A" w:rsidP="0044138A">
            <w:pPr>
              <w:pStyle w:val="BodyText"/>
              <w:spacing w:line="276" w:lineRule="auto"/>
              <w:jc w:val="center"/>
              <w:rPr>
                <w:sz w:val="20"/>
                <w:szCs w:val="20"/>
              </w:rPr>
            </w:pPr>
            <w:r w:rsidRPr="00FD1B45">
              <w:rPr>
                <w:sz w:val="20"/>
                <w:szCs w:val="20"/>
                <w:lang w:val="en-ID"/>
              </w:rPr>
              <w:t xml:space="preserve">0.824 </w:t>
            </w:r>
          </w:p>
        </w:tc>
        <w:tc>
          <w:tcPr>
            <w:tcW w:w="1586" w:type="dxa"/>
            <w:vAlign w:val="center"/>
          </w:tcPr>
          <w:p w14:paraId="061864B4" w14:textId="0CB87C86" w:rsidR="0044138A" w:rsidRPr="0044138A" w:rsidRDefault="0044138A" w:rsidP="0044138A">
            <w:pPr>
              <w:pStyle w:val="BodyText"/>
              <w:spacing w:line="276" w:lineRule="auto"/>
              <w:jc w:val="center"/>
              <w:rPr>
                <w:sz w:val="20"/>
                <w:szCs w:val="20"/>
              </w:rPr>
            </w:pPr>
            <w:r w:rsidRPr="00FD1B45">
              <w:rPr>
                <w:sz w:val="20"/>
                <w:szCs w:val="20"/>
                <w:lang w:val="en-ID"/>
              </w:rPr>
              <w:t xml:space="preserve">0.719 </w:t>
            </w:r>
          </w:p>
        </w:tc>
        <w:tc>
          <w:tcPr>
            <w:tcW w:w="1586" w:type="dxa"/>
            <w:vAlign w:val="center"/>
          </w:tcPr>
          <w:p w14:paraId="70DC0AD4" w14:textId="0883CF09" w:rsidR="0044138A" w:rsidRPr="0044138A" w:rsidRDefault="0044138A" w:rsidP="0044138A">
            <w:pPr>
              <w:pStyle w:val="BodyText"/>
              <w:spacing w:line="276" w:lineRule="auto"/>
              <w:jc w:val="center"/>
              <w:rPr>
                <w:sz w:val="20"/>
                <w:szCs w:val="20"/>
              </w:rPr>
            </w:pPr>
            <w:r w:rsidRPr="00FD1B45">
              <w:rPr>
                <w:sz w:val="20"/>
                <w:szCs w:val="20"/>
                <w:lang w:val="en-ID"/>
              </w:rPr>
              <w:t xml:space="preserve">0.683 </w:t>
            </w:r>
          </w:p>
        </w:tc>
        <w:tc>
          <w:tcPr>
            <w:tcW w:w="1587" w:type="dxa"/>
            <w:shd w:val="clear" w:color="auto" w:fill="D0CECE" w:themeFill="background2" w:themeFillShade="E6"/>
            <w:vAlign w:val="center"/>
          </w:tcPr>
          <w:p w14:paraId="4498651F" w14:textId="7396287D" w:rsidR="0044138A" w:rsidRPr="0044138A" w:rsidRDefault="0044138A" w:rsidP="0044138A">
            <w:pPr>
              <w:pStyle w:val="BodyText"/>
              <w:spacing w:line="276" w:lineRule="auto"/>
              <w:jc w:val="center"/>
              <w:rPr>
                <w:b/>
                <w:bCs/>
                <w:sz w:val="20"/>
                <w:szCs w:val="20"/>
              </w:rPr>
            </w:pPr>
            <w:r w:rsidRPr="00FD1B45">
              <w:rPr>
                <w:sz w:val="20"/>
                <w:szCs w:val="20"/>
                <w:lang w:val="en-ID"/>
              </w:rPr>
              <w:t xml:space="preserve">0.780 </w:t>
            </w:r>
          </w:p>
        </w:tc>
      </w:tr>
      <w:tr w:rsidR="0044138A" w:rsidRPr="00F13440" w14:paraId="5F1B3B9A" w14:textId="77777777" w:rsidTr="000633E2">
        <w:tc>
          <w:tcPr>
            <w:tcW w:w="1271" w:type="dxa"/>
          </w:tcPr>
          <w:p w14:paraId="40C93AC6" w14:textId="11DB01D7" w:rsidR="0044138A" w:rsidRPr="00F96183" w:rsidRDefault="0044138A" w:rsidP="0044138A">
            <w:pPr>
              <w:pStyle w:val="BodyText"/>
              <w:spacing w:line="276" w:lineRule="auto"/>
              <w:jc w:val="center"/>
              <w:rPr>
                <w:b/>
                <w:bCs/>
                <w:sz w:val="20"/>
                <w:szCs w:val="20"/>
              </w:rPr>
            </w:pPr>
            <w:r w:rsidRPr="00F96183">
              <w:rPr>
                <w:b/>
                <w:bCs/>
                <w:sz w:val="20"/>
                <w:szCs w:val="20"/>
              </w:rPr>
              <w:t>Y1.4</w:t>
            </w:r>
          </w:p>
        </w:tc>
        <w:tc>
          <w:tcPr>
            <w:tcW w:w="1901" w:type="dxa"/>
            <w:vAlign w:val="center"/>
          </w:tcPr>
          <w:p w14:paraId="02E0A3E9" w14:textId="1FA1325F" w:rsidR="0044138A" w:rsidRPr="0044138A" w:rsidRDefault="0044138A" w:rsidP="0044138A">
            <w:pPr>
              <w:pStyle w:val="BodyText"/>
              <w:spacing w:line="276" w:lineRule="auto"/>
              <w:jc w:val="center"/>
              <w:rPr>
                <w:sz w:val="20"/>
                <w:szCs w:val="20"/>
              </w:rPr>
            </w:pPr>
            <w:r w:rsidRPr="00FD1B45">
              <w:rPr>
                <w:sz w:val="20"/>
                <w:szCs w:val="20"/>
                <w:lang w:val="en-ID"/>
              </w:rPr>
              <w:t xml:space="preserve">0.710 </w:t>
            </w:r>
          </w:p>
        </w:tc>
        <w:tc>
          <w:tcPr>
            <w:tcW w:w="1586" w:type="dxa"/>
            <w:vAlign w:val="center"/>
          </w:tcPr>
          <w:p w14:paraId="7EFCDD49" w14:textId="1AC45B81" w:rsidR="0044138A" w:rsidRPr="0044138A" w:rsidRDefault="0044138A" w:rsidP="0044138A">
            <w:pPr>
              <w:pStyle w:val="BodyText"/>
              <w:spacing w:line="276" w:lineRule="auto"/>
              <w:jc w:val="center"/>
              <w:rPr>
                <w:sz w:val="20"/>
                <w:szCs w:val="20"/>
              </w:rPr>
            </w:pPr>
            <w:r w:rsidRPr="00FD1B45">
              <w:rPr>
                <w:sz w:val="20"/>
                <w:szCs w:val="20"/>
                <w:lang w:val="en-ID"/>
              </w:rPr>
              <w:t xml:space="preserve">0.754 </w:t>
            </w:r>
          </w:p>
        </w:tc>
        <w:tc>
          <w:tcPr>
            <w:tcW w:w="1586" w:type="dxa"/>
            <w:vAlign w:val="center"/>
          </w:tcPr>
          <w:p w14:paraId="45C229D7" w14:textId="1A077698" w:rsidR="0044138A" w:rsidRPr="0044138A" w:rsidRDefault="0044138A" w:rsidP="0044138A">
            <w:pPr>
              <w:pStyle w:val="BodyText"/>
              <w:spacing w:line="276" w:lineRule="auto"/>
              <w:jc w:val="center"/>
              <w:rPr>
                <w:sz w:val="20"/>
                <w:szCs w:val="20"/>
              </w:rPr>
            </w:pPr>
            <w:r w:rsidRPr="00FD1B45">
              <w:rPr>
                <w:sz w:val="20"/>
                <w:szCs w:val="20"/>
                <w:lang w:val="en-ID"/>
              </w:rPr>
              <w:t xml:space="preserve">0.893 </w:t>
            </w:r>
          </w:p>
        </w:tc>
        <w:tc>
          <w:tcPr>
            <w:tcW w:w="1587" w:type="dxa"/>
            <w:shd w:val="clear" w:color="auto" w:fill="D0CECE" w:themeFill="background2" w:themeFillShade="E6"/>
            <w:vAlign w:val="center"/>
          </w:tcPr>
          <w:p w14:paraId="44CBF24D" w14:textId="3AFD49D9" w:rsidR="0044138A" w:rsidRPr="0044138A" w:rsidRDefault="0044138A" w:rsidP="0044138A">
            <w:pPr>
              <w:pStyle w:val="BodyText"/>
              <w:spacing w:line="276" w:lineRule="auto"/>
              <w:jc w:val="center"/>
              <w:rPr>
                <w:b/>
                <w:bCs/>
                <w:sz w:val="20"/>
                <w:szCs w:val="20"/>
              </w:rPr>
            </w:pPr>
            <w:r w:rsidRPr="00FD1B45">
              <w:rPr>
                <w:sz w:val="20"/>
                <w:szCs w:val="20"/>
                <w:lang w:val="en-ID"/>
              </w:rPr>
              <w:t xml:space="preserve">0.832 </w:t>
            </w:r>
          </w:p>
        </w:tc>
      </w:tr>
      <w:tr w:rsidR="0044138A" w:rsidRPr="00F13440" w14:paraId="7D143C06" w14:textId="77777777" w:rsidTr="000633E2">
        <w:tc>
          <w:tcPr>
            <w:tcW w:w="1271" w:type="dxa"/>
          </w:tcPr>
          <w:p w14:paraId="32CA75A9" w14:textId="6A38DD2A" w:rsidR="0044138A" w:rsidRPr="00F96183" w:rsidRDefault="0044138A" w:rsidP="0044138A">
            <w:pPr>
              <w:pStyle w:val="BodyText"/>
              <w:spacing w:line="276" w:lineRule="auto"/>
              <w:jc w:val="center"/>
              <w:rPr>
                <w:b/>
                <w:bCs/>
                <w:sz w:val="20"/>
                <w:szCs w:val="20"/>
              </w:rPr>
            </w:pPr>
            <w:r w:rsidRPr="00F96183">
              <w:rPr>
                <w:b/>
                <w:bCs/>
                <w:sz w:val="20"/>
                <w:szCs w:val="20"/>
              </w:rPr>
              <w:t>Y1.5</w:t>
            </w:r>
          </w:p>
        </w:tc>
        <w:tc>
          <w:tcPr>
            <w:tcW w:w="1901" w:type="dxa"/>
            <w:vAlign w:val="center"/>
          </w:tcPr>
          <w:p w14:paraId="1C10B1C2" w14:textId="7D8CCCD3" w:rsidR="0044138A" w:rsidRPr="0044138A" w:rsidRDefault="0044138A" w:rsidP="0044138A">
            <w:pPr>
              <w:pStyle w:val="BodyText"/>
              <w:spacing w:line="276" w:lineRule="auto"/>
              <w:jc w:val="center"/>
              <w:rPr>
                <w:sz w:val="20"/>
                <w:szCs w:val="20"/>
              </w:rPr>
            </w:pPr>
            <w:r w:rsidRPr="00FD1B45">
              <w:rPr>
                <w:sz w:val="20"/>
                <w:szCs w:val="20"/>
                <w:lang w:val="en-ID"/>
              </w:rPr>
              <w:t xml:space="preserve">0.605 </w:t>
            </w:r>
          </w:p>
        </w:tc>
        <w:tc>
          <w:tcPr>
            <w:tcW w:w="1586" w:type="dxa"/>
            <w:vAlign w:val="center"/>
          </w:tcPr>
          <w:p w14:paraId="47801F64" w14:textId="544FB1AF" w:rsidR="0044138A" w:rsidRPr="0044138A" w:rsidRDefault="0044138A" w:rsidP="0044138A">
            <w:pPr>
              <w:pStyle w:val="BodyText"/>
              <w:spacing w:line="276" w:lineRule="auto"/>
              <w:jc w:val="center"/>
              <w:rPr>
                <w:sz w:val="20"/>
                <w:szCs w:val="20"/>
              </w:rPr>
            </w:pPr>
            <w:r w:rsidRPr="00FD1B45">
              <w:rPr>
                <w:sz w:val="20"/>
                <w:szCs w:val="20"/>
                <w:lang w:val="en-ID"/>
              </w:rPr>
              <w:t xml:space="preserve">0.690 </w:t>
            </w:r>
          </w:p>
        </w:tc>
        <w:tc>
          <w:tcPr>
            <w:tcW w:w="1586" w:type="dxa"/>
            <w:vAlign w:val="center"/>
          </w:tcPr>
          <w:p w14:paraId="194116D9" w14:textId="5D4E2972" w:rsidR="0044138A" w:rsidRPr="0044138A" w:rsidRDefault="0044138A" w:rsidP="0044138A">
            <w:pPr>
              <w:pStyle w:val="BodyText"/>
              <w:spacing w:line="276" w:lineRule="auto"/>
              <w:jc w:val="center"/>
              <w:rPr>
                <w:sz w:val="20"/>
                <w:szCs w:val="20"/>
              </w:rPr>
            </w:pPr>
            <w:r w:rsidRPr="00FD1B45">
              <w:rPr>
                <w:sz w:val="20"/>
                <w:szCs w:val="20"/>
                <w:lang w:val="en-ID"/>
              </w:rPr>
              <w:t xml:space="preserve">0.866 </w:t>
            </w:r>
          </w:p>
        </w:tc>
        <w:tc>
          <w:tcPr>
            <w:tcW w:w="1587" w:type="dxa"/>
            <w:shd w:val="clear" w:color="auto" w:fill="D0CECE" w:themeFill="background2" w:themeFillShade="E6"/>
            <w:vAlign w:val="center"/>
          </w:tcPr>
          <w:p w14:paraId="71163C4D" w14:textId="747DEE7F" w:rsidR="0044138A" w:rsidRPr="0044138A" w:rsidRDefault="0044138A" w:rsidP="0044138A">
            <w:pPr>
              <w:pStyle w:val="BodyText"/>
              <w:spacing w:line="276" w:lineRule="auto"/>
              <w:jc w:val="center"/>
              <w:rPr>
                <w:b/>
                <w:bCs/>
                <w:sz w:val="20"/>
                <w:szCs w:val="20"/>
              </w:rPr>
            </w:pPr>
            <w:r w:rsidRPr="00FD1B45">
              <w:rPr>
                <w:sz w:val="20"/>
                <w:szCs w:val="20"/>
                <w:lang w:val="en-ID"/>
              </w:rPr>
              <w:t xml:space="preserve">0.788 </w:t>
            </w:r>
          </w:p>
        </w:tc>
      </w:tr>
      <w:tr w:rsidR="0044138A" w:rsidRPr="00F13440" w14:paraId="565869EA" w14:textId="77777777" w:rsidTr="000633E2">
        <w:tc>
          <w:tcPr>
            <w:tcW w:w="1271" w:type="dxa"/>
          </w:tcPr>
          <w:p w14:paraId="0C4F9B4F" w14:textId="0F51D5DF" w:rsidR="0044138A" w:rsidRPr="00F96183" w:rsidRDefault="0044138A" w:rsidP="0044138A">
            <w:pPr>
              <w:pStyle w:val="BodyText"/>
              <w:spacing w:line="276" w:lineRule="auto"/>
              <w:jc w:val="center"/>
              <w:rPr>
                <w:b/>
                <w:bCs/>
                <w:sz w:val="20"/>
                <w:szCs w:val="20"/>
              </w:rPr>
            </w:pPr>
            <w:r w:rsidRPr="00F96183">
              <w:rPr>
                <w:b/>
                <w:bCs/>
                <w:sz w:val="20"/>
                <w:szCs w:val="20"/>
              </w:rPr>
              <w:t>Y1.6</w:t>
            </w:r>
          </w:p>
        </w:tc>
        <w:tc>
          <w:tcPr>
            <w:tcW w:w="1901" w:type="dxa"/>
            <w:vAlign w:val="center"/>
          </w:tcPr>
          <w:p w14:paraId="6505D32E" w14:textId="3896C086" w:rsidR="0044138A" w:rsidRPr="0044138A" w:rsidRDefault="0044138A" w:rsidP="0044138A">
            <w:pPr>
              <w:pStyle w:val="BodyText"/>
              <w:spacing w:line="276" w:lineRule="auto"/>
              <w:jc w:val="center"/>
              <w:rPr>
                <w:sz w:val="20"/>
                <w:szCs w:val="20"/>
              </w:rPr>
            </w:pPr>
            <w:r w:rsidRPr="00FD1B45">
              <w:rPr>
                <w:sz w:val="20"/>
                <w:szCs w:val="20"/>
                <w:lang w:val="en-ID"/>
              </w:rPr>
              <w:t xml:space="preserve">0.678 </w:t>
            </w:r>
          </w:p>
        </w:tc>
        <w:tc>
          <w:tcPr>
            <w:tcW w:w="1586" w:type="dxa"/>
            <w:vAlign w:val="center"/>
          </w:tcPr>
          <w:p w14:paraId="2B836F5E" w14:textId="513AB080" w:rsidR="0044138A" w:rsidRPr="0044138A" w:rsidRDefault="0044138A" w:rsidP="0044138A">
            <w:pPr>
              <w:pStyle w:val="BodyText"/>
              <w:spacing w:line="276" w:lineRule="auto"/>
              <w:jc w:val="center"/>
              <w:rPr>
                <w:sz w:val="20"/>
                <w:szCs w:val="20"/>
              </w:rPr>
            </w:pPr>
            <w:r w:rsidRPr="00FD1B45">
              <w:rPr>
                <w:sz w:val="20"/>
                <w:szCs w:val="20"/>
                <w:lang w:val="en-ID"/>
              </w:rPr>
              <w:t xml:space="preserve">0.786 </w:t>
            </w:r>
          </w:p>
        </w:tc>
        <w:tc>
          <w:tcPr>
            <w:tcW w:w="1586" w:type="dxa"/>
            <w:vAlign w:val="center"/>
          </w:tcPr>
          <w:p w14:paraId="6C5432F3" w14:textId="21FF52A2" w:rsidR="0044138A" w:rsidRPr="0044138A" w:rsidRDefault="0044138A" w:rsidP="0044138A">
            <w:pPr>
              <w:pStyle w:val="BodyText"/>
              <w:spacing w:line="276" w:lineRule="auto"/>
              <w:jc w:val="center"/>
              <w:rPr>
                <w:sz w:val="20"/>
                <w:szCs w:val="20"/>
              </w:rPr>
            </w:pPr>
            <w:r w:rsidRPr="00FD1B45">
              <w:rPr>
                <w:sz w:val="20"/>
                <w:szCs w:val="20"/>
                <w:lang w:val="en-ID"/>
              </w:rPr>
              <w:t xml:space="preserve">0.774 </w:t>
            </w:r>
          </w:p>
        </w:tc>
        <w:tc>
          <w:tcPr>
            <w:tcW w:w="1587" w:type="dxa"/>
            <w:shd w:val="clear" w:color="auto" w:fill="D0CECE" w:themeFill="background2" w:themeFillShade="E6"/>
            <w:vAlign w:val="center"/>
          </w:tcPr>
          <w:p w14:paraId="75339141" w14:textId="563D9E50" w:rsidR="0044138A" w:rsidRPr="0044138A" w:rsidRDefault="0044138A" w:rsidP="0044138A">
            <w:pPr>
              <w:pStyle w:val="BodyText"/>
              <w:spacing w:line="276" w:lineRule="auto"/>
              <w:jc w:val="center"/>
              <w:rPr>
                <w:b/>
                <w:bCs/>
                <w:sz w:val="20"/>
                <w:szCs w:val="20"/>
              </w:rPr>
            </w:pPr>
            <w:r w:rsidRPr="00FD1B45">
              <w:rPr>
                <w:sz w:val="20"/>
                <w:szCs w:val="20"/>
                <w:lang w:val="en-ID"/>
              </w:rPr>
              <w:t xml:space="preserve">0.823 </w:t>
            </w:r>
          </w:p>
        </w:tc>
      </w:tr>
      <w:tr w:rsidR="0044138A" w:rsidRPr="00F13440" w14:paraId="7F4187B5" w14:textId="77777777" w:rsidTr="000633E2">
        <w:tc>
          <w:tcPr>
            <w:tcW w:w="1271" w:type="dxa"/>
          </w:tcPr>
          <w:p w14:paraId="18E4273A" w14:textId="511376EC" w:rsidR="0044138A" w:rsidRPr="00F96183" w:rsidRDefault="0044138A" w:rsidP="0044138A">
            <w:pPr>
              <w:pStyle w:val="BodyText"/>
              <w:spacing w:line="276" w:lineRule="auto"/>
              <w:jc w:val="center"/>
              <w:rPr>
                <w:b/>
                <w:bCs/>
                <w:sz w:val="20"/>
                <w:szCs w:val="20"/>
              </w:rPr>
            </w:pPr>
            <w:r w:rsidRPr="00F96183">
              <w:rPr>
                <w:b/>
                <w:bCs/>
                <w:sz w:val="20"/>
                <w:szCs w:val="20"/>
              </w:rPr>
              <w:t>Y1.7</w:t>
            </w:r>
          </w:p>
        </w:tc>
        <w:tc>
          <w:tcPr>
            <w:tcW w:w="1901" w:type="dxa"/>
            <w:vAlign w:val="center"/>
          </w:tcPr>
          <w:p w14:paraId="03C1A128" w14:textId="3A001015" w:rsidR="0044138A" w:rsidRPr="0044138A" w:rsidRDefault="0044138A" w:rsidP="0044138A">
            <w:pPr>
              <w:pStyle w:val="BodyText"/>
              <w:spacing w:line="276" w:lineRule="auto"/>
              <w:jc w:val="center"/>
              <w:rPr>
                <w:sz w:val="20"/>
                <w:szCs w:val="20"/>
              </w:rPr>
            </w:pPr>
            <w:r w:rsidRPr="00FD1B45">
              <w:rPr>
                <w:sz w:val="20"/>
                <w:szCs w:val="20"/>
                <w:lang w:val="en-ID"/>
              </w:rPr>
              <w:t xml:space="preserve">0.760 </w:t>
            </w:r>
          </w:p>
        </w:tc>
        <w:tc>
          <w:tcPr>
            <w:tcW w:w="1586" w:type="dxa"/>
            <w:vAlign w:val="center"/>
          </w:tcPr>
          <w:p w14:paraId="36504124" w14:textId="525AC628" w:rsidR="0044138A" w:rsidRPr="0044138A" w:rsidRDefault="0044138A" w:rsidP="0044138A">
            <w:pPr>
              <w:pStyle w:val="BodyText"/>
              <w:spacing w:line="276" w:lineRule="auto"/>
              <w:jc w:val="center"/>
              <w:rPr>
                <w:sz w:val="20"/>
                <w:szCs w:val="20"/>
              </w:rPr>
            </w:pPr>
            <w:r w:rsidRPr="00FD1B45">
              <w:rPr>
                <w:sz w:val="20"/>
                <w:szCs w:val="20"/>
                <w:lang w:val="en-ID"/>
              </w:rPr>
              <w:t xml:space="preserve">0.772 </w:t>
            </w:r>
          </w:p>
        </w:tc>
        <w:tc>
          <w:tcPr>
            <w:tcW w:w="1586" w:type="dxa"/>
            <w:vAlign w:val="center"/>
          </w:tcPr>
          <w:p w14:paraId="3FDFD21A" w14:textId="27203D89" w:rsidR="0044138A" w:rsidRPr="0044138A" w:rsidRDefault="0044138A" w:rsidP="0044138A">
            <w:pPr>
              <w:pStyle w:val="BodyText"/>
              <w:spacing w:line="276" w:lineRule="auto"/>
              <w:jc w:val="center"/>
              <w:rPr>
                <w:sz w:val="20"/>
                <w:szCs w:val="20"/>
              </w:rPr>
            </w:pPr>
            <w:r w:rsidRPr="00FD1B45">
              <w:rPr>
                <w:sz w:val="20"/>
                <w:szCs w:val="20"/>
                <w:lang w:val="en-ID"/>
              </w:rPr>
              <w:t xml:space="preserve">0.714 </w:t>
            </w:r>
          </w:p>
        </w:tc>
        <w:tc>
          <w:tcPr>
            <w:tcW w:w="1587" w:type="dxa"/>
            <w:shd w:val="clear" w:color="auto" w:fill="D0CECE" w:themeFill="background2" w:themeFillShade="E6"/>
            <w:vAlign w:val="center"/>
          </w:tcPr>
          <w:p w14:paraId="088C08FD" w14:textId="70517361" w:rsidR="0044138A" w:rsidRPr="0044138A" w:rsidRDefault="0044138A" w:rsidP="0044138A">
            <w:pPr>
              <w:pStyle w:val="BodyText"/>
              <w:spacing w:line="276" w:lineRule="auto"/>
              <w:jc w:val="center"/>
              <w:rPr>
                <w:b/>
                <w:bCs/>
                <w:sz w:val="20"/>
                <w:szCs w:val="20"/>
              </w:rPr>
            </w:pPr>
            <w:r w:rsidRPr="00FD1B45">
              <w:rPr>
                <w:sz w:val="20"/>
                <w:szCs w:val="20"/>
                <w:lang w:val="en-ID"/>
              </w:rPr>
              <w:t xml:space="preserve">0.810 </w:t>
            </w:r>
          </w:p>
        </w:tc>
      </w:tr>
      <w:tr w:rsidR="0044138A" w:rsidRPr="00F13440" w14:paraId="038C2F9F" w14:textId="77777777" w:rsidTr="000633E2">
        <w:tc>
          <w:tcPr>
            <w:tcW w:w="1271" w:type="dxa"/>
          </w:tcPr>
          <w:p w14:paraId="58CE46B3" w14:textId="1150AAE3" w:rsidR="0044138A" w:rsidRPr="00F96183" w:rsidRDefault="0044138A" w:rsidP="0044138A">
            <w:pPr>
              <w:pStyle w:val="BodyText"/>
              <w:spacing w:line="276" w:lineRule="auto"/>
              <w:jc w:val="center"/>
              <w:rPr>
                <w:b/>
                <w:bCs/>
                <w:sz w:val="20"/>
                <w:szCs w:val="20"/>
              </w:rPr>
            </w:pPr>
            <w:r w:rsidRPr="00F96183">
              <w:rPr>
                <w:b/>
                <w:bCs/>
                <w:sz w:val="20"/>
                <w:szCs w:val="20"/>
              </w:rPr>
              <w:t>Y1.8</w:t>
            </w:r>
          </w:p>
        </w:tc>
        <w:tc>
          <w:tcPr>
            <w:tcW w:w="1901" w:type="dxa"/>
            <w:vAlign w:val="center"/>
          </w:tcPr>
          <w:p w14:paraId="7C7B28A6" w14:textId="27FBA00F" w:rsidR="0044138A" w:rsidRPr="0044138A" w:rsidRDefault="0044138A" w:rsidP="0044138A">
            <w:pPr>
              <w:pStyle w:val="BodyText"/>
              <w:spacing w:line="276" w:lineRule="auto"/>
              <w:jc w:val="center"/>
              <w:rPr>
                <w:sz w:val="20"/>
                <w:szCs w:val="20"/>
              </w:rPr>
            </w:pPr>
            <w:r w:rsidRPr="00FD1B45">
              <w:rPr>
                <w:sz w:val="20"/>
                <w:szCs w:val="20"/>
                <w:lang w:val="en-ID"/>
              </w:rPr>
              <w:t xml:space="preserve">0.636 </w:t>
            </w:r>
          </w:p>
        </w:tc>
        <w:tc>
          <w:tcPr>
            <w:tcW w:w="1586" w:type="dxa"/>
            <w:vAlign w:val="center"/>
          </w:tcPr>
          <w:p w14:paraId="1BD37087" w14:textId="361A67A5" w:rsidR="0044138A" w:rsidRPr="0044138A" w:rsidRDefault="0044138A" w:rsidP="0044138A">
            <w:pPr>
              <w:pStyle w:val="BodyText"/>
              <w:spacing w:line="276" w:lineRule="auto"/>
              <w:jc w:val="center"/>
              <w:rPr>
                <w:sz w:val="20"/>
                <w:szCs w:val="20"/>
              </w:rPr>
            </w:pPr>
            <w:r w:rsidRPr="00FD1B45">
              <w:rPr>
                <w:sz w:val="20"/>
                <w:szCs w:val="20"/>
                <w:lang w:val="en-ID"/>
              </w:rPr>
              <w:t xml:space="preserve">0.742 </w:t>
            </w:r>
          </w:p>
        </w:tc>
        <w:tc>
          <w:tcPr>
            <w:tcW w:w="1586" w:type="dxa"/>
            <w:vAlign w:val="center"/>
          </w:tcPr>
          <w:p w14:paraId="1990A737" w14:textId="59C5BA3A" w:rsidR="0044138A" w:rsidRPr="0044138A" w:rsidRDefault="0044138A" w:rsidP="0044138A">
            <w:pPr>
              <w:pStyle w:val="BodyText"/>
              <w:spacing w:line="276" w:lineRule="auto"/>
              <w:jc w:val="center"/>
              <w:rPr>
                <w:sz w:val="20"/>
                <w:szCs w:val="20"/>
              </w:rPr>
            </w:pPr>
            <w:r w:rsidRPr="00FD1B45">
              <w:rPr>
                <w:sz w:val="20"/>
                <w:szCs w:val="20"/>
                <w:lang w:val="en-ID"/>
              </w:rPr>
              <w:t xml:space="preserve">0.885 </w:t>
            </w:r>
          </w:p>
        </w:tc>
        <w:tc>
          <w:tcPr>
            <w:tcW w:w="1587" w:type="dxa"/>
            <w:shd w:val="clear" w:color="auto" w:fill="D0CECE" w:themeFill="background2" w:themeFillShade="E6"/>
            <w:vAlign w:val="center"/>
          </w:tcPr>
          <w:p w14:paraId="5D6B96FC" w14:textId="659EF3CF" w:rsidR="0044138A" w:rsidRPr="0044138A" w:rsidRDefault="0044138A" w:rsidP="0044138A">
            <w:pPr>
              <w:pStyle w:val="BodyText"/>
              <w:spacing w:line="276" w:lineRule="auto"/>
              <w:jc w:val="center"/>
              <w:rPr>
                <w:b/>
                <w:bCs/>
                <w:sz w:val="20"/>
                <w:szCs w:val="20"/>
              </w:rPr>
            </w:pPr>
            <w:r w:rsidRPr="00FD1B45">
              <w:rPr>
                <w:sz w:val="20"/>
                <w:szCs w:val="20"/>
                <w:lang w:val="en-ID"/>
              </w:rPr>
              <w:t xml:space="preserve">0.774 </w:t>
            </w:r>
          </w:p>
        </w:tc>
      </w:tr>
      <w:tr w:rsidR="0044138A" w:rsidRPr="00F13440" w14:paraId="4913CE9E" w14:textId="77777777" w:rsidTr="000633E2">
        <w:tc>
          <w:tcPr>
            <w:tcW w:w="1271" w:type="dxa"/>
          </w:tcPr>
          <w:p w14:paraId="340B93B8" w14:textId="1D4F1D38" w:rsidR="0044138A" w:rsidRPr="00F96183" w:rsidRDefault="0044138A" w:rsidP="0044138A">
            <w:pPr>
              <w:pStyle w:val="BodyText"/>
              <w:spacing w:line="276" w:lineRule="auto"/>
              <w:jc w:val="center"/>
              <w:rPr>
                <w:b/>
                <w:bCs/>
                <w:sz w:val="20"/>
                <w:szCs w:val="20"/>
              </w:rPr>
            </w:pPr>
            <w:r w:rsidRPr="00F96183">
              <w:rPr>
                <w:b/>
                <w:bCs/>
                <w:sz w:val="20"/>
                <w:szCs w:val="20"/>
              </w:rPr>
              <w:t>Y1.9</w:t>
            </w:r>
          </w:p>
        </w:tc>
        <w:tc>
          <w:tcPr>
            <w:tcW w:w="1901" w:type="dxa"/>
            <w:vAlign w:val="center"/>
          </w:tcPr>
          <w:p w14:paraId="3B2ED315" w14:textId="6F740679" w:rsidR="0044138A" w:rsidRPr="0044138A" w:rsidRDefault="0044138A" w:rsidP="0044138A">
            <w:pPr>
              <w:pStyle w:val="BodyText"/>
              <w:spacing w:line="276" w:lineRule="auto"/>
              <w:jc w:val="center"/>
              <w:rPr>
                <w:sz w:val="20"/>
                <w:szCs w:val="20"/>
              </w:rPr>
            </w:pPr>
            <w:r w:rsidRPr="00FD1B45">
              <w:rPr>
                <w:sz w:val="20"/>
                <w:szCs w:val="20"/>
                <w:lang w:val="en-ID"/>
              </w:rPr>
              <w:t xml:space="preserve">0.892 </w:t>
            </w:r>
          </w:p>
        </w:tc>
        <w:tc>
          <w:tcPr>
            <w:tcW w:w="1586" w:type="dxa"/>
            <w:vAlign w:val="center"/>
          </w:tcPr>
          <w:p w14:paraId="0E64B349" w14:textId="354BF0CD" w:rsidR="0044138A" w:rsidRPr="0044138A" w:rsidRDefault="0044138A" w:rsidP="0044138A">
            <w:pPr>
              <w:pStyle w:val="BodyText"/>
              <w:spacing w:line="276" w:lineRule="auto"/>
              <w:jc w:val="center"/>
              <w:rPr>
                <w:sz w:val="20"/>
                <w:szCs w:val="20"/>
              </w:rPr>
            </w:pPr>
            <w:r w:rsidRPr="00FD1B45">
              <w:rPr>
                <w:sz w:val="20"/>
                <w:szCs w:val="20"/>
                <w:lang w:val="en-ID"/>
              </w:rPr>
              <w:t xml:space="preserve">0.892 </w:t>
            </w:r>
          </w:p>
        </w:tc>
        <w:tc>
          <w:tcPr>
            <w:tcW w:w="1586" w:type="dxa"/>
            <w:vAlign w:val="center"/>
          </w:tcPr>
          <w:p w14:paraId="483EA527" w14:textId="6B7F1C30" w:rsidR="0044138A" w:rsidRPr="0044138A" w:rsidRDefault="0044138A" w:rsidP="0044138A">
            <w:pPr>
              <w:pStyle w:val="BodyText"/>
              <w:spacing w:line="276" w:lineRule="auto"/>
              <w:jc w:val="center"/>
              <w:rPr>
                <w:sz w:val="20"/>
                <w:szCs w:val="20"/>
              </w:rPr>
            </w:pPr>
            <w:r w:rsidRPr="00FD1B45">
              <w:rPr>
                <w:sz w:val="20"/>
                <w:szCs w:val="20"/>
                <w:lang w:val="en-ID"/>
              </w:rPr>
              <w:t xml:space="preserve">0.726 </w:t>
            </w:r>
          </w:p>
        </w:tc>
        <w:tc>
          <w:tcPr>
            <w:tcW w:w="1587" w:type="dxa"/>
            <w:shd w:val="clear" w:color="auto" w:fill="D0CECE" w:themeFill="background2" w:themeFillShade="E6"/>
            <w:vAlign w:val="center"/>
          </w:tcPr>
          <w:p w14:paraId="26529466" w14:textId="10BEEAFC" w:rsidR="0044138A" w:rsidRPr="0044138A" w:rsidRDefault="0044138A" w:rsidP="0044138A">
            <w:pPr>
              <w:pStyle w:val="BodyText"/>
              <w:spacing w:line="276" w:lineRule="auto"/>
              <w:jc w:val="center"/>
              <w:rPr>
                <w:b/>
                <w:bCs/>
                <w:sz w:val="20"/>
                <w:szCs w:val="20"/>
              </w:rPr>
            </w:pPr>
            <w:r w:rsidRPr="00FD1B45">
              <w:rPr>
                <w:sz w:val="20"/>
                <w:szCs w:val="20"/>
                <w:lang w:val="en-ID"/>
              </w:rPr>
              <w:t xml:space="preserve">0.886 </w:t>
            </w:r>
          </w:p>
        </w:tc>
      </w:tr>
    </w:tbl>
    <w:p w14:paraId="4055EB22" w14:textId="27EF5751" w:rsidR="00EA42DD" w:rsidRPr="00A52B59" w:rsidRDefault="00907346" w:rsidP="00907346">
      <w:pPr>
        <w:pStyle w:val="BodyText"/>
        <w:spacing w:line="480" w:lineRule="auto"/>
        <w:rPr>
          <w:i/>
          <w:iCs/>
          <w:sz w:val="20"/>
          <w:szCs w:val="20"/>
        </w:rPr>
      </w:pPr>
      <w:r w:rsidRPr="00A52B59">
        <w:rPr>
          <w:i/>
          <w:iCs/>
          <w:sz w:val="20"/>
          <w:szCs w:val="20"/>
        </w:rPr>
        <w:t>Sumber: Data Diolah SmartPLS, 2025</w:t>
      </w:r>
    </w:p>
    <w:p w14:paraId="45CA1BFC" w14:textId="290B523F" w:rsidR="00F66F6F" w:rsidRPr="00885E4A" w:rsidRDefault="000168F2" w:rsidP="00D14993">
      <w:pPr>
        <w:pStyle w:val="BodyText"/>
        <w:spacing w:line="480" w:lineRule="auto"/>
        <w:jc w:val="both"/>
        <w:rPr>
          <w:lang w:val="en-ID"/>
        </w:rPr>
      </w:pPr>
      <w:r>
        <w:tab/>
        <w:t>Berdasarkan tabel 4.1</w:t>
      </w:r>
      <w:r w:rsidR="00682CCA">
        <w:t>1</w:t>
      </w:r>
      <w:r>
        <w:t xml:space="preserve"> </w:t>
      </w:r>
      <w:r w:rsidR="00A44712">
        <w:t xml:space="preserve">menunjukkan </w:t>
      </w:r>
      <w:r w:rsidR="00A44712" w:rsidRPr="00A96456">
        <w:t xml:space="preserve">bahwa struktur variabel berada dalam blok variabel yang berbeda. </w:t>
      </w:r>
      <w:r w:rsidR="00A44712" w:rsidRPr="00A44712">
        <w:rPr>
          <w:lang w:val="en-ID"/>
        </w:rPr>
        <w:t xml:space="preserve">Selain itu, nilai </w:t>
      </w:r>
      <w:r w:rsidR="00A44712" w:rsidRPr="00A44712">
        <w:rPr>
          <w:i/>
          <w:iCs/>
          <w:lang w:val="en-ID"/>
        </w:rPr>
        <w:t>cross loading</w:t>
      </w:r>
      <w:r w:rsidR="00A44712" w:rsidRPr="00A44712">
        <w:rPr>
          <w:lang w:val="en-ID"/>
        </w:rPr>
        <w:t xml:space="preserve"> untuk setiap indikator melebihi 0,50, sehingga seluruh indikator dinyatakan </w:t>
      </w:r>
      <w:r w:rsidR="00A44712" w:rsidRPr="00885E4A">
        <w:rPr>
          <w:i/>
          <w:iCs/>
          <w:lang w:val="en-ID"/>
        </w:rPr>
        <w:t>valid</w:t>
      </w:r>
      <w:r w:rsidR="00A44712" w:rsidRPr="00A44712">
        <w:rPr>
          <w:lang w:val="en-ID"/>
        </w:rPr>
        <w:t>.</w:t>
      </w:r>
    </w:p>
    <w:p w14:paraId="7E7D184C" w14:textId="749F9595" w:rsidR="00E522B0" w:rsidRPr="00682CCA" w:rsidRDefault="00E522B0">
      <w:pPr>
        <w:pStyle w:val="Heading4"/>
        <w:numPr>
          <w:ilvl w:val="0"/>
          <w:numId w:val="46"/>
        </w:numPr>
        <w:spacing w:line="480" w:lineRule="auto"/>
        <w:ind w:hanging="720"/>
        <w:rPr>
          <w:b/>
          <w:bCs/>
          <w:i w:val="0"/>
          <w:iCs w:val="0"/>
          <w:color w:val="auto"/>
          <w:sz w:val="24"/>
          <w:szCs w:val="24"/>
        </w:rPr>
      </w:pPr>
      <w:r w:rsidRPr="00682CCA">
        <w:rPr>
          <w:b/>
          <w:bCs/>
          <w:i w:val="0"/>
          <w:iCs w:val="0"/>
          <w:color w:val="auto"/>
          <w:sz w:val="24"/>
          <w:szCs w:val="24"/>
        </w:rPr>
        <w:t xml:space="preserve">Uji Reliabilitas </w:t>
      </w:r>
    </w:p>
    <w:p w14:paraId="201A0A8D" w14:textId="6B5E63DC" w:rsidR="00D945C3" w:rsidRDefault="00D945C3" w:rsidP="00885E4A">
      <w:pPr>
        <w:pStyle w:val="BodyText"/>
        <w:spacing w:line="480" w:lineRule="auto"/>
        <w:ind w:firstLine="720"/>
        <w:jc w:val="both"/>
      </w:pPr>
      <w:r w:rsidRPr="00D945C3">
        <w:t xml:space="preserve">Untuk menjamin konsistensi indikator yang digunakan sebagai alat ukur variabel dalam penelitian, dilakukan pengujian reliabilitas. Pengujian ini dilakukan dengan menilai nilai </w:t>
      </w:r>
      <w:r w:rsidRPr="00D945C3">
        <w:rPr>
          <w:i/>
          <w:iCs/>
        </w:rPr>
        <w:t>Cronbach’s Alpha</w:t>
      </w:r>
      <w:r w:rsidRPr="00D945C3">
        <w:t xml:space="preserve"> dan </w:t>
      </w:r>
      <w:r w:rsidRPr="00D945C3">
        <w:rPr>
          <w:i/>
          <w:iCs/>
        </w:rPr>
        <w:t>Composite Reliability</w:t>
      </w:r>
      <w:r w:rsidRPr="00D945C3">
        <w:t xml:space="preserve"> pada setiap blok indikator. Indikator dinyatakan reliabel apabila memiliki nilai </w:t>
      </w:r>
      <w:r w:rsidRPr="00D945C3">
        <w:rPr>
          <w:i/>
          <w:iCs/>
        </w:rPr>
        <w:t>Cronbach’s Alpha</w:t>
      </w:r>
      <w:r w:rsidRPr="00D945C3">
        <w:t xml:space="preserve"> di atas 0,6 dan nilai </w:t>
      </w:r>
      <w:r w:rsidRPr="00D945C3">
        <w:rPr>
          <w:i/>
          <w:iCs/>
        </w:rPr>
        <w:t>Composite Reliability</w:t>
      </w:r>
      <w:r w:rsidRPr="00D945C3">
        <w:t xml:space="preserve"> melebihi 0,7.</w:t>
      </w:r>
    </w:p>
    <w:p w14:paraId="1B88D404" w14:textId="4B7A4DF9" w:rsidR="008E03AB" w:rsidRPr="00682CCA" w:rsidRDefault="00682CCA" w:rsidP="00773FE3">
      <w:pPr>
        <w:pStyle w:val="Caption"/>
        <w:spacing w:after="0"/>
        <w:rPr>
          <w:b/>
          <w:bCs/>
          <w:i w:val="0"/>
          <w:iCs w:val="0"/>
          <w:color w:val="auto"/>
          <w:sz w:val="22"/>
          <w:szCs w:val="22"/>
        </w:rPr>
      </w:pPr>
      <w:bookmarkStart w:id="277" w:name="_Toc207496276"/>
      <w:r w:rsidRPr="00682CCA">
        <w:rPr>
          <w:b/>
          <w:bCs/>
          <w:i w:val="0"/>
          <w:iCs w:val="0"/>
          <w:color w:val="auto"/>
          <w:sz w:val="22"/>
          <w:szCs w:val="22"/>
        </w:rPr>
        <w:t xml:space="preserve">Tabel 4. </w:t>
      </w:r>
      <w:r w:rsidRPr="00682CCA">
        <w:rPr>
          <w:b/>
          <w:bCs/>
          <w:i w:val="0"/>
          <w:iCs w:val="0"/>
          <w:color w:val="auto"/>
          <w:sz w:val="22"/>
          <w:szCs w:val="22"/>
        </w:rPr>
        <w:fldChar w:fldCharType="begin"/>
      </w:r>
      <w:r w:rsidRPr="00682CCA">
        <w:rPr>
          <w:b/>
          <w:bCs/>
          <w:i w:val="0"/>
          <w:iCs w:val="0"/>
          <w:color w:val="auto"/>
          <w:sz w:val="22"/>
          <w:szCs w:val="22"/>
        </w:rPr>
        <w:instrText xml:space="preserve"> SEQ Tabel_4. \* ARABIC </w:instrText>
      </w:r>
      <w:r w:rsidRPr="00682CCA">
        <w:rPr>
          <w:b/>
          <w:bCs/>
          <w:i w:val="0"/>
          <w:iCs w:val="0"/>
          <w:color w:val="auto"/>
          <w:sz w:val="22"/>
          <w:szCs w:val="22"/>
        </w:rPr>
        <w:fldChar w:fldCharType="separate"/>
      </w:r>
      <w:r w:rsidR="00DE1FA6">
        <w:rPr>
          <w:b/>
          <w:bCs/>
          <w:i w:val="0"/>
          <w:iCs w:val="0"/>
          <w:noProof/>
          <w:color w:val="auto"/>
          <w:sz w:val="22"/>
          <w:szCs w:val="22"/>
        </w:rPr>
        <w:t>12</w:t>
      </w:r>
      <w:r w:rsidRPr="00682CCA">
        <w:rPr>
          <w:b/>
          <w:bCs/>
          <w:i w:val="0"/>
          <w:iCs w:val="0"/>
          <w:color w:val="auto"/>
          <w:sz w:val="22"/>
          <w:szCs w:val="22"/>
        </w:rPr>
        <w:fldChar w:fldCharType="end"/>
      </w:r>
      <w:r w:rsidR="008E03AB" w:rsidRPr="00682CCA">
        <w:rPr>
          <w:b/>
          <w:bCs/>
          <w:i w:val="0"/>
          <w:iCs w:val="0"/>
          <w:color w:val="auto"/>
          <w:sz w:val="22"/>
          <w:szCs w:val="22"/>
        </w:rPr>
        <w:t xml:space="preserve"> Hasil Uji Reliabilitas</w:t>
      </w:r>
      <w:bookmarkEnd w:id="277"/>
      <w:r w:rsidR="008E03AB" w:rsidRPr="00682CCA">
        <w:rPr>
          <w:b/>
          <w:bCs/>
          <w:i w:val="0"/>
          <w:iCs w:val="0"/>
          <w:color w:val="auto"/>
          <w:sz w:val="22"/>
          <w:szCs w:val="22"/>
        </w:rPr>
        <w:t xml:space="preserve"> </w:t>
      </w:r>
    </w:p>
    <w:tbl>
      <w:tblPr>
        <w:tblStyle w:val="TableGrid"/>
        <w:tblW w:w="0" w:type="auto"/>
        <w:tblLook w:val="04A0" w:firstRow="1" w:lastRow="0" w:firstColumn="1" w:lastColumn="0" w:noHBand="0" w:noVBand="1"/>
      </w:tblPr>
      <w:tblGrid>
        <w:gridCol w:w="2689"/>
        <w:gridCol w:w="1417"/>
        <w:gridCol w:w="1842"/>
        <w:gridCol w:w="1983"/>
      </w:tblGrid>
      <w:tr w:rsidR="007B6094" w:rsidRPr="000307F1" w14:paraId="719536D3" w14:textId="77777777" w:rsidTr="00E337D8">
        <w:trPr>
          <w:tblHeader/>
        </w:trPr>
        <w:tc>
          <w:tcPr>
            <w:tcW w:w="2689" w:type="dxa"/>
            <w:vAlign w:val="center"/>
          </w:tcPr>
          <w:p w14:paraId="5054FAB9" w14:textId="52BC8B29" w:rsidR="007B6094" w:rsidRPr="007E3D7C" w:rsidRDefault="007B6094" w:rsidP="00583778">
            <w:pPr>
              <w:pStyle w:val="BodyText"/>
              <w:jc w:val="center"/>
              <w:rPr>
                <w:b/>
                <w:bCs/>
                <w:sz w:val="20"/>
                <w:szCs w:val="20"/>
              </w:rPr>
            </w:pPr>
            <w:r w:rsidRPr="007E3D7C">
              <w:rPr>
                <w:b/>
                <w:bCs/>
                <w:sz w:val="20"/>
                <w:szCs w:val="20"/>
              </w:rPr>
              <w:t>Variabel</w:t>
            </w:r>
          </w:p>
        </w:tc>
        <w:tc>
          <w:tcPr>
            <w:tcW w:w="1417" w:type="dxa"/>
            <w:vAlign w:val="center"/>
          </w:tcPr>
          <w:p w14:paraId="2DC1C6FD" w14:textId="77777777" w:rsidR="007E3D7C" w:rsidRDefault="000307F1" w:rsidP="00583778">
            <w:pPr>
              <w:pStyle w:val="BodyText"/>
              <w:jc w:val="center"/>
              <w:rPr>
                <w:b/>
                <w:bCs/>
                <w:sz w:val="20"/>
                <w:szCs w:val="20"/>
              </w:rPr>
            </w:pPr>
            <w:r w:rsidRPr="007E3D7C">
              <w:rPr>
                <w:b/>
                <w:bCs/>
                <w:sz w:val="20"/>
                <w:szCs w:val="20"/>
              </w:rPr>
              <w:t xml:space="preserve">Cronbach's </w:t>
            </w:r>
          </w:p>
          <w:p w14:paraId="672359F4" w14:textId="217F5A8E" w:rsidR="007B6094" w:rsidRPr="007E3D7C" w:rsidRDefault="000307F1" w:rsidP="00583778">
            <w:pPr>
              <w:pStyle w:val="BodyText"/>
              <w:jc w:val="center"/>
              <w:rPr>
                <w:b/>
                <w:bCs/>
                <w:sz w:val="20"/>
                <w:szCs w:val="20"/>
              </w:rPr>
            </w:pPr>
            <w:r w:rsidRPr="007E3D7C">
              <w:rPr>
                <w:b/>
                <w:bCs/>
                <w:sz w:val="20"/>
                <w:szCs w:val="20"/>
              </w:rPr>
              <w:t>alpha</w:t>
            </w:r>
          </w:p>
        </w:tc>
        <w:tc>
          <w:tcPr>
            <w:tcW w:w="1842" w:type="dxa"/>
            <w:vAlign w:val="center"/>
          </w:tcPr>
          <w:p w14:paraId="523EE22C" w14:textId="50155002" w:rsidR="007B6094" w:rsidRPr="007E3D7C" w:rsidRDefault="000307F1" w:rsidP="00583778">
            <w:pPr>
              <w:pStyle w:val="BodyText"/>
              <w:jc w:val="center"/>
              <w:rPr>
                <w:b/>
                <w:bCs/>
                <w:sz w:val="20"/>
                <w:szCs w:val="20"/>
              </w:rPr>
            </w:pPr>
            <w:r w:rsidRPr="007E3D7C">
              <w:rPr>
                <w:b/>
                <w:bCs/>
                <w:sz w:val="20"/>
                <w:szCs w:val="20"/>
              </w:rPr>
              <w:t>Composite reliability (rho_a)</w:t>
            </w:r>
          </w:p>
        </w:tc>
        <w:tc>
          <w:tcPr>
            <w:tcW w:w="1983" w:type="dxa"/>
            <w:vAlign w:val="center"/>
          </w:tcPr>
          <w:p w14:paraId="5177877A" w14:textId="68AE703D" w:rsidR="007B6094" w:rsidRPr="007E3D7C" w:rsidRDefault="000307F1" w:rsidP="00583778">
            <w:pPr>
              <w:pStyle w:val="BodyText"/>
              <w:jc w:val="center"/>
              <w:rPr>
                <w:b/>
                <w:bCs/>
                <w:sz w:val="20"/>
                <w:szCs w:val="20"/>
              </w:rPr>
            </w:pPr>
            <w:r w:rsidRPr="007E3D7C">
              <w:rPr>
                <w:b/>
                <w:bCs/>
                <w:sz w:val="20"/>
                <w:szCs w:val="20"/>
              </w:rPr>
              <w:t>Composite reliability (rho_c)</w:t>
            </w:r>
          </w:p>
        </w:tc>
      </w:tr>
      <w:tr w:rsidR="007B6094" w:rsidRPr="000307F1" w14:paraId="2B52E719" w14:textId="77777777" w:rsidTr="00BE4409">
        <w:tc>
          <w:tcPr>
            <w:tcW w:w="2689" w:type="dxa"/>
            <w:vAlign w:val="center"/>
          </w:tcPr>
          <w:p w14:paraId="04651EE3" w14:textId="033E5D7B" w:rsidR="007B6094" w:rsidRPr="00583778" w:rsidRDefault="007E3D7C" w:rsidP="00583778">
            <w:pPr>
              <w:pStyle w:val="BodyText"/>
              <w:rPr>
                <w:b/>
                <w:bCs/>
                <w:sz w:val="20"/>
                <w:szCs w:val="20"/>
              </w:rPr>
            </w:pPr>
            <w:r w:rsidRPr="00583778">
              <w:rPr>
                <w:b/>
                <w:bCs/>
                <w:sz w:val="20"/>
                <w:szCs w:val="20"/>
              </w:rPr>
              <w:t>Tarif Pajak (X1)</w:t>
            </w:r>
          </w:p>
        </w:tc>
        <w:tc>
          <w:tcPr>
            <w:tcW w:w="1417" w:type="dxa"/>
            <w:vAlign w:val="center"/>
          </w:tcPr>
          <w:p w14:paraId="365EA309" w14:textId="7FCFB1FB" w:rsidR="007B6094" w:rsidRPr="00B62E74" w:rsidRDefault="005F0D92" w:rsidP="00583778">
            <w:pPr>
              <w:pStyle w:val="BodyText"/>
              <w:jc w:val="center"/>
              <w:rPr>
                <w:sz w:val="20"/>
                <w:szCs w:val="20"/>
              </w:rPr>
            </w:pPr>
            <w:r w:rsidRPr="00B62E74">
              <w:rPr>
                <w:sz w:val="20"/>
                <w:szCs w:val="20"/>
              </w:rPr>
              <w:t>0.9</w:t>
            </w:r>
            <w:r w:rsidR="00772C0B">
              <w:rPr>
                <w:sz w:val="20"/>
                <w:szCs w:val="20"/>
              </w:rPr>
              <w:t>23</w:t>
            </w:r>
          </w:p>
        </w:tc>
        <w:tc>
          <w:tcPr>
            <w:tcW w:w="1842" w:type="dxa"/>
            <w:vAlign w:val="center"/>
          </w:tcPr>
          <w:p w14:paraId="67A16F6D" w14:textId="155702ED" w:rsidR="007B6094" w:rsidRPr="00B62E74" w:rsidRDefault="00641837" w:rsidP="00583778">
            <w:pPr>
              <w:pStyle w:val="BodyText"/>
              <w:jc w:val="center"/>
              <w:rPr>
                <w:sz w:val="20"/>
                <w:szCs w:val="20"/>
              </w:rPr>
            </w:pPr>
            <w:r w:rsidRPr="00B62E74">
              <w:rPr>
                <w:sz w:val="20"/>
                <w:szCs w:val="20"/>
              </w:rPr>
              <w:t>0.</w:t>
            </w:r>
            <w:r w:rsidR="00B62E74" w:rsidRPr="00B62E74">
              <w:rPr>
                <w:sz w:val="20"/>
                <w:szCs w:val="20"/>
              </w:rPr>
              <w:t>9</w:t>
            </w:r>
            <w:r w:rsidR="006237DB">
              <w:rPr>
                <w:sz w:val="20"/>
                <w:szCs w:val="20"/>
              </w:rPr>
              <w:t>30</w:t>
            </w:r>
          </w:p>
        </w:tc>
        <w:tc>
          <w:tcPr>
            <w:tcW w:w="1983" w:type="dxa"/>
            <w:vAlign w:val="center"/>
          </w:tcPr>
          <w:p w14:paraId="373C9CAA" w14:textId="2D8BD35F" w:rsidR="007B6094" w:rsidRPr="00B62E74" w:rsidRDefault="00B62E74" w:rsidP="00583778">
            <w:pPr>
              <w:pStyle w:val="BodyText"/>
              <w:jc w:val="center"/>
              <w:rPr>
                <w:sz w:val="20"/>
                <w:szCs w:val="20"/>
              </w:rPr>
            </w:pPr>
            <w:r w:rsidRPr="00B62E74">
              <w:rPr>
                <w:sz w:val="20"/>
                <w:szCs w:val="20"/>
              </w:rPr>
              <w:t>0.9</w:t>
            </w:r>
            <w:r w:rsidR="00DB43AA">
              <w:rPr>
                <w:sz w:val="20"/>
                <w:szCs w:val="20"/>
              </w:rPr>
              <w:t>43</w:t>
            </w:r>
          </w:p>
        </w:tc>
      </w:tr>
      <w:tr w:rsidR="007B6094" w:rsidRPr="000307F1" w14:paraId="05485B1E" w14:textId="77777777" w:rsidTr="00BE4409">
        <w:tc>
          <w:tcPr>
            <w:tcW w:w="2689" w:type="dxa"/>
            <w:vAlign w:val="center"/>
          </w:tcPr>
          <w:p w14:paraId="26786C8C" w14:textId="46A19141" w:rsidR="007B6094" w:rsidRPr="00583778" w:rsidRDefault="007E3D7C" w:rsidP="00583778">
            <w:pPr>
              <w:pStyle w:val="BodyText"/>
              <w:rPr>
                <w:b/>
                <w:bCs/>
                <w:sz w:val="20"/>
                <w:szCs w:val="20"/>
              </w:rPr>
            </w:pPr>
            <w:r w:rsidRPr="00583778">
              <w:rPr>
                <w:b/>
                <w:bCs/>
                <w:sz w:val="20"/>
                <w:szCs w:val="20"/>
              </w:rPr>
              <w:t>Sanksi Pajak (X2)</w:t>
            </w:r>
          </w:p>
        </w:tc>
        <w:tc>
          <w:tcPr>
            <w:tcW w:w="1417" w:type="dxa"/>
            <w:vAlign w:val="center"/>
          </w:tcPr>
          <w:p w14:paraId="74E8EEC1" w14:textId="50BF1606" w:rsidR="007B6094" w:rsidRPr="00B62E74" w:rsidRDefault="005F0D92" w:rsidP="00583778">
            <w:pPr>
              <w:pStyle w:val="BodyText"/>
              <w:jc w:val="center"/>
              <w:rPr>
                <w:sz w:val="20"/>
                <w:szCs w:val="20"/>
              </w:rPr>
            </w:pPr>
            <w:r w:rsidRPr="00B62E74">
              <w:rPr>
                <w:sz w:val="20"/>
                <w:szCs w:val="20"/>
              </w:rPr>
              <w:t>0.9</w:t>
            </w:r>
            <w:r w:rsidR="00772C0B">
              <w:rPr>
                <w:sz w:val="20"/>
                <w:szCs w:val="20"/>
              </w:rPr>
              <w:t>27</w:t>
            </w:r>
          </w:p>
        </w:tc>
        <w:tc>
          <w:tcPr>
            <w:tcW w:w="1842" w:type="dxa"/>
            <w:vAlign w:val="center"/>
          </w:tcPr>
          <w:p w14:paraId="271C4F49" w14:textId="67F1EA54" w:rsidR="007B6094" w:rsidRPr="00B62E74" w:rsidRDefault="00641837" w:rsidP="00583778">
            <w:pPr>
              <w:pStyle w:val="BodyText"/>
              <w:jc w:val="center"/>
              <w:rPr>
                <w:sz w:val="20"/>
                <w:szCs w:val="20"/>
              </w:rPr>
            </w:pPr>
            <w:r w:rsidRPr="00B62E74">
              <w:rPr>
                <w:sz w:val="20"/>
                <w:szCs w:val="20"/>
              </w:rPr>
              <w:t>0.9</w:t>
            </w:r>
            <w:r w:rsidR="006237DB">
              <w:rPr>
                <w:sz w:val="20"/>
                <w:szCs w:val="20"/>
              </w:rPr>
              <w:t>31</w:t>
            </w:r>
          </w:p>
        </w:tc>
        <w:tc>
          <w:tcPr>
            <w:tcW w:w="1983" w:type="dxa"/>
            <w:vAlign w:val="center"/>
          </w:tcPr>
          <w:p w14:paraId="041A7006" w14:textId="26FB8A6A" w:rsidR="007B6094" w:rsidRPr="00B62E74" w:rsidRDefault="00B62E74" w:rsidP="00583778">
            <w:pPr>
              <w:pStyle w:val="BodyText"/>
              <w:jc w:val="center"/>
              <w:rPr>
                <w:sz w:val="20"/>
                <w:szCs w:val="20"/>
              </w:rPr>
            </w:pPr>
            <w:r w:rsidRPr="00B62E74">
              <w:rPr>
                <w:sz w:val="20"/>
                <w:szCs w:val="20"/>
              </w:rPr>
              <w:t>0.9</w:t>
            </w:r>
            <w:r w:rsidR="00DB43AA">
              <w:rPr>
                <w:sz w:val="20"/>
                <w:szCs w:val="20"/>
              </w:rPr>
              <w:t>41</w:t>
            </w:r>
          </w:p>
        </w:tc>
      </w:tr>
      <w:tr w:rsidR="007B6094" w:rsidRPr="000307F1" w14:paraId="74A54A9B" w14:textId="77777777" w:rsidTr="00BE4409">
        <w:tc>
          <w:tcPr>
            <w:tcW w:w="2689" w:type="dxa"/>
            <w:vAlign w:val="center"/>
          </w:tcPr>
          <w:p w14:paraId="43DC4592" w14:textId="68980076" w:rsidR="007B6094" w:rsidRPr="00583778" w:rsidRDefault="007E3D7C" w:rsidP="00583778">
            <w:pPr>
              <w:pStyle w:val="BodyText"/>
              <w:rPr>
                <w:b/>
                <w:bCs/>
                <w:sz w:val="20"/>
                <w:szCs w:val="20"/>
              </w:rPr>
            </w:pPr>
            <w:r w:rsidRPr="00583778">
              <w:rPr>
                <w:b/>
                <w:bCs/>
                <w:sz w:val="20"/>
                <w:szCs w:val="20"/>
              </w:rPr>
              <w:t>Modernisasi Sistem Perpajakan (X3)</w:t>
            </w:r>
          </w:p>
        </w:tc>
        <w:tc>
          <w:tcPr>
            <w:tcW w:w="1417" w:type="dxa"/>
            <w:vAlign w:val="center"/>
          </w:tcPr>
          <w:p w14:paraId="7465CA4D" w14:textId="14DA87EA" w:rsidR="007B6094" w:rsidRPr="00B62E74" w:rsidRDefault="005F0D92" w:rsidP="00583778">
            <w:pPr>
              <w:pStyle w:val="BodyText"/>
              <w:jc w:val="center"/>
              <w:rPr>
                <w:sz w:val="20"/>
                <w:szCs w:val="20"/>
              </w:rPr>
            </w:pPr>
            <w:r w:rsidRPr="00B62E74">
              <w:rPr>
                <w:sz w:val="20"/>
                <w:szCs w:val="20"/>
              </w:rPr>
              <w:t>0.9</w:t>
            </w:r>
            <w:r w:rsidR="00772C0B">
              <w:rPr>
                <w:sz w:val="20"/>
                <w:szCs w:val="20"/>
              </w:rPr>
              <w:t>17</w:t>
            </w:r>
          </w:p>
        </w:tc>
        <w:tc>
          <w:tcPr>
            <w:tcW w:w="1842" w:type="dxa"/>
            <w:vAlign w:val="center"/>
          </w:tcPr>
          <w:p w14:paraId="000EEB21" w14:textId="36EEC1A1" w:rsidR="007B6094" w:rsidRPr="00B62E74" w:rsidRDefault="005F0D92" w:rsidP="00583778">
            <w:pPr>
              <w:pStyle w:val="BodyText"/>
              <w:jc w:val="center"/>
              <w:rPr>
                <w:sz w:val="20"/>
                <w:szCs w:val="20"/>
              </w:rPr>
            </w:pPr>
            <w:r w:rsidRPr="00B62E74">
              <w:rPr>
                <w:sz w:val="20"/>
                <w:szCs w:val="20"/>
              </w:rPr>
              <w:t>0.</w:t>
            </w:r>
            <w:r w:rsidR="00641837" w:rsidRPr="00B62E74">
              <w:rPr>
                <w:sz w:val="20"/>
                <w:szCs w:val="20"/>
              </w:rPr>
              <w:t>9</w:t>
            </w:r>
            <w:r w:rsidR="006237DB">
              <w:rPr>
                <w:sz w:val="20"/>
                <w:szCs w:val="20"/>
              </w:rPr>
              <w:t>19</w:t>
            </w:r>
          </w:p>
        </w:tc>
        <w:tc>
          <w:tcPr>
            <w:tcW w:w="1983" w:type="dxa"/>
            <w:vAlign w:val="center"/>
          </w:tcPr>
          <w:p w14:paraId="575F0DE7" w14:textId="1CACD5B4" w:rsidR="007B6094" w:rsidRPr="00B62E74" w:rsidRDefault="00B62E74" w:rsidP="00583778">
            <w:pPr>
              <w:pStyle w:val="BodyText"/>
              <w:jc w:val="center"/>
              <w:rPr>
                <w:sz w:val="20"/>
                <w:szCs w:val="20"/>
              </w:rPr>
            </w:pPr>
            <w:r w:rsidRPr="00B62E74">
              <w:rPr>
                <w:sz w:val="20"/>
                <w:szCs w:val="20"/>
              </w:rPr>
              <w:t>0.9</w:t>
            </w:r>
            <w:r w:rsidR="00DB43AA">
              <w:rPr>
                <w:sz w:val="20"/>
                <w:szCs w:val="20"/>
              </w:rPr>
              <w:t>36</w:t>
            </w:r>
          </w:p>
        </w:tc>
      </w:tr>
      <w:tr w:rsidR="007B6094" w:rsidRPr="000307F1" w14:paraId="5B6A28B0" w14:textId="77777777" w:rsidTr="00BE4409">
        <w:tc>
          <w:tcPr>
            <w:tcW w:w="2689" w:type="dxa"/>
            <w:vAlign w:val="center"/>
          </w:tcPr>
          <w:p w14:paraId="042C152C" w14:textId="1C5074F1" w:rsidR="007B6094" w:rsidRPr="00583778" w:rsidRDefault="007E3D7C" w:rsidP="00583778">
            <w:pPr>
              <w:pStyle w:val="BodyText"/>
              <w:rPr>
                <w:b/>
                <w:bCs/>
                <w:sz w:val="20"/>
                <w:szCs w:val="20"/>
              </w:rPr>
            </w:pPr>
            <w:r w:rsidRPr="00583778">
              <w:rPr>
                <w:b/>
                <w:bCs/>
                <w:sz w:val="20"/>
                <w:szCs w:val="20"/>
              </w:rPr>
              <w:t>Kepatuhan Wajib Pajak UMKM (Y)</w:t>
            </w:r>
          </w:p>
        </w:tc>
        <w:tc>
          <w:tcPr>
            <w:tcW w:w="1417" w:type="dxa"/>
            <w:vAlign w:val="center"/>
          </w:tcPr>
          <w:p w14:paraId="2A34EC03" w14:textId="7FE7CEBF" w:rsidR="007B6094" w:rsidRPr="00B62E74" w:rsidRDefault="005F0D92" w:rsidP="00583778">
            <w:pPr>
              <w:pStyle w:val="BodyText"/>
              <w:jc w:val="center"/>
              <w:rPr>
                <w:sz w:val="20"/>
                <w:szCs w:val="20"/>
              </w:rPr>
            </w:pPr>
            <w:r w:rsidRPr="00B62E74">
              <w:rPr>
                <w:sz w:val="20"/>
                <w:szCs w:val="20"/>
              </w:rPr>
              <w:t>0.9</w:t>
            </w:r>
            <w:r w:rsidR="006237DB">
              <w:rPr>
                <w:sz w:val="20"/>
                <w:szCs w:val="20"/>
              </w:rPr>
              <w:t>48</w:t>
            </w:r>
          </w:p>
        </w:tc>
        <w:tc>
          <w:tcPr>
            <w:tcW w:w="1842" w:type="dxa"/>
            <w:vAlign w:val="center"/>
          </w:tcPr>
          <w:p w14:paraId="4B4EFD51" w14:textId="67497A69" w:rsidR="007B6094" w:rsidRPr="00B62E74" w:rsidRDefault="005F0D92" w:rsidP="00583778">
            <w:pPr>
              <w:pStyle w:val="BodyText"/>
              <w:jc w:val="center"/>
              <w:rPr>
                <w:sz w:val="20"/>
                <w:szCs w:val="20"/>
              </w:rPr>
            </w:pPr>
            <w:r w:rsidRPr="00B62E74">
              <w:rPr>
                <w:sz w:val="20"/>
                <w:szCs w:val="20"/>
              </w:rPr>
              <w:t>0.9</w:t>
            </w:r>
            <w:r w:rsidR="006237DB">
              <w:rPr>
                <w:sz w:val="20"/>
                <w:szCs w:val="20"/>
              </w:rPr>
              <w:t>49</w:t>
            </w:r>
          </w:p>
        </w:tc>
        <w:tc>
          <w:tcPr>
            <w:tcW w:w="1983" w:type="dxa"/>
            <w:vAlign w:val="center"/>
          </w:tcPr>
          <w:p w14:paraId="3058D82E" w14:textId="1A166595" w:rsidR="007B6094" w:rsidRPr="00B62E74" w:rsidRDefault="00B62E74" w:rsidP="00583778">
            <w:pPr>
              <w:pStyle w:val="BodyText"/>
              <w:jc w:val="center"/>
              <w:rPr>
                <w:sz w:val="20"/>
                <w:szCs w:val="20"/>
              </w:rPr>
            </w:pPr>
            <w:r w:rsidRPr="00B62E74">
              <w:rPr>
                <w:sz w:val="20"/>
                <w:szCs w:val="20"/>
              </w:rPr>
              <w:t>0.9</w:t>
            </w:r>
            <w:r w:rsidR="00DB43AA">
              <w:rPr>
                <w:sz w:val="20"/>
                <w:szCs w:val="20"/>
              </w:rPr>
              <w:t>55</w:t>
            </w:r>
          </w:p>
        </w:tc>
      </w:tr>
    </w:tbl>
    <w:p w14:paraId="59778CDE" w14:textId="7ECB2634" w:rsidR="00871051" w:rsidRPr="00A52B59" w:rsidRDefault="00A52B59" w:rsidP="008E03AB">
      <w:pPr>
        <w:pStyle w:val="BodyText"/>
        <w:spacing w:line="480" w:lineRule="auto"/>
        <w:jc w:val="both"/>
        <w:rPr>
          <w:i/>
          <w:iCs/>
          <w:sz w:val="20"/>
          <w:szCs w:val="20"/>
        </w:rPr>
      </w:pPr>
      <w:r w:rsidRPr="00A52B59">
        <w:rPr>
          <w:i/>
          <w:iCs/>
          <w:sz w:val="20"/>
          <w:szCs w:val="20"/>
        </w:rPr>
        <w:t>Sumber: Data Diolah SmartPLS, 2025</w:t>
      </w:r>
    </w:p>
    <w:p w14:paraId="1E7ACA6A" w14:textId="4E9F2826" w:rsidR="004B0CC9" w:rsidRPr="00D945C3" w:rsidRDefault="00534194" w:rsidP="00D14993">
      <w:pPr>
        <w:pStyle w:val="BodyText"/>
        <w:spacing w:line="480" w:lineRule="auto"/>
        <w:jc w:val="both"/>
      </w:pPr>
      <w:r>
        <w:lastRenderedPageBreak/>
        <w:tab/>
      </w:r>
      <w:r w:rsidR="00871051">
        <w:t>Berdasarkan tabel 4.1</w:t>
      </w:r>
      <w:r w:rsidR="00682CCA">
        <w:t>2</w:t>
      </w:r>
      <w:r w:rsidR="00871051">
        <w:t xml:space="preserve"> </w:t>
      </w:r>
      <w:r w:rsidR="00871051" w:rsidRPr="00871051">
        <w:t xml:space="preserve">nilai </w:t>
      </w:r>
      <w:r w:rsidR="00871051" w:rsidRPr="00871051">
        <w:rPr>
          <w:i/>
          <w:iCs/>
        </w:rPr>
        <w:t>Cronbach’s Alpha</w:t>
      </w:r>
      <w:r w:rsidR="00871051" w:rsidRPr="00871051">
        <w:t xml:space="preserve"> pada setiap variabel berada di atas 0,60 dan nilai </w:t>
      </w:r>
      <w:r w:rsidR="00871051" w:rsidRPr="00871051">
        <w:rPr>
          <w:i/>
          <w:iCs/>
        </w:rPr>
        <w:t>Composite Reliability</w:t>
      </w:r>
      <w:r w:rsidR="00871051" w:rsidRPr="00871051">
        <w:t xml:space="preserve"> juga berada di atas 0,70. Dengan demikian, dapat disimpulkan bahwa seluruh butir pernyataan dinyatakan reliabel dan konsisten sebagai instrumen pengukuran.</w:t>
      </w:r>
    </w:p>
    <w:p w14:paraId="54493901" w14:textId="3B84B15C" w:rsidR="00E522B0" w:rsidRPr="00682CCA" w:rsidRDefault="00E522B0" w:rsidP="00773FE3">
      <w:pPr>
        <w:pStyle w:val="Heading3"/>
        <w:numPr>
          <w:ilvl w:val="0"/>
          <w:numId w:val="45"/>
        </w:numPr>
        <w:spacing w:before="0" w:after="0" w:line="480" w:lineRule="auto"/>
        <w:ind w:left="454" w:hanging="454"/>
        <w:rPr>
          <w:b/>
          <w:bCs/>
          <w:i/>
          <w:iCs/>
          <w:color w:val="auto"/>
          <w:sz w:val="24"/>
          <w:szCs w:val="24"/>
        </w:rPr>
      </w:pPr>
      <w:bookmarkStart w:id="278" w:name="_Toc212771592"/>
      <w:r w:rsidRPr="00682CCA">
        <w:rPr>
          <w:b/>
          <w:bCs/>
          <w:color w:val="auto"/>
          <w:sz w:val="24"/>
          <w:szCs w:val="24"/>
        </w:rPr>
        <w:t>Model St</w:t>
      </w:r>
      <w:r w:rsidR="00214165" w:rsidRPr="00682CCA">
        <w:rPr>
          <w:b/>
          <w:bCs/>
          <w:color w:val="auto"/>
          <w:sz w:val="24"/>
          <w:szCs w:val="24"/>
        </w:rPr>
        <w:t xml:space="preserve">ruktural </w:t>
      </w:r>
      <w:r w:rsidR="00214165" w:rsidRPr="00682CCA">
        <w:rPr>
          <w:b/>
          <w:bCs/>
          <w:i/>
          <w:iCs/>
          <w:color w:val="auto"/>
          <w:sz w:val="24"/>
          <w:szCs w:val="24"/>
        </w:rPr>
        <w:t>(Inner Model)</w:t>
      </w:r>
      <w:bookmarkEnd w:id="278"/>
    </w:p>
    <w:p w14:paraId="649C7EE6" w14:textId="336896C6" w:rsidR="002A6C7B" w:rsidRPr="00A96456" w:rsidRDefault="007570C8" w:rsidP="00773FE3">
      <w:pPr>
        <w:pStyle w:val="BodyText"/>
        <w:spacing w:line="480" w:lineRule="auto"/>
        <w:ind w:firstLine="720"/>
        <w:jc w:val="both"/>
      </w:pPr>
      <w:r w:rsidRPr="00A96456">
        <w:t xml:space="preserve">Pengujian model struktural pada penelitian ini dilakukan setelah seluruh persyaratan awal terpenuhi. Proses pengujian </w:t>
      </w:r>
      <w:r w:rsidRPr="00A96456">
        <w:rPr>
          <w:i/>
          <w:iCs/>
        </w:rPr>
        <w:t>inner model</w:t>
      </w:r>
      <w:r w:rsidRPr="00A96456">
        <w:t xml:space="preserve"> dilakukan melalui dua pendekatan, yaitu analisis koefisien determinasi (</w:t>
      </w:r>
      <w:r w:rsidRPr="00A96456">
        <w:rPr>
          <w:i/>
          <w:iCs/>
        </w:rPr>
        <w:t>R-square</w:t>
      </w:r>
      <w:r w:rsidRPr="00A96456">
        <w:t>) dan pengujian kontribusi efek (</w:t>
      </w:r>
      <w:r w:rsidRPr="00A96456">
        <w:rPr>
          <w:i/>
          <w:iCs/>
        </w:rPr>
        <w:t>F-square</w:t>
      </w:r>
      <w:r w:rsidRPr="00A96456">
        <w:t>).</w:t>
      </w:r>
    </w:p>
    <w:p w14:paraId="1228A4DF" w14:textId="5BE6B884" w:rsidR="00214165" w:rsidRPr="00976224" w:rsidRDefault="00214165" w:rsidP="000A6A8A">
      <w:pPr>
        <w:pStyle w:val="Heading4"/>
        <w:numPr>
          <w:ilvl w:val="0"/>
          <w:numId w:val="47"/>
        </w:numPr>
        <w:spacing w:before="0" w:after="0" w:line="480" w:lineRule="auto"/>
        <w:ind w:left="454" w:hanging="454"/>
        <w:rPr>
          <w:b/>
          <w:bCs/>
          <w:i w:val="0"/>
          <w:iCs w:val="0"/>
          <w:color w:val="auto"/>
          <w:sz w:val="24"/>
          <w:szCs w:val="24"/>
        </w:rPr>
      </w:pPr>
      <w:r w:rsidRPr="00976224">
        <w:rPr>
          <w:b/>
          <w:bCs/>
          <w:i w:val="0"/>
          <w:iCs w:val="0"/>
          <w:color w:val="auto"/>
          <w:sz w:val="24"/>
          <w:szCs w:val="24"/>
        </w:rPr>
        <w:t xml:space="preserve">Uji Koefisien Determinasi </w:t>
      </w:r>
      <w:r w:rsidRPr="00976224">
        <w:rPr>
          <w:b/>
          <w:bCs/>
          <w:color w:val="auto"/>
          <w:sz w:val="24"/>
          <w:szCs w:val="24"/>
        </w:rPr>
        <w:t>(R-Square)</w:t>
      </w:r>
    </w:p>
    <w:p w14:paraId="181ABCF2" w14:textId="4179472C" w:rsidR="00A100DD" w:rsidRDefault="00B231D4" w:rsidP="00D14993">
      <w:pPr>
        <w:pStyle w:val="BodyText"/>
        <w:spacing w:line="480" w:lineRule="auto"/>
        <w:jc w:val="both"/>
      </w:pPr>
      <w:r>
        <w:rPr>
          <w:b/>
          <w:bCs/>
        </w:rPr>
        <w:tab/>
      </w:r>
      <w:r w:rsidRPr="00B231D4">
        <w:t>Uji koefisien determinasi digunakan untuk menggambarkan besarnya pengaruh variabel independen terhadap perubahan variabel dependen secara simultan, dengan tujuan mengukur tingkat kebenaran dan kualitas hubungan antarvariabel dalam model yang digunakan.</w:t>
      </w:r>
      <w:r w:rsidR="00C2301D">
        <w:t xml:space="preserve"> </w:t>
      </w:r>
      <w:r w:rsidR="00C2301D" w:rsidRPr="00C2301D">
        <w:t>Model structural dievaluasi menggunakan nilai R Square untuk konstruk endogen. Nilai R-Square sebesar 0,67 berarti memiliki koefisien determinasi yang kuat, nilai 0,33 menyatakan koefisien determinasi moderat, dan nilai 0,19 menyatakan nilai koefisien determinasi yang lemah.</w:t>
      </w:r>
    </w:p>
    <w:p w14:paraId="7C3C2EFA" w14:textId="07E85C8E" w:rsidR="00B70FD3" w:rsidRPr="00B231D4" w:rsidRDefault="001C0E50" w:rsidP="00D14993">
      <w:pPr>
        <w:pStyle w:val="BodyText"/>
        <w:spacing w:line="480" w:lineRule="auto"/>
        <w:jc w:val="both"/>
      </w:pPr>
      <w:r>
        <w:tab/>
        <w:t>Hasil uji koefisien determ</w:t>
      </w:r>
      <w:r w:rsidR="008B3BD1">
        <w:t>inasi penelitian ini yaitu, nilai r-square pada variabel kepatuhan wajib pajak UMKM (</w:t>
      </w:r>
      <w:r w:rsidR="00756DCF">
        <w:t>Y) adalah sebesar 0.9</w:t>
      </w:r>
      <w:r w:rsidR="0068074F">
        <w:t>67</w:t>
      </w:r>
      <w:r w:rsidR="00756DCF">
        <w:t xml:space="preserve">, sehingga dapat dijelaskan bahwa variabel independen mampu menjelaskan sebesar </w:t>
      </w:r>
      <w:r w:rsidR="006D34A1">
        <w:t>9</w:t>
      </w:r>
      <w:r w:rsidR="003524B1">
        <w:t>6,7</w:t>
      </w:r>
      <w:r w:rsidR="006D34A1">
        <w:t xml:space="preserve">% variasi dari variabel dependen, sementara sisanya sebesar </w:t>
      </w:r>
      <w:r w:rsidR="00586009">
        <w:t>3,3</w:t>
      </w:r>
      <w:r w:rsidR="006B3072">
        <w:t xml:space="preserve">% dijelaskan oleh faktor lain di luar model penelitian ini. </w:t>
      </w:r>
    </w:p>
    <w:p w14:paraId="48365165" w14:textId="186139E8" w:rsidR="00214165" w:rsidRPr="00682CCA" w:rsidRDefault="00214165" w:rsidP="000A6A8A">
      <w:pPr>
        <w:pStyle w:val="Heading4"/>
        <w:numPr>
          <w:ilvl w:val="0"/>
          <w:numId w:val="47"/>
        </w:numPr>
        <w:spacing w:before="0" w:after="0" w:line="480" w:lineRule="auto"/>
        <w:ind w:left="454" w:hanging="454"/>
        <w:rPr>
          <w:b/>
          <w:bCs/>
          <w:i w:val="0"/>
          <w:iCs w:val="0"/>
          <w:color w:val="auto"/>
          <w:sz w:val="24"/>
          <w:szCs w:val="24"/>
        </w:rPr>
      </w:pPr>
      <w:r w:rsidRPr="00682CCA">
        <w:rPr>
          <w:b/>
          <w:bCs/>
          <w:i w:val="0"/>
          <w:iCs w:val="0"/>
          <w:color w:val="auto"/>
          <w:sz w:val="24"/>
          <w:szCs w:val="24"/>
        </w:rPr>
        <w:lastRenderedPageBreak/>
        <w:t xml:space="preserve">Uji </w:t>
      </w:r>
      <w:r w:rsidRPr="00682CCA">
        <w:rPr>
          <w:b/>
          <w:bCs/>
          <w:color w:val="auto"/>
          <w:sz w:val="24"/>
          <w:szCs w:val="24"/>
        </w:rPr>
        <w:t xml:space="preserve">F-Square </w:t>
      </w:r>
    </w:p>
    <w:p w14:paraId="16D0D27B" w14:textId="370AC773" w:rsidR="00DE4AFF" w:rsidRPr="00A96456" w:rsidRDefault="009C73CD" w:rsidP="00B70FD3">
      <w:pPr>
        <w:pStyle w:val="BodyText"/>
        <w:spacing w:line="480" w:lineRule="auto"/>
        <w:ind w:firstLine="720"/>
        <w:jc w:val="both"/>
        <w:rPr>
          <w:lang w:val="it-IT"/>
        </w:rPr>
      </w:pPr>
      <w:r w:rsidRPr="00A96456">
        <w:t xml:space="preserve">Setelah pengujian koefisien determinasi dilakukan, tahap berikutnya adalah melakukan estimasi model struktural menggunakan SmartPLS 4.0, yang kemudian dilanjutkan dengan analisis nilai </w:t>
      </w:r>
      <w:r w:rsidRPr="00A96456">
        <w:rPr>
          <w:i/>
          <w:iCs/>
        </w:rPr>
        <w:t>F-</w:t>
      </w:r>
      <w:r w:rsidR="00682CCA">
        <w:rPr>
          <w:i/>
          <w:iCs/>
        </w:rPr>
        <w:t>S</w:t>
      </w:r>
      <w:r w:rsidRPr="00A96456">
        <w:rPr>
          <w:i/>
          <w:iCs/>
        </w:rPr>
        <w:t>quare</w:t>
      </w:r>
      <w:r w:rsidRPr="00A96456">
        <w:t xml:space="preserve"> untuk mengukur besarnya pengaruh antar variabel.</w:t>
      </w:r>
      <w:r w:rsidR="001564AE" w:rsidRPr="00A96456">
        <w:t xml:space="preserve"> </w:t>
      </w:r>
      <w:r w:rsidR="001564AE" w:rsidRPr="00A96456">
        <w:rPr>
          <w:lang w:val="it-IT"/>
        </w:rPr>
        <w:t xml:space="preserve">Tabel </w:t>
      </w:r>
      <w:r w:rsidR="00392B40" w:rsidRPr="00A96456">
        <w:rPr>
          <w:lang w:val="it-IT"/>
        </w:rPr>
        <w:t>4.1</w:t>
      </w:r>
      <w:r w:rsidR="00682CCA">
        <w:rPr>
          <w:lang w:val="it-IT"/>
        </w:rPr>
        <w:t>3</w:t>
      </w:r>
      <w:r w:rsidR="00392B40" w:rsidRPr="00A96456">
        <w:rPr>
          <w:lang w:val="it-IT"/>
        </w:rPr>
        <w:t xml:space="preserve"> dibawah ini menyajikan hasil dari uji </w:t>
      </w:r>
      <w:r w:rsidR="00682CCA">
        <w:rPr>
          <w:i/>
          <w:iCs/>
          <w:lang w:val="it-IT"/>
        </w:rPr>
        <w:t>F</w:t>
      </w:r>
      <w:r w:rsidR="00392B40" w:rsidRPr="00A96456">
        <w:rPr>
          <w:i/>
          <w:iCs/>
          <w:lang w:val="it-IT"/>
        </w:rPr>
        <w:t>-</w:t>
      </w:r>
      <w:r w:rsidR="00682CCA">
        <w:rPr>
          <w:i/>
          <w:iCs/>
          <w:lang w:val="it-IT"/>
        </w:rPr>
        <w:t>S</w:t>
      </w:r>
      <w:r w:rsidR="00392B40" w:rsidRPr="00A96456">
        <w:rPr>
          <w:i/>
          <w:iCs/>
          <w:lang w:val="it-IT"/>
        </w:rPr>
        <w:t xml:space="preserve">quare </w:t>
      </w:r>
      <w:r w:rsidR="00392B40" w:rsidRPr="00A96456">
        <w:rPr>
          <w:lang w:val="it-IT"/>
        </w:rPr>
        <w:t xml:space="preserve">tersebut. </w:t>
      </w:r>
    </w:p>
    <w:p w14:paraId="1CE8A53D" w14:textId="4DA60823" w:rsidR="00E94E67" w:rsidRPr="00682CCA" w:rsidRDefault="00682CCA" w:rsidP="00773FE3">
      <w:pPr>
        <w:pStyle w:val="Caption"/>
        <w:spacing w:after="0"/>
        <w:rPr>
          <w:b/>
          <w:bCs/>
          <w:i w:val="0"/>
          <w:iCs w:val="0"/>
          <w:color w:val="auto"/>
          <w:sz w:val="22"/>
          <w:szCs w:val="22"/>
        </w:rPr>
      </w:pPr>
      <w:bookmarkStart w:id="279" w:name="_Toc207496277"/>
      <w:r w:rsidRPr="00682CCA">
        <w:rPr>
          <w:b/>
          <w:bCs/>
          <w:i w:val="0"/>
          <w:iCs w:val="0"/>
          <w:color w:val="auto"/>
          <w:sz w:val="22"/>
          <w:szCs w:val="22"/>
        </w:rPr>
        <w:t xml:space="preserve">Tabel 4. </w:t>
      </w:r>
      <w:r w:rsidRPr="00682CCA">
        <w:rPr>
          <w:b/>
          <w:bCs/>
          <w:i w:val="0"/>
          <w:iCs w:val="0"/>
          <w:color w:val="auto"/>
          <w:sz w:val="22"/>
          <w:szCs w:val="22"/>
        </w:rPr>
        <w:fldChar w:fldCharType="begin"/>
      </w:r>
      <w:r w:rsidRPr="00682CCA">
        <w:rPr>
          <w:b/>
          <w:bCs/>
          <w:i w:val="0"/>
          <w:iCs w:val="0"/>
          <w:color w:val="auto"/>
          <w:sz w:val="22"/>
          <w:szCs w:val="22"/>
        </w:rPr>
        <w:instrText xml:space="preserve"> SEQ Tabel_4. \* ARABIC </w:instrText>
      </w:r>
      <w:r w:rsidRPr="00682CCA">
        <w:rPr>
          <w:b/>
          <w:bCs/>
          <w:i w:val="0"/>
          <w:iCs w:val="0"/>
          <w:color w:val="auto"/>
          <w:sz w:val="22"/>
          <w:szCs w:val="22"/>
        </w:rPr>
        <w:fldChar w:fldCharType="separate"/>
      </w:r>
      <w:r w:rsidR="00DE1FA6">
        <w:rPr>
          <w:b/>
          <w:bCs/>
          <w:i w:val="0"/>
          <w:iCs w:val="0"/>
          <w:noProof/>
          <w:color w:val="auto"/>
          <w:sz w:val="22"/>
          <w:szCs w:val="22"/>
        </w:rPr>
        <w:t>13</w:t>
      </w:r>
      <w:r w:rsidRPr="00682CCA">
        <w:rPr>
          <w:b/>
          <w:bCs/>
          <w:i w:val="0"/>
          <w:iCs w:val="0"/>
          <w:color w:val="auto"/>
          <w:sz w:val="22"/>
          <w:szCs w:val="22"/>
        </w:rPr>
        <w:fldChar w:fldCharType="end"/>
      </w:r>
      <w:r w:rsidR="00E94E67" w:rsidRPr="00682CCA">
        <w:rPr>
          <w:b/>
          <w:bCs/>
          <w:i w:val="0"/>
          <w:iCs w:val="0"/>
          <w:color w:val="auto"/>
          <w:sz w:val="22"/>
          <w:szCs w:val="22"/>
          <w:lang w:val="en-ID"/>
        </w:rPr>
        <w:t xml:space="preserve"> Nilai </w:t>
      </w:r>
      <w:r w:rsidR="00E94E67" w:rsidRPr="00682CCA">
        <w:rPr>
          <w:b/>
          <w:bCs/>
          <w:i w:val="0"/>
          <w:iCs w:val="0"/>
          <w:color w:val="auto"/>
          <w:sz w:val="22"/>
          <w:szCs w:val="22"/>
        </w:rPr>
        <w:t>F-Square</w:t>
      </w:r>
      <w:bookmarkEnd w:id="279"/>
    </w:p>
    <w:tbl>
      <w:tblPr>
        <w:tblStyle w:val="TableGrid"/>
        <w:tblW w:w="0" w:type="auto"/>
        <w:tblLook w:val="04A0" w:firstRow="1" w:lastRow="0" w:firstColumn="1" w:lastColumn="0" w:noHBand="0" w:noVBand="1"/>
      </w:tblPr>
      <w:tblGrid>
        <w:gridCol w:w="6658"/>
        <w:gridCol w:w="1273"/>
      </w:tblGrid>
      <w:tr w:rsidR="00DE4AFF" w14:paraId="153A6C06" w14:textId="77777777" w:rsidTr="004651DB">
        <w:tc>
          <w:tcPr>
            <w:tcW w:w="6658" w:type="dxa"/>
          </w:tcPr>
          <w:p w14:paraId="767391D2" w14:textId="44B9EDFD" w:rsidR="00DE4AFF" w:rsidRPr="004651DB" w:rsidRDefault="00DE4AFF" w:rsidP="004651DB">
            <w:pPr>
              <w:pStyle w:val="BodyText"/>
              <w:spacing w:line="276" w:lineRule="auto"/>
              <w:jc w:val="center"/>
              <w:rPr>
                <w:b/>
                <w:bCs/>
                <w:sz w:val="20"/>
                <w:szCs w:val="20"/>
                <w:lang w:val="en-ID"/>
              </w:rPr>
            </w:pPr>
            <w:r w:rsidRPr="004651DB">
              <w:rPr>
                <w:b/>
                <w:bCs/>
                <w:sz w:val="20"/>
                <w:szCs w:val="20"/>
                <w:lang w:val="en-ID"/>
              </w:rPr>
              <w:t>Keterangan</w:t>
            </w:r>
          </w:p>
        </w:tc>
        <w:tc>
          <w:tcPr>
            <w:tcW w:w="1273" w:type="dxa"/>
          </w:tcPr>
          <w:p w14:paraId="4AAE2125" w14:textId="2BEBE525" w:rsidR="00DE4AFF" w:rsidRPr="004651DB" w:rsidRDefault="00DE4AFF" w:rsidP="004651DB">
            <w:pPr>
              <w:pStyle w:val="BodyText"/>
              <w:spacing w:line="276" w:lineRule="auto"/>
              <w:jc w:val="center"/>
              <w:rPr>
                <w:b/>
                <w:bCs/>
                <w:i/>
                <w:iCs/>
                <w:sz w:val="20"/>
                <w:szCs w:val="20"/>
                <w:lang w:val="en-ID"/>
              </w:rPr>
            </w:pPr>
            <w:r w:rsidRPr="004651DB">
              <w:rPr>
                <w:b/>
                <w:bCs/>
                <w:i/>
                <w:iCs/>
                <w:sz w:val="20"/>
                <w:szCs w:val="20"/>
                <w:lang w:val="en-ID"/>
              </w:rPr>
              <w:t>F-</w:t>
            </w:r>
            <w:r w:rsidR="004651DB" w:rsidRPr="004651DB">
              <w:rPr>
                <w:b/>
                <w:bCs/>
                <w:i/>
                <w:iCs/>
                <w:sz w:val="20"/>
                <w:szCs w:val="20"/>
                <w:lang w:val="en-ID"/>
              </w:rPr>
              <w:t>Square</w:t>
            </w:r>
          </w:p>
        </w:tc>
      </w:tr>
      <w:tr w:rsidR="00DE4AFF" w14:paraId="6B322170" w14:textId="77777777" w:rsidTr="004651DB">
        <w:tc>
          <w:tcPr>
            <w:tcW w:w="6658" w:type="dxa"/>
          </w:tcPr>
          <w:p w14:paraId="7D4EE503" w14:textId="2FA414AD" w:rsidR="00DE4AFF" w:rsidRPr="004651DB" w:rsidRDefault="004651DB" w:rsidP="004651DB">
            <w:pPr>
              <w:pStyle w:val="BodyText"/>
              <w:spacing w:line="276" w:lineRule="auto"/>
              <w:rPr>
                <w:sz w:val="20"/>
                <w:szCs w:val="20"/>
                <w:lang w:val="en-ID"/>
              </w:rPr>
            </w:pPr>
            <w:r w:rsidRPr="004651DB">
              <w:rPr>
                <w:sz w:val="20"/>
                <w:szCs w:val="20"/>
              </w:rPr>
              <w:t>Tarif Pajak (X1) → Kepatuhan Wajib Pajak UMKM (Y)</w:t>
            </w:r>
          </w:p>
        </w:tc>
        <w:tc>
          <w:tcPr>
            <w:tcW w:w="1273" w:type="dxa"/>
          </w:tcPr>
          <w:p w14:paraId="56B4A531" w14:textId="71FCDAA6" w:rsidR="00DE4AFF" w:rsidRPr="00DE7CDB" w:rsidRDefault="00DE7CDB" w:rsidP="00DE7CDB">
            <w:pPr>
              <w:pStyle w:val="BodyText"/>
              <w:spacing w:line="276" w:lineRule="auto"/>
              <w:jc w:val="right"/>
              <w:rPr>
                <w:color w:val="005E00"/>
                <w:sz w:val="20"/>
                <w:szCs w:val="20"/>
                <w:lang w:val="en-ID"/>
              </w:rPr>
            </w:pPr>
            <w:r w:rsidRPr="00DE7CDB">
              <w:rPr>
                <w:color w:val="005E00"/>
                <w:sz w:val="20"/>
                <w:szCs w:val="20"/>
                <w:lang w:val="en-ID"/>
              </w:rPr>
              <w:t>0.</w:t>
            </w:r>
            <w:r w:rsidR="008C31D4">
              <w:rPr>
                <w:color w:val="005E00"/>
                <w:sz w:val="20"/>
                <w:szCs w:val="20"/>
                <w:lang w:val="en-ID"/>
              </w:rPr>
              <w:t>347</w:t>
            </w:r>
          </w:p>
        </w:tc>
      </w:tr>
      <w:tr w:rsidR="00DE4AFF" w14:paraId="21A4C561" w14:textId="77777777" w:rsidTr="004651DB">
        <w:tc>
          <w:tcPr>
            <w:tcW w:w="6658" w:type="dxa"/>
          </w:tcPr>
          <w:p w14:paraId="7D39C151" w14:textId="27CE53C3" w:rsidR="00DE4AFF" w:rsidRPr="00A96456" w:rsidRDefault="004651DB" w:rsidP="004651DB">
            <w:pPr>
              <w:pStyle w:val="BodyText"/>
              <w:spacing w:line="276" w:lineRule="auto"/>
              <w:rPr>
                <w:sz w:val="20"/>
                <w:szCs w:val="20"/>
              </w:rPr>
            </w:pPr>
            <w:r w:rsidRPr="004651DB">
              <w:rPr>
                <w:sz w:val="20"/>
                <w:szCs w:val="20"/>
              </w:rPr>
              <w:t>Sanksi Pajak (X2) → Kepatuhan Wajib Pajak UMKM (Y)</w:t>
            </w:r>
          </w:p>
        </w:tc>
        <w:tc>
          <w:tcPr>
            <w:tcW w:w="1273" w:type="dxa"/>
          </w:tcPr>
          <w:p w14:paraId="2BBA358A" w14:textId="4B3E4774" w:rsidR="00DE4AFF" w:rsidRPr="00DE7CDB" w:rsidRDefault="00DE7CDB" w:rsidP="00DE7CDB">
            <w:pPr>
              <w:pStyle w:val="BodyText"/>
              <w:spacing w:line="276" w:lineRule="auto"/>
              <w:jc w:val="right"/>
              <w:rPr>
                <w:color w:val="005E00"/>
                <w:sz w:val="20"/>
                <w:szCs w:val="20"/>
                <w:lang w:val="en-ID"/>
              </w:rPr>
            </w:pPr>
            <w:r w:rsidRPr="00DE7CDB">
              <w:rPr>
                <w:color w:val="005E00"/>
                <w:sz w:val="20"/>
                <w:szCs w:val="20"/>
                <w:lang w:val="en-ID"/>
              </w:rPr>
              <w:t>0.</w:t>
            </w:r>
            <w:r w:rsidR="008C31D4">
              <w:rPr>
                <w:color w:val="005E00"/>
                <w:sz w:val="20"/>
                <w:szCs w:val="20"/>
                <w:lang w:val="en-ID"/>
              </w:rPr>
              <w:t>438</w:t>
            </w:r>
          </w:p>
        </w:tc>
      </w:tr>
      <w:tr w:rsidR="00DE4AFF" w14:paraId="6E53A6BA" w14:textId="77777777" w:rsidTr="004651DB">
        <w:tc>
          <w:tcPr>
            <w:tcW w:w="6658" w:type="dxa"/>
          </w:tcPr>
          <w:p w14:paraId="4934D056" w14:textId="57B7C56E" w:rsidR="00DE4AFF" w:rsidRPr="004651DB" w:rsidRDefault="004651DB" w:rsidP="004651DB">
            <w:pPr>
              <w:pStyle w:val="BodyText"/>
              <w:spacing w:line="276" w:lineRule="auto"/>
              <w:rPr>
                <w:sz w:val="20"/>
                <w:szCs w:val="20"/>
                <w:lang w:val="en-ID"/>
              </w:rPr>
            </w:pPr>
            <w:r w:rsidRPr="004651DB">
              <w:rPr>
                <w:sz w:val="20"/>
                <w:szCs w:val="20"/>
              </w:rPr>
              <w:t>Modernisasi Sistem Perpajakan (X3) → Kepatuhan Wajib Pajak UMKM (Y)</w:t>
            </w:r>
          </w:p>
        </w:tc>
        <w:tc>
          <w:tcPr>
            <w:tcW w:w="1273" w:type="dxa"/>
          </w:tcPr>
          <w:p w14:paraId="0A2952A1" w14:textId="395E7C78" w:rsidR="00DE4AFF" w:rsidRPr="00DE7CDB" w:rsidRDefault="00DE7CDB" w:rsidP="00DE7CDB">
            <w:pPr>
              <w:pStyle w:val="BodyText"/>
              <w:spacing w:line="276" w:lineRule="auto"/>
              <w:jc w:val="right"/>
              <w:rPr>
                <w:color w:val="005E00"/>
                <w:sz w:val="20"/>
                <w:szCs w:val="20"/>
                <w:lang w:val="en-ID"/>
              </w:rPr>
            </w:pPr>
            <w:r w:rsidRPr="00DE7CDB">
              <w:rPr>
                <w:color w:val="005E00"/>
                <w:sz w:val="20"/>
                <w:szCs w:val="20"/>
                <w:lang w:val="en-ID"/>
              </w:rPr>
              <w:t>0.</w:t>
            </w:r>
            <w:r w:rsidR="008C31D4">
              <w:rPr>
                <w:color w:val="005E00"/>
                <w:sz w:val="20"/>
                <w:szCs w:val="20"/>
                <w:lang w:val="en-ID"/>
              </w:rPr>
              <w:t>742</w:t>
            </w:r>
          </w:p>
        </w:tc>
      </w:tr>
    </w:tbl>
    <w:p w14:paraId="62C42799" w14:textId="67B403D2" w:rsidR="00EA42DD" w:rsidRDefault="004651DB" w:rsidP="004651DB">
      <w:pPr>
        <w:pStyle w:val="BodyText"/>
        <w:spacing w:line="480" w:lineRule="auto"/>
        <w:jc w:val="both"/>
        <w:rPr>
          <w:i/>
          <w:iCs/>
          <w:sz w:val="20"/>
          <w:szCs w:val="20"/>
        </w:rPr>
      </w:pPr>
      <w:r w:rsidRPr="00A52B59">
        <w:rPr>
          <w:i/>
          <w:iCs/>
          <w:sz w:val="20"/>
          <w:szCs w:val="20"/>
        </w:rPr>
        <w:t>Sumber: Data Diolah SmartPLS, 2025</w:t>
      </w:r>
    </w:p>
    <w:p w14:paraId="1545B1FE" w14:textId="1088EAF9" w:rsidR="0021057A" w:rsidRPr="00682CCA" w:rsidRDefault="004651DB" w:rsidP="00D14993">
      <w:pPr>
        <w:pStyle w:val="BodyText"/>
        <w:spacing w:line="480" w:lineRule="auto"/>
        <w:jc w:val="both"/>
      </w:pPr>
      <w:r w:rsidRPr="00A96456">
        <w:rPr>
          <w:b/>
          <w:bCs/>
          <w:sz w:val="22"/>
          <w:szCs w:val="22"/>
        </w:rPr>
        <w:tab/>
      </w:r>
      <w:r w:rsidRPr="00682CCA">
        <w:t>B</w:t>
      </w:r>
      <w:r w:rsidR="001976DB" w:rsidRPr="00682CCA">
        <w:t>erdasarkan table 4.1</w:t>
      </w:r>
      <w:r w:rsidR="00682CCA" w:rsidRPr="00682CCA">
        <w:t>3</w:t>
      </w:r>
      <w:r w:rsidR="001976DB" w:rsidRPr="00682CCA">
        <w:t xml:space="preserve">, maka dapat diketahui nilai </w:t>
      </w:r>
      <w:r w:rsidR="00682CCA" w:rsidRPr="00682CCA">
        <w:rPr>
          <w:i/>
          <w:iCs/>
        </w:rPr>
        <w:t>F</w:t>
      </w:r>
      <w:r w:rsidR="001976DB" w:rsidRPr="00682CCA">
        <w:rPr>
          <w:i/>
          <w:iCs/>
        </w:rPr>
        <w:t>-</w:t>
      </w:r>
      <w:r w:rsidR="00682CCA">
        <w:rPr>
          <w:i/>
          <w:iCs/>
        </w:rPr>
        <w:t>S</w:t>
      </w:r>
      <w:r w:rsidR="001976DB" w:rsidRPr="00682CCA">
        <w:rPr>
          <w:i/>
          <w:iCs/>
        </w:rPr>
        <w:t>quare</w:t>
      </w:r>
      <w:r w:rsidR="001976DB" w:rsidRPr="00682CCA">
        <w:t xml:space="preserve"> yang menunjukkan pengaruh antar variab</w:t>
      </w:r>
      <w:r w:rsidR="006859E5" w:rsidRPr="00682CCA">
        <w:t>el</w:t>
      </w:r>
      <w:r w:rsidR="001976DB" w:rsidRPr="00682CCA">
        <w:t xml:space="preserve"> </w:t>
      </w:r>
      <w:r w:rsidR="006859E5" w:rsidRPr="00682CCA">
        <w:t>a</w:t>
      </w:r>
      <w:r w:rsidR="001976DB" w:rsidRPr="00682CCA">
        <w:t>dalah:</w:t>
      </w:r>
    </w:p>
    <w:p w14:paraId="6BC5E957" w14:textId="2D933820" w:rsidR="0021057A" w:rsidRPr="00A96456" w:rsidRDefault="008C0B48" w:rsidP="000A6A8A">
      <w:pPr>
        <w:pStyle w:val="BodyText"/>
        <w:numPr>
          <w:ilvl w:val="0"/>
          <w:numId w:val="26"/>
        </w:numPr>
        <w:spacing w:line="480" w:lineRule="auto"/>
        <w:ind w:left="357" w:hanging="357"/>
        <w:jc w:val="both"/>
        <w:rPr>
          <w:sz w:val="22"/>
          <w:szCs w:val="22"/>
        </w:rPr>
      </w:pPr>
      <w:r w:rsidRPr="0021057A">
        <w:t xml:space="preserve">Nilai </w:t>
      </w:r>
      <w:r w:rsidR="00682CCA" w:rsidRPr="00682CCA">
        <w:rPr>
          <w:i/>
          <w:iCs/>
        </w:rPr>
        <w:t>F-</w:t>
      </w:r>
      <w:r w:rsidR="00682CCA">
        <w:rPr>
          <w:i/>
          <w:iCs/>
        </w:rPr>
        <w:t>S</w:t>
      </w:r>
      <w:r w:rsidR="00682CCA" w:rsidRPr="00682CCA">
        <w:rPr>
          <w:i/>
          <w:iCs/>
        </w:rPr>
        <w:t>quare</w:t>
      </w:r>
      <w:r w:rsidR="00682CCA" w:rsidRPr="00682CCA">
        <w:t xml:space="preserve"> </w:t>
      </w:r>
      <w:r w:rsidR="00544BBD">
        <w:t>tarif pajak</w:t>
      </w:r>
      <w:r w:rsidRPr="0021057A">
        <w:t xml:space="preserve"> terhadap kepatuhan wajib pajak </w:t>
      </w:r>
      <w:r w:rsidR="00544BBD">
        <w:t xml:space="preserve">UMKM </w:t>
      </w:r>
      <w:r w:rsidRPr="0021057A">
        <w:t>yaitu 0,</w:t>
      </w:r>
      <w:r w:rsidR="007A7350">
        <w:t>347</w:t>
      </w:r>
      <w:r w:rsidRPr="0021057A">
        <w:t xml:space="preserve"> menunjukkan pengaruh </w:t>
      </w:r>
      <w:r w:rsidR="00907786">
        <w:t>besar</w:t>
      </w:r>
      <w:r w:rsidRPr="0021057A">
        <w:t>.</w:t>
      </w:r>
    </w:p>
    <w:p w14:paraId="0751B333" w14:textId="514D6D08" w:rsidR="00544BBD" w:rsidRPr="00A96456" w:rsidRDefault="008C0B48" w:rsidP="000A6A8A">
      <w:pPr>
        <w:pStyle w:val="BodyText"/>
        <w:numPr>
          <w:ilvl w:val="0"/>
          <w:numId w:val="26"/>
        </w:numPr>
        <w:spacing w:line="480" w:lineRule="auto"/>
        <w:ind w:left="357" w:hanging="357"/>
        <w:jc w:val="both"/>
        <w:rPr>
          <w:sz w:val="22"/>
          <w:szCs w:val="22"/>
        </w:rPr>
      </w:pPr>
      <w:r w:rsidRPr="0021057A">
        <w:t xml:space="preserve">Nilai </w:t>
      </w:r>
      <w:r w:rsidR="00682CCA" w:rsidRPr="00682CCA">
        <w:rPr>
          <w:i/>
          <w:iCs/>
        </w:rPr>
        <w:t>F-</w:t>
      </w:r>
      <w:r w:rsidR="00682CCA">
        <w:rPr>
          <w:i/>
          <w:iCs/>
        </w:rPr>
        <w:t>S</w:t>
      </w:r>
      <w:r w:rsidR="00682CCA" w:rsidRPr="00682CCA">
        <w:rPr>
          <w:i/>
          <w:iCs/>
        </w:rPr>
        <w:t>quare</w:t>
      </w:r>
      <w:r w:rsidR="00682CCA" w:rsidRPr="00682CCA">
        <w:t xml:space="preserve"> </w:t>
      </w:r>
      <w:r w:rsidR="00544BBD">
        <w:t xml:space="preserve">sanksi </w:t>
      </w:r>
      <w:r w:rsidRPr="0021057A">
        <w:t xml:space="preserve">pajak terhadap kepatuhan wajib pajak </w:t>
      </w:r>
      <w:r w:rsidR="00544BBD">
        <w:t xml:space="preserve">UMKM </w:t>
      </w:r>
      <w:r w:rsidRPr="0021057A">
        <w:t>yaitu 0,</w:t>
      </w:r>
      <w:r w:rsidR="007A7350">
        <w:t>438</w:t>
      </w:r>
      <w:r w:rsidRPr="0021057A">
        <w:t xml:space="preserve"> menunjukkan pengaruh besar. </w:t>
      </w:r>
    </w:p>
    <w:p w14:paraId="3345A552" w14:textId="2D21ED98" w:rsidR="006859E5" w:rsidRPr="00A96456" w:rsidRDefault="008C0B48" w:rsidP="000A6A8A">
      <w:pPr>
        <w:pStyle w:val="BodyText"/>
        <w:numPr>
          <w:ilvl w:val="0"/>
          <w:numId w:val="26"/>
        </w:numPr>
        <w:spacing w:line="480" w:lineRule="auto"/>
        <w:ind w:left="357" w:hanging="357"/>
        <w:jc w:val="both"/>
        <w:rPr>
          <w:sz w:val="22"/>
          <w:szCs w:val="22"/>
        </w:rPr>
      </w:pPr>
      <w:r w:rsidRPr="0021057A">
        <w:t xml:space="preserve">Nilai </w:t>
      </w:r>
      <w:r w:rsidR="00682CCA" w:rsidRPr="00682CCA">
        <w:rPr>
          <w:i/>
          <w:iCs/>
        </w:rPr>
        <w:t>F-</w:t>
      </w:r>
      <w:r w:rsidR="00682CCA">
        <w:rPr>
          <w:i/>
          <w:iCs/>
        </w:rPr>
        <w:t>S</w:t>
      </w:r>
      <w:r w:rsidR="00682CCA" w:rsidRPr="00682CCA">
        <w:rPr>
          <w:i/>
          <w:iCs/>
        </w:rPr>
        <w:t>quare</w:t>
      </w:r>
      <w:r w:rsidR="000605A3">
        <w:t xml:space="preserve"> modernisasi sistem perpajakn </w:t>
      </w:r>
      <w:r w:rsidRPr="0021057A">
        <w:t xml:space="preserve">terhadap kepatuhan wajib pajak </w:t>
      </w:r>
      <w:r w:rsidR="000605A3">
        <w:t xml:space="preserve">UMKM </w:t>
      </w:r>
      <w:r w:rsidRPr="0021057A">
        <w:t>yaitu 0,</w:t>
      </w:r>
      <w:r w:rsidR="007A7350">
        <w:t>742</w:t>
      </w:r>
      <w:r w:rsidRPr="0021057A">
        <w:t xml:space="preserve"> menunjukkan </w:t>
      </w:r>
      <w:r w:rsidR="00907786">
        <w:t>pengaruh besar.</w:t>
      </w:r>
    </w:p>
    <w:p w14:paraId="23D100EB" w14:textId="192B4C7C" w:rsidR="00214165" w:rsidRPr="00682CCA" w:rsidRDefault="00214165">
      <w:pPr>
        <w:pStyle w:val="Heading4"/>
        <w:numPr>
          <w:ilvl w:val="0"/>
          <w:numId w:val="47"/>
        </w:numPr>
        <w:spacing w:line="480" w:lineRule="auto"/>
        <w:ind w:left="454" w:hanging="454"/>
        <w:rPr>
          <w:b/>
          <w:bCs/>
          <w:i w:val="0"/>
          <w:iCs w:val="0"/>
          <w:color w:val="auto"/>
          <w:sz w:val="24"/>
          <w:szCs w:val="24"/>
        </w:rPr>
      </w:pPr>
      <w:r w:rsidRPr="00682CCA">
        <w:rPr>
          <w:b/>
          <w:bCs/>
          <w:color w:val="auto"/>
          <w:sz w:val="24"/>
          <w:szCs w:val="24"/>
        </w:rPr>
        <w:t>Path Coefficient</w:t>
      </w:r>
      <w:r w:rsidRPr="00682CCA">
        <w:rPr>
          <w:b/>
          <w:bCs/>
          <w:i w:val="0"/>
          <w:iCs w:val="0"/>
          <w:color w:val="auto"/>
          <w:sz w:val="24"/>
          <w:szCs w:val="24"/>
        </w:rPr>
        <w:t xml:space="preserve"> </w:t>
      </w:r>
    </w:p>
    <w:p w14:paraId="298FDA9E" w14:textId="4914B4AC" w:rsidR="007A7350" w:rsidRDefault="00D90FA2" w:rsidP="007A7350">
      <w:pPr>
        <w:pStyle w:val="BodyText"/>
        <w:spacing w:line="480" w:lineRule="auto"/>
        <w:ind w:firstLine="720"/>
        <w:rPr>
          <w:lang w:val="en-ID"/>
        </w:rPr>
      </w:pPr>
      <w:r w:rsidRPr="00D90FA2">
        <w:rPr>
          <w:i/>
          <w:iCs/>
          <w:lang w:val="en-ID"/>
        </w:rPr>
        <w:t>Path coefficient</w:t>
      </w:r>
      <w:r w:rsidRPr="00D90FA2">
        <w:rPr>
          <w:lang w:val="en-ID"/>
        </w:rPr>
        <w:t xml:space="preserve"> digunakan untuk mengukur nilai pada setiap koefisien jalur dalam model. Melalui </w:t>
      </w:r>
      <w:r w:rsidRPr="00D90FA2">
        <w:rPr>
          <w:i/>
          <w:iCs/>
          <w:lang w:val="en-ID"/>
        </w:rPr>
        <w:t>path coefficient</w:t>
      </w:r>
      <w:r w:rsidRPr="00D90FA2">
        <w:rPr>
          <w:lang w:val="en-ID"/>
        </w:rPr>
        <w:t>, dapat diketahui hasil korelasi antar konstruk yang mencerminkan tingkat signifikansi, kekuatan hubungan, serta menjadi dasar dalam pengujian hipotesis.</w:t>
      </w:r>
      <w:r w:rsidR="00847450" w:rsidRPr="00847450">
        <w:rPr>
          <w:noProof/>
          <w:lang w:val="en-ID"/>
        </w:rPr>
        <w:t xml:space="preserve"> </w:t>
      </w:r>
      <w:r w:rsidR="00847450" w:rsidRPr="007A7350">
        <w:rPr>
          <w:noProof/>
          <w:lang w:val="en-ID"/>
        </w:rPr>
        <w:lastRenderedPageBreak/>
        <w:drawing>
          <wp:inline distT="0" distB="0" distL="0" distR="0" wp14:anchorId="569DDD2C" wp14:editId="66329C65">
            <wp:extent cx="5042535" cy="3121449"/>
            <wp:effectExtent l="0" t="0" r="5715" b="3175"/>
            <wp:docPr id="550006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006582" name=""/>
                    <pic:cNvPicPr/>
                  </pic:nvPicPr>
                  <pic:blipFill>
                    <a:blip r:embed="rId19">
                      <a:extLst>
                        <a:ext uri="{28A0092B-C50C-407E-A947-70E740481C1C}">
                          <a14:useLocalDpi xmlns:a14="http://schemas.microsoft.com/office/drawing/2010/main" val="0"/>
                        </a:ext>
                      </a:extLst>
                    </a:blip>
                    <a:stretch>
                      <a:fillRect/>
                    </a:stretch>
                  </pic:blipFill>
                  <pic:spPr>
                    <a:xfrm>
                      <a:off x="0" y="0"/>
                      <a:ext cx="5042535" cy="3121449"/>
                    </a:xfrm>
                    <a:prstGeom prst="rect">
                      <a:avLst/>
                    </a:prstGeom>
                  </pic:spPr>
                </pic:pic>
              </a:graphicData>
            </a:graphic>
          </wp:inline>
        </w:drawing>
      </w:r>
    </w:p>
    <w:p w14:paraId="10AB0165" w14:textId="22E3183F" w:rsidR="007F3291" w:rsidRPr="00682CCA" w:rsidRDefault="00682CCA" w:rsidP="00521EAA">
      <w:pPr>
        <w:pStyle w:val="Caption"/>
        <w:jc w:val="center"/>
        <w:rPr>
          <w:b/>
          <w:bCs/>
          <w:i w:val="0"/>
          <w:iCs w:val="0"/>
          <w:color w:val="auto"/>
          <w:sz w:val="22"/>
          <w:szCs w:val="22"/>
          <w:lang w:val="en-ID"/>
        </w:rPr>
      </w:pPr>
      <w:bookmarkStart w:id="280" w:name="_Toc207496393"/>
      <w:r w:rsidRPr="00682CCA">
        <w:rPr>
          <w:b/>
          <w:bCs/>
          <w:i w:val="0"/>
          <w:iCs w:val="0"/>
          <w:color w:val="auto"/>
          <w:sz w:val="22"/>
          <w:szCs w:val="22"/>
        </w:rPr>
        <w:t xml:space="preserve">Gambar 4. </w:t>
      </w:r>
      <w:r w:rsidRPr="00682CCA">
        <w:rPr>
          <w:b/>
          <w:bCs/>
          <w:i w:val="0"/>
          <w:iCs w:val="0"/>
          <w:color w:val="auto"/>
          <w:sz w:val="22"/>
          <w:szCs w:val="22"/>
        </w:rPr>
        <w:fldChar w:fldCharType="begin"/>
      </w:r>
      <w:r w:rsidRPr="00682CCA">
        <w:rPr>
          <w:b/>
          <w:bCs/>
          <w:i w:val="0"/>
          <w:iCs w:val="0"/>
          <w:color w:val="auto"/>
          <w:sz w:val="22"/>
          <w:szCs w:val="22"/>
        </w:rPr>
        <w:instrText xml:space="preserve"> SEQ Gambar_4. \* ARABIC </w:instrText>
      </w:r>
      <w:r w:rsidRPr="00682CCA">
        <w:rPr>
          <w:b/>
          <w:bCs/>
          <w:i w:val="0"/>
          <w:iCs w:val="0"/>
          <w:color w:val="auto"/>
          <w:sz w:val="22"/>
          <w:szCs w:val="22"/>
        </w:rPr>
        <w:fldChar w:fldCharType="separate"/>
      </w:r>
      <w:r w:rsidR="00DE1FA6">
        <w:rPr>
          <w:b/>
          <w:bCs/>
          <w:i w:val="0"/>
          <w:iCs w:val="0"/>
          <w:noProof/>
          <w:color w:val="auto"/>
          <w:sz w:val="22"/>
          <w:szCs w:val="22"/>
        </w:rPr>
        <w:t>1</w:t>
      </w:r>
      <w:r w:rsidRPr="00682CCA">
        <w:rPr>
          <w:b/>
          <w:bCs/>
          <w:i w:val="0"/>
          <w:iCs w:val="0"/>
          <w:color w:val="auto"/>
          <w:sz w:val="22"/>
          <w:szCs w:val="22"/>
        </w:rPr>
        <w:fldChar w:fldCharType="end"/>
      </w:r>
      <w:r w:rsidR="007F3291" w:rsidRPr="00682CCA">
        <w:rPr>
          <w:b/>
          <w:bCs/>
          <w:color w:val="auto"/>
          <w:sz w:val="28"/>
          <w:szCs w:val="28"/>
          <w:lang w:val="en-ID"/>
        </w:rPr>
        <w:t xml:space="preserve"> </w:t>
      </w:r>
      <w:r w:rsidR="007F3291" w:rsidRPr="00682CCA">
        <w:rPr>
          <w:b/>
          <w:bCs/>
          <w:i w:val="0"/>
          <w:iCs w:val="0"/>
          <w:color w:val="auto"/>
          <w:sz w:val="22"/>
          <w:szCs w:val="22"/>
          <w:lang w:val="en-ID"/>
        </w:rPr>
        <w:t>Model Analisa Jalur</w:t>
      </w:r>
      <w:bookmarkEnd w:id="280"/>
    </w:p>
    <w:p w14:paraId="30E3E5A6" w14:textId="5C6AB14D" w:rsidR="00CA6AA3" w:rsidRDefault="007F3291" w:rsidP="00521EAA">
      <w:pPr>
        <w:pStyle w:val="BodyText"/>
        <w:jc w:val="center"/>
        <w:rPr>
          <w:i/>
          <w:iCs/>
          <w:sz w:val="20"/>
          <w:szCs w:val="20"/>
          <w:lang w:val="en-ID"/>
        </w:rPr>
      </w:pPr>
      <w:r w:rsidRPr="007F3291">
        <w:rPr>
          <w:i/>
          <w:iCs/>
          <w:sz w:val="20"/>
          <w:szCs w:val="20"/>
          <w:lang w:val="en-ID"/>
        </w:rPr>
        <w:t xml:space="preserve">Sumber : Data Diolah, 2025 </w:t>
      </w:r>
    </w:p>
    <w:p w14:paraId="3C84CC9E" w14:textId="35DF867E" w:rsidR="00976224" w:rsidRDefault="00976224" w:rsidP="00976224">
      <w:pPr>
        <w:rPr>
          <w:lang w:val="en-ID"/>
        </w:rPr>
      </w:pPr>
    </w:p>
    <w:p w14:paraId="7EFD329C" w14:textId="1187CB82" w:rsidR="00214165" w:rsidRPr="00682CCA" w:rsidRDefault="00214165" w:rsidP="00847450">
      <w:pPr>
        <w:pStyle w:val="Heading3"/>
        <w:numPr>
          <w:ilvl w:val="0"/>
          <w:numId w:val="45"/>
        </w:numPr>
        <w:spacing w:before="0" w:after="0" w:line="480" w:lineRule="auto"/>
        <w:ind w:left="454" w:hanging="454"/>
        <w:rPr>
          <w:b/>
          <w:bCs/>
          <w:i/>
          <w:iCs/>
          <w:color w:val="auto"/>
          <w:sz w:val="24"/>
          <w:szCs w:val="24"/>
        </w:rPr>
      </w:pPr>
      <w:bookmarkStart w:id="281" w:name="_Toc212771593"/>
      <w:r w:rsidRPr="00682CCA">
        <w:rPr>
          <w:b/>
          <w:bCs/>
          <w:color w:val="auto"/>
          <w:sz w:val="24"/>
          <w:szCs w:val="24"/>
        </w:rPr>
        <w:t>Pengujian Hipotesi</w:t>
      </w:r>
      <w:r w:rsidR="00441600" w:rsidRPr="00682CCA">
        <w:rPr>
          <w:b/>
          <w:bCs/>
          <w:color w:val="auto"/>
          <w:sz w:val="24"/>
          <w:szCs w:val="24"/>
        </w:rPr>
        <w:t>s</w:t>
      </w:r>
      <w:bookmarkEnd w:id="281"/>
    </w:p>
    <w:p w14:paraId="0587ADF6" w14:textId="4D8EAE31" w:rsidR="002A6C7B" w:rsidRPr="00682CCA" w:rsidRDefault="00682CCA" w:rsidP="00773FE3">
      <w:pPr>
        <w:pStyle w:val="Caption"/>
        <w:spacing w:after="0"/>
        <w:rPr>
          <w:b/>
          <w:bCs/>
          <w:i w:val="0"/>
          <w:iCs w:val="0"/>
          <w:color w:val="auto"/>
          <w:sz w:val="22"/>
          <w:szCs w:val="22"/>
        </w:rPr>
      </w:pPr>
      <w:bookmarkStart w:id="282" w:name="_Toc207496278"/>
      <w:r w:rsidRPr="00682CCA">
        <w:rPr>
          <w:b/>
          <w:bCs/>
          <w:i w:val="0"/>
          <w:iCs w:val="0"/>
          <w:color w:val="auto"/>
          <w:sz w:val="22"/>
          <w:szCs w:val="22"/>
        </w:rPr>
        <w:t xml:space="preserve">Tabel 4. </w:t>
      </w:r>
      <w:r w:rsidRPr="00682CCA">
        <w:rPr>
          <w:b/>
          <w:bCs/>
          <w:i w:val="0"/>
          <w:iCs w:val="0"/>
          <w:color w:val="auto"/>
          <w:sz w:val="22"/>
          <w:szCs w:val="22"/>
        </w:rPr>
        <w:fldChar w:fldCharType="begin"/>
      </w:r>
      <w:r w:rsidRPr="00682CCA">
        <w:rPr>
          <w:b/>
          <w:bCs/>
          <w:i w:val="0"/>
          <w:iCs w:val="0"/>
          <w:color w:val="auto"/>
          <w:sz w:val="22"/>
          <w:szCs w:val="22"/>
        </w:rPr>
        <w:instrText xml:space="preserve"> SEQ Tabel_4. \* ARABIC </w:instrText>
      </w:r>
      <w:r w:rsidRPr="00682CCA">
        <w:rPr>
          <w:b/>
          <w:bCs/>
          <w:i w:val="0"/>
          <w:iCs w:val="0"/>
          <w:color w:val="auto"/>
          <w:sz w:val="22"/>
          <w:szCs w:val="22"/>
        </w:rPr>
        <w:fldChar w:fldCharType="separate"/>
      </w:r>
      <w:r w:rsidR="00DE1FA6">
        <w:rPr>
          <w:b/>
          <w:bCs/>
          <w:i w:val="0"/>
          <w:iCs w:val="0"/>
          <w:noProof/>
          <w:color w:val="auto"/>
          <w:sz w:val="22"/>
          <w:szCs w:val="22"/>
        </w:rPr>
        <w:t>14</w:t>
      </w:r>
      <w:r w:rsidRPr="00682CCA">
        <w:rPr>
          <w:b/>
          <w:bCs/>
          <w:i w:val="0"/>
          <w:iCs w:val="0"/>
          <w:color w:val="auto"/>
          <w:sz w:val="22"/>
          <w:szCs w:val="22"/>
        </w:rPr>
        <w:fldChar w:fldCharType="end"/>
      </w:r>
      <w:r w:rsidRPr="00682CCA">
        <w:rPr>
          <w:b/>
          <w:bCs/>
          <w:i w:val="0"/>
          <w:iCs w:val="0"/>
          <w:color w:val="auto"/>
          <w:sz w:val="22"/>
          <w:szCs w:val="22"/>
        </w:rPr>
        <w:t xml:space="preserve"> </w:t>
      </w:r>
      <w:r w:rsidR="00FD729F" w:rsidRPr="00682CCA">
        <w:rPr>
          <w:b/>
          <w:bCs/>
          <w:i w:val="0"/>
          <w:iCs w:val="0"/>
          <w:color w:val="auto"/>
          <w:sz w:val="22"/>
          <w:szCs w:val="22"/>
        </w:rPr>
        <w:t>Hasil Uji Hipotesis</w:t>
      </w:r>
      <w:bookmarkEnd w:id="282"/>
      <w:r w:rsidR="00FD729F" w:rsidRPr="00682CCA">
        <w:rPr>
          <w:b/>
          <w:bCs/>
          <w:i w:val="0"/>
          <w:iCs w:val="0"/>
          <w:color w:val="auto"/>
          <w:sz w:val="22"/>
          <w:szCs w:val="22"/>
        </w:rPr>
        <w:t xml:space="preserve"> </w:t>
      </w:r>
    </w:p>
    <w:tbl>
      <w:tblPr>
        <w:tblStyle w:val="TableGrid"/>
        <w:tblW w:w="0" w:type="auto"/>
        <w:tblLook w:val="04A0" w:firstRow="1" w:lastRow="0" w:firstColumn="1" w:lastColumn="0" w:noHBand="0" w:noVBand="1"/>
      </w:tblPr>
      <w:tblGrid>
        <w:gridCol w:w="437"/>
        <w:gridCol w:w="3953"/>
        <w:gridCol w:w="992"/>
        <w:gridCol w:w="1276"/>
        <w:gridCol w:w="1273"/>
      </w:tblGrid>
      <w:tr w:rsidR="0040209D" w:rsidRPr="001D5A34" w14:paraId="7D204C10" w14:textId="77777777" w:rsidTr="007D01B0">
        <w:tc>
          <w:tcPr>
            <w:tcW w:w="437" w:type="dxa"/>
          </w:tcPr>
          <w:p w14:paraId="199CDA63" w14:textId="77777777" w:rsidR="0040209D" w:rsidRPr="001D5A34" w:rsidRDefault="0040209D" w:rsidP="00794A94">
            <w:pPr>
              <w:pStyle w:val="BodyText"/>
              <w:rPr>
                <w:b/>
                <w:bCs/>
                <w:sz w:val="20"/>
                <w:szCs w:val="20"/>
              </w:rPr>
            </w:pPr>
          </w:p>
        </w:tc>
        <w:tc>
          <w:tcPr>
            <w:tcW w:w="3953" w:type="dxa"/>
          </w:tcPr>
          <w:p w14:paraId="3172D165" w14:textId="77777777" w:rsidR="0040209D" w:rsidRPr="001D5A34" w:rsidRDefault="0040209D" w:rsidP="00794A94">
            <w:pPr>
              <w:pStyle w:val="BodyText"/>
              <w:rPr>
                <w:b/>
                <w:bCs/>
                <w:sz w:val="20"/>
                <w:szCs w:val="20"/>
              </w:rPr>
            </w:pPr>
          </w:p>
        </w:tc>
        <w:tc>
          <w:tcPr>
            <w:tcW w:w="992" w:type="dxa"/>
            <w:vAlign w:val="center"/>
          </w:tcPr>
          <w:p w14:paraId="1CD7E9D5" w14:textId="03CE51F8" w:rsidR="0040209D" w:rsidRPr="007D01B0" w:rsidRDefault="00723E2A" w:rsidP="00794A94">
            <w:pPr>
              <w:pStyle w:val="BodyText"/>
              <w:jc w:val="center"/>
              <w:rPr>
                <w:b/>
                <w:bCs/>
                <w:i/>
                <w:iCs/>
                <w:sz w:val="20"/>
                <w:szCs w:val="20"/>
              </w:rPr>
            </w:pPr>
            <w:r w:rsidRPr="007D01B0">
              <w:rPr>
                <w:b/>
                <w:bCs/>
                <w:i/>
                <w:iCs/>
                <w:sz w:val="20"/>
                <w:szCs w:val="20"/>
              </w:rPr>
              <w:t>P-Values</w:t>
            </w:r>
          </w:p>
        </w:tc>
        <w:tc>
          <w:tcPr>
            <w:tcW w:w="1276" w:type="dxa"/>
            <w:vAlign w:val="center"/>
          </w:tcPr>
          <w:p w14:paraId="22325790" w14:textId="5F99E8D5" w:rsidR="0040209D" w:rsidRPr="007D01B0" w:rsidRDefault="00723E2A" w:rsidP="00794A94">
            <w:pPr>
              <w:pStyle w:val="BodyText"/>
              <w:jc w:val="center"/>
              <w:rPr>
                <w:b/>
                <w:bCs/>
                <w:i/>
                <w:iCs/>
                <w:sz w:val="20"/>
                <w:szCs w:val="20"/>
              </w:rPr>
            </w:pPr>
            <w:r w:rsidRPr="007D01B0">
              <w:rPr>
                <w:b/>
                <w:bCs/>
                <w:i/>
                <w:iCs/>
                <w:sz w:val="20"/>
                <w:szCs w:val="20"/>
              </w:rPr>
              <w:t>Original Sample (O)</w:t>
            </w:r>
          </w:p>
        </w:tc>
        <w:tc>
          <w:tcPr>
            <w:tcW w:w="1273" w:type="dxa"/>
            <w:vAlign w:val="center"/>
          </w:tcPr>
          <w:p w14:paraId="0055F839" w14:textId="1D2B41E1" w:rsidR="0040209D" w:rsidRPr="001D5A34" w:rsidRDefault="009B19DC" w:rsidP="00794A94">
            <w:pPr>
              <w:pStyle w:val="BodyText"/>
              <w:jc w:val="center"/>
              <w:rPr>
                <w:b/>
                <w:bCs/>
                <w:sz w:val="20"/>
                <w:szCs w:val="20"/>
              </w:rPr>
            </w:pPr>
            <w:r w:rsidRPr="001D5A34">
              <w:rPr>
                <w:b/>
                <w:bCs/>
                <w:sz w:val="20"/>
                <w:szCs w:val="20"/>
              </w:rPr>
              <w:t>Keterangan</w:t>
            </w:r>
          </w:p>
        </w:tc>
      </w:tr>
      <w:tr w:rsidR="00B53E70" w:rsidRPr="001D5A34" w14:paraId="7BBDAC32" w14:textId="77777777" w:rsidTr="007D01B0">
        <w:tc>
          <w:tcPr>
            <w:tcW w:w="437" w:type="dxa"/>
            <w:vAlign w:val="center"/>
          </w:tcPr>
          <w:p w14:paraId="5B130C35" w14:textId="0B41E71E" w:rsidR="00B53E70" w:rsidRPr="001D5A34" w:rsidRDefault="00B53E70" w:rsidP="00794A94">
            <w:pPr>
              <w:pStyle w:val="BodyText"/>
              <w:jc w:val="center"/>
              <w:rPr>
                <w:b/>
                <w:bCs/>
                <w:sz w:val="20"/>
                <w:szCs w:val="20"/>
                <w:vertAlign w:val="subscript"/>
              </w:rPr>
            </w:pPr>
            <w:r w:rsidRPr="001D5A34">
              <w:rPr>
                <w:b/>
                <w:bCs/>
                <w:sz w:val="20"/>
                <w:szCs w:val="20"/>
              </w:rPr>
              <w:t>H</w:t>
            </w:r>
            <w:r w:rsidRPr="001D5A34">
              <w:rPr>
                <w:b/>
                <w:bCs/>
                <w:sz w:val="20"/>
                <w:szCs w:val="20"/>
                <w:vertAlign w:val="subscript"/>
              </w:rPr>
              <w:t>1</w:t>
            </w:r>
          </w:p>
        </w:tc>
        <w:tc>
          <w:tcPr>
            <w:tcW w:w="3953" w:type="dxa"/>
            <w:vAlign w:val="center"/>
          </w:tcPr>
          <w:p w14:paraId="04C82200" w14:textId="1271F589" w:rsidR="00B53E70" w:rsidRPr="001D5A34" w:rsidRDefault="00B53E70" w:rsidP="00794A94">
            <w:pPr>
              <w:pStyle w:val="BodyText"/>
              <w:jc w:val="center"/>
              <w:rPr>
                <w:b/>
                <w:bCs/>
                <w:sz w:val="20"/>
                <w:szCs w:val="20"/>
              </w:rPr>
            </w:pPr>
            <w:r w:rsidRPr="001D5A34">
              <w:rPr>
                <w:sz w:val="20"/>
                <w:szCs w:val="20"/>
              </w:rPr>
              <w:t>Tarif Pajak → Kepatuhan Wajib Pajak UMKM</w:t>
            </w:r>
          </w:p>
        </w:tc>
        <w:tc>
          <w:tcPr>
            <w:tcW w:w="992" w:type="dxa"/>
            <w:vAlign w:val="center"/>
          </w:tcPr>
          <w:p w14:paraId="0CCD1E30" w14:textId="09854E3E" w:rsidR="00B53E70" w:rsidRPr="00FF56F3" w:rsidRDefault="008C3B2B" w:rsidP="00794A94">
            <w:pPr>
              <w:pStyle w:val="BodyText"/>
              <w:jc w:val="center"/>
              <w:rPr>
                <w:sz w:val="20"/>
                <w:szCs w:val="20"/>
              </w:rPr>
            </w:pPr>
            <w:r w:rsidRPr="00FF56F3">
              <w:rPr>
                <w:sz w:val="20"/>
                <w:szCs w:val="20"/>
              </w:rPr>
              <w:t>0.000</w:t>
            </w:r>
          </w:p>
        </w:tc>
        <w:tc>
          <w:tcPr>
            <w:tcW w:w="1276" w:type="dxa"/>
            <w:vAlign w:val="center"/>
          </w:tcPr>
          <w:p w14:paraId="340BD627" w14:textId="48648874" w:rsidR="00B53E70" w:rsidRPr="00FF56F3" w:rsidRDefault="00462470" w:rsidP="00794A94">
            <w:pPr>
              <w:pStyle w:val="BodyText"/>
              <w:jc w:val="center"/>
              <w:rPr>
                <w:sz w:val="20"/>
                <w:szCs w:val="20"/>
              </w:rPr>
            </w:pPr>
            <w:r>
              <w:rPr>
                <w:sz w:val="20"/>
                <w:szCs w:val="20"/>
              </w:rPr>
              <w:t>0.2</w:t>
            </w:r>
            <w:r w:rsidR="00813CB2">
              <w:rPr>
                <w:sz w:val="20"/>
                <w:szCs w:val="20"/>
              </w:rPr>
              <w:t>81</w:t>
            </w:r>
          </w:p>
        </w:tc>
        <w:tc>
          <w:tcPr>
            <w:tcW w:w="1273" w:type="dxa"/>
            <w:vAlign w:val="center"/>
          </w:tcPr>
          <w:p w14:paraId="45237148" w14:textId="34B61171" w:rsidR="00B53E70" w:rsidRPr="00FF56F3" w:rsidRDefault="00FF56F3" w:rsidP="00794A94">
            <w:pPr>
              <w:pStyle w:val="BodyText"/>
              <w:jc w:val="center"/>
              <w:rPr>
                <w:sz w:val="20"/>
                <w:szCs w:val="20"/>
              </w:rPr>
            </w:pPr>
            <w:r w:rsidRPr="00FF56F3">
              <w:rPr>
                <w:sz w:val="20"/>
                <w:szCs w:val="20"/>
              </w:rPr>
              <w:t>Diterima</w:t>
            </w:r>
          </w:p>
        </w:tc>
      </w:tr>
      <w:tr w:rsidR="0035556E" w:rsidRPr="001D5A34" w14:paraId="5372B1F4" w14:textId="77777777" w:rsidTr="007D01B0">
        <w:tc>
          <w:tcPr>
            <w:tcW w:w="437" w:type="dxa"/>
            <w:vAlign w:val="center"/>
          </w:tcPr>
          <w:p w14:paraId="36840096" w14:textId="142C74E6" w:rsidR="0035556E" w:rsidRPr="001D5A34" w:rsidRDefault="0035556E" w:rsidP="00794A94">
            <w:pPr>
              <w:pStyle w:val="BodyText"/>
              <w:jc w:val="center"/>
              <w:rPr>
                <w:b/>
                <w:bCs/>
                <w:sz w:val="20"/>
                <w:szCs w:val="20"/>
                <w:vertAlign w:val="subscript"/>
              </w:rPr>
            </w:pPr>
            <w:r w:rsidRPr="001D5A34">
              <w:rPr>
                <w:b/>
                <w:bCs/>
                <w:sz w:val="20"/>
                <w:szCs w:val="20"/>
              </w:rPr>
              <w:t>H</w:t>
            </w:r>
            <w:r w:rsidRPr="001D5A34">
              <w:rPr>
                <w:b/>
                <w:bCs/>
                <w:sz w:val="20"/>
                <w:szCs w:val="20"/>
                <w:vertAlign w:val="subscript"/>
              </w:rPr>
              <w:t>2</w:t>
            </w:r>
          </w:p>
        </w:tc>
        <w:tc>
          <w:tcPr>
            <w:tcW w:w="3953" w:type="dxa"/>
            <w:vAlign w:val="center"/>
          </w:tcPr>
          <w:p w14:paraId="01174F3E" w14:textId="799DE28E" w:rsidR="0035556E" w:rsidRPr="001D5A34" w:rsidRDefault="0035556E" w:rsidP="00794A94">
            <w:pPr>
              <w:pStyle w:val="BodyText"/>
              <w:jc w:val="center"/>
              <w:rPr>
                <w:b/>
                <w:bCs/>
                <w:sz w:val="20"/>
                <w:szCs w:val="20"/>
              </w:rPr>
            </w:pPr>
            <w:r w:rsidRPr="001D5A34">
              <w:rPr>
                <w:sz w:val="20"/>
                <w:szCs w:val="20"/>
              </w:rPr>
              <w:t>Sanksi Pajak → Kepatuhan Wajib Pajak UMKM</w:t>
            </w:r>
          </w:p>
        </w:tc>
        <w:tc>
          <w:tcPr>
            <w:tcW w:w="992" w:type="dxa"/>
            <w:vAlign w:val="center"/>
          </w:tcPr>
          <w:p w14:paraId="76479B58" w14:textId="40C94EAE" w:rsidR="0035556E" w:rsidRPr="00FF56F3" w:rsidRDefault="00FF56F3" w:rsidP="00794A94">
            <w:pPr>
              <w:pStyle w:val="BodyText"/>
              <w:jc w:val="center"/>
              <w:rPr>
                <w:sz w:val="20"/>
                <w:szCs w:val="20"/>
              </w:rPr>
            </w:pPr>
            <w:r w:rsidRPr="00FF56F3">
              <w:rPr>
                <w:sz w:val="20"/>
                <w:szCs w:val="20"/>
              </w:rPr>
              <w:t>0.000</w:t>
            </w:r>
          </w:p>
        </w:tc>
        <w:tc>
          <w:tcPr>
            <w:tcW w:w="1276" w:type="dxa"/>
            <w:vAlign w:val="center"/>
          </w:tcPr>
          <w:p w14:paraId="341F640D" w14:textId="14DBCD41" w:rsidR="0035556E" w:rsidRPr="00FF56F3" w:rsidRDefault="00462470" w:rsidP="00794A94">
            <w:pPr>
              <w:pStyle w:val="BodyText"/>
              <w:jc w:val="center"/>
              <w:rPr>
                <w:sz w:val="20"/>
                <w:szCs w:val="20"/>
              </w:rPr>
            </w:pPr>
            <w:r>
              <w:rPr>
                <w:sz w:val="20"/>
                <w:szCs w:val="20"/>
              </w:rPr>
              <w:t>0.</w:t>
            </w:r>
            <w:r w:rsidR="00813CB2">
              <w:rPr>
                <w:sz w:val="20"/>
                <w:szCs w:val="20"/>
              </w:rPr>
              <w:t>405</w:t>
            </w:r>
          </w:p>
        </w:tc>
        <w:tc>
          <w:tcPr>
            <w:tcW w:w="1273" w:type="dxa"/>
            <w:vAlign w:val="center"/>
          </w:tcPr>
          <w:p w14:paraId="334E0716" w14:textId="7D131B45" w:rsidR="0035556E" w:rsidRPr="00FF56F3" w:rsidRDefault="00FF56F3" w:rsidP="00794A94">
            <w:pPr>
              <w:pStyle w:val="BodyText"/>
              <w:jc w:val="center"/>
              <w:rPr>
                <w:sz w:val="20"/>
                <w:szCs w:val="20"/>
              </w:rPr>
            </w:pPr>
            <w:r w:rsidRPr="00FF56F3">
              <w:rPr>
                <w:sz w:val="20"/>
                <w:szCs w:val="20"/>
              </w:rPr>
              <w:t>Diterima</w:t>
            </w:r>
          </w:p>
        </w:tc>
      </w:tr>
      <w:tr w:rsidR="0035556E" w:rsidRPr="001D5A34" w14:paraId="52995F1B" w14:textId="77777777" w:rsidTr="007D01B0">
        <w:tc>
          <w:tcPr>
            <w:tcW w:w="437" w:type="dxa"/>
            <w:vAlign w:val="center"/>
          </w:tcPr>
          <w:p w14:paraId="7221CB1C" w14:textId="2A9402F3" w:rsidR="0035556E" w:rsidRPr="001D5A34" w:rsidRDefault="0035556E" w:rsidP="00794A94">
            <w:pPr>
              <w:pStyle w:val="BodyText"/>
              <w:jc w:val="center"/>
              <w:rPr>
                <w:b/>
                <w:bCs/>
                <w:sz w:val="20"/>
                <w:szCs w:val="20"/>
                <w:vertAlign w:val="subscript"/>
              </w:rPr>
            </w:pPr>
            <w:r w:rsidRPr="001D5A34">
              <w:rPr>
                <w:b/>
                <w:bCs/>
                <w:sz w:val="20"/>
                <w:szCs w:val="20"/>
              </w:rPr>
              <w:t>H</w:t>
            </w:r>
            <w:r w:rsidRPr="001D5A34">
              <w:rPr>
                <w:b/>
                <w:bCs/>
                <w:sz w:val="20"/>
                <w:szCs w:val="20"/>
                <w:vertAlign w:val="subscript"/>
              </w:rPr>
              <w:t>3</w:t>
            </w:r>
          </w:p>
        </w:tc>
        <w:tc>
          <w:tcPr>
            <w:tcW w:w="3953" w:type="dxa"/>
            <w:vAlign w:val="center"/>
          </w:tcPr>
          <w:p w14:paraId="1579D97A" w14:textId="7ABAF925" w:rsidR="0035556E" w:rsidRPr="001D5A34" w:rsidRDefault="001D5A34" w:rsidP="00794A94">
            <w:pPr>
              <w:pStyle w:val="BodyText"/>
              <w:jc w:val="center"/>
              <w:rPr>
                <w:b/>
                <w:bCs/>
                <w:sz w:val="20"/>
                <w:szCs w:val="20"/>
              </w:rPr>
            </w:pPr>
            <w:r w:rsidRPr="001D5A34">
              <w:rPr>
                <w:sz w:val="20"/>
                <w:szCs w:val="20"/>
              </w:rPr>
              <w:t>Modernisasi Sistem Perpajakan → Kepatuhan Wajib Pajak UMKM</w:t>
            </w:r>
          </w:p>
        </w:tc>
        <w:tc>
          <w:tcPr>
            <w:tcW w:w="992" w:type="dxa"/>
            <w:vAlign w:val="center"/>
          </w:tcPr>
          <w:p w14:paraId="7E98CACC" w14:textId="313EF921" w:rsidR="0035556E" w:rsidRPr="00FF56F3" w:rsidRDefault="00FF56F3" w:rsidP="00794A94">
            <w:pPr>
              <w:pStyle w:val="BodyText"/>
              <w:jc w:val="center"/>
              <w:rPr>
                <w:sz w:val="20"/>
                <w:szCs w:val="20"/>
              </w:rPr>
            </w:pPr>
            <w:r w:rsidRPr="00FF56F3">
              <w:rPr>
                <w:sz w:val="20"/>
                <w:szCs w:val="20"/>
              </w:rPr>
              <w:t>0.000</w:t>
            </w:r>
          </w:p>
        </w:tc>
        <w:tc>
          <w:tcPr>
            <w:tcW w:w="1276" w:type="dxa"/>
            <w:vAlign w:val="center"/>
          </w:tcPr>
          <w:p w14:paraId="46A8FE21" w14:textId="73CA0179" w:rsidR="0035556E" w:rsidRPr="00FF56F3" w:rsidRDefault="00462470" w:rsidP="00794A94">
            <w:pPr>
              <w:pStyle w:val="BodyText"/>
              <w:jc w:val="center"/>
              <w:rPr>
                <w:sz w:val="20"/>
                <w:szCs w:val="20"/>
              </w:rPr>
            </w:pPr>
            <w:r>
              <w:rPr>
                <w:sz w:val="20"/>
                <w:szCs w:val="20"/>
              </w:rPr>
              <w:t>0.</w:t>
            </w:r>
            <w:r w:rsidR="00813CB2">
              <w:rPr>
                <w:sz w:val="20"/>
                <w:szCs w:val="20"/>
              </w:rPr>
              <w:t>339</w:t>
            </w:r>
          </w:p>
        </w:tc>
        <w:tc>
          <w:tcPr>
            <w:tcW w:w="1273" w:type="dxa"/>
            <w:vAlign w:val="center"/>
          </w:tcPr>
          <w:p w14:paraId="5C2A01F1" w14:textId="5570B043" w:rsidR="0035556E" w:rsidRPr="00FF56F3" w:rsidRDefault="00FF56F3" w:rsidP="00794A94">
            <w:pPr>
              <w:pStyle w:val="BodyText"/>
              <w:jc w:val="center"/>
              <w:rPr>
                <w:sz w:val="20"/>
                <w:szCs w:val="20"/>
              </w:rPr>
            </w:pPr>
            <w:r w:rsidRPr="00FF56F3">
              <w:rPr>
                <w:sz w:val="20"/>
                <w:szCs w:val="20"/>
              </w:rPr>
              <w:t>Diterima</w:t>
            </w:r>
          </w:p>
        </w:tc>
      </w:tr>
    </w:tbl>
    <w:p w14:paraId="45C309F3" w14:textId="2DC0E30E" w:rsidR="005E4D3B" w:rsidRPr="00773FE3" w:rsidRDefault="00744D0D" w:rsidP="00744D0D">
      <w:pPr>
        <w:pStyle w:val="BodyText"/>
        <w:spacing w:line="480" w:lineRule="auto"/>
        <w:jc w:val="both"/>
        <w:rPr>
          <w:i/>
          <w:iCs/>
          <w:sz w:val="20"/>
          <w:szCs w:val="20"/>
        </w:rPr>
      </w:pPr>
      <w:r w:rsidRPr="00A52B59">
        <w:rPr>
          <w:i/>
          <w:iCs/>
          <w:sz w:val="20"/>
          <w:szCs w:val="20"/>
        </w:rPr>
        <w:t>Sumber: Data Diolah SmartPLS, 2025</w:t>
      </w:r>
    </w:p>
    <w:p w14:paraId="6B838965" w14:textId="77777777" w:rsidR="00773FE3" w:rsidRDefault="00FE3316" w:rsidP="00773FE3">
      <w:pPr>
        <w:pStyle w:val="BodyText"/>
        <w:spacing w:line="480" w:lineRule="auto"/>
        <w:ind w:firstLine="720"/>
        <w:jc w:val="both"/>
      </w:pPr>
      <w:r w:rsidRPr="00FE3316">
        <w:t>Pada penelitian ini</w:t>
      </w:r>
      <w:r>
        <w:t>, analisis data dilakukan dengan menggunakan</w:t>
      </w:r>
      <w:r w:rsidR="008A7713">
        <w:t xml:space="preserve"> </w:t>
      </w:r>
      <w:r w:rsidR="00A80544">
        <w:t>m</w:t>
      </w:r>
      <w:r w:rsidR="008A7713" w:rsidRPr="008A7713">
        <w:t xml:space="preserve">etode </w:t>
      </w:r>
      <w:r w:rsidR="008A7713" w:rsidRPr="008A7713">
        <w:rPr>
          <w:i/>
          <w:iCs/>
        </w:rPr>
        <w:t>Structural Equation Modeling</w:t>
      </w:r>
      <w:r w:rsidR="008A7713" w:rsidRPr="008A7713">
        <w:t xml:space="preserve"> (SEM) melalui pendekatan </w:t>
      </w:r>
      <w:r w:rsidR="008A7713" w:rsidRPr="008A7713">
        <w:rPr>
          <w:i/>
          <w:iCs/>
        </w:rPr>
        <w:t>Partial Least Square</w:t>
      </w:r>
      <w:r w:rsidR="008A7713" w:rsidRPr="008A7713">
        <w:t xml:space="preserve"> (PLS) dengan bantuan perangkat lunak </w:t>
      </w:r>
      <w:r w:rsidR="008A7713" w:rsidRPr="008D5059">
        <w:rPr>
          <w:i/>
          <w:iCs/>
        </w:rPr>
        <w:t>SmartPLS</w:t>
      </w:r>
      <w:r w:rsidR="008A7713" w:rsidRPr="008A7713">
        <w:t xml:space="preserve"> 4.0.</w:t>
      </w:r>
      <w:r w:rsidR="00117B1E">
        <w:t xml:space="preserve"> </w:t>
      </w:r>
      <w:r w:rsidR="00117B1E" w:rsidRPr="00117B1E">
        <w:t xml:space="preserve">Proses analisis dilakukan melalui teknik </w:t>
      </w:r>
      <w:r w:rsidR="00117B1E" w:rsidRPr="00117B1E">
        <w:rPr>
          <w:i/>
          <w:iCs/>
        </w:rPr>
        <w:t>bootstrapping</w:t>
      </w:r>
      <w:r w:rsidR="00117B1E" w:rsidRPr="00117B1E">
        <w:t xml:space="preserve"> guna mengidentifikasi tingkat signifikansi hubungan antarvariabel pada </w:t>
      </w:r>
      <w:r w:rsidR="00117B1E" w:rsidRPr="00117B1E">
        <w:rPr>
          <w:i/>
          <w:iCs/>
        </w:rPr>
        <w:t>path coefficient</w:t>
      </w:r>
      <w:r w:rsidR="00117B1E" w:rsidRPr="00117B1E">
        <w:t xml:space="preserve">. Dalam penelitian ini, tingkat signifikansi ditetapkan berdasarkan nilai </w:t>
      </w:r>
      <w:r w:rsidR="00117B1E" w:rsidRPr="00117B1E">
        <w:rPr>
          <w:i/>
          <w:iCs/>
        </w:rPr>
        <w:t>p-value</w:t>
      </w:r>
      <w:r w:rsidR="00117B1E" w:rsidRPr="00117B1E">
        <w:t xml:space="preserve"> sebesar 0,05.</w:t>
      </w:r>
    </w:p>
    <w:p w14:paraId="4B3D3F3D" w14:textId="74152D9B" w:rsidR="001A5F4D" w:rsidRPr="00A96456" w:rsidRDefault="001A5F4D" w:rsidP="00773FE3">
      <w:pPr>
        <w:pStyle w:val="BodyText"/>
        <w:spacing w:line="480" w:lineRule="auto"/>
        <w:ind w:firstLine="720"/>
        <w:jc w:val="both"/>
      </w:pPr>
      <w:r w:rsidRPr="00A96456">
        <w:lastRenderedPageBreak/>
        <w:t xml:space="preserve">Berdasarkan hasil uji pengaruh langsung yang ditampilkan pada </w:t>
      </w:r>
      <w:r w:rsidR="00BC3ADF">
        <w:t>t</w:t>
      </w:r>
      <w:r w:rsidRPr="00A96456">
        <w:t>abel 4.14, diperoleh hasil sebagai berikut:</w:t>
      </w:r>
    </w:p>
    <w:p w14:paraId="61747F9C" w14:textId="6969C984" w:rsidR="00E10BA5" w:rsidRPr="00A96456" w:rsidRDefault="00864EF0">
      <w:pPr>
        <w:pStyle w:val="BodyText"/>
        <w:numPr>
          <w:ilvl w:val="0"/>
          <w:numId w:val="27"/>
        </w:numPr>
        <w:spacing w:line="480" w:lineRule="auto"/>
        <w:ind w:left="357" w:hanging="357"/>
        <w:jc w:val="both"/>
      </w:pPr>
      <w:r w:rsidRPr="00864EF0">
        <w:t xml:space="preserve">Nilai </w:t>
      </w:r>
      <w:r w:rsidRPr="00E10BA5">
        <w:rPr>
          <w:i/>
          <w:iCs/>
        </w:rPr>
        <w:t>p-value</w:t>
      </w:r>
      <w:r w:rsidRPr="00864EF0">
        <w:t xml:space="preserve"> pada hipotesis pertama (H1) sebesar 0</w:t>
      </w:r>
      <w:r>
        <w:t>.</w:t>
      </w:r>
      <w:r w:rsidRPr="00864EF0">
        <w:t>000, yang lebih kecil dari 0</w:t>
      </w:r>
      <w:r>
        <w:t>.</w:t>
      </w:r>
      <w:r w:rsidRPr="00864EF0">
        <w:t>05, dengan koefisien jalur sebesar 0</w:t>
      </w:r>
      <w:r w:rsidR="00185F5E">
        <w:t>.</w:t>
      </w:r>
      <w:r w:rsidRPr="00864EF0">
        <w:t>2</w:t>
      </w:r>
      <w:r w:rsidR="00813CB2">
        <w:t>81</w:t>
      </w:r>
      <w:r w:rsidRPr="00864EF0">
        <w:t xml:space="preserve"> dan bernilai positif. </w:t>
      </w:r>
      <w:r w:rsidR="00E10BA5" w:rsidRPr="00E10BA5">
        <w:t>Hasil tersebut menunjukkan bahwa tarif pajak (X1) berpengaruh</w:t>
      </w:r>
      <w:r w:rsidR="00050D88">
        <w:t xml:space="preserve"> signifikan dan positif </w:t>
      </w:r>
      <w:r w:rsidR="00E10BA5" w:rsidRPr="00E10BA5">
        <w:t xml:space="preserve">terhadap kepatuhan </w:t>
      </w:r>
      <w:r w:rsidR="00D124C5">
        <w:t>w</w:t>
      </w:r>
      <w:r w:rsidR="00E10BA5" w:rsidRPr="00E10BA5">
        <w:t xml:space="preserve">ajib </w:t>
      </w:r>
      <w:r w:rsidR="00D124C5">
        <w:t>p</w:t>
      </w:r>
      <w:r w:rsidR="00E10BA5" w:rsidRPr="00E10BA5">
        <w:t>ajak UMKM (Y), sehingga hipotesis pertama (H1)</w:t>
      </w:r>
      <w:r w:rsidR="00FF69E7">
        <w:t xml:space="preserve"> </w:t>
      </w:r>
      <w:r w:rsidR="00E10BA5" w:rsidRPr="00E10BA5">
        <w:t>diterima.</w:t>
      </w:r>
    </w:p>
    <w:p w14:paraId="3FFA8A67" w14:textId="4AEE3769" w:rsidR="00FF69E7" w:rsidRPr="00A96456" w:rsidRDefault="00FF69E7">
      <w:pPr>
        <w:pStyle w:val="BodyText"/>
        <w:numPr>
          <w:ilvl w:val="0"/>
          <w:numId w:val="27"/>
        </w:numPr>
        <w:spacing w:line="480" w:lineRule="auto"/>
        <w:ind w:left="357" w:hanging="357"/>
        <w:jc w:val="both"/>
      </w:pPr>
      <w:r w:rsidRPr="00864EF0">
        <w:t xml:space="preserve">Nilai </w:t>
      </w:r>
      <w:r w:rsidRPr="00E10BA5">
        <w:rPr>
          <w:i/>
          <w:iCs/>
        </w:rPr>
        <w:t>p-value</w:t>
      </w:r>
      <w:r w:rsidRPr="00864EF0">
        <w:t xml:space="preserve"> pada hipotesis</w:t>
      </w:r>
      <w:r>
        <w:t xml:space="preserve"> kedua</w:t>
      </w:r>
      <w:r w:rsidRPr="00864EF0">
        <w:t xml:space="preserve"> (H</w:t>
      </w:r>
      <w:r>
        <w:t>2</w:t>
      </w:r>
      <w:r w:rsidRPr="00864EF0">
        <w:t>) sebesar 0</w:t>
      </w:r>
      <w:r>
        <w:t>.</w:t>
      </w:r>
      <w:r w:rsidRPr="00864EF0">
        <w:t>000, yang lebih kecil dari 0</w:t>
      </w:r>
      <w:r>
        <w:t>.</w:t>
      </w:r>
      <w:r w:rsidRPr="00864EF0">
        <w:t>05, dengan koefisien jalur sebesar 0</w:t>
      </w:r>
      <w:r>
        <w:t>.</w:t>
      </w:r>
      <w:r w:rsidR="00813CB2">
        <w:t>405</w:t>
      </w:r>
      <w:r w:rsidRPr="00864EF0">
        <w:t xml:space="preserve"> dan bernilai positif. </w:t>
      </w:r>
      <w:r w:rsidRPr="00E10BA5">
        <w:t xml:space="preserve">Hasil tersebut menunjukkan bahwa </w:t>
      </w:r>
      <w:r>
        <w:t xml:space="preserve">sanksi </w:t>
      </w:r>
      <w:r w:rsidRPr="00E10BA5">
        <w:t>pajak (X1) berpengaruh</w:t>
      </w:r>
      <w:r w:rsidR="00050D88">
        <w:t xml:space="preserve"> signifikan dan</w:t>
      </w:r>
      <w:r w:rsidRPr="00E10BA5">
        <w:t xml:space="preserve"> positif terhadap kepatuhan </w:t>
      </w:r>
      <w:r>
        <w:t>w</w:t>
      </w:r>
      <w:r w:rsidRPr="00E10BA5">
        <w:t xml:space="preserve">ajib </w:t>
      </w:r>
      <w:r>
        <w:t>p</w:t>
      </w:r>
      <w:r w:rsidRPr="00E10BA5">
        <w:t>ajak UMKM (Y), sehingga hipotesis</w:t>
      </w:r>
      <w:r>
        <w:t xml:space="preserve"> kedua</w:t>
      </w:r>
      <w:r w:rsidRPr="00E10BA5">
        <w:t xml:space="preserve"> (H</w:t>
      </w:r>
      <w:r>
        <w:t>2</w:t>
      </w:r>
      <w:r w:rsidRPr="00E10BA5">
        <w:t>)</w:t>
      </w:r>
      <w:r>
        <w:t xml:space="preserve"> </w:t>
      </w:r>
      <w:r w:rsidRPr="00E10BA5">
        <w:t>diterima.</w:t>
      </w:r>
    </w:p>
    <w:p w14:paraId="022034B3" w14:textId="0F1416E8" w:rsidR="00714864" w:rsidRPr="00A96456" w:rsidRDefault="002D18B3">
      <w:pPr>
        <w:pStyle w:val="BodyText"/>
        <w:numPr>
          <w:ilvl w:val="0"/>
          <w:numId w:val="27"/>
        </w:numPr>
        <w:spacing w:line="480" w:lineRule="auto"/>
        <w:ind w:left="357" w:hanging="357"/>
        <w:jc w:val="both"/>
      </w:pPr>
      <w:r w:rsidRPr="00864EF0">
        <w:t xml:space="preserve">Nilai </w:t>
      </w:r>
      <w:r w:rsidRPr="00E10BA5">
        <w:rPr>
          <w:i/>
          <w:iCs/>
        </w:rPr>
        <w:t>p-value</w:t>
      </w:r>
      <w:r w:rsidRPr="00864EF0">
        <w:t xml:space="preserve"> pada hipotesis</w:t>
      </w:r>
      <w:r>
        <w:t xml:space="preserve"> ketiga </w:t>
      </w:r>
      <w:r w:rsidRPr="00864EF0">
        <w:t>(H</w:t>
      </w:r>
      <w:r>
        <w:t>3</w:t>
      </w:r>
      <w:r w:rsidRPr="00864EF0">
        <w:t>) sebesar 0</w:t>
      </w:r>
      <w:r>
        <w:t>.</w:t>
      </w:r>
      <w:r w:rsidRPr="00864EF0">
        <w:t>000, yang lebih kecil dari 0</w:t>
      </w:r>
      <w:r>
        <w:t>.</w:t>
      </w:r>
      <w:r w:rsidRPr="00864EF0">
        <w:t>05, dengan koefisien jalur sebesar 0</w:t>
      </w:r>
      <w:r>
        <w:t>.</w:t>
      </w:r>
      <w:r w:rsidR="00813CB2">
        <w:t>339</w:t>
      </w:r>
      <w:r w:rsidRPr="00864EF0">
        <w:t xml:space="preserve"> dan bernilai positif. </w:t>
      </w:r>
      <w:r w:rsidRPr="00E10BA5">
        <w:t>Hasil tersebut menunjukkan bahwa</w:t>
      </w:r>
      <w:r>
        <w:t xml:space="preserve"> modernisasi sistem perpajakan </w:t>
      </w:r>
      <w:r w:rsidRPr="00E10BA5">
        <w:t>(X</w:t>
      </w:r>
      <w:r>
        <w:t>3</w:t>
      </w:r>
      <w:r w:rsidRPr="00E10BA5">
        <w:t>) berpengaruh</w:t>
      </w:r>
      <w:r>
        <w:t xml:space="preserve"> signifikan dan</w:t>
      </w:r>
      <w:r w:rsidRPr="00E10BA5">
        <w:t xml:space="preserve"> positif terhadap kepatuhan </w:t>
      </w:r>
      <w:r>
        <w:t>w</w:t>
      </w:r>
      <w:r w:rsidRPr="00E10BA5">
        <w:t xml:space="preserve">ajib </w:t>
      </w:r>
      <w:r>
        <w:t>p</w:t>
      </w:r>
      <w:r w:rsidRPr="00E10BA5">
        <w:t>ajak UMKM (Y), sehingga hipotesis</w:t>
      </w:r>
      <w:r>
        <w:t xml:space="preserve"> ke</w:t>
      </w:r>
      <w:r w:rsidR="00222457">
        <w:t xml:space="preserve">tiga </w:t>
      </w:r>
      <w:r w:rsidRPr="00E10BA5">
        <w:t>(H</w:t>
      </w:r>
      <w:r w:rsidR="00222457">
        <w:t>3</w:t>
      </w:r>
      <w:r w:rsidRPr="00E10BA5">
        <w:t>)</w:t>
      </w:r>
      <w:r>
        <w:t xml:space="preserve"> </w:t>
      </w:r>
      <w:r w:rsidRPr="00E10BA5">
        <w:t>diterima</w:t>
      </w:r>
    </w:p>
    <w:p w14:paraId="0DDAD0FA" w14:textId="63569B75" w:rsidR="002A6C7B" w:rsidRPr="00514029" w:rsidRDefault="00214165" w:rsidP="000A6A8A">
      <w:pPr>
        <w:pStyle w:val="Heading2"/>
        <w:numPr>
          <w:ilvl w:val="0"/>
          <w:numId w:val="42"/>
        </w:numPr>
        <w:spacing w:before="0" w:after="0" w:line="480" w:lineRule="auto"/>
        <w:ind w:hanging="720"/>
        <w:rPr>
          <w:rFonts w:ascii="Times New Roman" w:hAnsi="Times New Roman" w:cs="Times New Roman"/>
          <w:b/>
          <w:bCs/>
          <w:color w:val="auto"/>
          <w:sz w:val="24"/>
          <w:szCs w:val="24"/>
        </w:rPr>
      </w:pPr>
      <w:bookmarkStart w:id="283" w:name="_Toc212771594"/>
      <w:r w:rsidRPr="00514029">
        <w:rPr>
          <w:rFonts w:ascii="Times New Roman" w:hAnsi="Times New Roman" w:cs="Times New Roman"/>
          <w:b/>
          <w:bCs/>
          <w:color w:val="auto"/>
          <w:sz w:val="24"/>
          <w:szCs w:val="24"/>
        </w:rPr>
        <w:t>Pembahasan</w:t>
      </w:r>
      <w:bookmarkEnd w:id="283"/>
    </w:p>
    <w:p w14:paraId="257CF728" w14:textId="5EA4E5C5" w:rsidR="00214165" w:rsidRPr="00514029" w:rsidRDefault="00214165" w:rsidP="000A6A8A">
      <w:pPr>
        <w:pStyle w:val="Heading3"/>
        <w:numPr>
          <w:ilvl w:val="0"/>
          <w:numId w:val="48"/>
        </w:numPr>
        <w:spacing w:before="0" w:after="0" w:line="480" w:lineRule="auto"/>
        <w:ind w:left="454" w:hanging="454"/>
        <w:rPr>
          <w:b/>
          <w:bCs/>
          <w:color w:val="auto"/>
          <w:sz w:val="24"/>
          <w:szCs w:val="24"/>
        </w:rPr>
      </w:pPr>
      <w:bookmarkStart w:id="284" w:name="_Toc212771595"/>
      <w:r w:rsidRPr="00514029">
        <w:rPr>
          <w:b/>
          <w:bCs/>
          <w:color w:val="auto"/>
          <w:sz w:val="24"/>
          <w:szCs w:val="24"/>
        </w:rPr>
        <w:t>Pengaruh Tarif Pajak Terhadap Kepatuhan Wajib Pajak UMKM</w:t>
      </w:r>
      <w:bookmarkEnd w:id="284"/>
      <w:r w:rsidRPr="00514029">
        <w:rPr>
          <w:b/>
          <w:bCs/>
          <w:color w:val="auto"/>
          <w:sz w:val="24"/>
          <w:szCs w:val="24"/>
        </w:rPr>
        <w:t xml:space="preserve"> </w:t>
      </w:r>
    </w:p>
    <w:p w14:paraId="77648DA2" w14:textId="7BF8B7F0" w:rsidR="004B6E11" w:rsidRDefault="002376A8" w:rsidP="00D14993">
      <w:pPr>
        <w:pStyle w:val="BodyText"/>
        <w:spacing w:line="480" w:lineRule="auto"/>
        <w:jc w:val="both"/>
      </w:pPr>
      <w:r w:rsidRPr="002376A8">
        <w:tab/>
        <w:t>Berdasarkan</w:t>
      </w:r>
      <w:r w:rsidR="00403990">
        <w:t xml:space="preserve"> </w:t>
      </w:r>
      <w:r w:rsidR="00526B5D">
        <w:t>hipotesis</w:t>
      </w:r>
      <w:r w:rsidR="004B1689">
        <w:t xml:space="preserve"> </w:t>
      </w:r>
      <w:r w:rsidR="00625559">
        <w:t>pertama</w:t>
      </w:r>
      <w:r w:rsidR="00526B5D">
        <w:t xml:space="preserve">, variabel tarif pajak berpengaruh signifikan dan positif terhadap kepatuhan wajib pajak UMKM </w:t>
      </w:r>
      <w:r w:rsidR="0058191F">
        <w:t>di Kota Samarinda</w:t>
      </w:r>
      <w:r w:rsidR="006335AC">
        <w:t xml:space="preserve"> </w:t>
      </w:r>
      <w:r w:rsidR="00DD5805">
        <w:t xml:space="preserve">menunjukkan nilai </w:t>
      </w:r>
      <w:r w:rsidR="00DD5805" w:rsidRPr="00DD5805">
        <w:rPr>
          <w:i/>
          <w:iCs/>
        </w:rPr>
        <w:t xml:space="preserve">p-value </w:t>
      </w:r>
      <w:r w:rsidR="00DD5805">
        <w:t>sebesar 0.000</w:t>
      </w:r>
      <w:r w:rsidR="00683893">
        <w:t xml:space="preserve"> </w:t>
      </w:r>
      <w:r w:rsidR="00683893" w:rsidRPr="00683893">
        <w:t>(&lt;0,05)</w:t>
      </w:r>
      <w:r w:rsidR="00683893">
        <w:t xml:space="preserve"> </w:t>
      </w:r>
      <w:r w:rsidR="004D497C">
        <w:t xml:space="preserve">dengan koefisien jalur sebesar </w:t>
      </w:r>
      <w:r w:rsidR="00C27FC4">
        <w:t>0.2</w:t>
      </w:r>
      <w:r w:rsidR="002F3289">
        <w:t>81</w:t>
      </w:r>
      <w:r w:rsidR="00C27FC4">
        <w:t xml:space="preserve"> </w:t>
      </w:r>
      <w:r w:rsidR="0039129C">
        <w:t xml:space="preserve">yang bernilai positif. Hal tersebut </w:t>
      </w:r>
      <w:r w:rsidR="00D711D9">
        <w:t>bahwa tarif paja</w:t>
      </w:r>
      <w:r w:rsidR="0002718D">
        <w:t>k</w:t>
      </w:r>
      <w:r w:rsidR="00D711D9">
        <w:t xml:space="preserve"> berpengaruh signifikan </w:t>
      </w:r>
      <w:r w:rsidR="00D711D9">
        <w:lastRenderedPageBreak/>
        <w:t xml:space="preserve">dan positif </w:t>
      </w:r>
      <w:r w:rsidR="00BB673F">
        <w:t xml:space="preserve">terhadap kepatuhan wajib pajak UMKM di Kota Samarinda, sehingga hipotesis pertama (H1) dalam penelitian ini </w:t>
      </w:r>
      <w:r w:rsidR="00BB673F" w:rsidRPr="00375154">
        <w:t>diterima.</w:t>
      </w:r>
      <w:r w:rsidR="00BB673F">
        <w:t xml:space="preserve"> </w:t>
      </w:r>
    </w:p>
    <w:p w14:paraId="2A6B07C0" w14:textId="2EB37330" w:rsidR="00083EB3" w:rsidRDefault="004B6E11" w:rsidP="00FE4166">
      <w:pPr>
        <w:pStyle w:val="BodyText"/>
        <w:spacing w:line="480" w:lineRule="auto"/>
        <w:ind w:firstLine="720"/>
        <w:jc w:val="both"/>
      </w:pPr>
      <w:r>
        <w:t>S</w:t>
      </w:r>
      <w:r w:rsidR="00BB673F">
        <w:t xml:space="preserve">emakin </w:t>
      </w:r>
      <w:r w:rsidR="00B144B1">
        <w:t>adil tarif pajak yang diberikan, maka</w:t>
      </w:r>
      <w:r w:rsidR="001B6124">
        <w:t xml:space="preserve"> semakin meningkat </w:t>
      </w:r>
      <w:r w:rsidR="00B144B1">
        <w:t>kepatuhan wajib pajak UMKM</w:t>
      </w:r>
      <w:r w:rsidR="00767019">
        <w:t xml:space="preserve"> di Kota Samarinda</w:t>
      </w:r>
      <w:r w:rsidR="001B6124">
        <w:t>.</w:t>
      </w:r>
      <w:r w:rsidR="00533B10">
        <w:t xml:space="preserve"> Dapat dilihat dari hasil analisis deskriptif variabel tarif pajak</w:t>
      </w:r>
      <w:r w:rsidR="00714C43">
        <w:t>, t</w:t>
      </w:r>
      <w:r w:rsidR="00EE18EA">
        <w:t xml:space="preserve">ingginya nilai rata-rata </w:t>
      </w:r>
      <w:r w:rsidR="00F8774B">
        <w:t xml:space="preserve">tersebut menunjukkan </w:t>
      </w:r>
      <w:r w:rsidR="00405003">
        <w:t xml:space="preserve">bahwa </w:t>
      </w:r>
      <w:r w:rsidR="00220A9A">
        <w:t xml:space="preserve">tarif pajak yang adil, wajar, dan proporsional </w:t>
      </w:r>
      <w:r w:rsidR="00E850F5">
        <w:t>akan men</w:t>
      </w:r>
      <w:r w:rsidR="00142722">
        <w:t xml:space="preserve">ingkatkan kepatuhan wajib </w:t>
      </w:r>
      <w:r w:rsidR="00E850F5">
        <w:t>paj</w:t>
      </w:r>
      <w:r w:rsidR="00142722">
        <w:t>ak</w:t>
      </w:r>
      <w:r w:rsidR="005D39AA">
        <w:t xml:space="preserve"> UMKM</w:t>
      </w:r>
      <w:r w:rsidR="00E850F5">
        <w:t>.</w:t>
      </w:r>
      <w:r w:rsidR="00FE4166">
        <w:t xml:space="preserve"> </w:t>
      </w:r>
      <w:r w:rsidR="00E71904">
        <w:t>M</w:t>
      </w:r>
      <w:r w:rsidR="00003D5E" w:rsidRPr="00003D5E">
        <w:t xml:space="preserve">ayoritas responden setuju dan sangat setuju bahwa </w:t>
      </w:r>
      <w:r w:rsidR="006F357F" w:rsidRPr="00003D5E">
        <w:t xml:space="preserve">kebijakan tarif pajak final sebesar 0,5% </w:t>
      </w:r>
      <w:r w:rsidR="00003D5E" w:rsidRPr="00003D5E">
        <w:t xml:space="preserve">memberikan dampak positif bagi pelaku UMKM. </w:t>
      </w:r>
    </w:p>
    <w:p w14:paraId="0C10F1F9" w14:textId="4A43E9BE" w:rsidR="00003D5E" w:rsidRDefault="00003D5E" w:rsidP="00FE4166">
      <w:pPr>
        <w:pStyle w:val="BodyText"/>
        <w:spacing w:line="480" w:lineRule="auto"/>
        <w:ind w:firstLine="720"/>
        <w:jc w:val="both"/>
      </w:pPr>
      <w:r w:rsidRPr="00003D5E">
        <w:t>Responden menyatakan telah menggunakan tarif tersebut sebagai dasar pengenaan pajak, menilai tarif yang ditetapkan pemerintah sudah adil, serta menganggap kebijakan ini meringankan beban perpajakan. Selain itu, penurunan tarif ini dinilai mampu mendorong kepatuhan sukarela wajib pajak dan dianggap perlu untuk terus disosialisasikan serta disesuaikan dengan kemampuan UMKM. Hal ini menunjukkan bahwa kebijakan tarif pajak final 0,5% dipandang efektif dalam mendukung kepatuhan dan keringanan pajak bagi UMKM.</w:t>
      </w:r>
    </w:p>
    <w:p w14:paraId="38751CAF" w14:textId="76C07903" w:rsidR="00F131C3" w:rsidRPr="00A63243" w:rsidRDefault="00E1080F" w:rsidP="00A63243">
      <w:pPr>
        <w:pStyle w:val="BodyText"/>
        <w:spacing w:line="480" w:lineRule="auto"/>
        <w:ind w:firstLine="720"/>
        <w:jc w:val="both"/>
        <w:rPr>
          <w:spacing w:val="-12"/>
        </w:rPr>
      </w:pPr>
      <w:r>
        <w:t>Dampak t</w:t>
      </w:r>
      <w:r w:rsidRPr="00E1080F">
        <w:t xml:space="preserve">arif yang seimbang dengan kemampuan usaha dinilai meringankan beban perpajakan, menumbuhkan rasa keadilan, serta mendorong kepatuhan sukarela, sebagaimana tercermin dalam indikator penelitian. Ketika tarif pajak dipandang wajar, wajib pajak lebih terdorong untuk melaporkan dan membayar pajak tepat waktu sehingga </w:t>
      </w:r>
      <w:r w:rsidR="00AF6294">
        <w:t>men</w:t>
      </w:r>
      <w:r w:rsidR="006F0161">
        <w:t>ingkatkan kepatuhan wajib pajak</w:t>
      </w:r>
      <w:r w:rsidR="002E59D1">
        <w:t xml:space="preserve"> </w:t>
      </w:r>
      <w:sdt>
        <w:sdtPr>
          <w:rPr>
            <w:color w:val="000000"/>
          </w:rPr>
          <w:tag w:val="MENDELEY_CITATION_v3_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"/>
          <w:id w:val="-777720903"/>
          <w:placeholder>
            <w:docPart w:val="DefaultPlaceholder_-1854013440"/>
          </w:placeholder>
        </w:sdtPr>
        <w:sdtContent>
          <w:r w:rsidR="00360D87" w:rsidRPr="00360D87">
            <w:rPr>
              <w:color w:val="000000"/>
            </w:rPr>
            <w:t>(Prawagis et al., 2016)</w:t>
          </w:r>
        </w:sdtContent>
      </w:sdt>
      <w:r w:rsidR="002E59D1">
        <w:rPr>
          <w:color w:val="000000"/>
        </w:rPr>
        <w:t xml:space="preserve">. </w:t>
      </w:r>
      <w:r w:rsidR="00994C18">
        <w:t>E</w:t>
      </w:r>
      <w:r w:rsidRPr="00E1080F">
        <w:t xml:space="preserve">dukasi lanjutan mengenai ketentuan tarif, manfaat kebijakan, serta hak dan kewajiban perpajakan perlu terus dilakukan. Dengan demikian, tarif pajak yang adil tidak hanya berfungsi sebagai instrumen fiskal, </w:t>
      </w:r>
      <w:r w:rsidRPr="00E1080F">
        <w:lastRenderedPageBreak/>
        <w:t>tetapi juga sebagai sarana untuk membentuk perilaku kepatuhan pajak yang konsisten dan berkelanjuta</w:t>
      </w:r>
      <w:r w:rsidR="00BD7595">
        <w:t>n</w:t>
      </w:r>
      <w:r w:rsidRPr="00E1080F">
        <w:t>.</w:t>
      </w:r>
      <w:r w:rsidR="003F5849">
        <w:t xml:space="preserve"> </w:t>
      </w:r>
    </w:p>
    <w:p w14:paraId="0672F1A0" w14:textId="328AF2AF" w:rsidR="00926F65" w:rsidRPr="00773FE3" w:rsidRDefault="009375D9" w:rsidP="003C5098">
      <w:pPr>
        <w:pStyle w:val="BodyText"/>
        <w:spacing w:line="480" w:lineRule="auto"/>
        <w:ind w:firstLine="720"/>
        <w:jc w:val="both"/>
        <w:rPr>
          <w:spacing w:val="-12"/>
        </w:rPr>
      </w:pPr>
      <w:r>
        <w:t xml:space="preserve">Berdasarkan </w:t>
      </w:r>
      <w:r w:rsidR="00AC353B" w:rsidRPr="00AC353B">
        <w:rPr>
          <w:i/>
          <w:iCs/>
        </w:rPr>
        <w:t>Theory of Planned Behavior</w:t>
      </w:r>
      <w:r w:rsidR="00AC353B" w:rsidRPr="00AC353B">
        <w:t>,</w:t>
      </w:r>
      <w:r w:rsidR="00F24322">
        <w:t xml:space="preserve"> </w:t>
      </w:r>
      <w:r w:rsidR="002F1B26">
        <w:t xml:space="preserve">besarnya tarif pajak terkait dengan </w:t>
      </w:r>
      <w:r w:rsidR="002F1B26" w:rsidRPr="009375D9">
        <w:rPr>
          <w:i/>
          <w:iCs/>
        </w:rPr>
        <w:t>normative belief</w:t>
      </w:r>
      <w:r w:rsidR="002F1B26" w:rsidRPr="009375D9">
        <w:rPr>
          <w:i/>
          <w:iCs/>
          <w:spacing w:val="-15"/>
        </w:rPr>
        <w:t xml:space="preserve"> </w:t>
      </w:r>
      <w:r w:rsidR="002F1B26">
        <w:t>yang</w:t>
      </w:r>
      <w:r w:rsidR="002F1B26">
        <w:rPr>
          <w:spacing w:val="-15"/>
        </w:rPr>
        <w:t xml:space="preserve"> </w:t>
      </w:r>
      <w:r w:rsidR="002F1B26">
        <w:t>merupakan</w:t>
      </w:r>
      <w:r w:rsidR="002F1B26">
        <w:rPr>
          <w:spacing w:val="-15"/>
        </w:rPr>
        <w:t xml:space="preserve"> </w:t>
      </w:r>
      <w:r w:rsidR="002F1B26">
        <w:t>harapan</w:t>
      </w:r>
      <w:r w:rsidR="002F1B26">
        <w:rPr>
          <w:spacing w:val="-13"/>
        </w:rPr>
        <w:t xml:space="preserve"> </w:t>
      </w:r>
      <w:r w:rsidR="002F1B26">
        <w:t>satu</w:t>
      </w:r>
      <w:r w:rsidR="002F1B26">
        <w:rPr>
          <w:spacing w:val="-13"/>
        </w:rPr>
        <w:t xml:space="preserve"> </w:t>
      </w:r>
      <w:r w:rsidR="002F1B26">
        <w:t>orang</w:t>
      </w:r>
      <w:r w:rsidR="002F1B26">
        <w:rPr>
          <w:spacing w:val="-13"/>
        </w:rPr>
        <w:t xml:space="preserve"> </w:t>
      </w:r>
      <w:r w:rsidR="002F1B26">
        <w:t>atau</w:t>
      </w:r>
      <w:r w:rsidR="002F1B26">
        <w:rPr>
          <w:spacing w:val="-14"/>
        </w:rPr>
        <w:t xml:space="preserve"> </w:t>
      </w:r>
      <w:r w:rsidR="002F1B26">
        <w:t>lebih</w:t>
      </w:r>
      <w:r w:rsidR="002F1B26">
        <w:rPr>
          <w:spacing w:val="-15"/>
        </w:rPr>
        <w:t xml:space="preserve"> </w:t>
      </w:r>
      <w:r w:rsidR="002F1B26">
        <w:t>untuk menyetujui suatu perilaku dan memotivasi individu dalam memenuhi kewajibannya</w:t>
      </w:r>
      <w:r w:rsidR="00B57E6C">
        <w:t xml:space="preserve"> </w:t>
      </w:r>
      <w:sdt>
        <w:sdtPr>
          <w:rPr>
            <w:color w:val="000000"/>
          </w:rPr>
          <w:tag w:val="MENDELEY_CITATION_v3_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"/>
          <w:id w:val="1822001051"/>
          <w:placeholder>
            <w:docPart w:val="DefaultPlaceholder_-1854013440"/>
          </w:placeholder>
        </w:sdtPr>
        <w:sdtContent>
          <w:r w:rsidR="00360D87" w:rsidRPr="00360D87">
            <w:rPr>
              <w:color w:val="000000"/>
            </w:rPr>
            <w:t>(Priliandani &amp; Saputra, 2019)</w:t>
          </w:r>
        </w:sdtContent>
      </w:sdt>
      <w:r w:rsidR="00B57E6C">
        <w:t xml:space="preserve">. </w:t>
      </w:r>
      <w:r w:rsidR="004C6BFE" w:rsidRPr="00773FE3">
        <w:t xml:space="preserve">Tarif pajak yang adil akan membentuk </w:t>
      </w:r>
      <w:r w:rsidR="00501A8F" w:rsidRPr="00773FE3">
        <w:t>serta</w:t>
      </w:r>
      <w:r w:rsidR="00EE427E" w:rsidRPr="00773FE3">
        <w:t xml:space="preserve"> </w:t>
      </w:r>
      <w:r w:rsidR="007A0325" w:rsidRPr="00773FE3">
        <w:t>menghasilkan dorongan sosial untuk memperkuat niat wajib pajak untuk patuh</w:t>
      </w:r>
      <w:r w:rsidR="00AD2CFA" w:rsidRPr="00773FE3">
        <w:rPr>
          <w:spacing w:val="-12"/>
        </w:rPr>
        <w:t xml:space="preserve"> </w:t>
      </w:r>
      <w:sdt>
        <w:sdtPr>
          <w:rPr>
            <w:color w:val="000000"/>
          </w:rPr>
          <w:tag w:val="MENDELEY_CITATION_v3_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"/>
          <w:id w:val="-1618517220"/>
          <w:placeholder>
            <w:docPart w:val="DefaultPlaceholder_-1854013440"/>
          </w:placeholder>
        </w:sdtPr>
        <w:sdtContent>
          <w:r w:rsidR="00360D87" w:rsidRPr="00360D87">
            <w:rPr>
              <w:color w:val="000000"/>
            </w:rPr>
            <w:t>(Nisa &amp; Subagio, 2023)</w:t>
          </w:r>
        </w:sdtContent>
      </w:sdt>
      <w:r w:rsidR="00ED66EC" w:rsidRPr="00773FE3">
        <w:t xml:space="preserve">. Maka </w:t>
      </w:r>
      <w:r w:rsidR="001400FB" w:rsidRPr="00773FE3">
        <w:t>pener</w:t>
      </w:r>
      <w:r w:rsidR="00F0416D" w:rsidRPr="00773FE3">
        <w:t xml:space="preserve">apan tarif pajak yang adil menjadi faktor penting bagi pemerintah dalan meningkatkan kepatuhan pajak melalui penguatan </w:t>
      </w:r>
      <w:r w:rsidR="007A3D83" w:rsidRPr="00773FE3">
        <w:t>aspek sosial pada wajib pajak UMKM di Kota Samarinda</w:t>
      </w:r>
      <w:r w:rsidR="009577D2" w:rsidRPr="00773FE3">
        <w:t>.</w:t>
      </w:r>
    </w:p>
    <w:p w14:paraId="187A687C" w14:textId="77777777" w:rsidR="00773FE3" w:rsidRDefault="00514DC6" w:rsidP="00773FE3">
      <w:pPr>
        <w:pStyle w:val="BodyText"/>
        <w:spacing w:line="480" w:lineRule="auto"/>
        <w:ind w:firstLine="720"/>
        <w:jc w:val="both"/>
        <w:rPr>
          <w:color w:val="000000"/>
        </w:rPr>
      </w:pPr>
      <w:r w:rsidRPr="000A79EA">
        <w:rPr>
          <w:color w:val="000000"/>
        </w:rPr>
        <w:t>Dengan tarif pajak yang adil, perusahaan akan lebih transparan dalam pelaporan keuangannya. Transparansi ini berarti seluruh pendapatan, biaya, dan laba diakui sebagaimana mestinya dalam akuntansi komersial, lalu dikoreksi ke dalam akuntansi fiskal sesuai regulasi pajak. Kondisi ini memperkecil peluang terjadinya perbedaan</w:t>
      </w:r>
      <w:r>
        <w:rPr>
          <w:color w:val="000000"/>
        </w:rPr>
        <w:t xml:space="preserve"> </w:t>
      </w:r>
      <w:r w:rsidRPr="000A79EA">
        <w:rPr>
          <w:color w:val="000000"/>
        </w:rPr>
        <w:t>antara penghasilan buku dan penghasilan fiskal.</w:t>
      </w:r>
      <w:r>
        <w:rPr>
          <w:color w:val="000000"/>
        </w:rPr>
        <w:t xml:space="preserve"> </w:t>
      </w:r>
      <w:r w:rsidRPr="000A79EA">
        <w:rPr>
          <w:color w:val="000000"/>
        </w:rPr>
        <w:t>Tarif yang adil juga memudahkan proses audit laporan keuangan dan pemeriksaan pajak. Karena perusahaan telah menyusun pembukuan dan pelaporan berdasarkan prinsip-prinsip akuntansi yang serupa dengan tuntutan peraturan pajak, auditor dan pemeriksa pajak menemukan laporan yang sesuai, tidak perlu banyak koreksi atau laporan tambahan.</w:t>
      </w:r>
    </w:p>
    <w:p w14:paraId="50487A7D" w14:textId="6544B118" w:rsidR="009979C9" w:rsidRPr="00773FE3" w:rsidRDefault="000967BD" w:rsidP="00773FE3">
      <w:pPr>
        <w:pStyle w:val="BodyText"/>
        <w:spacing w:line="480" w:lineRule="auto"/>
        <w:ind w:firstLine="720"/>
        <w:jc w:val="both"/>
        <w:rPr>
          <w:spacing w:val="-12"/>
        </w:rPr>
      </w:pPr>
      <w:r w:rsidRPr="00773FE3">
        <w:t xml:space="preserve">Menurut </w:t>
      </w:r>
      <w:r w:rsidR="00FC6387" w:rsidRPr="00773FE3">
        <w:t xml:space="preserve">penelitian </w:t>
      </w:r>
      <w:sdt>
        <w:sdtPr>
          <w:rPr>
            <w:color w:val="000000"/>
          </w:rPr>
          <w:tag w:val="MENDELEY_CITATION_v3_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"/>
          <w:id w:val="282622288"/>
          <w:placeholder>
            <w:docPart w:val="8FFE945975CE4365A136920B9BC21490"/>
          </w:placeholder>
        </w:sdtPr>
        <w:sdtContent>
          <w:r w:rsidR="00360D87" w:rsidRPr="00360D87">
            <w:rPr>
              <w:color w:val="000000"/>
            </w:rPr>
            <w:t>Yanti &amp; Wijaya (2023)</w:t>
          </w:r>
        </w:sdtContent>
      </w:sdt>
      <w:r w:rsidR="00820147" w:rsidRPr="00773FE3">
        <w:t xml:space="preserve"> dan</w:t>
      </w:r>
      <w:r w:rsidR="00160E95">
        <w:t xml:space="preserve"> </w:t>
      </w:r>
      <w:sdt>
        <w:sdtPr>
          <w:rPr>
            <w:color w:val="000000"/>
          </w:rPr>
          <w:tag w:val="MENDELEY_CITATION_v3_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"/>
          <w:id w:val="697511230"/>
          <w:placeholder>
            <w:docPart w:val="B4F7BD5A3611489E88E93F3CB33524EE"/>
          </w:placeholder>
        </w:sdtPr>
        <w:sdtContent>
          <w:r w:rsidR="00360D87" w:rsidRPr="00360D87">
            <w:rPr>
              <w:color w:val="000000"/>
            </w:rPr>
            <w:t>Noviari &amp; Cahyani (2019)</w:t>
          </w:r>
        </w:sdtContent>
      </w:sdt>
      <w:r w:rsidR="00820147" w:rsidRPr="00773FE3">
        <w:t>, semakin tepat tarif pajak yang dikenakan oleh pemerintah kepada wajib pajak UMKM, maka kepatuhan wajib pajak akan meningkat.</w:t>
      </w:r>
      <w:r w:rsidRPr="00773FE3">
        <w:t xml:space="preserve"> </w:t>
      </w:r>
      <w:r w:rsidR="00953592" w:rsidRPr="00773FE3">
        <w:t>H</w:t>
      </w:r>
      <w:r w:rsidR="002A150F" w:rsidRPr="00773FE3">
        <w:t>asil</w:t>
      </w:r>
      <w:r w:rsidR="00820147" w:rsidRPr="00773FE3">
        <w:t xml:space="preserve"> </w:t>
      </w:r>
      <w:r w:rsidR="00953592" w:rsidRPr="00773FE3">
        <w:t>penelitian</w:t>
      </w:r>
      <w:r w:rsidR="0050792F" w:rsidRPr="00773FE3">
        <w:t xml:space="preserve"> ini </w:t>
      </w:r>
      <w:r w:rsidR="00923138" w:rsidRPr="00773FE3">
        <w:t xml:space="preserve">sejalan </w:t>
      </w:r>
      <w:r w:rsidR="00923138" w:rsidRPr="00773FE3">
        <w:lastRenderedPageBreak/>
        <w:t>dengan</w:t>
      </w:r>
      <w:r w:rsidR="0003283F" w:rsidRPr="00773FE3">
        <w:t xml:space="preserve"> hasil penelitian</w:t>
      </w:r>
      <w:r w:rsidR="00D81212" w:rsidRPr="00773FE3">
        <w:t xml:space="preserve"> </w:t>
      </w:r>
      <w:sdt>
        <w:sdtPr>
          <w:rPr>
            <w:color w:val="000000"/>
          </w:rPr>
          <w:tag w:val="MENDELEY_CITATION_v3_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"/>
          <w:id w:val="299345762"/>
          <w:placeholder>
            <w:docPart w:val="DefaultPlaceholder_-1854013440"/>
          </w:placeholder>
        </w:sdtPr>
        <w:sdtContent>
          <w:r w:rsidR="00360D87" w:rsidRPr="00360D87">
            <w:rPr>
              <w:color w:val="000000"/>
            </w:rPr>
            <w:t>Sariputra (2021)</w:t>
          </w:r>
        </w:sdtContent>
      </w:sdt>
      <w:r w:rsidR="006264E1">
        <w:rPr>
          <w:color w:val="000000"/>
        </w:rPr>
        <w:t xml:space="preserve">, </w:t>
      </w:r>
      <w:r w:rsidR="00B47244" w:rsidRPr="00773FE3">
        <w:t xml:space="preserve"> </w:t>
      </w:r>
      <w:sdt>
        <w:sdtPr>
          <w:rPr>
            <w:color w:val="000000"/>
          </w:rPr>
          <w:tag w:val="MENDELEY_CITATION_v3_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"/>
          <w:id w:val="-1146271961"/>
          <w:placeholder>
            <w:docPart w:val="DefaultPlaceholder_-1854013440"/>
          </w:placeholder>
        </w:sdtPr>
        <w:sdtContent>
          <w:r w:rsidR="00360D87" w:rsidRPr="00360D87">
            <w:rPr>
              <w:color w:val="000000"/>
            </w:rPr>
            <w:t>Noviana et al. (2020)</w:t>
          </w:r>
        </w:sdtContent>
      </w:sdt>
      <w:r w:rsidR="004328A8" w:rsidRPr="00773FE3">
        <w:t xml:space="preserve"> </w:t>
      </w:r>
      <w:r w:rsidR="00D82CD0" w:rsidRPr="00773FE3">
        <w:t>dan</w:t>
      </w:r>
      <w:r w:rsidR="00973C7E" w:rsidRPr="00773FE3">
        <w:t xml:space="preserve"> </w:t>
      </w:r>
      <w:sdt>
        <w:sdtPr>
          <w:rPr>
            <w:color w:val="000000"/>
          </w:rPr>
          <w:tag w:val="MENDELEY_CITATION_v3_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"/>
          <w:id w:val="1571146278"/>
          <w:placeholder>
            <w:docPart w:val="DefaultPlaceholder_-1854013440"/>
          </w:placeholder>
        </w:sdtPr>
        <w:sdtContent>
          <w:r w:rsidR="00360D87" w:rsidRPr="00360D87">
            <w:rPr>
              <w:color w:val="000000"/>
            </w:rPr>
            <w:t>Nisa &amp; Subagio (2023)</w:t>
          </w:r>
        </w:sdtContent>
      </w:sdt>
      <w:r w:rsidR="001308B0" w:rsidRPr="00773FE3">
        <w:t xml:space="preserve"> </w:t>
      </w:r>
      <w:r w:rsidR="00EF476D" w:rsidRPr="00773FE3">
        <w:t xml:space="preserve">bahwa tarif pajak memiliki </w:t>
      </w:r>
      <w:r w:rsidR="00E865AF" w:rsidRPr="00773FE3">
        <w:t>pengaruh signifikan dan positif terhadap kepatuhan wajib pajak UMKM</w:t>
      </w:r>
      <w:r w:rsidR="003E2EF9" w:rsidRPr="00773FE3">
        <w:t>.</w:t>
      </w:r>
      <w:r w:rsidR="00630433" w:rsidRPr="00773FE3">
        <w:t xml:space="preserve"> </w:t>
      </w:r>
    </w:p>
    <w:p w14:paraId="19B01D29" w14:textId="016FF5F0" w:rsidR="00214165" w:rsidRPr="00BC3ADF" w:rsidRDefault="00214165" w:rsidP="000A6A8A">
      <w:pPr>
        <w:pStyle w:val="Heading3"/>
        <w:numPr>
          <w:ilvl w:val="0"/>
          <w:numId w:val="48"/>
        </w:numPr>
        <w:spacing w:before="0" w:after="0" w:line="480" w:lineRule="auto"/>
        <w:ind w:left="454" w:hanging="454"/>
        <w:rPr>
          <w:b/>
          <w:bCs/>
          <w:color w:val="auto"/>
          <w:sz w:val="24"/>
          <w:szCs w:val="24"/>
        </w:rPr>
      </w:pPr>
      <w:bookmarkStart w:id="285" w:name="_Toc212771596"/>
      <w:r w:rsidRPr="00BC3ADF">
        <w:rPr>
          <w:b/>
          <w:bCs/>
          <w:color w:val="auto"/>
          <w:sz w:val="24"/>
          <w:szCs w:val="24"/>
        </w:rPr>
        <w:t>Pengaruh Sanksi Pajak Terhadap Kepatuhan Wajib Pajak UMKM</w:t>
      </w:r>
      <w:bookmarkEnd w:id="285"/>
    </w:p>
    <w:p w14:paraId="6E9EF44E" w14:textId="7667150E" w:rsidR="004B6E11" w:rsidRDefault="00BE2167" w:rsidP="00D14993">
      <w:pPr>
        <w:pStyle w:val="BodyText"/>
        <w:spacing w:line="480" w:lineRule="auto"/>
        <w:jc w:val="both"/>
      </w:pPr>
      <w:r>
        <w:rPr>
          <w:b/>
          <w:bCs/>
        </w:rPr>
        <w:tab/>
      </w:r>
      <w:r w:rsidR="00E61159" w:rsidRPr="002376A8">
        <w:t>Berdasarkan</w:t>
      </w:r>
      <w:r w:rsidR="00E61159">
        <w:t xml:space="preserve"> hipotesis</w:t>
      </w:r>
      <w:r w:rsidR="00EC6B66">
        <w:t xml:space="preserve"> </w:t>
      </w:r>
      <w:r w:rsidR="00625559">
        <w:t>kedua</w:t>
      </w:r>
      <w:r w:rsidR="00E61159">
        <w:t xml:space="preserve">, variabel sanski pajak berpengaruh signifikan dan positif terhadap kepatuhan wajib pajak UMKM di Kota Samarinda menunjukkan nilai </w:t>
      </w:r>
      <w:r w:rsidR="00E61159" w:rsidRPr="00DD5805">
        <w:rPr>
          <w:i/>
          <w:iCs/>
        </w:rPr>
        <w:t xml:space="preserve">p-value </w:t>
      </w:r>
      <w:r w:rsidR="00E61159">
        <w:t xml:space="preserve">sebesar 0.000 </w:t>
      </w:r>
      <w:r w:rsidR="00E61159" w:rsidRPr="00683893">
        <w:t>(&lt;0,05)</w:t>
      </w:r>
      <w:r w:rsidR="00E61159">
        <w:t xml:space="preserve"> dengan koefisien jalur sebesar </w:t>
      </w:r>
      <w:r w:rsidR="0002718D">
        <w:t>0.</w:t>
      </w:r>
      <w:r w:rsidR="002F3289">
        <w:t>405</w:t>
      </w:r>
      <w:r w:rsidR="00E61159">
        <w:t xml:space="preserve"> yang bernilai positif. Hal tersebut bahwa</w:t>
      </w:r>
      <w:r w:rsidR="0002718D">
        <w:t xml:space="preserve"> sanksi</w:t>
      </w:r>
      <w:r w:rsidR="00E61159">
        <w:t xml:space="preserve"> paja</w:t>
      </w:r>
      <w:r w:rsidR="0002718D">
        <w:t>k</w:t>
      </w:r>
      <w:r w:rsidR="00E61159">
        <w:t xml:space="preserve"> berpengaruh signifikan dan positif terhadap kepatuhan wajib pajak UMKM di Kota Samarinda, sehingga hipotesis </w:t>
      </w:r>
      <w:r w:rsidR="00635E64">
        <w:t>kedua</w:t>
      </w:r>
      <w:r w:rsidR="00E61159">
        <w:t xml:space="preserve"> (H</w:t>
      </w:r>
      <w:r w:rsidR="00635E64">
        <w:t>2</w:t>
      </w:r>
      <w:r w:rsidR="00E61159">
        <w:t xml:space="preserve">) dalam penelitian ini </w:t>
      </w:r>
      <w:r w:rsidR="00E61159" w:rsidRPr="00023C5D">
        <w:t>diterima.</w:t>
      </w:r>
      <w:r w:rsidR="00E61159">
        <w:t xml:space="preserve"> </w:t>
      </w:r>
    </w:p>
    <w:p w14:paraId="1000385C" w14:textId="076EF5DF" w:rsidR="00B7196F" w:rsidRDefault="00B42BAD" w:rsidP="00496772">
      <w:pPr>
        <w:pStyle w:val="BodyText"/>
        <w:spacing w:line="480" w:lineRule="auto"/>
        <w:ind w:firstLine="720"/>
        <w:jc w:val="both"/>
      </w:pPr>
      <w:r w:rsidRPr="00B42BAD">
        <w:t>Wajib pajak cenderung lebih patuh apabila menyadari bahwa ketidakpatuhan dapat menimbulkan ker</w:t>
      </w:r>
      <w:r w:rsidR="0049643E">
        <w:t xml:space="preserve">ugian yang lebih besar akibat penerapan sanksi yang </w:t>
      </w:r>
      <w:r w:rsidRPr="00B42BAD">
        <w:t>tegas</w:t>
      </w:r>
      <w:r w:rsidR="00B93789">
        <w:t xml:space="preserve"> </w:t>
      </w:r>
      <w:sdt>
        <w:sdtPr>
          <w:rPr>
            <w:color w:val="000000"/>
          </w:rPr>
          <w:tag w:val="MENDELEY_CITATION_v3_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"/>
          <w:id w:val="-1554077051"/>
          <w:placeholder>
            <w:docPart w:val="DefaultPlaceholder_-1854013440"/>
          </w:placeholder>
        </w:sdtPr>
        <w:sdtContent>
          <w:r w:rsidR="00360D87" w:rsidRPr="00360D87">
            <w:rPr>
              <w:color w:val="000000"/>
            </w:rPr>
            <w:t>(Alfarezi &amp; Iqbal, 2025)</w:t>
          </w:r>
        </w:sdtContent>
      </w:sdt>
      <w:r w:rsidRPr="002D184E">
        <w:rPr>
          <w:color w:val="EE0000"/>
        </w:rPr>
        <w:t xml:space="preserve">. </w:t>
      </w:r>
      <w:r w:rsidR="00785A68">
        <w:t>S</w:t>
      </w:r>
      <w:r w:rsidR="00E61159">
        <w:t>emaki</w:t>
      </w:r>
      <w:r w:rsidR="005528CB">
        <w:t>n tegas</w:t>
      </w:r>
      <w:r w:rsidR="005E2E94">
        <w:t>, wajar, dan membuat efek jera</w:t>
      </w:r>
      <w:r w:rsidR="005528CB">
        <w:t xml:space="preserve"> sanksi</w:t>
      </w:r>
      <w:r w:rsidR="00E61159">
        <w:t xml:space="preserve"> yang diberikan, maka semakin meningkat kepatuhan wajib pajak UMKM di Kota Samarinda.</w:t>
      </w:r>
      <w:r w:rsidR="009D5E8B">
        <w:t xml:space="preserve"> </w:t>
      </w:r>
      <w:r w:rsidR="00E66652" w:rsidRPr="00E66652">
        <w:t>Dapat dilihat dari hasil analisis deskriptif variabel sanksi pajak</w:t>
      </w:r>
      <w:r w:rsidR="00541463">
        <w:t xml:space="preserve"> t</w:t>
      </w:r>
      <w:r w:rsidR="00E66652" w:rsidRPr="00E66652">
        <w:t>ingginya nilai rata-rata tersebut menunjukkan bahwa penerapan sanksi yang tegas dan bertahap mampu mendorong serta menjaga kepatuhan wajib pajak.</w:t>
      </w:r>
      <w:r w:rsidR="00496772">
        <w:t xml:space="preserve"> </w:t>
      </w:r>
      <w:r w:rsidR="00166FDA">
        <w:t>R</w:t>
      </w:r>
      <w:r w:rsidR="00E043B0" w:rsidRPr="00E043B0">
        <w:t xml:space="preserve">ekapitulasi pada indikator sanksi pajak menunjukkan mayoritas responden setuju dan sangat setuju bahwa penerapan sanksi berperan penting dalam meningkatkan kepatuhan wajib pajak UMKM. </w:t>
      </w:r>
    </w:p>
    <w:p w14:paraId="3E64E38D" w14:textId="1A5DE018" w:rsidR="00055FBE" w:rsidRDefault="00E043B0" w:rsidP="009004CF">
      <w:pPr>
        <w:pStyle w:val="BodyText"/>
        <w:spacing w:line="480" w:lineRule="auto"/>
        <w:ind w:firstLine="720"/>
        <w:jc w:val="both"/>
      </w:pPr>
      <w:r w:rsidRPr="00E043B0">
        <w:t>Responden menilai keterlambatan dalam pelaporan dan pembayaran pajak harus dikenai sanksi, dengan penerapan yang dilakukan secara bertingkat mulai dari teguran hingga sanksi yang lebih berat.</w:t>
      </w:r>
      <w:r w:rsidR="005C6B6B">
        <w:t xml:space="preserve"> Berdasarkan kuesioner</w:t>
      </w:r>
      <w:r w:rsidRPr="00E043B0">
        <w:t xml:space="preserve"> bahwa sanksi </w:t>
      </w:r>
      <w:r w:rsidRPr="00E043B0">
        <w:lastRenderedPageBreak/>
        <w:t>berfungsi sebagai pengingat agar wajib pajak tetap patuh terhadap peraturan perpajakan. Hasil ini menunjukkan bahwa sanksi pajak yang tegas dan proporsional efektif mendorong dan menjaga kepatuhan pajak di kalangan pelaku UMKM.</w:t>
      </w:r>
    </w:p>
    <w:p w14:paraId="27A6A906" w14:textId="504D1F0A" w:rsidR="00EE28BD" w:rsidRDefault="00EE28BD" w:rsidP="00E043B0">
      <w:pPr>
        <w:pStyle w:val="BodyText"/>
        <w:spacing w:line="480" w:lineRule="auto"/>
        <w:jc w:val="both"/>
      </w:pPr>
      <w:r>
        <w:tab/>
      </w:r>
      <w:r w:rsidR="001D58C3">
        <w:t>Dampak s</w:t>
      </w:r>
      <w:r w:rsidRPr="00EE28BD">
        <w:t>anksi yang tegas dan proporsional dinilai mampu menekan pelanggara</w:t>
      </w:r>
      <w:r w:rsidR="00E53309">
        <w:t xml:space="preserve">n dan </w:t>
      </w:r>
      <w:r w:rsidRPr="00EE28BD">
        <w:t>menumbuhkan rasa tanggung jawab</w:t>
      </w:r>
      <w:r w:rsidR="00E53309">
        <w:t xml:space="preserve">, </w:t>
      </w:r>
      <w:r w:rsidRPr="00EE28BD">
        <w:t xml:space="preserve">sebagaimana tercermin dalam indikator penelitian. </w:t>
      </w:r>
      <w:r w:rsidR="009F1983" w:rsidRPr="009F1983">
        <w:t>Sanksi pajak berperan sebagai upaya pengendalian perilaku wajib pajak agar tetap patuh terhadap peraturan</w:t>
      </w:r>
      <w:r w:rsidR="009F1983">
        <w:t>. P</w:t>
      </w:r>
      <w:r w:rsidR="009F1983" w:rsidRPr="009F1983">
        <w:t>enerapan</w:t>
      </w:r>
      <w:r w:rsidR="00183131">
        <w:t xml:space="preserve"> sanksi</w:t>
      </w:r>
      <w:r w:rsidR="009F1983" w:rsidRPr="009F1983">
        <w:t xml:space="preserve"> yang tegas dapat menimbulkan efek jera serta meningkatkan kesadaran dalam memenuhi kewajiban perpajakan</w:t>
      </w:r>
      <w:r w:rsidR="00260F10">
        <w:t xml:space="preserve"> </w:t>
      </w:r>
      <w:sdt>
        <w:sdtPr>
          <w:rPr>
            <w:color w:val="000000"/>
          </w:rPr>
          <w:tag w:val="MENDELEY_CITATION_v3_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"/>
          <w:id w:val="1700672158"/>
          <w:placeholder>
            <w:docPart w:val="DefaultPlaceholder_-1854013440"/>
          </w:placeholder>
        </w:sdtPr>
        <w:sdtEndPr>
          <w:rPr>
            <w:highlight w:val="yellow"/>
          </w:rPr>
        </w:sdtEndPr>
        <w:sdtContent>
          <w:r w:rsidR="00360D87" w:rsidRPr="00360D87">
            <w:rPr>
              <w:color w:val="000000"/>
            </w:rPr>
            <w:t>(Yanti &amp; Machdar, 2025)</w:t>
          </w:r>
        </w:sdtContent>
      </w:sdt>
      <w:r w:rsidR="00260F10">
        <w:t xml:space="preserve">. </w:t>
      </w:r>
      <w:r w:rsidRPr="00EE28BD">
        <w:t>Dengan demikian, sanksi pajak tidak hanya berfungsi sebagai alat penegakan hukum, tetapi juga sebagai sarana efektif untuk membentuk perilaku kepatuhan pajak yang konsisten dan berkelanjutan.</w:t>
      </w:r>
    </w:p>
    <w:p w14:paraId="3D0C0019" w14:textId="0A57B53E" w:rsidR="00422467" w:rsidRDefault="00C02C32" w:rsidP="00E043B0">
      <w:pPr>
        <w:pStyle w:val="BodyText"/>
        <w:spacing w:line="480" w:lineRule="auto"/>
        <w:jc w:val="both"/>
      </w:pPr>
      <w:r>
        <w:tab/>
      </w:r>
      <w:r w:rsidR="007717E8">
        <w:t xml:space="preserve">Berdasarkan </w:t>
      </w:r>
      <w:r w:rsidRPr="001D270C">
        <w:rPr>
          <w:i/>
          <w:iCs/>
        </w:rPr>
        <w:t>Theory of Planned Behavior</w:t>
      </w:r>
      <w:r w:rsidRPr="00C02C32">
        <w:t xml:space="preserve">, sanksi pajak berhubungan dengan </w:t>
      </w:r>
      <w:r w:rsidRPr="007569DF">
        <w:rPr>
          <w:i/>
          <w:iCs/>
        </w:rPr>
        <w:t>control belief</w:t>
      </w:r>
      <w:r w:rsidR="007569DF">
        <w:t xml:space="preserve"> yang merupakan </w:t>
      </w:r>
      <w:r w:rsidRPr="00C02C32">
        <w:t>keyakinan individu mengenai adanya faktor pengendali yang dapat memengaruhi perilaku</w:t>
      </w:r>
      <w:r w:rsidR="00160E95">
        <w:t xml:space="preserve"> </w:t>
      </w:r>
      <w:sdt>
        <w:sdtPr>
          <w:rPr>
            <w:color w:val="000000"/>
          </w:rPr>
          <w:tag w:val="MENDELEY_CITATION_v3_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"/>
          <w:id w:val="-1604721586"/>
          <w:placeholder>
            <w:docPart w:val="6086E0C88E024D1F964835A1A25C2838"/>
          </w:placeholder>
        </w:sdtPr>
        <w:sdtContent>
          <w:r w:rsidR="00360D87" w:rsidRPr="00360D87">
            <w:rPr>
              <w:color w:val="000000"/>
            </w:rPr>
            <w:t>(Noviari &amp; Cahyani, 2019)</w:t>
          </w:r>
        </w:sdtContent>
      </w:sdt>
      <w:r w:rsidR="00160E95">
        <w:t>.</w:t>
      </w:r>
      <w:r w:rsidR="0009025D">
        <w:t xml:space="preserve"> S</w:t>
      </w:r>
      <w:r w:rsidR="0009025D" w:rsidRPr="0009025D">
        <w:t>anksi yang ditegakkan secara efektif akan menimbulkan efek jera bagi wajib pajak yang pernah melanggar, sekaligus meningkatkan kesadaran wajib pajak lain untuk tidak melakukan pelanggaran.</w:t>
      </w:r>
      <w:r w:rsidR="0022208A">
        <w:t xml:space="preserve"> </w:t>
      </w:r>
      <w:r w:rsidR="00530232">
        <w:t>S</w:t>
      </w:r>
      <w:r w:rsidR="00530232" w:rsidRPr="00530232">
        <w:t xml:space="preserve">anksi bukan hanya berfungsi sebagai alat hukum, tetapi juga sebagai </w:t>
      </w:r>
      <w:r w:rsidR="00280AE7">
        <w:t>pengaruh</w:t>
      </w:r>
      <w:r w:rsidR="00530232" w:rsidRPr="00530232">
        <w:t xml:space="preserve"> psikologis yang membentuk persepsi kontrol terhadap perilaku</w:t>
      </w:r>
      <w:r w:rsidR="00530232">
        <w:t>.</w:t>
      </w:r>
      <w:r w:rsidR="001B242A">
        <w:t xml:space="preserve"> </w:t>
      </w:r>
      <w:r w:rsidRPr="00C02C32">
        <w:t>Dengan demikian, keberadaan sanksi yang ditegakkan secara tegas dan adil berfungsi sebagai faktor eksternal yang memperkuat niat wajib pajak untuk patuh, karena</w:t>
      </w:r>
      <w:r w:rsidR="002B35BC">
        <w:t xml:space="preserve"> </w:t>
      </w:r>
      <w:r w:rsidRPr="00C02C32">
        <w:t>ketidakpatuhan akan menimbulkan konsekuensi negatif yang merugikan.</w:t>
      </w:r>
    </w:p>
    <w:p w14:paraId="726A72D1" w14:textId="4624446A" w:rsidR="00625559" w:rsidRDefault="00121F1C" w:rsidP="00121F1C">
      <w:pPr>
        <w:pStyle w:val="BodyText"/>
        <w:spacing w:line="480" w:lineRule="auto"/>
        <w:ind w:firstLine="720"/>
        <w:jc w:val="both"/>
      </w:pPr>
      <w:r>
        <w:lastRenderedPageBreak/>
        <w:t>Menurut</w:t>
      </w:r>
      <w:r w:rsidR="000B29BF">
        <w:t xml:space="preserve"> penelitian</w:t>
      </w:r>
      <w:r w:rsidR="00F030B2" w:rsidRPr="00F030B2">
        <w:t xml:space="preserve"> </w:t>
      </w:r>
      <w:sdt>
        <w:sdtPr>
          <w:rPr>
            <w:color w:val="000000"/>
          </w:rPr>
          <w:tag w:val="MENDELEY_CITATION_v3_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"/>
          <w:id w:val="1442494156"/>
          <w:placeholder>
            <w:docPart w:val="C7FE6779D49A4C3FAAC2DD7F45CF53D3"/>
          </w:placeholder>
        </w:sdtPr>
        <w:sdtContent>
          <w:r w:rsidR="00360D87" w:rsidRPr="00360D87">
            <w:rPr>
              <w:color w:val="000000"/>
            </w:rPr>
            <w:t>Haryanti et al., (2022)</w:t>
          </w:r>
        </w:sdtContent>
      </w:sdt>
      <w:r w:rsidR="00F030B2" w:rsidRPr="00F030B2">
        <w:t xml:space="preserve"> dan </w:t>
      </w:r>
      <w:sdt>
        <w:sdtPr>
          <w:rPr>
            <w:color w:val="000000"/>
          </w:rPr>
          <w:tag w:val="MENDELEY_CITATION_v3_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"/>
          <w:id w:val="-410775494"/>
          <w:placeholder>
            <w:docPart w:val="59E46042BADD4459AFF681EF1F01C026"/>
          </w:placeholder>
        </w:sdtPr>
        <w:sdtContent>
          <w:r w:rsidR="00360D87" w:rsidRPr="00360D87">
            <w:rPr>
              <w:color w:val="000000"/>
            </w:rPr>
            <w:t>Noviari &amp; Cahyani (2019)</w:t>
          </w:r>
        </w:sdtContent>
      </w:sdt>
      <w:r w:rsidR="00F25BBF" w:rsidRPr="00F030B2">
        <w:t xml:space="preserve"> </w:t>
      </w:r>
      <w:r w:rsidR="00F030B2" w:rsidRPr="00F030B2">
        <w:t>sanksi tidak hanya menjadi sekedar ancaman, tetapi befungsi sebagai bentuk hukuman yang efektif dalam mendorong kepatuhan perpajakan</w:t>
      </w:r>
      <w:r>
        <w:t xml:space="preserve">. </w:t>
      </w:r>
      <w:r w:rsidR="00422467" w:rsidRPr="00F030B2">
        <w:t>Hasil penelitian</w:t>
      </w:r>
      <w:r>
        <w:t xml:space="preserve"> ini sejalan dengan hasil penelitian</w:t>
      </w:r>
      <w:r w:rsidR="00422467" w:rsidRPr="00F030B2">
        <w:t xml:space="preserve"> </w:t>
      </w:r>
      <w:r w:rsidR="009B6274">
        <w:t>yang dilakukan oleh</w:t>
      </w:r>
      <w:r w:rsidR="002D184E">
        <w:t xml:space="preserve"> </w:t>
      </w:r>
      <w:sdt>
        <w:sdtPr>
          <w:rPr>
            <w:color w:val="000000"/>
          </w:rPr>
          <w:tag w:val="MENDELEY_CITATION_v3_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"/>
          <w:id w:val="1968006881"/>
          <w:placeholder>
            <w:docPart w:val="DefaultPlaceholder_-1854013440"/>
          </w:placeholder>
        </w:sdtPr>
        <w:sdtEndPr>
          <w:rPr>
            <w:bCs/>
          </w:rPr>
        </w:sdtEndPr>
        <w:sdtContent>
          <w:r w:rsidR="00360D87" w:rsidRPr="00360D87">
            <w:rPr>
              <w:bCs/>
              <w:color w:val="000000"/>
            </w:rPr>
            <w:t>Putra (2020)</w:t>
          </w:r>
        </w:sdtContent>
      </w:sdt>
      <w:r w:rsidR="00E60907">
        <w:t xml:space="preserve">, </w:t>
      </w:r>
      <w:sdt>
        <w:sdtPr>
          <w:rPr>
            <w:color w:val="000000"/>
          </w:rPr>
          <w:tag w:val="MENDELEY_CITATION_v3_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"/>
          <w:id w:val="-2051150080"/>
          <w:placeholder>
            <w:docPart w:val="6A6F681452D84632AAB578E9561F7631"/>
          </w:placeholder>
        </w:sdtPr>
        <w:sdtEndPr>
          <w:rPr>
            <w:spacing w:val="-1"/>
          </w:rPr>
        </w:sdtEndPr>
        <w:sdtContent>
          <w:r w:rsidR="00360D87" w:rsidRPr="00360D87">
            <w:rPr>
              <w:rStyle w:val="PlaceholderText"/>
              <w:rFonts w:eastAsiaTheme="majorEastAsia"/>
              <w:color w:val="000000"/>
            </w:rPr>
            <w:t>Paruntu et al., (2023)</w:t>
          </w:r>
        </w:sdtContent>
      </w:sdt>
      <w:r w:rsidR="00F71417" w:rsidRPr="002D184E">
        <w:rPr>
          <w:color w:val="EE0000"/>
        </w:rPr>
        <w:t xml:space="preserve"> </w:t>
      </w:r>
      <w:r w:rsidR="00422467" w:rsidRPr="00F71417">
        <w:t>dan</w:t>
      </w:r>
      <w:r w:rsidR="009078D8" w:rsidRPr="00F71417">
        <w:t xml:space="preserve"> </w:t>
      </w:r>
      <w:sdt>
        <w:sdtPr>
          <w:rPr>
            <w:color w:val="000000"/>
          </w:rPr>
          <w:tag w:val="MENDELEY_CITATION_v3_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"/>
          <w:id w:val="496243021"/>
          <w:placeholder>
            <w:docPart w:val="8D81D3A5AED648DC967E278A2DA61CB1"/>
          </w:placeholder>
        </w:sdtPr>
        <w:sdtContent>
          <w:r w:rsidR="00360D87" w:rsidRPr="00360D87">
            <w:rPr>
              <w:color w:val="000000"/>
            </w:rPr>
            <w:t>Hantono &amp; Sianturi (2021)</w:t>
          </w:r>
        </w:sdtContent>
      </w:sdt>
      <w:r w:rsidR="009D5B06">
        <w:rPr>
          <w:color w:val="000000"/>
        </w:rPr>
        <w:t xml:space="preserve"> </w:t>
      </w:r>
      <w:r w:rsidR="007122EB">
        <w:t>juga menyataka</w:t>
      </w:r>
      <w:r w:rsidR="00BC1DB1">
        <w:t xml:space="preserve">n </w:t>
      </w:r>
      <w:r w:rsidR="00422467" w:rsidRPr="00F030B2">
        <w:t>bahwa sanksi pajak berpengaruh signifikan dan positif terhadap kepatuan wajib pajak UMKM.</w:t>
      </w:r>
      <w:r w:rsidR="00F030B2" w:rsidRPr="00F030B2">
        <w:t xml:space="preserve"> </w:t>
      </w:r>
    </w:p>
    <w:p w14:paraId="55B01EDB" w14:textId="1B98CB56" w:rsidR="00214165" w:rsidRPr="00BC3ADF" w:rsidRDefault="00214165" w:rsidP="000A6A8A">
      <w:pPr>
        <w:pStyle w:val="Heading3"/>
        <w:numPr>
          <w:ilvl w:val="0"/>
          <w:numId w:val="48"/>
        </w:numPr>
        <w:spacing w:before="0" w:after="0" w:line="480" w:lineRule="auto"/>
        <w:ind w:left="567" w:hanging="567"/>
        <w:rPr>
          <w:b/>
          <w:bCs/>
          <w:color w:val="auto"/>
          <w:sz w:val="24"/>
          <w:szCs w:val="24"/>
        </w:rPr>
      </w:pPr>
      <w:bookmarkStart w:id="286" w:name="_Toc212771597"/>
      <w:r w:rsidRPr="00BC3ADF">
        <w:rPr>
          <w:b/>
          <w:bCs/>
          <w:color w:val="auto"/>
          <w:sz w:val="24"/>
          <w:szCs w:val="24"/>
        </w:rPr>
        <w:t>Pengaruh Modernisasi Sistem Pe</w:t>
      </w:r>
      <w:r w:rsidR="00EE69CA" w:rsidRPr="00BC3ADF">
        <w:rPr>
          <w:b/>
          <w:bCs/>
          <w:color w:val="auto"/>
          <w:sz w:val="24"/>
          <w:szCs w:val="24"/>
        </w:rPr>
        <w:t>rpa</w:t>
      </w:r>
      <w:r w:rsidRPr="00BC3ADF">
        <w:rPr>
          <w:b/>
          <w:bCs/>
          <w:color w:val="auto"/>
          <w:sz w:val="24"/>
          <w:szCs w:val="24"/>
        </w:rPr>
        <w:t>jakan Terhadap Kepatuhan Wajib Pajak UMKM</w:t>
      </w:r>
      <w:bookmarkEnd w:id="286"/>
    </w:p>
    <w:p w14:paraId="5D1DBF41" w14:textId="705B1915" w:rsidR="002F4F8B" w:rsidRDefault="005528CB" w:rsidP="002F4F8B">
      <w:pPr>
        <w:pStyle w:val="BodyText"/>
        <w:spacing w:line="480" w:lineRule="auto"/>
        <w:ind w:firstLine="720"/>
        <w:jc w:val="both"/>
      </w:pPr>
      <w:r w:rsidRPr="002376A8">
        <w:t>Berdasarkan</w:t>
      </w:r>
      <w:r>
        <w:t xml:space="preserve"> hipotesis</w:t>
      </w:r>
      <w:r w:rsidR="00625559">
        <w:t xml:space="preserve"> ketiga</w:t>
      </w:r>
      <w:r>
        <w:t xml:space="preserve">, variabel modernisasi </w:t>
      </w:r>
      <w:r w:rsidR="0017419C">
        <w:t>sistem perpajakan</w:t>
      </w:r>
      <w:r>
        <w:t xml:space="preserve"> berpengaruh signifikan dan positif terhadap kepatuhan wajib pajak UMKM di Kota Samarinda</w:t>
      </w:r>
      <w:r w:rsidR="008611C0">
        <w:t xml:space="preserve"> </w:t>
      </w:r>
      <w:r>
        <w:t xml:space="preserve">menunjukkan nilai </w:t>
      </w:r>
      <w:r w:rsidRPr="00DD5805">
        <w:rPr>
          <w:i/>
          <w:iCs/>
        </w:rPr>
        <w:t xml:space="preserve">p-value </w:t>
      </w:r>
      <w:r>
        <w:t xml:space="preserve">sebesar 0.000 </w:t>
      </w:r>
      <w:r w:rsidRPr="00683893">
        <w:t>(&lt;0,05)</w:t>
      </w:r>
      <w:r>
        <w:t xml:space="preserve"> dengan koefisien jalur sebesar 0.</w:t>
      </w:r>
      <w:r w:rsidR="00EC53B4">
        <w:t>339</w:t>
      </w:r>
      <w:r>
        <w:t xml:space="preserve"> yang bernilai positif. Hal tersebut</w:t>
      </w:r>
      <w:r w:rsidR="00442C08">
        <w:t xml:space="preserve"> menunjukkan </w:t>
      </w:r>
      <w:r w:rsidR="0017419C">
        <w:t xml:space="preserve">modernisasi sistem perpajakan </w:t>
      </w:r>
      <w:r>
        <w:t xml:space="preserve">berpengaruh signifikan dan positif terhadap kepatuhan wajib pajak UMKM di Kota Samarinda, sehingga hipotesis </w:t>
      </w:r>
      <w:r w:rsidR="0017419C">
        <w:t>ketiga</w:t>
      </w:r>
      <w:r>
        <w:t xml:space="preserve"> (H</w:t>
      </w:r>
      <w:r w:rsidR="0017419C">
        <w:t>3</w:t>
      </w:r>
      <w:r>
        <w:t xml:space="preserve">) dalam penelitian ini </w:t>
      </w:r>
      <w:r w:rsidRPr="00AE6C10">
        <w:t>diterima.</w:t>
      </w:r>
      <w:r w:rsidR="002F4F8B">
        <w:t xml:space="preserve"> </w:t>
      </w:r>
    </w:p>
    <w:p w14:paraId="1CCB04F2" w14:textId="77777777" w:rsidR="00A65B83" w:rsidRDefault="00FC637E" w:rsidP="000025A3">
      <w:pPr>
        <w:pStyle w:val="BodyText"/>
        <w:spacing w:line="480" w:lineRule="auto"/>
        <w:ind w:firstLine="720"/>
        <w:jc w:val="both"/>
      </w:pPr>
      <w:r>
        <w:t>Hal ini membuktikan bahwa modernisasi sistem</w:t>
      </w:r>
      <w:r w:rsidR="00410726">
        <w:t xml:space="preserve"> perpajakan </w:t>
      </w:r>
      <w:r w:rsidR="00EE69CA">
        <w:t>memudahkan dalam mematuhi kewajibannya</w:t>
      </w:r>
      <w:r w:rsidR="00141322">
        <w:t>, sehingga dapat meningkatkan kepatuhan wajib pajak UMKM di Kota Samarinda.</w:t>
      </w:r>
      <w:r w:rsidR="00A71CFF">
        <w:t xml:space="preserve"> </w:t>
      </w:r>
      <w:r w:rsidR="00A71CFF" w:rsidRPr="00A71CFF">
        <w:t>Dapat dilihat dari hasil analisis deskriptif variabel modernisasi sistem perpajakan,</w:t>
      </w:r>
      <w:r w:rsidR="00E3216A">
        <w:t xml:space="preserve"> </w:t>
      </w:r>
      <w:r w:rsidR="0039025D">
        <w:t>t</w:t>
      </w:r>
      <w:r w:rsidR="00A71CFF" w:rsidRPr="00A71CFF">
        <w:t>ingginya nilai rata-rata tersebut menunjukkan bahwa pemanfaatan teknologi dan sistem digital dalam administrasi perpajakan memberikan kemudahan</w:t>
      </w:r>
      <w:r w:rsidR="004D57C2">
        <w:t xml:space="preserve"> </w:t>
      </w:r>
      <w:r w:rsidR="00A71CFF" w:rsidRPr="00A71CFF">
        <w:t>dan efisiensi yang mendorong kepatuhan wajib pajak UMKM.</w:t>
      </w:r>
      <w:r w:rsidR="000025A3">
        <w:t xml:space="preserve"> M</w:t>
      </w:r>
      <w:r w:rsidR="0031673A" w:rsidRPr="0031673A">
        <w:t xml:space="preserve">ayoritas responden setuju dan sangat setuju bahwa pemanfaatan teknologi dalam administrasi pajak memberikan dampak positif bagi </w:t>
      </w:r>
      <w:r w:rsidR="0031673A" w:rsidRPr="0031673A">
        <w:lastRenderedPageBreak/>
        <w:t xml:space="preserve">kepatuhan wajib pajak UMKM. </w:t>
      </w:r>
    </w:p>
    <w:p w14:paraId="387E08F3" w14:textId="070D1AD5" w:rsidR="00A71CFF" w:rsidRDefault="0031673A" w:rsidP="000025A3">
      <w:pPr>
        <w:pStyle w:val="BodyText"/>
        <w:spacing w:line="480" w:lineRule="auto"/>
        <w:ind w:firstLine="720"/>
        <w:jc w:val="both"/>
      </w:pPr>
      <w:r w:rsidRPr="0031673A">
        <w:t>Responden menilai pembayaran pajak secara daring memudahkan proses karena lebih cepat, modernisasi sistem membantu memperoleh informasi pajak dengan mudah, serta sistem berbasis teknologi informasi mempermudah pelaksanaan kewajiban perpajakan. Selain itu, modernisasi administrasi perpajakan dianggap memudahkan penyampaian keluhan, sementara penerapan layanan digital seperti e-Filing dan e-SPT mempermudah proses pembayaran pajak. Modernisasi ini juga dinilai membuat administrasi perpajakan lebih efektif dan efisien. Hal tersebut menunjukkan bahwa penerapan sistem perpajakan berbasis teknologi sangat mendukung kemudahan, kecepatan, dan efisiensi yang mampu meningkatkan kepatuhan wajib pajak UMKM.</w:t>
      </w:r>
    </w:p>
    <w:p w14:paraId="267E788F" w14:textId="7EF1E9BF" w:rsidR="0031673A" w:rsidRDefault="007E6129" w:rsidP="00AE101B">
      <w:pPr>
        <w:pStyle w:val="BodyText"/>
        <w:spacing w:line="480" w:lineRule="auto"/>
        <w:ind w:firstLine="720"/>
        <w:jc w:val="both"/>
      </w:pPr>
      <w:r>
        <w:t xml:space="preserve">Dampak </w:t>
      </w:r>
      <w:r w:rsidR="00D429E6">
        <w:t xml:space="preserve">modernisasi sistem perpajakan </w:t>
      </w:r>
      <w:r w:rsidRPr="007E6129">
        <w:t>dalam proses administrasi pajak dinilai memudahkan pelaporan dan pembayaran, mempercepat akses informasi, serta meningkatkan efisiensi layanan, sebagaimana tercermin dalam indikator penelitian. Ketika sistem perpajakan berbasis digital dianggap praktis dan transparan, wajib pajak lebih terdorong untuk melaksanakan kewajiban pajaknya secara tepat waktu dan benar, sehingga kepatuhan semakin meningkat</w:t>
      </w:r>
      <w:r w:rsidR="00B80DB3">
        <w:t xml:space="preserve"> </w:t>
      </w:r>
      <w:sdt>
        <w:sdtPr>
          <w:rPr>
            <w:color w:val="000000"/>
          </w:rPr>
          <w:tag w:val="MENDELEY_CITATION_v3_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"/>
          <w:id w:val="620196837"/>
          <w:placeholder>
            <w:docPart w:val="DefaultPlaceholder_-1854013440"/>
          </w:placeholder>
        </w:sdtPr>
        <w:sdtContent>
          <w:r w:rsidR="00360D87" w:rsidRPr="00360D87">
            <w:rPr>
              <w:color w:val="000000"/>
            </w:rPr>
            <w:t>(Sipahutar &amp; Tina, 2024)</w:t>
          </w:r>
        </w:sdtContent>
      </w:sdt>
      <w:r w:rsidR="00E532FE">
        <w:t>.</w:t>
      </w:r>
      <w:r w:rsidRPr="002D184E">
        <w:rPr>
          <w:color w:val="EE0000"/>
        </w:rPr>
        <w:t xml:space="preserve"> </w:t>
      </w:r>
      <w:r w:rsidR="008C37A8">
        <w:t>M</w:t>
      </w:r>
      <w:r w:rsidRPr="007E6129">
        <w:t>odernisasi sistem perpajakan tidak hanya berfungsi sebagai inovasi pelayanan, tetapi juga sebagai sarana efektif untuk membentuk perilaku kepatuhan pajak yang konsisten dan berkelanjutan</w:t>
      </w:r>
      <w:r w:rsidR="000D091E">
        <w:t xml:space="preserve"> </w:t>
      </w:r>
      <w:sdt>
        <w:sdtPr>
          <w:rPr>
            <w:color w:val="000000"/>
          </w:rPr>
          <w:tag w:val="MENDELEY_CITATION_v3_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"/>
          <w:id w:val="-1171875665"/>
          <w:placeholder>
            <w:docPart w:val="DefaultPlaceholder_-1854013440"/>
          </w:placeholder>
        </w:sdtPr>
        <w:sdtContent>
          <w:r w:rsidR="00360D87" w:rsidRPr="00360D87">
            <w:rPr>
              <w:color w:val="000000"/>
            </w:rPr>
            <w:t>(Saulidia et al., 2024)</w:t>
          </w:r>
        </w:sdtContent>
      </w:sdt>
    </w:p>
    <w:p w14:paraId="334E11A3" w14:textId="70A0A2D5" w:rsidR="00B35582" w:rsidRDefault="008F24D5" w:rsidP="00B35582">
      <w:pPr>
        <w:pStyle w:val="BodyText"/>
        <w:spacing w:line="480" w:lineRule="auto"/>
        <w:ind w:firstLine="720"/>
        <w:jc w:val="both"/>
      </w:pPr>
      <w:r>
        <w:t xml:space="preserve">Berdasarkan </w:t>
      </w:r>
      <w:r w:rsidR="00D429E6" w:rsidRPr="00AC353B">
        <w:rPr>
          <w:i/>
          <w:iCs/>
        </w:rPr>
        <w:t>Theory of Planned Behavior</w:t>
      </w:r>
      <w:r w:rsidR="00D429E6">
        <w:t xml:space="preserve">, modernisasi sistem perpajakan </w:t>
      </w:r>
      <w:r w:rsidR="00720C78">
        <w:t>terkait</w:t>
      </w:r>
      <w:r w:rsidR="00D429E6">
        <w:t xml:space="preserve"> dengan </w:t>
      </w:r>
      <w:r w:rsidR="00D429E6" w:rsidRPr="003E3AF8">
        <w:rPr>
          <w:i/>
          <w:iCs/>
        </w:rPr>
        <w:t>behavioral belief</w:t>
      </w:r>
      <w:r w:rsidR="003E3AF8">
        <w:rPr>
          <w:i/>
          <w:iCs/>
        </w:rPr>
        <w:t xml:space="preserve"> </w:t>
      </w:r>
      <w:r w:rsidR="00D0630D">
        <w:t xml:space="preserve"> </w:t>
      </w:r>
      <w:r w:rsidR="004D6B99">
        <w:t xml:space="preserve">yang </w:t>
      </w:r>
      <w:r w:rsidR="00720C78">
        <w:t>merupakan</w:t>
      </w:r>
      <w:r w:rsidR="00D0630D">
        <w:t xml:space="preserve"> </w:t>
      </w:r>
      <w:r w:rsidR="00D429E6">
        <w:t>keyakinan wajib paj</w:t>
      </w:r>
      <w:r w:rsidR="00D0630D">
        <w:t xml:space="preserve">ak </w:t>
      </w:r>
      <w:r w:rsidR="00D429E6">
        <w:t>terhadap manfaat yang diperoleh dari suatu perilaku</w:t>
      </w:r>
      <w:r w:rsidR="005E45FC">
        <w:t xml:space="preserve"> </w:t>
      </w:r>
      <w:sdt>
        <w:sdtPr>
          <w:rPr>
            <w:color w:val="000000"/>
          </w:rPr>
          <w:tag w:val="MENDELEY_CITATION_v3_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"/>
          <w:id w:val="584807569"/>
          <w:placeholder>
            <w:docPart w:val="DB6C5C771E234D95A5153B6BDEAA442E"/>
          </w:placeholder>
        </w:sdtPr>
        <w:sdtContent>
          <w:r w:rsidR="00360D87" w:rsidRPr="00360D87">
            <w:rPr>
              <w:color w:val="000000"/>
            </w:rPr>
            <w:t>(Anakotta, 2023)</w:t>
          </w:r>
        </w:sdtContent>
      </w:sdt>
      <w:r w:rsidR="00D429E6">
        <w:t xml:space="preserve">. </w:t>
      </w:r>
      <w:r w:rsidR="00E75D2F">
        <w:t>Artinya wajib pajak</w:t>
      </w:r>
      <w:r w:rsidR="00277107">
        <w:t xml:space="preserve"> </w:t>
      </w:r>
      <w:r w:rsidR="00277107">
        <w:lastRenderedPageBreak/>
        <w:t>memiliki k</w:t>
      </w:r>
      <w:r w:rsidR="00D429E6">
        <w:t>eyakinan bahwa modernisasi sistem perpajakan berbasis teknologi memberikan kemudahan dan kecepatan dalam memenuhi kewajiban perpajakan mendorong terbentuknya sikap positif terhadap kepatuhan.</w:t>
      </w:r>
    </w:p>
    <w:p w14:paraId="3EC62E6A" w14:textId="5C9CC64B" w:rsidR="005528CB" w:rsidRPr="0049643E" w:rsidRDefault="00121F1C" w:rsidP="00121F1C">
      <w:pPr>
        <w:pStyle w:val="BodyText"/>
        <w:spacing w:line="480" w:lineRule="auto"/>
        <w:ind w:firstLine="720"/>
        <w:jc w:val="both"/>
      </w:pPr>
      <w:r>
        <w:t>Menurut</w:t>
      </w:r>
      <w:r w:rsidR="007F348A">
        <w:t xml:space="preserve"> penelitian</w:t>
      </w:r>
      <w:r w:rsidR="00901EDF">
        <w:t xml:space="preserve"> </w:t>
      </w:r>
      <w:sdt>
        <w:sdtPr>
          <w:rPr>
            <w:color w:val="000000"/>
          </w:rPr>
          <w:tag w:val="MENDELEY_CITATION_v3_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"/>
          <w:id w:val="1333640923"/>
          <w:placeholder>
            <w:docPart w:val="DefaultPlaceholder_-1854013440"/>
          </w:placeholder>
        </w:sdtPr>
        <w:sdtContent>
          <w:r w:rsidR="00360D87" w:rsidRPr="00360D87">
            <w:rPr>
              <w:color w:val="000000"/>
            </w:rPr>
            <w:t>Nisa &amp; Subagio (2023)</w:t>
          </w:r>
        </w:sdtContent>
      </w:sdt>
      <w:r w:rsidR="005726E8">
        <w:rPr>
          <w:color w:val="000000"/>
        </w:rPr>
        <w:t xml:space="preserve"> </w:t>
      </w:r>
      <w:r w:rsidR="00901EDF">
        <w:t xml:space="preserve">dan </w:t>
      </w:r>
      <w:sdt>
        <w:sdtPr>
          <w:rPr>
            <w:color w:val="000000"/>
          </w:rPr>
          <w:tag w:val="MENDELEY_CITATION_v3_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"/>
          <w:id w:val="-2140711187"/>
          <w:placeholder>
            <w:docPart w:val="DefaultPlaceholder_-1854013440"/>
          </w:placeholder>
        </w:sdtPr>
        <w:sdtEndPr>
          <w:rPr>
            <w:bCs/>
          </w:rPr>
        </w:sdtEndPr>
        <w:sdtContent>
          <w:r w:rsidR="00360D87" w:rsidRPr="00360D87">
            <w:rPr>
              <w:bCs/>
              <w:color w:val="000000"/>
            </w:rPr>
            <w:t>Putra (2020)</w:t>
          </w:r>
        </w:sdtContent>
      </w:sdt>
      <w:r w:rsidR="00901EDF">
        <w:t>, modernisasi sistem perpajakan salah satu upaya yang memberikan kemudahan bagi wajib pajak dalam proses pelaporan dan pembayaran untuk melaksanakan kewajiban perpajakan dan berperan penting dalam meningkatkan kepatuhan wajib pajak, khususnya bagi pelaku UMKM</w:t>
      </w:r>
      <w:r>
        <w:t xml:space="preserve">. </w:t>
      </w:r>
      <w:r w:rsidR="008F6C64" w:rsidRPr="0049643E">
        <w:t xml:space="preserve">Hasil penelitian </w:t>
      </w:r>
      <w:r w:rsidRPr="0049643E">
        <w:t xml:space="preserve">ini sejalan dengan penelitian </w:t>
      </w:r>
      <w:r w:rsidR="008F6C64" w:rsidRPr="0049643E">
        <w:t xml:space="preserve">yang dilakukan </w:t>
      </w:r>
      <w:r w:rsidR="005326FF" w:rsidRPr="0049643E">
        <w:t xml:space="preserve">oleh </w:t>
      </w:r>
      <w:sdt>
        <w:sdtPr>
          <w:rPr>
            <w:color w:val="000000"/>
          </w:rPr>
          <w:tag w:val="MENDELEY_CITATION_v3_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"/>
          <w:id w:val="-251507084"/>
          <w:placeholder>
            <w:docPart w:val="3BC4578060FB4F5B8B838FAB44B3F82E"/>
          </w:placeholder>
        </w:sdtPr>
        <w:sdtContent>
          <w:r w:rsidR="00360D87" w:rsidRPr="00360D87">
            <w:rPr>
              <w:color w:val="000000"/>
            </w:rPr>
            <w:t>Haryanti et al., (2022)</w:t>
          </w:r>
        </w:sdtContent>
      </w:sdt>
      <w:r w:rsidR="00C818A6" w:rsidRPr="0049643E">
        <w:t>,</w:t>
      </w:r>
      <w:r w:rsidR="00CE60AF" w:rsidRPr="0049643E">
        <w:t xml:space="preserve"> </w:t>
      </w:r>
      <w:sdt>
        <w:sdtPr>
          <w:rPr>
            <w:color w:val="000000"/>
          </w:rPr>
          <w:tag w:val="MENDELEY_CITATION_v3_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"/>
          <w:id w:val="1653711983"/>
          <w:placeholder>
            <w:docPart w:val="DefaultPlaceholder_-1854013440"/>
          </w:placeholder>
        </w:sdtPr>
        <w:sdtContent>
          <w:r w:rsidR="00360D87" w:rsidRPr="00360D87">
            <w:rPr>
              <w:color w:val="000000"/>
            </w:rPr>
            <w:t>Kusumadewi &amp; Dyarini (2022)</w:t>
          </w:r>
        </w:sdtContent>
      </w:sdt>
      <w:r w:rsidR="00984610" w:rsidRPr="0049643E">
        <w:t>,</w:t>
      </w:r>
      <w:r w:rsidR="00585F53" w:rsidRPr="0049643E">
        <w:t xml:space="preserve"> </w:t>
      </w:r>
      <w:sdt>
        <w:sdtPr>
          <w:rPr>
            <w:color w:val="000000"/>
          </w:rPr>
          <w:tag w:val="MENDELEY_CITATION_v3_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"/>
          <w:id w:val="-489098271"/>
          <w:placeholder>
            <w:docPart w:val="DefaultPlaceholder_-1854013440"/>
          </w:placeholder>
        </w:sdtPr>
        <w:sdtContent>
          <w:r w:rsidR="00360D87" w:rsidRPr="00360D87">
            <w:rPr>
              <w:color w:val="000000"/>
            </w:rPr>
            <w:t>Risa &amp; Sari (2021)</w:t>
          </w:r>
        </w:sdtContent>
      </w:sdt>
      <w:r w:rsidR="00984610" w:rsidRPr="0049643E">
        <w:t xml:space="preserve"> da</w:t>
      </w:r>
      <w:r w:rsidR="0097665C" w:rsidRPr="0049643E">
        <w:t xml:space="preserve">n </w:t>
      </w:r>
      <w:r w:rsidR="008F6C64" w:rsidRPr="0049643E">
        <w:t xml:space="preserve">juga menyatakan bahwa </w:t>
      </w:r>
      <w:r w:rsidR="00D429E6" w:rsidRPr="0049643E">
        <w:t>modernisasi sistem perpajakan berpengaruh signifikan dan positif terhadap kepatuhan wajib pajak.</w:t>
      </w:r>
      <w:r w:rsidR="00767B4E" w:rsidRPr="0049643E">
        <w:t xml:space="preserve"> </w:t>
      </w:r>
    </w:p>
    <w:p w14:paraId="4C3F35A9" w14:textId="77777777" w:rsidR="001E6852" w:rsidRDefault="001E6852" w:rsidP="006A1A3C">
      <w:pPr>
        <w:pStyle w:val="BodyText"/>
        <w:spacing w:line="480" w:lineRule="auto"/>
        <w:jc w:val="both"/>
      </w:pPr>
    </w:p>
    <w:p w14:paraId="1427127D" w14:textId="77777777" w:rsidR="001E6852" w:rsidRDefault="001E6852" w:rsidP="006A1A3C">
      <w:pPr>
        <w:pStyle w:val="BodyText"/>
        <w:spacing w:line="480" w:lineRule="auto"/>
        <w:jc w:val="both"/>
      </w:pPr>
    </w:p>
    <w:p w14:paraId="3CA81B39" w14:textId="77777777" w:rsidR="001E6852" w:rsidRDefault="001E6852" w:rsidP="006A1A3C">
      <w:pPr>
        <w:pStyle w:val="BodyText"/>
        <w:spacing w:line="480" w:lineRule="auto"/>
        <w:jc w:val="both"/>
      </w:pPr>
    </w:p>
    <w:p w14:paraId="2D10B8C6" w14:textId="6D2E5AEF" w:rsidR="005326FF" w:rsidRDefault="005326FF" w:rsidP="006A1A3C">
      <w:pPr>
        <w:pStyle w:val="BodyText"/>
        <w:spacing w:line="480" w:lineRule="auto"/>
        <w:jc w:val="both"/>
      </w:pPr>
      <w:r>
        <w:br w:type="page"/>
      </w:r>
    </w:p>
    <w:p w14:paraId="591CD7BC" w14:textId="77777777" w:rsidR="000A6A8A" w:rsidRDefault="000A6A8A" w:rsidP="006E41D0">
      <w:pPr>
        <w:pStyle w:val="Heading1"/>
        <w:spacing w:before="0" w:line="480" w:lineRule="auto"/>
        <w:jc w:val="center"/>
        <w:sectPr w:rsidR="000A6A8A" w:rsidSect="00D4792E">
          <w:headerReference w:type="default" r:id="rId20"/>
          <w:type w:val="continuous"/>
          <w:pgSz w:w="11910" w:h="16840"/>
          <w:pgMar w:top="2268" w:right="1701" w:bottom="1701" w:left="2268" w:header="714" w:footer="0" w:gutter="0"/>
          <w:cols w:space="720"/>
        </w:sectPr>
      </w:pPr>
    </w:p>
    <w:p w14:paraId="76F5F58B" w14:textId="42164BA4" w:rsidR="00AE6056" w:rsidRDefault="00AE6056" w:rsidP="006E41D0">
      <w:pPr>
        <w:pStyle w:val="Heading1"/>
        <w:spacing w:before="0" w:line="480" w:lineRule="auto"/>
        <w:jc w:val="center"/>
      </w:pPr>
      <w:bookmarkStart w:id="287" w:name="_Toc212771598"/>
      <w:r w:rsidRPr="00AE6056">
        <w:lastRenderedPageBreak/>
        <w:t>BAB V</w:t>
      </w:r>
      <w:r w:rsidR="00A96456">
        <w:br/>
      </w:r>
      <w:r w:rsidRPr="00AE6056">
        <w:t>PENUTUP</w:t>
      </w:r>
      <w:bookmarkEnd w:id="287"/>
    </w:p>
    <w:p w14:paraId="5973D200" w14:textId="77777777" w:rsidR="00A96456" w:rsidRPr="00A96456" w:rsidRDefault="00A96456" w:rsidP="00A96456"/>
    <w:p w14:paraId="4BFFC454" w14:textId="24EE6D2F" w:rsidR="00AE6056" w:rsidRPr="00BC3ADF" w:rsidRDefault="00AE6056">
      <w:pPr>
        <w:pStyle w:val="Heading2"/>
        <w:numPr>
          <w:ilvl w:val="0"/>
          <w:numId w:val="49"/>
        </w:numPr>
        <w:spacing w:line="480" w:lineRule="auto"/>
        <w:ind w:hanging="720"/>
        <w:rPr>
          <w:rFonts w:ascii="Times New Roman" w:hAnsi="Times New Roman" w:cs="Times New Roman"/>
          <w:b/>
          <w:bCs/>
          <w:color w:val="auto"/>
          <w:sz w:val="24"/>
          <w:szCs w:val="24"/>
        </w:rPr>
      </w:pPr>
      <w:bookmarkStart w:id="288" w:name="_Toc212771599"/>
      <w:r w:rsidRPr="00BC3ADF">
        <w:rPr>
          <w:rFonts w:ascii="Times New Roman" w:hAnsi="Times New Roman" w:cs="Times New Roman"/>
          <w:b/>
          <w:bCs/>
          <w:color w:val="auto"/>
          <w:sz w:val="24"/>
          <w:szCs w:val="24"/>
        </w:rPr>
        <w:t>Kesimpulan</w:t>
      </w:r>
      <w:bookmarkEnd w:id="288"/>
    </w:p>
    <w:p w14:paraId="5B05B51C" w14:textId="6E00ED74" w:rsidR="00CC00DA" w:rsidRDefault="00CC00DA" w:rsidP="00171FD5">
      <w:pPr>
        <w:pStyle w:val="BodyText"/>
        <w:spacing w:line="480" w:lineRule="auto"/>
        <w:jc w:val="both"/>
      </w:pPr>
      <w:r>
        <w:rPr>
          <w:b/>
          <w:bCs/>
        </w:rPr>
        <w:tab/>
      </w:r>
      <w:r w:rsidRPr="00CC00DA">
        <w:t>Berdasarkan hasil pengujian yang telah dilakukan dan telah diuraikan maka kesimpulan dari penelitian ini adalah sebagai berikut :</w:t>
      </w:r>
    </w:p>
    <w:p w14:paraId="0B124196" w14:textId="040F4096" w:rsidR="00ED2CF9" w:rsidRDefault="00F37BD1">
      <w:pPr>
        <w:pStyle w:val="BodyText"/>
        <w:numPr>
          <w:ilvl w:val="0"/>
          <w:numId w:val="28"/>
        </w:numPr>
        <w:spacing w:line="480" w:lineRule="auto"/>
        <w:ind w:left="357" w:hanging="357"/>
        <w:jc w:val="both"/>
      </w:pPr>
      <w:r>
        <w:t>Tarif pajak berpengaruh signifikan dan positif terhadap kepatuhan wajib pajak UMKM di K</w:t>
      </w:r>
      <w:r w:rsidR="00ED2CF9">
        <w:t>PP Pratama Samarinda Ilir</w:t>
      </w:r>
      <w:r w:rsidR="001D11D7">
        <w:t>.</w:t>
      </w:r>
      <w:r w:rsidR="00F36803">
        <w:t xml:space="preserve"> Artinya </w:t>
      </w:r>
      <w:r w:rsidR="006322D6">
        <w:t>semakin adil dan</w:t>
      </w:r>
      <w:r w:rsidR="002B5DE3">
        <w:t xml:space="preserve"> proporsional tarif pajak yang ditetapkan, maka semakin tinggi tingkat kepatuhan wajib pajak </w:t>
      </w:r>
      <w:r w:rsidR="006B0FEE">
        <w:t>UMKM dalam memenuhi kewajiban perpajakannya</w:t>
      </w:r>
      <w:r w:rsidR="00ED2CF9">
        <w:t>.</w:t>
      </w:r>
    </w:p>
    <w:p w14:paraId="5CD08A3A" w14:textId="26867726" w:rsidR="00F37BD1" w:rsidRDefault="00766EEF">
      <w:pPr>
        <w:pStyle w:val="BodyText"/>
        <w:numPr>
          <w:ilvl w:val="0"/>
          <w:numId w:val="28"/>
        </w:numPr>
        <w:spacing w:line="480" w:lineRule="auto"/>
        <w:ind w:left="357" w:hanging="357"/>
        <w:jc w:val="both"/>
      </w:pPr>
      <w:r>
        <w:t xml:space="preserve">Sanksi </w:t>
      </w:r>
      <w:r w:rsidR="00F37BD1">
        <w:t>pajak berpengaruh signifikan dan positif terhadap kepatuhan wajib pajak UMKM di</w:t>
      </w:r>
      <w:r w:rsidR="00ED2CF9">
        <w:t xml:space="preserve"> </w:t>
      </w:r>
      <w:r w:rsidR="00ED2CF9" w:rsidRPr="00A516C5">
        <w:t>KPP Pratama Samarinda Ilir</w:t>
      </w:r>
      <w:r w:rsidR="00F36803">
        <w:t>.</w:t>
      </w:r>
      <w:r w:rsidR="000B611D">
        <w:t xml:space="preserve"> Artinya semakin tegas dan </w:t>
      </w:r>
      <w:r w:rsidR="005E2E94">
        <w:t>wajar</w:t>
      </w:r>
      <w:r w:rsidR="00B40BE4">
        <w:t xml:space="preserve"> penerapa</w:t>
      </w:r>
      <w:r w:rsidR="00925B40">
        <w:t xml:space="preserve">n sanksi pajak, semakin tinggi dorongan bagi wajib pajak untuk melaksanakan </w:t>
      </w:r>
      <w:r w:rsidR="003A1CC8">
        <w:t>kewajiban perpajakannya secara tertib dan benar.</w:t>
      </w:r>
    </w:p>
    <w:p w14:paraId="7F58E9F3" w14:textId="68BDCFDC" w:rsidR="00F37BD1" w:rsidRDefault="00766EEF">
      <w:pPr>
        <w:pStyle w:val="BodyText"/>
        <w:numPr>
          <w:ilvl w:val="0"/>
          <w:numId w:val="28"/>
        </w:numPr>
        <w:spacing w:line="480" w:lineRule="auto"/>
        <w:ind w:left="357" w:hanging="357"/>
        <w:jc w:val="both"/>
      </w:pPr>
      <w:r>
        <w:t>Modernisasi Sistem Perpajakan berpengaruh signifikan dan positif terhadap kepatuhan wajib pajak UMKM di K</w:t>
      </w:r>
      <w:r w:rsidR="00171FD5">
        <w:t>PP Pratama Samarinda Ilir</w:t>
      </w:r>
      <w:r w:rsidR="00782765">
        <w:t xml:space="preserve">. Artinya semakin baik penerapan </w:t>
      </w:r>
      <w:r w:rsidR="000905A7">
        <w:t>sistem administrasi perpajakan</w:t>
      </w:r>
      <w:r w:rsidR="00180E68">
        <w:t xml:space="preserve"> berbasis teknologi </w:t>
      </w:r>
      <w:r w:rsidR="00504D59">
        <w:t>informasi yang sederhana dan mudah diakses, semak</w:t>
      </w:r>
      <w:r w:rsidR="00775CEF">
        <w:t xml:space="preserve">in tinggi tingkat kepatuhan wajib pajak UMKM dalam melaksanakan kewajiban perpajakannya secara tepat waktu dan sesuai ketentuan yang </w:t>
      </w:r>
      <w:r w:rsidR="00ED38A1">
        <w:t>berlaku.</w:t>
      </w:r>
    </w:p>
    <w:p w14:paraId="25E0AF56" w14:textId="39766E84" w:rsidR="00AE6056" w:rsidRPr="00BC3ADF" w:rsidRDefault="00AE6056">
      <w:pPr>
        <w:pStyle w:val="Heading2"/>
        <w:numPr>
          <w:ilvl w:val="0"/>
          <w:numId w:val="49"/>
        </w:numPr>
        <w:spacing w:line="480" w:lineRule="auto"/>
        <w:ind w:hanging="720"/>
        <w:rPr>
          <w:rFonts w:ascii="Times New Roman" w:hAnsi="Times New Roman" w:cs="Times New Roman"/>
          <w:b/>
          <w:bCs/>
          <w:color w:val="auto"/>
          <w:sz w:val="24"/>
          <w:szCs w:val="24"/>
        </w:rPr>
      </w:pPr>
      <w:bookmarkStart w:id="289" w:name="_Toc212771600"/>
      <w:r w:rsidRPr="00BC3ADF">
        <w:rPr>
          <w:rFonts w:ascii="Times New Roman" w:hAnsi="Times New Roman" w:cs="Times New Roman"/>
          <w:b/>
          <w:bCs/>
          <w:color w:val="auto"/>
          <w:sz w:val="24"/>
          <w:szCs w:val="24"/>
        </w:rPr>
        <w:t>Saran</w:t>
      </w:r>
      <w:bookmarkEnd w:id="289"/>
    </w:p>
    <w:p w14:paraId="058E16FF" w14:textId="45D29510" w:rsidR="00171FD5" w:rsidRPr="00FF4827" w:rsidRDefault="00FF4827" w:rsidP="00171FD5">
      <w:pPr>
        <w:pStyle w:val="BodyText"/>
        <w:spacing w:line="480" w:lineRule="auto"/>
        <w:jc w:val="both"/>
      </w:pPr>
      <w:r>
        <w:rPr>
          <w:b/>
          <w:bCs/>
        </w:rPr>
        <w:tab/>
      </w:r>
      <w:r w:rsidRPr="00FF4827">
        <w:t>Dari hasil pengujian dan pembahasan, serta kesimpulan maka saran mengenai hasil penelitian ini, yaitu :</w:t>
      </w:r>
    </w:p>
    <w:p w14:paraId="55014E7A" w14:textId="100F0EEE" w:rsidR="00AE6056" w:rsidRDefault="006867BF">
      <w:pPr>
        <w:pStyle w:val="BodyText"/>
        <w:numPr>
          <w:ilvl w:val="0"/>
          <w:numId w:val="29"/>
        </w:numPr>
        <w:spacing w:line="480" w:lineRule="auto"/>
        <w:ind w:left="357" w:hanging="357"/>
      </w:pPr>
      <w:r w:rsidRPr="00A516C5">
        <w:lastRenderedPageBreak/>
        <w:t xml:space="preserve">Bagi Wajib Pajak UMKM </w:t>
      </w:r>
    </w:p>
    <w:p w14:paraId="5503D0BB" w14:textId="3CBD69DA" w:rsidR="007235A3" w:rsidRDefault="00C763EE" w:rsidP="003E43A7">
      <w:pPr>
        <w:pStyle w:val="BodyText"/>
        <w:spacing w:line="480" w:lineRule="auto"/>
        <w:ind w:left="357"/>
        <w:jc w:val="both"/>
      </w:pPr>
      <w:r>
        <w:t xml:space="preserve">Berdasarkan hasil penelitian, diharapkan Wajib Pajak UMKM </w:t>
      </w:r>
      <w:r w:rsidR="003E43A7" w:rsidRPr="003E43A7">
        <w:t>memanfaatkan tarif pajak yang adil dan proporsional dengan menghitung, melaporkan, dan membayar pajak tepat waktu, serta menyadari penerapan sanksi yang tegas agar tetap patuh. Selain itu, wajib pajak perlu memanfaatkan sistem perpajakan berbasis teknologi seperti e-Filing dan e-Billing untuk memudahkan administrasi, meningkatkan efisiensi, dan menjaga kepatuhan pajak secara berkelanjutan.</w:t>
      </w:r>
    </w:p>
    <w:p w14:paraId="53EC790A" w14:textId="77DBC52E" w:rsidR="006867BF" w:rsidRDefault="006867BF">
      <w:pPr>
        <w:pStyle w:val="BodyText"/>
        <w:numPr>
          <w:ilvl w:val="0"/>
          <w:numId w:val="29"/>
        </w:numPr>
        <w:spacing w:line="480" w:lineRule="auto"/>
        <w:ind w:left="357" w:hanging="357"/>
      </w:pPr>
      <w:r w:rsidRPr="00A516C5">
        <w:t>Bagi</w:t>
      </w:r>
      <w:r w:rsidR="00A516C5" w:rsidRPr="00A516C5">
        <w:t xml:space="preserve"> KPP Pratama Samarinda Ilir </w:t>
      </w:r>
    </w:p>
    <w:p w14:paraId="68E4FA5E" w14:textId="64A19F5F" w:rsidR="00FE3A29" w:rsidRDefault="00B747D3" w:rsidP="00B747D3">
      <w:pPr>
        <w:pStyle w:val="BodyText"/>
        <w:spacing w:line="480" w:lineRule="auto"/>
        <w:ind w:left="357"/>
        <w:jc w:val="both"/>
      </w:pPr>
      <w:r>
        <w:t>Diharapkan untuk dapat</w:t>
      </w:r>
      <w:r w:rsidR="00CE212A">
        <w:t xml:space="preserve"> mempertahankan </w:t>
      </w:r>
      <w:r w:rsidR="00D801A2">
        <w:t>dan</w:t>
      </w:r>
      <w:r w:rsidR="00CE212A">
        <w:t xml:space="preserve"> meningkatkan kebijakan tarif pajak yang adil dan proporsional, menegakkan sanksi pajak secara konsisten, serta memperkuat modernisasi sistem administrasi perpajakan berbasis teknologi yang sederhana, cepat, dan mudah diakses, sehingga kepatuhan wajib pajak UMKM dapat terus meningkat secara berkelanjutan.</w:t>
      </w:r>
    </w:p>
    <w:p w14:paraId="383E3200" w14:textId="307574DC" w:rsidR="00A516C5" w:rsidRDefault="00A516C5">
      <w:pPr>
        <w:pStyle w:val="BodyText"/>
        <w:numPr>
          <w:ilvl w:val="0"/>
          <w:numId w:val="29"/>
        </w:numPr>
        <w:spacing w:line="480" w:lineRule="auto"/>
        <w:ind w:left="357" w:hanging="357"/>
      </w:pPr>
      <w:r w:rsidRPr="00A516C5">
        <w:t xml:space="preserve">Bagi Peneliti Selanjutnya </w:t>
      </w:r>
    </w:p>
    <w:p w14:paraId="06D60C0F" w14:textId="0FF7FE83" w:rsidR="00452090" w:rsidRDefault="00FC0F9A" w:rsidP="00FC0F9A">
      <w:pPr>
        <w:pStyle w:val="BodyText"/>
        <w:spacing w:line="480" w:lineRule="auto"/>
        <w:ind w:left="357"/>
        <w:jc w:val="both"/>
      </w:pPr>
      <w:r w:rsidRPr="00FC0F9A">
        <w:t>Bagi peneliti selanjutnya di</w:t>
      </w:r>
      <w:r w:rsidR="002D18FE">
        <w:t xml:space="preserve">harapkan </w:t>
      </w:r>
      <w:r w:rsidR="00AB0ACB">
        <w:t xml:space="preserve">menggunakan objek penelitian </w:t>
      </w:r>
      <w:r w:rsidR="00D81518" w:rsidRPr="00D81518">
        <w:t xml:space="preserve">kepatuhan UMKM di wilayah lain yang berbeda untuk melihat apakah pengaruh tarif, sanksi, dan modernisasi sistem pajak menunjukkan </w:t>
      </w:r>
      <w:r w:rsidR="00D00AEB">
        <w:t>hasil</w:t>
      </w:r>
      <w:r w:rsidR="00D81518" w:rsidRPr="00D81518">
        <w:t xml:space="preserve"> yang sama.</w:t>
      </w:r>
    </w:p>
    <w:p w14:paraId="03BF14A2" w14:textId="77777777" w:rsidR="00E6683B" w:rsidRDefault="00E6683B" w:rsidP="00213FF5">
      <w:pPr>
        <w:pStyle w:val="BodyText"/>
        <w:spacing w:line="480" w:lineRule="auto"/>
      </w:pPr>
    </w:p>
    <w:p w14:paraId="312D0EE0" w14:textId="77777777" w:rsidR="00BC3ADF" w:rsidRDefault="00BC3ADF" w:rsidP="00213FF5">
      <w:pPr>
        <w:pStyle w:val="BodyText"/>
        <w:spacing w:line="480" w:lineRule="auto"/>
      </w:pPr>
    </w:p>
    <w:p w14:paraId="3DABE087" w14:textId="77777777" w:rsidR="000641B4" w:rsidRDefault="000641B4" w:rsidP="00213FF5">
      <w:pPr>
        <w:pStyle w:val="BodyText"/>
        <w:spacing w:line="480" w:lineRule="auto"/>
      </w:pPr>
    </w:p>
    <w:p w14:paraId="16F1CFB8" w14:textId="64DF5267" w:rsidR="000641B4" w:rsidRDefault="00810169" w:rsidP="00213FF5">
      <w:pPr>
        <w:pStyle w:val="BodyText"/>
        <w:spacing w:line="480" w:lineRule="auto"/>
      </w:pPr>
      <w:r>
        <w:br w:type="page"/>
      </w:r>
    </w:p>
    <w:p w14:paraId="6D6CF74C" w14:textId="3DC06FBD" w:rsidR="00D4792E" w:rsidRPr="004F67E8" w:rsidRDefault="00D4792E" w:rsidP="004F67E8">
      <w:pPr>
        <w:pStyle w:val="Heading1"/>
        <w:spacing w:line="480" w:lineRule="auto"/>
        <w:jc w:val="center"/>
        <w:rPr>
          <w:rFonts w:cs="Times New Roman"/>
          <w:bCs/>
          <w:color w:val="auto"/>
          <w:spacing w:val="-2"/>
          <w:szCs w:val="24"/>
        </w:rPr>
      </w:pPr>
      <w:bookmarkStart w:id="290" w:name="_Toc203003828"/>
      <w:bookmarkStart w:id="291" w:name="_Toc203003933"/>
      <w:bookmarkStart w:id="292" w:name="_Toc203004188"/>
      <w:bookmarkStart w:id="293" w:name="_Toc203004429"/>
      <w:bookmarkStart w:id="294" w:name="_Toc212771601"/>
      <w:r w:rsidRPr="00070E14">
        <w:rPr>
          <w:rFonts w:cs="Times New Roman"/>
          <w:bCs/>
          <w:color w:val="auto"/>
          <w:szCs w:val="24"/>
        </w:rPr>
        <w:lastRenderedPageBreak/>
        <w:t>DAFTAR</w:t>
      </w:r>
      <w:r w:rsidRPr="00070E14">
        <w:rPr>
          <w:rFonts w:cs="Times New Roman"/>
          <w:bCs/>
          <w:color w:val="auto"/>
          <w:spacing w:val="-3"/>
          <w:szCs w:val="24"/>
        </w:rPr>
        <w:t xml:space="preserve"> </w:t>
      </w:r>
      <w:r w:rsidRPr="00070E14">
        <w:rPr>
          <w:rFonts w:cs="Times New Roman"/>
          <w:bCs/>
          <w:color w:val="auto"/>
          <w:spacing w:val="-2"/>
          <w:szCs w:val="24"/>
        </w:rPr>
        <w:t>PUSTAKA</w:t>
      </w:r>
      <w:bookmarkEnd w:id="290"/>
      <w:bookmarkEnd w:id="291"/>
      <w:bookmarkEnd w:id="292"/>
      <w:bookmarkEnd w:id="293"/>
      <w:bookmarkEnd w:id="294"/>
    </w:p>
    <w:p w14:paraId="08581A65" w14:textId="4CA7667C" w:rsidR="00D4792E" w:rsidRPr="004F67E8" w:rsidRDefault="00D4792E" w:rsidP="004F67E8">
      <w:pPr>
        <w:jc w:val="both"/>
        <w:rPr>
          <w:bCs/>
          <w:spacing w:val="-2"/>
          <w:sz w:val="24"/>
          <w:szCs w:val="24"/>
        </w:rPr>
      </w:pPr>
    </w:p>
    <w:sdt>
      <w:sdtPr>
        <w:rPr>
          <w:color w:val="000000"/>
          <w:sz w:val="24"/>
          <w:szCs w:val="24"/>
        </w:rPr>
        <w:tag w:val="MENDELEY_BIBLIOGRAPHY"/>
        <w:id w:val="-2008197013"/>
        <w:placeholder>
          <w:docPart w:val="DefaultPlaceholder_-1854013440"/>
        </w:placeholder>
      </w:sdtPr>
      <w:sdtContent>
        <w:p w14:paraId="77191B89" w14:textId="1A4EAF7E" w:rsidR="00206B20" w:rsidRPr="00206B20" w:rsidRDefault="00206B20" w:rsidP="00206B20">
          <w:pPr>
            <w:ind w:hanging="480"/>
            <w:jc w:val="both"/>
            <w:divId w:val="226502244"/>
            <w:rPr>
              <w:color w:val="000000"/>
              <w:sz w:val="24"/>
              <w:szCs w:val="24"/>
            </w:rPr>
          </w:pPr>
          <w:r w:rsidRPr="00206B20">
            <w:rPr>
              <w:color w:val="000000"/>
              <w:sz w:val="24"/>
              <w:szCs w:val="24"/>
            </w:rPr>
            <w:t xml:space="preserve">Agun, W. A. N. U., Datrini, L. K., &amp; Amlayasa, A. A. B. (2022). Kepatuhan Wajib Pajak Dalam Memenuhi Kewajiban Perpajakan Oran Pribadi. </w:t>
          </w:r>
          <w:r w:rsidRPr="00206B20">
            <w:rPr>
              <w:i/>
              <w:iCs/>
              <w:color w:val="000000"/>
              <w:sz w:val="24"/>
              <w:szCs w:val="24"/>
            </w:rPr>
            <w:t>WICAKSANA: Jurnal Lingkungan Dan Pembangunan</w:t>
          </w:r>
          <w:r w:rsidRPr="00206B20">
            <w:rPr>
              <w:color w:val="000000"/>
              <w:sz w:val="24"/>
              <w:szCs w:val="24"/>
            </w:rPr>
            <w:t xml:space="preserve">, </w:t>
          </w:r>
          <w:r w:rsidRPr="00206B20">
            <w:rPr>
              <w:i/>
              <w:iCs/>
              <w:color w:val="000000"/>
              <w:sz w:val="24"/>
              <w:szCs w:val="24"/>
            </w:rPr>
            <w:t>6</w:t>
          </w:r>
          <w:r w:rsidRPr="00206B20">
            <w:rPr>
              <w:color w:val="000000"/>
              <w:sz w:val="24"/>
              <w:szCs w:val="24"/>
            </w:rPr>
            <w:t>(1), 23–31. https://doi.org/10.22225/wicaksana.6.1.2022.23-31</w:t>
          </w:r>
        </w:p>
        <w:p w14:paraId="19425EC4" w14:textId="77777777" w:rsidR="00206B20" w:rsidRPr="00206B20" w:rsidRDefault="00206B20" w:rsidP="00206B20">
          <w:pPr>
            <w:ind w:hanging="480"/>
            <w:jc w:val="both"/>
            <w:divId w:val="2086491495"/>
            <w:rPr>
              <w:color w:val="000000"/>
              <w:sz w:val="24"/>
              <w:szCs w:val="24"/>
            </w:rPr>
          </w:pPr>
          <w:r w:rsidRPr="00206B20">
            <w:rPr>
              <w:color w:val="000000"/>
              <w:sz w:val="24"/>
              <w:szCs w:val="24"/>
            </w:rPr>
            <w:t xml:space="preserve">Ajzen, I. (1991). The Theory of Planned Behavior. </w:t>
          </w:r>
          <w:r w:rsidRPr="00206B20">
            <w:rPr>
              <w:i/>
              <w:iCs/>
              <w:color w:val="000000"/>
              <w:sz w:val="24"/>
              <w:szCs w:val="24"/>
            </w:rPr>
            <w:t>Organizational Behavior and Human Decision Processes</w:t>
          </w:r>
          <w:r w:rsidRPr="00206B20">
            <w:rPr>
              <w:color w:val="000000"/>
              <w:sz w:val="24"/>
              <w:szCs w:val="24"/>
            </w:rPr>
            <w:t xml:space="preserve">, </w:t>
          </w:r>
          <w:r w:rsidRPr="00206B20">
            <w:rPr>
              <w:i/>
              <w:iCs/>
              <w:color w:val="000000"/>
              <w:sz w:val="24"/>
              <w:szCs w:val="24"/>
            </w:rPr>
            <w:t>50</w:t>
          </w:r>
          <w:r w:rsidRPr="00206B20">
            <w:rPr>
              <w:color w:val="000000"/>
              <w:sz w:val="24"/>
              <w:szCs w:val="24"/>
            </w:rPr>
            <w:t>(2), 179–211. https://doi.org/10.1016/0749-5978(91)90020-T</w:t>
          </w:r>
        </w:p>
        <w:p w14:paraId="223A52C2" w14:textId="77777777" w:rsidR="00206B20" w:rsidRPr="00206B20" w:rsidRDefault="00206B20" w:rsidP="00206B20">
          <w:pPr>
            <w:ind w:hanging="480"/>
            <w:jc w:val="both"/>
            <w:divId w:val="590700606"/>
            <w:rPr>
              <w:color w:val="000000"/>
              <w:sz w:val="24"/>
              <w:szCs w:val="24"/>
            </w:rPr>
          </w:pPr>
          <w:r w:rsidRPr="00206B20">
            <w:rPr>
              <w:color w:val="000000"/>
              <w:sz w:val="24"/>
              <w:szCs w:val="24"/>
            </w:rPr>
            <w:t xml:space="preserve">Alfarezi, M. H., &amp; Iqbal, M. (2025). Faktor-Faktor yang Memengaruhi Kepatuhan Wajib Pajak dalam Melakukan Pembayaran Pajak Bumi dan Bangunan Perdesaan (Studi Wajib Pajak PBB-P2 di Kabupaten Kutai Kartanegara). </w:t>
          </w:r>
          <w:r w:rsidRPr="00206B20">
            <w:rPr>
              <w:i/>
              <w:iCs/>
              <w:color w:val="000000"/>
              <w:sz w:val="24"/>
              <w:szCs w:val="24"/>
            </w:rPr>
            <w:t>Jurnal IAKP</w:t>
          </w:r>
          <w:r w:rsidRPr="00206B20">
            <w:rPr>
              <w:color w:val="000000"/>
              <w:sz w:val="24"/>
              <w:szCs w:val="24"/>
            </w:rPr>
            <w:t xml:space="preserve">, </w:t>
          </w:r>
          <w:r w:rsidRPr="00206B20">
            <w:rPr>
              <w:i/>
              <w:iCs/>
              <w:color w:val="000000"/>
              <w:sz w:val="24"/>
              <w:szCs w:val="24"/>
            </w:rPr>
            <w:t>6</w:t>
          </w:r>
          <w:r w:rsidRPr="00206B20">
            <w:rPr>
              <w:color w:val="000000"/>
              <w:sz w:val="24"/>
              <w:szCs w:val="24"/>
            </w:rPr>
            <w:t>(1), 86–97.</w:t>
          </w:r>
        </w:p>
        <w:p w14:paraId="32858FE1" w14:textId="77777777" w:rsidR="00206B20" w:rsidRPr="00206B20" w:rsidRDefault="00206B20" w:rsidP="00206B20">
          <w:pPr>
            <w:ind w:hanging="480"/>
            <w:jc w:val="both"/>
            <w:divId w:val="1145705485"/>
            <w:rPr>
              <w:color w:val="000000"/>
              <w:sz w:val="24"/>
              <w:szCs w:val="24"/>
            </w:rPr>
          </w:pPr>
          <w:r w:rsidRPr="00206B20">
            <w:rPr>
              <w:color w:val="000000"/>
              <w:sz w:val="24"/>
              <w:szCs w:val="24"/>
            </w:rPr>
            <w:t xml:space="preserve">Anakotta, F. M. (2023). </w:t>
          </w:r>
          <w:r w:rsidRPr="00206B20">
            <w:rPr>
              <w:i/>
              <w:iCs/>
              <w:color w:val="000000"/>
              <w:sz w:val="24"/>
              <w:szCs w:val="24"/>
            </w:rPr>
            <w:t>Pengaruh Penerapan E-Filling System Dan Pemahaman Perpajakan Terhadap Kepatuhan Wajib Pajak Dengan Peran Relawan Pajak Sebagai Variabel Moderasi</w:t>
          </w:r>
          <w:r w:rsidRPr="00206B20">
            <w:rPr>
              <w:color w:val="000000"/>
              <w:sz w:val="24"/>
              <w:szCs w:val="24"/>
            </w:rPr>
            <w:t xml:space="preserve">. </w:t>
          </w:r>
          <w:r w:rsidRPr="00206B20">
            <w:rPr>
              <w:i/>
              <w:iCs/>
              <w:color w:val="000000"/>
              <w:sz w:val="24"/>
              <w:szCs w:val="24"/>
            </w:rPr>
            <w:t>4</w:t>
          </w:r>
          <w:r w:rsidRPr="00206B20">
            <w:rPr>
              <w:color w:val="000000"/>
              <w:sz w:val="24"/>
              <w:szCs w:val="24"/>
            </w:rPr>
            <w:t>(April), 48–66.</w:t>
          </w:r>
        </w:p>
        <w:p w14:paraId="48ED7571" w14:textId="77777777" w:rsidR="00206B20" w:rsidRPr="00206B20" w:rsidRDefault="00206B20" w:rsidP="00206B20">
          <w:pPr>
            <w:ind w:hanging="480"/>
            <w:jc w:val="both"/>
            <w:divId w:val="1817337865"/>
            <w:rPr>
              <w:color w:val="000000"/>
              <w:sz w:val="24"/>
              <w:szCs w:val="24"/>
            </w:rPr>
          </w:pPr>
          <w:r w:rsidRPr="00206B20">
            <w:rPr>
              <w:color w:val="000000"/>
              <w:sz w:val="24"/>
              <w:szCs w:val="24"/>
            </w:rPr>
            <w:t xml:space="preserve">Anggiani, S. (2021). </w:t>
          </w:r>
          <w:r w:rsidRPr="00206B20">
            <w:rPr>
              <w:i/>
              <w:iCs/>
              <w:color w:val="000000"/>
              <w:sz w:val="24"/>
              <w:szCs w:val="24"/>
            </w:rPr>
            <w:t>Pengaruh Persepsi Tarif Pajak Terhadap Kepatuhan Wajib Pajak UMKM The Influence Of Tax Rate Perception On Umkm Taxpayer Compliance</w:t>
          </w:r>
          <w:r w:rsidRPr="00206B20">
            <w:rPr>
              <w:color w:val="000000"/>
              <w:sz w:val="24"/>
              <w:szCs w:val="24"/>
            </w:rPr>
            <w:t xml:space="preserve">. </w:t>
          </w:r>
          <w:r w:rsidRPr="00206B20">
            <w:rPr>
              <w:i/>
              <w:iCs/>
              <w:color w:val="000000"/>
              <w:sz w:val="24"/>
              <w:szCs w:val="24"/>
            </w:rPr>
            <w:t>6681</w:t>
          </w:r>
          <w:r w:rsidRPr="00206B20">
            <w:rPr>
              <w:color w:val="000000"/>
              <w:sz w:val="24"/>
              <w:szCs w:val="24"/>
            </w:rPr>
            <w:t>(7), 413–420.</w:t>
          </w:r>
        </w:p>
        <w:p w14:paraId="58BF4D8F" w14:textId="77777777" w:rsidR="00206B20" w:rsidRPr="00206B20" w:rsidRDefault="00206B20" w:rsidP="00206B20">
          <w:pPr>
            <w:ind w:hanging="480"/>
            <w:jc w:val="both"/>
            <w:divId w:val="1973243845"/>
            <w:rPr>
              <w:color w:val="000000"/>
              <w:sz w:val="24"/>
              <w:szCs w:val="24"/>
            </w:rPr>
          </w:pPr>
          <w:r w:rsidRPr="00206B20">
            <w:rPr>
              <w:color w:val="000000"/>
              <w:sz w:val="24"/>
              <w:szCs w:val="24"/>
            </w:rPr>
            <w:t xml:space="preserve">Anggriawan, A. E. (2020). </w:t>
          </w:r>
          <w:r w:rsidRPr="00206B20">
            <w:rPr>
              <w:i/>
              <w:iCs/>
              <w:color w:val="000000"/>
              <w:sz w:val="24"/>
              <w:szCs w:val="24"/>
            </w:rPr>
            <w:t>Pengaruh Pengetahuan Perpajakan, Sosialisasi Pajak, Tarif Pajak, Omzet Penghasilan, Umur Usaha Terhadap Kepatuhan Wajib Pajak Usaha, Mikro, Kecil, Dan Menengah Di Kabupaten Tegal</w:t>
          </w:r>
          <w:r w:rsidRPr="00206B20">
            <w:rPr>
              <w:color w:val="000000"/>
              <w:sz w:val="24"/>
              <w:szCs w:val="24"/>
            </w:rPr>
            <w:t>. Universitas Pancasakti.</w:t>
          </w:r>
        </w:p>
        <w:p w14:paraId="3E0F5B2A" w14:textId="77777777" w:rsidR="00206B20" w:rsidRPr="00206B20" w:rsidRDefault="00206B20" w:rsidP="00206B20">
          <w:pPr>
            <w:ind w:hanging="480"/>
            <w:jc w:val="both"/>
            <w:divId w:val="874851837"/>
            <w:rPr>
              <w:color w:val="000000"/>
              <w:sz w:val="24"/>
              <w:szCs w:val="24"/>
            </w:rPr>
          </w:pPr>
          <w:r w:rsidRPr="00206B20">
            <w:rPr>
              <w:color w:val="000000"/>
              <w:sz w:val="24"/>
              <w:szCs w:val="24"/>
            </w:rPr>
            <w:t xml:space="preserve">Anugrah, M. S. S., &amp; Fitriandi, P. (2022). Analisis Kepatuhan Pajak Berdasarkan Theory Of Planned Behavior. </w:t>
          </w:r>
          <w:r w:rsidRPr="00206B20">
            <w:rPr>
              <w:i/>
              <w:iCs/>
              <w:color w:val="000000"/>
              <w:sz w:val="24"/>
              <w:szCs w:val="24"/>
            </w:rPr>
            <w:t>Jurnal Info Artha</w:t>
          </w:r>
          <w:r w:rsidRPr="00206B20">
            <w:rPr>
              <w:color w:val="000000"/>
              <w:sz w:val="24"/>
              <w:szCs w:val="24"/>
            </w:rPr>
            <w:t xml:space="preserve">, </w:t>
          </w:r>
          <w:r w:rsidRPr="00206B20">
            <w:rPr>
              <w:i/>
              <w:iCs/>
              <w:color w:val="000000"/>
              <w:sz w:val="24"/>
              <w:szCs w:val="24"/>
            </w:rPr>
            <w:t>6</w:t>
          </w:r>
          <w:r w:rsidRPr="00206B20">
            <w:rPr>
              <w:color w:val="000000"/>
              <w:sz w:val="24"/>
              <w:szCs w:val="24"/>
            </w:rPr>
            <w:t>(1), 1–12.</w:t>
          </w:r>
        </w:p>
        <w:p w14:paraId="6E292988" w14:textId="77777777" w:rsidR="00206B20" w:rsidRPr="00206B20" w:rsidRDefault="00206B20" w:rsidP="00206B20">
          <w:pPr>
            <w:ind w:hanging="480"/>
            <w:jc w:val="both"/>
            <w:divId w:val="1113288457"/>
            <w:rPr>
              <w:color w:val="000000"/>
              <w:sz w:val="24"/>
              <w:szCs w:val="24"/>
            </w:rPr>
          </w:pPr>
          <w:r w:rsidRPr="00206B20">
            <w:rPr>
              <w:color w:val="000000"/>
              <w:sz w:val="24"/>
              <w:szCs w:val="24"/>
            </w:rPr>
            <w:t xml:space="preserve">Assyfa, L. N. (2020). Pengaruh Uang Saku, Gender dan Kemampuan Akademik Terhadap Perilaku Pengelolaan Keuangan Pribadi Mahasiswa Akuntansi Dengan Literasi Keuangan Sebagai Variabel Intervening. </w:t>
          </w:r>
          <w:r w:rsidRPr="00206B20">
            <w:rPr>
              <w:i/>
              <w:iCs/>
              <w:color w:val="000000"/>
              <w:sz w:val="24"/>
              <w:szCs w:val="24"/>
            </w:rPr>
            <w:t>Platform Riset Mahasiswa Akuntansi</w:t>
          </w:r>
          <w:r w:rsidRPr="00206B20">
            <w:rPr>
              <w:color w:val="000000"/>
              <w:sz w:val="24"/>
              <w:szCs w:val="24"/>
            </w:rPr>
            <w:t>, 109–119. https://ojs.stiesa.ac.id/index.php/prisma</w:t>
          </w:r>
        </w:p>
        <w:p w14:paraId="3C2B26FD" w14:textId="77777777" w:rsidR="00206B20" w:rsidRPr="00206B20" w:rsidRDefault="00206B20" w:rsidP="00206B20">
          <w:pPr>
            <w:ind w:hanging="480"/>
            <w:jc w:val="both"/>
            <w:divId w:val="691224913"/>
            <w:rPr>
              <w:color w:val="000000"/>
              <w:sz w:val="24"/>
              <w:szCs w:val="24"/>
            </w:rPr>
          </w:pPr>
          <w:r w:rsidRPr="00206B20">
            <w:rPr>
              <w:color w:val="000000"/>
              <w:sz w:val="24"/>
              <w:szCs w:val="24"/>
            </w:rPr>
            <w:t xml:space="preserve">Azizah, N., Hs, T., Achmad, H., &amp; Pelu, M. F. A. R. (2023). </w:t>
          </w:r>
          <w:r w:rsidRPr="00206B20">
            <w:rPr>
              <w:i/>
              <w:iCs/>
              <w:color w:val="000000"/>
              <w:sz w:val="24"/>
              <w:szCs w:val="24"/>
            </w:rPr>
            <w:t>Pengaruh Penerapan E-billing , Pemahaman Perpajakan dan Sanksi Perpajakan Terhadap Kepatuhan Wajib Pajak Pendahuluan</w:t>
          </w:r>
          <w:r w:rsidRPr="00206B20">
            <w:rPr>
              <w:color w:val="000000"/>
              <w:sz w:val="24"/>
              <w:szCs w:val="24"/>
            </w:rPr>
            <w:t xml:space="preserve">. </w:t>
          </w:r>
          <w:r w:rsidRPr="00206B20">
            <w:rPr>
              <w:i/>
              <w:iCs/>
              <w:color w:val="000000"/>
              <w:sz w:val="24"/>
              <w:szCs w:val="24"/>
            </w:rPr>
            <w:t>6</w:t>
          </w:r>
          <w:r w:rsidRPr="00206B20">
            <w:rPr>
              <w:color w:val="000000"/>
              <w:sz w:val="24"/>
              <w:szCs w:val="24"/>
            </w:rPr>
            <w:t>(2), 199–209.</w:t>
          </w:r>
        </w:p>
        <w:p w14:paraId="5E8396FE" w14:textId="77777777" w:rsidR="00206B20" w:rsidRPr="00206B20" w:rsidRDefault="00206B20" w:rsidP="00206B20">
          <w:pPr>
            <w:ind w:hanging="480"/>
            <w:jc w:val="both"/>
            <w:divId w:val="164783830"/>
            <w:rPr>
              <w:color w:val="000000"/>
              <w:sz w:val="24"/>
              <w:szCs w:val="24"/>
            </w:rPr>
          </w:pPr>
          <w:r w:rsidRPr="00206B20">
            <w:rPr>
              <w:color w:val="000000"/>
              <w:sz w:val="24"/>
              <w:szCs w:val="24"/>
            </w:rPr>
            <w:t xml:space="preserve">Bird, R. M., &amp; Zolt, E. M. (2003). </w:t>
          </w:r>
          <w:r w:rsidRPr="00206B20">
            <w:rPr>
              <w:i/>
              <w:iCs/>
              <w:color w:val="000000"/>
              <w:sz w:val="24"/>
              <w:szCs w:val="24"/>
            </w:rPr>
            <w:t>Introduction to Tax Policy Design and Development</w:t>
          </w:r>
          <w:r w:rsidRPr="00206B20">
            <w:rPr>
              <w:color w:val="000000"/>
              <w:sz w:val="24"/>
              <w:szCs w:val="24"/>
            </w:rPr>
            <w:t>. World Bank Institute.</w:t>
          </w:r>
        </w:p>
        <w:p w14:paraId="79447B5E" w14:textId="77777777" w:rsidR="00206B20" w:rsidRPr="00206B20" w:rsidRDefault="00206B20" w:rsidP="00206B20">
          <w:pPr>
            <w:ind w:hanging="480"/>
            <w:jc w:val="both"/>
            <w:divId w:val="905578645"/>
            <w:rPr>
              <w:color w:val="000000"/>
              <w:sz w:val="24"/>
              <w:szCs w:val="24"/>
            </w:rPr>
          </w:pPr>
          <w:r w:rsidRPr="00206B20">
            <w:rPr>
              <w:color w:val="000000"/>
              <w:sz w:val="24"/>
              <w:szCs w:val="24"/>
            </w:rPr>
            <w:t xml:space="preserve">Dedi Rianto Rahadi. (2023). </w:t>
          </w:r>
          <w:r w:rsidRPr="00206B20">
            <w:rPr>
              <w:i/>
              <w:iCs/>
              <w:color w:val="000000"/>
              <w:sz w:val="24"/>
              <w:szCs w:val="24"/>
            </w:rPr>
            <w:t>Pengantar Partial Least Squares Structural Equation Model (PLS-SEM)</w:t>
          </w:r>
          <w:r w:rsidRPr="00206B20">
            <w:rPr>
              <w:color w:val="000000"/>
              <w:sz w:val="24"/>
              <w:szCs w:val="24"/>
            </w:rPr>
            <w:t xml:space="preserve"> (Wijonarko, Ed.; 1st ed.). Penerbit Lentara Ilmu Madani.</w:t>
          </w:r>
        </w:p>
        <w:p w14:paraId="533DB0F8" w14:textId="77777777" w:rsidR="00206B20" w:rsidRPr="00206B20" w:rsidRDefault="00206B20" w:rsidP="00206B20">
          <w:pPr>
            <w:ind w:hanging="480"/>
            <w:jc w:val="both"/>
            <w:divId w:val="1133795163"/>
            <w:rPr>
              <w:color w:val="000000"/>
              <w:sz w:val="24"/>
              <w:szCs w:val="24"/>
            </w:rPr>
          </w:pPr>
          <w:r w:rsidRPr="00206B20">
            <w:rPr>
              <w:color w:val="000000"/>
              <w:sz w:val="24"/>
              <w:szCs w:val="24"/>
            </w:rPr>
            <w:t xml:space="preserve">Devano, S., &amp; Rahayu, S. K. (2006). </w:t>
          </w:r>
          <w:r w:rsidRPr="00206B20">
            <w:rPr>
              <w:i/>
              <w:iCs/>
              <w:color w:val="000000"/>
              <w:sz w:val="24"/>
              <w:szCs w:val="24"/>
            </w:rPr>
            <w:t>Perpajakan: Konsep, teori, dan isu</w:t>
          </w:r>
          <w:r w:rsidRPr="00206B20">
            <w:rPr>
              <w:color w:val="000000"/>
              <w:sz w:val="24"/>
              <w:szCs w:val="24"/>
            </w:rPr>
            <w:t>.</w:t>
          </w:r>
        </w:p>
        <w:p w14:paraId="00BB029F" w14:textId="77777777" w:rsidR="00206B20" w:rsidRPr="00206B20" w:rsidRDefault="00206B20" w:rsidP="00206B20">
          <w:pPr>
            <w:ind w:hanging="480"/>
            <w:jc w:val="both"/>
            <w:divId w:val="150408858"/>
            <w:rPr>
              <w:color w:val="000000"/>
              <w:sz w:val="24"/>
              <w:szCs w:val="24"/>
            </w:rPr>
          </w:pPr>
          <w:r w:rsidRPr="00206B20">
            <w:rPr>
              <w:color w:val="000000"/>
              <w:sz w:val="24"/>
              <w:szCs w:val="24"/>
            </w:rPr>
            <w:t xml:space="preserve">Dewanti, S. S. W. (2023). </w:t>
          </w:r>
          <w:r w:rsidRPr="00206B20">
            <w:rPr>
              <w:i/>
              <w:iCs/>
              <w:color w:val="000000"/>
              <w:sz w:val="24"/>
              <w:szCs w:val="24"/>
            </w:rPr>
            <w:t>Analisis Pengaruh Sosialisasi, Pengetahuan Perpajakan, Modernisasi dan Persepsi Pelaku Usaha Mikro Kecil Menengah (UMKM) Atas Berakhirnya PP Nomor 23 Tahun 2018 dan Pengaruhnya Terhadap Kepatuhan Perpajakan (Studi Kasus Pada Wajib Pajak UMKM di Kota Semarang)</w:t>
          </w:r>
          <w:r w:rsidRPr="00206B20">
            <w:rPr>
              <w:color w:val="000000"/>
              <w:sz w:val="24"/>
              <w:szCs w:val="24"/>
            </w:rPr>
            <w:t>. Universitas Sultan Agung .</w:t>
          </w:r>
        </w:p>
        <w:p w14:paraId="21605026" w14:textId="77777777" w:rsidR="00206B20" w:rsidRPr="00206B20" w:rsidRDefault="00206B20" w:rsidP="00206B20">
          <w:pPr>
            <w:ind w:hanging="480"/>
            <w:jc w:val="both"/>
            <w:divId w:val="183517163"/>
            <w:rPr>
              <w:color w:val="000000"/>
              <w:sz w:val="24"/>
              <w:szCs w:val="24"/>
            </w:rPr>
          </w:pPr>
          <w:r w:rsidRPr="00206B20">
            <w:rPr>
              <w:color w:val="000000"/>
              <w:sz w:val="24"/>
              <w:szCs w:val="24"/>
            </w:rPr>
            <w:t xml:space="preserve">Dwi Rahmawati Kusumadewi, D. (2022). </w:t>
          </w:r>
          <w:r w:rsidRPr="00206B20">
            <w:rPr>
              <w:i/>
              <w:iCs/>
              <w:color w:val="000000"/>
              <w:sz w:val="24"/>
              <w:szCs w:val="24"/>
            </w:rPr>
            <w:t>Pengaruh Literasi Pajak, Modernisasi Sistem Administrasi, Insentif Pajak dan Moral Pajak Terhadap Kepatuhan Wajib Pajak UMKM</w:t>
          </w:r>
          <w:r w:rsidRPr="00206B20">
            <w:rPr>
              <w:color w:val="000000"/>
              <w:sz w:val="24"/>
              <w:szCs w:val="24"/>
            </w:rPr>
            <w:t xml:space="preserve">. </w:t>
          </w:r>
          <w:r w:rsidRPr="00206B20">
            <w:rPr>
              <w:i/>
              <w:iCs/>
              <w:color w:val="000000"/>
              <w:sz w:val="24"/>
              <w:szCs w:val="24"/>
            </w:rPr>
            <w:t>10</w:t>
          </w:r>
          <w:r w:rsidRPr="00206B20">
            <w:rPr>
              <w:color w:val="000000"/>
              <w:sz w:val="24"/>
              <w:szCs w:val="24"/>
            </w:rPr>
            <w:t>(2), 171–182.</w:t>
          </w:r>
        </w:p>
        <w:p w14:paraId="06EF991A" w14:textId="77777777" w:rsidR="00206B20" w:rsidRPr="00206B20" w:rsidRDefault="00206B20" w:rsidP="00206B20">
          <w:pPr>
            <w:ind w:hanging="480"/>
            <w:jc w:val="both"/>
            <w:divId w:val="1358311281"/>
            <w:rPr>
              <w:color w:val="000000"/>
              <w:sz w:val="24"/>
              <w:szCs w:val="24"/>
            </w:rPr>
          </w:pPr>
          <w:r w:rsidRPr="00206B20">
            <w:rPr>
              <w:color w:val="000000"/>
              <w:sz w:val="24"/>
              <w:szCs w:val="24"/>
            </w:rPr>
            <w:lastRenderedPageBreak/>
            <w:t xml:space="preserve">Erica, D. (2021). Pengaruh Sanksi Perpajakan Terhadap Kepatuhan Wajib Pajak Orang Pribadi. </w:t>
          </w:r>
          <w:r w:rsidRPr="00206B20">
            <w:rPr>
              <w:i/>
              <w:iCs/>
              <w:color w:val="000000"/>
              <w:sz w:val="24"/>
              <w:szCs w:val="24"/>
            </w:rPr>
            <w:t>Jurnal Ilmiah Manajemen Ubhara</w:t>
          </w:r>
          <w:r w:rsidRPr="00206B20">
            <w:rPr>
              <w:color w:val="000000"/>
              <w:sz w:val="24"/>
              <w:szCs w:val="24"/>
            </w:rPr>
            <w:t xml:space="preserve">, </w:t>
          </w:r>
          <w:r w:rsidRPr="00206B20">
            <w:rPr>
              <w:i/>
              <w:iCs/>
              <w:color w:val="000000"/>
              <w:sz w:val="24"/>
              <w:szCs w:val="24"/>
            </w:rPr>
            <w:t>3</w:t>
          </w:r>
          <w:r w:rsidRPr="00206B20">
            <w:rPr>
              <w:color w:val="000000"/>
              <w:sz w:val="24"/>
              <w:szCs w:val="24"/>
            </w:rPr>
            <w:t>(1), 129–138.</w:t>
          </w:r>
        </w:p>
        <w:p w14:paraId="30D12A83" w14:textId="77777777" w:rsidR="00206B20" w:rsidRPr="00206B20" w:rsidRDefault="00206B20" w:rsidP="00206B20">
          <w:pPr>
            <w:ind w:hanging="480"/>
            <w:jc w:val="both"/>
            <w:divId w:val="546143407"/>
            <w:rPr>
              <w:color w:val="000000"/>
              <w:sz w:val="24"/>
              <w:szCs w:val="24"/>
            </w:rPr>
          </w:pPr>
          <w:r w:rsidRPr="00206B20">
            <w:rPr>
              <w:color w:val="000000"/>
              <w:sz w:val="24"/>
              <w:szCs w:val="24"/>
            </w:rPr>
            <w:t xml:space="preserve">Ermawati, N., &amp; Afifi, Z. (2018). </w:t>
          </w:r>
          <w:r w:rsidRPr="00206B20">
            <w:rPr>
              <w:i/>
              <w:iCs/>
              <w:color w:val="000000"/>
              <w:sz w:val="24"/>
              <w:szCs w:val="24"/>
            </w:rPr>
            <w:t>Pengaruh Pengetahuan Perpajakan dan Sanksi Perpajakan Terhadap Kepatuhan Wajib Pajak Dengan Religiutas Sebagai Variabel Pemoderasi.</w:t>
          </w:r>
          <w:r w:rsidRPr="00206B20">
            <w:rPr>
              <w:color w:val="000000"/>
              <w:sz w:val="24"/>
              <w:szCs w:val="24"/>
            </w:rPr>
            <w:t xml:space="preserve"> 655–662.</w:t>
          </w:r>
        </w:p>
        <w:p w14:paraId="6358BE4A" w14:textId="77777777" w:rsidR="00206B20" w:rsidRPr="00206B20" w:rsidRDefault="00206B20" w:rsidP="00206B20">
          <w:pPr>
            <w:ind w:hanging="480"/>
            <w:jc w:val="both"/>
            <w:divId w:val="276064016"/>
            <w:rPr>
              <w:color w:val="000000"/>
              <w:sz w:val="24"/>
              <w:szCs w:val="24"/>
            </w:rPr>
          </w:pPr>
          <w:r w:rsidRPr="00206B20">
            <w:rPr>
              <w:color w:val="000000"/>
              <w:sz w:val="24"/>
              <w:szCs w:val="24"/>
            </w:rPr>
            <w:t xml:space="preserve">Giffary, M. R. (2023). Efek Modernisasi Administrasi Perpajakan terhadap Kepatuhan Wajib Pajak. </w:t>
          </w:r>
          <w:r w:rsidRPr="00206B20">
            <w:rPr>
              <w:i/>
              <w:iCs/>
              <w:color w:val="000000"/>
              <w:sz w:val="24"/>
              <w:szCs w:val="24"/>
            </w:rPr>
            <w:t>Jurnal Ilmiah Akuntansi Dan Keuangan</w:t>
          </w:r>
          <w:r w:rsidRPr="00206B20">
            <w:rPr>
              <w:color w:val="000000"/>
              <w:sz w:val="24"/>
              <w:szCs w:val="24"/>
            </w:rPr>
            <w:t xml:space="preserve">, </w:t>
          </w:r>
          <w:r w:rsidRPr="00206B20">
            <w:rPr>
              <w:i/>
              <w:iCs/>
              <w:color w:val="000000"/>
              <w:sz w:val="24"/>
              <w:szCs w:val="24"/>
            </w:rPr>
            <w:t>5</w:t>
          </w:r>
          <w:r w:rsidRPr="00206B20">
            <w:rPr>
              <w:color w:val="000000"/>
              <w:sz w:val="24"/>
              <w:szCs w:val="24"/>
            </w:rPr>
            <w:t>(6), 2701–2709. https://doi.org/10.32670/fairvalue.v5i6.2875</w:t>
          </w:r>
        </w:p>
        <w:p w14:paraId="5E890525" w14:textId="77777777" w:rsidR="00206B20" w:rsidRPr="00206B20" w:rsidRDefault="00206B20" w:rsidP="00206B20">
          <w:pPr>
            <w:ind w:hanging="480"/>
            <w:jc w:val="both"/>
            <w:divId w:val="1516725221"/>
            <w:rPr>
              <w:color w:val="000000"/>
              <w:sz w:val="24"/>
              <w:szCs w:val="24"/>
            </w:rPr>
          </w:pPr>
          <w:r w:rsidRPr="00206B20">
            <w:rPr>
              <w:color w:val="000000"/>
              <w:sz w:val="24"/>
              <w:szCs w:val="24"/>
            </w:rPr>
            <w:t xml:space="preserve">Handayani, D. P. (2018). Pengaruh Sosial Kemasyarakatan, Gender, Tingkat Pendidikan, Dan Sanksi Pajak Terhadap Kepatuhan Pajak (Studi Pada UMKM di Kota Malang). In </w:t>
          </w:r>
          <w:r w:rsidRPr="00206B20">
            <w:rPr>
              <w:i/>
              <w:iCs/>
              <w:color w:val="000000"/>
              <w:sz w:val="24"/>
              <w:szCs w:val="24"/>
            </w:rPr>
            <w:t>Jurnal Ilmiah</w:t>
          </w:r>
          <w:r w:rsidRPr="00206B20">
            <w:rPr>
              <w:color w:val="000000"/>
              <w:sz w:val="24"/>
              <w:szCs w:val="24"/>
            </w:rPr>
            <w:t xml:space="preserve"> (Vol. 6). Universitas Brawijaya.</w:t>
          </w:r>
        </w:p>
        <w:p w14:paraId="49973FF2" w14:textId="77777777" w:rsidR="00206B20" w:rsidRPr="00206B20" w:rsidRDefault="00206B20" w:rsidP="00206B20">
          <w:pPr>
            <w:ind w:hanging="480"/>
            <w:jc w:val="both"/>
            <w:divId w:val="765928373"/>
            <w:rPr>
              <w:color w:val="000000"/>
              <w:sz w:val="24"/>
              <w:szCs w:val="24"/>
            </w:rPr>
          </w:pPr>
          <w:r w:rsidRPr="00206B20">
            <w:rPr>
              <w:color w:val="000000"/>
              <w:sz w:val="24"/>
              <w:szCs w:val="24"/>
            </w:rPr>
            <w:t xml:space="preserve">Handayani, R. (2018). </w:t>
          </w:r>
          <w:r w:rsidRPr="00206B20">
            <w:rPr>
              <w:i/>
              <w:iCs/>
              <w:color w:val="000000"/>
              <w:sz w:val="24"/>
              <w:szCs w:val="24"/>
            </w:rPr>
            <w:t>Pengaruh Pemeriksaan Pajak, Sanksi Perpajakan, Kesadaran Wajib Pajak Dan Kualitas Pelayanan Pajak Terhadap Kepatuhan Wajib Pajak (Studi Pada 5 Kantor Pelayanan Pajak Di Jawa Barat)</w:t>
          </w:r>
          <w:r w:rsidRPr="00206B20">
            <w:rPr>
              <w:color w:val="000000"/>
              <w:sz w:val="24"/>
              <w:szCs w:val="24"/>
            </w:rPr>
            <w:t>. Fakultas Ekonomi dan Bisnis Unpas.</w:t>
          </w:r>
        </w:p>
        <w:p w14:paraId="4A7D0925" w14:textId="77777777" w:rsidR="00206B20" w:rsidRPr="00206B20" w:rsidRDefault="00206B20" w:rsidP="00206B20">
          <w:pPr>
            <w:ind w:hanging="480"/>
            <w:jc w:val="both"/>
            <w:divId w:val="912815776"/>
            <w:rPr>
              <w:color w:val="000000"/>
              <w:sz w:val="24"/>
              <w:szCs w:val="24"/>
            </w:rPr>
          </w:pPr>
          <w:r w:rsidRPr="00206B20">
            <w:rPr>
              <w:color w:val="000000"/>
              <w:sz w:val="24"/>
              <w:szCs w:val="24"/>
            </w:rPr>
            <w:t xml:space="preserve">Hantono, H., &amp; Sianturi, R. F. (2022). Pengaruh Pengetahuan Pajak, Sanksi Pajak Terhadap Kepatuhan Pajak Pada UMKM Kota Medan. </w:t>
          </w:r>
          <w:r w:rsidRPr="00206B20">
            <w:rPr>
              <w:i/>
              <w:iCs/>
              <w:color w:val="000000"/>
              <w:sz w:val="24"/>
              <w:szCs w:val="24"/>
            </w:rPr>
            <w:t>Owner: Riset &amp; Jurnal Akuntansi</w:t>
          </w:r>
          <w:r w:rsidRPr="00206B20">
            <w:rPr>
              <w:color w:val="000000"/>
              <w:sz w:val="24"/>
              <w:szCs w:val="24"/>
            </w:rPr>
            <w:t xml:space="preserve">, </w:t>
          </w:r>
          <w:r w:rsidRPr="00206B20">
            <w:rPr>
              <w:i/>
              <w:iCs/>
              <w:color w:val="000000"/>
              <w:sz w:val="24"/>
              <w:szCs w:val="24"/>
            </w:rPr>
            <w:t>6</w:t>
          </w:r>
          <w:r w:rsidRPr="00206B20">
            <w:rPr>
              <w:color w:val="000000"/>
              <w:sz w:val="24"/>
              <w:szCs w:val="24"/>
            </w:rPr>
            <w:t>(1), 747–758. https://doi.org/10.33395/owner.v6i1.628</w:t>
          </w:r>
        </w:p>
        <w:p w14:paraId="39D4AF4D" w14:textId="77777777" w:rsidR="00206B20" w:rsidRPr="00206B20" w:rsidRDefault="00206B20" w:rsidP="00206B20">
          <w:pPr>
            <w:ind w:hanging="480"/>
            <w:jc w:val="both"/>
            <w:divId w:val="2076001494"/>
            <w:rPr>
              <w:color w:val="000000"/>
              <w:sz w:val="24"/>
              <w:szCs w:val="24"/>
            </w:rPr>
          </w:pPr>
          <w:r w:rsidRPr="00206B20">
            <w:rPr>
              <w:color w:val="000000"/>
              <w:sz w:val="24"/>
              <w:szCs w:val="24"/>
            </w:rPr>
            <w:t xml:space="preserve">Haryanti, M. D., Pitoyo, B. S., &amp; Napitupulu, A. (2022). Pengaruh Modernisasi Administrasi Perpajakan, Pengetahuan Perpajakan, Sosialisasi Perpajakan Dan Sanksi Perpajakan Terhadap Kepatuhan Wajib Pajak Orang Pribadi Di Wilayah Kabupaten Bekasi. </w:t>
          </w:r>
          <w:r w:rsidRPr="00206B20">
            <w:rPr>
              <w:i/>
              <w:iCs/>
              <w:color w:val="000000"/>
              <w:sz w:val="24"/>
              <w:szCs w:val="24"/>
            </w:rPr>
            <w:t>Jurnal Akuntansi Dan Perpajakan Jayakarta</w:t>
          </w:r>
          <w:r w:rsidRPr="00206B20">
            <w:rPr>
              <w:color w:val="000000"/>
              <w:sz w:val="24"/>
              <w:szCs w:val="24"/>
            </w:rPr>
            <w:t xml:space="preserve">, </w:t>
          </w:r>
          <w:r w:rsidRPr="00206B20">
            <w:rPr>
              <w:i/>
              <w:iCs/>
              <w:color w:val="000000"/>
              <w:sz w:val="24"/>
              <w:szCs w:val="24"/>
            </w:rPr>
            <w:t>3</w:t>
          </w:r>
          <w:r w:rsidRPr="00206B20">
            <w:rPr>
              <w:color w:val="000000"/>
              <w:sz w:val="24"/>
              <w:szCs w:val="24"/>
            </w:rPr>
            <w:t>(2), 108–130. https://doi.org/10.53825/japjayakarta.v3i02.105</w:t>
          </w:r>
        </w:p>
        <w:p w14:paraId="2F55F52A" w14:textId="77777777" w:rsidR="00206B20" w:rsidRPr="00206B20" w:rsidRDefault="00206B20" w:rsidP="00206B20">
          <w:pPr>
            <w:ind w:hanging="480"/>
            <w:jc w:val="both"/>
            <w:divId w:val="1931116088"/>
            <w:rPr>
              <w:color w:val="000000"/>
              <w:sz w:val="24"/>
              <w:szCs w:val="24"/>
            </w:rPr>
          </w:pPr>
          <w:r w:rsidRPr="00206B20">
            <w:rPr>
              <w:color w:val="000000"/>
              <w:sz w:val="24"/>
              <w:szCs w:val="24"/>
            </w:rPr>
            <w:t xml:space="preserve">Indriana, M. (2019). Tarif Pajak UMKM 0,5%: Reward Or Punishment? (Studi Pada KPP Pratama Pamekasan). </w:t>
          </w:r>
          <w:r w:rsidRPr="00206B20">
            <w:rPr>
              <w:i/>
              <w:iCs/>
              <w:color w:val="000000"/>
              <w:sz w:val="24"/>
              <w:szCs w:val="24"/>
            </w:rPr>
            <w:t>Wiraraja</w:t>
          </w:r>
          <w:r w:rsidRPr="00206B20">
            <w:rPr>
              <w:color w:val="000000"/>
              <w:sz w:val="24"/>
              <w:szCs w:val="24"/>
            </w:rPr>
            <w:t>, 1–19.</w:t>
          </w:r>
        </w:p>
        <w:p w14:paraId="0FAB1E15" w14:textId="77777777" w:rsidR="00206B20" w:rsidRPr="00206B20" w:rsidRDefault="00206B20" w:rsidP="00206B20">
          <w:pPr>
            <w:ind w:hanging="480"/>
            <w:jc w:val="both"/>
            <w:divId w:val="1258059634"/>
            <w:rPr>
              <w:color w:val="000000"/>
              <w:sz w:val="24"/>
              <w:szCs w:val="24"/>
            </w:rPr>
          </w:pPr>
          <w:r w:rsidRPr="00206B20">
            <w:rPr>
              <w:color w:val="000000"/>
              <w:sz w:val="24"/>
              <w:szCs w:val="24"/>
            </w:rPr>
            <w:t xml:space="preserve">Iriyanto, M. S., &amp; Rohman, F. (2022). Pengaruh Kualitas Pelayanan, Sanksi dan Tarif Pajak Terhadap Kepatuhan Wajib Pajak UMKM di Jepara. </w:t>
          </w:r>
          <w:r w:rsidRPr="00206B20">
            <w:rPr>
              <w:i/>
              <w:iCs/>
              <w:color w:val="000000"/>
              <w:sz w:val="24"/>
              <w:szCs w:val="24"/>
            </w:rPr>
            <w:t>Jurnal Rekognisi Akuntansi</w:t>
          </w:r>
          <w:r w:rsidRPr="00206B20">
            <w:rPr>
              <w:color w:val="000000"/>
              <w:sz w:val="24"/>
              <w:szCs w:val="24"/>
            </w:rPr>
            <w:t xml:space="preserve">, </w:t>
          </w:r>
          <w:r w:rsidRPr="00206B20">
            <w:rPr>
              <w:i/>
              <w:iCs/>
              <w:color w:val="000000"/>
              <w:sz w:val="24"/>
              <w:szCs w:val="24"/>
            </w:rPr>
            <w:t>6</w:t>
          </w:r>
          <w:r w:rsidRPr="00206B20">
            <w:rPr>
              <w:color w:val="000000"/>
              <w:sz w:val="24"/>
              <w:szCs w:val="24"/>
            </w:rPr>
            <w:t>(1), 16–31. http://ejournal.unisnu.ac.id/jra/</w:t>
          </w:r>
        </w:p>
        <w:p w14:paraId="32ADCC98" w14:textId="77777777" w:rsidR="00206B20" w:rsidRPr="00206B20" w:rsidRDefault="00206B20" w:rsidP="00206B20">
          <w:pPr>
            <w:ind w:hanging="480"/>
            <w:jc w:val="both"/>
            <w:divId w:val="370619908"/>
            <w:rPr>
              <w:color w:val="000000"/>
              <w:sz w:val="24"/>
              <w:szCs w:val="24"/>
            </w:rPr>
          </w:pPr>
          <w:r w:rsidRPr="00206B20">
            <w:rPr>
              <w:color w:val="000000"/>
              <w:sz w:val="24"/>
              <w:szCs w:val="24"/>
            </w:rPr>
            <w:t xml:space="preserve">Janah, U. R. N., &amp; Frances, R. S. T. (2024). Peran Usaha Mikro, Kecil, dan Menengah dalam Pertumbuhan Ekonomi: Analisis Kontribusi Sektor UMKM terhadap Pendapatan Nasional di Indonesia. </w:t>
          </w:r>
          <w:r w:rsidRPr="00206B20">
            <w:rPr>
              <w:i/>
              <w:iCs/>
              <w:color w:val="000000"/>
              <w:sz w:val="24"/>
              <w:szCs w:val="24"/>
            </w:rPr>
            <w:t>Jurnal Ekonomi Dan Manajemen</w:t>
          </w:r>
          <w:r w:rsidRPr="00206B20">
            <w:rPr>
              <w:color w:val="000000"/>
              <w:sz w:val="24"/>
              <w:szCs w:val="24"/>
            </w:rPr>
            <w:t xml:space="preserve">, </w:t>
          </w:r>
          <w:r w:rsidRPr="00206B20">
            <w:rPr>
              <w:i/>
              <w:iCs/>
              <w:color w:val="000000"/>
              <w:sz w:val="24"/>
              <w:szCs w:val="24"/>
            </w:rPr>
            <w:t>1</w:t>
          </w:r>
          <w:r w:rsidRPr="00206B20">
            <w:rPr>
              <w:color w:val="000000"/>
              <w:sz w:val="24"/>
              <w:szCs w:val="24"/>
            </w:rPr>
            <w:t>(2), 739–746. https://doi.org/10.62710/a45xg233</w:t>
          </w:r>
        </w:p>
        <w:p w14:paraId="508EA933" w14:textId="77777777" w:rsidR="00206B20" w:rsidRPr="00206B20" w:rsidRDefault="00206B20" w:rsidP="00206B20">
          <w:pPr>
            <w:ind w:hanging="480"/>
            <w:jc w:val="both"/>
            <w:divId w:val="1057777206"/>
            <w:rPr>
              <w:color w:val="000000"/>
              <w:sz w:val="24"/>
              <w:szCs w:val="24"/>
            </w:rPr>
          </w:pPr>
          <w:r w:rsidRPr="00206B20">
            <w:rPr>
              <w:color w:val="000000"/>
              <w:sz w:val="24"/>
              <w:szCs w:val="24"/>
            </w:rPr>
            <w:t xml:space="preserve">Julianto, A. (2017). Pengaruh tarif, sosialisasi serta pemahaman perpajakan terhadap kepatuhan wajib pajak UMKM di kota Semarang. </w:t>
          </w:r>
          <w:r w:rsidRPr="00206B20">
            <w:rPr>
              <w:i/>
              <w:iCs/>
              <w:color w:val="000000"/>
              <w:sz w:val="24"/>
              <w:szCs w:val="24"/>
            </w:rPr>
            <w:t>Jurnal Ekonomi</w:t>
          </w:r>
          <w:r w:rsidRPr="00206B20">
            <w:rPr>
              <w:color w:val="000000"/>
              <w:sz w:val="24"/>
              <w:szCs w:val="24"/>
            </w:rPr>
            <w:t xml:space="preserve">, </w:t>
          </w:r>
          <w:r w:rsidRPr="00206B20">
            <w:rPr>
              <w:i/>
              <w:iCs/>
              <w:color w:val="000000"/>
              <w:sz w:val="24"/>
              <w:szCs w:val="24"/>
            </w:rPr>
            <w:t>7</w:t>
          </w:r>
          <w:r w:rsidRPr="00206B20">
            <w:rPr>
              <w:color w:val="000000"/>
              <w:sz w:val="24"/>
              <w:szCs w:val="24"/>
            </w:rPr>
            <w:t>(1), 67–76.</w:t>
          </w:r>
        </w:p>
        <w:p w14:paraId="0BFDFC65" w14:textId="77777777" w:rsidR="00206B20" w:rsidRPr="00206B20" w:rsidRDefault="00206B20" w:rsidP="00206B20">
          <w:pPr>
            <w:ind w:hanging="480"/>
            <w:jc w:val="both"/>
            <w:divId w:val="1416829202"/>
            <w:rPr>
              <w:color w:val="000000"/>
              <w:sz w:val="24"/>
              <w:szCs w:val="24"/>
            </w:rPr>
          </w:pPr>
          <w:r w:rsidRPr="00206B20">
            <w:rPr>
              <w:color w:val="000000"/>
              <w:sz w:val="24"/>
              <w:szCs w:val="24"/>
            </w:rPr>
            <w:t xml:space="preserve">Kodriyah et, al. (2024). </w:t>
          </w:r>
          <w:r w:rsidRPr="00206B20">
            <w:rPr>
              <w:i/>
              <w:iCs/>
              <w:color w:val="000000"/>
              <w:sz w:val="24"/>
              <w:szCs w:val="24"/>
            </w:rPr>
            <w:t>Kodriyah, Imroatul Khasanah, Burhanudin, D. P. H. (2024). Kepatuhan Wajib Pajak Dalam Perspektif Theory Planned Behavior.</w:t>
          </w:r>
        </w:p>
        <w:p w14:paraId="29C873A1" w14:textId="77777777" w:rsidR="00206B20" w:rsidRPr="00206B20" w:rsidRDefault="00206B20" w:rsidP="00206B20">
          <w:pPr>
            <w:ind w:hanging="480"/>
            <w:jc w:val="both"/>
            <w:divId w:val="669989318"/>
            <w:rPr>
              <w:color w:val="000000"/>
              <w:sz w:val="24"/>
              <w:szCs w:val="24"/>
            </w:rPr>
          </w:pPr>
          <w:r w:rsidRPr="00206B20">
            <w:rPr>
              <w:color w:val="000000"/>
              <w:sz w:val="24"/>
              <w:szCs w:val="24"/>
            </w:rPr>
            <w:t xml:space="preserve">Kusumadewi, D. R., &amp; Dyarini, D. (2022). Pengaruh Literasi Pajak, Modernisasi Sistem Administrasi, Insentif Pajak dan Moral Pajak Terhadap Kepatuhan Wajib Pajak UMKM. </w:t>
          </w:r>
          <w:r w:rsidRPr="00206B20">
            <w:rPr>
              <w:i/>
              <w:iCs/>
              <w:color w:val="000000"/>
              <w:sz w:val="24"/>
              <w:szCs w:val="24"/>
            </w:rPr>
            <w:t>Jurnal Akuntansi Dan Keuangan</w:t>
          </w:r>
          <w:r w:rsidRPr="00206B20">
            <w:rPr>
              <w:color w:val="000000"/>
              <w:sz w:val="24"/>
              <w:szCs w:val="24"/>
            </w:rPr>
            <w:t xml:space="preserve">, </w:t>
          </w:r>
          <w:r w:rsidRPr="00206B20">
            <w:rPr>
              <w:i/>
              <w:iCs/>
              <w:color w:val="000000"/>
              <w:sz w:val="24"/>
              <w:szCs w:val="24"/>
            </w:rPr>
            <w:t>10</w:t>
          </w:r>
          <w:r w:rsidRPr="00206B20">
            <w:rPr>
              <w:color w:val="000000"/>
              <w:sz w:val="24"/>
              <w:szCs w:val="24"/>
            </w:rPr>
            <w:t>(2), 171–182. https://doi.org/10.29103/jak.v10i2.7182</w:t>
          </w:r>
        </w:p>
        <w:p w14:paraId="0A089F2A" w14:textId="77777777" w:rsidR="00206B20" w:rsidRPr="00206B20" w:rsidRDefault="00206B20" w:rsidP="00206B20">
          <w:pPr>
            <w:ind w:hanging="480"/>
            <w:jc w:val="both"/>
            <w:divId w:val="1892958351"/>
            <w:rPr>
              <w:color w:val="000000"/>
              <w:sz w:val="24"/>
              <w:szCs w:val="24"/>
            </w:rPr>
          </w:pPr>
          <w:r w:rsidRPr="00206B20">
            <w:rPr>
              <w:color w:val="000000"/>
              <w:sz w:val="24"/>
              <w:szCs w:val="24"/>
            </w:rPr>
            <w:t xml:space="preserve">Lazuardini, E. R., Susyanti, J., &amp; Priyono, A. A. (2018). Pengaruh Pemahaman Peraturan Perpajakan, Tarif Pajak dan Sanksi Pajak Terhadap Kepatuhan Wajib Pajak UMKM  (Studi Pada Wajib Pajak Orang Pribadi Yang Terdaftar di KPP Pratama Malang  Selatan). </w:t>
          </w:r>
          <w:r w:rsidRPr="00206B20">
            <w:rPr>
              <w:i/>
              <w:iCs/>
              <w:color w:val="000000"/>
              <w:sz w:val="24"/>
              <w:szCs w:val="24"/>
            </w:rPr>
            <w:t>E-Jurnal Riset Manajemen</w:t>
          </w:r>
          <w:r w:rsidRPr="00206B20">
            <w:rPr>
              <w:color w:val="000000"/>
              <w:sz w:val="24"/>
              <w:szCs w:val="24"/>
            </w:rPr>
            <w:t>, 25–34. www.fe.unisma.ac.id</w:t>
          </w:r>
        </w:p>
        <w:p w14:paraId="07CEC02A" w14:textId="77777777" w:rsidR="00206B20" w:rsidRPr="00206B20" w:rsidRDefault="00206B20" w:rsidP="00206B20">
          <w:pPr>
            <w:ind w:hanging="480"/>
            <w:jc w:val="both"/>
            <w:divId w:val="1852834251"/>
            <w:rPr>
              <w:color w:val="000000"/>
              <w:sz w:val="24"/>
              <w:szCs w:val="24"/>
            </w:rPr>
          </w:pPr>
          <w:r w:rsidRPr="00206B20">
            <w:rPr>
              <w:color w:val="000000"/>
              <w:sz w:val="24"/>
              <w:szCs w:val="24"/>
            </w:rPr>
            <w:lastRenderedPageBreak/>
            <w:t xml:space="preserve">M, R. M., &amp; Yulianti, D. (2022). Pengaruh Pemanfaatan Teknologi Dan Modernisasi Sistem Administrasi Perpajakan Terhadap Kepatuhan Wajib Pajak Orang Pribadi (Studi Kasus Pada WPOP yang Terdaftar di KPP Mikro Piloting Majalengka). </w:t>
          </w:r>
          <w:r w:rsidRPr="00206B20">
            <w:rPr>
              <w:i/>
              <w:iCs/>
              <w:color w:val="000000"/>
              <w:sz w:val="24"/>
              <w:szCs w:val="24"/>
            </w:rPr>
            <w:t>Jurnal Akuntansi Kompetitif</w:t>
          </w:r>
          <w:r w:rsidRPr="00206B20">
            <w:rPr>
              <w:color w:val="000000"/>
              <w:sz w:val="24"/>
              <w:szCs w:val="24"/>
            </w:rPr>
            <w:t xml:space="preserve">, </w:t>
          </w:r>
          <w:r w:rsidRPr="00206B20">
            <w:rPr>
              <w:i/>
              <w:iCs/>
              <w:color w:val="000000"/>
              <w:sz w:val="24"/>
              <w:szCs w:val="24"/>
            </w:rPr>
            <w:t>5</w:t>
          </w:r>
          <w:r w:rsidRPr="00206B20">
            <w:rPr>
              <w:color w:val="000000"/>
              <w:sz w:val="24"/>
              <w:szCs w:val="24"/>
            </w:rPr>
            <w:t>(3), 358–367.</w:t>
          </w:r>
        </w:p>
        <w:p w14:paraId="21AEBDB0" w14:textId="77777777" w:rsidR="00206B20" w:rsidRPr="00206B20" w:rsidRDefault="00206B20" w:rsidP="00206B20">
          <w:pPr>
            <w:ind w:hanging="480"/>
            <w:jc w:val="both"/>
            <w:divId w:val="193932791"/>
            <w:rPr>
              <w:color w:val="000000"/>
              <w:sz w:val="24"/>
              <w:szCs w:val="24"/>
            </w:rPr>
          </w:pPr>
          <w:r w:rsidRPr="00206B20">
            <w:rPr>
              <w:color w:val="000000"/>
              <w:sz w:val="24"/>
              <w:szCs w:val="24"/>
            </w:rPr>
            <w:t xml:space="preserve">Mahindra, I. M. (2020). </w:t>
          </w:r>
          <w:r w:rsidRPr="00206B20">
            <w:rPr>
              <w:i/>
              <w:iCs/>
              <w:color w:val="000000"/>
              <w:sz w:val="24"/>
              <w:szCs w:val="24"/>
            </w:rPr>
            <w:t>Pengaruh Perubahan Tarif Pajak, Sanksi dan Kesadaran Perpajakan Terhadap Kepatuhan Wajib Pajak UMKM</w:t>
          </w:r>
          <w:r w:rsidRPr="00206B20">
            <w:rPr>
              <w:color w:val="000000"/>
              <w:sz w:val="24"/>
              <w:szCs w:val="24"/>
            </w:rPr>
            <w:t>. Universitas Islam Indonesia .</w:t>
          </w:r>
        </w:p>
        <w:p w14:paraId="47AFC5C7" w14:textId="77777777" w:rsidR="00206B20" w:rsidRPr="00206B20" w:rsidRDefault="00206B20" w:rsidP="00206B20">
          <w:pPr>
            <w:ind w:hanging="480"/>
            <w:jc w:val="both"/>
            <w:divId w:val="1161773314"/>
            <w:rPr>
              <w:color w:val="000000"/>
              <w:sz w:val="24"/>
              <w:szCs w:val="24"/>
            </w:rPr>
          </w:pPr>
          <w:r w:rsidRPr="00206B20">
            <w:rPr>
              <w:color w:val="000000"/>
              <w:sz w:val="24"/>
              <w:szCs w:val="24"/>
            </w:rPr>
            <w:t xml:space="preserve">Maili, N. A. (2022). Pengaruh Pemahaman Perpajakan, Sanksi Pajak, Tarif Pajak, dan Kualitas Pelayanan terhadap Kepatuhan Wajib Pajak UMKM. </w:t>
          </w:r>
          <w:r w:rsidRPr="00206B20">
            <w:rPr>
              <w:i/>
              <w:iCs/>
              <w:color w:val="000000"/>
              <w:sz w:val="24"/>
              <w:szCs w:val="24"/>
            </w:rPr>
            <w:t>Jurnal Pendidikan Tambusai</w:t>
          </w:r>
          <w:r w:rsidRPr="00206B20">
            <w:rPr>
              <w:color w:val="000000"/>
              <w:sz w:val="24"/>
              <w:szCs w:val="24"/>
            </w:rPr>
            <w:t xml:space="preserve">, </w:t>
          </w:r>
          <w:r w:rsidRPr="00206B20">
            <w:rPr>
              <w:i/>
              <w:iCs/>
              <w:color w:val="000000"/>
              <w:sz w:val="24"/>
              <w:szCs w:val="24"/>
            </w:rPr>
            <w:t>6</w:t>
          </w:r>
          <w:r w:rsidRPr="00206B20">
            <w:rPr>
              <w:color w:val="000000"/>
              <w:sz w:val="24"/>
              <w:szCs w:val="24"/>
            </w:rPr>
            <w:t>(3), 13553–13562.</w:t>
          </w:r>
        </w:p>
        <w:p w14:paraId="3D435004" w14:textId="77777777" w:rsidR="00206B20" w:rsidRPr="00206B20" w:rsidRDefault="00206B20" w:rsidP="00206B20">
          <w:pPr>
            <w:ind w:hanging="480"/>
            <w:jc w:val="both"/>
            <w:divId w:val="1260527770"/>
            <w:rPr>
              <w:color w:val="000000"/>
              <w:sz w:val="24"/>
              <w:szCs w:val="24"/>
            </w:rPr>
          </w:pPr>
          <w:r w:rsidRPr="00206B20">
            <w:rPr>
              <w:color w:val="000000"/>
              <w:sz w:val="24"/>
              <w:szCs w:val="24"/>
            </w:rPr>
            <w:t xml:space="preserve">Marcini, F., Dekrita, Y. A., &amp; Rangga, Y. D. P. (2023). Pengaruh Modernisasi Sistem Administrasi dan Pengetahuan Perpajakan Terhadap Kepatuhan Wajib Pajak Pada Badan Pendapatan Daerah Kabupaten Sikka. </w:t>
          </w:r>
          <w:r w:rsidRPr="00206B20">
            <w:rPr>
              <w:i/>
              <w:iCs/>
              <w:color w:val="000000"/>
              <w:sz w:val="24"/>
              <w:szCs w:val="24"/>
            </w:rPr>
            <w:t>Jurnal Accounting UNIPA</w:t>
          </w:r>
          <w:r w:rsidRPr="00206B20">
            <w:rPr>
              <w:color w:val="000000"/>
              <w:sz w:val="24"/>
              <w:szCs w:val="24"/>
            </w:rPr>
            <w:t xml:space="preserve">, </w:t>
          </w:r>
          <w:r w:rsidRPr="00206B20">
            <w:rPr>
              <w:i/>
              <w:iCs/>
              <w:color w:val="000000"/>
              <w:sz w:val="24"/>
              <w:szCs w:val="24"/>
            </w:rPr>
            <w:t>2</w:t>
          </w:r>
          <w:r w:rsidRPr="00206B20">
            <w:rPr>
              <w:color w:val="000000"/>
              <w:sz w:val="24"/>
              <w:szCs w:val="24"/>
            </w:rPr>
            <w:t>(1), 46–67.</w:t>
          </w:r>
        </w:p>
        <w:p w14:paraId="5A61726F" w14:textId="77777777" w:rsidR="00206B20" w:rsidRPr="00206B20" w:rsidRDefault="00206B20" w:rsidP="00206B20">
          <w:pPr>
            <w:ind w:hanging="480"/>
            <w:jc w:val="both"/>
            <w:divId w:val="1405298228"/>
            <w:rPr>
              <w:color w:val="000000"/>
              <w:sz w:val="24"/>
              <w:szCs w:val="24"/>
            </w:rPr>
          </w:pPr>
          <w:r w:rsidRPr="00206B20">
            <w:rPr>
              <w:color w:val="000000"/>
              <w:sz w:val="24"/>
              <w:szCs w:val="24"/>
            </w:rPr>
            <w:t xml:space="preserve">Marsaulina, N., &amp; Putra, R. J. (2018). Pengaruh Modernisasi Pelayanan Perpajakan, Sanksi Perpajakan, Kualitas Pelayanan Pajakan, Pengetahuan Perpajakan Kepada Kepatuhan Wajib Pajak Yang Dimoderasi Oleh Sosialisasi Perpajakan. </w:t>
          </w:r>
          <w:r w:rsidRPr="00206B20">
            <w:rPr>
              <w:i/>
              <w:iCs/>
              <w:color w:val="000000"/>
              <w:sz w:val="24"/>
              <w:szCs w:val="24"/>
            </w:rPr>
            <w:t>Jurnal Online Internasional &amp; Nasional</w:t>
          </w:r>
          <w:r w:rsidRPr="00206B20">
            <w:rPr>
              <w:color w:val="000000"/>
              <w:sz w:val="24"/>
              <w:szCs w:val="24"/>
            </w:rPr>
            <w:t xml:space="preserve">, </w:t>
          </w:r>
          <w:r w:rsidRPr="00206B20">
            <w:rPr>
              <w:i/>
              <w:iCs/>
              <w:color w:val="000000"/>
              <w:sz w:val="24"/>
              <w:szCs w:val="24"/>
            </w:rPr>
            <w:t>6</w:t>
          </w:r>
          <w:r w:rsidRPr="00206B20">
            <w:rPr>
              <w:color w:val="000000"/>
              <w:sz w:val="24"/>
              <w:szCs w:val="24"/>
            </w:rPr>
            <w:t>(1), 1–17. www.journal.uta45jakarta.ac.id</w:t>
          </w:r>
        </w:p>
        <w:p w14:paraId="676FE304" w14:textId="77777777" w:rsidR="00206B20" w:rsidRPr="00206B20" w:rsidRDefault="00206B20" w:rsidP="00206B20">
          <w:pPr>
            <w:ind w:hanging="480"/>
            <w:jc w:val="both"/>
            <w:divId w:val="1935239218"/>
            <w:rPr>
              <w:color w:val="000000"/>
              <w:sz w:val="24"/>
              <w:szCs w:val="24"/>
            </w:rPr>
          </w:pPr>
          <w:r w:rsidRPr="00206B20">
            <w:rPr>
              <w:color w:val="000000"/>
              <w:sz w:val="24"/>
              <w:szCs w:val="24"/>
            </w:rPr>
            <w:t xml:space="preserve">Maulida, R. (2018). </w:t>
          </w:r>
          <w:r w:rsidRPr="00206B20">
            <w:rPr>
              <w:i/>
              <w:iCs/>
              <w:color w:val="000000"/>
              <w:sz w:val="24"/>
              <w:szCs w:val="24"/>
            </w:rPr>
            <w:t>Jenis Tarif Pajak yang Perlu Anda Ketahui</w:t>
          </w:r>
          <w:r w:rsidRPr="00206B20">
            <w:rPr>
              <w:color w:val="000000"/>
              <w:sz w:val="24"/>
              <w:szCs w:val="24"/>
            </w:rPr>
            <w:t>. https://www.online-pajak.com/tentang-pajakpay/tarif-pajak</w:t>
          </w:r>
        </w:p>
        <w:p w14:paraId="4A64F05C" w14:textId="77777777" w:rsidR="00206B20" w:rsidRPr="00206B20" w:rsidRDefault="00206B20" w:rsidP="00206B20">
          <w:pPr>
            <w:ind w:hanging="480"/>
            <w:jc w:val="both"/>
            <w:divId w:val="903026061"/>
            <w:rPr>
              <w:color w:val="000000"/>
              <w:sz w:val="24"/>
              <w:szCs w:val="24"/>
            </w:rPr>
          </w:pPr>
          <w:r w:rsidRPr="00206B20">
            <w:rPr>
              <w:color w:val="000000"/>
              <w:sz w:val="24"/>
              <w:szCs w:val="24"/>
            </w:rPr>
            <w:t xml:space="preserve">Maulidya, E. (2019). </w:t>
          </w:r>
          <w:r w:rsidRPr="00206B20">
            <w:rPr>
              <w:i/>
              <w:iCs/>
              <w:color w:val="000000"/>
              <w:sz w:val="24"/>
              <w:szCs w:val="24"/>
            </w:rPr>
            <w:t>Pengaruh sanksi pajak, tarif pajak, kesadaran membayar pajak terhadap kepatuhan wajib pajak</w:t>
          </w:r>
          <w:r w:rsidRPr="00206B20">
            <w:rPr>
              <w:color w:val="000000"/>
              <w:sz w:val="24"/>
              <w:szCs w:val="24"/>
            </w:rPr>
            <w:t>.</w:t>
          </w:r>
        </w:p>
        <w:p w14:paraId="1D65E672" w14:textId="77777777" w:rsidR="00206B20" w:rsidRPr="00206B20" w:rsidRDefault="00206B20" w:rsidP="00206B20">
          <w:pPr>
            <w:ind w:hanging="480"/>
            <w:jc w:val="both"/>
            <w:divId w:val="160507802"/>
            <w:rPr>
              <w:color w:val="000000"/>
              <w:sz w:val="24"/>
              <w:szCs w:val="24"/>
            </w:rPr>
          </w:pPr>
          <w:r w:rsidRPr="00206B20">
            <w:rPr>
              <w:color w:val="000000"/>
              <w:sz w:val="24"/>
              <w:szCs w:val="24"/>
            </w:rPr>
            <w:t xml:space="preserve">Mu’arif, S., &amp; Lestari, S. (2023). Pengaruh pengetahuan perpajakan, ketegasan sanksi perpajakan dan keadilan perpajakan terhadap kepatuhan wajib pajak Usaha Mikro Kecil Dan Menengah (UMKM). </w:t>
          </w:r>
          <w:r w:rsidRPr="00206B20">
            <w:rPr>
              <w:i/>
              <w:iCs/>
              <w:color w:val="000000"/>
              <w:sz w:val="24"/>
              <w:szCs w:val="24"/>
            </w:rPr>
            <w:t>Jurnal Ilmiah Manajemen, Bisnis Dan Kewirausahaan</w:t>
          </w:r>
          <w:r w:rsidRPr="00206B20">
            <w:rPr>
              <w:color w:val="000000"/>
              <w:sz w:val="24"/>
              <w:szCs w:val="24"/>
            </w:rPr>
            <w:t xml:space="preserve">, </w:t>
          </w:r>
          <w:r w:rsidRPr="00206B20">
            <w:rPr>
              <w:i/>
              <w:iCs/>
              <w:color w:val="000000"/>
              <w:sz w:val="24"/>
              <w:szCs w:val="24"/>
            </w:rPr>
            <w:t>3</w:t>
          </w:r>
          <w:r w:rsidRPr="00206B20">
            <w:rPr>
              <w:color w:val="000000"/>
              <w:sz w:val="24"/>
              <w:szCs w:val="24"/>
            </w:rPr>
            <w:t>(2), 159–170.</w:t>
          </w:r>
        </w:p>
        <w:p w14:paraId="694661E7" w14:textId="77777777" w:rsidR="00206B20" w:rsidRPr="00206B20" w:rsidRDefault="00206B20" w:rsidP="00206B20">
          <w:pPr>
            <w:ind w:hanging="480"/>
            <w:jc w:val="both"/>
            <w:divId w:val="277177176"/>
            <w:rPr>
              <w:color w:val="000000"/>
              <w:sz w:val="24"/>
              <w:szCs w:val="24"/>
            </w:rPr>
          </w:pPr>
          <w:r w:rsidRPr="00206B20">
            <w:rPr>
              <w:color w:val="000000"/>
              <w:sz w:val="24"/>
              <w:szCs w:val="24"/>
            </w:rPr>
            <w:t xml:space="preserve">Nisa, A. C., &amp; Subagio, I. S. (2023). Pengaruh Pemahaman Perpajakan, Sanksi Perpajakan, dan Modernisasi Sistem Perpajakan Terhadap Kepatuhan Wajib Pajak UMKM (Studi Kasus pada Pelaku UMKM Yang Terdaftar di KPP Pratama Semarang Barat). </w:t>
          </w:r>
          <w:r w:rsidRPr="00206B20">
            <w:rPr>
              <w:i/>
              <w:iCs/>
              <w:color w:val="000000"/>
              <w:sz w:val="24"/>
              <w:szCs w:val="24"/>
            </w:rPr>
            <w:t>Jurnal Akuntansi Neraca</w:t>
          </w:r>
          <w:r w:rsidRPr="00206B20">
            <w:rPr>
              <w:color w:val="000000"/>
              <w:sz w:val="24"/>
              <w:szCs w:val="24"/>
            </w:rPr>
            <w:t xml:space="preserve">, </w:t>
          </w:r>
          <w:r w:rsidRPr="00206B20">
            <w:rPr>
              <w:i/>
              <w:iCs/>
              <w:color w:val="000000"/>
              <w:sz w:val="24"/>
              <w:szCs w:val="24"/>
            </w:rPr>
            <w:t>1</w:t>
          </w:r>
          <w:r w:rsidRPr="00206B20">
            <w:rPr>
              <w:color w:val="000000"/>
              <w:sz w:val="24"/>
              <w:szCs w:val="24"/>
            </w:rPr>
            <w:t>(3), 99–110. https://doi.org/10.59837/jan.v1i3.19</w:t>
          </w:r>
        </w:p>
        <w:p w14:paraId="4C26C77D" w14:textId="77777777" w:rsidR="00206B20" w:rsidRPr="00206B20" w:rsidRDefault="00206B20" w:rsidP="00206B20">
          <w:pPr>
            <w:ind w:hanging="480"/>
            <w:jc w:val="both"/>
            <w:divId w:val="1526284452"/>
            <w:rPr>
              <w:color w:val="000000"/>
              <w:sz w:val="24"/>
              <w:szCs w:val="24"/>
            </w:rPr>
          </w:pPr>
          <w:r w:rsidRPr="00206B20">
            <w:rPr>
              <w:color w:val="000000"/>
              <w:sz w:val="24"/>
              <w:szCs w:val="24"/>
            </w:rPr>
            <w:t xml:space="preserve">Noviana, R., Afifudin, &amp; Hariri. (2020). Pengaruh Sosialisasi Pajak, Tarif Pajak, Penerapan PP No. 23 Tahun 2018, dan Sanksi Perpajakan Terhadap Kepatuhan Wajib Pajak (Studi Empiris pada Wajib Pajak UMKM di Kabupaten Sampang). </w:t>
          </w:r>
          <w:r w:rsidRPr="00206B20">
            <w:rPr>
              <w:i/>
              <w:iCs/>
              <w:color w:val="000000"/>
              <w:sz w:val="24"/>
              <w:szCs w:val="24"/>
            </w:rPr>
            <w:t>Jurnal Ilmiah Riset Akuntansi</w:t>
          </w:r>
          <w:r w:rsidRPr="00206B20">
            <w:rPr>
              <w:color w:val="000000"/>
              <w:sz w:val="24"/>
              <w:szCs w:val="24"/>
            </w:rPr>
            <w:t xml:space="preserve">, </w:t>
          </w:r>
          <w:r w:rsidRPr="00206B20">
            <w:rPr>
              <w:i/>
              <w:iCs/>
              <w:color w:val="000000"/>
              <w:sz w:val="24"/>
              <w:szCs w:val="24"/>
            </w:rPr>
            <w:t>9</w:t>
          </w:r>
          <w:r w:rsidRPr="00206B20">
            <w:rPr>
              <w:color w:val="000000"/>
              <w:sz w:val="24"/>
              <w:szCs w:val="24"/>
            </w:rPr>
            <w:t>(4), 51–67.</w:t>
          </w:r>
        </w:p>
        <w:p w14:paraId="06BFE7D2" w14:textId="77777777" w:rsidR="00206B20" w:rsidRPr="00206B20" w:rsidRDefault="00206B20" w:rsidP="00206B20">
          <w:pPr>
            <w:ind w:hanging="480"/>
            <w:jc w:val="both"/>
            <w:divId w:val="267010617"/>
            <w:rPr>
              <w:color w:val="000000"/>
              <w:sz w:val="24"/>
              <w:szCs w:val="24"/>
            </w:rPr>
          </w:pPr>
          <w:r w:rsidRPr="00206B20">
            <w:rPr>
              <w:color w:val="000000"/>
              <w:sz w:val="24"/>
              <w:szCs w:val="24"/>
            </w:rPr>
            <w:t xml:space="preserve">Noviari, N., &amp; Cahyani, L. P. G. (2019). Pengaruh Tarif Pajak, Pemahaman Perpajakan, dan Sanksi Perpajakan Terhadap Kepatuhan Wajib Pajak UMKM. </w:t>
          </w:r>
          <w:r w:rsidRPr="00206B20">
            <w:rPr>
              <w:i/>
              <w:iCs/>
              <w:color w:val="000000"/>
              <w:sz w:val="24"/>
              <w:szCs w:val="24"/>
            </w:rPr>
            <w:t>E-Jurnal Akuntansi Universitas Udayana</w:t>
          </w:r>
          <w:r w:rsidRPr="00206B20">
            <w:rPr>
              <w:color w:val="000000"/>
              <w:sz w:val="24"/>
              <w:szCs w:val="24"/>
            </w:rPr>
            <w:t xml:space="preserve">, </w:t>
          </w:r>
          <w:r w:rsidRPr="00206B20">
            <w:rPr>
              <w:i/>
              <w:iCs/>
              <w:color w:val="000000"/>
              <w:sz w:val="24"/>
              <w:szCs w:val="24"/>
            </w:rPr>
            <w:t>26</w:t>
          </w:r>
          <w:r w:rsidRPr="00206B20">
            <w:rPr>
              <w:color w:val="000000"/>
              <w:sz w:val="24"/>
              <w:szCs w:val="24"/>
            </w:rPr>
            <w:t>(3), 1885–1911. https://doi.org/10.24843/EJA.2019.v26.i03.p08</w:t>
          </w:r>
        </w:p>
        <w:p w14:paraId="0B2D1BDD" w14:textId="77777777" w:rsidR="00206B20" w:rsidRPr="00206B20" w:rsidRDefault="00206B20" w:rsidP="00206B20">
          <w:pPr>
            <w:ind w:hanging="480"/>
            <w:jc w:val="both"/>
            <w:divId w:val="1431778829"/>
            <w:rPr>
              <w:color w:val="000000"/>
              <w:sz w:val="24"/>
              <w:szCs w:val="24"/>
            </w:rPr>
          </w:pPr>
          <w:r w:rsidRPr="00206B20">
            <w:rPr>
              <w:color w:val="000000"/>
              <w:sz w:val="24"/>
              <w:szCs w:val="24"/>
            </w:rPr>
            <w:t xml:space="preserve">Nuryanti et, al. (2023). </w:t>
          </w:r>
          <w:r w:rsidRPr="00206B20">
            <w:rPr>
              <w:i/>
              <w:iCs/>
              <w:color w:val="000000"/>
              <w:sz w:val="24"/>
              <w:szCs w:val="24"/>
            </w:rPr>
            <w:t>Predictors of Patient Risk Fall Reduction Behavior by Nursing Practice Students Based on Theory of Planned Behavior (TPB)</w:t>
          </w:r>
          <w:r w:rsidRPr="00206B20">
            <w:rPr>
              <w:color w:val="000000"/>
              <w:sz w:val="24"/>
              <w:szCs w:val="24"/>
            </w:rPr>
            <w:t xml:space="preserve">. </w:t>
          </w:r>
          <w:r w:rsidRPr="00206B20">
            <w:rPr>
              <w:i/>
              <w:iCs/>
              <w:color w:val="000000"/>
              <w:sz w:val="24"/>
              <w:szCs w:val="24"/>
            </w:rPr>
            <w:t>4</w:t>
          </w:r>
          <w:r w:rsidRPr="00206B20">
            <w:rPr>
              <w:color w:val="000000"/>
              <w:sz w:val="24"/>
              <w:szCs w:val="24"/>
            </w:rPr>
            <w:t>(2), 106–114. https://doi.org/10.36590/v4i2.645</w:t>
          </w:r>
        </w:p>
        <w:p w14:paraId="5C92A614" w14:textId="77777777" w:rsidR="00206B20" w:rsidRPr="00206B20" w:rsidRDefault="00206B20" w:rsidP="00206B20">
          <w:pPr>
            <w:ind w:hanging="480"/>
            <w:jc w:val="both"/>
            <w:divId w:val="932784846"/>
            <w:rPr>
              <w:color w:val="000000"/>
              <w:sz w:val="24"/>
              <w:szCs w:val="24"/>
            </w:rPr>
          </w:pPr>
          <w:r w:rsidRPr="00206B20">
            <w:rPr>
              <w:color w:val="000000"/>
              <w:sz w:val="24"/>
              <w:szCs w:val="24"/>
            </w:rPr>
            <w:t xml:space="preserve">Paruntu, S. C., Budiarso, N. S., &amp; Rondonuwu, S. (2023). </w:t>
          </w:r>
          <w:r w:rsidRPr="00206B20">
            <w:rPr>
              <w:i/>
              <w:iCs/>
              <w:color w:val="000000"/>
              <w:sz w:val="24"/>
              <w:szCs w:val="24"/>
            </w:rPr>
            <w:t xml:space="preserve">The Influence of Taxpayer Awareness, Fiscal Services and Tax Sanctions on Compliance of Individual Taxpayers Conducting Business Activities and Independent Employment in </w:t>
          </w:r>
          <w:r w:rsidRPr="00206B20">
            <w:rPr>
              <w:i/>
              <w:iCs/>
              <w:color w:val="000000"/>
              <w:sz w:val="24"/>
              <w:szCs w:val="24"/>
            </w:rPr>
            <w:lastRenderedPageBreak/>
            <w:t>South Minahasa Regency</w:t>
          </w:r>
          <w:r w:rsidRPr="00206B20">
            <w:rPr>
              <w:color w:val="000000"/>
              <w:sz w:val="24"/>
              <w:szCs w:val="24"/>
            </w:rPr>
            <w:t xml:space="preserve">. </w:t>
          </w:r>
          <w:r w:rsidRPr="00206B20">
            <w:rPr>
              <w:i/>
              <w:iCs/>
              <w:color w:val="000000"/>
              <w:sz w:val="24"/>
              <w:szCs w:val="24"/>
            </w:rPr>
            <w:t>6</w:t>
          </w:r>
          <w:r w:rsidRPr="00206B20">
            <w:rPr>
              <w:color w:val="000000"/>
              <w:sz w:val="24"/>
              <w:szCs w:val="24"/>
            </w:rPr>
            <w:t>(2), 1637–1644.</w:t>
          </w:r>
        </w:p>
        <w:p w14:paraId="00FA4155" w14:textId="77777777" w:rsidR="00206B20" w:rsidRPr="00206B20" w:rsidRDefault="00206B20" w:rsidP="00206B20">
          <w:pPr>
            <w:ind w:hanging="480"/>
            <w:jc w:val="both"/>
            <w:divId w:val="2076968237"/>
            <w:rPr>
              <w:color w:val="000000"/>
              <w:sz w:val="24"/>
              <w:szCs w:val="24"/>
            </w:rPr>
          </w:pPr>
          <w:r w:rsidRPr="00206B20">
            <w:rPr>
              <w:color w:val="000000"/>
              <w:sz w:val="24"/>
              <w:szCs w:val="24"/>
            </w:rPr>
            <w:t xml:space="preserve">Pebriana, R., &amp; Hiayatulloh, A. (2020). Pengaruh Penerapan E-SPT, Pemahaman Peraturan Perpajakan, Sanksi Perpajakan, dan Kualitas Pelayanan Terhadap Kepatuhan Wajib Pajak. </w:t>
          </w:r>
          <w:r w:rsidRPr="00206B20">
            <w:rPr>
              <w:i/>
              <w:iCs/>
              <w:color w:val="000000"/>
              <w:sz w:val="24"/>
              <w:szCs w:val="24"/>
            </w:rPr>
            <w:t>Jurnal Ilmiah Ekonomi Dan Bisnis</w:t>
          </w:r>
          <w:r w:rsidRPr="00206B20">
            <w:rPr>
              <w:color w:val="000000"/>
              <w:sz w:val="24"/>
              <w:szCs w:val="24"/>
            </w:rPr>
            <w:t xml:space="preserve">, </w:t>
          </w:r>
          <w:r w:rsidRPr="00206B20">
            <w:rPr>
              <w:i/>
              <w:iCs/>
              <w:color w:val="000000"/>
              <w:sz w:val="24"/>
              <w:szCs w:val="24"/>
            </w:rPr>
            <w:t>17</w:t>
          </w:r>
          <w:r w:rsidRPr="00206B20">
            <w:rPr>
              <w:color w:val="000000"/>
              <w:sz w:val="24"/>
              <w:szCs w:val="24"/>
            </w:rPr>
            <w:t>(1), 1–8.</w:t>
          </w:r>
        </w:p>
        <w:p w14:paraId="1BA91B38" w14:textId="77777777" w:rsidR="00206B20" w:rsidRPr="00206B20" w:rsidRDefault="00206B20" w:rsidP="00206B20">
          <w:pPr>
            <w:ind w:hanging="480"/>
            <w:jc w:val="both"/>
            <w:divId w:val="1063912239"/>
            <w:rPr>
              <w:color w:val="000000"/>
              <w:sz w:val="24"/>
              <w:szCs w:val="24"/>
            </w:rPr>
          </w:pPr>
          <w:r w:rsidRPr="00206B20">
            <w:rPr>
              <w:color w:val="000000"/>
              <w:sz w:val="24"/>
              <w:szCs w:val="24"/>
            </w:rPr>
            <w:t xml:space="preserve">Prawagis, F. D., A., Z. Z., &amp; Mayowan, Y. (2016). Pengaruh Pemahaman Atas Mekanisme Pembayaran Pajak, Persepsi Tarif Pajak dan Sanksi Pajak Terhadap Kepatuhan Wajib Pajak UMKM (Studi Pada Wajib Pajak Yang Terdaftar di KPP Pratama Batu). </w:t>
          </w:r>
          <w:r w:rsidRPr="00206B20">
            <w:rPr>
              <w:i/>
              <w:iCs/>
              <w:color w:val="000000"/>
              <w:sz w:val="24"/>
              <w:szCs w:val="24"/>
            </w:rPr>
            <w:t xml:space="preserve">Jurnal Perpajakan </w:t>
          </w:r>
          <w:r w:rsidRPr="00206B20">
            <w:rPr>
              <w:color w:val="000000"/>
              <w:sz w:val="24"/>
              <w:szCs w:val="24"/>
            </w:rPr>
            <w:t xml:space="preserve">, </w:t>
          </w:r>
          <w:r w:rsidRPr="00206B20">
            <w:rPr>
              <w:i/>
              <w:iCs/>
              <w:color w:val="000000"/>
              <w:sz w:val="24"/>
              <w:szCs w:val="24"/>
            </w:rPr>
            <w:t>10</w:t>
          </w:r>
          <w:r w:rsidRPr="00206B20">
            <w:rPr>
              <w:color w:val="000000"/>
              <w:sz w:val="24"/>
              <w:szCs w:val="24"/>
            </w:rPr>
            <w:t>(1), 1–8.</w:t>
          </w:r>
        </w:p>
        <w:p w14:paraId="4185F5CE" w14:textId="77777777" w:rsidR="00206B20" w:rsidRPr="00206B20" w:rsidRDefault="00206B20" w:rsidP="00206B20">
          <w:pPr>
            <w:ind w:hanging="480"/>
            <w:jc w:val="both"/>
            <w:divId w:val="1596131192"/>
            <w:rPr>
              <w:color w:val="000000"/>
              <w:sz w:val="24"/>
              <w:szCs w:val="24"/>
            </w:rPr>
          </w:pPr>
          <w:r w:rsidRPr="00206B20">
            <w:rPr>
              <w:color w:val="000000"/>
              <w:sz w:val="24"/>
              <w:szCs w:val="24"/>
            </w:rPr>
            <w:t xml:space="preserve">Priliandani, N. M. I., &amp; Saputra, K. A. K. (2019). Pengaruh Norma Subjektif dan Sosialisasi Perpajakan Terhadap Kepatuhan Wajib Pajak Hotel dan Restoran. </w:t>
          </w:r>
          <w:r w:rsidRPr="00206B20">
            <w:rPr>
              <w:i/>
              <w:iCs/>
              <w:color w:val="000000"/>
              <w:sz w:val="24"/>
              <w:szCs w:val="24"/>
            </w:rPr>
            <w:t>Jurnal KRISNA: Kumpulan Riset Akuntansi</w:t>
          </w:r>
          <w:r w:rsidRPr="00206B20">
            <w:rPr>
              <w:color w:val="000000"/>
              <w:sz w:val="24"/>
              <w:szCs w:val="24"/>
            </w:rPr>
            <w:t xml:space="preserve">, </w:t>
          </w:r>
          <w:r w:rsidRPr="00206B20">
            <w:rPr>
              <w:i/>
              <w:iCs/>
              <w:color w:val="000000"/>
              <w:sz w:val="24"/>
              <w:szCs w:val="24"/>
            </w:rPr>
            <w:t>11</w:t>
          </w:r>
          <w:r w:rsidRPr="00206B20">
            <w:rPr>
              <w:color w:val="000000"/>
              <w:sz w:val="24"/>
              <w:szCs w:val="24"/>
            </w:rPr>
            <w:t>(1).</w:t>
          </w:r>
        </w:p>
        <w:p w14:paraId="4B33C999" w14:textId="77777777" w:rsidR="00206B20" w:rsidRPr="00206B20" w:rsidRDefault="00206B20" w:rsidP="00206B20">
          <w:pPr>
            <w:ind w:hanging="480"/>
            <w:jc w:val="both"/>
            <w:divId w:val="1536502247"/>
            <w:rPr>
              <w:color w:val="000000"/>
              <w:sz w:val="24"/>
              <w:szCs w:val="24"/>
            </w:rPr>
          </w:pPr>
          <w:r w:rsidRPr="00206B20">
            <w:rPr>
              <w:color w:val="000000"/>
              <w:sz w:val="24"/>
              <w:szCs w:val="24"/>
            </w:rPr>
            <w:t xml:space="preserve">Prof. Dr. Imam Ghozali, M. C. A., &amp; Hengky Latan, S. (2015). Partial least squares konsep, teknik dan aplikasi menggunakan program SmartPLS 3.0 untuk penelitian empiris. . </w:t>
          </w:r>
          <w:r w:rsidRPr="00206B20">
            <w:rPr>
              <w:i/>
              <w:iCs/>
              <w:color w:val="000000"/>
              <w:sz w:val="24"/>
              <w:szCs w:val="24"/>
            </w:rPr>
            <w:t>In Badan Penerbit Universitas Diponegoro.</w:t>
          </w:r>
        </w:p>
        <w:p w14:paraId="1CC9C801" w14:textId="77777777" w:rsidR="00206B20" w:rsidRPr="00206B20" w:rsidRDefault="00206B20" w:rsidP="00206B20">
          <w:pPr>
            <w:ind w:hanging="480"/>
            <w:jc w:val="both"/>
            <w:divId w:val="83573992"/>
            <w:rPr>
              <w:color w:val="000000"/>
              <w:sz w:val="24"/>
              <w:szCs w:val="24"/>
            </w:rPr>
          </w:pPr>
          <w:r w:rsidRPr="00206B20">
            <w:rPr>
              <w:color w:val="000000"/>
              <w:sz w:val="24"/>
              <w:szCs w:val="24"/>
            </w:rPr>
            <w:t xml:space="preserve">Putra, A. F. (2020). Kepatuhan Wajib Pajak UMKM: Pengetahuan Pajak, Sanksi Pajak, dan Modernisasi Sistem. </w:t>
          </w:r>
          <w:r w:rsidRPr="00206B20">
            <w:rPr>
              <w:i/>
              <w:iCs/>
              <w:color w:val="000000"/>
              <w:sz w:val="24"/>
              <w:szCs w:val="24"/>
            </w:rPr>
            <w:t>Jurnal Riset Akuntansi &amp; Perpajakan (JRAP)</w:t>
          </w:r>
          <w:r w:rsidRPr="00206B20">
            <w:rPr>
              <w:color w:val="000000"/>
              <w:sz w:val="24"/>
              <w:szCs w:val="24"/>
            </w:rPr>
            <w:t xml:space="preserve">, </w:t>
          </w:r>
          <w:r w:rsidRPr="00206B20">
            <w:rPr>
              <w:i/>
              <w:iCs/>
              <w:color w:val="000000"/>
              <w:sz w:val="24"/>
              <w:szCs w:val="24"/>
            </w:rPr>
            <w:t>7</w:t>
          </w:r>
          <w:r w:rsidRPr="00206B20">
            <w:rPr>
              <w:color w:val="000000"/>
              <w:sz w:val="24"/>
              <w:szCs w:val="24"/>
            </w:rPr>
            <w:t>(1), 1–12. https://doi.org/10.35838/jrap.v7i01.1212</w:t>
          </w:r>
        </w:p>
        <w:p w14:paraId="040A848A" w14:textId="77777777" w:rsidR="00206B20" w:rsidRPr="00206B20" w:rsidRDefault="00206B20" w:rsidP="00206B20">
          <w:pPr>
            <w:ind w:hanging="480"/>
            <w:jc w:val="both"/>
            <w:divId w:val="284122212"/>
            <w:rPr>
              <w:color w:val="000000"/>
              <w:sz w:val="24"/>
              <w:szCs w:val="24"/>
            </w:rPr>
          </w:pPr>
          <w:r w:rsidRPr="00206B20">
            <w:rPr>
              <w:color w:val="000000"/>
              <w:sz w:val="24"/>
              <w:szCs w:val="24"/>
            </w:rPr>
            <w:t xml:space="preserve">Rahayu, S. R., Cheisviyanny, C., &amp; Mulyani, E. (2020). Analisis Kepatuhan Pajak Pelaku UMKM Pasca Penerbitan Peraturan Pemerintah Nomor 23 Tahun 2018. </w:t>
          </w:r>
          <w:r w:rsidRPr="00206B20">
            <w:rPr>
              <w:i/>
              <w:iCs/>
              <w:color w:val="000000"/>
              <w:sz w:val="24"/>
              <w:szCs w:val="24"/>
            </w:rPr>
            <w:t>Jurnal Eksplorasi Akuntansi</w:t>
          </w:r>
          <w:r w:rsidRPr="00206B20">
            <w:rPr>
              <w:color w:val="000000"/>
              <w:sz w:val="24"/>
              <w:szCs w:val="24"/>
            </w:rPr>
            <w:t xml:space="preserve">, </w:t>
          </w:r>
          <w:r w:rsidRPr="00206B20">
            <w:rPr>
              <w:i/>
              <w:iCs/>
              <w:color w:val="000000"/>
              <w:sz w:val="24"/>
              <w:szCs w:val="24"/>
            </w:rPr>
            <w:t>2</w:t>
          </w:r>
          <w:r w:rsidRPr="00206B20">
            <w:rPr>
              <w:color w:val="000000"/>
              <w:sz w:val="24"/>
              <w:szCs w:val="24"/>
            </w:rPr>
            <w:t>(1), 2537–2553. https://doi.org/10.24036/jea.v2i1.228</w:t>
          </w:r>
        </w:p>
        <w:p w14:paraId="228B6220" w14:textId="77777777" w:rsidR="00206B20" w:rsidRPr="00206B20" w:rsidRDefault="00206B20" w:rsidP="00206B20">
          <w:pPr>
            <w:ind w:hanging="480"/>
            <w:jc w:val="both"/>
            <w:divId w:val="974145482"/>
            <w:rPr>
              <w:color w:val="000000"/>
              <w:sz w:val="24"/>
              <w:szCs w:val="24"/>
            </w:rPr>
          </w:pPr>
          <w:r w:rsidRPr="00206B20">
            <w:rPr>
              <w:color w:val="000000"/>
              <w:sz w:val="24"/>
              <w:szCs w:val="24"/>
            </w:rPr>
            <w:t xml:space="preserve">Risa, N., &amp; Sari, M. R. P. (2021). Pengaruh Penerapan PP Nomor 23 Tahun 2018 dan Modernisasi Perpajakan Serta Tingkat Kepatuhan Wajib Pajak UMKM. </w:t>
          </w:r>
          <w:r w:rsidRPr="00206B20">
            <w:rPr>
              <w:i/>
              <w:iCs/>
              <w:color w:val="000000"/>
              <w:sz w:val="24"/>
              <w:szCs w:val="24"/>
            </w:rPr>
            <w:t xml:space="preserve">Jurnal Riset Akuntansi &amp; Komputerisasi Akuntansi </w:t>
          </w:r>
          <w:r w:rsidRPr="00206B20">
            <w:rPr>
              <w:color w:val="000000"/>
              <w:sz w:val="24"/>
              <w:szCs w:val="24"/>
            </w:rPr>
            <w:t xml:space="preserve">, </w:t>
          </w:r>
          <w:r w:rsidRPr="00206B20">
            <w:rPr>
              <w:i/>
              <w:iCs/>
              <w:color w:val="000000"/>
              <w:sz w:val="24"/>
              <w:szCs w:val="24"/>
            </w:rPr>
            <w:t>12</w:t>
          </w:r>
          <w:r w:rsidRPr="00206B20">
            <w:rPr>
              <w:color w:val="000000"/>
              <w:sz w:val="24"/>
              <w:szCs w:val="24"/>
            </w:rPr>
            <w:t>(1), 20–37.</w:t>
          </w:r>
        </w:p>
        <w:p w14:paraId="58401DBF" w14:textId="77777777" w:rsidR="00206B20" w:rsidRPr="00206B20" w:rsidRDefault="00206B20" w:rsidP="00206B20">
          <w:pPr>
            <w:ind w:hanging="480"/>
            <w:jc w:val="both"/>
            <w:divId w:val="538200955"/>
            <w:rPr>
              <w:color w:val="000000"/>
              <w:sz w:val="24"/>
              <w:szCs w:val="24"/>
            </w:rPr>
          </w:pPr>
          <w:r w:rsidRPr="00206B20">
            <w:rPr>
              <w:color w:val="000000"/>
              <w:sz w:val="24"/>
              <w:szCs w:val="24"/>
            </w:rPr>
            <w:t xml:space="preserve">Safarti, M. (2021). </w:t>
          </w:r>
          <w:r w:rsidRPr="00206B20">
            <w:rPr>
              <w:i/>
              <w:iCs/>
              <w:color w:val="000000"/>
              <w:sz w:val="24"/>
              <w:szCs w:val="24"/>
            </w:rPr>
            <w:t>Pengaruh Kesadaran Pajak , Tarif Pajak dan Sanksi Pajak Terhadap Kepatuhan Wajib Pajak UMKM di Kota Tangerang</w:t>
          </w:r>
          <w:r w:rsidRPr="00206B20">
            <w:rPr>
              <w:color w:val="000000"/>
              <w:sz w:val="24"/>
              <w:szCs w:val="24"/>
            </w:rPr>
            <w:t xml:space="preserve">. </w:t>
          </w:r>
          <w:r w:rsidRPr="00206B20">
            <w:rPr>
              <w:i/>
              <w:iCs/>
              <w:color w:val="000000"/>
              <w:sz w:val="24"/>
              <w:szCs w:val="24"/>
            </w:rPr>
            <w:t>1</w:t>
          </w:r>
          <w:r w:rsidRPr="00206B20">
            <w:rPr>
              <w:color w:val="000000"/>
              <w:sz w:val="24"/>
              <w:szCs w:val="24"/>
            </w:rPr>
            <w:t>(1).</w:t>
          </w:r>
        </w:p>
        <w:p w14:paraId="2EC2041A" w14:textId="77777777" w:rsidR="00206B20" w:rsidRPr="00206B20" w:rsidRDefault="00206B20" w:rsidP="00206B20">
          <w:pPr>
            <w:ind w:hanging="480"/>
            <w:jc w:val="both"/>
            <w:divId w:val="1867403604"/>
            <w:rPr>
              <w:color w:val="000000"/>
              <w:sz w:val="24"/>
              <w:szCs w:val="24"/>
            </w:rPr>
          </w:pPr>
          <w:r w:rsidRPr="00206B20">
            <w:rPr>
              <w:color w:val="000000"/>
              <w:sz w:val="24"/>
              <w:szCs w:val="24"/>
            </w:rPr>
            <w:t xml:space="preserve">Saraswati, Z. E., Masitoh, E., &amp; Dewi, R. R. (2018). Pengaruh Kesadaran Pajak, Sistem Administrasi Pajak Modern Dan Sanksi Pajak Terhadap Kepatuhan Wajib Pajak Pada Umkm Di Surakarta. </w:t>
          </w:r>
          <w:r w:rsidRPr="00206B20">
            <w:rPr>
              <w:i/>
              <w:iCs/>
              <w:color w:val="000000"/>
              <w:sz w:val="24"/>
              <w:szCs w:val="24"/>
            </w:rPr>
            <w:t>Jurnal Studi Kasus Inovasi Ekonomi</w:t>
          </w:r>
          <w:r w:rsidRPr="00206B20">
            <w:rPr>
              <w:color w:val="000000"/>
              <w:sz w:val="24"/>
              <w:szCs w:val="24"/>
            </w:rPr>
            <w:t xml:space="preserve">, </w:t>
          </w:r>
          <w:r w:rsidRPr="00206B20">
            <w:rPr>
              <w:i/>
              <w:iCs/>
              <w:color w:val="000000"/>
              <w:sz w:val="24"/>
              <w:szCs w:val="24"/>
            </w:rPr>
            <w:t>2</w:t>
          </w:r>
          <w:r w:rsidRPr="00206B20">
            <w:rPr>
              <w:color w:val="000000"/>
              <w:sz w:val="24"/>
              <w:szCs w:val="24"/>
            </w:rPr>
            <w:t>(2), 45–52. https://doi.org/10.22219/skie.v2i02.6513</w:t>
          </w:r>
        </w:p>
        <w:p w14:paraId="64241982" w14:textId="77777777" w:rsidR="00206B20" w:rsidRPr="00206B20" w:rsidRDefault="00206B20" w:rsidP="00206B20">
          <w:pPr>
            <w:ind w:hanging="480"/>
            <w:jc w:val="both"/>
            <w:divId w:val="1908488394"/>
            <w:rPr>
              <w:color w:val="000000"/>
              <w:sz w:val="24"/>
              <w:szCs w:val="24"/>
            </w:rPr>
          </w:pPr>
          <w:r w:rsidRPr="00206B20">
            <w:rPr>
              <w:color w:val="000000"/>
              <w:sz w:val="24"/>
              <w:szCs w:val="24"/>
            </w:rPr>
            <w:t xml:space="preserve">Sariputra, A. (2021). Pengaruh Tarif Pajak, Sanksi Pajak, Sosialisasi Pajak, Pemahaman Perpajakan, Serta Self Assessment System Terhadap Kepatuhan Wajib Pajak UMKM (Studi Kasus Pasar Lama Kota Tangerang). </w:t>
          </w:r>
          <w:r w:rsidRPr="00206B20">
            <w:rPr>
              <w:i/>
              <w:iCs/>
              <w:color w:val="000000"/>
              <w:sz w:val="24"/>
              <w:szCs w:val="24"/>
            </w:rPr>
            <w:t>Prosiding: Ekonomi Dan Bisnis</w:t>
          </w:r>
          <w:r w:rsidRPr="00206B20">
            <w:rPr>
              <w:color w:val="000000"/>
              <w:sz w:val="24"/>
              <w:szCs w:val="24"/>
            </w:rPr>
            <w:t xml:space="preserve">, </w:t>
          </w:r>
          <w:r w:rsidRPr="00206B20">
            <w:rPr>
              <w:i/>
              <w:iCs/>
              <w:color w:val="000000"/>
              <w:sz w:val="24"/>
              <w:szCs w:val="24"/>
            </w:rPr>
            <w:t>1</w:t>
          </w:r>
          <w:r w:rsidRPr="00206B20">
            <w:rPr>
              <w:color w:val="000000"/>
              <w:sz w:val="24"/>
              <w:szCs w:val="24"/>
            </w:rPr>
            <w:t>(1), 1–12. https://jurnal.buddhidharma.ac.id/index.php/pros/article/view/1142</w:t>
          </w:r>
        </w:p>
        <w:p w14:paraId="57F375AE" w14:textId="77777777" w:rsidR="00206B20" w:rsidRPr="00206B20" w:rsidRDefault="00206B20" w:rsidP="00206B20">
          <w:pPr>
            <w:ind w:hanging="480"/>
            <w:jc w:val="both"/>
            <w:divId w:val="2059351377"/>
            <w:rPr>
              <w:color w:val="000000"/>
              <w:sz w:val="24"/>
              <w:szCs w:val="24"/>
            </w:rPr>
          </w:pPr>
          <w:r w:rsidRPr="00206B20">
            <w:rPr>
              <w:color w:val="000000"/>
              <w:sz w:val="24"/>
              <w:szCs w:val="24"/>
            </w:rPr>
            <w:t xml:space="preserve">Saulidia, U., Yahya, S. Z., Putri, E. C., Kanzu, D. A., &amp; Hidayah, A. O. (2024). Pengaruh Modernisasi Sistem Administrasi Dan Sanksi Perpajakan Terhadap Kepatuhan Wajib Pajak UMKM. </w:t>
          </w:r>
          <w:r w:rsidRPr="00206B20">
            <w:rPr>
              <w:i/>
              <w:iCs/>
              <w:color w:val="000000"/>
              <w:sz w:val="24"/>
              <w:szCs w:val="24"/>
            </w:rPr>
            <w:t>Jurnal Ilmiah Wahana Pendidikan</w:t>
          </w:r>
          <w:r w:rsidRPr="00206B20">
            <w:rPr>
              <w:color w:val="000000"/>
              <w:sz w:val="24"/>
              <w:szCs w:val="24"/>
            </w:rPr>
            <w:t xml:space="preserve">, </w:t>
          </w:r>
          <w:r w:rsidRPr="00206B20">
            <w:rPr>
              <w:i/>
              <w:iCs/>
              <w:color w:val="000000"/>
              <w:sz w:val="24"/>
              <w:szCs w:val="24"/>
            </w:rPr>
            <w:t>10</w:t>
          </w:r>
          <w:r w:rsidRPr="00206B20">
            <w:rPr>
              <w:color w:val="000000"/>
              <w:sz w:val="24"/>
              <w:szCs w:val="24"/>
            </w:rPr>
            <w:t>(23), 795–801. https://doi.org/10.5281/zenodo.14582279</w:t>
          </w:r>
        </w:p>
        <w:p w14:paraId="31F66BCE" w14:textId="77777777" w:rsidR="00206B20" w:rsidRPr="00206B20" w:rsidRDefault="00206B20" w:rsidP="00206B20">
          <w:pPr>
            <w:ind w:hanging="480"/>
            <w:jc w:val="both"/>
            <w:divId w:val="407731867"/>
            <w:rPr>
              <w:color w:val="000000"/>
              <w:sz w:val="24"/>
              <w:szCs w:val="24"/>
            </w:rPr>
          </w:pPr>
          <w:r w:rsidRPr="00206B20">
            <w:rPr>
              <w:color w:val="000000"/>
              <w:sz w:val="24"/>
              <w:szCs w:val="24"/>
            </w:rPr>
            <w:t xml:space="preserve">Sipahutar, T. T. U., &amp; Tina, A. (2024). Efektivitas E-System dalam Meningkatkan Kepatuhan Pajak: Tinjauan Literatur terhadap Transformasi Digital dalam Sistem Perpajakan. </w:t>
          </w:r>
          <w:r w:rsidRPr="00206B20">
            <w:rPr>
              <w:i/>
              <w:iCs/>
              <w:color w:val="000000"/>
              <w:sz w:val="24"/>
              <w:szCs w:val="24"/>
            </w:rPr>
            <w:t>Yayasan Literasi Emas Nusantara</w:t>
          </w:r>
          <w:r w:rsidRPr="00206B20">
            <w:rPr>
              <w:color w:val="000000"/>
              <w:sz w:val="24"/>
              <w:szCs w:val="24"/>
            </w:rPr>
            <w:t xml:space="preserve">, </w:t>
          </w:r>
          <w:r w:rsidRPr="00206B20">
            <w:rPr>
              <w:i/>
              <w:iCs/>
              <w:color w:val="000000"/>
              <w:sz w:val="24"/>
              <w:szCs w:val="24"/>
            </w:rPr>
            <w:t>1</w:t>
          </w:r>
          <w:r w:rsidRPr="00206B20">
            <w:rPr>
              <w:color w:val="000000"/>
              <w:sz w:val="24"/>
              <w:szCs w:val="24"/>
            </w:rPr>
            <w:t>(1), 62–70.</w:t>
          </w:r>
        </w:p>
        <w:p w14:paraId="55927E46" w14:textId="77777777" w:rsidR="00206B20" w:rsidRPr="00206B20" w:rsidRDefault="00206B20" w:rsidP="00206B20">
          <w:pPr>
            <w:ind w:hanging="480"/>
            <w:jc w:val="both"/>
            <w:divId w:val="1339847655"/>
            <w:rPr>
              <w:color w:val="000000"/>
              <w:sz w:val="24"/>
              <w:szCs w:val="24"/>
            </w:rPr>
          </w:pPr>
          <w:r w:rsidRPr="00206B20">
            <w:rPr>
              <w:color w:val="000000"/>
              <w:sz w:val="24"/>
              <w:szCs w:val="24"/>
            </w:rPr>
            <w:t xml:space="preserve">Sugiyono. (2019). </w:t>
          </w:r>
          <w:r w:rsidRPr="00206B20">
            <w:rPr>
              <w:i/>
              <w:iCs/>
              <w:color w:val="000000"/>
              <w:sz w:val="24"/>
              <w:szCs w:val="24"/>
            </w:rPr>
            <w:t>Metode Penelitian Kuantitatif Kualitatif dan R&amp;D</w:t>
          </w:r>
          <w:r w:rsidRPr="00206B20">
            <w:rPr>
              <w:color w:val="000000"/>
              <w:sz w:val="24"/>
              <w:szCs w:val="24"/>
            </w:rPr>
            <w:t xml:space="preserve"> (Sutopo, Ed.). Penerbit Alfabeta Bandung.</w:t>
          </w:r>
        </w:p>
        <w:p w14:paraId="7003255C" w14:textId="77777777" w:rsidR="00206B20" w:rsidRPr="00206B20" w:rsidRDefault="00206B20" w:rsidP="00206B20">
          <w:pPr>
            <w:ind w:hanging="480"/>
            <w:jc w:val="both"/>
            <w:divId w:val="1167476040"/>
            <w:rPr>
              <w:color w:val="000000"/>
              <w:sz w:val="24"/>
              <w:szCs w:val="24"/>
            </w:rPr>
          </w:pPr>
          <w:r w:rsidRPr="00206B20">
            <w:rPr>
              <w:color w:val="000000"/>
              <w:sz w:val="24"/>
              <w:szCs w:val="24"/>
            </w:rPr>
            <w:t xml:space="preserve">Syanti Dewi, Widyasari, &amp; Nataherwin. (2020). Pengaruh insentif pajak, tarif pajak, sanksi pajak dan pelayanan pajak terhadap kepatuhan wajib pajak selama masa </w:t>
          </w:r>
          <w:r w:rsidRPr="00206B20">
            <w:rPr>
              <w:color w:val="000000"/>
              <w:sz w:val="24"/>
              <w:szCs w:val="24"/>
            </w:rPr>
            <w:lastRenderedPageBreak/>
            <w:t xml:space="preserve">pandemi covid-19. </w:t>
          </w:r>
          <w:r w:rsidRPr="00206B20">
            <w:rPr>
              <w:i/>
              <w:iCs/>
              <w:color w:val="000000"/>
              <w:sz w:val="24"/>
              <w:szCs w:val="24"/>
            </w:rPr>
            <w:t>Jurna Ekonomika Dan Manajemen</w:t>
          </w:r>
          <w:r w:rsidRPr="00206B20">
            <w:rPr>
              <w:color w:val="000000"/>
              <w:sz w:val="24"/>
              <w:szCs w:val="24"/>
            </w:rPr>
            <w:t xml:space="preserve">, </w:t>
          </w:r>
          <w:r w:rsidRPr="00206B20">
            <w:rPr>
              <w:i/>
              <w:iCs/>
              <w:color w:val="000000"/>
              <w:sz w:val="24"/>
              <w:szCs w:val="24"/>
            </w:rPr>
            <w:t>9</w:t>
          </w:r>
          <w:r w:rsidRPr="00206B20">
            <w:rPr>
              <w:color w:val="000000"/>
              <w:sz w:val="24"/>
              <w:szCs w:val="24"/>
            </w:rPr>
            <w:t>(2), 108–124.</w:t>
          </w:r>
        </w:p>
        <w:p w14:paraId="43BD23C5" w14:textId="77777777" w:rsidR="00206B20" w:rsidRPr="00206B20" w:rsidRDefault="00206B20" w:rsidP="00206B20">
          <w:pPr>
            <w:ind w:hanging="480"/>
            <w:jc w:val="both"/>
            <w:divId w:val="378749399"/>
            <w:rPr>
              <w:color w:val="000000"/>
              <w:sz w:val="24"/>
              <w:szCs w:val="24"/>
            </w:rPr>
          </w:pPr>
          <w:r w:rsidRPr="00206B20">
            <w:rPr>
              <w:color w:val="000000"/>
              <w:sz w:val="24"/>
              <w:szCs w:val="24"/>
            </w:rPr>
            <w:t xml:space="preserve">Umam, M. F. S., &amp; Arifianto, I. (2023). Pengaruh Kesadaran Wajib Pajak, Sanksi Perpajakan Dan Penerapan Sistem E-Filing Terhadap Kepatuhan Wajib Pajak Orang Pribadi. </w:t>
          </w:r>
          <w:r w:rsidRPr="00206B20">
            <w:rPr>
              <w:i/>
              <w:iCs/>
              <w:color w:val="000000"/>
              <w:sz w:val="24"/>
              <w:szCs w:val="24"/>
            </w:rPr>
            <w:t>Jurnal Akuntansi Dan Sistem Informasi</w:t>
          </w:r>
          <w:r w:rsidRPr="00206B20">
            <w:rPr>
              <w:color w:val="000000"/>
              <w:sz w:val="24"/>
              <w:szCs w:val="24"/>
            </w:rPr>
            <w:t xml:space="preserve">, </w:t>
          </w:r>
          <w:r w:rsidRPr="00206B20">
            <w:rPr>
              <w:i/>
              <w:iCs/>
              <w:color w:val="000000"/>
              <w:sz w:val="24"/>
              <w:szCs w:val="24"/>
            </w:rPr>
            <w:t>4</w:t>
          </w:r>
          <w:r w:rsidRPr="00206B20">
            <w:rPr>
              <w:color w:val="000000"/>
              <w:sz w:val="24"/>
              <w:szCs w:val="24"/>
            </w:rPr>
            <w:t>(1), 64–76. https://doi.org/10.31949/jaksi.v4i1.3718</w:t>
          </w:r>
        </w:p>
        <w:p w14:paraId="4A122564" w14:textId="77777777" w:rsidR="00206B20" w:rsidRPr="00206B20" w:rsidRDefault="00206B20" w:rsidP="00206B20">
          <w:pPr>
            <w:ind w:hanging="480"/>
            <w:jc w:val="both"/>
            <w:divId w:val="1015570590"/>
            <w:rPr>
              <w:color w:val="000000"/>
              <w:sz w:val="24"/>
              <w:szCs w:val="24"/>
            </w:rPr>
          </w:pPr>
          <w:r w:rsidRPr="00206B20">
            <w:rPr>
              <w:color w:val="000000"/>
              <w:sz w:val="24"/>
              <w:szCs w:val="24"/>
            </w:rPr>
            <w:t xml:space="preserve">Utami, K. S. (2022). Penguatan Strategi Pemasaran UMKM di masa Pandemi Covid-19: Studi Kasus Pelaku Usaha Tenun di Kabupaten Kulon Progo. </w:t>
          </w:r>
          <w:r w:rsidRPr="00206B20">
            <w:rPr>
              <w:i/>
              <w:iCs/>
              <w:color w:val="000000"/>
              <w:sz w:val="24"/>
              <w:szCs w:val="24"/>
            </w:rPr>
            <w:t>Jurnal Maksipreneur: Manajemen, Koperasi, Dan Entrepreneurship</w:t>
          </w:r>
          <w:r w:rsidRPr="00206B20">
            <w:rPr>
              <w:color w:val="000000"/>
              <w:sz w:val="24"/>
              <w:szCs w:val="24"/>
            </w:rPr>
            <w:t xml:space="preserve">, </w:t>
          </w:r>
          <w:r w:rsidRPr="00206B20">
            <w:rPr>
              <w:i/>
              <w:iCs/>
              <w:color w:val="000000"/>
              <w:sz w:val="24"/>
              <w:szCs w:val="24"/>
            </w:rPr>
            <w:t>11</w:t>
          </w:r>
          <w:r w:rsidRPr="00206B20">
            <w:rPr>
              <w:color w:val="000000"/>
              <w:sz w:val="24"/>
              <w:szCs w:val="24"/>
            </w:rPr>
            <w:t>(2), 284. https://doi.org/10.30588/jmp.v11i2.879</w:t>
          </w:r>
        </w:p>
        <w:p w14:paraId="35314B97" w14:textId="77777777" w:rsidR="00206B20" w:rsidRPr="00206B20" w:rsidRDefault="00206B20" w:rsidP="00206B20">
          <w:pPr>
            <w:ind w:hanging="480"/>
            <w:jc w:val="both"/>
            <w:divId w:val="1816220607"/>
            <w:rPr>
              <w:color w:val="000000"/>
              <w:sz w:val="24"/>
              <w:szCs w:val="24"/>
            </w:rPr>
          </w:pPr>
          <w:r w:rsidRPr="00206B20">
            <w:rPr>
              <w:color w:val="000000"/>
              <w:sz w:val="24"/>
              <w:szCs w:val="24"/>
            </w:rPr>
            <w:t xml:space="preserve">Wahyuni. (2018). </w:t>
          </w:r>
          <w:r w:rsidRPr="00206B20">
            <w:rPr>
              <w:i/>
              <w:iCs/>
              <w:color w:val="000000"/>
              <w:sz w:val="24"/>
              <w:szCs w:val="24"/>
            </w:rPr>
            <w:t>Pengaruh Kesadaran Wajib Pajak, Pengetahuan, Sistem Adminitrasi Perpajakan Modern, dan Sanski Pajak Terhadap Kepatuhan Perpajakan Pada Kantor Pelayanan Pajak Madya makassar</w:t>
          </w:r>
          <w:r w:rsidRPr="00206B20">
            <w:rPr>
              <w:color w:val="000000"/>
              <w:sz w:val="24"/>
              <w:szCs w:val="24"/>
            </w:rPr>
            <w:t xml:space="preserve">. </w:t>
          </w:r>
          <w:r w:rsidRPr="00206B20">
            <w:rPr>
              <w:i/>
              <w:iCs/>
              <w:color w:val="000000"/>
              <w:sz w:val="24"/>
              <w:szCs w:val="24"/>
            </w:rPr>
            <w:t>1</w:t>
          </w:r>
          <w:r w:rsidRPr="00206B20">
            <w:rPr>
              <w:color w:val="000000"/>
              <w:sz w:val="24"/>
              <w:szCs w:val="24"/>
            </w:rPr>
            <w:t>, 1–7.</w:t>
          </w:r>
        </w:p>
        <w:p w14:paraId="3F2DA6AA" w14:textId="77777777" w:rsidR="00206B20" w:rsidRPr="00206B20" w:rsidRDefault="00206B20" w:rsidP="00206B20">
          <w:pPr>
            <w:ind w:hanging="480"/>
            <w:jc w:val="both"/>
            <w:divId w:val="1899977805"/>
            <w:rPr>
              <w:color w:val="000000"/>
              <w:sz w:val="24"/>
              <w:szCs w:val="24"/>
            </w:rPr>
          </w:pPr>
          <w:r w:rsidRPr="00206B20">
            <w:rPr>
              <w:color w:val="000000"/>
              <w:sz w:val="24"/>
              <w:szCs w:val="24"/>
            </w:rPr>
            <w:t xml:space="preserve">Wicaksono Soetam Rizky, Hakim Abdul, Yudiernawati Atti, &amp; Rusmawati Retno Danu. (2024). Analisis Efektivitas Pembelajaran Kolaboratif dengan Pendekatan Theory of Planned Behavior. </w:t>
          </w:r>
          <w:r w:rsidRPr="00206B20">
            <w:rPr>
              <w:i/>
              <w:iCs/>
              <w:color w:val="000000"/>
              <w:sz w:val="24"/>
              <w:szCs w:val="24"/>
            </w:rPr>
            <w:t>Prosiding Seminar Nasional Pendidikan Non Formal</w:t>
          </w:r>
          <w:r w:rsidRPr="00206B20">
            <w:rPr>
              <w:color w:val="000000"/>
              <w:sz w:val="24"/>
              <w:szCs w:val="24"/>
            </w:rPr>
            <w:t xml:space="preserve">, </w:t>
          </w:r>
          <w:r w:rsidRPr="00206B20">
            <w:rPr>
              <w:i/>
              <w:iCs/>
              <w:color w:val="000000"/>
              <w:sz w:val="24"/>
              <w:szCs w:val="24"/>
            </w:rPr>
            <w:t>2</w:t>
          </w:r>
          <w:r w:rsidRPr="00206B20">
            <w:rPr>
              <w:color w:val="000000"/>
              <w:sz w:val="24"/>
              <w:szCs w:val="24"/>
            </w:rPr>
            <w:t>(1), 1–9.</w:t>
          </w:r>
        </w:p>
        <w:p w14:paraId="555F942F" w14:textId="77777777" w:rsidR="00206B20" w:rsidRPr="00206B20" w:rsidRDefault="00206B20" w:rsidP="00206B20">
          <w:pPr>
            <w:ind w:hanging="480"/>
            <w:jc w:val="both"/>
            <w:divId w:val="132603603"/>
            <w:rPr>
              <w:color w:val="000000"/>
              <w:sz w:val="24"/>
              <w:szCs w:val="24"/>
            </w:rPr>
          </w:pPr>
          <w:r w:rsidRPr="00206B20">
            <w:rPr>
              <w:color w:val="000000"/>
              <w:sz w:val="24"/>
              <w:szCs w:val="24"/>
            </w:rPr>
            <w:t xml:space="preserve">Yanti, A. R., &amp; Machdar, N. M. (2025). Peran Sosialisasi Pajak, Pemeriksaan Pajak, dan Sanksi Pajak Dalam Meningkatkan Kepatuhan Wajib Pajak. </w:t>
          </w:r>
          <w:r w:rsidRPr="00206B20">
            <w:rPr>
              <w:i/>
              <w:iCs/>
              <w:color w:val="000000"/>
              <w:sz w:val="24"/>
              <w:szCs w:val="24"/>
            </w:rPr>
            <w:t>Jurnal Akuntansi, Keuangan, Perpajakan Dan Tata Kelola Perusahaan (JAKPT)</w:t>
          </w:r>
          <w:r w:rsidRPr="00206B20">
            <w:rPr>
              <w:color w:val="000000"/>
              <w:sz w:val="24"/>
              <w:szCs w:val="24"/>
            </w:rPr>
            <w:t xml:space="preserve">, </w:t>
          </w:r>
          <w:r w:rsidRPr="00206B20">
            <w:rPr>
              <w:i/>
              <w:iCs/>
              <w:color w:val="000000"/>
              <w:sz w:val="24"/>
              <w:szCs w:val="24"/>
            </w:rPr>
            <w:t>2</w:t>
          </w:r>
          <w:r w:rsidRPr="00206B20">
            <w:rPr>
              <w:color w:val="000000"/>
              <w:sz w:val="24"/>
              <w:szCs w:val="24"/>
            </w:rPr>
            <w:t>(3), 1–6.</w:t>
          </w:r>
        </w:p>
        <w:p w14:paraId="4EC4B367" w14:textId="77777777" w:rsidR="00206B20" w:rsidRPr="00206B20" w:rsidRDefault="00206B20" w:rsidP="00206B20">
          <w:pPr>
            <w:ind w:hanging="480"/>
            <w:jc w:val="both"/>
            <w:divId w:val="1306398540"/>
            <w:rPr>
              <w:color w:val="000000"/>
              <w:sz w:val="24"/>
              <w:szCs w:val="24"/>
            </w:rPr>
          </w:pPr>
          <w:r w:rsidRPr="00206B20">
            <w:rPr>
              <w:color w:val="000000"/>
              <w:sz w:val="24"/>
              <w:szCs w:val="24"/>
            </w:rPr>
            <w:t xml:space="preserve">Yanti, L. D., &amp; Wijaya, V. S. (2023). Pengaruh Pengetahuan Perpajakan, Tarif Pajak, Mekanisme Pembayaran Pajak dan Sanksi Pajak Terhadap Kepatuhan Wajib Pajak UMKM. </w:t>
          </w:r>
          <w:r w:rsidRPr="00206B20">
            <w:rPr>
              <w:i/>
              <w:iCs/>
              <w:color w:val="000000"/>
              <w:sz w:val="24"/>
              <w:szCs w:val="24"/>
            </w:rPr>
            <w:t>ECo-Buss</w:t>
          </w:r>
          <w:r w:rsidRPr="00206B20">
            <w:rPr>
              <w:color w:val="000000"/>
              <w:sz w:val="24"/>
              <w:szCs w:val="24"/>
            </w:rPr>
            <w:t xml:space="preserve">, </w:t>
          </w:r>
          <w:r w:rsidRPr="00206B20">
            <w:rPr>
              <w:i/>
              <w:iCs/>
              <w:color w:val="000000"/>
              <w:sz w:val="24"/>
              <w:szCs w:val="24"/>
            </w:rPr>
            <w:t>6</w:t>
          </w:r>
          <w:r w:rsidRPr="00206B20">
            <w:rPr>
              <w:color w:val="000000"/>
              <w:sz w:val="24"/>
              <w:szCs w:val="24"/>
            </w:rPr>
            <w:t>(1), 206–216. https://doi.org/10.32877/eb.v6i1.611</w:t>
          </w:r>
        </w:p>
        <w:p w14:paraId="6B235892" w14:textId="77777777" w:rsidR="00206B20" w:rsidRPr="00206B20" w:rsidRDefault="00206B20" w:rsidP="00206B20">
          <w:pPr>
            <w:ind w:hanging="480"/>
            <w:jc w:val="both"/>
            <w:divId w:val="1387922168"/>
            <w:rPr>
              <w:color w:val="000000"/>
              <w:sz w:val="24"/>
              <w:szCs w:val="24"/>
            </w:rPr>
          </w:pPr>
          <w:r w:rsidRPr="00206B20">
            <w:rPr>
              <w:color w:val="000000"/>
              <w:sz w:val="24"/>
              <w:szCs w:val="24"/>
            </w:rPr>
            <w:t xml:space="preserve">Yuniarsih, K. (2023). </w:t>
          </w:r>
          <w:r w:rsidRPr="00206B20">
            <w:rPr>
              <w:i/>
              <w:iCs/>
              <w:color w:val="000000"/>
              <w:sz w:val="24"/>
              <w:szCs w:val="24"/>
            </w:rPr>
            <w:t>Pengaruh Program Pengungkapan Sukarela (PPS), Kesadaran Pajak dan Kualitas Pelayanan Perpajakan Terhadap Kepatuhan Wajib Pajak Orang Pribadi (Studi Kasus di KPP Pratama Jakarta Kalideres)</w:t>
          </w:r>
          <w:r w:rsidRPr="00206B20">
            <w:rPr>
              <w:color w:val="000000"/>
              <w:sz w:val="24"/>
              <w:szCs w:val="24"/>
            </w:rPr>
            <w:t>. Universitas Buddhi Dharma .</w:t>
          </w:r>
        </w:p>
        <w:p w14:paraId="4609D74B" w14:textId="74B72E6E" w:rsidR="00206B20" w:rsidRPr="00206B20" w:rsidRDefault="00206B20" w:rsidP="00206B20">
          <w:pPr>
            <w:ind w:hanging="480"/>
            <w:jc w:val="both"/>
            <w:divId w:val="1774783227"/>
            <w:rPr>
              <w:color w:val="000000"/>
              <w:sz w:val="24"/>
              <w:szCs w:val="24"/>
            </w:rPr>
          </w:pPr>
          <w:r w:rsidRPr="00206B20">
            <w:rPr>
              <w:color w:val="000000"/>
              <w:sz w:val="24"/>
              <w:szCs w:val="24"/>
            </w:rPr>
            <w:t xml:space="preserve">Zulma, G. W. M. (2020). Pengaruh Pengetahuan Wajib Pajak, Administrasi Pajak, Tarif Pajak dan Sanksi Perpajakan terhadap Kepatuhan Pajak Pada Pelaku Usaha UMKM di Indonesia. </w:t>
          </w:r>
          <w:r w:rsidRPr="00206B20">
            <w:rPr>
              <w:i/>
              <w:iCs/>
              <w:color w:val="000000"/>
              <w:sz w:val="24"/>
              <w:szCs w:val="24"/>
            </w:rPr>
            <w:t>Ekonomis: Journal of Economics and Business</w:t>
          </w:r>
          <w:r w:rsidRPr="00206B20">
            <w:rPr>
              <w:color w:val="000000"/>
              <w:sz w:val="24"/>
              <w:szCs w:val="24"/>
            </w:rPr>
            <w:t xml:space="preserve">, </w:t>
          </w:r>
          <w:r w:rsidRPr="00206B20">
            <w:rPr>
              <w:i/>
              <w:iCs/>
              <w:color w:val="000000"/>
              <w:sz w:val="24"/>
              <w:szCs w:val="24"/>
            </w:rPr>
            <w:t>4</w:t>
          </w:r>
          <w:r w:rsidRPr="00206B20">
            <w:rPr>
              <w:color w:val="000000"/>
              <w:sz w:val="24"/>
              <w:szCs w:val="24"/>
            </w:rPr>
            <w:t>(2), 288–294. https://doi.org/10.33087/ekonomis.v4i2.170</w:t>
          </w:r>
        </w:p>
        <w:p w14:paraId="0EBBA010" w14:textId="1A4EAF7E" w:rsidR="00D4792E" w:rsidRDefault="00206B20" w:rsidP="00206B20">
          <w:pPr>
            <w:jc w:val="both"/>
          </w:pPr>
          <w:r w:rsidRPr="00206B20">
            <w:rPr>
              <w:color w:val="000000"/>
              <w:sz w:val="24"/>
              <w:szCs w:val="24"/>
            </w:rPr>
            <w:t> </w:t>
          </w:r>
        </w:p>
      </w:sdtContent>
    </w:sdt>
    <w:p w14:paraId="4EF844AD" w14:textId="77777777" w:rsidR="00D4792E" w:rsidRDefault="00D4792E" w:rsidP="007D5F5A"/>
    <w:p w14:paraId="256F89E6" w14:textId="77777777" w:rsidR="00D4792E" w:rsidRDefault="00D4792E" w:rsidP="007D5F5A"/>
    <w:p w14:paraId="430A095B" w14:textId="77777777" w:rsidR="00D4792E" w:rsidRDefault="00D4792E" w:rsidP="007D5F5A"/>
    <w:p w14:paraId="7315C8DD" w14:textId="77777777" w:rsidR="00D4792E" w:rsidRDefault="00D4792E" w:rsidP="007D5F5A"/>
    <w:p w14:paraId="25365CB3" w14:textId="77777777" w:rsidR="000A6A8A" w:rsidRDefault="000A6A8A" w:rsidP="007D5F5A">
      <w:pPr>
        <w:sectPr w:rsidR="000A6A8A" w:rsidSect="000A6A8A">
          <w:headerReference w:type="default" r:id="rId21"/>
          <w:footerReference w:type="default" r:id="rId22"/>
          <w:pgSz w:w="11910" w:h="16840"/>
          <w:pgMar w:top="2268" w:right="1701" w:bottom="1701" w:left="2268" w:header="714" w:footer="0" w:gutter="0"/>
          <w:cols w:space="720"/>
          <w:titlePg/>
          <w:docGrid w:linePitch="299"/>
        </w:sectPr>
      </w:pPr>
    </w:p>
    <w:p w14:paraId="25C7BA33" w14:textId="77777777" w:rsidR="00D4792E" w:rsidRDefault="00D4792E" w:rsidP="007D5F5A"/>
    <w:p w14:paraId="5385221F" w14:textId="77777777" w:rsidR="00DE44CC" w:rsidRDefault="00DE44CC" w:rsidP="007D5F5A"/>
    <w:p w14:paraId="47D8AA3C" w14:textId="77777777" w:rsidR="00DE44CC" w:rsidRDefault="00DE44CC" w:rsidP="007D5F5A"/>
    <w:p w14:paraId="60930AED" w14:textId="77777777" w:rsidR="00DE44CC" w:rsidRDefault="00DE44CC" w:rsidP="007D5F5A"/>
    <w:p w14:paraId="4454B989" w14:textId="77777777" w:rsidR="006A49E2" w:rsidRDefault="006A49E2" w:rsidP="007D5F5A"/>
    <w:p w14:paraId="2503ED80" w14:textId="77777777" w:rsidR="006A49E2" w:rsidRDefault="006A49E2" w:rsidP="007D5F5A"/>
    <w:p w14:paraId="7DD2FC9B" w14:textId="77777777" w:rsidR="006A49E2" w:rsidRDefault="006A49E2" w:rsidP="007D5F5A"/>
    <w:p w14:paraId="6A9231B2" w14:textId="77777777" w:rsidR="006A49E2" w:rsidRDefault="006A49E2" w:rsidP="007D5F5A"/>
    <w:p w14:paraId="03604A7E" w14:textId="77777777" w:rsidR="006A49E2" w:rsidRDefault="006A49E2" w:rsidP="007D5F5A"/>
    <w:p w14:paraId="18348C12" w14:textId="77777777" w:rsidR="006A49E2" w:rsidRDefault="006A49E2" w:rsidP="007D5F5A"/>
    <w:p w14:paraId="7DBFD313" w14:textId="77777777" w:rsidR="006A49E2" w:rsidRDefault="006A49E2" w:rsidP="007D5F5A"/>
    <w:p w14:paraId="0E10E427" w14:textId="77777777" w:rsidR="006A49E2" w:rsidRDefault="006A49E2" w:rsidP="007D5F5A"/>
    <w:p w14:paraId="51B92780" w14:textId="77777777" w:rsidR="006A49E2" w:rsidRDefault="006A49E2" w:rsidP="007D5F5A"/>
    <w:p w14:paraId="2C8D3CFA" w14:textId="77777777" w:rsidR="006A49E2" w:rsidRDefault="006A49E2" w:rsidP="007D5F5A"/>
    <w:p w14:paraId="76190C9C" w14:textId="77777777" w:rsidR="006A49E2" w:rsidRDefault="006A49E2" w:rsidP="007D5F5A"/>
    <w:p w14:paraId="5E1AA112" w14:textId="77777777" w:rsidR="00DE44CC" w:rsidRDefault="00DE44CC" w:rsidP="007D5F5A"/>
    <w:p w14:paraId="72D97D0E" w14:textId="77777777" w:rsidR="00DE44CC" w:rsidRDefault="00DE44CC" w:rsidP="007D5F5A"/>
    <w:p w14:paraId="0D4F2CB4" w14:textId="77777777" w:rsidR="00DE44CC" w:rsidRPr="007D5F5A" w:rsidRDefault="00DE44CC" w:rsidP="007D5F5A"/>
    <w:p w14:paraId="7A3F105D" w14:textId="77777777" w:rsidR="00D4792E" w:rsidRPr="00331FF4" w:rsidRDefault="00D4792E" w:rsidP="007D5F5A">
      <w:pPr>
        <w:pStyle w:val="Heading1"/>
        <w:jc w:val="center"/>
        <w:rPr>
          <w:sz w:val="60"/>
          <w:szCs w:val="60"/>
        </w:rPr>
      </w:pPr>
      <w:bookmarkStart w:id="295" w:name="_Toc203003829"/>
      <w:bookmarkStart w:id="296" w:name="_Toc203003934"/>
      <w:bookmarkStart w:id="297" w:name="_Toc203004189"/>
      <w:bookmarkStart w:id="298" w:name="_Toc203004430"/>
      <w:bookmarkStart w:id="299" w:name="_Toc212771602"/>
      <w:r w:rsidRPr="00331FF4">
        <w:rPr>
          <w:sz w:val="60"/>
          <w:szCs w:val="60"/>
        </w:rPr>
        <w:t>LAMPIRAN</w:t>
      </w:r>
      <w:bookmarkEnd w:id="295"/>
      <w:bookmarkEnd w:id="296"/>
      <w:bookmarkEnd w:id="297"/>
      <w:bookmarkEnd w:id="298"/>
      <w:bookmarkEnd w:id="299"/>
    </w:p>
    <w:p w14:paraId="6063B7D2" w14:textId="77777777" w:rsidR="00D4792E" w:rsidRDefault="00D4792E" w:rsidP="00213FF5">
      <w:pPr>
        <w:pStyle w:val="BodyText"/>
        <w:spacing w:line="480" w:lineRule="auto"/>
      </w:pPr>
    </w:p>
    <w:p w14:paraId="6C8FCCD3" w14:textId="77777777" w:rsidR="00D4792E" w:rsidRDefault="00D4792E" w:rsidP="00213FF5">
      <w:pPr>
        <w:pStyle w:val="BodyText"/>
        <w:spacing w:line="480" w:lineRule="auto"/>
      </w:pPr>
    </w:p>
    <w:p w14:paraId="63B1BD2D" w14:textId="77777777" w:rsidR="00D4792E" w:rsidRDefault="00D4792E" w:rsidP="00213FF5">
      <w:pPr>
        <w:pStyle w:val="BodyText"/>
        <w:spacing w:line="480" w:lineRule="auto"/>
      </w:pPr>
    </w:p>
    <w:p w14:paraId="34B3515F" w14:textId="77777777" w:rsidR="00D4792E" w:rsidRDefault="00D4792E" w:rsidP="00213FF5">
      <w:pPr>
        <w:pStyle w:val="BodyText"/>
        <w:spacing w:line="480" w:lineRule="auto"/>
      </w:pPr>
    </w:p>
    <w:p w14:paraId="1B9C8E97" w14:textId="77777777" w:rsidR="00D4792E" w:rsidRDefault="00D4792E" w:rsidP="00213FF5">
      <w:pPr>
        <w:pStyle w:val="BodyText"/>
        <w:spacing w:line="480" w:lineRule="auto"/>
      </w:pPr>
    </w:p>
    <w:p w14:paraId="6017023B" w14:textId="77777777" w:rsidR="00D4792E" w:rsidRDefault="00D4792E" w:rsidP="00213FF5">
      <w:pPr>
        <w:pStyle w:val="BodyText"/>
        <w:spacing w:line="480" w:lineRule="auto"/>
      </w:pPr>
    </w:p>
    <w:p w14:paraId="1AFC3DBC" w14:textId="24C13E3E" w:rsidR="00D4792E" w:rsidRPr="000641B4" w:rsidRDefault="00D4792E" w:rsidP="000641B4">
      <w:pPr>
        <w:pStyle w:val="Caption"/>
        <w:rPr>
          <w:b/>
          <w:i w:val="0"/>
          <w:iCs w:val="0"/>
          <w:sz w:val="24"/>
          <w:szCs w:val="24"/>
        </w:rPr>
      </w:pPr>
      <w:r>
        <w:rPr>
          <w:b/>
          <w:sz w:val="24"/>
        </w:rPr>
        <w:br w:type="page"/>
      </w:r>
      <w:bookmarkStart w:id="300" w:name="_Toc210610431"/>
      <w:r w:rsidR="000641B4" w:rsidRPr="000641B4">
        <w:rPr>
          <w:b/>
          <w:bCs/>
          <w:i w:val="0"/>
          <w:iCs w:val="0"/>
          <w:color w:val="auto"/>
          <w:sz w:val="24"/>
          <w:szCs w:val="24"/>
        </w:rPr>
        <w:lastRenderedPageBreak/>
        <w:t xml:space="preserve">Lampiran </w:t>
      </w:r>
      <w:r w:rsidR="000641B4" w:rsidRPr="000641B4">
        <w:rPr>
          <w:b/>
          <w:bCs/>
          <w:i w:val="0"/>
          <w:iCs w:val="0"/>
          <w:color w:val="auto"/>
          <w:sz w:val="24"/>
          <w:szCs w:val="24"/>
        </w:rPr>
        <w:fldChar w:fldCharType="begin"/>
      </w:r>
      <w:r w:rsidR="000641B4" w:rsidRPr="000641B4">
        <w:rPr>
          <w:b/>
          <w:bCs/>
          <w:i w:val="0"/>
          <w:iCs w:val="0"/>
          <w:color w:val="auto"/>
          <w:sz w:val="24"/>
          <w:szCs w:val="24"/>
        </w:rPr>
        <w:instrText xml:space="preserve"> SEQ Lampiran \* ARABIC </w:instrText>
      </w:r>
      <w:r w:rsidR="000641B4" w:rsidRPr="000641B4">
        <w:rPr>
          <w:b/>
          <w:bCs/>
          <w:i w:val="0"/>
          <w:iCs w:val="0"/>
          <w:color w:val="auto"/>
          <w:sz w:val="24"/>
          <w:szCs w:val="24"/>
        </w:rPr>
        <w:fldChar w:fldCharType="separate"/>
      </w:r>
      <w:r w:rsidR="00DE1FA6">
        <w:rPr>
          <w:b/>
          <w:bCs/>
          <w:i w:val="0"/>
          <w:iCs w:val="0"/>
          <w:noProof/>
          <w:color w:val="auto"/>
          <w:sz w:val="24"/>
          <w:szCs w:val="24"/>
        </w:rPr>
        <w:t>1</w:t>
      </w:r>
      <w:r w:rsidR="000641B4" w:rsidRPr="000641B4">
        <w:rPr>
          <w:b/>
          <w:bCs/>
          <w:i w:val="0"/>
          <w:iCs w:val="0"/>
          <w:color w:val="auto"/>
          <w:sz w:val="24"/>
          <w:szCs w:val="24"/>
        </w:rPr>
        <w:fldChar w:fldCharType="end"/>
      </w:r>
      <w:r w:rsidR="000641B4">
        <w:rPr>
          <w:b/>
          <w:bCs/>
          <w:i w:val="0"/>
          <w:iCs w:val="0"/>
          <w:color w:val="auto"/>
          <w:sz w:val="24"/>
          <w:szCs w:val="24"/>
        </w:rPr>
        <w:t>.</w:t>
      </w:r>
      <w:r w:rsidRPr="000641B4">
        <w:rPr>
          <w:b/>
          <w:i w:val="0"/>
          <w:iCs w:val="0"/>
          <w:color w:val="auto"/>
          <w:spacing w:val="-1"/>
          <w:sz w:val="24"/>
          <w:szCs w:val="24"/>
        </w:rPr>
        <w:t xml:space="preserve"> </w:t>
      </w:r>
      <w:r w:rsidRPr="000641B4">
        <w:rPr>
          <w:b/>
          <w:i w:val="0"/>
          <w:iCs w:val="0"/>
          <w:color w:val="auto"/>
          <w:sz w:val="24"/>
          <w:szCs w:val="24"/>
        </w:rPr>
        <w:t>Kuesioner</w:t>
      </w:r>
      <w:r w:rsidRPr="000641B4">
        <w:rPr>
          <w:b/>
          <w:i w:val="0"/>
          <w:iCs w:val="0"/>
          <w:color w:val="auto"/>
          <w:spacing w:val="-4"/>
          <w:sz w:val="24"/>
          <w:szCs w:val="24"/>
        </w:rPr>
        <w:t xml:space="preserve"> </w:t>
      </w:r>
      <w:r w:rsidRPr="000641B4">
        <w:rPr>
          <w:b/>
          <w:i w:val="0"/>
          <w:iCs w:val="0"/>
          <w:color w:val="auto"/>
          <w:spacing w:val="-2"/>
          <w:sz w:val="24"/>
          <w:szCs w:val="24"/>
        </w:rPr>
        <w:t>Penelitian</w:t>
      </w:r>
      <w:bookmarkEnd w:id="300"/>
    </w:p>
    <w:p w14:paraId="59D927F1" w14:textId="77777777" w:rsidR="00D4792E" w:rsidRDefault="00D4792E" w:rsidP="00213FF5">
      <w:pPr>
        <w:pStyle w:val="BodyText"/>
        <w:spacing w:line="480" w:lineRule="auto"/>
        <w:rPr>
          <w:b/>
        </w:rPr>
      </w:pPr>
    </w:p>
    <w:p w14:paraId="7ADE2FCC" w14:textId="77777777" w:rsidR="00D4792E" w:rsidRDefault="00D4792E" w:rsidP="0068359B">
      <w:pPr>
        <w:spacing w:line="480" w:lineRule="auto"/>
        <w:jc w:val="center"/>
        <w:rPr>
          <w:b/>
          <w:sz w:val="24"/>
        </w:rPr>
      </w:pPr>
      <w:r>
        <w:rPr>
          <w:b/>
          <w:sz w:val="24"/>
        </w:rPr>
        <w:t xml:space="preserve">KUESIONER </w:t>
      </w:r>
      <w:r>
        <w:rPr>
          <w:b/>
          <w:spacing w:val="-2"/>
          <w:sz w:val="24"/>
        </w:rPr>
        <w:t>PENELITIAN</w:t>
      </w:r>
    </w:p>
    <w:p w14:paraId="38DCB0DA" w14:textId="77777777" w:rsidR="00D4792E" w:rsidRDefault="00D4792E" w:rsidP="00213FF5">
      <w:pPr>
        <w:pStyle w:val="BodyText"/>
        <w:spacing w:line="480" w:lineRule="auto"/>
        <w:rPr>
          <w:b/>
        </w:rPr>
      </w:pPr>
    </w:p>
    <w:p w14:paraId="05796BE6" w14:textId="77777777" w:rsidR="00D4792E" w:rsidRDefault="00D4792E" w:rsidP="0068359B">
      <w:pPr>
        <w:spacing w:line="480" w:lineRule="auto"/>
        <w:jc w:val="center"/>
        <w:rPr>
          <w:b/>
          <w:spacing w:val="-7"/>
          <w:sz w:val="24"/>
        </w:rPr>
      </w:pPr>
      <w:r>
        <w:rPr>
          <w:b/>
          <w:sz w:val="24"/>
        </w:rPr>
        <w:t>PENGARUH</w:t>
      </w:r>
      <w:r>
        <w:rPr>
          <w:b/>
          <w:spacing w:val="-6"/>
          <w:sz w:val="24"/>
        </w:rPr>
        <w:t xml:space="preserve"> </w:t>
      </w:r>
      <w:r>
        <w:rPr>
          <w:b/>
          <w:sz w:val="24"/>
        </w:rPr>
        <w:t>TARIF</w:t>
      </w:r>
      <w:r>
        <w:rPr>
          <w:b/>
          <w:spacing w:val="-6"/>
          <w:sz w:val="24"/>
        </w:rPr>
        <w:t xml:space="preserve"> </w:t>
      </w:r>
      <w:r>
        <w:rPr>
          <w:b/>
          <w:sz w:val="24"/>
        </w:rPr>
        <w:t>PAJAK,</w:t>
      </w:r>
      <w:r>
        <w:rPr>
          <w:b/>
          <w:spacing w:val="-6"/>
          <w:sz w:val="24"/>
        </w:rPr>
        <w:t xml:space="preserve"> </w:t>
      </w:r>
      <w:r>
        <w:rPr>
          <w:b/>
          <w:sz w:val="24"/>
        </w:rPr>
        <w:t>SANKSI</w:t>
      </w:r>
      <w:r>
        <w:rPr>
          <w:b/>
          <w:spacing w:val="-6"/>
          <w:sz w:val="24"/>
        </w:rPr>
        <w:t xml:space="preserve"> </w:t>
      </w:r>
      <w:r>
        <w:rPr>
          <w:b/>
          <w:sz w:val="24"/>
        </w:rPr>
        <w:t>PAJAK,</w:t>
      </w:r>
      <w:r>
        <w:rPr>
          <w:b/>
          <w:spacing w:val="-6"/>
          <w:sz w:val="24"/>
        </w:rPr>
        <w:t xml:space="preserve"> </w:t>
      </w:r>
      <w:r>
        <w:rPr>
          <w:b/>
          <w:sz w:val="24"/>
        </w:rPr>
        <w:t>DAN</w:t>
      </w:r>
    </w:p>
    <w:p w14:paraId="1E2CFBB9" w14:textId="77777777" w:rsidR="00D4792E" w:rsidRPr="00A55A26" w:rsidRDefault="00D4792E" w:rsidP="0068359B">
      <w:pPr>
        <w:spacing w:line="480" w:lineRule="auto"/>
        <w:jc w:val="center"/>
        <w:rPr>
          <w:b/>
          <w:sz w:val="24"/>
        </w:rPr>
      </w:pPr>
      <w:r>
        <w:rPr>
          <w:b/>
          <w:sz w:val="24"/>
        </w:rPr>
        <w:t>MODERNISASI SISTEM</w:t>
      </w:r>
      <w:r>
        <w:rPr>
          <w:b/>
          <w:spacing w:val="-1"/>
          <w:sz w:val="24"/>
        </w:rPr>
        <w:t xml:space="preserve"> </w:t>
      </w:r>
      <w:r>
        <w:rPr>
          <w:b/>
          <w:sz w:val="24"/>
        </w:rPr>
        <w:t>PERPAJAKAN TERHADAP</w:t>
      </w:r>
      <w:r>
        <w:rPr>
          <w:b/>
          <w:spacing w:val="-1"/>
          <w:sz w:val="24"/>
        </w:rPr>
        <w:t xml:space="preserve"> </w:t>
      </w:r>
      <w:r>
        <w:rPr>
          <w:b/>
          <w:sz w:val="24"/>
        </w:rPr>
        <w:t>KEPATUHAN</w:t>
      </w:r>
      <w:r>
        <w:rPr>
          <w:b/>
          <w:spacing w:val="-1"/>
          <w:sz w:val="24"/>
        </w:rPr>
        <w:t xml:space="preserve"> </w:t>
      </w:r>
      <w:r>
        <w:rPr>
          <w:b/>
          <w:sz w:val="24"/>
        </w:rPr>
        <w:t>WAJIB PAJAK USAHA MIKRO, KECIL, DAN MENENGAH (UMKM) YANG TERDAFTAR DI KPP PRATAMA SAMARINDA ILIR</w:t>
      </w:r>
    </w:p>
    <w:p w14:paraId="3EC19F48" w14:textId="77777777" w:rsidR="00D4792E" w:rsidRDefault="00D4792E" w:rsidP="0068359B">
      <w:pPr>
        <w:pStyle w:val="BodyText"/>
        <w:spacing w:line="480" w:lineRule="auto"/>
      </w:pPr>
    </w:p>
    <w:p w14:paraId="2508540A" w14:textId="77777777" w:rsidR="00D4792E" w:rsidRDefault="00D4792E" w:rsidP="00213FF5">
      <w:pPr>
        <w:pStyle w:val="BodyText"/>
        <w:spacing w:line="480" w:lineRule="auto"/>
      </w:pPr>
      <w:r>
        <w:t>Yth.</w:t>
      </w:r>
      <w:r>
        <w:rPr>
          <w:spacing w:val="-4"/>
        </w:rPr>
        <w:t xml:space="preserve"> </w:t>
      </w:r>
      <w:r>
        <w:t>Bapak/Ibu/Saudara</w:t>
      </w:r>
      <w:r>
        <w:rPr>
          <w:spacing w:val="-4"/>
        </w:rPr>
        <w:t xml:space="preserve"> </w:t>
      </w:r>
      <w:r>
        <w:t>(i)</w:t>
      </w:r>
      <w:r>
        <w:rPr>
          <w:spacing w:val="-2"/>
        </w:rPr>
        <w:t xml:space="preserve"> </w:t>
      </w:r>
      <w:r>
        <w:t>Pemilik</w:t>
      </w:r>
      <w:r>
        <w:rPr>
          <w:spacing w:val="-1"/>
        </w:rPr>
        <w:t xml:space="preserve"> </w:t>
      </w:r>
      <w:r>
        <w:t>Usaha</w:t>
      </w:r>
      <w:r>
        <w:rPr>
          <w:spacing w:val="-2"/>
        </w:rPr>
        <w:t xml:space="preserve"> </w:t>
      </w:r>
      <w:r>
        <w:t>Mikro,</w:t>
      </w:r>
      <w:r>
        <w:rPr>
          <w:spacing w:val="-2"/>
        </w:rPr>
        <w:t xml:space="preserve"> </w:t>
      </w:r>
      <w:r>
        <w:t>Kecil,</w:t>
      </w:r>
      <w:r>
        <w:rPr>
          <w:spacing w:val="-1"/>
        </w:rPr>
        <w:t xml:space="preserve"> </w:t>
      </w:r>
      <w:r>
        <w:t>dan</w:t>
      </w:r>
      <w:r>
        <w:rPr>
          <w:spacing w:val="-1"/>
        </w:rPr>
        <w:t xml:space="preserve"> </w:t>
      </w:r>
      <w:r>
        <w:rPr>
          <w:spacing w:val="-2"/>
        </w:rPr>
        <w:t>Menengah</w:t>
      </w:r>
    </w:p>
    <w:p w14:paraId="4B8CD707" w14:textId="77777777" w:rsidR="00D4792E" w:rsidRDefault="00D4792E" w:rsidP="00213FF5">
      <w:pPr>
        <w:pStyle w:val="BodyText"/>
        <w:spacing w:line="480" w:lineRule="auto"/>
      </w:pPr>
    </w:p>
    <w:p w14:paraId="752207BF" w14:textId="77777777" w:rsidR="00D4792E" w:rsidRDefault="00D4792E" w:rsidP="0068359B">
      <w:pPr>
        <w:pStyle w:val="BodyText"/>
        <w:spacing w:line="480" w:lineRule="auto"/>
        <w:ind w:firstLine="720"/>
        <w:jc w:val="both"/>
      </w:pPr>
      <w:r w:rsidRPr="00A55A26">
        <w:t>Saya</w:t>
      </w:r>
      <w:r w:rsidRPr="00A55A26">
        <w:rPr>
          <w:spacing w:val="-5"/>
        </w:rPr>
        <w:t xml:space="preserve"> </w:t>
      </w:r>
      <w:r w:rsidRPr="00A55A26">
        <w:t>Desliana</w:t>
      </w:r>
      <w:r w:rsidRPr="00A55A26">
        <w:rPr>
          <w:spacing w:val="-4"/>
        </w:rPr>
        <w:t xml:space="preserve"> </w:t>
      </w:r>
      <w:r w:rsidRPr="00A55A26">
        <w:t>Hertanti</w:t>
      </w:r>
      <w:r w:rsidRPr="00A55A26">
        <w:rPr>
          <w:spacing w:val="40"/>
        </w:rPr>
        <w:t xml:space="preserve"> </w:t>
      </w:r>
      <w:r w:rsidRPr="00A55A26">
        <w:t>mahasiswi</w:t>
      </w:r>
      <w:r w:rsidRPr="00A55A26">
        <w:rPr>
          <w:spacing w:val="-5"/>
        </w:rPr>
        <w:t xml:space="preserve"> </w:t>
      </w:r>
      <w:r w:rsidRPr="00A55A26">
        <w:t>jurusan</w:t>
      </w:r>
      <w:r w:rsidRPr="00A55A26">
        <w:rPr>
          <w:spacing w:val="-5"/>
        </w:rPr>
        <w:t xml:space="preserve"> </w:t>
      </w:r>
      <w:r w:rsidRPr="00A55A26">
        <w:t>akuntansi</w:t>
      </w:r>
      <w:r w:rsidRPr="00A55A26">
        <w:rPr>
          <w:spacing w:val="-5"/>
        </w:rPr>
        <w:t xml:space="preserve"> </w:t>
      </w:r>
      <w:r w:rsidRPr="00A55A26">
        <w:t>Fakultas</w:t>
      </w:r>
      <w:r w:rsidRPr="00A55A26">
        <w:rPr>
          <w:spacing w:val="-5"/>
        </w:rPr>
        <w:t xml:space="preserve"> </w:t>
      </w:r>
      <w:r w:rsidRPr="00A55A26">
        <w:t>Ekonomi dan</w:t>
      </w:r>
      <w:r w:rsidRPr="00A55A26">
        <w:rPr>
          <w:spacing w:val="-5"/>
        </w:rPr>
        <w:t xml:space="preserve"> </w:t>
      </w:r>
      <w:r w:rsidRPr="00A55A26">
        <w:t>Bisnis</w:t>
      </w:r>
      <w:r w:rsidRPr="00A55A26">
        <w:rPr>
          <w:spacing w:val="-5"/>
        </w:rPr>
        <w:t xml:space="preserve"> </w:t>
      </w:r>
      <w:r w:rsidRPr="00A55A26">
        <w:t>Universitas</w:t>
      </w:r>
      <w:r w:rsidRPr="00A55A26">
        <w:rPr>
          <w:spacing w:val="-5"/>
        </w:rPr>
        <w:t xml:space="preserve"> </w:t>
      </w:r>
      <w:r w:rsidRPr="00A55A26">
        <w:t>Mulawarman.</w:t>
      </w:r>
      <w:r>
        <w:rPr>
          <w:spacing w:val="-5"/>
        </w:rPr>
        <w:t xml:space="preserve"> </w:t>
      </w:r>
      <w:r>
        <w:t>Dalam</w:t>
      </w:r>
      <w:r>
        <w:rPr>
          <w:spacing w:val="-5"/>
        </w:rPr>
        <w:t xml:space="preserve"> </w:t>
      </w:r>
      <w:r>
        <w:t>rangka</w:t>
      </w:r>
      <w:r>
        <w:rPr>
          <w:spacing w:val="-6"/>
        </w:rPr>
        <w:t xml:space="preserve"> </w:t>
      </w:r>
      <w:r>
        <w:t>untuk</w:t>
      </w:r>
      <w:r>
        <w:rPr>
          <w:spacing w:val="-5"/>
        </w:rPr>
        <w:t xml:space="preserve"> </w:t>
      </w:r>
      <w:r>
        <w:t>memperbaiki</w:t>
      </w:r>
      <w:r>
        <w:rPr>
          <w:spacing w:val="-5"/>
        </w:rPr>
        <w:t xml:space="preserve"> </w:t>
      </w:r>
      <w:r>
        <w:t xml:space="preserve">tingkat kepatuhan wajib pajak UMKM dan memenuhi kewajiban perpajakannya, saya membutuhkan partisipasi dan kesediaan saudara(i) selaku wajib pajak untuk mengisi kuesioner yang terlampir secara jujur dan sebenar-benarnya saudara(i) </w:t>
      </w:r>
      <w:r>
        <w:rPr>
          <w:spacing w:val="-2"/>
        </w:rPr>
        <w:t>rasakan.</w:t>
      </w:r>
      <w:r>
        <w:t xml:space="preserve"> Saya</w:t>
      </w:r>
      <w:r>
        <w:rPr>
          <w:spacing w:val="-5"/>
        </w:rPr>
        <w:t xml:space="preserve"> </w:t>
      </w:r>
      <w:r>
        <w:t>menjamin</w:t>
      </w:r>
      <w:r>
        <w:rPr>
          <w:spacing w:val="-4"/>
        </w:rPr>
        <w:t xml:space="preserve"> </w:t>
      </w:r>
      <w:r>
        <w:t>bahwa</w:t>
      </w:r>
      <w:r>
        <w:rPr>
          <w:spacing w:val="-6"/>
        </w:rPr>
        <w:t xml:space="preserve"> </w:t>
      </w:r>
      <w:r>
        <w:t>semua</w:t>
      </w:r>
      <w:r>
        <w:rPr>
          <w:spacing w:val="-4"/>
        </w:rPr>
        <w:t xml:space="preserve"> </w:t>
      </w:r>
      <w:r>
        <w:t>data</w:t>
      </w:r>
      <w:r>
        <w:rPr>
          <w:spacing w:val="-4"/>
        </w:rPr>
        <w:t xml:space="preserve"> </w:t>
      </w:r>
      <w:r>
        <w:t>dan</w:t>
      </w:r>
      <w:r>
        <w:rPr>
          <w:spacing w:val="-4"/>
        </w:rPr>
        <w:t xml:space="preserve"> </w:t>
      </w:r>
      <w:r>
        <w:t>respon</w:t>
      </w:r>
      <w:r>
        <w:rPr>
          <w:spacing w:val="-4"/>
        </w:rPr>
        <w:t xml:space="preserve"> </w:t>
      </w:r>
      <w:r>
        <w:t>saudara(i)</w:t>
      </w:r>
      <w:r>
        <w:rPr>
          <w:spacing w:val="-3"/>
        </w:rPr>
        <w:t xml:space="preserve"> </w:t>
      </w:r>
      <w:r>
        <w:t>adalah</w:t>
      </w:r>
      <w:r>
        <w:rPr>
          <w:spacing w:val="-4"/>
        </w:rPr>
        <w:t xml:space="preserve"> </w:t>
      </w:r>
      <w:r>
        <w:t>bersifat rahasia dan hanya digunakan untuk keperluan akademis. Atas kesediaan dan kerjasamanya dalam pengisian kuesioner ini, saya ucapkan terima kasih.</w:t>
      </w:r>
    </w:p>
    <w:p w14:paraId="35903348" w14:textId="77777777" w:rsidR="00D4792E" w:rsidRDefault="00D4792E" w:rsidP="0068359B">
      <w:pPr>
        <w:pStyle w:val="BodyText"/>
        <w:spacing w:line="480" w:lineRule="auto"/>
        <w:jc w:val="both"/>
      </w:pPr>
    </w:p>
    <w:p w14:paraId="780C2599" w14:textId="77777777" w:rsidR="00D4792E" w:rsidRDefault="00D4792E" w:rsidP="0068359B">
      <w:pPr>
        <w:pStyle w:val="BodyText"/>
        <w:spacing w:line="480" w:lineRule="auto"/>
        <w:jc w:val="both"/>
      </w:pPr>
    </w:p>
    <w:p w14:paraId="050B53A0" w14:textId="77777777" w:rsidR="00D4792E" w:rsidRDefault="00D4792E" w:rsidP="0068359B">
      <w:pPr>
        <w:pStyle w:val="BodyText"/>
        <w:spacing w:line="480" w:lineRule="auto"/>
        <w:jc w:val="both"/>
      </w:pPr>
    </w:p>
    <w:p w14:paraId="1E93CA1D" w14:textId="77777777" w:rsidR="00D4792E" w:rsidRDefault="00D4792E" w:rsidP="00213FF5">
      <w:pPr>
        <w:pStyle w:val="BodyText"/>
        <w:spacing w:line="480" w:lineRule="auto"/>
      </w:pPr>
    </w:p>
    <w:p w14:paraId="26BD7BBA" w14:textId="7E257220" w:rsidR="00D4792E" w:rsidRDefault="00D4792E">
      <w:pPr>
        <w:pStyle w:val="BodyText"/>
        <w:numPr>
          <w:ilvl w:val="0"/>
          <w:numId w:val="24"/>
        </w:numPr>
        <w:spacing w:line="480" w:lineRule="auto"/>
        <w:ind w:left="284" w:hanging="284"/>
      </w:pPr>
      <w:r>
        <w:lastRenderedPageBreak/>
        <w:t>Nama/Inisial</w:t>
      </w:r>
      <w:r w:rsidR="00413403">
        <w:tab/>
      </w:r>
      <w:r w:rsidR="00413403">
        <w:tab/>
      </w:r>
      <w:r>
        <w:t>:</w:t>
      </w:r>
    </w:p>
    <w:p w14:paraId="4E404318" w14:textId="77777777" w:rsidR="00D4792E" w:rsidRPr="0068359B" w:rsidRDefault="00D4792E">
      <w:pPr>
        <w:pStyle w:val="ListParagraph"/>
        <w:numPr>
          <w:ilvl w:val="0"/>
          <w:numId w:val="24"/>
        </w:numPr>
        <w:spacing w:line="480" w:lineRule="auto"/>
        <w:ind w:left="284" w:hanging="284"/>
        <w:rPr>
          <w:sz w:val="24"/>
        </w:rPr>
        <w:sectPr w:rsidR="00D4792E" w:rsidRPr="0068359B" w:rsidSect="000A6A8A">
          <w:pgSz w:w="11910" w:h="16840"/>
          <w:pgMar w:top="2268" w:right="1701" w:bottom="1701" w:left="2268" w:header="714" w:footer="0" w:gutter="0"/>
          <w:cols w:space="720"/>
          <w:titlePg/>
          <w:docGrid w:linePitch="299"/>
        </w:sectPr>
      </w:pPr>
      <w:r w:rsidRPr="0068359B">
        <w:rPr>
          <w:sz w:val="24"/>
        </w:rPr>
        <w:t>Jenis</w:t>
      </w:r>
      <w:r w:rsidRPr="0068359B">
        <w:rPr>
          <w:spacing w:val="-1"/>
          <w:sz w:val="24"/>
        </w:rPr>
        <w:t xml:space="preserve"> </w:t>
      </w:r>
      <w:r w:rsidRPr="0068359B">
        <w:rPr>
          <w:spacing w:val="-2"/>
          <w:sz w:val="24"/>
        </w:rPr>
        <w:t>Kelamin</w:t>
      </w:r>
      <w:r w:rsidRPr="0068359B">
        <w:rPr>
          <w:sz w:val="24"/>
        </w:rPr>
        <w:tab/>
        <w:t xml:space="preserve">  </w:t>
      </w:r>
      <w:r>
        <w:rPr>
          <w:sz w:val="24"/>
        </w:rPr>
        <w:tab/>
      </w:r>
      <w:r w:rsidRPr="0068359B">
        <w:rPr>
          <w:sz w:val="24"/>
        </w:rPr>
        <w:t>:</w:t>
      </w:r>
      <w:r w:rsidRPr="0068359B">
        <w:rPr>
          <w:spacing w:val="-2"/>
          <w:sz w:val="24"/>
        </w:rPr>
        <w:t xml:space="preserve"> </w:t>
      </w:r>
      <w:r w:rsidRPr="0068359B">
        <w:rPr>
          <w:rFonts w:ascii="Segoe UI Symbol" w:hAnsi="Segoe UI Symbol"/>
          <w:sz w:val="24"/>
        </w:rPr>
        <w:t>☐</w:t>
      </w:r>
      <w:r w:rsidRPr="0068359B">
        <w:rPr>
          <w:rFonts w:ascii="Segoe UI Symbol" w:hAnsi="Segoe UI Symbol"/>
          <w:spacing w:val="-8"/>
          <w:sz w:val="24"/>
        </w:rPr>
        <w:t xml:space="preserve"> </w:t>
      </w:r>
      <w:r w:rsidRPr="0068359B">
        <w:rPr>
          <w:sz w:val="24"/>
        </w:rPr>
        <w:t>Laki-</w:t>
      </w:r>
      <w:r w:rsidRPr="0068359B">
        <w:rPr>
          <w:spacing w:val="-4"/>
          <w:sz w:val="24"/>
        </w:rPr>
        <w:t>Laki</w:t>
      </w:r>
      <w:r w:rsidRPr="0068359B">
        <w:rPr>
          <w:sz w:val="24"/>
        </w:rPr>
        <w:tab/>
      </w:r>
      <w:r>
        <w:rPr>
          <w:sz w:val="24"/>
        </w:rPr>
        <w:t xml:space="preserve">        </w:t>
      </w:r>
      <w:r w:rsidRPr="0068359B">
        <w:rPr>
          <w:rFonts w:ascii="Segoe UI Symbol" w:hAnsi="Segoe UI Symbol"/>
          <w:sz w:val="24"/>
        </w:rPr>
        <w:t>☐</w:t>
      </w:r>
      <w:r w:rsidRPr="0068359B">
        <w:rPr>
          <w:rFonts w:ascii="Segoe UI Symbol" w:hAnsi="Segoe UI Symbol"/>
          <w:sz w:val="24"/>
        </w:rPr>
        <w:tab/>
      </w:r>
      <w:r w:rsidRPr="0068359B">
        <w:rPr>
          <w:spacing w:val="-2"/>
          <w:sz w:val="24"/>
        </w:rPr>
        <w:t>Perempuan</w:t>
      </w:r>
    </w:p>
    <w:p w14:paraId="125AD639" w14:textId="77777777" w:rsidR="00D4792E" w:rsidRPr="0068359B" w:rsidRDefault="00D4792E">
      <w:pPr>
        <w:pStyle w:val="ListParagraph"/>
        <w:numPr>
          <w:ilvl w:val="0"/>
          <w:numId w:val="24"/>
        </w:numPr>
        <w:spacing w:line="480" w:lineRule="auto"/>
        <w:ind w:left="284" w:hanging="284"/>
        <w:rPr>
          <w:sz w:val="24"/>
          <w:szCs w:val="24"/>
        </w:rPr>
      </w:pPr>
      <w:r w:rsidRPr="0068359B">
        <w:rPr>
          <w:sz w:val="24"/>
          <w:szCs w:val="24"/>
        </w:rPr>
        <w:t>Nama UMKM</w:t>
      </w:r>
      <w:r w:rsidRPr="0068359B">
        <w:rPr>
          <w:sz w:val="24"/>
          <w:szCs w:val="24"/>
        </w:rPr>
        <w:tab/>
      </w:r>
      <w:r>
        <w:rPr>
          <w:sz w:val="24"/>
          <w:szCs w:val="24"/>
        </w:rPr>
        <w:tab/>
      </w:r>
      <w:r w:rsidRPr="0068359B">
        <w:rPr>
          <w:sz w:val="24"/>
          <w:szCs w:val="24"/>
        </w:rPr>
        <w:t>:</w:t>
      </w:r>
    </w:p>
    <w:p w14:paraId="41D90EC4" w14:textId="77777777" w:rsidR="00D4792E" w:rsidRPr="0068359B" w:rsidRDefault="00D4792E">
      <w:pPr>
        <w:pStyle w:val="ListParagraph"/>
        <w:numPr>
          <w:ilvl w:val="0"/>
          <w:numId w:val="24"/>
        </w:numPr>
        <w:spacing w:line="480" w:lineRule="auto"/>
        <w:ind w:left="284" w:hanging="284"/>
        <w:rPr>
          <w:sz w:val="24"/>
        </w:rPr>
      </w:pPr>
      <w:r w:rsidRPr="0068359B">
        <w:rPr>
          <w:sz w:val="24"/>
        </w:rPr>
        <w:t>Alamat UMKM</w:t>
      </w:r>
      <w:r w:rsidRPr="0068359B">
        <w:rPr>
          <w:sz w:val="24"/>
        </w:rPr>
        <w:tab/>
      </w:r>
      <w:r>
        <w:rPr>
          <w:sz w:val="24"/>
        </w:rPr>
        <w:tab/>
      </w:r>
      <w:r w:rsidRPr="0068359B">
        <w:rPr>
          <w:sz w:val="24"/>
        </w:rPr>
        <w:t>:</w:t>
      </w:r>
    </w:p>
    <w:p w14:paraId="3F1848AC" w14:textId="77777777" w:rsidR="00D4792E" w:rsidRPr="0068359B" w:rsidRDefault="00D4792E">
      <w:pPr>
        <w:pStyle w:val="ListParagraph"/>
        <w:numPr>
          <w:ilvl w:val="0"/>
          <w:numId w:val="24"/>
        </w:numPr>
        <w:spacing w:line="480" w:lineRule="auto"/>
        <w:ind w:left="284" w:hanging="284"/>
        <w:rPr>
          <w:sz w:val="24"/>
        </w:rPr>
      </w:pPr>
      <w:r w:rsidRPr="0068359B">
        <w:rPr>
          <w:sz w:val="24"/>
        </w:rPr>
        <w:t xml:space="preserve">Kepemilikan NPWP </w:t>
      </w:r>
      <w:r>
        <w:rPr>
          <w:sz w:val="24"/>
        </w:rPr>
        <w:tab/>
      </w:r>
      <w:r w:rsidRPr="0068359B">
        <w:rPr>
          <w:sz w:val="24"/>
        </w:rPr>
        <w:t xml:space="preserve">: </w:t>
      </w:r>
      <w:r w:rsidRPr="0068359B">
        <w:rPr>
          <w:rFonts w:ascii="Segoe UI Symbol" w:hAnsi="Segoe UI Symbol" w:cs="Segoe UI Symbol"/>
          <w:sz w:val="24"/>
        </w:rPr>
        <w:t>☐</w:t>
      </w:r>
      <w:r w:rsidRPr="0068359B">
        <w:rPr>
          <w:sz w:val="24"/>
        </w:rPr>
        <w:t xml:space="preserve"> Iya</w:t>
      </w:r>
      <w:r>
        <w:rPr>
          <w:sz w:val="24"/>
        </w:rPr>
        <w:t xml:space="preserve"> </w:t>
      </w:r>
      <w:r w:rsidRPr="0068359B">
        <w:rPr>
          <w:sz w:val="24"/>
        </w:rPr>
        <w:tab/>
      </w:r>
      <w:r>
        <w:rPr>
          <w:sz w:val="24"/>
        </w:rPr>
        <w:t xml:space="preserve">        </w:t>
      </w:r>
      <w:r w:rsidRPr="0068359B">
        <w:rPr>
          <w:rFonts w:ascii="Segoe UI Symbol" w:hAnsi="Segoe UI Symbol" w:cs="Segoe UI Symbol"/>
          <w:sz w:val="24"/>
        </w:rPr>
        <w:t>☐</w:t>
      </w:r>
      <w:r w:rsidRPr="0068359B">
        <w:rPr>
          <w:spacing w:val="-17"/>
          <w:sz w:val="24"/>
        </w:rPr>
        <w:t xml:space="preserve"> </w:t>
      </w:r>
      <w:r w:rsidRPr="0068359B">
        <w:rPr>
          <w:sz w:val="24"/>
        </w:rPr>
        <w:t xml:space="preserve">Tidak </w:t>
      </w:r>
    </w:p>
    <w:p w14:paraId="21A8D5AA" w14:textId="77777777" w:rsidR="00D4792E" w:rsidRDefault="00D4792E">
      <w:pPr>
        <w:pStyle w:val="ListParagraph"/>
        <w:numPr>
          <w:ilvl w:val="0"/>
          <w:numId w:val="24"/>
        </w:numPr>
        <w:spacing w:line="480" w:lineRule="auto"/>
        <w:ind w:left="284" w:hanging="284"/>
        <w:rPr>
          <w:sz w:val="24"/>
        </w:rPr>
      </w:pPr>
      <w:r w:rsidRPr="0068359B">
        <w:rPr>
          <w:sz w:val="24"/>
        </w:rPr>
        <w:t xml:space="preserve">Jabatan Responden   </w:t>
      </w:r>
      <w:r>
        <w:rPr>
          <w:sz w:val="24"/>
        </w:rPr>
        <w:tab/>
      </w:r>
      <w:r w:rsidRPr="0068359B">
        <w:rPr>
          <w:sz w:val="24"/>
        </w:rPr>
        <w:t xml:space="preserve">: </w:t>
      </w:r>
      <w:r w:rsidRPr="0068359B">
        <w:rPr>
          <w:rFonts w:ascii="Segoe UI Symbol" w:hAnsi="Segoe UI Symbol" w:cs="Segoe UI Symbol"/>
          <w:sz w:val="24"/>
        </w:rPr>
        <w:t>☐</w:t>
      </w:r>
      <w:r w:rsidRPr="0068359B">
        <w:rPr>
          <w:spacing w:val="-8"/>
          <w:sz w:val="24"/>
        </w:rPr>
        <w:t xml:space="preserve"> Pemilik           </w:t>
      </w:r>
      <w:r>
        <w:rPr>
          <w:spacing w:val="-8"/>
          <w:sz w:val="24"/>
        </w:rPr>
        <w:t xml:space="preserve">  </w:t>
      </w:r>
      <w:r w:rsidRPr="0068359B">
        <w:rPr>
          <w:spacing w:val="-8"/>
          <w:sz w:val="24"/>
        </w:rPr>
        <w:t xml:space="preserve">   </w:t>
      </w:r>
      <w:r w:rsidRPr="0068359B">
        <w:rPr>
          <w:rFonts w:ascii="Segoe UI Symbol" w:hAnsi="Segoe UI Symbol" w:cs="Segoe UI Symbol"/>
          <w:sz w:val="24"/>
        </w:rPr>
        <w:t>☐</w:t>
      </w:r>
      <w:r w:rsidRPr="0068359B">
        <w:rPr>
          <w:sz w:val="24"/>
        </w:rPr>
        <w:t xml:space="preserve"> Karyawan </w:t>
      </w:r>
    </w:p>
    <w:p w14:paraId="0035D340" w14:textId="464CDE9E" w:rsidR="00B70FD3" w:rsidRPr="002F609B" w:rsidRDefault="00155345">
      <w:pPr>
        <w:pStyle w:val="ListParagraph"/>
        <w:numPr>
          <w:ilvl w:val="0"/>
          <w:numId w:val="24"/>
        </w:numPr>
        <w:spacing w:line="480" w:lineRule="auto"/>
        <w:ind w:left="284" w:hanging="284"/>
        <w:rPr>
          <w:sz w:val="24"/>
        </w:rPr>
      </w:pPr>
      <w:r>
        <w:rPr>
          <w:sz w:val="24"/>
        </w:rPr>
        <w:t>Bidang Usaha</w:t>
      </w:r>
      <w:r>
        <w:rPr>
          <w:sz w:val="24"/>
        </w:rPr>
        <w:tab/>
      </w:r>
      <w:r>
        <w:rPr>
          <w:sz w:val="24"/>
        </w:rPr>
        <w:tab/>
        <w:t xml:space="preserve">: </w:t>
      </w:r>
      <w:r w:rsidR="00A80544" w:rsidRPr="0068359B">
        <w:rPr>
          <w:rFonts w:ascii="Segoe UI Symbol" w:hAnsi="Segoe UI Symbol" w:cs="Segoe UI Symbol"/>
          <w:sz w:val="24"/>
        </w:rPr>
        <w:t>☐</w:t>
      </w:r>
      <w:r w:rsidR="00A80544" w:rsidRPr="0068359B">
        <w:rPr>
          <w:spacing w:val="-8"/>
          <w:sz w:val="24"/>
        </w:rPr>
        <w:t xml:space="preserve"> </w:t>
      </w:r>
      <w:r w:rsidR="00FB7036">
        <w:rPr>
          <w:spacing w:val="-8"/>
          <w:sz w:val="24"/>
        </w:rPr>
        <w:t>Makanan dan Minuman</w:t>
      </w:r>
      <w:r w:rsidR="00A80544" w:rsidRPr="0068359B">
        <w:rPr>
          <w:spacing w:val="-8"/>
          <w:sz w:val="24"/>
        </w:rPr>
        <w:t xml:space="preserve">        </w:t>
      </w:r>
      <w:r w:rsidR="00FB7036">
        <w:rPr>
          <w:spacing w:val="-8"/>
          <w:sz w:val="24"/>
        </w:rPr>
        <w:t xml:space="preserve"> </w:t>
      </w:r>
      <w:r w:rsidR="00A80544" w:rsidRPr="0068359B">
        <w:rPr>
          <w:rFonts w:ascii="Segoe UI Symbol" w:hAnsi="Segoe UI Symbol" w:cs="Segoe UI Symbol"/>
          <w:sz w:val="24"/>
        </w:rPr>
        <w:t>☐</w:t>
      </w:r>
      <w:r w:rsidR="00A80544" w:rsidRPr="0068359B">
        <w:rPr>
          <w:sz w:val="24"/>
        </w:rPr>
        <w:t xml:space="preserve"> </w:t>
      </w:r>
      <w:r w:rsidR="00FB7036">
        <w:rPr>
          <w:sz w:val="24"/>
        </w:rPr>
        <w:t>Jasa</w:t>
      </w:r>
    </w:p>
    <w:p w14:paraId="44D5B7DA" w14:textId="47ED909D" w:rsidR="00A80544" w:rsidRPr="0068359B" w:rsidRDefault="002261E1" w:rsidP="00A80544">
      <w:pPr>
        <w:pStyle w:val="ListParagraph"/>
        <w:spacing w:line="480" w:lineRule="auto"/>
        <w:ind w:left="2880"/>
        <w:rPr>
          <w:sz w:val="24"/>
        </w:rPr>
      </w:pPr>
      <w:r>
        <w:rPr>
          <w:sz w:val="24"/>
        </w:rPr>
        <w:t xml:space="preserve">  </w:t>
      </w:r>
      <w:r w:rsidR="00A80544" w:rsidRPr="0068359B">
        <w:rPr>
          <w:rFonts w:ascii="Segoe UI Symbol" w:hAnsi="Segoe UI Symbol" w:cs="Segoe UI Symbol"/>
          <w:sz w:val="24"/>
        </w:rPr>
        <w:t>☐</w:t>
      </w:r>
      <w:r w:rsidR="00A80544" w:rsidRPr="0068359B">
        <w:rPr>
          <w:spacing w:val="-8"/>
          <w:sz w:val="24"/>
        </w:rPr>
        <w:t xml:space="preserve"> </w:t>
      </w:r>
      <w:r w:rsidR="00FB7036">
        <w:rPr>
          <w:spacing w:val="-8"/>
          <w:sz w:val="24"/>
        </w:rPr>
        <w:t>Dagang</w:t>
      </w:r>
      <w:r w:rsidR="00A80544" w:rsidRPr="0068359B">
        <w:rPr>
          <w:spacing w:val="-8"/>
          <w:sz w:val="24"/>
        </w:rPr>
        <w:t xml:space="preserve">        </w:t>
      </w:r>
      <w:r w:rsidR="00A80544" w:rsidRPr="0068359B">
        <w:rPr>
          <w:rFonts w:ascii="Segoe UI Symbol" w:hAnsi="Segoe UI Symbol" w:cs="Segoe UI Symbol"/>
          <w:sz w:val="24"/>
        </w:rPr>
        <w:t>☐</w:t>
      </w:r>
      <w:r w:rsidR="00A80544" w:rsidRPr="0068359B">
        <w:rPr>
          <w:sz w:val="24"/>
        </w:rPr>
        <w:t xml:space="preserve"> K</w:t>
      </w:r>
      <w:r w:rsidR="00FB7036">
        <w:rPr>
          <w:sz w:val="24"/>
        </w:rPr>
        <w:t xml:space="preserve">erajinan       </w:t>
      </w:r>
      <w:r w:rsidR="00FB7036" w:rsidRPr="0068359B">
        <w:rPr>
          <w:rFonts w:ascii="Segoe UI Symbol" w:hAnsi="Segoe UI Symbol" w:cs="Segoe UI Symbol"/>
          <w:sz w:val="24"/>
        </w:rPr>
        <w:t>☐</w:t>
      </w:r>
      <w:r w:rsidR="00FB7036" w:rsidRPr="0068359B">
        <w:rPr>
          <w:spacing w:val="-8"/>
          <w:sz w:val="24"/>
        </w:rPr>
        <w:t xml:space="preserve"> Pe</w:t>
      </w:r>
      <w:r w:rsidR="00FB7036">
        <w:rPr>
          <w:spacing w:val="-8"/>
          <w:sz w:val="24"/>
        </w:rPr>
        <w:t>ndidikan</w:t>
      </w:r>
      <w:r w:rsidR="00FB7036" w:rsidRPr="0068359B">
        <w:rPr>
          <w:spacing w:val="-8"/>
          <w:sz w:val="24"/>
        </w:rPr>
        <w:t xml:space="preserve">           </w:t>
      </w:r>
      <w:r w:rsidR="00FB7036">
        <w:rPr>
          <w:spacing w:val="-8"/>
          <w:sz w:val="24"/>
        </w:rPr>
        <w:t xml:space="preserve">  </w:t>
      </w:r>
      <w:r w:rsidR="00FB7036" w:rsidRPr="0068359B">
        <w:rPr>
          <w:spacing w:val="-8"/>
          <w:sz w:val="24"/>
        </w:rPr>
        <w:t xml:space="preserve">   </w:t>
      </w:r>
    </w:p>
    <w:p w14:paraId="651992CD" w14:textId="77777777" w:rsidR="00D4792E" w:rsidRPr="00850E64" w:rsidRDefault="00D4792E" w:rsidP="00213FF5">
      <w:pPr>
        <w:spacing w:line="480" w:lineRule="auto"/>
        <w:rPr>
          <w:sz w:val="24"/>
        </w:rPr>
      </w:pPr>
      <w:r w:rsidRPr="00850E64">
        <w:rPr>
          <w:sz w:val="24"/>
        </w:rPr>
        <w:t>Petunjuk Pengisian Kuesioner:</w:t>
      </w:r>
    </w:p>
    <w:p w14:paraId="2121BD95" w14:textId="77777777" w:rsidR="00D4792E" w:rsidRDefault="00D4792E" w:rsidP="0068359B">
      <w:pPr>
        <w:pStyle w:val="BodyText"/>
        <w:spacing w:line="480" w:lineRule="auto"/>
        <w:ind w:firstLine="720"/>
        <w:jc w:val="both"/>
      </w:pPr>
      <w:r>
        <w:t>Dari pernyataan yang terlampir, berikan pendapat saudara dengan memberi tanda (</w:t>
      </w:r>
      <w:r>
        <w:rPr>
          <w:rFonts w:ascii="Wingdings" w:hAnsi="Wingdings"/>
        </w:rPr>
        <w:t></w:t>
      </w:r>
      <w:r>
        <w:t>) pada salah satu jawaban yang paling sesuai dengan diri saudara.</w:t>
      </w:r>
      <w:r>
        <w:rPr>
          <w:spacing w:val="-3"/>
        </w:rPr>
        <w:t xml:space="preserve"> </w:t>
      </w:r>
      <w:r>
        <w:t>Adapun</w:t>
      </w:r>
      <w:r>
        <w:rPr>
          <w:spacing w:val="-4"/>
        </w:rPr>
        <w:t xml:space="preserve"> </w:t>
      </w:r>
      <w:r>
        <w:t>jawaban</w:t>
      </w:r>
      <w:r>
        <w:rPr>
          <w:spacing w:val="-4"/>
        </w:rPr>
        <w:t xml:space="preserve"> </w:t>
      </w:r>
      <w:r>
        <w:t>yang</w:t>
      </w:r>
      <w:r>
        <w:rPr>
          <w:spacing w:val="-4"/>
        </w:rPr>
        <w:t xml:space="preserve"> </w:t>
      </w:r>
      <w:r>
        <w:t>saudara</w:t>
      </w:r>
      <w:r>
        <w:rPr>
          <w:spacing w:val="-5"/>
        </w:rPr>
        <w:t xml:space="preserve"> </w:t>
      </w:r>
      <w:r>
        <w:t>pilih</w:t>
      </w:r>
      <w:r>
        <w:rPr>
          <w:spacing w:val="-4"/>
        </w:rPr>
        <w:t xml:space="preserve"> </w:t>
      </w:r>
      <w:r>
        <w:t>sesuai</w:t>
      </w:r>
      <w:r>
        <w:rPr>
          <w:spacing w:val="-4"/>
        </w:rPr>
        <w:t xml:space="preserve"> </w:t>
      </w:r>
      <w:r>
        <w:t>dengan</w:t>
      </w:r>
      <w:r>
        <w:rPr>
          <w:spacing w:val="-4"/>
        </w:rPr>
        <w:t xml:space="preserve"> </w:t>
      </w:r>
      <w:r>
        <w:t>ketentuan</w:t>
      </w:r>
      <w:r>
        <w:rPr>
          <w:spacing w:val="-4"/>
        </w:rPr>
        <w:t xml:space="preserve"> </w:t>
      </w:r>
      <w:r>
        <w:t>di</w:t>
      </w:r>
      <w:r>
        <w:rPr>
          <w:spacing w:val="-4"/>
        </w:rPr>
        <w:t xml:space="preserve"> </w:t>
      </w:r>
      <w:r>
        <w:t xml:space="preserve">bawah </w:t>
      </w:r>
      <w:r>
        <w:rPr>
          <w:spacing w:val="-4"/>
        </w:rPr>
        <w:t>ini:</w:t>
      </w:r>
    </w:p>
    <w:p w14:paraId="2672C151" w14:textId="77777777" w:rsidR="00D4792E" w:rsidRDefault="00D4792E" w:rsidP="00213FF5">
      <w:pPr>
        <w:pStyle w:val="BodyText"/>
        <w:spacing w:line="480" w:lineRule="auto"/>
      </w:pPr>
      <w:r>
        <w:t>STS</w:t>
      </w:r>
      <w:r>
        <w:rPr>
          <w:spacing w:val="-9"/>
        </w:rPr>
        <w:t xml:space="preserve"> </w:t>
      </w:r>
      <w:r>
        <w:t>=</w:t>
      </w:r>
      <w:r>
        <w:rPr>
          <w:spacing w:val="-10"/>
        </w:rPr>
        <w:t xml:space="preserve"> </w:t>
      </w:r>
      <w:r>
        <w:t>Sangat</w:t>
      </w:r>
      <w:r>
        <w:rPr>
          <w:spacing w:val="-9"/>
        </w:rPr>
        <w:t xml:space="preserve"> </w:t>
      </w:r>
      <w:r>
        <w:t>Tidak</w:t>
      </w:r>
      <w:r>
        <w:rPr>
          <w:spacing w:val="-9"/>
        </w:rPr>
        <w:t xml:space="preserve"> </w:t>
      </w:r>
      <w:r>
        <w:t xml:space="preserve">Setuju </w:t>
      </w:r>
    </w:p>
    <w:p w14:paraId="1B6EFF25" w14:textId="77777777" w:rsidR="00D4792E" w:rsidRDefault="00D4792E" w:rsidP="00213FF5">
      <w:pPr>
        <w:pStyle w:val="BodyText"/>
        <w:spacing w:line="480" w:lineRule="auto"/>
      </w:pPr>
      <w:r>
        <w:t>TS = Tidak Setuju</w:t>
      </w:r>
    </w:p>
    <w:p w14:paraId="0C3EE332" w14:textId="77777777" w:rsidR="00D4792E" w:rsidRDefault="00D4792E" w:rsidP="00213FF5">
      <w:pPr>
        <w:pStyle w:val="BodyText"/>
        <w:spacing w:line="480" w:lineRule="auto"/>
      </w:pPr>
      <w:r>
        <w:t xml:space="preserve">N = Netral </w:t>
      </w:r>
    </w:p>
    <w:p w14:paraId="639EA3D8" w14:textId="77777777" w:rsidR="00D4792E" w:rsidRDefault="00D4792E" w:rsidP="00213FF5">
      <w:pPr>
        <w:pStyle w:val="BodyText"/>
        <w:spacing w:line="480" w:lineRule="auto"/>
      </w:pPr>
      <w:r>
        <w:t>S</w:t>
      </w:r>
      <w:r>
        <w:rPr>
          <w:spacing w:val="-2"/>
        </w:rPr>
        <w:t xml:space="preserve"> </w:t>
      </w:r>
      <w:r>
        <w:t>=</w:t>
      </w:r>
      <w:r>
        <w:rPr>
          <w:spacing w:val="-1"/>
        </w:rPr>
        <w:t xml:space="preserve"> </w:t>
      </w:r>
      <w:r>
        <w:rPr>
          <w:spacing w:val="-2"/>
        </w:rPr>
        <w:t>Setuju</w:t>
      </w:r>
    </w:p>
    <w:p w14:paraId="58007587" w14:textId="77777777" w:rsidR="00D4792E" w:rsidRPr="0068359B" w:rsidRDefault="00D4792E" w:rsidP="00213FF5">
      <w:pPr>
        <w:pStyle w:val="BodyText"/>
        <w:spacing w:line="480" w:lineRule="auto"/>
        <w:rPr>
          <w:spacing w:val="-2"/>
        </w:rPr>
      </w:pPr>
      <w:r>
        <w:t>SS</w:t>
      </w:r>
      <w:r>
        <w:rPr>
          <w:spacing w:val="-1"/>
        </w:rPr>
        <w:t xml:space="preserve"> </w:t>
      </w:r>
      <w:r>
        <w:t>=</w:t>
      </w:r>
      <w:r>
        <w:rPr>
          <w:spacing w:val="-2"/>
        </w:rPr>
        <w:t xml:space="preserve"> </w:t>
      </w:r>
      <w:r>
        <w:t xml:space="preserve">Sangat </w:t>
      </w:r>
      <w:r>
        <w:rPr>
          <w:spacing w:val="-2"/>
        </w:rPr>
        <w:t>Setuju</w:t>
      </w:r>
    </w:p>
    <w:p w14:paraId="24A990A4" w14:textId="77777777" w:rsidR="00D4792E" w:rsidRDefault="00D4792E">
      <w:pPr>
        <w:widowControl/>
        <w:autoSpaceDE/>
        <w:autoSpaceDN/>
        <w:spacing w:after="160" w:line="278" w:lineRule="auto"/>
        <w:rPr>
          <w:b/>
          <w:sz w:val="24"/>
        </w:rPr>
      </w:pPr>
      <w:bookmarkStart w:id="301" w:name="_Hlk202433506"/>
      <w:r>
        <w:rPr>
          <w:b/>
          <w:sz w:val="24"/>
        </w:rPr>
        <w:br w:type="page"/>
      </w:r>
    </w:p>
    <w:p w14:paraId="181E99D4" w14:textId="77777777" w:rsidR="00D4792E" w:rsidRPr="0068359B" w:rsidRDefault="00D4792E">
      <w:pPr>
        <w:pStyle w:val="ListParagraph"/>
        <w:numPr>
          <w:ilvl w:val="0"/>
          <w:numId w:val="25"/>
        </w:numPr>
        <w:spacing w:line="360" w:lineRule="auto"/>
        <w:ind w:left="426" w:hanging="426"/>
        <w:rPr>
          <w:b/>
          <w:sz w:val="24"/>
        </w:rPr>
      </w:pPr>
      <w:r w:rsidRPr="0068359B">
        <w:rPr>
          <w:b/>
          <w:sz w:val="24"/>
        </w:rPr>
        <w:lastRenderedPageBreak/>
        <w:t>Tarif</w:t>
      </w:r>
      <w:r w:rsidRPr="0068359B">
        <w:rPr>
          <w:b/>
          <w:spacing w:val="-1"/>
          <w:sz w:val="24"/>
        </w:rPr>
        <w:t xml:space="preserve"> </w:t>
      </w:r>
      <w:r w:rsidRPr="0068359B">
        <w:rPr>
          <w:b/>
          <w:spacing w:val="-2"/>
          <w:sz w:val="24"/>
        </w:rPr>
        <w:t>Pajak</w:t>
      </w:r>
    </w:p>
    <w:tbl>
      <w:tblPr>
        <w:tblW w:w="80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
        <w:gridCol w:w="5103"/>
        <w:gridCol w:w="567"/>
        <w:gridCol w:w="567"/>
        <w:gridCol w:w="425"/>
        <w:gridCol w:w="425"/>
        <w:gridCol w:w="534"/>
      </w:tblGrid>
      <w:tr w:rsidR="00D4792E" w14:paraId="2406CAC0" w14:textId="77777777" w:rsidTr="001D50C6">
        <w:trPr>
          <w:trHeight w:val="276"/>
          <w:jc w:val="center"/>
        </w:trPr>
        <w:tc>
          <w:tcPr>
            <w:tcW w:w="421" w:type="dxa"/>
          </w:tcPr>
          <w:p w14:paraId="690020F8" w14:textId="77777777" w:rsidR="00D4792E" w:rsidRDefault="00D4792E" w:rsidP="0068359B">
            <w:pPr>
              <w:pStyle w:val="TableParagraph"/>
              <w:spacing w:line="276" w:lineRule="auto"/>
              <w:jc w:val="center"/>
              <w:rPr>
                <w:b/>
                <w:sz w:val="24"/>
              </w:rPr>
            </w:pPr>
            <w:r>
              <w:rPr>
                <w:b/>
                <w:spacing w:val="-5"/>
                <w:sz w:val="24"/>
              </w:rPr>
              <w:t>No</w:t>
            </w:r>
          </w:p>
        </w:tc>
        <w:tc>
          <w:tcPr>
            <w:tcW w:w="5103" w:type="dxa"/>
          </w:tcPr>
          <w:p w14:paraId="44FDCAD2" w14:textId="77777777" w:rsidR="00D4792E" w:rsidRDefault="00D4792E" w:rsidP="0068359B">
            <w:pPr>
              <w:pStyle w:val="TableParagraph"/>
              <w:spacing w:line="276" w:lineRule="auto"/>
              <w:jc w:val="center"/>
              <w:rPr>
                <w:b/>
                <w:sz w:val="24"/>
              </w:rPr>
            </w:pPr>
            <w:r>
              <w:rPr>
                <w:b/>
                <w:sz w:val="24"/>
              </w:rPr>
              <w:t>Item</w:t>
            </w:r>
            <w:r>
              <w:rPr>
                <w:b/>
                <w:spacing w:val="-1"/>
                <w:sz w:val="24"/>
              </w:rPr>
              <w:t xml:space="preserve"> </w:t>
            </w:r>
            <w:r>
              <w:rPr>
                <w:b/>
                <w:spacing w:val="-2"/>
                <w:sz w:val="24"/>
              </w:rPr>
              <w:t>Kuesioner</w:t>
            </w:r>
          </w:p>
        </w:tc>
        <w:tc>
          <w:tcPr>
            <w:tcW w:w="567" w:type="dxa"/>
          </w:tcPr>
          <w:p w14:paraId="575AB660" w14:textId="77777777" w:rsidR="00D4792E" w:rsidRDefault="00D4792E" w:rsidP="0068359B">
            <w:pPr>
              <w:pStyle w:val="TableParagraph"/>
              <w:spacing w:line="276" w:lineRule="auto"/>
              <w:jc w:val="center"/>
              <w:rPr>
                <w:b/>
                <w:sz w:val="24"/>
              </w:rPr>
            </w:pPr>
            <w:r>
              <w:rPr>
                <w:b/>
                <w:spacing w:val="-5"/>
                <w:sz w:val="24"/>
              </w:rPr>
              <w:t>STS</w:t>
            </w:r>
          </w:p>
        </w:tc>
        <w:tc>
          <w:tcPr>
            <w:tcW w:w="567" w:type="dxa"/>
          </w:tcPr>
          <w:p w14:paraId="4E1363C8" w14:textId="77777777" w:rsidR="00D4792E" w:rsidRDefault="00D4792E" w:rsidP="0068359B">
            <w:pPr>
              <w:pStyle w:val="TableParagraph"/>
              <w:spacing w:line="276" w:lineRule="auto"/>
              <w:jc w:val="center"/>
              <w:rPr>
                <w:b/>
                <w:sz w:val="24"/>
              </w:rPr>
            </w:pPr>
            <w:r>
              <w:rPr>
                <w:b/>
                <w:spacing w:val="-5"/>
                <w:sz w:val="24"/>
              </w:rPr>
              <w:t>TS</w:t>
            </w:r>
          </w:p>
        </w:tc>
        <w:tc>
          <w:tcPr>
            <w:tcW w:w="425" w:type="dxa"/>
          </w:tcPr>
          <w:p w14:paraId="58E7C081" w14:textId="77777777" w:rsidR="00D4792E" w:rsidRDefault="00D4792E" w:rsidP="0068359B">
            <w:pPr>
              <w:pStyle w:val="TableParagraph"/>
              <w:spacing w:line="276" w:lineRule="auto"/>
              <w:jc w:val="center"/>
              <w:rPr>
                <w:b/>
                <w:spacing w:val="-10"/>
                <w:sz w:val="24"/>
              </w:rPr>
            </w:pPr>
            <w:r>
              <w:rPr>
                <w:b/>
                <w:spacing w:val="-10"/>
                <w:sz w:val="24"/>
              </w:rPr>
              <w:t>N</w:t>
            </w:r>
          </w:p>
        </w:tc>
        <w:tc>
          <w:tcPr>
            <w:tcW w:w="425" w:type="dxa"/>
          </w:tcPr>
          <w:p w14:paraId="4DD0EE54" w14:textId="77777777" w:rsidR="00D4792E" w:rsidRDefault="00D4792E" w:rsidP="0068359B">
            <w:pPr>
              <w:pStyle w:val="TableParagraph"/>
              <w:spacing w:line="276" w:lineRule="auto"/>
              <w:jc w:val="center"/>
              <w:rPr>
                <w:b/>
                <w:sz w:val="24"/>
              </w:rPr>
            </w:pPr>
            <w:r>
              <w:rPr>
                <w:b/>
                <w:spacing w:val="-10"/>
                <w:sz w:val="24"/>
              </w:rPr>
              <w:t>S</w:t>
            </w:r>
          </w:p>
        </w:tc>
        <w:tc>
          <w:tcPr>
            <w:tcW w:w="534" w:type="dxa"/>
          </w:tcPr>
          <w:p w14:paraId="6353E1B5" w14:textId="77777777" w:rsidR="00D4792E" w:rsidRDefault="00D4792E" w:rsidP="0068359B">
            <w:pPr>
              <w:pStyle w:val="TableParagraph"/>
              <w:spacing w:line="276" w:lineRule="auto"/>
              <w:jc w:val="center"/>
              <w:rPr>
                <w:b/>
                <w:sz w:val="24"/>
              </w:rPr>
            </w:pPr>
            <w:r>
              <w:rPr>
                <w:b/>
                <w:spacing w:val="-5"/>
                <w:sz w:val="24"/>
              </w:rPr>
              <w:t>SS</w:t>
            </w:r>
          </w:p>
        </w:tc>
      </w:tr>
      <w:tr w:rsidR="00D4792E" w14:paraId="3CCF1173" w14:textId="77777777" w:rsidTr="001D50C6">
        <w:trPr>
          <w:trHeight w:val="551"/>
          <w:jc w:val="center"/>
        </w:trPr>
        <w:tc>
          <w:tcPr>
            <w:tcW w:w="421" w:type="dxa"/>
            <w:vAlign w:val="center"/>
          </w:tcPr>
          <w:p w14:paraId="339CF41A" w14:textId="77777777" w:rsidR="00D4792E" w:rsidRDefault="00D4792E" w:rsidP="008451BC">
            <w:pPr>
              <w:pStyle w:val="TableParagraph"/>
              <w:spacing w:line="276" w:lineRule="auto"/>
              <w:jc w:val="center"/>
              <w:rPr>
                <w:sz w:val="24"/>
              </w:rPr>
            </w:pPr>
            <w:r>
              <w:rPr>
                <w:spacing w:val="-10"/>
                <w:sz w:val="24"/>
              </w:rPr>
              <w:t>1</w:t>
            </w:r>
          </w:p>
        </w:tc>
        <w:tc>
          <w:tcPr>
            <w:tcW w:w="5103" w:type="dxa"/>
          </w:tcPr>
          <w:p w14:paraId="274D66CF" w14:textId="49EB108F" w:rsidR="00D4792E" w:rsidRDefault="008451BC" w:rsidP="007D5F5A">
            <w:pPr>
              <w:pStyle w:val="TableParagraph"/>
              <w:spacing w:line="276" w:lineRule="auto"/>
              <w:ind w:left="139"/>
              <w:rPr>
                <w:sz w:val="24"/>
              </w:rPr>
            </w:pPr>
            <w:r w:rsidRPr="008451BC">
              <w:rPr>
                <w:sz w:val="24"/>
              </w:rPr>
              <w:t>Saya menggunakan tarif 0,5% sebagai dasar pengenaan pajak atas penghasilan yang saya terima atas usaha saya.</w:t>
            </w:r>
          </w:p>
        </w:tc>
        <w:tc>
          <w:tcPr>
            <w:tcW w:w="567" w:type="dxa"/>
          </w:tcPr>
          <w:p w14:paraId="5F6DD31D" w14:textId="77777777" w:rsidR="00D4792E" w:rsidRDefault="00D4792E" w:rsidP="0068359B">
            <w:pPr>
              <w:pStyle w:val="TableParagraph"/>
              <w:spacing w:line="276" w:lineRule="auto"/>
              <w:rPr>
                <w:sz w:val="24"/>
              </w:rPr>
            </w:pPr>
          </w:p>
        </w:tc>
        <w:tc>
          <w:tcPr>
            <w:tcW w:w="567" w:type="dxa"/>
          </w:tcPr>
          <w:p w14:paraId="1348D70E" w14:textId="77777777" w:rsidR="00D4792E" w:rsidRDefault="00D4792E" w:rsidP="0068359B">
            <w:pPr>
              <w:pStyle w:val="TableParagraph"/>
              <w:spacing w:line="276" w:lineRule="auto"/>
              <w:rPr>
                <w:sz w:val="24"/>
              </w:rPr>
            </w:pPr>
          </w:p>
        </w:tc>
        <w:tc>
          <w:tcPr>
            <w:tcW w:w="425" w:type="dxa"/>
          </w:tcPr>
          <w:p w14:paraId="6C6EED8E" w14:textId="77777777" w:rsidR="00D4792E" w:rsidRDefault="00D4792E" w:rsidP="0068359B">
            <w:pPr>
              <w:pStyle w:val="TableParagraph"/>
              <w:spacing w:line="276" w:lineRule="auto"/>
              <w:rPr>
                <w:sz w:val="24"/>
              </w:rPr>
            </w:pPr>
          </w:p>
        </w:tc>
        <w:tc>
          <w:tcPr>
            <w:tcW w:w="425" w:type="dxa"/>
          </w:tcPr>
          <w:p w14:paraId="769C46A3" w14:textId="77777777" w:rsidR="00D4792E" w:rsidRDefault="00D4792E" w:rsidP="0068359B">
            <w:pPr>
              <w:pStyle w:val="TableParagraph"/>
              <w:spacing w:line="276" w:lineRule="auto"/>
              <w:rPr>
                <w:sz w:val="24"/>
              </w:rPr>
            </w:pPr>
          </w:p>
        </w:tc>
        <w:tc>
          <w:tcPr>
            <w:tcW w:w="534" w:type="dxa"/>
          </w:tcPr>
          <w:p w14:paraId="644EC456" w14:textId="77777777" w:rsidR="00D4792E" w:rsidRDefault="00D4792E" w:rsidP="0068359B">
            <w:pPr>
              <w:pStyle w:val="TableParagraph"/>
              <w:spacing w:line="276" w:lineRule="auto"/>
              <w:rPr>
                <w:sz w:val="24"/>
              </w:rPr>
            </w:pPr>
          </w:p>
        </w:tc>
      </w:tr>
      <w:tr w:rsidR="00D4792E" w14:paraId="0816E605" w14:textId="77777777" w:rsidTr="001D50C6">
        <w:trPr>
          <w:trHeight w:val="275"/>
          <w:jc w:val="center"/>
        </w:trPr>
        <w:tc>
          <w:tcPr>
            <w:tcW w:w="421" w:type="dxa"/>
            <w:vAlign w:val="center"/>
          </w:tcPr>
          <w:p w14:paraId="6EDD4C6E" w14:textId="77777777" w:rsidR="00D4792E" w:rsidRDefault="00D4792E" w:rsidP="008451BC">
            <w:pPr>
              <w:pStyle w:val="TableParagraph"/>
              <w:spacing w:line="276" w:lineRule="auto"/>
              <w:jc w:val="center"/>
              <w:rPr>
                <w:sz w:val="24"/>
              </w:rPr>
            </w:pPr>
            <w:r>
              <w:rPr>
                <w:spacing w:val="-10"/>
                <w:sz w:val="24"/>
              </w:rPr>
              <w:t>2</w:t>
            </w:r>
          </w:p>
        </w:tc>
        <w:tc>
          <w:tcPr>
            <w:tcW w:w="5103" w:type="dxa"/>
          </w:tcPr>
          <w:p w14:paraId="3ACA0821" w14:textId="14A37631" w:rsidR="00D4792E" w:rsidRDefault="008451BC" w:rsidP="007D5F5A">
            <w:pPr>
              <w:pStyle w:val="TableParagraph"/>
              <w:spacing w:line="276" w:lineRule="auto"/>
              <w:ind w:left="139"/>
              <w:rPr>
                <w:sz w:val="24"/>
              </w:rPr>
            </w:pPr>
            <w:r w:rsidRPr="008451BC">
              <w:rPr>
                <w:sz w:val="24"/>
              </w:rPr>
              <w:t>Tarif pajak yang dikenakan pemerintah untuk pengusaha seperti yang saat ini saya terapkan sudah bersifat adil.</w:t>
            </w:r>
          </w:p>
        </w:tc>
        <w:tc>
          <w:tcPr>
            <w:tcW w:w="567" w:type="dxa"/>
          </w:tcPr>
          <w:p w14:paraId="73A6B0AD" w14:textId="77777777" w:rsidR="00D4792E" w:rsidRDefault="00D4792E" w:rsidP="0068359B">
            <w:pPr>
              <w:pStyle w:val="TableParagraph"/>
              <w:spacing w:line="276" w:lineRule="auto"/>
              <w:rPr>
                <w:sz w:val="20"/>
              </w:rPr>
            </w:pPr>
          </w:p>
        </w:tc>
        <w:tc>
          <w:tcPr>
            <w:tcW w:w="567" w:type="dxa"/>
          </w:tcPr>
          <w:p w14:paraId="5CD4E31E" w14:textId="77777777" w:rsidR="00D4792E" w:rsidRDefault="00D4792E" w:rsidP="0068359B">
            <w:pPr>
              <w:pStyle w:val="TableParagraph"/>
              <w:spacing w:line="276" w:lineRule="auto"/>
              <w:rPr>
                <w:sz w:val="20"/>
              </w:rPr>
            </w:pPr>
          </w:p>
        </w:tc>
        <w:tc>
          <w:tcPr>
            <w:tcW w:w="425" w:type="dxa"/>
          </w:tcPr>
          <w:p w14:paraId="6E19E2EB" w14:textId="77777777" w:rsidR="00D4792E" w:rsidRDefault="00D4792E" w:rsidP="0068359B">
            <w:pPr>
              <w:pStyle w:val="TableParagraph"/>
              <w:spacing w:line="276" w:lineRule="auto"/>
              <w:rPr>
                <w:sz w:val="20"/>
              </w:rPr>
            </w:pPr>
          </w:p>
        </w:tc>
        <w:tc>
          <w:tcPr>
            <w:tcW w:w="425" w:type="dxa"/>
          </w:tcPr>
          <w:p w14:paraId="72233639" w14:textId="77777777" w:rsidR="00D4792E" w:rsidRDefault="00D4792E" w:rsidP="0068359B">
            <w:pPr>
              <w:pStyle w:val="TableParagraph"/>
              <w:spacing w:line="276" w:lineRule="auto"/>
              <w:rPr>
                <w:sz w:val="20"/>
              </w:rPr>
            </w:pPr>
          </w:p>
        </w:tc>
        <w:tc>
          <w:tcPr>
            <w:tcW w:w="534" w:type="dxa"/>
          </w:tcPr>
          <w:p w14:paraId="4BE4156D" w14:textId="77777777" w:rsidR="00D4792E" w:rsidRDefault="00D4792E" w:rsidP="0068359B">
            <w:pPr>
              <w:pStyle w:val="TableParagraph"/>
              <w:spacing w:line="276" w:lineRule="auto"/>
              <w:rPr>
                <w:sz w:val="20"/>
              </w:rPr>
            </w:pPr>
          </w:p>
        </w:tc>
      </w:tr>
      <w:tr w:rsidR="00D4792E" w14:paraId="7C1B238A" w14:textId="77777777" w:rsidTr="001D50C6">
        <w:trPr>
          <w:trHeight w:val="581"/>
          <w:jc w:val="center"/>
        </w:trPr>
        <w:tc>
          <w:tcPr>
            <w:tcW w:w="421" w:type="dxa"/>
            <w:vAlign w:val="center"/>
          </w:tcPr>
          <w:p w14:paraId="7183051C" w14:textId="77777777" w:rsidR="00D4792E" w:rsidRDefault="00D4792E" w:rsidP="008451BC">
            <w:pPr>
              <w:pStyle w:val="TableParagraph"/>
              <w:spacing w:line="276" w:lineRule="auto"/>
              <w:jc w:val="center"/>
              <w:rPr>
                <w:sz w:val="24"/>
              </w:rPr>
            </w:pPr>
            <w:r>
              <w:rPr>
                <w:spacing w:val="-10"/>
                <w:sz w:val="24"/>
              </w:rPr>
              <w:t>3</w:t>
            </w:r>
          </w:p>
        </w:tc>
        <w:tc>
          <w:tcPr>
            <w:tcW w:w="5103" w:type="dxa"/>
          </w:tcPr>
          <w:p w14:paraId="4A680552" w14:textId="28A79E0C" w:rsidR="00D4792E" w:rsidRDefault="008451BC" w:rsidP="007D5F5A">
            <w:pPr>
              <w:pStyle w:val="TableParagraph"/>
              <w:spacing w:line="276" w:lineRule="auto"/>
              <w:ind w:left="139"/>
              <w:rPr>
                <w:sz w:val="24"/>
              </w:rPr>
            </w:pPr>
            <w:r w:rsidRPr="008451BC">
              <w:rPr>
                <w:sz w:val="24"/>
              </w:rPr>
              <w:t>Peraturan mengenai PPh final sebesar 0,5% bagi para UMKM sangat meringankan UMKM dalam membayar pajak.</w:t>
            </w:r>
          </w:p>
        </w:tc>
        <w:tc>
          <w:tcPr>
            <w:tcW w:w="567" w:type="dxa"/>
          </w:tcPr>
          <w:p w14:paraId="13A10843" w14:textId="77777777" w:rsidR="00D4792E" w:rsidRDefault="00D4792E" w:rsidP="0068359B">
            <w:pPr>
              <w:pStyle w:val="TableParagraph"/>
              <w:spacing w:line="276" w:lineRule="auto"/>
              <w:rPr>
                <w:sz w:val="24"/>
              </w:rPr>
            </w:pPr>
          </w:p>
        </w:tc>
        <w:tc>
          <w:tcPr>
            <w:tcW w:w="567" w:type="dxa"/>
          </w:tcPr>
          <w:p w14:paraId="23C6B447" w14:textId="77777777" w:rsidR="00D4792E" w:rsidRDefault="00D4792E" w:rsidP="0068359B">
            <w:pPr>
              <w:pStyle w:val="TableParagraph"/>
              <w:spacing w:line="276" w:lineRule="auto"/>
              <w:rPr>
                <w:sz w:val="24"/>
              </w:rPr>
            </w:pPr>
          </w:p>
        </w:tc>
        <w:tc>
          <w:tcPr>
            <w:tcW w:w="425" w:type="dxa"/>
          </w:tcPr>
          <w:p w14:paraId="18FEDBA4" w14:textId="77777777" w:rsidR="00D4792E" w:rsidRDefault="00D4792E" w:rsidP="0068359B">
            <w:pPr>
              <w:pStyle w:val="TableParagraph"/>
              <w:spacing w:line="276" w:lineRule="auto"/>
              <w:rPr>
                <w:sz w:val="24"/>
              </w:rPr>
            </w:pPr>
          </w:p>
        </w:tc>
        <w:tc>
          <w:tcPr>
            <w:tcW w:w="425" w:type="dxa"/>
          </w:tcPr>
          <w:p w14:paraId="043CDFE0" w14:textId="77777777" w:rsidR="00D4792E" w:rsidRDefault="00D4792E" w:rsidP="0068359B">
            <w:pPr>
              <w:pStyle w:val="TableParagraph"/>
              <w:spacing w:line="276" w:lineRule="auto"/>
              <w:rPr>
                <w:sz w:val="24"/>
              </w:rPr>
            </w:pPr>
          </w:p>
        </w:tc>
        <w:tc>
          <w:tcPr>
            <w:tcW w:w="534" w:type="dxa"/>
          </w:tcPr>
          <w:p w14:paraId="2E6537D1" w14:textId="77777777" w:rsidR="00D4792E" w:rsidRDefault="00D4792E" w:rsidP="0068359B">
            <w:pPr>
              <w:pStyle w:val="TableParagraph"/>
              <w:spacing w:line="276" w:lineRule="auto"/>
              <w:rPr>
                <w:sz w:val="24"/>
              </w:rPr>
            </w:pPr>
          </w:p>
        </w:tc>
      </w:tr>
      <w:tr w:rsidR="00D4792E" w14:paraId="7D71AC89" w14:textId="77777777" w:rsidTr="001D50C6">
        <w:trPr>
          <w:trHeight w:val="828"/>
          <w:jc w:val="center"/>
        </w:trPr>
        <w:tc>
          <w:tcPr>
            <w:tcW w:w="421" w:type="dxa"/>
            <w:vAlign w:val="center"/>
          </w:tcPr>
          <w:p w14:paraId="382F6470" w14:textId="77777777" w:rsidR="00D4792E" w:rsidRDefault="00D4792E" w:rsidP="008451BC">
            <w:pPr>
              <w:pStyle w:val="TableParagraph"/>
              <w:spacing w:line="276" w:lineRule="auto"/>
              <w:jc w:val="center"/>
              <w:rPr>
                <w:sz w:val="24"/>
              </w:rPr>
            </w:pPr>
            <w:r>
              <w:rPr>
                <w:spacing w:val="-10"/>
                <w:sz w:val="24"/>
              </w:rPr>
              <w:t>4</w:t>
            </w:r>
          </w:p>
        </w:tc>
        <w:tc>
          <w:tcPr>
            <w:tcW w:w="5103" w:type="dxa"/>
          </w:tcPr>
          <w:p w14:paraId="0D2CE78B" w14:textId="41BDE7B6" w:rsidR="00D4792E" w:rsidRDefault="008451BC" w:rsidP="007D5F5A">
            <w:pPr>
              <w:pStyle w:val="TableParagraph"/>
              <w:spacing w:line="276" w:lineRule="auto"/>
              <w:ind w:left="139"/>
              <w:rPr>
                <w:sz w:val="24"/>
              </w:rPr>
            </w:pPr>
            <w:r w:rsidRPr="008451BC">
              <w:rPr>
                <w:sz w:val="24"/>
              </w:rPr>
              <w:t>Dengan adanya penurunan tarif pajak menjadi 0,5% saya akan lebih sukarela dalam membayar kewajiban pajak.</w:t>
            </w:r>
          </w:p>
        </w:tc>
        <w:tc>
          <w:tcPr>
            <w:tcW w:w="567" w:type="dxa"/>
          </w:tcPr>
          <w:p w14:paraId="0EBB8495" w14:textId="77777777" w:rsidR="00D4792E" w:rsidRDefault="00D4792E" w:rsidP="0068359B">
            <w:pPr>
              <w:pStyle w:val="TableParagraph"/>
              <w:spacing w:line="276" w:lineRule="auto"/>
              <w:rPr>
                <w:sz w:val="24"/>
              </w:rPr>
            </w:pPr>
          </w:p>
        </w:tc>
        <w:tc>
          <w:tcPr>
            <w:tcW w:w="567" w:type="dxa"/>
          </w:tcPr>
          <w:p w14:paraId="4ADA0DBD" w14:textId="77777777" w:rsidR="00D4792E" w:rsidRDefault="00D4792E" w:rsidP="0068359B">
            <w:pPr>
              <w:pStyle w:val="TableParagraph"/>
              <w:spacing w:line="276" w:lineRule="auto"/>
              <w:rPr>
                <w:sz w:val="24"/>
              </w:rPr>
            </w:pPr>
          </w:p>
        </w:tc>
        <w:tc>
          <w:tcPr>
            <w:tcW w:w="425" w:type="dxa"/>
          </w:tcPr>
          <w:p w14:paraId="2A4DDBAF" w14:textId="77777777" w:rsidR="00D4792E" w:rsidRDefault="00D4792E" w:rsidP="0068359B">
            <w:pPr>
              <w:pStyle w:val="TableParagraph"/>
              <w:spacing w:line="276" w:lineRule="auto"/>
              <w:rPr>
                <w:sz w:val="24"/>
              </w:rPr>
            </w:pPr>
          </w:p>
        </w:tc>
        <w:tc>
          <w:tcPr>
            <w:tcW w:w="425" w:type="dxa"/>
          </w:tcPr>
          <w:p w14:paraId="07F1A21E" w14:textId="77777777" w:rsidR="00D4792E" w:rsidRDefault="00D4792E" w:rsidP="0068359B">
            <w:pPr>
              <w:pStyle w:val="TableParagraph"/>
              <w:spacing w:line="276" w:lineRule="auto"/>
              <w:rPr>
                <w:sz w:val="24"/>
              </w:rPr>
            </w:pPr>
          </w:p>
        </w:tc>
        <w:tc>
          <w:tcPr>
            <w:tcW w:w="534" w:type="dxa"/>
          </w:tcPr>
          <w:p w14:paraId="5BE50EB2" w14:textId="77777777" w:rsidR="00D4792E" w:rsidRDefault="00D4792E" w:rsidP="0068359B">
            <w:pPr>
              <w:pStyle w:val="TableParagraph"/>
              <w:spacing w:line="276" w:lineRule="auto"/>
              <w:rPr>
                <w:sz w:val="24"/>
              </w:rPr>
            </w:pPr>
          </w:p>
        </w:tc>
      </w:tr>
      <w:tr w:rsidR="008451BC" w14:paraId="1307CEEE" w14:textId="77777777" w:rsidTr="001D50C6">
        <w:trPr>
          <w:trHeight w:val="828"/>
          <w:jc w:val="center"/>
        </w:trPr>
        <w:tc>
          <w:tcPr>
            <w:tcW w:w="421" w:type="dxa"/>
            <w:vAlign w:val="center"/>
          </w:tcPr>
          <w:p w14:paraId="27F43305" w14:textId="2D9A3A28" w:rsidR="008451BC" w:rsidRDefault="008451BC" w:rsidP="008451BC">
            <w:pPr>
              <w:pStyle w:val="TableParagraph"/>
              <w:spacing w:line="276" w:lineRule="auto"/>
              <w:jc w:val="center"/>
              <w:rPr>
                <w:spacing w:val="-10"/>
                <w:sz w:val="24"/>
              </w:rPr>
            </w:pPr>
            <w:r>
              <w:rPr>
                <w:spacing w:val="-10"/>
                <w:sz w:val="24"/>
              </w:rPr>
              <w:t>5</w:t>
            </w:r>
          </w:p>
        </w:tc>
        <w:tc>
          <w:tcPr>
            <w:tcW w:w="5103" w:type="dxa"/>
          </w:tcPr>
          <w:p w14:paraId="5E561723" w14:textId="00785DE1" w:rsidR="008451BC" w:rsidRPr="008451BC" w:rsidRDefault="008451BC" w:rsidP="007D5F5A">
            <w:pPr>
              <w:pStyle w:val="TableParagraph"/>
              <w:spacing w:line="276" w:lineRule="auto"/>
              <w:ind w:left="139"/>
              <w:rPr>
                <w:sz w:val="24"/>
              </w:rPr>
            </w:pPr>
            <w:r w:rsidRPr="008451BC">
              <w:rPr>
                <w:sz w:val="24"/>
              </w:rPr>
              <w:t>Peraturan baru men</w:t>
            </w:r>
            <w:r w:rsidR="007D53B8">
              <w:rPr>
                <w:sz w:val="24"/>
              </w:rPr>
              <w:t>g</w:t>
            </w:r>
            <w:r w:rsidRPr="008451BC">
              <w:rPr>
                <w:sz w:val="24"/>
              </w:rPr>
              <w:t>enai penurunan tarif pajak UMKM harus di sosialisasikan dan disesuaikan dengan kondisi kemampuan UMKM.</w:t>
            </w:r>
          </w:p>
        </w:tc>
        <w:tc>
          <w:tcPr>
            <w:tcW w:w="567" w:type="dxa"/>
          </w:tcPr>
          <w:p w14:paraId="27C28F21" w14:textId="77777777" w:rsidR="008451BC" w:rsidRDefault="008451BC" w:rsidP="0068359B">
            <w:pPr>
              <w:pStyle w:val="TableParagraph"/>
              <w:spacing w:line="276" w:lineRule="auto"/>
              <w:rPr>
                <w:sz w:val="24"/>
              </w:rPr>
            </w:pPr>
          </w:p>
        </w:tc>
        <w:tc>
          <w:tcPr>
            <w:tcW w:w="567" w:type="dxa"/>
          </w:tcPr>
          <w:p w14:paraId="6DF9B0AA" w14:textId="77777777" w:rsidR="008451BC" w:rsidRDefault="008451BC" w:rsidP="0068359B">
            <w:pPr>
              <w:pStyle w:val="TableParagraph"/>
              <w:spacing w:line="276" w:lineRule="auto"/>
              <w:rPr>
                <w:sz w:val="24"/>
              </w:rPr>
            </w:pPr>
          </w:p>
        </w:tc>
        <w:tc>
          <w:tcPr>
            <w:tcW w:w="425" w:type="dxa"/>
          </w:tcPr>
          <w:p w14:paraId="1EFB5522" w14:textId="77777777" w:rsidR="008451BC" w:rsidRDefault="008451BC" w:rsidP="0068359B">
            <w:pPr>
              <w:pStyle w:val="TableParagraph"/>
              <w:spacing w:line="276" w:lineRule="auto"/>
              <w:rPr>
                <w:sz w:val="24"/>
              </w:rPr>
            </w:pPr>
          </w:p>
        </w:tc>
        <w:tc>
          <w:tcPr>
            <w:tcW w:w="425" w:type="dxa"/>
          </w:tcPr>
          <w:p w14:paraId="2AFDB811" w14:textId="77777777" w:rsidR="008451BC" w:rsidRDefault="008451BC" w:rsidP="0068359B">
            <w:pPr>
              <w:pStyle w:val="TableParagraph"/>
              <w:spacing w:line="276" w:lineRule="auto"/>
              <w:rPr>
                <w:sz w:val="24"/>
              </w:rPr>
            </w:pPr>
          </w:p>
        </w:tc>
        <w:tc>
          <w:tcPr>
            <w:tcW w:w="534" w:type="dxa"/>
          </w:tcPr>
          <w:p w14:paraId="628B3F49" w14:textId="77777777" w:rsidR="008451BC" w:rsidRDefault="008451BC" w:rsidP="0068359B">
            <w:pPr>
              <w:pStyle w:val="TableParagraph"/>
              <w:spacing w:line="276" w:lineRule="auto"/>
              <w:rPr>
                <w:sz w:val="24"/>
              </w:rPr>
            </w:pPr>
          </w:p>
        </w:tc>
      </w:tr>
    </w:tbl>
    <w:p w14:paraId="0CF4F6DD" w14:textId="77777777" w:rsidR="00D4792E" w:rsidRDefault="00D4792E" w:rsidP="0068359B">
      <w:pPr>
        <w:spacing w:line="480" w:lineRule="auto"/>
        <w:rPr>
          <w:b/>
          <w:sz w:val="24"/>
        </w:rPr>
      </w:pPr>
    </w:p>
    <w:p w14:paraId="2CAF2FC3" w14:textId="77777777" w:rsidR="00D4792E" w:rsidRPr="0068359B" w:rsidRDefault="00D4792E">
      <w:pPr>
        <w:pStyle w:val="ListParagraph"/>
        <w:numPr>
          <w:ilvl w:val="0"/>
          <w:numId w:val="25"/>
        </w:numPr>
        <w:spacing w:line="480" w:lineRule="auto"/>
        <w:ind w:left="426" w:hanging="426"/>
        <w:rPr>
          <w:b/>
          <w:sz w:val="24"/>
        </w:rPr>
      </w:pPr>
      <w:r w:rsidRPr="0068359B">
        <w:rPr>
          <w:b/>
          <w:sz w:val="24"/>
        </w:rPr>
        <w:t xml:space="preserve">Sanksi </w:t>
      </w:r>
      <w:r w:rsidRPr="0068359B">
        <w:rPr>
          <w:b/>
          <w:spacing w:val="-2"/>
          <w:sz w:val="24"/>
        </w:rPr>
        <w:t>Pajak</w:t>
      </w:r>
    </w:p>
    <w:tbl>
      <w:tblPr>
        <w:tblW w:w="80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
        <w:gridCol w:w="5103"/>
        <w:gridCol w:w="567"/>
        <w:gridCol w:w="567"/>
        <w:gridCol w:w="425"/>
        <w:gridCol w:w="397"/>
        <w:gridCol w:w="562"/>
      </w:tblGrid>
      <w:tr w:rsidR="001D50C6" w14:paraId="104F5610" w14:textId="77777777" w:rsidTr="001D50C6">
        <w:trPr>
          <w:trHeight w:val="276"/>
          <w:jc w:val="center"/>
        </w:trPr>
        <w:tc>
          <w:tcPr>
            <w:tcW w:w="421" w:type="dxa"/>
          </w:tcPr>
          <w:p w14:paraId="57C81D83" w14:textId="77777777" w:rsidR="001D50C6" w:rsidRDefault="001D50C6" w:rsidP="001D50C6">
            <w:pPr>
              <w:pStyle w:val="TableParagraph"/>
              <w:spacing w:line="276" w:lineRule="auto"/>
              <w:jc w:val="center"/>
              <w:rPr>
                <w:b/>
                <w:sz w:val="24"/>
              </w:rPr>
            </w:pPr>
            <w:bookmarkStart w:id="302" w:name="_Hlk203002710"/>
            <w:r>
              <w:rPr>
                <w:b/>
                <w:spacing w:val="-5"/>
                <w:sz w:val="24"/>
              </w:rPr>
              <w:t>No</w:t>
            </w:r>
          </w:p>
        </w:tc>
        <w:tc>
          <w:tcPr>
            <w:tcW w:w="5103" w:type="dxa"/>
          </w:tcPr>
          <w:p w14:paraId="332103FB" w14:textId="77777777" w:rsidR="001D50C6" w:rsidRDefault="001D50C6" w:rsidP="001D50C6">
            <w:pPr>
              <w:pStyle w:val="TableParagraph"/>
              <w:spacing w:line="276" w:lineRule="auto"/>
              <w:jc w:val="center"/>
              <w:rPr>
                <w:b/>
                <w:sz w:val="24"/>
              </w:rPr>
            </w:pPr>
            <w:r>
              <w:rPr>
                <w:b/>
                <w:sz w:val="24"/>
              </w:rPr>
              <w:t>Item</w:t>
            </w:r>
            <w:r>
              <w:rPr>
                <w:b/>
                <w:spacing w:val="-1"/>
                <w:sz w:val="24"/>
              </w:rPr>
              <w:t xml:space="preserve"> </w:t>
            </w:r>
            <w:r>
              <w:rPr>
                <w:b/>
                <w:spacing w:val="-2"/>
                <w:sz w:val="24"/>
              </w:rPr>
              <w:t>Kuesioner</w:t>
            </w:r>
          </w:p>
        </w:tc>
        <w:tc>
          <w:tcPr>
            <w:tcW w:w="567" w:type="dxa"/>
          </w:tcPr>
          <w:p w14:paraId="14A28269" w14:textId="13AD9FAC" w:rsidR="001D50C6" w:rsidRDefault="001D50C6" w:rsidP="001D50C6">
            <w:pPr>
              <w:pStyle w:val="TableParagraph"/>
              <w:spacing w:line="276" w:lineRule="auto"/>
              <w:jc w:val="center"/>
              <w:rPr>
                <w:b/>
                <w:sz w:val="24"/>
              </w:rPr>
            </w:pPr>
            <w:r>
              <w:rPr>
                <w:b/>
                <w:spacing w:val="-5"/>
                <w:sz w:val="24"/>
              </w:rPr>
              <w:t>STS</w:t>
            </w:r>
          </w:p>
        </w:tc>
        <w:tc>
          <w:tcPr>
            <w:tcW w:w="567" w:type="dxa"/>
          </w:tcPr>
          <w:p w14:paraId="3971C1E6" w14:textId="72380B21" w:rsidR="001D50C6" w:rsidRDefault="001D50C6" w:rsidP="001D50C6">
            <w:pPr>
              <w:pStyle w:val="TableParagraph"/>
              <w:spacing w:line="276" w:lineRule="auto"/>
              <w:jc w:val="center"/>
              <w:rPr>
                <w:b/>
                <w:sz w:val="24"/>
              </w:rPr>
            </w:pPr>
            <w:r>
              <w:rPr>
                <w:b/>
                <w:spacing w:val="-5"/>
                <w:sz w:val="24"/>
              </w:rPr>
              <w:t>TS</w:t>
            </w:r>
          </w:p>
        </w:tc>
        <w:tc>
          <w:tcPr>
            <w:tcW w:w="425" w:type="dxa"/>
          </w:tcPr>
          <w:p w14:paraId="5C286088" w14:textId="5C5A2558" w:rsidR="001D50C6" w:rsidRDefault="001D50C6" w:rsidP="001D50C6">
            <w:pPr>
              <w:pStyle w:val="TableParagraph"/>
              <w:spacing w:line="276" w:lineRule="auto"/>
              <w:jc w:val="center"/>
              <w:rPr>
                <w:b/>
                <w:spacing w:val="-10"/>
                <w:sz w:val="24"/>
              </w:rPr>
            </w:pPr>
            <w:r>
              <w:rPr>
                <w:b/>
                <w:spacing w:val="-10"/>
                <w:sz w:val="24"/>
              </w:rPr>
              <w:t>N</w:t>
            </w:r>
          </w:p>
        </w:tc>
        <w:tc>
          <w:tcPr>
            <w:tcW w:w="397" w:type="dxa"/>
          </w:tcPr>
          <w:p w14:paraId="140C224B" w14:textId="7E09121B" w:rsidR="001D50C6" w:rsidRDefault="001D50C6" w:rsidP="001D50C6">
            <w:pPr>
              <w:pStyle w:val="TableParagraph"/>
              <w:spacing w:line="276" w:lineRule="auto"/>
              <w:jc w:val="center"/>
              <w:rPr>
                <w:b/>
                <w:sz w:val="24"/>
              </w:rPr>
            </w:pPr>
            <w:r>
              <w:rPr>
                <w:b/>
                <w:spacing w:val="-10"/>
                <w:sz w:val="24"/>
              </w:rPr>
              <w:t>S</w:t>
            </w:r>
          </w:p>
        </w:tc>
        <w:tc>
          <w:tcPr>
            <w:tcW w:w="562" w:type="dxa"/>
          </w:tcPr>
          <w:p w14:paraId="308C4567" w14:textId="0DE87D69" w:rsidR="001D50C6" w:rsidRDefault="001D50C6" w:rsidP="001D50C6">
            <w:pPr>
              <w:pStyle w:val="TableParagraph"/>
              <w:spacing w:line="276" w:lineRule="auto"/>
              <w:jc w:val="center"/>
              <w:rPr>
                <w:b/>
                <w:sz w:val="24"/>
              </w:rPr>
            </w:pPr>
            <w:r>
              <w:rPr>
                <w:b/>
                <w:spacing w:val="-5"/>
                <w:sz w:val="24"/>
              </w:rPr>
              <w:t>SS</w:t>
            </w:r>
          </w:p>
        </w:tc>
      </w:tr>
      <w:tr w:rsidR="001D50C6" w14:paraId="2EB9FEB8" w14:textId="77777777" w:rsidTr="001D50C6">
        <w:trPr>
          <w:trHeight w:val="551"/>
          <w:jc w:val="center"/>
        </w:trPr>
        <w:tc>
          <w:tcPr>
            <w:tcW w:w="421" w:type="dxa"/>
            <w:vAlign w:val="center"/>
          </w:tcPr>
          <w:p w14:paraId="4EA56EE4" w14:textId="77777777" w:rsidR="001D50C6" w:rsidRDefault="001D50C6" w:rsidP="001D50C6">
            <w:pPr>
              <w:pStyle w:val="TableParagraph"/>
              <w:spacing w:line="276" w:lineRule="auto"/>
              <w:jc w:val="center"/>
              <w:rPr>
                <w:sz w:val="24"/>
              </w:rPr>
            </w:pPr>
            <w:r>
              <w:rPr>
                <w:spacing w:val="-10"/>
                <w:sz w:val="24"/>
              </w:rPr>
              <w:t>1</w:t>
            </w:r>
          </w:p>
        </w:tc>
        <w:tc>
          <w:tcPr>
            <w:tcW w:w="5103" w:type="dxa"/>
          </w:tcPr>
          <w:p w14:paraId="3B9BFAD1" w14:textId="1F91D771" w:rsidR="001D50C6" w:rsidRDefault="001D50C6" w:rsidP="001D50C6">
            <w:pPr>
              <w:pStyle w:val="TableParagraph"/>
              <w:spacing w:line="276" w:lineRule="auto"/>
              <w:ind w:left="139"/>
              <w:rPr>
                <w:sz w:val="24"/>
              </w:rPr>
            </w:pPr>
            <w:r>
              <w:rPr>
                <w:sz w:val="24"/>
              </w:rPr>
              <w:t>K</w:t>
            </w:r>
            <w:r w:rsidRPr="008451BC">
              <w:rPr>
                <w:sz w:val="24"/>
              </w:rPr>
              <w:t>eterlambatan melaporkan pajak harus dikenai sanksi</w:t>
            </w:r>
            <w:r>
              <w:rPr>
                <w:sz w:val="24"/>
              </w:rPr>
              <w:t>.</w:t>
            </w:r>
          </w:p>
        </w:tc>
        <w:tc>
          <w:tcPr>
            <w:tcW w:w="567" w:type="dxa"/>
          </w:tcPr>
          <w:p w14:paraId="69F20388" w14:textId="77777777" w:rsidR="001D50C6" w:rsidRDefault="001D50C6" w:rsidP="001D50C6">
            <w:pPr>
              <w:pStyle w:val="TableParagraph"/>
              <w:spacing w:line="276" w:lineRule="auto"/>
              <w:rPr>
                <w:sz w:val="24"/>
              </w:rPr>
            </w:pPr>
          </w:p>
        </w:tc>
        <w:tc>
          <w:tcPr>
            <w:tcW w:w="567" w:type="dxa"/>
          </w:tcPr>
          <w:p w14:paraId="047E6FEC" w14:textId="77777777" w:rsidR="001D50C6" w:rsidRDefault="001D50C6" w:rsidP="001D50C6">
            <w:pPr>
              <w:pStyle w:val="TableParagraph"/>
              <w:spacing w:line="276" w:lineRule="auto"/>
              <w:rPr>
                <w:sz w:val="24"/>
              </w:rPr>
            </w:pPr>
          </w:p>
        </w:tc>
        <w:tc>
          <w:tcPr>
            <w:tcW w:w="425" w:type="dxa"/>
          </w:tcPr>
          <w:p w14:paraId="0198595A" w14:textId="77777777" w:rsidR="001D50C6" w:rsidRDefault="001D50C6" w:rsidP="001D50C6">
            <w:pPr>
              <w:pStyle w:val="TableParagraph"/>
              <w:spacing w:line="276" w:lineRule="auto"/>
              <w:rPr>
                <w:sz w:val="24"/>
              </w:rPr>
            </w:pPr>
          </w:p>
        </w:tc>
        <w:tc>
          <w:tcPr>
            <w:tcW w:w="397" w:type="dxa"/>
          </w:tcPr>
          <w:p w14:paraId="4CA8700A" w14:textId="77777777" w:rsidR="001D50C6" w:rsidRDefault="001D50C6" w:rsidP="001D50C6">
            <w:pPr>
              <w:pStyle w:val="TableParagraph"/>
              <w:spacing w:line="276" w:lineRule="auto"/>
              <w:rPr>
                <w:sz w:val="24"/>
              </w:rPr>
            </w:pPr>
          </w:p>
        </w:tc>
        <w:tc>
          <w:tcPr>
            <w:tcW w:w="562" w:type="dxa"/>
          </w:tcPr>
          <w:p w14:paraId="74DF1F20" w14:textId="77777777" w:rsidR="001D50C6" w:rsidRDefault="001D50C6" w:rsidP="001D50C6">
            <w:pPr>
              <w:pStyle w:val="TableParagraph"/>
              <w:spacing w:line="276" w:lineRule="auto"/>
              <w:rPr>
                <w:sz w:val="24"/>
              </w:rPr>
            </w:pPr>
          </w:p>
        </w:tc>
      </w:tr>
      <w:tr w:rsidR="001D50C6" w14:paraId="352D20CB" w14:textId="77777777" w:rsidTr="001D50C6">
        <w:trPr>
          <w:trHeight w:val="275"/>
          <w:jc w:val="center"/>
        </w:trPr>
        <w:tc>
          <w:tcPr>
            <w:tcW w:w="421" w:type="dxa"/>
            <w:vAlign w:val="center"/>
          </w:tcPr>
          <w:p w14:paraId="306DA87E" w14:textId="77777777" w:rsidR="001D50C6" w:rsidRDefault="001D50C6" w:rsidP="001D50C6">
            <w:pPr>
              <w:pStyle w:val="TableParagraph"/>
              <w:spacing w:line="276" w:lineRule="auto"/>
              <w:jc w:val="center"/>
              <w:rPr>
                <w:sz w:val="24"/>
              </w:rPr>
            </w:pPr>
            <w:r>
              <w:rPr>
                <w:spacing w:val="-10"/>
                <w:sz w:val="24"/>
              </w:rPr>
              <w:t>2</w:t>
            </w:r>
          </w:p>
        </w:tc>
        <w:tc>
          <w:tcPr>
            <w:tcW w:w="5103" w:type="dxa"/>
          </w:tcPr>
          <w:p w14:paraId="79E5C6D5" w14:textId="661C9594" w:rsidR="001D50C6" w:rsidRDefault="001D50C6" w:rsidP="001D50C6">
            <w:pPr>
              <w:pStyle w:val="TableParagraph"/>
              <w:spacing w:line="276" w:lineRule="auto"/>
              <w:ind w:left="139"/>
              <w:rPr>
                <w:sz w:val="24"/>
              </w:rPr>
            </w:pPr>
            <w:r w:rsidRPr="008451BC">
              <w:rPr>
                <w:sz w:val="24"/>
              </w:rPr>
              <w:t>Keterlambatan membayarkan pajak harus dikenai sanksi</w:t>
            </w:r>
            <w:r>
              <w:rPr>
                <w:sz w:val="24"/>
              </w:rPr>
              <w:t>.</w:t>
            </w:r>
          </w:p>
        </w:tc>
        <w:tc>
          <w:tcPr>
            <w:tcW w:w="567" w:type="dxa"/>
          </w:tcPr>
          <w:p w14:paraId="7F09CA24" w14:textId="77777777" w:rsidR="001D50C6" w:rsidRDefault="001D50C6" w:rsidP="001D50C6">
            <w:pPr>
              <w:pStyle w:val="TableParagraph"/>
              <w:spacing w:line="276" w:lineRule="auto"/>
              <w:rPr>
                <w:sz w:val="20"/>
              </w:rPr>
            </w:pPr>
          </w:p>
        </w:tc>
        <w:tc>
          <w:tcPr>
            <w:tcW w:w="567" w:type="dxa"/>
          </w:tcPr>
          <w:p w14:paraId="359CD585" w14:textId="77777777" w:rsidR="001D50C6" w:rsidRDefault="001D50C6" w:rsidP="001D50C6">
            <w:pPr>
              <w:pStyle w:val="TableParagraph"/>
              <w:spacing w:line="276" w:lineRule="auto"/>
              <w:rPr>
                <w:sz w:val="20"/>
              </w:rPr>
            </w:pPr>
          </w:p>
        </w:tc>
        <w:tc>
          <w:tcPr>
            <w:tcW w:w="425" w:type="dxa"/>
          </w:tcPr>
          <w:p w14:paraId="5CB80E54" w14:textId="77777777" w:rsidR="001D50C6" w:rsidRDefault="001D50C6" w:rsidP="001D50C6">
            <w:pPr>
              <w:pStyle w:val="TableParagraph"/>
              <w:spacing w:line="276" w:lineRule="auto"/>
              <w:rPr>
                <w:sz w:val="20"/>
              </w:rPr>
            </w:pPr>
          </w:p>
        </w:tc>
        <w:tc>
          <w:tcPr>
            <w:tcW w:w="397" w:type="dxa"/>
          </w:tcPr>
          <w:p w14:paraId="1C0AA381" w14:textId="77777777" w:rsidR="001D50C6" w:rsidRDefault="001D50C6" w:rsidP="001D50C6">
            <w:pPr>
              <w:pStyle w:val="TableParagraph"/>
              <w:spacing w:line="276" w:lineRule="auto"/>
              <w:rPr>
                <w:sz w:val="20"/>
              </w:rPr>
            </w:pPr>
          </w:p>
        </w:tc>
        <w:tc>
          <w:tcPr>
            <w:tcW w:w="562" w:type="dxa"/>
          </w:tcPr>
          <w:p w14:paraId="5F2F506C" w14:textId="77777777" w:rsidR="001D50C6" w:rsidRDefault="001D50C6" w:rsidP="001D50C6">
            <w:pPr>
              <w:pStyle w:val="TableParagraph"/>
              <w:spacing w:line="276" w:lineRule="auto"/>
              <w:rPr>
                <w:sz w:val="20"/>
              </w:rPr>
            </w:pPr>
          </w:p>
        </w:tc>
      </w:tr>
      <w:tr w:rsidR="001D50C6" w14:paraId="4523A6F5" w14:textId="77777777" w:rsidTr="001D50C6">
        <w:trPr>
          <w:trHeight w:val="581"/>
          <w:jc w:val="center"/>
        </w:trPr>
        <w:tc>
          <w:tcPr>
            <w:tcW w:w="421" w:type="dxa"/>
            <w:vAlign w:val="center"/>
          </w:tcPr>
          <w:p w14:paraId="1F4FD242" w14:textId="77777777" w:rsidR="001D50C6" w:rsidRDefault="001D50C6" w:rsidP="001D50C6">
            <w:pPr>
              <w:pStyle w:val="TableParagraph"/>
              <w:spacing w:line="276" w:lineRule="auto"/>
              <w:jc w:val="center"/>
              <w:rPr>
                <w:sz w:val="24"/>
              </w:rPr>
            </w:pPr>
            <w:r>
              <w:rPr>
                <w:spacing w:val="-10"/>
                <w:sz w:val="24"/>
              </w:rPr>
              <w:t>3</w:t>
            </w:r>
          </w:p>
        </w:tc>
        <w:tc>
          <w:tcPr>
            <w:tcW w:w="5103" w:type="dxa"/>
          </w:tcPr>
          <w:p w14:paraId="5441DE87" w14:textId="010311BC" w:rsidR="001D50C6" w:rsidRDefault="001D50C6" w:rsidP="001D50C6">
            <w:pPr>
              <w:pStyle w:val="TableParagraph"/>
              <w:spacing w:line="276" w:lineRule="auto"/>
              <w:ind w:left="139"/>
              <w:rPr>
                <w:sz w:val="24"/>
              </w:rPr>
            </w:pPr>
            <w:r w:rsidRPr="008451BC">
              <w:rPr>
                <w:sz w:val="24"/>
              </w:rPr>
              <w:t>Tingkat penerapan sanksi dari yang ringan sampai berat</w:t>
            </w:r>
            <w:r>
              <w:rPr>
                <w:sz w:val="24"/>
              </w:rPr>
              <w:t>.</w:t>
            </w:r>
          </w:p>
        </w:tc>
        <w:tc>
          <w:tcPr>
            <w:tcW w:w="567" w:type="dxa"/>
          </w:tcPr>
          <w:p w14:paraId="7E02D5DA" w14:textId="77777777" w:rsidR="001D50C6" w:rsidRDefault="001D50C6" w:rsidP="001D50C6">
            <w:pPr>
              <w:pStyle w:val="TableParagraph"/>
              <w:spacing w:line="276" w:lineRule="auto"/>
              <w:rPr>
                <w:sz w:val="24"/>
              </w:rPr>
            </w:pPr>
          </w:p>
        </w:tc>
        <w:tc>
          <w:tcPr>
            <w:tcW w:w="567" w:type="dxa"/>
          </w:tcPr>
          <w:p w14:paraId="4DD31337" w14:textId="77777777" w:rsidR="001D50C6" w:rsidRDefault="001D50C6" w:rsidP="001D50C6">
            <w:pPr>
              <w:pStyle w:val="TableParagraph"/>
              <w:spacing w:line="276" w:lineRule="auto"/>
              <w:rPr>
                <w:sz w:val="24"/>
              </w:rPr>
            </w:pPr>
          </w:p>
        </w:tc>
        <w:tc>
          <w:tcPr>
            <w:tcW w:w="425" w:type="dxa"/>
          </w:tcPr>
          <w:p w14:paraId="35950B1C" w14:textId="77777777" w:rsidR="001D50C6" w:rsidRDefault="001D50C6" w:rsidP="001D50C6">
            <w:pPr>
              <w:pStyle w:val="TableParagraph"/>
              <w:spacing w:line="276" w:lineRule="auto"/>
              <w:rPr>
                <w:sz w:val="24"/>
              </w:rPr>
            </w:pPr>
          </w:p>
        </w:tc>
        <w:tc>
          <w:tcPr>
            <w:tcW w:w="397" w:type="dxa"/>
          </w:tcPr>
          <w:p w14:paraId="31D7FAC1" w14:textId="77777777" w:rsidR="001D50C6" w:rsidRDefault="001D50C6" w:rsidP="001D50C6">
            <w:pPr>
              <w:pStyle w:val="TableParagraph"/>
              <w:spacing w:line="276" w:lineRule="auto"/>
              <w:rPr>
                <w:sz w:val="24"/>
              </w:rPr>
            </w:pPr>
          </w:p>
        </w:tc>
        <w:tc>
          <w:tcPr>
            <w:tcW w:w="562" w:type="dxa"/>
          </w:tcPr>
          <w:p w14:paraId="45BB7FD3" w14:textId="77777777" w:rsidR="001D50C6" w:rsidRDefault="001D50C6" w:rsidP="001D50C6">
            <w:pPr>
              <w:pStyle w:val="TableParagraph"/>
              <w:spacing w:line="276" w:lineRule="auto"/>
              <w:rPr>
                <w:sz w:val="24"/>
              </w:rPr>
            </w:pPr>
          </w:p>
        </w:tc>
      </w:tr>
      <w:tr w:rsidR="001D50C6" w14:paraId="54FAF57A" w14:textId="77777777" w:rsidTr="001D50C6">
        <w:trPr>
          <w:trHeight w:val="657"/>
          <w:jc w:val="center"/>
        </w:trPr>
        <w:tc>
          <w:tcPr>
            <w:tcW w:w="421" w:type="dxa"/>
            <w:vAlign w:val="center"/>
          </w:tcPr>
          <w:p w14:paraId="03C8CEAA" w14:textId="77777777" w:rsidR="001D50C6" w:rsidRDefault="001D50C6" w:rsidP="001D50C6">
            <w:pPr>
              <w:pStyle w:val="TableParagraph"/>
              <w:spacing w:line="276" w:lineRule="auto"/>
              <w:jc w:val="center"/>
              <w:rPr>
                <w:sz w:val="24"/>
              </w:rPr>
            </w:pPr>
            <w:r>
              <w:rPr>
                <w:spacing w:val="-10"/>
                <w:sz w:val="24"/>
              </w:rPr>
              <w:t>4</w:t>
            </w:r>
          </w:p>
        </w:tc>
        <w:tc>
          <w:tcPr>
            <w:tcW w:w="5103" w:type="dxa"/>
          </w:tcPr>
          <w:p w14:paraId="49ACF213" w14:textId="67FCD907" w:rsidR="001D50C6" w:rsidRDefault="001D50C6" w:rsidP="001D50C6">
            <w:pPr>
              <w:pStyle w:val="TableParagraph"/>
              <w:spacing w:line="276" w:lineRule="auto"/>
              <w:ind w:left="139"/>
              <w:rPr>
                <w:sz w:val="24"/>
              </w:rPr>
            </w:pPr>
            <w:r w:rsidRPr="008451BC">
              <w:rPr>
                <w:sz w:val="24"/>
              </w:rPr>
              <w:t>Tingkat penerapan sanksi dimulai dari adanya teguran buat wajib pajak</w:t>
            </w:r>
            <w:r>
              <w:rPr>
                <w:sz w:val="24"/>
              </w:rPr>
              <w:t>.</w:t>
            </w:r>
          </w:p>
        </w:tc>
        <w:tc>
          <w:tcPr>
            <w:tcW w:w="567" w:type="dxa"/>
          </w:tcPr>
          <w:p w14:paraId="0ACFA417" w14:textId="77777777" w:rsidR="001D50C6" w:rsidRDefault="001D50C6" w:rsidP="001D50C6">
            <w:pPr>
              <w:pStyle w:val="TableParagraph"/>
              <w:spacing w:line="276" w:lineRule="auto"/>
              <w:rPr>
                <w:sz w:val="24"/>
              </w:rPr>
            </w:pPr>
          </w:p>
        </w:tc>
        <w:tc>
          <w:tcPr>
            <w:tcW w:w="567" w:type="dxa"/>
          </w:tcPr>
          <w:p w14:paraId="5AD6AA05" w14:textId="77777777" w:rsidR="001D50C6" w:rsidRDefault="001D50C6" w:rsidP="001D50C6">
            <w:pPr>
              <w:pStyle w:val="TableParagraph"/>
              <w:spacing w:line="276" w:lineRule="auto"/>
              <w:rPr>
                <w:sz w:val="24"/>
              </w:rPr>
            </w:pPr>
          </w:p>
        </w:tc>
        <w:tc>
          <w:tcPr>
            <w:tcW w:w="425" w:type="dxa"/>
          </w:tcPr>
          <w:p w14:paraId="78456D56" w14:textId="77777777" w:rsidR="001D50C6" w:rsidRDefault="001D50C6" w:rsidP="001D50C6">
            <w:pPr>
              <w:pStyle w:val="TableParagraph"/>
              <w:spacing w:line="276" w:lineRule="auto"/>
              <w:rPr>
                <w:sz w:val="24"/>
              </w:rPr>
            </w:pPr>
          </w:p>
        </w:tc>
        <w:tc>
          <w:tcPr>
            <w:tcW w:w="397" w:type="dxa"/>
          </w:tcPr>
          <w:p w14:paraId="1A806F2F" w14:textId="77777777" w:rsidR="001D50C6" w:rsidRDefault="001D50C6" w:rsidP="001D50C6">
            <w:pPr>
              <w:pStyle w:val="TableParagraph"/>
              <w:spacing w:line="276" w:lineRule="auto"/>
              <w:rPr>
                <w:sz w:val="24"/>
              </w:rPr>
            </w:pPr>
          </w:p>
        </w:tc>
        <w:tc>
          <w:tcPr>
            <w:tcW w:w="562" w:type="dxa"/>
          </w:tcPr>
          <w:p w14:paraId="4C362A20" w14:textId="77777777" w:rsidR="001D50C6" w:rsidRDefault="001D50C6" w:rsidP="001D50C6">
            <w:pPr>
              <w:pStyle w:val="TableParagraph"/>
              <w:spacing w:line="276" w:lineRule="auto"/>
              <w:rPr>
                <w:sz w:val="24"/>
              </w:rPr>
            </w:pPr>
          </w:p>
        </w:tc>
      </w:tr>
      <w:tr w:rsidR="008451BC" w14:paraId="55CDDAA0" w14:textId="77777777" w:rsidTr="001D50C6">
        <w:trPr>
          <w:trHeight w:val="695"/>
          <w:jc w:val="center"/>
        </w:trPr>
        <w:tc>
          <w:tcPr>
            <w:tcW w:w="421" w:type="dxa"/>
            <w:vAlign w:val="center"/>
          </w:tcPr>
          <w:p w14:paraId="6F87FC4C" w14:textId="55492189" w:rsidR="008451BC" w:rsidRDefault="008451BC" w:rsidP="007D5F5A">
            <w:pPr>
              <w:pStyle w:val="TableParagraph"/>
              <w:spacing w:line="276" w:lineRule="auto"/>
              <w:jc w:val="center"/>
              <w:rPr>
                <w:spacing w:val="-10"/>
                <w:sz w:val="24"/>
              </w:rPr>
            </w:pPr>
            <w:r>
              <w:rPr>
                <w:spacing w:val="-10"/>
                <w:sz w:val="24"/>
              </w:rPr>
              <w:t>5</w:t>
            </w:r>
          </w:p>
        </w:tc>
        <w:tc>
          <w:tcPr>
            <w:tcW w:w="5103" w:type="dxa"/>
          </w:tcPr>
          <w:p w14:paraId="4EE6D0B7" w14:textId="12C4B0B2" w:rsidR="008451BC" w:rsidRPr="008451BC" w:rsidRDefault="008451BC" w:rsidP="007D5F5A">
            <w:pPr>
              <w:pStyle w:val="TableParagraph"/>
              <w:spacing w:line="276" w:lineRule="auto"/>
              <w:ind w:left="139"/>
              <w:rPr>
                <w:sz w:val="24"/>
              </w:rPr>
            </w:pPr>
            <w:r>
              <w:rPr>
                <w:sz w:val="24"/>
              </w:rPr>
              <w:t>Sa</w:t>
            </w:r>
            <w:r w:rsidRPr="008451BC">
              <w:rPr>
                <w:sz w:val="24"/>
              </w:rPr>
              <w:t>nksi digunakan untuk meningkatkan kepatuhan Wajib Pajak</w:t>
            </w:r>
            <w:r>
              <w:rPr>
                <w:sz w:val="24"/>
              </w:rPr>
              <w:t>.</w:t>
            </w:r>
          </w:p>
        </w:tc>
        <w:tc>
          <w:tcPr>
            <w:tcW w:w="567" w:type="dxa"/>
          </w:tcPr>
          <w:p w14:paraId="07E1E5E9" w14:textId="77777777" w:rsidR="008451BC" w:rsidRDefault="008451BC" w:rsidP="0068359B">
            <w:pPr>
              <w:pStyle w:val="TableParagraph"/>
              <w:spacing w:line="276" w:lineRule="auto"/>
              <w:rPr>
                <w:sz w:val="24"/>
              </w:rPr>
            </w:pPr>
          </w:p>
        </w:tc>
        <w:tc>
          <w:tcPr>
            <w:tcW w:w="567" w:type="dxa"/>
          </w:tcPr>
          <w:p w14:paraId="003DBE91" w14:textId="77777777" w:rsidR="008451BC" w:rsidRDefault="008451BC" w:rsidP="0068359B">
            <w:pPr>
              <w:pStyle w:val="TableParagraph"/>
              <w:spacing w:line="276" w:lineRule="auto"/>
              <w:rPr>
                <w:sz w:val="24"/>
              </w:rPr>
            </w:pPr>
          </w:p>
        </w:tc>
        <w:tc>
          <w:tcPr>
            <w:tcW w:w="425" w:type="dxa"/>
          </w:tcPr>
          <w:p w14:paraId="5BC46683" w14:textId="77777777" w:rsidR="008451BC" w:rsidRDefault="008451BC" w:rsidP="0068359B">
            <w:pPr>
              <w:pStyle w:val="TableParagraph"/>
              <w:spacing w:line="276" w:lineRule="auto"/>
              <w:rPr>
                <w:sz w:val="24"/>
              </w:rPr>
            </w:pPr>
          </w:p>
        </w:tc>
        <w:tc>
          <w:tcPr>
            <w:tcW w:w="397" w:type="dxa"/>
          </w:tcPr>
          <w:p w14:paraId="189DA562" w14:textId="77777777" w:rsidR="008451BC" w:rsidRDefault="008451BC" w:rsidP="0068359B">
            <w:pPr>
              <w:pStyle w:val="TableParagraph"/>
              <w:spacing w:line="276" w:lineRule="auto"/>
              <w:rPr>
                <w:sz w:val="24"/>
              </w:rPr>
            </w:pPr>
          </w:p>
        </w:tc>
        <w:tc>
          <w:tcPr>
            <w:tcW w:w="562" w:type="dxa"/>
          </w:tcPr>
          <w:p w14:paraId="72DE50C7" w14:textId="77777777" w:rsidR="008451BC" w:rsidRDefault="008451BC" w:rsidP="0068359B">
            <w:pPr>
              <w:pStyle w:val="TableParagraph"/>
              <w:spacing w:line="276" w:lineRule="auto"/>
              <w:rPr>
                <w:sz w:val="24"/>
              </w:rPr>
            </w:pPr>
          </w:p>
        </w:tc>
      </w:tr>
      <w:tr w:rsidR="008451BC" w14:paraId="4B008E2E" w14:textId="77777777" w:rsidTr="001D50C6">
        <w:trPr>
          <w:trHeight w:val="615"/>
          <w:jc w:val="center"/>
        </w:trPr>
        <w:tc>
          <w:tcPr>
            <w:tcW w:w="421" w:type="dxa"/>
            <w:vAlign w:val="center"/>
          </w:tcPr>
          <w:p w14:paraId="1F5CEC5E" w14:textId="2F841338" w:rsidR="008451BC" w:rsidRDefault="008451BC" w:rsidP="007D5F5A">
            <w:pPr>
              <w:pStyle w:val="TableParagraph"/>
              <w:spacing w:line="276" w:lineRule="auto"/>
              <w:jc w:val="center"/>
              <w:rPr>
                <w:spacing w:val="-10"/>
                <w:sz w:val="24"/>
              </w:rPr>
            </w:pPr>
            <w:r>
              <w:rPr>
                <w:spacing w:val="-10"/>
                <w:sz w:val="24"/>
              </w:rPr>
              <w:t>6</w:t>
            </w:r>
          </w:p>
        </w:tc>
        <w:tc>
          <w:tcPr>
            <w:tcW w:w="5103" w:type="dxa"/>
          </w:tcPr>
          <w:p w14:paraId="4AE497C2" w14:textId="4C1AA997" w:rsidR="008451BC" w:rsidRDefault="008451BC" w:rsidP="007D5F5A">
            <w:pPr>
              <w:pStyle w:val="TableParagraph"/>
              <w:spacing w:line="276" w:lineRule="auto"/>
              <w:ind w:left="139"/>
              <w:rPr>
                <w:sz w:val="24"/>
              </w:rPr>
            </w:pPr>
            <w:r w:rsidRPr="008451BC">
              <w:rPr>
                <w:sz w:val="24"/>
              </w:rPr>
              <w:t>Sanksi yang diberikan untuk mengingatkan wajib pajak patuh terhadap peraturan yang berlaku</w:t>
            </w:r>
          </w:p>
        </w:tc>
        <w:tc>
          <w:tcPr>
            <w:tcW w:w="567" w:type="dxa"/>
          </w:tcPr>
          <w:p w14:paraId="3E9EBD80" w14:textId="77777777" w:rsidR="008451BC" w:rsidRDefault="008451BC" w:rsidP="0068359B">
            <w:pPr>
              <w:pStyle w:val="TableParagraph"/>
              <w:spacing w:line="276" w:lineRule="auto"/>
              <w:rPr>
                <w:sz w:val="24"/>
              </w:rPr>
            </w:pPr>
          </w:p>
        </w:tc>
        <w:tc>
          <w:tcPr>
            <w:tcW w:w="567" w:type="dxa"/>
          </w:tcPr>
          <w:p w14:paraId="6AD8B109" w14:textId="77777777" w:rsidR="008451BC" w:rsidRDefault="008451BC" w:rsidP="0068359B">
            <w:pPr>
              <w:pStyle w:val="TableParagraph"/>
              <w:spacing w:line="276" w:lineRule="auto"/>
              <w:rPr>
                <w:sz w:val="24"/>
              </w:rPr>
            </w:pPr>
          </w:p>
        </w:tc>
        <w:tc>
          <w:tcPr>
            <w:tcW w:w="425" w:type="dxa"/>
          </w:tcPr>
          <w:p w14:paraId="160CA8CC" w14:textId="77777777" w:rsidR="008451BC" w:rsidRDefault="008451BC" w:rsidP="0068359B">
            <w:pPr>
              <w:pStyle w:val="TableParagraph"/>
              <w:spacing w:line="276" w:lineRule="auto"/>
              <w:rPr>
                <w:sz w:val="24"/>
              </w:rPr>
            </w:pPr>
          </w:p>
        </w:tc>
        <w:tc>
          <w:tcPr>
            <w:tcW w:w="397" w:type="dxa"/>
          </w:tcPr>
          <w:p w14:paraId="7EB45DC4" w14:textId="77777777" w:rsidR="008451BC" w:rsidRDefault="008451BC" w:rsidP="0068359B">
            <w:pPr>
              <w:pStyle w:val="TableParagraph"/>
              <w:spacing w:line="276" w:lineRule="auto"/>
              <w:rPr>
                <w:sz w:val="24"/>
              </w:rPr>
            </w:pPr>
          </w:p>
        </w:tc>
        <w:tc>
          <w:tcPr>
            <w:tcW w:w="562" w:type="dxa"/>
          </w:tcPr>
          <w:p w14:paraId="687E293A" w14:textId="77777777" w:rsidR="008451BC" w:rsidRDefault="008451BC" w:rsidP="0068359B">
            <w:pPr>
              <w:pStyle w:val="TableParagraph"/>
              <w:spacing w:line="276" w:lineRule="auto"/>
              <w:rPr>
                <w:sz w:val="24"/>
              </w:rPr>
            </w:pPr>
          </w:p>
        </w:tc>
      </w:tr>
      <w:tr w:rsidR="008451BC" w14:paraId="0276CF41" w14:textId="77777777" w:rsidTr="001D50C6">
        <w:trPr>
          <w:trHeight w:val="284"/>
          <w:jc w:val="center"/>
        </w:trPr>
        <w:tc>
          <w:tcPr>
            <w:tcW w:w="421" w:type="dxa"/>
            <w:vAlign w:val="center"/>
          </w:tcPr>
          <w:p w14:paraId="586438A2" w14:textId="7D3128B3" w:rsidR="008451BC" w:rsidRDefault="00DB6A9D" w:rsidP="007D5F5A">
            <w:pPr>
              <w:pStyle w:val="TableParagraph"/>
              <w:spacing w:line="276" w:lineRule="auto"/>
              <w:jc w:val="center"/>
              <w:rPr>
                <w:spacing w:val="-10"/>
                <w:sz w:val="24"/>
              </w:rPr>
            </w:pPr>
            <w:r>
              <w:rPr>
                <w:spacing w:val="-10"/>
                <w:sz w:val="24"/>
              </w:rPr>
              <w:t>7</w:t>
            </w:r>
          </w:p>
        </w:tc>
        <w:tc>
          <w:tcPr>
            <w:tcW w:w="5103" w:type="dxa"/>
          </w:tcPr>
          <w:p w14:paraId="17DD8EDF" w14:textId="577B016B" w:rsidR="008451BC" w:rsidRPr="007D384B" w:rsidRDefault="00607A94" w:rsidP="007D5F5A">
            <w:pPr>
              <w:pStyle w:val="TableParagraph"/>
              <w:spacing w:line="276" w:lineRule="auto"/>
              <w:ind w:left="139"/>
              <w:rPr>
                <w:sz w:val="24"/>
                <w:szCs w:val="24"/>
              </w:rPr>
            </w:pPr>
            <w:r w:rsidRPr="007D384B">
              <w:rPr>
                <w:sz w:val="24"/>
                <w:szCs w:val="24"/>
              </w:rPr>
              <w:t>Penghapusan sanksi pajak tidak mengurangi tingkat kepatuhan wajib pajak dalam melaksanakan kewajiban perpajakannya</w:t>
            </w:r>
          </w:p>
        </w:tc>
        <w:tc>
          <w:tcPr>
            <w:tcW w:w="567" w:type="dxa"/>
          </w:tcPr>
          <w:p w14:paraId="29BEC9B2" w14:textId="77777777" w:rsidR="008451BC" w:rsidRDefault="008451BC" w:rsidP="0068359B">
            <w:pPr>
              <w:pStyle w:val="TableParagraph"/>
              <w:spacing w:line="276" w:lineRule="auto"/>
              <w:rPr>
                <w:sz w:val="24"/>
              </w:rPr>
            </w:pPr>
          </w:p>
        </w:tc>
        <w:tc>
          <w:tcPr>
            <w:tcW w:w="567" w:type="dxa"/>
          </w:tcPr>
          <w:p w14:paraId="174C6C7C" w14:textId="77777777" w:rsidR="008451BC" w:rsidRDefault="008451BC" w:rsidP="0068359B">
            <w:pPr>
              <w:pStyle w:val="TableParagraph"/>
              <w:spacing w:line="276" w:lineRule="auto"/>
              <w:rPr>
                <w:sz w:val="24"/>
              </w:rPr>
            </w:pPr>
          </w:p>
        </w:tc>
        <w:tc>
          <w:tcPr>
            <w:tcW w:w="425" w:type="dxa"/>
          </w:tcPr>
          <w:p w14:paraId="69EA9B13" w14:textId="77777777" w:rsidR="008451BC" w:rsidRDefault="008451BC" w:rsidP="0068359B">
            <w:pPr>
              <w:pStyle w:val="TableParagraph"/>
              <w:spacing w:line="276" w:lineRule="auto"/>
              <w:rPr>
                <w:sz w:val="24"/>
              </w:rPr>
            </w:pPr>
          </w:p>
        </w:tc>
        <w:tc>
          <w:tcPr>
            <w:tcW w:w="397" w:type="dxa"/>
          </w:tcPr>
          <w:p w14:paraId="684C136C" w14:textId="77777777" w:rsidR="008451BC" w:rsidRDefault="008451BC" w:rsidP="0068359B">
            <w:pPr>
              <w:pStyle w:val="TableParagraph"/>
              <w:spacing w:line="276" w:lineRule="auto"/>
              <w:rPr>
                <w:sz w:val="24"/>
              </w:rPr>
            </w:pPr>
          </w:p>
        </w:tc>
        <w:tc>
          <w:tcPr>
            <w:tcW w:w="562" w:type="dxa"/>
          </w:tcPr>
          <w:p w14:paraId="4992092D" w14:textId="77777777" w:rsidR="008451BC" w:rsidRDefault="008451BC" w:rsidP="0068359B">
            <w:pPr>
              <w:pStyle w:val="TableParagraph"/>
              <w:spacing w:line="276" w:lineRule="auto"/>
              <w:rPr>
                <w:sz w:val="24"/>
              </w:rPr>
            </w:pPr>
          </w:p>
        </w:tc>
      </w:tr>
      <w:bookmarkEnd w:id="302"/>
    </w:tbl>
    <w:p w14:paraId="3AA819B8" w14:textId="77777777" w:rsidR="00D4792E" w:rsidRDefault="00D4792E" w:rsidP="007D5F5A">
      <w:pPr>
        <w:spacing w:line="480" w:lineRule="auto"/>
        <w:rPr>
          <w:b/>
          <w:sz w:val="24"/>
        </w:rPr>
      </w:pPr>
    </w:p>
    <w:p w14:paraId="50A950A0" w14:textId="77777777" w:rsidR="00DB6A9D" w:rsidRDefault="00DB6A9D" w:rsidP="007D5F5A">
      <w:pPr>
        <w:spacing w:line="480" w:lineRule="auto"/>
        <w:rPr>
          <w:b/>
          <w:sz w:val="24"/>
        </w:rPr>
      </w:pPr>
    </w:p>
    <w:p w14:paraId="5DEF7DDC" w14:textId="77777777" w:rsidR="00D4792E" w:rsidRPr="001D50C6" w:rsidRDefault="00D4792E">
      <w:pPr>
        <w:pStyle w:val="ListParagraph"/>
        <w:numPr>
          <w:ilvl w:val="0"/>
          <w:numId w:val="25"/>
        </w:numPr>
        <w:spacing w:line="480" w:lineRule="auto"/>
        <w:ind w:left="426" w:hanging="426"/>
        <w:rPr>
          <w:b/>
          <w:sz w:val="24"/>
        </w:rPr>
      </w:pPr>
      <w:r w:rsidRPr="007D5F5A">
        <w:rPr>
          <w:b/>
          <w:sz w:val="24"/>
        </w:rPr>
        <w:lastRenderedPageBreak/>
        <w:t>Modernisasi</w:t>
      </w:r>
      <w:r w:rsidRPr="007D5F5A">
        <w:rPr>
          <w:b/>
          <w:spacing w:val="-4"/>
          <w:sz w:val="24"/>
        </w:rPr>
        <w:t xml:space="preserve"> </w:t>
      </w:r>
      <w:r w:rsidRPr="007D5F5A">
        <w:rPr>
          <w:b/>
          <w:sz w:val="24"/>
        </w:rPr>
        <w:t xml:space="preserve">Sistem </w:t>
      </w:r>
      <w:r w:rsidRPr="007D5F5A">
        <w:rPr>
          <w:b/>
          <w:spacing w:val="-2"/>
          <w:sz w:val="24"/>
        </w:rPr>
        <w:t>Perpajakan</w:t>
      </w:r>
    </w:p>
    <w:tbl>
      <w:tblPr>
        <w:tblW w:w="80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
        <w:gridCol w:w="5103"/>
        <w:gridCol w:w="567"/>
        <w:gridCol w:w="567"/>
        <w:gridCol w:w="425"/>
        <w:gridCol w:w="397"/>
        <w:gridCol w:w="562"/>
      </w:tblGrid>
      <w:tr w:rsidR="001D50C6" w14:paraId="2AAFEA6F" w14:textId="77777777" w:rsidTr="00117112">
        <w:trPr>
          <w:trHeight w:val="276"/>
          <w:jc w:val="center"/>
        </w:trPr>
        <w:tc>
          <w:tcPr>
            <w:tcW w:w="421" w:type="dxa"/>
          </w:tcPr>
          <w:p w14:paraId="0056FAD4" w14:textId="77777777" w:rsidR="001D50C6" w:rsidRDefault="001D50C6" w:rsidP="00117112">
            <w:pPr>
              <w:pStyle w:val="TableParagraph"/>
              <w:spacing w:line="276" w:lineRule="auto"/>
              <w:jc w:val="center"/>
              <w:rPr>
                <w:b/>
                <w:sz w:val="24"/>
              </w:rPr>
            </w:pPr>
            <w:r>
              <w:rPr>
                <w:b/>
                <w:spacing w:val="-5"/>
                <w:sz w:val="24"/>
              </w:rPr>
              <w:t>No</w:t>
            </w:r>
          </w:p>
        </w:tc>
        <w:tc>
          <w:tcPr>
            <w:tcW w:w="5103" w:type="dxa"/>
          </w:tcPr>
          <w:p w14:paraId="23E1452C" w14:textId="77777777" w:rsidR="001D50C6" w:rsidRDefault="001D50C6" w:rsidP="00117112">
            <w:pPr>
              <w:pStyle w:val="TableParagraph"/>
              <w:spacing w:line="276" w:lineRule="auto"/>
              <w:jc w:val="center"/>
              <w:rPr>
                <w:b/>
                <w:sz w:val="24"/>
              </w:rPr>
            </w:pPr>
            <w:r>
              <w:rPr>
                <w:b/>
                <w:sz w:val="24"/>
              </w:rPr>
              <w:t>Item</w:t>
            </w:r>
            <w:r>
              <w:rPr>
                <w:b/>
                <w:spacing w:val="-1"/>
                <w:sz w:val="24"/>
              </w:rPr>
              <w:t xml:space="preserve"> </w:t>
            </w:r>
            <w:r>
              <w:rPr>
                <w:b/>
                <w:spacing w:val="-2"/>
                <w:sz w:val="24"/>
              </w:rPr>
              <w:t>Kuesioner</w:t>
            </w:r>
          </w:p>
        </w:tc>
        <w:tc>
          <w:tcPr>
            <w:tcW w:w="567" w:type="dxa"/>
          </w:tcPr>
          <w:p w14:paraId="14277EA2" w14:textId="77777777" w:rsidR="001D50C6" w:rsidRDefault="001D50C6" w:rsidP="00117112">
            <w:pPr>
              <w:pStyle w:val="TableParagraph"/>
              <w:spacing w:line="276" w:lineRule="auto"/>
              <w:jc w:val="center"/>
              <w:rPr>
                <w:b/>
                <w:sz w:val="24"/>
              </w:rPr>
            </w:pPr>
            <w:r>
              <w:rPr>
                <w:b/>
                <w:spacing w:val="-5"/>
                <w:sz w:val="24"/>
              </w:rPr>
              <w:t>STS</w:t>
            </w:r>
          </w:p>
        </w:tc>
        <w:tc>
          <w:tcPr>
            <w:tcW w:w="567" w:type="dxa"/>
          </w:tcPr>
          <w:p w14:paraId="4A31BFF4" w14:textId="77777777" w:rsidR="001D50C6" w:rsidRDefault="001D50C6" w:rsidP="00117112">
            <w:pPr>
              <w:pStyle w:val="TableParagraph"/>
              <w:spacing w:line="276" w:lineRule="auto"/>
              <w:jc w:val="center"/>
              <w:rPr>
                <w:b/>
                <w:sz w:val="24"/>
              </w:rPr>
            </w:pPr>
            <w:r>
              <w:rPr>
                <w:b/>
                <w:spacing w:val="-5"/>
                <w:sz w:val="24"/>
              </w:rPr>
              <w:t>TS</w:t>
            </w:r>
          </w:p>
        </w:tc>
        <w:tc>
          <w:tcPr>
            <w:tcW w:w="425" w:type="dxa"/>
          </w:tcPr>
          <w:p w14:paraId="719DC8D5" w14:textId="77777777" w:rsidR="001D50C6" w:rsidRDefault="001D50C6" w:rsidP="00117112">
            <w:pPr>
              <w:pStyle w:val="TableParagraph"/>
              <w:spacing w:line="276" w:lineRule="auto"/>
              <w:jc w:val="center"/>
              <w:rPr>
                <w:b/>
                <w:spacing w:val="-10"/>
                <w:sz w:val="24"/>
              </w:rPr>
            </w:pPr>
            <w:r>
              <w:rPr>
                <w:b/>
                <w:spacing w:val="-10"/>
                <w:sz w:val="24"/>
              </w:rPr>
              <w:t>N</w:t>
            </w:r>
          </w:p>
        </w:tc>
        <w:tc>
          <w:tcPr>
            <w:tcW w:w="397" w:type="dxa"/>
          </w:tcPr>
          <w:p w14:paraId="4D2E8160" w14:textId="77777777" w:rsidR="001D50C6" w:rsidRDefault="001D50C6" w:rsidP="00117112">
            <w:pPr>
              <w:pStyle w:val="TableParagraph"/>
              <w:spacing w:line="276" w:lineRule="auto"/>
              <w:jc w:val="center"/>
              <w:rPr>
                <w:b/>
                <w:sz w:val="24"/>
              </w:rPr>
            </w:pPr>
            <w:r>
              <w:rPr>
                <w:b/>
                <w:spacing w:val="-10"/>
                <w:sz w:val="24"/>
              </w:rPr>
              <w:t>S</w:t>
            </w:r>
          </w:p>
        </w:tc>
        <w:tc>
          <w:tcPr>
            <w:tcW w:w="562" w:type="dxa"/>
          </w:tcPr>
          <w:p w14:paraId="0C260C3B" w14:textId="77777777" w:rsidR="001D50C6" w:rsidRDefault="001D50C6" w:rsidP="00117112">
            <w:pPr>
              <w:pStyle w:val="TableParagraph"/>
              <w:spacing w:line="276" w:lineRule="auto"/>
              <w:jc w:val="center"/>
              <w:rPr>
                <w:b/>
                <w:sz w:val="24"/>
              </w:rPr>
            </w:pPr>
            <w:r>
              <w:rPr>
                <w:b/>
                <w:spacing w:val="-5"/>
                <w:sz w:val="24"/>
              </w:rPr>
              <w:t>SS</w:t>
            </w:r>
          </w:p>
        </w:tc>
      </w:tr>
      <w:tr w:rsidR="001D50C6" w14:paraId="2F2D25AE" w14:textId="77777777" w:rsidTr="00117112">
        <w:trPr>
          <w:trHeight w:val="551"/>
          <w:jc w:val="center"/>
        </w:trPr>
        <w:tc>
          <w:tcPr>
            <w:tcW w:w="421" w:type="dxa"/>
            <w:vAlign w:val="center"/>
          </w:tcPr>
          <w:p w14:paraId="39C1643D" w14:textId="77777777" w:rsidR="001D50C6" w:rsidRDefault="001D50C6" w:rsidP="001D50C6">
            <w:pPr>
              <w:pStyle w:val="TableParagraph"/>
              <w:spacing w:line="276" w:lineRule="auto"/>
              <w:jc w:val="center"/>
              <w:rPr>
                <w:sz w:val="24"/>
              </w:rPr>
            </w:pPr>
            <w:r>
              <w:rPr>
                <w:spacing w:val="-10"/>
                <w:sz w:val="24"/>
              </w:rPr>
              <w:t>1</w:t>
            </w:r>
          </w:p>
        </w:tc>
        <w:tc>
          <w:tcPr>
            <w:tcW w:w="5103" w:type="dxa"/>
          </w:tcPr>
          <w:p w14:paraId="4B2F4FAD" w14:textId="68C1CC2B" w:rsidR="001D50C6" w:rsidRDefault="001D50C6" w:rsidP="001D50C6">
            <w:pPr>
              <w:pStyle w:val="TableParagraph"/>
              <w:spacing w:line="276" w:lineRule="auto"/>
              <w:ind w:left="139"/>
              <w:rPr>
                <w:sz w:val="24"/>
              </w:rPr>
            </w:pPr>
            <w:r w:rsidRPr="00445BC3">
              <w:rPr>
                <w:sz w:val="24"/>
              </w:rPr>
              <w:t>Pembayaran secara online (tellerbank, internet banking, ATM) memudahkan wajib pajak karena prosesnya cepat</w:t>
            </w:r>
            <w:r>
              <w:rPr>
                <w:sz w:val="24"/>
              </w:rPr>
              <w:t>.</w:t>
            </w:r>
          </w:p>
        </w:tc>
        <w:tc>
          <w:tcPr>
            <w:tcW w:w="567" w:type="dxa"/>
          </w:tcPr>
          <w:p w14:paraId="71107FAE" w14:textId="77777777" w:rsidR="001D50C6" w:rsidRDefault="001D50C6" w:rsidP="001D50C6">
            <w:pPr>
              <w:pStyle w:val="TableParagraph"/>
              <w:spacing w:line="276" w:lineRule="auto"/>
              <w:rPr>
                <w:sz w:val="24"/>
              </w:rPr>
            </w:pPr>
          </w:p>
        </w:tc>
        <w:tc>
          <w:tcPr>
            <w:tcW w:w="567" w:type="dxa"/>
          </w:tcPr>
          <w:p w14:paraId="20FF1C44" w14:textId="77777777" w:rsidR="001D50C6" w:rsidRDefault="001D50C6" w:rsidP="001D50C6">
            <w:pPr>
              <w:pStyle w:val="TableParagraph"/>
              <w:spacing w:line="276" w:lineRule="auto"/>
              <w:rPr>
                <w:sz w:val="24"/>
              </w:rPr>
            </w:pPr>
          </w:p>
        </w:tc>
        <w:tc>
          <w:tcPr>
            <w:tcW w:w="425" w:type="dxa"/>
          </w:tcPr>
          <w:p w14:paraId="75EC1F76" w14:textId="77777777" w:rsidR="001D50C6" w:rsidRDefault="001D50C6" w:rsidP="001D50C6">
            <w:pPr>
              <w:pStyle w:val="TableParagraph"/>
              <w:spacing w:line="276" w:lineRule="auto"/>
              <w:rPr>
                <w:sz w:val="24"/>
              </w:rPr>
            </w:pPr>
          </w:p>
        </w:tc>
        <w:tc>
          <w:tcPr>
            <w:tcW w:w="397" w:type="dxa"/>
          </w:tcPr>
          <w:p w14:paraId="7E7FEBFF" w14:textId="77777777" w:rsidR="001D50C6" w:rsidRDefault="001D50C6" w:rsidP="001D50C6">
            <w:pPr>
              <w:pStyle w:val="TableParagraph"/>
              <w:spacing w:line="276" w:lineRule="auto"/>
              <w:rPr>
                <w:sz w:val="24"/>
              </w:rPr>
            </w:pPr>
          </w:p>
        </w:tc>
        <w:tc>
          <w:tcPr>
            <w:tcW w:w="562" w:type="dxa"/>
          </w:tcPr>
          <w:p w14:paraId="0C8D98D7" w14:textId="77777777" w:rsidR="001D50C6" w:rsidRDefault="001D50C6" w:rsidP="001D50C6">
            <w:pPr>
              <w:pStyle w:val="TableParagraph"/>
              <w:spacing w:line="276" w:lineRule="auto"/>
              <w:rPr>
                <w:sz w:val="24"/>
              </w:rPr>
            </w:pPr>
          </w:p>
        </w:tc>
      </w:tr>
      <w:tr w:rsidR="001D50C6" w14:paraId="0BD04261" w14:textId="77777777" w:rsidTr="00117112">
        <w:trPr>
          <w:trHeight w:val="275"/>
          <w:jc w:val="center"/>
        </w:trPr>
        <w:tc>
          <w:tcPr>
            <w:tcW w:w="421" w:type="dxa"/>
            <w:vAlign w:val="center"/>
          </w:tcPr>
          <w:p w14:paraId="720B592D" w14:textId="77777777" w:rsidR="001D50C6" w:rsidRDefault="001D50C6" w:rsidP="001D50C6">
            <w:pPr>
              <w:pStyle w:val="TableParagraph"/>
              <w:spacing w:line="276" w:lineRule="auto"/>
              <w:jc w:val="center"/>
              <w:rPr>
                <w:sz w:val="24"/>
              </w:rPr>
            </w:pPr>
            <w:r>
              <w:rPr>
                <w:spacing w:val="-10"/>
                <w:sz w:val="24"/>
              </w:rPr>
              <w:t>2</w:t>
            </w:r>
          </w:p>
        </w:tc>
        <w:tc>
          <w:tcPr>
            <w:tcW w:w="5103" w:type="dxa"/>
          </w:tcPr>
          <w:p w14:paraId="386912CD" w14:textId="7C9C5C06" w:rsidR="001D50C6" w:rsidRDefault="001D50C6" w:rsidP="001D50C6">
            <w:pPr>
              <w:pStyle w:val="TableParagraph"/>
              <w:spacing w:line="276" w:lineRule="auto"/>
              <w:ind w:left="139"/>
              <w:rPr>
                <w:sz w:val="24"/>
              </w:rPr>
            </w:pPr>
            <w:r>
              <w:rPr>
                <w:sz w:val="24"/>
              </w:rPr>
              <w:t>Adanya</w:t>
            </w:r>
            <w:r>
              <w:rPr>
                <w:spacing w:val="-6"/>
                <w:sz w:val="24"/>
              </w:rPr>
              <w:t xml:space="preserve"> </w:t>
            </w:r>
            <w:r>
              <w:rPr>
                <w:sz w:val="24"/>
              </w:rPr>
              <w:t>modernisasi</w:t>
            </w:r>
            <w:r>
              <w:rPr>
                <w:spacing w:val="-5"/>
                <w:sz w:val="24"/>
              </w:rPr>
              <w:t xml:space="preserve"> </w:t>
            </w:r>
            <w:r>
              <w:rPr>
                <w:sz w:val="24"/>
              </w:rPr>
              <w:t>sistem</w:t>
            </w:r>
            <w:r>
              <w:rPr>
                <w:spacing w:val="-5"/>
                <w:sz w:val="24"/>
              </w:rPr>
              <w:t xml:space="preserve"> </w:t>
            </w:r>
            <w:r>
              <w:rPr>
                <w:sz w:val="24"/>
              </w:rPr>
              <w:t>pajak</w:t>
            </w:r>
            <w:r>
              <w:rPr>
                <w:spacing w:val="-6"/>
                <w:sz w:val="24"/>
              </w:rPr>
              <w:t xml:space="preserve"> </w:t>
            </w:r>
            <w:r>
              <w:rPr>
                <w:sz w:val="24"/>
              </w:rPr>
              <w:t>dapat</w:t>
            </w:r>
            <w:r>
              <w:rPr>
                <w:spacing w:val="-5"/>
                <w:sz w:val="24"/>
              </w:rPr>
              <w:t xml:space="preserve"> </w:t>
            </w:r>
            <w:r>
              <w:rPr>
                <w:sz w:val="24"/>
              </w:rPr>
              <w:t>membantu wajib pajak mengakses informasi mengenai pajak secara cepat.</w:t>
            </w:r>
          </w:p>
        </w:tc>
        <w:tc>
          <w:tcPr>
            <w:tcW w:w="567" w:type="dxa"/>
          </w:tcPr>
          <w:p w14:paraId="32031B44" w14:textId="77777777" w:rsidR="001D50C6" w:rsidRDefault="001D50C6" w:rsidP="001D50C6">
            <w:pPr>
              <w:pStyle w:val="TableParagraph"/>
              <w:spacing w:line="276" w:lineRule="auto"/>
              <w:rPr>
                <w:sz w:val="20"/>
              </w:rPr>
            </w:pPr>
          </w:p>
        </w:tc>
        <w:tc>
          <w:tcPr>
            <w:tcW w:w="567" w:type="dxa"/>
          </w:tcPr>
          <w:p w14:paraId="3C39BC8C" w14:textId="77777777" w:rsidR="001D50C6" w:rsidRDefault="001D50C6" w:rsidP="001D50C6">
            <w:pPr>
              <w:pStyle w:val="TableParagraph"/>
              <w:spacing w:line="276" w:lineRule="auto"/>
              <w:rPr>
                <w:sz w:val="20"/>
              </w:rPr>
            </w:pPr>
          </w:p>
        </w:tc>
        <w:tc>
          <w:tcPr>
            <w:tcW w:w="425" w:type="dxa"/>
          </w:tcPr>
          <w:p w14:paraId="0E030D38" w14:textId="77777777" w:rsidR="001D50C6" w:rsidRDefault="001D50C6" w:rsidP="001D50C6">
            <w:pPr>
              <w:pStyle w:val="TableParagraph"/>
              <w:spacing w:line="276" w:lineRule="auto"/>
              <w:rPr>
                <w:sz w:val="20"/>
              </w:rPr>
            </w:pPr>
          </w:p>
        </w:tc>
        <w:tc>
          <w:tcPr>
            <w:tcW w:w="397" w:type="dxa"/>
          </w:tcPr>
          <w:p w14:paraId="261EE653" w14:textId="77777777" w:rsidR="001D50C6" w:rsidRDefault="001D50C6" w:rsidP="001D50C6">
            <w:pPr>
              <w:pStyle w:val="TableParagraph"/>
              <w:spacing w:line="276" w:lineRule="auto"/>
              <w:rPr>
                <w:sz w:val="20"/>
              </w:rPr>
            </w:pPr>
          </w:p>
        </w:tc>
        <w:tc>
          <w:tcPr>
            <w:tcW w:w="562" w:type="dxa"/>
          </w:tcPr>
          <w:p w14:paraId="0A76D4D9" w14:textId="77777777" w:rsidR="001D50C6" w:rsidRDefault="001D50C6" w:rsidP="001D50C6">
            <w:pPr>
              <w:pStyle w:val="TableParagraph"/>
              <w:spacing w:line="276" w:lineRule="auto"/>
              <w:rPr>
                <w:sz w:val="20"/>
              </w:rPr>
            </w:pPr>
          </w:p>
        </w:tc>
      </w:tr>
      <w:tr w:rsidR="001D50C6" w14:paraId="4CBF0FBB" w14:textId="77777777" w:rsidTr="00117112">
        <w:trPr>
          <w:trHeight w:val="581"/>
          <w:jc w:val="center"/>
        </w:trPr>
        <w:tc>
          <w:tcPr>
            <w:tcW w:w="421" w:type="dxa"/>
            <w:vAlign w:val="center"/>
          </w:tcPr>
          <w:p w14:paraId="4F8F49E5" w14:textId="77777777" w:rsidR="001D50C6" w:rsidRDefault="001D50C6" w:rsidP="001D50C6">
            <w:pPr>
              <w:pStyle w:val="TableParagraph"/>
              <w:spacing w:line="276" w:lineRule="auto"/>
              <w:jc w:val="center"/>
              <w:rPr>
                <w:sz w:val="24"/>
              </w:rPr>
            </w:pPr>
            <w:r>
              <w:rPr>
                <w:spacing w:val="-10"/>
                <w:sz w:val="24"/>
              </w:rPr>
              <w:t>3</w:t>
            </w:r>
          </w:p>
        </w:tc>
        <w:tc>
          <w:tcPr>
            <w:tcW w:w="5103" w:type="dxa"/>
          </w:tcPr>
          <w:p w14:paraId="4712BB0B" w14:textId="6DC2862E" w:rsidR="001D50C6" w:rsidRDefault="001D50C6" w:rsidP="001D50C6">
            <w:pPr>
              <w:pStyle w:val="TableParagraph"/>
              <w:spacing w:line="276" w:lineRule="auto"/>
              <w:ind w:left="139"/>
              <w:rPr>
                <w:sz w:val="24"/>
              </w:rPr>
            </w:pPr>
            <w:r w:rsidRPr="00445BC3">
              <w:rPr>
                <w:sz w:val="24"/>
              </w:rPr>
              <w:t>Sistem pajak berbasis teknologi informasi memudahkan wajib pajak dalam menjalankan kewajiban perpajakannya</w:t>
            </w:r>
            <w:r>
              <w:rPr>
                <w:sz w:val="24"/>
              </w:rPr>
              <w:t>.</w:t>
            </w:r>
          </w:p>
        </w:tc>
        <w:tc>
          <w:tcPr>
            <w:tcW w:w="567" w:type="dxa"/>
          </w:tcPr>
          <w:p w14:paraId="349E8191" w14:textId="77777777" w:rsidR="001D50C6" w:rsidRDefault="001D50C6" w:rsidP="001D50C6">
            <w:pPr>
              <w:pStyle w:val="TableParagraph"/>
              <w:spacing w:line="276" w:lineRule="auto"/>
              <w:rPr>
                <w:sz w:val="24"/>
              </w:rPr>
            </w:pPr>
          </w:p>
        </w:tc>
        <w:tc>
          <w:tcPr>
            <w:tcW w:w="567" w:type="dxa"/>
          </w:tcPr>
          <w:p w14:paraId="3FDD7915" w14:textId="77777777" w:rsidR="001D50C6" w:rsidRDefault="001D50C6" w:rsidP="001D50C6">
            <w:pPr>
              <w:pStyle w:val="TableParagraph"/>
              <w:spacing w:line="276" w:lineRule="auto"/>
              <w:rPr>
                <w:sz w:val="24"/>
              </w:rPr>
            </w:pPr>
          </w:p>
        </w:tc>
        <w:tc>
          <w:tcPr>
            <w:tcW w:w="425" w:type="dxa"/>
          </w:tcPr>
          <w:p w14:paraId="2E7AF990" w14:textId="77777777" w:rsidR="001D50C6" w:rsidRDefault="001D50C6" w:rsidP="001D50C6">
            <w:pPr>
              <w:pStyle w:val="TableParagraph"/>
              <w:spacing w:line="276" w:lineRule="auto"/>
              <w:rPr>
                <w:sz w:val="24"/>
              </w:rPr>
            </w:pPr>
          </w:p>
        </w:tc>
        <w:tc>
          <w:tcPr>
            <w:tcW w:w="397" w:type="dxa"/>
          </w:tcPr>
          <w:p w14:paraId="3EC4E879" w14:textId="77777777" w:rsidR="001D50C6" w:rsidRDefault="001D50C6" w:rsidP="001D50C6">
            <w:pPr>
              <w:pStyle w:val="TableParagraph"/>
              <w:spacing w:line="276" w:lineRule="auto"/>
              <w:rPr>
                <w:sz w:val="24"/>
              </w:rPr>
            </w:pPr>
          </w:p>
        </w:tc>
        <w:tc>
          <w:tcPr>
            <w:tcW w:w="562" w:type="dxa"/>
          </w:tcPr>
          <w:p w14:paraId="231737A9" w14:textId="77777777" w:rsidR="001D50C6" w:rsidRDefault="001D50C6" w:rsidP="001D50C6">
            <w:pPr>
              <w:pStyle w:val="TableParagraph"/>
              <w:spacing w:line="276" w:lineRule="auto"/>
              <w:rPr>
                <w:sz w:val="24"/>
              </w:rPr>
            </w:pPr>
          </w:p>
        </w:tc>
      </w:tr>
      <w:tr w:rsidR="001D50C6" w14:paraId="0CAE9450" w14:textId="77777777" w:rsidTr="00117112">
        <w:trPr>
          <w:trHeight w:val="657"/>
          <w:jc w:val="center"/>
        </w:trPr>
        <w:tc>
          <w:tcPr>
            <w:tcW w:w="421" w:type="dxa"/>
            <w:vAlign w:val="center"/>
          </w:tcPr>
          <w:p w14:paraId="58CB61C2" w14:textId="77777777" w:rsidR="001D50C6" w:rsidRDefault="001D50C6" w:rsidP="001D50C6">
            <w:pPr>
              <w:pStyle w:val="TableParagraph"/>
              <w:spacing w:line="276" w:lineRule="auto"/>
              <w:jc w:val="center"/>
              <w:rPr>
                <w:sz w:val="24"/>
              </w:rPr>
            </w:pPr>
            <w:r>
              <w:rPr>
                <w:spacing w:val="-10"/>
                <w:sz w:val="24"/>
              </w:rPr>
              <w:t>4</w:t>
            </w:r>
          </w:p>
        </w:tc>
        <w:tc>
          <w:tcPr>
            <w:tcW w:w="5103" w:type="dxa"/>
          </w:tcPr>
          <w:p w14:paraId="0D722DBD" w14:textId="5AA27684" w:rsidR="001D50C6" w:rsidRDefault="001D50C6" w:rsidP="001D50C6">
            <w:pPr>
              <w:pStyle w:val="TableParagraph"/>
              <w:spacing w:line="276" w:lineRule="auto"/>
              <w:ind w:left="139"/>
              <w:rPr>
                <w:sz w:val="24"/>
              </w:rPr>
            </w:pPr>
            <w:r>
              <w:rPr>
                <w:sz w:val="24"/>
              </w:rPr>
              <w:t>Adanya modernisasi sistem administrasi perpajakan</w:t>
            </w:r>
            <w:r>
              <w:rPr>
                <w:spacing w:val="-8"/>
                <w:sz w:val="24"/>
              </w:rPr>
              <w:t xml:space="preserve"> </w:t>
            </w:r>
            <w:r>
              <w:rPr>
                <w:sz w:val="24"/>
              </w:rPr>
              <w:t>dapat</w:t>
            </w:r>
            <w:r>
              <w:rPr>
                <w:spacing w:val="-8"/>
                <w:sz w:val="24"/>
              </w:rPr>
              <w:t xml:space="preserve"> </w:t>
            </w:r>
            <w:r>
              <w:rPr>
                <w:sz w:val="24"/>
              </w:rPr>
              <w:t>memberi</w:t>
            </w:r>
            <w:r>
              <w:rPr>
                <w:spacing w:val="-8"/>
                <w:sz w:val="24"/>
              </w:rPr>
              <w:t xml:space="preserve"> </w:t>
            </w:r>
            <w:r>
              <w:rPr>
                <w:sz w:val="24"/>
              </w:rPr>
              <w:t>kemudahan</w:t>
            </w:r>
            <w:r>
              <w:rPr>
                <w:spacing w:val="-6"/>
                <w:sz w:val="24"/>
              </w:rPr>
              <w:t xml:space="preserve"> </w:t>
            </w:r>
            <w:r>
              <w:rPr>
                <w:sz w:val="24"/>
              </w:rPr>
              <w:t>wajib</w:t>
            </w:r>
            <w:r>
              <w:rPr>
                <w:spacing w:val="-8"/>
                <w:sz w:val="24"/>
              </w:rPr>
              <w:t xml:space="preserve"> </w:t>
            </w:r>
            <w:r>
              <w:rPr>
                <w:sz w:val="24"/>
              </w:rPr>
              <w:t>pajak apabila terdapat keluhan mengenai perpajakan.</w:t>
            </w:r>
          </w:p>
        </w:tc>
        <w:tc>
          <w:tcPr>
            <w:tcW w:w="567" w:type="dxa"/>
          </w:tcPr>
          <w:p w14:paraId="70517277" w14:textId="77777777" w:rsidR="001D50C6" w:rsidRDefault="001D50C6" w:rsidP="001D50C6">
            <w:pPr>
              <w:pStyle w:val="TableParagraph"/>
              <w:spacing w:line="276" w:lineRule="auto"/>
              <w:rPr>
                <w:sz w:val="24"/>
              </w:rPr>
            </w:pPr>
          </w:p>
        </w:tc>
        <w:tc>
          <w:tcPr>
            <w:tcW w:w="567" w:type="dxa"/>
          </w:tcPr>
          <w:p w14:paraId="7FA13204" w14:textId="77777777" w:rsidR="001D50C6" w:rsidRDefault="001D50C6" w:rsidP="001D50C6">
            <w:pPr>
              <w:pStyle w:val="TableParagraph"/>
              <w:spacing w:line="276" w:lineRule="auto"/>
              <w:rPr>
                <w:sz w:val="24"/>
              </w:rPr>
            </w:pPr>
          </w:p>
        </w:tc>
        <w:tc>
          <w:tcPr>
            <w:tcW w:w="425" w:type="dxa"/>
          </w:tcPr>
          <w:p w14:paraId="6608CE25" w14:textId="77777777" w:rsidR="001D50C6" w:rsidRDefault="001D50C6" w:rsidP="001D50C6">
            <w:pPr>
              <w:pStyle w:val="TableParagraph"/>
              <w:spacing w:line="276" w:lineRule="auto"/>
              <w:rPr>
                <w:sz w:val="24"/>
              </w:rPr>
            </w:pPr>
          </w:p>
        </w:tc>
        <w:tc>
          <w:tcPr>
            <w:tcW w:w="397" w:type="dxa"/>
          </w:tcPr>
          <w:p w14:paraId="7AD943AB" w14:textId="77777777" w:rsidR="001D50C6" w:rsidRDefault="001D50C6" w:rsidP="001D50C6">
            <w:pPr>
              <w:pStyle w:val="TableParagraph"/>
              <w:spacing w:line="276" w:lineRule="auto"/>
              <w:rPr>
                <w:sz w:val="24"/>
              </w:rPr>
            </w:pPr>
          </w:p>
        </w:tc>
        <w:tc>
          <w:tcPr>
            <w:tcW w:w="562" w:type="dxa"/>
          </w:tcPr>
          <w:p w14:paraId="7C05FC57" w14:textId="77777777" w:rsidR="001D50C6" w:rsidRDefault="001D50C6" w:rsidP="001D50C6">
            <w:pPr>
              <w:pStyle w:val="TableParagraph"/>
              <w:spacing w:line="276" w:lineRule="auto"/>
              <w:rPr>
                <w:sz w:val="24"/>
              </w:rPr>
            </w:pPr>
          </w:p>
        </w:tc>
      </w:tr>
      <w:tr w:rsidR="001D50C6" w14:paraId="40025C93" w14:textId="77777777" w:rsidTr="00117112">
        <w:trPr>
          <w:trHeight w:val="695"/>
          <w:jc w:val="center"/>
        </w:trPr>
        <w:tc>
          <w:tcPr>
            <w:tcW w:w="421" w:type="dxa"/>
            <w:vAlign w:val="center"/>
          </w:tcPr>
          <w:p w14:paraId="207C7A89" w14:textId="77777777" w:rsidR="001D50C6" w:rsidRDefault="001D50C6" w:rsidP="001D50C6">
            <w:pPr>
              <w:pStyle w:val="TableParagraph"/>
              <w:spacing w:line="276" w:lineRule="auto"/>
              <w:jc w:val="center"/>
              <w:rPr>
                <w:spacing w:val="-10"/>
                <w:sz w:val="24"/>
              </w:rPr>
            </w:pPr>
            <w:r>
              <w:rPr>
                <w:spacing w:val="-10"/>
                <w:sz w:val="24"/>
              </w:rPr>
              <w:t>5</w:t>
            </w:r>
          </w:p>
        </w:tc>
        <w:tc>
          <w:tcPr>
            <w:tcW w:w="5103" w:type="dxa"/>
          </w:tcPr>
          <w:p w14:paraId="62759975" w14:textId="25A97DB2" w:rsidR="001D50C6" w:rsidRPr="008451BC" w:rsidRDefault="001D50C6" w:rsidP="001D50C6">
            <w:pPr>
              <w:pStyle w:val="TableParagraph"/>
              <w:spacing w:line="276" w:lineRule="auto"/>
              <w:ind w:left="139"/>
              <w:rPr>
                <w:sz w:val="24"/>
              </w:rPr>
            </w:pPr>
            <w:r w:rsidRPr="00445BC3">
              <w:rPr>
                <w:sz w:val="24"/>
              </w:rPr>
              <w:t>Adanya modernisasi sistem administrasi perpajakan seperti E-Filing dan E-SPT dapat memudahkan wajib pajak dalam melaksanakan pembayaran pajak</w:t>
            </w:r>
            <w:r>
              <w:rPr>
                <w:sz w:val="24"/>
              </w:rPr>
              <w:t>.</w:t>
            </w:r>
          </w:p>
        </w:tc>
        <w:tc>
          <w:tcPr>
            <w:tcW w:w="567" w:type="dxa"/>
          </w:tcPr>
          <w:p w14:paraId="548D067A" w14:textId="77777777" w:rsidR="001D50C6" w:rsidRDefault="001D50C6" w:rsidP="001D50C6">
            <w:pPr>
              <w:pStyle w:val="TableParagraph"/>
              <w:spacing w:line="276" w:lineRule="auto"/>
              <w:rPr>
                <w:sz w:val="24"/>
              </w:rPr>
            </w:pPr>
          </w:p>
        </w:tc>
        <w:tc>
          <w:tcPr>
            <w:tcW w:w="567" w:type="dxa"/>
          </w:tcPr>
          <w:p w14:paraId="413E6284" w14:textId="77777777" w:rsidR="001D50C6" w:rsidRDefault="001D50C6" w:rsidP="001D50C6">
            <w:pPr>
              <w:pStyle w:val="TableParagraph"/>
              <w:spacing w:line="276" w:lineRule="auto"/>
              <w:rPr>
                <w:sz w:val="24"/>
              </w:rPr>
            </w:pPr>
          </w:p>
        </w:tc>
        <w:tc>
          <w:tcPr>
            <w:tcW w:w="425" w:type="dxa"/>
          </w:tcPr>
          <w:p w14:paraId="115646E2" w14:textId="77777777" w:rsidR="001D50C6" w:rsidRDefault="001D50C6" w:rsidP="001D50C6">
            <w:pPr>
              <w:pStyle w:val="TableParagraph"/>
              <w:spacing w:line="276" w:lineRule="auto"/>
              <w:rPr>
                <w:sz w:val="24"/>
              </w:rPr>
            </w:pPr>
          </w:p>
        </w:tc>
        <w:tc>
          <w:tcPr>
            <w:tcW w:w="397" w:type="dxa"/>
          </w:tcPr>
          <w:p w14:paraId="35EA1947" w14:textId="77777777" w:rsidR="001D50C6" w:rsidRDefault="001D50C6" w:rsidP="001D50C6">
            <w:pPr>
              <w:pStyle w:val="TableParagraph"/>
              <w:spacing w:line="276" w:lineRule="auto"/>
              <w:rPr>
                <w:sz w:val="24"/>
              </w:rPr>
            </w:pPr>
          </w:p>
        </w:tc>
        <w:tc>
          <w:tcPr>
            <w:tcW w:w="562" w:type="dxa"/>
          </w:tcPr>
          <w:p w14:paraId="70D89613" w14:textId="77777777" w:rsidR="001D50C6" w:rsidRDefault="001D50C6" w:rsidP="001D50C6">
            <w:pPr>
              <w:pStyle w:val="TableParagraph"/>
              <w:spacing w:line="276" w:lineRule="auto"/>
              <w:rPr>
                <w:sz w:val="24"/>
              </w:rPr>
            </w:pPr>
          </w:p>
        </w:tc>
      </w:tr>
      <w:tr w:rsidR="001D50C6" w14:paraId="28E2DBA6" w14:textId="77777777" w:rsidTr="00117112">
        <w:trPr>
          <w:trHeight w:val="615"/>
          <w:jc w:val="center"/>
        </w:trPr>
        <w:tc>
          <w:tcPr>
            <w:tcW w:w="421" w:type="dxa"/>
            <w:vAlign w:val="center"/>
          </w:tcPr>
          <w:p w14:paraId="35A64F0A" w14:textId="77777777" w:rsidR="001D50C6" w:rsidRDefault="001D50C6" w:rsidP="001D50C6">
            <w:pPr>
              <w:pStyle w:val="TableParagraph"/>
              <w:spacing w:line="276" w:lineRule="auto"/>
              <w:jc w:val="center"/>
              <w:rPr>
                <w:spacing w:val="-10"/>
                <w:sz w:val="24"/>
              </w:rPr>
            </w:pPr>
            <w:r>
              <w:rPr>
                <w:spacing w:val="-10"/>
                <w:sz w:val="24"/>
              </w:rPr>
              <w:t>6</w:t>
            </w:r>
          </w:p>
        </w:tc>
        <w:tc>
          <w:tcPr>
            <w:tcW w:w="5103" w:type="dxa"/>
          </w:tcPr>
          <w:p w14:paraId="48331217" w14:textId="7247E409" w:rsidR="001D50C6" w:rsidRDefault="001D50C6" w:rsidP="001D50C6">
            <w:pPr>
              <w:pStyle w:val="TableParagraph"/>
              <w:spacing w:line="276" w:lineRule="auto"/>
              <w:ind w:left="139"/>
              <w:rPr>
                <w:sz w:val="24"/>
              </w:rPr>
            </w:pPr>
            <w:r w:rsidRPr="00445BC3">
              <w:rPr>
                <w:sz w:val="24"/>
              </w:rPr>
              <w:t>Dengan adanya modernisasi sistem pajak membuat sistem perpajakan lebih efektif dan efisien</w:t>
            </w:r>
            <w:r>
              <w:rPr>
                <w:sz w:val="24"/>
              </w:rPr>
              <w:t>.</w:t>
            </w:r>
          </w:p>
        </w:tc>
        <w:tc>
          <w:tcPr>
            <w:tcW w:w="567" w:type="dxa"/>
          </w:tcPr>
          <w:p w14:paraId="6A49E5ED" w14:textId="77777777" w:rsidR="001D50C6" w:rsidRDefault="001D50C6" w:rsidP="001D50C6">
            <w:pPr>
              <w:pStyle w:val="TableParagraph"/>
              <w:spacing w:line="276" w:lineRule="auto"/>
              <w:rPr>
                <w:sz w:val="24"/>
              </w:rPr>
            </w:pPr>
          </w:p>
        </w:tc>
        <w:tc>
          <w:tcPr>
            <w:tcW w:w="567" w:type="dxa"/>
          </w:tcPr>
          <w:p w14:paraId="3006B2AE" w14:textId="77777777" w:rsidR="001D50C6" w:rsidRDefault="001D50C6" w:rsidP="001D50C6">
            <w:pPr>
              <w:pStyle w:val="TableParagraph"/>
              <w:spacing w:line="276" w:lineRule="auto"/>
              <w:rPr>
                <w:sz w:val="24"/>
              </w:rPr>
            </w:pPr>
          </w:p>
        </w:tc>
        <w:tc>
          <w:tcPr>
            <w:tcW w:w="425" w:type="dxa"/>
          </w:tcPr>
          <w:p w14:paraId="0C01812D" w14:textId="77777777" w:rsidR="001D50C6" w:rsidRDefault="001D50C6" w:rsidP="001D50C6">
            <w:pPr>
              <w:pStyle w:val="TableParagraph"/>
              <w:spacing w:line="276" w:lineRule="auto"/>
              <w:rPr>
                <w:sz w:val="24"/>
              </w:rPr>
            </w:pPr>
          </w:p>
        </w:tc>
        <w:tc>
          <w:tcPr>
            <w:tcW w:w="397" w:type="dxa"/>
          </w:tcPr>
          <w:p w14:paraId="30C54529" w14:textId="77777777" w:rsidR="001D50C6" w:rsidRDefault="001D50C6" w:rsidP="001D50C6">
            <w:pPr>
              <w:pStyle w:val="TableParagraph"/>
              <w:spacing w:line="276" w:lineRule="auto"/>
              <w:rPr>
                <w:sz w:val="24"/>
              </w:rPr>
            </w:pPr>
          </w:p>
        </w:tc>
        <w:tc>
          <w:tcPr>
            <w:tcW w:w="562" w:type="dxa"/>
          </w:tcPr>
          <w:p w14:paraId="1AFAF703" w14:textId="77777777" w:rsidR="001D50C6" w:rsidRDefault="001D50C6" w:rsidP="001D50C6">
            <w:pPr>
              <w:pStyle w:val="TableParagraph"/>
              <w:spacing w:line="276" w:lineRule="auto"/>
              <w:rPr>
                <w:sz w:val="24"/>
              </w:rPr>
            </w:pPr>
          </w:p>
        </w:tc>
      </w:tr>
    </w:tbl>
    <w:p w14:paraId="54946B13" w14:textId="77777777" w:rsidR="00D4792E" w:rsidRDefault="00D4792E" w:rsidP="007D5F5A">
      <w:pPr>
        <w:spacing w:line="480" w:lineRule="auto"/>
      </w:pPr>
    </w:p>
    <w:p w14:paraId="5CDC9676" w14:textId="01CFA133" w:rsidR="00D4792E" w:rsidRPr="007D5F5A" w:rsidRDefault="00D4792E">
      <w:pPr>
        <w:pStyle w:val="ListParagraph"/>
        <w:numPr>
          <w:ilvl w:val="0"/>
          <w:numId w:val="25"/>
        </w:numPr>
        <w:spacing w:line="480" w:lineRule="auto"/>
        <w:ind w:left="426" w:hanging="426"/>
        <w:rPr>
          <w:b/>
          <w:sz w:val="24"/>
        </w:rPr>
      </w:pPr>
      <w:r w:rsidRPr="007D5F5A">
        <w:rPr>
          <w:b/>
          <w:sz w:val="24"/>
        </w:rPr>
        <w:t xml:space="preserve">Kepatuhan </w:t>
      </w:r>
      <w:r w:rsidR="00052FB5">
        <w:rPr>
          <w:b/>
          <w:spacing w:val="-2"/>
          <w:sz w:val="24"/>
        </w:rPr>
        <w:t xml:space="preserve">Wajib Pajak UMKM </w:t>
      </w:r>
    </w:p>
    <w:tbl>
      <w:tblPr>
        <w:tblW w:w="80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
        <w:gridCol w:w="5103"/>
        <w:gridCol w:w="567"/>
        <w:gridCol w:w="567"/>
        <w:gridCol w:w="425"/>
        <w:gridCol w:w="397"/>
        <w:gridCol w:w="562"/>
      </w:tblGrid>
      <w:tr w:rsidR="00D4792E" w14:paraId="1BA54A2F" w14:textId="77777777" w:rsidTr="000641B4">
        <w:trPr>
          <w:trHeight w:val="276"/>
          <w:tblHeader/>
          <w:jc w:val="center"/>
        </w:trPr>
        <w:tc>
          <w:tcPr>
            <w:tcW w:w="421" w:type="dxa"/>
          </w:tcPr>
          <w:p w14:paraId="15850F8D" w14:textId="77777777" w:rsidR="00D4792E" w:rsidRDefault="00D4792E" w:rsidP="000846A1">
            <w:pPr>
              <w:pStyle w:val="TableParagraph"/>
              <w:spacing w:line="276" w:lineRule="auto"/>
              <w:jc w:val="center"/>
              <w:rPr>
                <w:b/>
                <w:sz w:val="24"/>
              </w:rPr>
            </w:pPr>
            <w:r>
              <w:rPr>
                <w:b/>
                <w:spacing w:val="-5"/>
                <w:sz w:val="24"/>
              </w:rPr>
              <w:t>No</w:t>
            </w:r>
          </w:p>
        </w:tc>
        <w:tc>
          <w:tcPr>
            <w:tcW w:w="5103" w:type="dxa"/>
          </w:tcPr>
          <w:p w14:paraId="2CB2502B" w14:textId="77777777" w:rsidR="00D4792E" w:rsidRDefault="00D4792E" w:rsidP="000846A1">
            <w:pPr>
              <w:pStyle w:val="TableParagraph"/>
              <w:spacing w:line="276" w:lineRule="auto"/>
              <w:jc w:val="center"/>
              <w:rPr>
                <w:b/>
                <w:sz w:val="24"/>
              </w:rPr>
            </w:pPr>
            <w:r>
              <w:rPr>
                <w:b/>
                <w:sz w:val="24"/>
              </w:rPr>
              <w:t>Item</w:t>
            </w:r>
            <w:r>
              <w:rPr>
                <w:b/>
                <w:spacing w:val="-1"/>
                <w:sz w:val="24"/>
              </w:rPr>
              <w:t xml:space="preserve"> </w:t>
            </w:r>
            <w:r>
              <w:rPr>
                <w:b/>
                <w:spacing w:val="-2"/>
                <w:sz w:val="24"/>
              </w:rPr>
              <w:t>Kuesioner</w:t>
            </w:r>
          </w:p>
        </w:tc>
        <w:tc>
          <w:tcPr>
            <w:tcW w:w="567" w:type="dxa"/>
          </w:tcPr>
          <w:p w14:paraId="4FBA4116" w14:textId="77777777" w:rsidR="00D4792E" w:rsidRDefault="00D4792E" w:rsidP="000846A1">
            <w:pPr>
              <w:pStyle w:val="TableParagraph"/>
              <w:spacing w:line="276" w:lineRule="auto"/>
              <w:jc w:val="center"/>
              <w:rPr>
                <w:b/>
                <w:sz w:val="24"/>
              </w:rPr>
            </w:pPr>
            <w:r>
              <w:rPr>
                <w:b/>
                <w:spacing w:val="-5"/>
                <w:sz w:val="24"/>
              </w:rPr>
              <w:t>STS</w:t>
            </w:r>
          </w:p>
        </w:tc>
        <w:tc>
          <w:tcPr>
            <w:tcW w:w="567" w:type="dxa"/>
          </w:tcPr>
          <w:p w14:paraId="375FBD10" w14:textId="77777777" w:rsidR="00D4792E" w:rsidRDefault="00D4792E" w:rsidP="000846A1">
            <w:pPr>
              <w:pStyle w:val="TableParagraph"/>
              <w:spacing w:line="276" w:lineRule="auto"/>
              <w:jc w:val="center"/>
              <w:rPr>
                <w:b/>
                <w:sz w:val="24"/>
              </w:rPr>
            </w:pPr>
            <w:r>
              <w:rPr>
                <w:b/>
                <w:spacing w:val="-5"/>
                <w:sz w:val="24"/>
              </w:rPr>
              <w:t>TS</w:t>
            </w:r>
          </w:p>
        </w:tc>
        <w:tc>
          <w:tcPr>
            <w:tcW w:w="425" w:type="dxa"/>
          </w:tcPr>
          <w:p w14:paraId="6EE4E102" w14:textId="77777777" w:rsidR="00D4792E" w:rsidRDefault="00D4792E" w:rsidP="000846A1">
            <w:pPr>
              <w:pStyle w:val="TableParagraph"/>
              <w:spacing w:line="276" w:lineRule="auto"/>
              <w:jc w:val="center"/>
              <w:rPr>
                <w:b/>
                <w:spacing w:val="-10"/>
                <w:sz w:val="24"/>
              </w:rPr>
            </w:pPr>
            <w:r>
              <w:rPr>
                <w:b/>
                <w:spacing w:val="-10"/>
                <w:sz w:val="24"/>
              </w:rPr>
              <w:t>N</w:t>
            </w:r>
          </w:p>
        </w:tc>
        <w:tc>
          <w:tcPr>
            <w:tcW w:w="397" w:type="dxa"/>
          </w:tcPr>
          <w:p w14:paraId="5D98ED88" w14:textId="77777777" w:rsidR="00D4792E" w:rsidRDefault="00D4792E" w:rsidP="000846A1">
            <w:pPr>
              <w:pStyle w:val="TableParagraph"/>
              <w:spacing w:line="276" w:lineRule="auto"/>
              <w:jc w:val="center"/>
              <w:rPr>
                <w:b/>
                <w:sz w:val="24"/>
              </w:rPr>
            </w:pPr>
            <w:r>
              <w:rPr>
                <w:b/>
                <w:spacing w:val="-10"/>
                <w:sz w:val="24"/>
              </w:rPr>
              <w:t>S</w:t>
            </w:r>
          </w:p>
        </w:tc>
        <w:tc>
          <w:tcPr>
            <w:tcW w:w="562" w:type="dxa"/>
          </w:tcPr>
          <w:p w14:paraId="4EDD5226" w14:textId="77777777" w:rsidR="00D4792E" w:rsidRDefault="00D4792E" w:rsidP="000846A1">
            <w:pPr>
              <w:pStyle w:val="TableParagraph"/>
              <w:spacing w:line="276" w:lineRule="auto"/>
              <w:jc w:val="center"/>
              <w:rPr>
                <w:b/>
                <w:sz w:val="24"/>
              </w:rPr>
            </w:pPr>
            <w:r>
              <w:rPr>
                <w:b/>
                <w:spacing w:val="-5"/>
                <w:sz w:val="24"/>
              </w:rPr>
              <w:t>SS</w:t>
            </w:r>
          </w:p>
        </w:tc>
      </w:tr>
      <w:tr w:rsidR="00D4792E" w14:paraId="03208221" w14:textId="77777777" w:rsidTr="001D50C6">
        <w:trPr>
          <w:trHeight w:val="551"/>
          <w:jc w:val="center"/>
        </w:trPr>
        <w:tc>
          <w:tcPr>
            <w:tcW w:w="421" w:type="dxa"/>
            <w:vAlign w:val="center"/>
          </w:tcPr>
          <w:p w14:paraId="2F1BA067" w14:textId="77777777" w:rsidR="00D4792E" w:rsidRDefault="00D4792E" w:rsidP="007D5F5A">
            <w:pPr>
              <w:pStyle w:val="TableParagraph"/>
              <w:spacing w:line="276" w:lineRule="auto"/>
              <w:jc w:val="center"/>
              <w:rPr>
                <w:sz w:val="24"/>
              </w:rPr>
            </w:pPr>
            <w:r>
              <w:rPr>
                <w:spacing w:val="-10"/>
                <w:sz w:val="24"/>
              </w:rPr>
              <w:t>1</w:t>
            </w:r>
          </w:p>
        </w:tc>
        <w:tc>
          <w:tcPr>
            <w:tcW w:w="5103" w:type="dxa"/>
          </w:tcPr>
          <w:p w14:paraId="51E55327" w14:textId="424447AF" w:rsidR="00D4792E" w:rsidRDefault="001D50C6" w:rsidP="007D5F5A">
            <w:pPr>
              <w:pStyle w:val="TableParagraph"/>
              <w:spacing w:line="276" w:lineRule="auto"/>
              <w:ind w:left="139"/>
              <w:rPr>
                <w:sz w:val="24"/>
              </w:rPr>
            </w:pPr>
            <w:r w:rsidRPr="001D50C6">
              <w:rPr>
                <w:sz w:val="24"/>
              </w:rPr>
              <w:t>Tepat waktu dalam penyampaian SPT untuk semua jenis pajak dalam satu tahun</w:t>
            </w:r>
            <w:r>
              <w:rPr>
                <w:sz w:val="24"/>
              </w:rPr>
              <w:t>.</w:t>
            </w:r>
          </w:p>
        </w:tc>
        <w:tc>
          <w:tcPr>
            <w:tcW w:w="567" w:type="dxa"/>
          </w:tcPr>
          <w:p w14:paraId="65B3E0CC" w14:textId="77777777" w:rsidR="00D4792E" w:rsidRDefault="00D4792E" w:rsidP="007D5F5A">
            <w:pPr>
              <w:pStyle w:val="TableParagraph"/>
              <w:spacing w:line="276" w:lineRule="auto"/>
              <w:rPr>
                <w:sz w:val="24"/>
              </w:rPr>
            </w:pPr>
          </w:p>
        </w:tc>
        <w:tc>
          <w:tcPr>
            <w:tcW w:w="567" w:type="dxa"/>
          </w:tcPr>
          <w:p w14:paraId="40C3E5F3" w14:textId="77777777" w:rsidR="00D4792E" w:rsidRDefault="00D4792E" w:rsidP="007D5F5A">
            <w:pPr>
              <w:pStyle w:val="TableParagraph"/>
              <w:spacing w:line="276" w:lineRule="auto"/>
              <w:rPr>
                <w:sz w:val="24"/>
              </w:rPr>
            </w:pPr>
          </w:p>
        </w:tc>
        <w:tc>
          <w:tcPr>
            <w:tcW w:w="425" w:type="dxa"/>
          </w:tcPr>
          <w:p w14:paraId="36596E13" w14:textId="77777777" w:rsidR="00D4792E" w:rsidRDefault="00D4792E" w:rsidP="007D5F5A">
            <w:pPr>
              <w:pStyle w:val="TableParagraph"/>
              <w:spacing w:line="276" w:lineRule="auto"/>
              <w:rPr>
                <w:sz w:val="24"/>
              </w:rPr>
            </w:pPr>
          </w:p>
        </w:tc>
        <w:tc>
          <w:tcPr>
            <w:tcW w:w="397" w:type="dxa"/>
          </w:tcPr>
          <w:p w14:paraId="1FE09DBB" w14:textId="77777777" w:rsidR="00D4792E" w:rsidRDefault="00D4792E" w:rsidP="007D5F5A">
            <w:pPr>
              <w:pStyle w:val="TableParagraph"/>
              <w:spacing w:line="276" w:lineRule="auto"/>
              <w:rPr>
                <w:sz w:val="24"/>
              </w:rPr>
            </w:pPr>
          </w:p>
        </w:tc>
        <w:tc>
          <w:tcPr>
            <w:tcW w:w="562" w:type="dxa"/>
          </w:tcPr>
          <w:p w14:paraId="070FC5B6" w14:textId="77777777" w:rsidR="00D4792E" w:rsidRDefault="00D4792E" w:rsidP="007D5F5A">
            <w:pPr>
              <w:pStyle w:val="TableParagraph"/>
              <w:spacing w:line="276" w:lineRule="auto"/>
              <w:rPr>
                <w:sz w:val="24"/>
              </w:rPr>
            </w:pPr>
          </w:p>
        </w:tc>
      </w:tr>
      <w:tr w:rsidR="00D4792E" w14:paraId="776F2963" w14:textId="77777777" w:rsidTr="001D50C6">
        <w:trPr>
          <w:trHeight w:val="275"/>
          <w:jc w:val="center"/>
        </w:trPr>
        <w:tc>
          <w:tcPr>
            <w:tcW w:w="421" w:type="dxa"/>
            <w:vAlign w:val="center"/>
          </w:tcPr>
          <w:p w14:paraId="112CE982" w14:textId="77777777" w:rsidR="00D4792E" w:rsidRDefault="00D4792E" w:rsidP="007D5F5A">
            <w:pPr>
              <w:pStyle w:val="TableParagraph"/>
              <w:spacing w:line="276" w:lineRule="auto"/>
              <w:jc w:val="center"/>
              <w:rPr>
                <w:sz w:val="24"/>
              </w:rPr>
            </w:pPr>
            <w:r>
              <w:rPr>
                <w:spacing w:val="-10"/>
                <w:sz w:val="24"/>
              </w:rPr>
              <w:t>2</w:t>
            </w:r>
          </w:p>
        </w:tc>
        <w:tc>
          <w:tcPr>
            <w:tcW w:w="5103" w:type="dxa"/>
            <w:vAlign w:val="center"/>
          </w:tcPr>
          <w:p w14:paraId="0306D894" w14:textId="554509F9" w:rsidR="00D4792E" w:rsidRDefault="001D50C6" w:rsidP="007D5F5A">
            <w:pPr>
              <w:pStyle w:val="TableParagraph"/>
              <w:spacing w:line="276" w:lineRule="auto"/>
              <w:ind w:left="139"/>
              <w:rPr>
                <w:sz w:val="24"/>
              </w:rPr>
            </w:pPr>
            <w:r w:rsidRPr="001D50C6">
              <w:rPr>
                <w:sz w:val="24"/>
              </w:rPr>
              <w:t>Tepat waktu dalam penyampaian SPT cukup mempermudah wajib pajak dalam mendapatkan pelayanan</w:t>
            </w:r>
            <w:r>
              <w:rPr>
                <w:sz w:val="24"/>
              </w:rPr>
              <w:t>.</w:t>
            </w:r>
          </w:p>
        </w:tc>
        <w:tc>
          <w:tcPr>
            <w:tcW w:w="567" w:type="dxa"/>
          </w:tcPr>
          <w:p w14:paraId="38AF60A9" w14:textId="77777777" w:rsidR="00D4792E" w:rsidRDefault="00D4792E" w:rsidP="007D5F5A">
            <w:pPr>
              <w:pStyle w:val="TableParagraph"/>
              <w:spacing w:line="276" w:lineRule="auto"/>
              <w:rPr>
                <w:sz w:val="20"/>
              </w:rPr>
            </w:pPr>
          </w:p>
        </w:tc>
        <w:tc>
          <w:tcPr>
            <w:tcW w:w="567" w:type="dxa"/>
          </w:tcPr>
          <w:p w14:paraId="3B1C0465" w14:textId="77777777" w:rsidR="00D4792E" w:rsidRDefault="00D4792E" w:rsidP="007D5F5A">
            <w:pPr>
              <w:pStyle w:val="TableParagraph"/>
              <w:spacing w:line="276" w:lineRule="auto"/>
              <w:rPr>
                <w:sz w:val="20"/>
              </w:rPr>
            </w:pPr>
          </w:p>
        </w:tc>
        <w:tc>
          <w:tcPr>
            <w:tcW w:w="425" w:type="dxa"/>
          </w:tcPr>
          <w:p w14:paraId="3CE16EBC" w14:textId="77777777" w:rsidR="00D4792E" w:rsidRDefault="00D4792E" w:rsidP="007D5F5A">
            <w:pPr>
              <w:pStyle w:val="TableParagraph"/>
              <w:spacing w:line="276" w:lineRule="auto"/>
              <w:rPr>
                <w:sz w:val="20"/>
              </w:rPr>
            </w:pPr>
          </w:p>
        </w:tc>
        <w:tc>
          <w:tcPr>
            <w:tcW w:w="397" w:type="dxa"/>
          </w:tcPr>
          <w:p w14:paraId="2F61E62F" w14:textId="77777777" w:rsidR="00D4792E" w:rsidRDefault="00D4792E" w:rsidP="007D5F5A">
            <w:pPr>
              <w:pStyle w:val="TableParagraph"/>
              <w:spacing w:line="276" w:lineRule="auto"/>
              <w:rPr>
                <w:sz w:val="20"/>
              </w:rPr>
            </w:pPr>
          </w:p>
        </w:tc>
        <w:tc>
          <w:tcPr>
            <w:tcW w:w="562" w:type="dxa"/>
          </w:tcPr>
          <w:p w14:paraId="59C86247" w14:textId="77777777" w:rsidR="00D4792E" w:rsidRDefault="00D4792E" w:rsidP="007D5F5A">
            <w:pPr>
              <w:pStyle w:val="TableParagraph"/>
              <w:spacing w:line="276" w:lineRule="auto"/>
              <w:rPr>
                <w:sz w:val="20"/>
              </w:rPr>
            </w:pPr>
          </w:p>
        </w:tc>
      </w:tr>
      <w:tr w:rsidR="00D4792E" w14:paraId="6DA71287" w14:textId="77777777" w:rsidTr="001D50C6">
        <w:trPr>
          <w:trHeight w:val="581"/>
          <w:jc w:val="center"/>
        </w:trPr>
        <w:tc>
          <w:tcPr>
            <w:tcW w:w="421" w:type="dxa"/>
            <w:vAlign w:val="center"/>
          </w:tcPr>
          <w:p w14:paraId="7E93B4DF" w14:textId="77777777" w:rsidR="00D4792E" w:rsidRDefault="00D4792E" w:rsidP="007D5F5A">
            <w:pPr>
              <w:pStyle w:val="TableParagraph"/>
              <w:spacing w:line="276" w:lineRule="auto"/>
              <w:jc w:val="center"/>
              <w:rPr>
                <w:sz w:val="24"/>
              </w:rPr>
            </w:pPr>
            <w:r>
              <w:rPr>
                <w:spacing w:val="-10"/>
                <w:sz w:val="24"/>
              </w:rPr>
              <w:t>3</w:t>
            </w:r>
          </w:p>
        </w:tc>
        <w:tc>
          <w:tcPr>
            <w:tcW w:w="5103" w:type="dxa"/>
          </w:tcPr>
          <w:p w14:paraId="038EBD3C" w14:textId="54C0EC2E" w:rsidR="00D4792E" w:rsidRDefault="001D50C6" w:rsidP="007D5F5A">
            <w:pPr>
              <w:pStyle w:val="TableParagraph"/>
              <w:spacing w:line="276" w:lineRule="auto"/>
              <w:ind w:left="139"/>
              <w:rPr>
                <w:sz w:val="24"/>
              </w:rPr>
            </w:pPr>
            <w:r w:rsidRPr="001D50C6">
              <w:rPr>
                <w:sz w:val="24"/>
              </w:rPr>
              <w:t>Tidak mempunyai tunggakan untuk semua jenis pajak.</w:t>
            </w:r>
          </w:p>
        </w:tc>
        <w:tc>
          <w:tcPr>
            <w:tcW w:w="567" w:type="dxa"/>
          </w:tcPr>
          <w:p w14:paraId="15FE61C5" w14:textId="77777777" w:rsidR="00D4792E" w:rsidRDefault="00D4792E" w:rsidP="007D5F5A">
            <w:pPr>
              <w:pStyle w:val="TableParagraph"/>
              <w:spacing w:line="276" w:lineRule="auto"/>
              <w:rPr>
                <w:sz w:val="24"/>
              </w:rPr>
            </w:pPr>
          </w:p>
        </w:tc>
        <w:tc>
          <w:tcPr>
            <w:tcW w:w="567" w:type="dxa"/>
          </w:tcPr>
          <w:p w14:paraId="5AF9742B" w14:textId="77777777" w:rsidR="00D4792E" w:rsidRDefault="00D4792E" w:rsidP="007D5F5A">
            <w:pPr>
              <w:pStyle w:val="TableParagraph"/>
              <w:spacing w:line="276" w:lineRule="auto"/>
              <w:rPr>
                <w:sz w:val="24"/>
              </w:rPr>
            </w:pPr>
          </w:p>
        </w:tc>
        <w:tc>
          <w:tcPr>
            <w:tcW w:w="425" w:type="dxa"/>
          </w:tcPr>
          <w:p w14:paraId="2EEA78E7" w14:textId="77777777" w:rsidR="00D4792E" w:rsidRDefault="00D4792E" w:rsidP="007D5F5A">
            <w:pPr>
              <w:pStyle w:val="TableParagraph"/>
              <w:spacing w:line="276" w:lineRule="auto"/>
              <w:rPr>
                <w:sz w:val="24"/>
              </w:rPr>
            </w:pPr>
          </w:p>
        </w:tc>
        <w:tc>
          <w:tcPr>
            <w:tcW w:w="397" w:type="dxa"/>
          </w:tcPr>
          <w:p w14:paraId="742D033E" w14:textId="77777777" w:rsidR="00D4792E" w:rsidRDefault="00D4792E" w:rsidP="007D5F5A">
            <w:pPr>
              <w:pStyle w:val="TableParagraph"/>
              <w:spacing w:line="276" w:lineRule="auto"/>
              <w:rPr>
                <w:sz w:val="24"/>
              </w:rPr>
            </w:pPr>
          </w:p>
        </w:tc>
        <w:tc>
          <w:tcPr>
            <w:tcW w:w="562" w:type="dxa"/>
          </w:tcPr>
          <w:p w14:paraId="7DE24CBE" w14:textId="77777777" w:rsidR="00D4792E" w:rsidRDefault="00D4792E" w:rsidP="007D5F5A">
            <w:pPr>
              <w:pStyle w:val="TableParagraph"/>
              <w:spacing w:line="276" w:lineRule="auto"/>
              <w:rPr>
                <w:sz w:val="24"/>
              </w:rPr>
            </w:pPr>
          </w:p>
        </w:tc>
      </w:tr>
      <w:tr w:rsidR="00D4792E" w14:paraId="1E462A42" w14:textId="77777777" w:rsidTr="001D50C6">
        <w:trPr>
          <w:trHeight w:val="601"/>
          <w:jc w:val="center"/>
        </w:trPr>
        <w:tc>
          <w:tcPr>
            <w:tcW w:w="421" w:type="dxa"/>
            <w:vAlign w:val="center"/>
          </w:tcPr>
          <w:p w14:paraId="3D7EA879" w14:textId="77777777" w:rsidR="00D4792E" w:rsidRDefault="00D4792E" w:rsidP="007D5F5A">
            <w:pPr>
              <w:pStyle w:val="TableParagraph"/>
              <w:spacing w:line="276" w:lineRule="auto"/>
              <w:jc w:val="center"/>
              <w:rPr>
                <w:sz w:val="24"/>
              </w:rPr>
            </w:pPr>
            <w:r>
              <w:rPr>
                <w:spacing w:val="-10"/>
                <w:sz w:val="24"/>
              </w:rPr>
              <w:t>4</w:t>
            </w:r>
          </w:p>
        </w:tc>
        <w:tc>
          <w:tcPr>
            <w:tcW w:w="5103" w:type="dxa"/>
          </w:tcPr>
          <w:p w14:paraId="3F12054C" w14:textId="03D47DCA" w:rsidR="00D4792E" w:rsidRDefault="001D50C6" w:rsidP="007D5F5A">
            <w:pPr>
              <w:pStyle w:val="TableParagraph"/>
              <w:spacing w:line="276" w:lineRule="auto"/>
              <w:ind w:left="139"/>
              <w:rPr>
                <w:sz w:val="24"/>
              </w:rPr>
            </w:pPr>
            <w:r w:rsidRPr="001D50C6">
              <w:rPr>
                <w:sz w:val="24"/>
              </w:rPr>
              <w:t>Kebiasaan wajib pajak dalam melaporkan pajaknya berdampak tidak mempuanyai 5 tunggakan</w:t>
            </w:r>
            <w:r>
              <w:rPr>
                <w:sz w:val="24"/>
              </w:rPr>
              <w:t>.</w:t>
            </w:r>
          </w:p>
        </w:tc>
        <w:tc>
          <w:tcPr>
            <w:tcW w:w="567" w:type="dxa"/>
          </w:tcPr>
          <w:p w14:paraId="3161F832" w14:textId="77777777" w:rsidR="00D4792E" w:rsidRDefault="00D4792E" w:rsidP="007D5F5A">
            <w:pPr>
              <w:pStyle w:val="TableParagraph"/>
              <w:spacing w:line="276" w:lineRule="auto"/>
              <w:rPr>
                <w:sz w:val="24"/>
              </w:rPr>
            </w:pPr>
          </w:p>
        </w:tc>
        <w:tc>
          <w:tcPr>
            <w:tcW w:w="567" w:type="dxa"/>
          </w:tcPr>
          <w:p w14:paraId="167B69DD" w14:textId="77777777" w:rsidR="00D4792E" w:rsidRDefault="00D4792E" w:rsidP="007D5F5A">
            <w:pPr>
              <w:pStyle w:val="TableParagraph"/>
              <w:spacing w:line="276" w:lineRule="auto"/>
              <w:rPr>
                <w:sz w:val="24"/>
              </w:rPr>
            </w:pPr>
          </w:p>
        </w:tc>
        <w:tc>
          <w:tcPr>
            <w:tcW w:w="425" w:type="dxa"/>
          </w:tcPr>
          <w:p w14:paraId="1798F2A5" w14:textId="77777777" w:rsidR="00D4792E" w:rsidRDefault="00D4792E" w:rsidP="007D5F5A">
            <w:pPr>
              <w:pStyle w:val="TableParagraph"/>
              <w:spacing w:line="276" w:lineRule="auto"/>
              <w:rPr>
                <w:sz w:val="24"/>
              </w:rPr>
            </w:pPr>
          </w:p>
        </w:tc>
        <w:tc>
          <w:tcPr>
            <w:tcW w:w="397" w:type="dxa"/>
          </w:tcPr>
          <w:p w14:paraId="61A14F9F" w14:textId="77777777" w:rsidR="00D4792E" w:rsidRDefault="00D4792E" w:rsidP="007D5F5A">
            <w:pPr>
              <w:pStyle w:val="TableParagraph"/>
              <w:spacing w:line="276" w:lineRule="auto"/>
              <w:rPr>
                <w:sz w:val="24"/>
              </w:rPr>
            </w:pPr>
          </w:p>
        </w:tc>
        <w:tc>
          <w:tcPr>
            <w:tcW w:w="562" w:type="dxa"/>
          </w:tcPr>
          <w:p w14:paraId="047882FF" w14:textId="77777777" w:rsidR="00D4792E" w:rsidRDefault="00D4792E" w:rsidP="007D5F5A">
            <w:pPr>
              <w:pStyle w:val="TableParagraph"/>
              <w:spacing w:line="276" w:lineRule="auto"/>
              <w:rPr>
                <w:sz w:val="24"/>
              </w:rPr>
            </w:pPr>
          </w:p>
        </w:tc>
      </w:tr>
      <w:tr w:rsidR="001D50C6" w14:paraId="116E919C" w14:textId="77777777" w:rsidTr="001D50C6">
        <w:trPr>
          <w:trHeight w:val="601"/>
          <w:jc w:val="center"/>
        </w:trPr>
        <w:tc>
          <w:tcPr>
            <w:tcW w:w="421" w:type="dxa"/>
            <w:vAlign w:val="center"/>
          </w:tcPr>
          <w:p w14:paraId="43901C21" w14:textId="59D4C112" w:rsidR="001D50C6" w:rsidRDefault="001D50C6" w:rsidP="007D5F5A">
            <w:pPr>
              <w:pStyle w:val="TableParagraph"/>
              <w:spacing w:line="276" w:lineRule="auto"/>
              <w:jc w:val="center"/>
              <w:rPr>
                <w:spacing w:val="-10"/>
                <w:sz w:val="24"/>
              </w:rPr>
            </w:pPr>
            <w:r>
              <w:rPr>
                <w:spacing w:val="-10"/>
                <w:sz w:val="24"/>
              </w:rPr>
              <w:t>5</w:t>
            </w:r>
          </w:p>
        </w:tc>
        <w:tc>
          <w:tcPr>
            <w:tcW w:w="5103" w:type="dxa"/>
          </w:tcPr>
          <w:p w14:paraId="0A93EE04" w14:textId="10A2973C" w:rsidR="001D50C6" w:rsidRPr="001D50C6" w:rsidRDefault="001D50C6" w:rsidP="007D5F5A">
            <w:pPr>
              <w:pStyle w:val="TableParagraph"/>
              <w:spacing w:line="276" w:lineRule="auto"/>
              <w:ind w:left="139"/>
              <w:rPr>
                <w:sz w:val="24"/>
              </w:rPr>
            </w:pPr>
            <w:r w:rsidRPr="001D50C6">
              <w:rPr>
                <w:sz w:val="24"/>
              </w:rPr>
              <w:t>Tidak pernah dijatuhi hukuman karena melakukan tindak pidana dalam bidang pajak selama 10-15 tahun</w:t>
            </w:r>
            <w:r>
              <w:rPr>
                <w:sz w:val="24"/>
              </w:rPr>
              <w:t>.</w:t>
            </w:r>
          </w:p>
        </w:tc>
        <w:tc>
          <w:tcPr>
            <w:tcW w:w="567" w:type="dxa"/>
          </w:tcPr>
          <w:p w14:paraId="681EC2A1" w14:textId="77777777" w:rsidR="001D50C6" w:rsidRDefault="001D50C6" w:rsidP="007D5F5A">
            <w:pPr>
              <w:pStyle w:val="TableParagraph"/>
              <w:spacing w:line="276" w:lineRule="auto"/>
              <w:rPr>
                <w:sz w:val="24"/>
              </w:rPr>
            </w:pPr>
          </w:p>
        </w:tc>
        <w:tc>
          <w:tcPr>
            <w:tcW w:w="567" w:type="dxa"/>
          </w:tcPr>
          <w:p w14:paraId="7F1D76A6" w14:textId="77777777" w:rsidR="001D50C6" w:rsidRDefault="001D50C6" w:rsidP="007D5F5A">
            <w:pPr>
              <w:pStyle w:val="TableParagraph"/>
              <w:spacing w:line="276" w:lineRule="auto"/>
              <w:rPr>
                <w:sz w:val="24"/>
              </w:rPr>
            </w:pPr>
          </w:p>
        </w:tc>
        <w:tc>
          <w:tcPr>
            <w:tcW w:w="425" w:type="dxa"/>
          </w:tcPr>
          <w:p w14:paraId="285DA82E" w14:textId="77777777" w:rsidR="001D50C6" w:rsidRDefault="001D50C6" w:rsidP="007D5F5A">
            <w:pPr>
              <w:pStyle w:val="TableParagraph"/>
              <w:spacing w:line="276" w:lineRule="auto"/>
              <w:rPr>
                <w:sz w:val="24"/>
              </w:rPr>
            </w:pPr>
          </w:p>
        </w:tc>
        <w:tc>
          <w:tcPr>
            <w:tcW w:w="397" w:type="dxa"/>
          </w:tcPr>
          <w:p w14:paraId="2C09B984" w14:textId="77777777" w:rsidR="001D50C6" w:rsidRDefault="001D50C6" w:rsidP="007D5F5A">
            <w:pPr>
              <w:pStyle w:val="TableParagraph"/>
              <w:spacing w:line="276" w:lineRule="auto"/>
              <w:rPr>
                <w:sz w:val="24"/>
              </w:rPr>
            </w:pPr>
          </w:p>
        </w:tc>
        <w:tc>
          <w:tcPr>
            <w:tcW w:w="562" w:type="dxa"/>
          </w:tcPr>
          <w:p w14:paraId="0C1EB767" w14:textId="77777777" w:rsidR="001D50C6" w:rsidRDefault="001D50C6" w:rsidP="007D5F5A">
            <w:pPr>
              <w:pStyle w:val="TableParagraph"/>
              <w:spacing w:line="276" w:lineRule="auto"/>
              <w:rPr>
                <w:sz w:val="24"/>
              </w:rPr>
            </w:pPr>
          </w:p>
        </w:tc>
      </w:tr>
      <w:tr w:rsidR="001D50C6" w14:paraId="66BE63B1" w14:textId="77777777" w:rsidTr="001D50C6">
        <w:trPr>
          <w:trHeight w:val="601"/>
          <w:jc w:val="center"/>
        </w:trPr>
        <w:tc>
          <w:tcPr>
            <w:tcW w:w="421" w:type="dxa"/>
            <w:vAlign w:val="center"/>
          </w:tcPr>
          <w:p w14:paraId="38F4A1BF" w14:textId="3103593D" w:rsidR="001D50C6" w:rsidRDefault="001D50C6" w:rsidP="007D5F5A">
            <w:pPr>
              <w:pStyle w:val="TableParagraph"/>
              <w:spacing w:line="276" w:lineRule="auto"/>
              <w:jc w:val="center"/>
              <w:rPr>
                <w:spacing w:val="-10"/>
                <w:sz w:val="24"/>
              </w:rPr>
            </w:pPr>
            <w:r>
              <w:rPr>
                <w:spacing w:val="-10"/>
                <w:sz w:val="24"/>
              </w:rPr>
              <w:t>6</w:t>
            </w:r>
          </w:p>
        </w:tc>
        <w:tc>
          <w:tcPr>
            <w:tcW w:w="5103" w:type="dxa"/>
          </w:tcPr>
          <w:p w14:paraId="1BEDEE5C" w14:textId="4F40BA8E" w:rsidR="001D50C6" w:rsidRPr="001D50C6" w:rsidRDefault="001D50C6" w:rsidP="007D5F5A">
            <w:pPr>
              <w:pStyle w:val="TableParagraph"/>
              <w:spacing w:line="276" w:lineRule="auto"/>
              <w:ind w:left="139"/>
              <w:rPr>
                <w:sz w:val="24"/>
              </w:rPr>
            </w:pPr>
            <w:r w:rsidRPr="001D50C6">
              <w:rPr>
                <w:sz w:val="24"/>
              </w:rPr>
              <w:t>Tidak pernah menggelapkan pajak kepada pihak yang berwenang selama 10- 15 tahun</w:t>
            </w:r>
            <w:r>
              <w:rPr>
                <w:sz w:val="24"/>
              </w:rPr>
              <w:t>.</w:t>
            </w:r>
          </w:p>
        </w:tc>
        <w:tc>
          <w:tcPr>
            <w:tcW w:w="567" w:type="dxa"/>
          </w:tcPr>
          <w:p w14:paraId="11DE0E53" w14:textId="77777777" w:rsidR="001D50C6" w:rsidRDefault="001D50C6" w:rsidP="007D5F5A">
            <w:pPr>
              <w:pStyle w:val="TableParagraph"/>
              <w:spacing w:line="276" w:lineRule="auto"/>
              <w:rPr>
                <w:sz w:val="24"/>
              </w:rPr>
            </w:pPr>
          </w:p>
        </w:tc>
        <w:tc>
          <w:tcPr>
            <w:tcW w:w="567" w:type="dxa"/>
          </w:tcPr>
          <w:p w14:paraId="0ED843E6" w14:textId="77777777" w:rsidR="001D50C6" w:rsidRDefault="001D50C6" w:rsidP="007D5F5A">
            <w:pPr>
              <w:pStyle w:val="TableParagraph"/>
              <w:spacing w:line="276" w:lineRule="auto"/>
              <w:rPr>
                <w:sz w:val="24"/>
              </w:rPr>
            </w:pPr>
          </w:p>
        </w:tc>
        <w:tc>
          <w:tcPr>
            <w:tcW w:w="425" w:type="dxa"/>
          </w:tcPr>
          <w:p w14:paraId="19B17572" w14:textId="77777777" w:rsidR="001D50C6" w:rsidRDefault="001D50C6" w:rsidP="007D5F5A">
            <w:pPr>
              <w:pStyle w:val="TableParagraph"/>
              <w:spacing w:line="276" w:lineRule="auto"/>
              <w:rPr>
                <w:sz w:val="24"/>
              </w:rPr>
            </w:pPr>
          </w:p>
        </w:tc>
        <w:tc>
          <w:tcPr>
            <w:tcW w:w="397" w:type="dxa"/>
          </w:tcPr>
          <w:p w14:paraId="47F3544E" w14:textId="77777777" w:rsidR="001D50C6" w:rsidRDefault="001D50C6" w:rsidP="007D5F5A">
            <w:pPr>
              <w:pStyle w:val="TableParagraph"/>
              <w:spacing w:line="276" w:lineRule="auto"/>
              <w:rPr>
                <w:sz w:val="24"/>
              </w:rPr>
            </w:pPr>
          </w:p>
        </w:tc>
        <w:tc>
          <w:tcPr>
            <w:tcW w:w="562" w:type="dxa"/>
          </w:tcPr>
          <w:p w14:paraId="5CF60F86" w14:textId="77777777" w:rsidR="001D50C6" w:rsidRDefault="001D50C6" w:rsidP="007D5F5A">
            <w:pPr>
              <w:pStyle w:val="TableParagraph"/>
              <w:spacing w:line="276" w:lineRule="auto"/>
              <w:rPr>
                <w:sz w:val="24"/>
              </w:rPr>
            </w:pPr>
          </w:p>
        </w:tc>
      </w:tr>
      <w:tr w:rsidR="001D50C6" w14:paraId="2348A7CD" w14:textId="77777777" w:rsidTr="001D50C6">
        <w:trPr>
          <w:trHeight w:val="601"/>
          <w:jc w:val="center"/>
        </w:trPr>
        <w:tc>
          <w:tcPr>
            <w:tcW w:w="421" w:type="dxa"/>
            <w:vAlign w:val="center"/>
          </w:tcPr>
          <w:p w14:paraId="026FEE52" w14:textId="355A337F" w:rsidR="001D50C6" w:rsidRDefault="001D50C6" w:rsidP="007D5F5A">
            <w:pPr>
              <w:pStyle w:val="TableParagraph"/>
              <w:spacing w:line="276" w:lineRule="auto"/>
              <w:jc w:val="center"/>
              <w:rPr>
                <w:spacing w:val="-10"/>
                <w:sz w:val="24"/>
              </w:rPr>
            </w:pPr>
            <w:r>
              <w:rPr>
                <w:spacing w:val="-10"/>
                <w:sz w:val="24"/>
              </w:rPr>
              <w:lastRenderedPageBreak/>
              <w:t>7</w:t>
            </w:r>
          </w:p>
        </w:tc>
        <w:tc>
          <w:tcPr>
            <w:tcW w:w="5103" w:type="dxa"/>
          </w:tcPr>
          <w:p w14:paraId="1B167EBB" w14:textId="06B1A5C9" w:rsidR="001D50C6" w:rsidRPr="001D50C6" w:rsidRDefault="001D50C6" w:rsidP="007D5F5A">
            <w:pPr>
              <w:pStyle w:val="TableParagraph"/>
              <w:spacing w:line="276" w:lineRule="auto"/>
              <w:ind w:left="139"/>
              <w:rPr>
                <w:sz w:val="24"/>
              </w:rPr>
            </w:pPr>
            <w:r w:rsidRPr="001D50C6">
              <w:rPr>
                <w:sz w:val="24"/>
              </w:rPr>
              <w:t>Dalam dua tahun terakhir menyelenggarakan pembukuan yang memadai</w:t>
            </w:r>
            <w:r>
              <w:rPr>
                <w:sz w:val="24"/>
              </w:rPr>
              <w:t>.</w:t>
            </w:r>
          </w:p>
        </w:tc>
        <w:tc>
          <w:tcPr>
            <w:tcW w:w="567" w:type="dxa"/>
          </w:tcPr>
          <w:p w14:paraId="49089597" w14:textId="77777777" w:rsidR="001D50C6" w:rsidRDefault="001D50C6" w:rsidP="007D5F5A">
            <w:pPr>
              <w:pStyle w:val="TableParagraph"/>
              <w:spacing w:line="276" w:lineRule="auto"/>
              <w:rPr>
                <w:sz w:val="24"/>
              </w:rPr>
            </w:pPr>
          </w:p>
        </w:tc>
        <w:tc>
          <w:tcPr>
            <w:tcW w:w="567" w:type="dxa"/>
          </w:tcPr>
          <w:p w14:paraId="695FA189" w14:textId="77777777" w:rsidR="001D50C6" w:rsidRDefault="001D50C6" w:rsidP="007D5F5A">
            <w:pPr>
              <w:pStyle w:val="TableParagraph"/>
              <w:spacing w:line="276" w:lineRule="auto"/>
              <w:rPr>
                <w:sz w:val="24"/>
              </w:rPr>
            </w:pPr>
          </w:p>
        </w:tc>
        <w:tc>
          <w:tcPr>
            <w:tcW w:w="425" w:type="dxa"/>
          </w:tcPr>
          <w:p w14:paraId="14C50340" w14:textId="77777777" w:rsidR="001D50C6" w:rsidRDefault="001D50C6" w:rsidP="007D5F5A">
            <w:pPr>
              <w:pStyle w:val="TableParagraph"/>
              <w:spacing w:line="276" w:lineRule="auto"/>
              <w:rPr>
                <w:sz w:val="24"/>
              </w:rPr>
            </w:pPr>
          </w:p>
        </w:tc>
        <w:tc>
          <w:tcPr>
            <w:tcW w:w="397" w:type="dxa"/>
          </w:tcPr>
          <w:p w14:paraId="651A791A" w14:textId="77777777" w:rsidR="001D50C6" w:rsidRDefault="001D50C6" w:rsidP="007D5F5A">
            <w:pPr>
              <w:pStyle w:val="TableParagraph"/>
              <w:spacing w:line="276" w:lineRule="auto"/>
              <w:rPr>
                <w:sz w:val="24"/>
              </w:rPr>
            </w:pPr>
          </w:p>
        </w:tc>
        <w:tc>
          <w:tcPr>
            <w:tcW w:w="562" w:type="dxa"/>
          </w:tcPr>
          <w:p w14:paraId="43A4C5E5" w14:textId="77777777" w:rsidR="001D50C6" w:rsidRDefault="001D50C6" w:rsidP="007D5F5A">
            <w:pPr>
              <w:pStyle w:val="TableParagraph"/>
              <w:spacing w:line="276" w:lineRule="auto"/>
              <w:rPr>
                <w:sz w:val="24"/>
              </w:rPr>
            </w:pPr>
          </w:p>
        </w:tc>
      </w:tr>
      <w:tr w:rsidR="001D50C6" w14:paraId="2180982B" w14:textId="77777777" w:rsidTr="001D50C6">
        <w:trPr>
          <w:trHeight w:val="601"/>
          <w:jc w:val="center"/>
        </w:trPr>
        <w:tc>
          <w:tcPr>
            <w:tcW w:w="421" w:type="dxa"/>
            <w:vAlign w:val="center"/>
          </w:tcPr>
          <w:p w14:paraId="433106FE" w14:textId="224047FD" w:rsidR="001D50C6" w:rsidRDefault="001D50C6" w:rsidP="007D5F5A">
            <w:pPr>
              <w:pStyle w:val="TableParagraph"/>
              <w:spacing w:line="276" w:lineRule="auto"/>
              <w:jc w:val="center"/>
              <w:rPr>
                <w:spacing w:val="-10"/>
                <w:sz w:val="24"/>
              </w:rPr>
            </w:pPr>
            <w:r>
              <w:rPr>
                <w:spacing w:val="-10"/>
                <w:sz w:val="24"/>
              </w:rPr>
              <w:t>8</w:t>
            </w:r>
          </w:p>
        </w:tc>
        <w:tc>
          <w:tcPr>
            <w:tcW w:w="5103" w:type="dxa"/>
          </w:tcPr>
          <w:p w14:paraId="4AE60DEC" w14:textId="096C91DE" w:rsidR="001D50C6" w:rsidRPr="001D50C6" w:rsidRDefault="001D50C6" w:rsidP="007D5F5A">
            <w:pPr>
              <w:pStyle w:val="TableParagraph"/>
              <w:spacing w:line="276" w:lineRule="auto"/>
              <w:ind w:left="139"/>
              <w:rPr>
                <w:sz w:val="24"/>
              </w:rPr>
            </w:pPr>
            <w:r w:rsidRPr="001D50C6">
              <w:rPr>
                <w:sz w:val="24"/>
              </w:rPr>
              <w:t>Telah dilakukan pemeriksaan. Koreksi pada pemeriksaan yang terakhir untuk jenis pajak terutang paling banyak 5%.</w:t>
            </w:r>
          </w:p>
        </w:tc>
        <w:tc>
          <w:tcPr>
            <w:tcW w:w="567" w:type="dxa"/>
          </w:tcPr>
          <w:p w14:paraId="76B0F3CB" w14:textId="77777777" w:rsidR="001D50C6" w:rsidRDefault="001D50C6" w:rsidP="007D5F5A">
            <w:pPr>
              <w:pStyle w:val="TableParagraph"/>
              <w:spacing w:line="276" w:lineRule="auto"/>
              <w:rPr>
                <w:sz w:val="24"/>
              </w:rPr>
            </w:pPr>
          </w:p>
        </w:tc>
        <w:tc>
          <w:tcPr>
            <w:tcW w:w="567" w:type="dxa"/>
          </w:tcPr>
          <w:p w14:paraId="7D85A382" w14:textId="77777777" w:rsidR="001D50C6" w:rsidRDefault="001D50C6" w:rsidP="007D5F5A">
            <w:pPr>
              <w:pStyle w:val="TableParagraph"/>
              <w:spacing w:line="276" w:lineRule="auto"/>
              <w:rPr>
                <w:sz w:val="24"/>
              </w:rPr>
            </w:pPr>
          </w:p>
        </w:tc>
        <w:tc>
          <w:tcPr>
            <w:tcW w:w="425" w:type="dxa"/>
          </w:tcPr>
          <w:p w14:paraId="0ADEC0AB" w14:textId="77777777" w:rsidR="001D50C6" w:rsidRDefault="001D50C6" w:rsidP="007D5F5A">
            <w:pPr>
              <w:pStyle w:val="TableParagraph"/>
              <w:spacing w:line="276" w:lineRule="auto"/>
              <w:rPr>
                <w:sz w:val="24"/>
              </w:rPr>
            </w:pPr>
          </w:p>
        </w:tc>
        <w:tc>
          <w:tcPr>
            <w:tcW w:w="397" w:type="dxa"/>
          </w:tcPr>
          <w:p w14:paraId="1E921F23" w14:textId="77777777" w:rsidR="001D50C6" w:rsidRDefault="001D50C6" w:rsidP="007D5F5A">
            <w:pPr>
              <w:pStyle w:val="TableParagraph"/>
              <w:spacing w:line="276" w:lineRule="auto"/>
              <w:rPr>
                <w:sz w:val="24"/>
              </w:rPr>
            </w:pPr>
          </w:p>
        </w:tc>
        <w:tc>
          <w:tcPr>
            <w:tcW w:w="562" w:type="dxa"/>
          </w:tcPr>
          <w:p w14:paraId="66C15256" w14:textId="77777777" w:rsidR="001D50C6" w:rsidRDefault="001D50C6" w:rsidP="007D5F5A">
            <w:pPr>
              <w:pStyle w:val="TableParagraph"/>
              <w:spacing w:line="276" w:lineRule="auto"/>
              <w:rPr>
                <w:sz w:val="24"/>
              </w:rPr>
            </w:pPr>
          </w:p>
        </w:tc>
      </w:tr>
      <w:tr w:rsidR="001D50C6" w14:paraId="0819C893" w14:textId="77777777" w:rsidTr="001D50C6">
        <w:trPr>
          <w:trHeight w:val="601"/>
          <w:jc w:val="center"/>
        </w:trPr>
        <w:tc>
          <w:tcPr>
            <w:tcW w:w="421" w:type="dxa"/>
            <w:vAlign w:val="center"/>
          </w:tcPr>
          <w:p w14:paraId="3AD9358B" w14:textId="4B946D11" w:rsidR="001D50C6" w:rsidRDefault="001D50C6" w:rsidP="007D5F5A">
            <w:pPr>
              <w:pStyle w:val="TableParagraph"/>
              <w:spacing w:line="276" w:lineRule="auto"/>
              <w:jc w:val="center"/>
              <w:rPr>
                <w:spacing w:val="-10"/>
                <w:sz w:val="24"/>
              </w:rPr>
            </w:pPr>
            <w:r>
              <w:rPr>
                <w:spacing w:val="-10"/>
                <w:sz w:val="24"/>
              </w:rPr>
              <w:t>9</w:t>
            </w:r>
          </w:p>
        </w:tc>
        <w:tc>
          <w:tcPr>
            <w:tcW w:w="5103" w:type="dxa"/>
          </w:tcPr>
          <w:p w14:paraId="39E7EFC9" w14:textId="6AED8668" w:rsidR="001D50C6" w:rsidRPr="001D50C6" w:rsidRDefault="001D50C6" w:rsidP="007D5F5A">
            <w:pPr>
              <w:pStyle w:val="TableParagraph"/>
              <w:spacing w:line="276" w:lineRule="auto"/>
              <w:ind w:left="139"/>
              <w:rPr>
                <w:sz w:val="24"/>
              </w:rPr>
            </w:pPr>
            <w:r w:rsidRPr="001D50C6">
              <w:rPr>
                <w:sz w:val="24"/>
              </w:rPr>
              <w:t>Wajib Pajak yang laporan keuangannya dalam dua tahun terakhir diaudit dengan pendapat wajar tanpa pengecualian</w:t>
            </w:r>
            <w:r>
              <w:rPr>
                <w:sz w:val="24"/>
              </w:rPr>
              <w:t>.</w:t>
            </w:r>
          </w:p>
        </w:tc>
        <w:tc>
          <w:tcPr>
            <w:tcW w:w="567" w:type="dxa"/>
          </w:tcPr>
          <w:p w14:paraId="11E6C724" w14:textId="77777777" w:rsidR="001D50C6" w:rsidRDefault="001D50C6" w:rsidP="007D5F5A">
            <w:pPr>
              <w:pStyle w:val="TableParagraph"/>
              <w:spacing w:line="276" w:lineRule="auto"/>
              <w:rPr>
                <w:sz w:val="24"/>
              </w:rPr>
            </w:pPr>
          </w:p>
        </w:tc>
        <w:tc>
          <w:tcPr>
            <w:tcW w:w="567" w:type="dxa"/>
          </w:tcPr>
          <w:p w14:paraId="5D7270BD" w14:textId="77777777" w:rsidR="001D50C6" w:rsidRDefault="001D50C6" w:rsidP="007D5F5A">
            <w:pPr>
              <w:pStyle w:val="TableParagraph"/>
              <w:spacing w:line="276" w:lineRule="auto"/>
              <w:rPr>
                <w:sz w:val="24"/>
              </w:rPr>
            </w:pPr>
          </w:p>
        </w:tc>
        <w:tc>
          <w:tcPr>
            <w:tcW w:w="425" w:type="dxa"/>
          </w:tcPr>
          <w:p w14:paraId="0A5BF980" w14:textId="77777777" w:rsidR="001D50C6" w:rsidRDefault="001D50C6" w:rsidP="007D5F5A">
            <w:pPr>
              <w:pStyle w:val="TableParagraph"/>
              <w:spacing w:line="276" w:lineRule="auto"/>
              <w:rPr>
                <w:sz w:val="24"/>
              </w:rPr>
            </w:pPr>
          </w:p>
        </w:tc>
        <w:tc>
          <w:tcPr>
            <w:tcW w:w="397" w:type="dxa"/>
          </w:tcPr>
          <w:p w14:paraId="057F5A20" w14:textId="77777777" w:rsidR="001D50C6" w:rsidRDefault="001D50C6" w:rsidP="007D5F5A">
            <w:pPr>
              <w:pStyle w:val="TableParagraph"/>
              <w:spacing w:line="276" w:lineRule="auto"/>
              <w:rPr>
                <w:sz w:val="24"/>
              </w:rPr>
            </w:pPr>
          </w:p>
        </w:tc>
        <w:tc>
          <w:tcPr>
            <w:tcW w:w="562" w:type="dxa"/>
          </w:tcPr>
          <w:p w14:paraId="01B14111" w14:textId="77777777" w:rsidR="001D50C6" w:rsidRDefault="001D50C6" w:rsidP="007D5F5A">
            <w:pPr>
              <w:pStyle w:val="TableParagraph"/>
              <w:spacing w:line="276" w:lineRule="auto"/>
              <w:rPr>
                <w:sz w:val="24"/>
              </w:rPr>
            </w:pPr>
          </w:p>
        </w:tc>
      </w:tr>
      <w:tr w:rsidR="001D50C6" w14:paraId="3C7ABC3E" w14:textId="77777777" w:rsidTr="001D50C6">
        <w:trPr>
          <w:trHeight w:val="601"/>
          <w:jc w:val="center"/>
        </w:trPr>
        <w:tc>
          <w:tcPr>
            <w:tcW w:w="421" w:type="dxa"/>
            <w:vAlign w:val="center"/>
          </w:tcPr>
          <w:p w14:paraId="0A854830" w14:textId="769E3BB4" w:rsidR="001D50C6" w:rsidRDefault="001D50C6" w:rsidP="007D5F5A">
            <w:pPr>
              <w:pStyle w:val="TableParagraph"/>
              <w:spacing w:line="276" w:lineRule="auto"/>
              <w:jc w:val="center"/>
              <w:rPr>
                <w:spacing w:val="-10"/>
                <w:sz w:val="24"/>
              </w:rPr>
            </w:pPr>
            <w:r>
              <w:rPr>
                <w:spacing w:val="-10"/>
                <w:sz w:val="24"/>
              </w:rPr>
              <w:t>10</w:t>
            </w:r>
          </w:p>
        </w:tc>
        <w:tc>
          <w:tcPr>
            <w:tcW w:w="5103" w:type="dxa"/>
          </w:tcPr>
          <w:p w14:paraId="362F153B" w14:textId="051F2939" w:rsidR="001D50C6" w:rsidRPr="001D50C6" w:rsidRDefault="001D50C6" w:rsidP="007D5F5A">
            <w:pPr>
              <w:pStyle w:val="TableParagraph"/>
              <w:spacing w:line="276" w:lineRule="auto"/>
              <w:ind w:left="139"/>
              <w:rPr>
                <w:sz w:val="24"/>
              </w:rPr>
            </w:pPr>
            <w:r w:rsidRPr="001D50C6">
              <w:rPr>
                <w:sz w:val="24"/>
              </w:rPr>
              <w:t>Wajib Pajak wajar dengan pengecualian tidak mempengaruhi laba rugi fiskal.</w:t>
            </w:r>
          </w:p>
        </w:tc>
        <w:tc>
          <w:tcPr>
            <w:tcW w:w="567" w:type="dxa"/>
          </w:tcPr>
          <w:p w14:paraId="474E5053" w14:textId="77777777" w:rsidR="001D50C6" w:rsidRDefault="001D50C6" w:rsidP="007D5F5A">
            <w:pPr>
              <w:pStyle w:val="TableParagraph"/>
              <w:spacing w:line="276" w:lineRule="auto"/>
              <w:rPr>
                <w:sz w:val="24"/>
              </w:rPr>
            </w:pPr>
          </w:p>
        </w:tc>
        <w:tc>
          <w:tcPr>
            <w:tcW w:w="567" w:type="dxa"/>
          </w:tcPr>
          <w:p w14:paraId="226C5C77" w14:textId="77777777" w:rsidR="001D50C6" w:rsidRDefault="001D50C6" w:rsidP="007D5F5A">
            <w:pPr>
              <w:pStyle w:val="TableParagraph"/>
              <w:spacing w:line="276" w:lineRule="auto"/>
              <w:rPr>
                <w:sz w:val="24"/>
              </w:rPr>
            </w:pPr>
          </w:p>
        </w:tc>
        <w:tc>
          <w:tcPr>
            <w:tcW w:w="425" w:type="dxa"/>
          </w:tcPr>
          <w:p w14:paraId="322412AE" w14:textId="77777777" w:rsidR="001D50C6" w:rsidRDefault="001D50C6" w:rsidP="007D5F5A">
            <w:pPr>
              <w:pStyle w:val="TableParagraph"/>
              <w:spacing w:line="276" w:lineRule="auto"/>
              <w:rPr>
                <w:sz w:val="24"/>
              </w:rPr>
            </w:pPr>
          </w:p>
        </w:tc>
        <w:tc>
          <w:tcPr>
            <w:tcW w:w="397" w:type="dxa"/>
          </w:tcPr>
          <w:p w14:paraId="2CED61B2" w14:textId="77777777" w:rsidR="001D50C6" w:rsidRDefault="001D50C6" w:rsidP="007D5F5A">
            <w:pPr>
              <w:pStyle w:val="TableParagraph"/>
              <w:spacing w:line="276" w:lineRule="auto"/>
              <w:rPr>
                <w:sz w:val="24"/>
              </w:rPr>
            </w:pPr>
          </w:p>
        </w:tc>
        <w:tc>
          <w:tcPr>
            <w:tcW w:w="562" w:type="dxa"/>
          </w:tcPr>
          <w:p w14:paraId="29C9C441" w14:textId="77777777" w:rsidR="001D50C6" w:rsidRDefault="001D50C6" w:rsidP="007D5F5A">
            <w:pPr>
              <w:pStyle w:val="TableParagraph"/>
              <w:spacing w:line="276" w:lineRule="auto"/>
              <w:rPr>
                <w:sz w:val="24"/>
              </w:rPr>
            </w:pPr>
          </w:p>
        </w:tc>
      </w:tr>
    </w:tbl>
    <w:p w14:paraId="04CFF39B" w14:textId="77777777" w:rsidR="00D4792E" w:rsidRDefault="00D4792E" w:rsidP="00213FF5">
      <w:pPr>
        <w:pStyle w:val="BodyText"/>
        <w:spacing w:line="480" w:lineRule="auto"/>
        <w:rPr>
          <w:b/>
          <w:sz w:val="20"/>
        </w:rPr>
      </w:pPr>
    </w:p>
    <w:p w14:paraId="38C13BAE" w14:textId="77777777" w:rsidR="00D4792E" w:rsidRDefault="00D4792E" w:rsidP="00213FF5">
      <w:pPr>
        <w:pStyle w:val="BodyText"/>
        <w:spacing w:line="480" w:lineRule="auto"/>
        <w:rPr>
          <w:b/>
          <w:sz w:val="20"/>
        </w:rPr>
      </w:pPr>
    </w:p>
    <w:p w14:paraId="43DB5BCA" w14:textId="77777777" w:rsidR="00EA20D2" w:rsidRDefault="00EA20D2" w:rsidP="00213FF5">
      <w:pPr>
        <w:pStyle w:val="BodyText"/>
        <w:spacing w:line="480" w:lineRule="auto"/>
        <w:rPr>
          <w:b/>
          <w:sz w:val="20"/>
        </w:rPr>
      </w:pPr>
    </w:p>
    <w:p w14:paraId="7FDCC5B4" w14:textId="77777777" w:rsidR="00EA20D2" w:rsidRDefault="00EA20D2" w:rsidP="00213FF5">
      <w:pPr>
        <w:pStyle w:val="BodyText"/>
        <w:spacing w:line="480" w:lineRule="auto"/>
        <w:rPr>
          <w:b/>
          <w:sz w:val="20"/>
        </w:rPr>
      </w:pPr>
    </w:p>
    <w:p w14:paraId="414D5EA9" w14:textId="77777777" w:rsidR="00EA20D2" w:rsidRDefault="00EA20D2" w:rsidP="00213FF5">
      <w:pPr>
        <w:pStyle w:val="BodyText"/>
        <w:spacing w:line="480" w:lineRule="auto"/>
        <w:rPr>
          <w:b/>
          <w:sz w:val="20"/>
        </w:rPr>
      </w:pPr>
    </w:p>
    <w:p w14:paraId="27BBA27F" w14:textId="77777777" w:rsidR="00EA20D2" w:rsidRDefault="00EA20D2" w:rsidP="00213FF5">
      <w:pPr>
        <w:pStyle w:val="BodyText"/>
        <w:spacing w:line="480" w:lineRule="auto"/>
        <w:rPr>
          <w:b/>
          <w:sz w:val="20"/>
        </w:rPr>
      </w:pPr>
    </w:p>
    <w:p w14:paraId="47F998EA" w14:textId="77777777" w:rsidR="00EA20D2" w:rsidRDefault="00EA20D2" w:rsidP="00213FF5">
      <w:pPr>
        <w:pStyle w:val="BodyText"/>
        <w:spacing w:line="480" w:lineRule="auto"/>
        <w:rPr>
          <w:b/>
          <w:sz w:val="20"/>
        </w:rPr>
      </w:pPr>
    </w:p>
    <w:p w14:paraId="497BC541" w14:textId="77777777" w:rsidR="00EA20D2" w:rsidRDefault="00EA20D2" w:rsidP="00213FF5">
      <w:pPr>
        <w:pStyle w:val="BodyText"/>
        <w:spacing w:line="480" w:lineRule="auto"/>
        <w:rPr>
          <w:b/>
          <w:sz w:val="20"/>
        </w:rPr>
      </w:pPr>
    </w:p>
    <w:p w14:paraId="584DB37A" w14:textId="77777777" w:rsidR="00EA20D2" w:rsidRDefault="00EA20D2" w:rsidP="00213FF5">
      <w:pPr>
        <w:pStyle w:val="BodyText"/>
        <w:spacing w:line="480" w:lineRule="auto"/>
        <w:rPr>
          <w:b/>
          <w:sz w:val="20"/>
        </w:rPr>
      </w:pPr>
    </w:p>
    <w:p w14:paraId="574E50C2" w14:textId="77777777" w:rsidR="00EA20D2" w:rsidRDefault="00EA20D2" w:rsidP="00213FF5">
      <w:pPr>
        <w:pStyle w:val="BodyText"/>
        <w:spacing w:line="480" w:lineRule="auto"/>
        <w:rPr>
          <w:b/>
          <w:sz w:val="20"/>
        </w:rPr>
      </w:pPr>
    </w:p>
    <w:p w14:paraId="4263C484" w14:textId="77777777" w:rsidR="00EA20D2" w:rsidRDefault="00EA20D2" w:rsidP="00213FF5">
      <w:pPr>
        <w:pStyle w:val="BodyText"/>
        <w:spacing w:line="480" w:lineRule="auto"/>
        <w:rPr>
          <w:b/>
          <w:sz w:val="20"/>
        </w:rPr>
      </w:pPr>
    </w:p>
    <w:p w14:paraId="53648DDD" w14:textId="77777777" w:rsidR="00EA20D2" w:rsidRDefault="00EA20D2" w:rsidP="00213FF5">
      <w:pPr>
        <w:pStyle w:val="BodyText"/>
        <w:spacing w:line="480" w:lineRule="auto"/>
        <w:rPr>
          <w:b/>
          <w:sz w:val="20"/>
        </w:rPr>
      </w:pPr>
    </w:p>
    <w:p w14:paraId="37FF1A85" w14:textId="77777777" w:rsidR="00EA20D2" w:rsidRDefault="00EA20D2" w:rsidP="00213FF5">
      <w:pPr>
        <w:pStyle w:val="BodyText"/>
        <w:spacing w:line="480" w:lineRule="auto"/>
        <w:rPr>
          <w:b/>
          <w:sz w:val="20"/>
        </w:rPr>
      </w:pPr>
    </w:p>
    <w:p w14:paraId="067C69F7" w14:textId="77777777" w:rsidR="00EA20D2" w:rsidRDefault="00EA20D2" w:rsidP="00213FF5">
      <w:pPr>
        <w:pStyle w:val="BodyText"/>
        <w:spacing w:line="480" w:lineRule="auto"/>
        <w:rPr>
          <w:b/>
          <w:sz w:val="20"/>
        </w:rPr>
      </w:pPr>
    </w:p>
    <w:p w14:paraId="27FFD238" w14:textId="77777777" w:rsidR="00EA20D2" w:rsidRDefault="00EA20D2" w:rsidP="00213FF5">
      <w:pPr>
        <w:pStyle w:val="BodyText"/>
        <w:spacing w:line="480" w:lineRule="auto"/>
        <w:rPr>
          <w:b/>
          <w:sz w:val="20"/>
        </w:rPr>
      </w:pPr>
    </w:p>
    <w:p w14:paraId="07F47DA7" w14:textId="77777777" w:rsidR="00EA20D2" w:rsidRDefault="00EA20D2" w:rsidP="00213FF5">
      <w:pPr>
        <w:pStyle w:val="BodyText"/>
        <w:spacing w:line="480" w:lineRule="auto"/>
        <w:rPr>
          <w:b/>
          <w:sz w:val="20"/>
        </w:rPr>
      </w:pPr>
    </w:p>
    <w:p w14:paraId="1517C34E" w14:textId="77777777" w:rsidR="00EA20D2" w:rsidRDefault="00EA20D2" w:rsidP="00213FF5">
      <w:pPr>
        <w:pStyle w:val="BodyText"/>
        <w:spacing w:line="480" w:lineRule="auto"/>
        <w:rPr>
          <w:b/>
          <w:sz w:val="20"/>
        </w:rPr>
      </w:pPr>
    </w:p>
    <w:p w14:paraId="297B8DAF" w14:textId="77777777" w:rsidR="00EA20D2" w:rsidRDefault="00EA20D2" w:rsidP="00213FF5">
      <w:pPr>
        <w:pStyle w:val="BodyText"/>
        <w:spacing w:line="480" w:lineRule="auto"/>
        <w:rPr>
          <w:b/>
          <w:sz w:val="20"/>
        </w:rPr>
      </w:pPr>
    </w:p>
    <w:p w14:paraId="3F80A419" w14:textId="77777777" w:rsidR="00EA20D2" w:rsidRDefault="00EA20D2" w:rsidP="00213FF5">
      <w:pPr>
        <w:pStyle w:val="BodyText"/>
        <w:spacing w:line="480" w:lineRule="auto"/>
        <w:rPr>
          <w:b/>
          <w:sz w:val="20"/>
        </w:rPr>
      </w:pPr>
    </w:p>
    <w:p w14:paraId="1B6865C3" w14:textId="77777777" w:rsidR="00EA20D2" w:rsidRDefault="00EA20D2" w:rsidP="00213FF5">
      <w:pPr>
        <w:pStyle w:val="BodyText"/>
        <w:spacing w:line="480" w:lineRule="auto"/>
        <w:rPr>
          <w:b/>
          <w:sz w:val="20"/>
        </w:rPr>
      </w:pPr>
    </w:p>
    <w:p w14:paraId="2E029E54" w14:textId="77777777" w:rsidR="002C1F47" w:rsidRDefault="002C1F47" w:rsidP="00213FF5">
      <w:pPr>
        <w:pStyle w:val="BodyText"/>
        <w:spacing w:line="480" w:lineRule="auto"/>
        <w:rPr>
          <w:b/>
        </w:rPr>
        <w:sectPr w:rsidR="002C1F47" w:rsidSect="00AE566B">
          <w:headerReference w:type="default" r:id="rId23"/>
          <w:footerReference w:type="default" r:id="rId24"/>
          <w:type w:val="continuous"/>
          <w:pgSz w:w="11910" w:h="16840"/>
          <w:pgMar w:top="2268" w:right="1701" w:bottom="1701" w:left="2268" w:header="720" w:footer="720" w:gutter="0"/>
          <w:cols w:space="708"/>
          <w:docGrid w:linePitch="326"/>
        </w:sectPr>
      </w:pPr>
    </w:p>
    <w:p w14:paraId="47591829" w14:textId="1ADE7D75" w:rsidR="00EA20D2" w:rsidRPr="000641B4" w:rsidRDefault="000641B4" w:rsidP="000641B4">
      <w:pPr>
        <w:pStyle w:val="Caption"/>
        <w:ind w:left="-993"/>
        <w:rPr>
          <w:b/>
          <w:bCs/>
          <w:i w:val="0"/>
          <w:iCs w:val="0"/>
          <w:color w:val="auto"/>
          <w:sz w:val="24"/>
          <w:szCs w:val="24"/>
        </w:rPr>
      </w:pPr>
      <w:bookmarkStart w:id="303" w:name="_Toc210610432"/>
      <w:r w:rsidRPr="000641B4">
        <w:rPr>
          <w:b/>
          <w:bCs/>
          <w:i w:val="0"/>
          <w:iCs w:val="0"/>
          <w:color w:val="auto"/>
          <w:sz w:val="24"/>
          <w:szCs w:val="24"/>
        </w:rPr>
        <w:lastRenderedPageBreak/>
        <w:t xml:space="preserve">Lampiran </w:t>
      </w:r>
      <w:r w:rsidRPr="000641B4">
        <w:rPr>
          <w:b/>
          <w:bCs/>
          <w:i w:val="0"/>
          <w:iCs w:val="0"/>
          <w:color w:val="auto"/>
          <w:sz w:val="24"/>
          <w:szCs w:val="24"/>
        </w:rPr>
        <w:fldChar w:fldCharType="begin"/>
      </w:r>
      <w:r w:rsidRPr="000641B4">
        <w:rPr>
          <w:b/>
          <w:bCs/>
          <w:i w:val="0"/>
          <w:iCs w:val="0"/>
          <w:color w:val="auto"/>
          <w:sz w:val="24"/>
          <w:szCs w:val="24"/>
        </w:rPr>
        <w:instrText xml:space="preserve"> SEQ Lampiran \* ARABIC </w:instrText>
      </w:r>
      <w:r w:rsidRPr="000641B4">
        <w:rPr>
          <w:b/>
          <w:bCs/>
          <w:i w:val="0"/>
          <w:iCs w:val="0"/>
          <w:color w:val="auto"/>
          <w:sz w:val="24"/>
          <w:szCs w:val="24"/>
        </w:rPr>
        <w:fldChar w:fldCharType="separate"/>
      </w:r>
      <w:r w:rsidR="00DE1FA6">
        <w:rPr>
          <w:b/>
          <w:bCs/>
          <w:i w:val="0"/>
          <w:iCs w:val="0"/>
          <w:noProof/>
          <w:color w:val="auto"/>
          <w:sz w:val="24"/>
          <w:szCs w:val="24"/>
        </w:rPr>
        <w:t>2</w:t>
      </w:r>
      <w:r w:rsidRPr="000641B4">
        <w:rPr>
          <w:b/>
          <w:bCs/>
          <w:i w:val="0"/>
          <w:iCs w:val="0"/>
          <w:color w:val="auto"/>
          <w:sz w:val="24"/>
          <w:szCs w:val="24"/>
        </w:rPr>
        <w:fldChar w:fldCharType="end"/>
      </w:r>
      <w:r w:rsidR="00390810" w:rsidRPr="000641B4">
        <w:rPr>
          <w:b/>
          <w:bCs/>
          <w:i w:val="0"/>
          <w:iCs w:val="0"/>
          <w:color w:val="auto"/>
          <w:sz w:val="24"/>
          <w:szCs w:val="24"/>
        </w:rPr>
        <w:t xml:space="preserve">. Tabulasi </w:t>
      </w:r>
      <w:r w:rsidR="004403E0" w:rsidRPr="000641B4">
        <w:rPr>
          <w:b/>
          <w:bCs/>
          <w:i w:val="0"/>
          <w:iCs w:val="0"/>
          <w:color w:val="auto"/>
          <w:sz w:val="24"/>
          <w:szCs w:val="24"/>
        </w:rPr>
        <w:t>Data Kuesioner Penelitian</w:t>
      </w:r>
      <w:bookmarkEnd w:id="303"/>
    </w:p>
    <w:tbl>
      <w:tblPr>
        <w:tblStyle w:val="TableGrid"/>
        <w:tblW w:w="15432" w:type="dxa"/>
        <w:tblInd w:w="-996" w:type="dxa"/>
        <w:tblLook w:val="04A0" w:firstRow="1" w:lastRow="0" w:firstColumn="1" w:lastColumn="0" w:noHBand="0" w:noVBand="1"/>
      </w:tblPr>
      <w:tblGrid>
        <w:gridCol w:w="456"/>
        <w:gridCol w:w="532"/>
        <w:gridCol w:w="532"/>
        <w:gridCol w:w="532"/>
        <w:gridCol w:w="532"/>
        <w:gridCol w:w="532"/>
        <w:gridCol w:w="532"/>
        <w:gridCol w:w="532"/>
        <w:gridCol w:w="532"/>
        <w:gridCol w:w="532"/>
        <w:gridCol w:w="532"/>
        <w:gridCol w:w="532"/>
        <w:gridCol w:w="532"/>
        <w:gridCol w:w="532"/>
        <w:gridCol w:w="532"/>
        <w:gridCol w:w="532"/>
        <w:gridCol w:w="532"/>
        <w:gridCol w:w="532"/>
        <w:gridCol w:w="532"/>
        <w:gridCol w:w="532"/>
        <w:gridCol w:w="532"/>
        <w:gridCol w:w="532"/>
        <w:gridCol w:w="532"/>
        <w:gridCol w:w="532"/>
        <w:gridCol w:w="532"/>
        <w:gridCol w:w="532"/>
        <w:gridCol w:w="532"/>
        <w:gridCol w:w="532"/>
        <w:gridCol w:w="612"/>
      </w:tblGrid>
      <w:tr w:rsidR="001F3B7C" w:rsidRPr="00B7042A" w14:paraId="6719CDE2" w14:textId="72A7E9BE" w:rsidTr="001B3E88">
        <w:tc>
          <w:tcPr>
            <w:tcW w:w="0" w:type="auto"/>
            <w:vAlign w:val="center"/>
          </w:tcPr>
          <w:p w14:paraId="096FDD6D" w14:textId="3E5F2E1A" w:rsidR="00AF57CB" w:rsidRPr="00B7042A" w:rsidRDefault="00AF57CB" w:rsidP="001B3E88">
            <w:pPr>
              <w:pStyle w:val="BodyText"/>
              <w:spacing w:line="480" w:lineRule="auto"/>
              <w:jc w:val="center"/>
              <w:rPr>
                <w:b/>
                <w:sz w:val="16"/>
                <w:szCs w:val="16"/>
              </w:rPr>
            </w:pPr>
            <w:r w:rsidRPr="00B7042A">
              <w:rPr>
                <w:b/>
                <w:bCs/>
                <w:color w:val="000000"/>
                <w:sz w:val="16"/>
                <w:szCs w:val="16"/>
              </w:rPr>
              <w:t>NO</w:t>
            </w:r>
          </w:p>
        </w:tc>
        <w:tc>
          <w:tcPr>
            <w:tcW w:w="0" w:type="auto"/>
            <w:vAlign w:val="center"/>
          </w:tcPr>
          <w:p w14:paraId="238E5E70" w14:textId="647870B6" w:rsidR="00AF57CB" w:rsidRPr="00B7042A" w:rsidRDefault="00AF57CB" w:rsidP="001B3E88">
            <w:pPr>
              <w:pStyle w:val="BodyText"/>
              <w:spacing w:line="480" w:lineRule="auto"/>
              <w:jc w:val="center"/>
              <w:rPr>
                <w:b/>
                <w:sz w:val="16"/>
                <w:szCs w:val="16"/>
              </w:rPr>
            </w:pPr>
            <w:r w:rsidRPr="00B7042A">
              <w:rPr>
                <w:b/>
                <w:bCs/>
                <w:color w:val="000000"/>
                <w:sz w:val="16"/>
                <w:szCs w:val="16"/>
              </w:rPr>
              <w:t>X1.1</w:t>
            </w:r>
          </w:p>
        </w:tc>
        <w:tc>
          <w:tcPr>
            <w:tcW w:w="0" w:type="auto"/>
            <w:vAlign w:val="center"/>
          </w:tcPr>
          <w:p w14:paraId="27C9BF3D" w14:textId="7B88EB14" w:rsidR="00AF57CB" w:rsidRPr="00B7042A" w:rsidRDefault="00AF57CB" w:rsidP="001B3E88">
            <w:pPr>
              <w:pStyle w:val="BodyText"/>
              <w:spacing w:line="480" w:lineRule="auto"/>
              <w:jc w:val="center"/>
              <w:rPr>
                <w:b/>
                <w:sz w:val="16"/>
                <w:szCs w:val="16"/>
              </w:rPr>
            </w:pPr>
            <w:r w:rsidRPr="00B7042A">
              <w:rPr>
                <w:b/>
                <w:bCs/>
                <w:color w:val="000000"/>
                <w:sz w:val="16"/>
                <w:szCs w:val="16"/>
              </w:rPr>
              <w:t>X1.2</w:t>
            </w:r>
          </w:p>
        </w:tc>
        <w:tc>
          <w:tcPr>
            <w:tcW w:w="0" w:type="auto"/>
            <w:vAlign w:val="center"/>
          </w:tcPr>
          <w:p w14:paraId="01BA44C1" w14:textId="4EAF4CDC" w:rsidR="00AF57CB" w:rsidRPr="00B7042A" w:rsidRDefault="00AF57CB" w:rsidP="001B3E88">
            <w:pPr>
              <w:pStyle w:val="BodyText"/>
              <w:spacing w:line="480" w:lineRule="auto"/>
              <w:jc w:val="center"/>
              <w:rPr>
                <w:b/>
                <w:sz w:val="16"/>
                <w:szCs w:val="16"/>
              </w:rPr>
            </w:pPr>
            <w:r w:rsidRPr="00B7042A">
              <w:rPr>
                <w:b/>
                <w:bCs/>
                <w:color w:val="000000"/>
                <w:sz w:val="16"/>
                <w:szCs w:val="16"/>
              </w:rPr>
              <w:t>X1.3</w:t>
            </w:r>
          </w:p>
        </w:tc>
        <w:tc>
          <w:tcPr>
            <w:tcW w:w="0" w:type="auto"/>
            <w:vAlign w:val="center"/>
          </w:tcPr>
          <w:p w14:paraId="61EC5F6D" w14:textId="362471A8" w:rsidR="00AF57CB" w:rsidRPr="00B7042A" w:rsidRDefault="00AF57CB" w:rsidP="001B3E88">
            <w:pPr>
              <w:pStyle w:val="BodyText"/>
              <w:spacing w:line="480" w:lineRule="auto"/>
              <w:jc w:val="center"/>
              <w:rPr>
                <w:b/>
                <w:sz w:val="16"/>
                <w:szCs w:val="16"/>
              </w:rPr>
            </w:pPr>
            <w:r w:rsidRPr="00B7042A">
              <w:rPr>
                <w:b/>
                <w:bCs/>
                <w:color w:val="000000"/>
                <w:sz w:val="16"/>
                <w:szCs w:val="16"/>
              </w:rPr>
              <w:t>X1.4</w:t>
            </w:r>
          </w:p>
        </w:tc>
        <w:tc>
          <w:tcPr>
            <w:tcW w:w="0" w:type="auto"/>
            <w:vAlign w:val="center"/>
          </w:tcPr>
          <w:p w14:paraId="4415C519" w14:textId="2F291CCA" w:rsidR="00AF57CB" w:rsidRPr="00B7042A" w:rsidRDefault="00AF57CB" w:rsidP="001B3E88">
            <w:pPr>
              <w:pStyle w:val="BodyText"/>
              <w:spacing w:line="480" w:lineRule="auto"/>
              <w:jc w:val="center"/>
              <w:rPr>
                <w:b/>
                <w:sz w:val="16"/>
                <w:szCs w:val="16"/>
              </w:rPr>
            </w:pPr>
            <w:r w:rsidRPr="00B7042A">
              <w:rPr>
                <w:b/>
                <w:bCs/>
                <w:color w:val="000000"/>
                <w:sz w:val="16"/>
                <w:szCs w:val="16"/>
              </w:rPr>
              <w:t>X1.5</w:t>
            </w:r>
          </w:p>
        </w:tc>
        <w:tc>
          <w:tcPr>
            <w:tcW w:w="0" w:type="auto"/>
            <w:vAlign w:val="center"/>
          </w:tcPr>
          <w:p w14:paraId="12371B2A" w14:textId="5742344B" w:rsidR="00AF57CB" w:rsidRPr="00B7042A" w:rsidRDefault="00AF57CB" w:rsidP="001B3E88">
            <w:pPr>
              <w:pStyle w:val="BodyText"/>
              <w:spacing w:line="480" w:lineRule="auto"/>
              <w:jc w:val="center"/>
              <w:rPr>
                <w:b/>
                <w:sz w:val="16"/>
                <w:szCs w:val="16"/>
              </w:rPr>
            </w:pPr>
            <w:r w:rsidRPr="00B7042A">
              <w:rPr>
                <w:b/>
                <w:bCs/>
                <w:color w:val="000000"/>
                <w:sz w:val="16"/>
                <w:szCs w:val="16"/>
              </w:rPr>
              <w:t>X2.1</w:t>
            </w:r>
          </w:p>
        </w:tc>
        <w:tc>
          <w:tcPr>
            <w:tcW w:w="0" w:type="auto"/>
            <w:vAlign w:val="center"/>
          </w:tcPr>
          <w:p w14:paraId="31E1C2CF" w14:textId="21DD02F4" w:rsidR="00AF57CB" w:rsidRPr="00B7042A" w:rsidRDefault="00AF57CB" w:rsidP="001B3E88">
            <w:pPr>
              <w:pStyle w:val="BodyText"/>
              <w:spacing w:line="480" w:lineRule="auto"/>
              <w:jc w:val="center"/>
              <w:rPr>
                <w:b/>
                <w:sz w:val="16"/>
                <w:szCs w:val="16"/>
              </w:rPr>
            </w:pPr>
            <w:r w:rsidRPr="00B7042A">
              <w:rPr>
                <w:b/>
                <w:bCs/>
                <w:color w:val="000000"/>
                <w:sz w:val="16"/>
                <w:szCs w:val="16"/>
              </w:rPr>
              <w:t>X2.2</w:t>
            </w:r>
          </w:p>
        </w:tc>
        <w:tc>
          <w:tcPr>
            <w:tcW w:w="0" w:type="auto"/>
            <w:vAlign w:val="center"/>
          </w:tcPr>
          <w:p w14:paraId="6A59FB86" w14:textId="36C71F16" w:rsidR="00AF57CB" w:rsidRPr="00B7042A" w:rsidRDefault="00AF57CB" w:rsidP="001B3E88">
            <w:pPr>
              <w:pStyle w:val="BodyText"/>
              <w:spacing w:line="480" w:lineRule="auto"/>
              <w:jc w:val="center"/>
              <w:rPr>
                <w:b/>
                <w:sz w:val="16"/>
                <w:szCs w:val="16"/>
              </w:rPr>
            </w:pPr>
            <w:r w:rsidRPr="00B7042A">
              <w:rPr>
                <w:b/>
                <w:bCs/>
                <w:color w:val="000000"/>
                <w:sz w:val="16"/>
                <w:szCs w:val="16"/>
              </w:rPr>
              <w:t>X2.3</w:t>
            </w:r>
          </w:p>
        </w:tc>
        <w:tc>
          <w:tcPr>
            <w:tcW w:w="0" w:type="auto"/>
            <w:vAlign w:val="center"/>
          </w:tcPr>
          <w:p w14:paraId="0FB046A7" w14:textId="10005DAC" w:rsidR="00AF57CB" w:rsidRPr="00B7042A" w:rsidRDefault="00AF57CB" w:rsidP="001B3E88">
            <w:pPr>
              <w:pStyle w:val="BodyText"/>
              <w:spacing w:line="480" w:lineRule="auto"/>
              <w:jc w:val="center"/>
              <w:rPr>
                <w:b/>
                <w:sz w:val="16"/>
                <w:szCs w:val="16"/>
              </w:rPr>
            </w:pPr>
            <w:r w:rsidRPr="00B7042A">
              <w:rPr>
                <w:b/>
                <w:bCs/>
                <w:color w:val="000000"/>
                <w:sz w:val="16"/>
                <w:szCs w:val="16"/>
              </w:rPr>
              <w:t>X2.4</w:t>
            </w:r>
          </w:p>
        </w:tc>
        <w:tc>
          <w:tcPr>
            <w:tcW w:w="0" w:type="auto"/>
            <w:vAlign w:val="center"/>
          </w:tcPr>
          <w:p w14:paraId="3716CCC2" w14:textId="79163851" w:rsidR="00AF57CB" w:rsidRPr="00B7042A" w:rsidRDefault="00AF57CB" w:rsidP="001B3E88">
            <w:pPr>
              <w:pStyle w:val="BodyText"/>
              <w:spacing w:line="480" w:lineRule="auto"/>
              <w:jc w:val="center"/>
              <w:rPr>
                <w:b/>
                <w:sz w:val="16"/>
                <w:szCs w:val="16"/>
              </w:rPr>
            </w:pPr>
            <w:r w:rsidRPr="00B7042A">
              <w:rPr>
                <w:b/>
                <w:bCs/>
                <w:color w:val="000000"/>
                <w:sz w:val="16"/>
                <w:szCs w:val="16"/>
              </w:rPr>
              <w:t>X2.5</w:t>
            </w:r>
          </w:p>
        </w:tc>
        <w:tc>
          <w:tcPr>
            <w:tcW w:w="0" w:type="auto"/>
            <w:vAlign w:val="center"/>
          </w:tcPr>
          <w:p w14:paraId="01A82D73" w14:textId="647B7B67" w:rsidR="00AF57CB" w:rsidRPr="00B7042A" w:rsidRDefault="00AF57CB" w:rsidP="001B3E88">
            <w:pPr>
              <w:pStyle w:val="BodyText"/>
              <w:spacing w:line="480" w:lineRule="auto"/>
              <w:jc w:val="center"/>
              <w:rPr>
                <w:b/>
                <w:sz w:val="16"/>
                <w:szCs w:val="16"/>
              </w:rPr>
            </w:pPr>
            <w:r w:rsidRPr="00B7042A">
              <w:rPr>
                <w:b/>
                <w:bCs/>
                <w:color w:val="000000"/>
                <w:sz w:val="16"/>
                <w:szCs w:val="16"/>
              </w:rPr>
              <w:t>X2.6</w:t>
            </w:r>
          </w:p>
        </w:tc>
        <w:tc>
          <w:tcPr>
            <w:tcW w:w="0" w:type="auto"/>
            <w:vAlign w:val="center"/>
          </w:tcPr>
          <w:p w14:paraId="671FF47F" w14:textId="703A018C" w:rsidR="00AF57CB" w:rsidRPr="00B7042A" w:rsidRDefault="00AF57CB" w:rsidP="001B3E88">
            <w:pPr>
              <w:pStyle w:val="BodyText"/>
              <w:spacing w:line="480" w:lineRule="auto"/>
              <w:jc w:val="center"/>
              <w:rPr>
                <w:b/>
                <w:sz w:val="16"/>
                <w:szCs w:val="16"/>
              </w:rPr>
            </w:pPr>
            <w:r w:rsidRPr="00B7042A">
              <w:rPr>
                <w:b/>
                <w:bCs/>
                <w:color w:val="000000"/>
                <w:sz w:val="16"/>
                <w:szCs w:val="16"/>
              </w:rPr>
              <w:t>X2.7</w:t>
            </w:r>
          </w:p>
        </w:tc>
        <w:tc>
          <w:tcPr>
            <w:tcW w:w="0" w:type="auto"/>
            <w:vAlign w:val="center"/>
          </w:tcPr>
          <w:p w14:paraId="4DDB0866" w14:textId="7C5A3D9C" w:rsidR="00AF57CB" w:rsidRPr="00B7042A" w:rsidRDefault="00AF57CB" w:rsidP="001B3E88">
            <w:pPr>
              <w:pStyle w:val="BodyText"/>
              <w:spacing w:line="480" w:lineRule="auto"/>
              <w:jc w:val="center"/>
              <w:rPr>
                <w:b/>
                <w:sz w:val="16"/>
                <w:szCs w:val="16"/>
              </w:rPr>
            </w:pPr>
            <w:r w:rsidRPr="00B7042A">
              <w:rPr>
                <w:b/>
                <w:bCs/>
                <w:color w:val="000000"/>
                <w:sz w:val="16"/>
                <w:szCs w:val="16"/>
              </w:rPr>
              <w:t>X3.1</w:t>
            </w:r>
          </w:p>
        </w:tc>
        <w:tc>
          <w:tcPr>
            <w:tcW w:w="0" w:type="auto"/>
            <w:vAlign w:val="center"/>
          </w:tcPr>
          <w:p w14:paraId="0D5E6B35" w14:textId="2CFA7D4A" w:rsidR="00AF57CB" w:rsidRPr="00B7042A" w:rsidRDefault="00AF57CB" w:rsidP="001B3E88">
            <w:pPr>
              <w:pStyle w:val="BodyText"/>
              <w:spacing w:line="480" w:lineRule="auto"/>
              <w:jc w:val="center"/>
              <w:rPr>
                <w:b/>
                <w:sz w:val="16"/>
                <w:szCs w:val="16"/>
              </w:rPr>
            </w:pPr>
            <w:r w:rsidRPr="00B7042A">
              <w:rPr>
                <w:b/>
                <w:bCs/>
                <w:color w:val="000000"/>
                <w:sz w:val="16"/>
                <w:szCs w:val="16"/>
              </w:rPr>
              <w:t>X3.2</w:t>
            </w:r>
          </w:p>
        </w:tc>
        <w:tc>
          <w:tcPr>
            <w:tcW w:w="0" w:type="auto"/>
            <w:vAlign w:val="center"/>
          </w:tcPr>
          <w:p w14:paraId="3EC4BD8A" w14:textId="20A53DDA" w:rsidR="00AF57CB" w:rsidRPr="00B7042A" w:rsidRDefault="00AF57CB" w:rsidP="001B3E88">
            <w:pPr>
              <w:pStyle w:val="BodyText"/>
              <w:spacing w:line="480" w:lineRule="auto"/>
              <w:jc w:val="center"/>
              <w:rPr>
                <w:b/>
                <w:sz w:val="16"/>
                <w:szCs w:val="16"/>
              </w:rPr>
            </w:pPr>
            <w:r w:rsidRPr="00B7042A">
              <w:rPr>
                <w:b/>
                <w:bCs/>
                <w:color w:val="000000"/>
                <w:sz w:val="16"/>
                <w:szCs w:val="16"/>
              </w:rPr>
              <w:t>X3.3</w:t>
            </w:r>
          </w:p>
        </w:tc>
        <w:tc>
          <w:tcPr>
            <w:tcW w:w="0" w:type="auto"/>
            <w:vAlign w:val="center"/>
          </w:tcPr>
          <w:p w14:paraId="6F95346F" w14:textId="7E428FFC" w:rsidR="00AF57CB" w:rsidRPr="00B7042A" w:rsidRDefault="00AF57CB" w:rsidP="001B3E88">
            <w:pPr>
              <w:pStyle w:val="BodyText"/>
              <w:spacing w:line="480" w:lineRule="auto"/>
              <w:jc w:val="center"/>
              <w:rPr>
                <w:b/>
                <w:sz w:val="16"/>
                <w:szCs w:val="16"/>
              </w:rPr>
            </w:pPr>
            <w:r w:rsidRPr="00B7042A">
              <w:rPr>
                <w:b/>
                <w:bCs/>
                <w:color w:val="000000"/>
                <w:sz w:val="16"/>
                <w:szCs w:val="16"/>
              </w:rPr>
              <w:t>X3.4</w:t>
            </w:r>
          </w:p>
        </w:tc>
        <w:tc>
          <w:tcPr>
            <w:tcW w:w="0" w:type="auto"/>
            <w:vAlign w:val="center"/>
          </w:tcPr>
          <w:p w14:paraId="2C238E89" w14:textId="5A9AB4CD" w:rsidR="00AF57CB" w:rsidRPr="00B7042A" w:rsidRDefault="00AF57CB" w:rsidP="001B3E88">
            <w:pPr>
              <w:pStyle w:val="BodyText"/>
              <w:spacing w:line="480" w:lineRule="auto"/>
              <w:jc w:val="center"/>
              <w:rPr>
                <w:b/>
                <w:sz w:val="16"/>
                <w:szCs w:val="16"/>
              </w:rPr>
            </w:pPr>
            <w:r w:rsidRPr="00B7042A">
              <w:rPr>
                <w:b/>
                <w:bCs/>
                <w:color w:val="000000"/>
                <w:sz w:val="16"/>
                <w:szCs w:val="16"/>
              </w:rPr>
              <w:t>X3.5</w:t>
            </w:r>
          </w:p>
        </w:tc>
        <w:tc>
          <w:tcPr>
            <w:tcW w:w="0" w:type="auto"/>
            <w:vAlign w:val="center"/>
          </w:tcPr>
          <w:p w14:paraId="2E192C66" w14:textId="7C16F8DB" w:rsidR="00AF57CB" w:rsidRPr="00B7042A" w:rsidRDefault="00AF57CB" w:rsidP="001B3E88">
            <w:pPr>
              <w:pStyle w:val="BodyText"/>
              <w:spacing w:line="480" w:lineRule="auto"/>
              <w:jc w:val="center"/>
              <w:rPr>
                <w:b/>
                <w:sz w:val="16"/>
                <w:szCs w:val="16"/>
              </w:rPr>
            </w:pPr>
            <w:r w:rsidRPr="00B7042A">
              <w:rPr>
                <w:b/>
                <w:bCs/>
                <w:color w:val="000000"/>
                <w:sz w:val="16"/>
                <w:szCs w:val="16"/>
              </w:rPr>
              <w:t>X3.6</w:t>
            </w:r>
          </w:p>
        </w:tc>
        <w:tc>
          <w:tcPr>
            <w:tcW w:w="0" w:type="auto"/>
            <w:vAlign w:val="center"/>
          </w:tcPr>
          <w:p w14:paraId="1D7D61E1" w14:textId="1855E857" w:rsidR="00AF57CB" w:rsidRPr="00B7042A" w:rsidRDefault="00AF57CB" w:rsidP="001B3E88">
            <w:pPr>
              <w:pStyle w:val="BodyText"/>
              <w:spacing w:line="480" w:lineRule="auto"/>
              <w:jc w:val="center"/>
              <w:rPr>
                <w:b/>
                <w:sz w:val="16"/>
                <w:szCs w:val="16"/>
              </w:rPr>
            </w:pPr>
            <w:r w:rsidRPr="00B7042A">
              <w:rPr>
                <w:b/>
                <w:bCs/>
                <w:color w:val="000000"/>
                <w:sz w:val="16"/>
                <w:szCs w:val="16"/>
              </w:rPr>
              <w:t>Y1.1</w:t>
            </w:r>
          </w:p>
        </w:tc>
        <w:tc>
          <w:tcPr>
            <w:tcW w:w="0" w:type="auto"/>
            <w:vAlign w:val="center"/>
          </w:tcPr>
          <w:p w14:paraId="73D52B23" w14:textId="32BF11F8" w:rsidR="00AF57CB" w:rsidRPr="00B7042A" w:rsidRDefault="00AF57CB" w:rsidP="001B3E88">
            <w:pPr>
              <w:pStyle w:val="BodyText"/>
              <w:spacing w:line="480" w:lineRule="auto"/>
              <w:jc w:val="center"/>
              <w:rPr>
                <w:b/>
                <w:sz w:val="16"/>
                <w:szCs w:val="16"/>
              </w:rPr>
            </w:pPr>
            <w:r w:rsidRPr="00B7042A">
              <w:rPr>
                <w:b/>
                <w:bCs/>
                <w:color w:val="000000"/>
                <w:sz w:val="16"/>
                <w:szCs w:val="16"/>
              </w:rPr>
              <w:t>Y1.2</w:t>
            </w:r>
          </w:p>
        </w:tc>
        <w:tc>
          <w:tcPr>
            <w:tcW w:w="0" w:type="auto"/>
            <w:vAlign w:val="center"/>
          </w:tcPr>
          <w:p w14:paraId="5F2C26BD" w14:textId="6721320E" w:rsidR="00AF57CB" w:rsidRPr="00B7042A" w:rsidRDefault="00AF57CB" w:rsidP="001B3E88">
            <w:pPr>
              <w:pStyle w:val="BodyText"/>
              <w:spacing w:line="480" w:lineRule="auto"/>
              <w:jc w:val="center"/>
              <w:rPr>
                <w:b/>
                <w:sz w:val="16"/>
                <w:szCs w:val="16"/>
              </w:rPr>
            </w:pPr>
            <w:r w:rsidRPr="00B7042A">
              <w:rPr>
                <w:b/>
                <w:bCs/>
                <w:color w:val="000000"/>
                <w:sz w:val="16"/>
                <w:szCs w:val="16"/>
              </w:rPr>
              <w:t>Y1.3</w:t>
            </w:r>
          </w:p>
        </w:tc>
        <w:tc>
          <w:tcPr>
            <w:tcW w:w="0" w:type="auto"/>
            <w:vAlign w:val="center"/>
          </w:tcPr>
          <w:p w14:paraId="71A451A5" w14:textId="7F8A308D" w:rsidR="00AF57CB" w:rsidRPr="00B7042A" w:rsidRDefault="00AF57CB" w:rsidP="001B3E88">
            <w:pPr>
              <w:pStyle w:val="BodyText"/>
              <w:spacing w:line="480" w:lineRule="auto"/>
              <w:jc w:val="center"/>
              <w:rPr>
                <w:b/>
                <w:sz w:val="16"/>
                <w:szCs w:val="16"/>
              </w:rPr>
            </w:pPr>
            <w:r w:rsidRPr="00B7042A">
              <w:rPr>
                <w:b/>
                <w:bCs/>
                <w:color w:val="000000"/>
                <w:sz w:val="16"/>
                <w:szCs w:val="16"/>
              </w:rPr>
              <w:t>Y1.4</w:t>
            </w:r>
          </w:p>
        </w:tc>
        <w:tc>
          <w:tcPr>
            <w:tcW w:w="0" w:type="auto"/>
            <w:vAlign w:val="center"/>
          </w:tcPr>
          <w:p w14:paraId="100B74FC" w14:textId="73759FE2" w:rsidR="00AF57CB" w:rsidRPr="00B7042A" w:rsidRDefault="00AF57CB" w:rsidP="001B3E88">
            <w:pPr>
              <w:pStyle w:val="BodyText"/>
              <w:spacing w:line="480" w:lineRule="auto"/>
              <w:jc w:val="center"/>
              <w:rPr>
                <w:b/>
                <w:sz w:val="16"/>
                <w:szCs w:val="16"/>
              </w:rPr>
            </w:pPr>
            <w:r w:rsidRPr="00B7042A">
              <w:rPr>
                <w:b/>
                <w:bCs/>
                <w:color w:val="000000"/>
                <w:sz w:val="16"/>
                <w:szCs w:val="16"/>
              </w:rPr>
              <w:t>Y1.5</w:t>
            </w:r>
          </w:p>
        </w:tc>
        <w:tc>
          <w:tcPr>
            <w:tcW w:w="0" w:type="auto"/>
            <w:vAlign w:val="center"/>
          </w:tcPr>
          <w:p w14:paraId="5B942CE7" w14:textId="02839B50" w:rsidR="00AF57CB" w:rsidRPr="00B7042A" w:rsidRDefault="00AF57CB" w:rsidP="001B3E88">
            <w:pPr>
              <w:pStyle w:val="BodyText"/>
              <w:spacing w:line="480" w:lineRule="auto"/>
              <w:jc w:val="center"/>
              <w:rPr>
                <w:b/>
                <w:sz w:val="16"/>
                <w:szCs w:val="16"/>
              </w:rPr>
            </w:pPr>
            <w:r w:rsidRPr="00B7042A">
              <w:rPr>
                <w:b/>
                <w:bCs/>
                <w:color w:val="000000"/>
                <w:sz w:val="16"/>
                <w:szCs w:val="16"/>
              </w:rPr>
              <w:t>Y1.6</w:t>
            </w:r>
          </w:p>
        </w:tc>
        <w:tc>
          <w:tcPr>
            <w:tcW w:w="0" w:type="auto"/>
            <w:vAlign w:val="center"/>
          </w:tcPr>
          <w:p w14:paraId="39F8EC6D" w14:textId="0DEA096F" w:rsidR="00AF57CB" w:rsidRPr="00B7042A" w:rsidRDefault="00AF57CB" w:rsidP="001B3E88">
            <w:pPr>
              <w:pStyle w:val="BodyText"/>
              <w:spacing w:line="480" w:lineRule="auto"/>
              <w:jc w:val="center"/>
              <w:rPr>
                <w:b/>
                <w:sz w:val="16"/>
                <w:szCs w:val="16"/>
              </w:rPr>
            </w:pPr>
            <w:r w:rsidRPr="00B7042A">
              <w:rPr>
                <w:b/>
                <w:bCs/>
                <w:color w:val="000000"/>
                <w:sz w:val="16"/>
                <w:szCs w:val="16"/>
              </w:rPr>
              <w:t>Y1.7</w:t>
            </w:r>
          </w:p>
        </w:tc>
        <w:tc>
          <w:tcPr>
            <w:tcW w:w="0" w:type="auto"/>
            <w:vAlign w:val="center"/>
          </w:tcPr>
          <w:p w14:paraId="0F3219FE" w14:textId="667891BC" w:rsidR="00AF57CB" w:rsidRPr="00B7042A" w:rsidRDefault="00AF57CB" w:rsidP="001B3E88">
            <w:pPr>
              <w:pStyle w:val="BodyText"/>
              <w:spacing w:line="480" w:lineRule="auto"/>
              <w:jc w:val="center"/>
              <w:rPr>
                <w:b/>
                <w:sz w:val="16"/>
                <w:szCs w:val="16"/>
              </w:rPr>
            </w:pPr>
            <w:r w:rsidRPr="00B7042A">
              <w:rPr>
                <w:b/>
                <w:bCs/>
                <w:color w:val="000000"/>
                <w:sz w:val="16"/>
                <w:szCs w:val="16"/>
              </w:rPr>
              <w:t>Y1.8</w:t>
            </w:r>
          </w:p>
        </w:tc>
        <w:tc>
          <w:tcPr>
            <w:tcW w:w="0" w:type="auto"/>
            <w:vAlign w:val="center"/>
          </w:tcPr>
          <w:p w14:paraId="1554AA53" w14:textId="3A7BC2CC" w:rsidR="00AF57CB" w:rsidRPr="00B7042A" w:rsidRDefault="00AF57CB" w:rsidP="001B3E88">
            <w:pPr>
              <w:pStyle w:val="BodyText"/>
              <w:spacing w:line="480" w:lineRule="auto"/>
              <w:jc w:val="center"/>
              <w:rPr>
                <w:b/>
                <w:sz w:val="16"/>
                <w:szCs w:val="16"/>
              </w:rPr>
            </w:pPr>
            <w:r w:rsidRPr="00B7042A">
              <w:rPr>
                <w:b/>
                <w:bCs/>
                <w:color w:val="000000"/>
                <w:sz w:val="16"/>
                <w:szCs w:val="16"/>
              </w:rPr>
              <w:t>Y1.9</w:t>
            </w:r>
          </w:p>
        </w:tc>
        <w:tc>
          <w:tcPr>
            <w:tcW w:w="612" w:type="dxa"/>
            <w:vAlign w:val="center"/>
          </w:tcPr>
          <w:p w14:paraId="2EBF0D25" w14:textId="38ECDC5C" w:rsidR="00AF57CB" w:rsidRPr="00B7042A" w:rsidRDefault="00AF57CB" w:rsidP="001B3E88">
            <w:pPr>
              <w:pStyle w:val="BodyText"/>
              <w:spacing w:line="480" w:lineRule="auto"/>
              <w:jc w:val="center"/>
              <w:rPr>
                <w:b/>
                <w:sz w:val="16"/>
                <w:szCs w:val="16"/>
              </w:rPr>
            </w:pPr>
            <w:r w:rsidRPr="00B7042A">
              <w:rPr>
                <w:b/>
                <w:bCs/>
                <w:color w:val="000000"/>
                <w:sz w:val="16"/>
                <w:szCs w:val="16"/>
              </w:rPr>
              <w:t>Y1.10</w:t>
            </w:r>
          </w:p>
        </w:tc>
      </w:tr>
      <w:tr w:rsidR="00E201BF" w:rsidRPr="00B7042A" w14:paraId="77844D58" w14:textId="2FA31E8B" w:rsidTr="001B3E88">
        <w:tc>
          <w:tcPr>
            <w:tcW w:w="0" w:type="auto"/>
            <w:vAlign w:val="center"/>
          </w:tcPr>
          <w:p w14:paraId="63FC36B5" w14:textId="71CE7D80" w:rsidR="00E201BF" w:rsidRPr="00B7042A" w:rsidRDefault="00E201BF" w:rsidP="001B3E88">
            <w:pPr>
              <w:pStyle w:val="BodyText"/>
              <w:spacing w:line="480" w:lineRule="auto"/>
              <w:jc w:val="center"/>
              <w:rPr>
                <w:b/>
                <w:sz w:val="16"/>
                <w:szCs w:val="16"/>
              </w:rPr>
            </w:pPr>
            <w:r w:rsidRPr="00B7042A">
              <w:rPr>
                <w:color w:val="000000"/>
                <w:sz w:val="16"/>
                <w:szCs w:val="16"/>
              </w:rPr>
              <w:t>1</w:t>
            </w:r>
          </w:p>
        </w:tc>
        <w:tc>
          <w:tcPr>
            <w:tcW w:w="0" w:type="auto"/>
            <w:vAlign w:val="center"/>
          </w:tcPr>
          <w:p w14:paraId="5DCBB543" w14:textId="07D13505"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6AF5C0AD" w14:textId="0FA73BF9"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70ED97EB" w14:textId="31956ADF"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65EA01F0" w14:textId="2CFCA6FD"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5D593FDC" w14:textId="371FD3F1"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43F3B56F" w14:textId="73A6BBC2"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4928817F" w14:textId="1FD1A777"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6459801E" w14:textId="5C30C316"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4629A8D2" w14:textId="364C5798"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2F7DF65D" w14:textId="251DDF23"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1122C899" w14:textId="2EFDBA91"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28A12712" w14:textId="14E6D680"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1</w:t>
            </w:r>
          </w:p>
        </w:tc>
        <w:tc>
          <w:tcPr>
            <w:tcW w:w="0" w:type="auto"/>
            <w:vAlign w:val="center"/>
          </w:tcPr>
          <w:p w14:paraId="6E780FAD" w14:textId="326014DC"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72688FDF" w14:textId="31225ED7"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754EA295" w14:textId="3D5EB448"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0F45E1BE" w14:textId="5923EB5D"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5B759AAD" w14:textId="443A55DE"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55BA29D0" w14:textId="5F33037B"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46C77D4D" w14:textId="4007E2A0"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29D13895" w14:textId="273F13C3"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7FBDC968" w14:textId="45D96332"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2975A56B" w14:textId="27AE7D67"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7DC0E427" w14:textId="602111D3"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03969355" w14:textId="2A7777F5"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63A86359" w14:textId="2B6F6C8E"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35B7011F" w14:textId="77B53ADF"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5C8C433F" w14:textId="6CC5862D"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612" w:type="dxa"/>
            <w:vAlign w:val="center"/>
          </w:tcPr>
          <w:p w14:paraId="1FD791DD" w14:textId="10C05A6D"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r>
      <w:tr w:rsidR="00E201BF" w:rsidRPr="00B7042A" w14:paraId="09F8F06D" w14:textId="3F51FA97" w:rsidTr="001B3E88">
        <w:tc>
          <w:tcPr>
            <w:tcW w:w="0" w:type="auto"/>
            <w:vAlign w:val="center"/>
          </w:tcPr>
          <w:p w14:paraId="299829FF" w14:textId="3DED67E3" w:rsidR="00E201BF" w:rsidRPr="00B7042A" w:rsidRDefault="00E201BF" w:rsidP="001B3E88">
            <w:pPr>
              <w:pStyle w:val="BodyText"/>
              <w:spacing w:line="480" w:lineRule="auto"/>
              <w:jc w:val="center"/>
              <w:rPr>
                <w:b/>
                <w:sz w:val="16"/>
                <w:szCs w:val="16"/>
              </w:rPr>
            </w:pPr>
            <w:r w:rsidRPr="00B7042A">
              <w:rPr>
                <w:color w:val="000000"/>
                <w:sz w:val="16"/>
                <w:szCs w:val="16"/>
              </w:rPr>
              <w:t>2</w:t>
            </w:r>
          </w:p>
        </w:tc>
        <w:tc>
          <w:tcPr>
            <w:tcW w:w="0" w:type="auto"/>
            <w:vAlign w:val="center"/>
          </w:tcPr>
          <w:p w14:paraId="4D8FED62" w14:textId="14F187FD"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2592A8F6" w14:textId="7D48568B"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0668AF7A" w14:textId="6C0DA4F1"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79208115" w14:textId="0B21AA8D"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6F04F172" w14:textId="6A0540C2"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2BAF9521" w14:textId="12E5B824"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7BD43FFE" w14:textId="58F2D851"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44CF5CEF" w14:textId="7060E8EF"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0D503AE5" w14:textId="17EF0D28"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71EA262A" w14:textId="3550F213"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487822CF" w14:textId="7183D690"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3B5C92C3" w14:textId="377CEB76"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5DCEE842" w14:textId="1ACC95E8"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7B1426C6" w14:textId="47917231"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69252C27" w14:textId="0F7CE701"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2E3E0E67" w14:textId="12E8F868"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04E97FA2" w14:textId="06E29667"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402F31CE" w14:textId="3CB19C02"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24B5E3AA" w14:textId="0FDEE2D3"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1382DFEB" w14:textId="2DDAEF0D"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0967C33A" w14:textId="14D5B7FD"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2383A735" w14:textId="2F4981E5"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5B70201F" w14:textId="1B641C2C"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47EB342D" w14:textId="1F855924"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0E60F636" w14:textId="3C0E16D7"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4AB95B51" w14:textId="239FBA5D"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47D7C149" w14:textId="13AE11A2"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612" w:type="dxa"/>
            <w:vAlign w:val="center"/>
          </w:tcPr>
          <w:p w14:paraId="47073FBB" w14:textId="1CF02FC1"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r>
      <w:tr w:rsidR="00E201BF" w:rsidRPr="00B7042A" w14:paraId="4E89AC0C" w14:textId="41609800" w:rsidTr="001B3E88">
        <w:tc>
          <w:tcPr>
            <w:tcW w:w="0" w:type="auto"/>
            <w:vAlign w:val="center"/>
          </w:tcPr>
          <w:p w14:paraId="2E2C4C7B" w14:textId="5819D208" w:rsidR="00E201BF" w:rsidRPr="00B7042A" w:rsidRDefault="00E201BF" w:rsidP="001B3E88">
            <w:pPr>
              <w:pStyle w:val="BodyText"/>
              <w:spacing w:line="480" w:lineRule="auto"/>
              <w:jc w:val="center"/>
              <w:rPr>
                <w:b/>
                <w:sz w:val="16"/>
                <w:szCs w:val="16"/>
              </w:rPr>
            </w:pPr>
            <w:r w:rsidRPr="00B7042A">
              <w:rPr>
                <w:color w:val="000000"/>
                <w:sz w:val="16"/>
                <w:szCs w:val="16"/>
              </w:rPr>
              <w:t>3</w:t>
            </w:r>
          </w:p>
        </w:tc>
        <w:tc>
          <w:tcPr>
            <w:tcW w:w="0" w:type="auto"/>
            <w:vAlign w:val="center"/>
          </w:tcPr>
          <w:p w14:paraId="747EDE13" w14:textId="465477CC"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421A8579" w14:textId="4BC8AA22"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0E7F557E" w14:textId="19D0683B"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45FF70C8" w14:textId="5E3902B2"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7396705C" w14:textId="65856791"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6D61731A" w14:textId="2950C480"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05EBCA6B" w14:textId="0067512F"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5325A09B" w14:textId="653CDF9A"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5DEFED6B" w14:textId="1F233715"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2E380729" w14:textId="49F5ABAE"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09892DC7" w14:textId="473DCC7A"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7A1026BD" w14:textId="5A1EDF14"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25C7D702" w14:textId="3AC2E8A2"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17056577" w14:textId="18FF33A2"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23D6196C" w14:textId="0C7BF03D"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0154BA75" w14:textId="10DC2318"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54407663" w14:textId="3997B69D"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40F8EDA8" w14:textId="61AB22D6"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48608EF7" w14:textId="0F96BFB6"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2A424391" w14:textId="724B75E3"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58629CE4" w14:textId="30BB222A"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3BE1A72D" w14:textId="127F08C4"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645AD8E0" w14:textId="7DEEE052"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6B26D442" w14:textId="0F2C3233"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1FEA5955" w14:textId="5109BBEB"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00740959" w14:textId="7653204A"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3D1DEA1D" w14:textId="2BC29CE1"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612" w:type="dxa"/>
            <w:vAlign w:val="center"/>
          </w:tcPr>
          <w:p w14:paraId="31B3FF2F" w14:textId="4F4D424D"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r>
      <w:tr w:rsidR="00E201BF" w:rsidRPr="00B7042A" w14:paraId="2430A71B" w14:textId="0F9C8A50" w:rsidTr="001B3E88">
        <w:tc>
          <w:tcPr>
            <w:tcW w:w="0" w:type="auto"/>
            <w:vAlign w:val="center"/>
          </w:tcPr>
          <w:p w14:paraId="129A2F17" w14:textId="22DC9153" w:rsidR="00E201BF" w:rsidRPr="00B7042A" w:rsidRDefault="00E201BF" w:rsidP="001B3E88">
            <w:pPr>
              <w:pStyle w:val="BodyText"/>
              <w:spacing w:line="480" w:lineRule="auto"/>
              <w:jc w:val="center"/>
              <w:rPr>
                <w:b/>
                <w:sz w:val="16"/>
                <w:szCs w:val="16"/>
              </w:rPr>
            </w:pPr>
            <w:r w:rsidRPr="00B7042A">
              <w:rPr>
                <w:color w:val="000000"/>
                <w:sz w:val="16"/>
                <w:szCs w:val="16"/>
              </w:rPr>
              <w:t>4</w:t>
            </w:r>
          </w:p>
        </w:tc>
        <w:tc>
          <w:tcPr>
            <w:tcW w:w="0" w:type="auto"/>
            <w:vAlign w:val="center"/>
          </w:tcPr>
          <w:p w14:paraId="400D39F5" w14:textId="1FD466F1"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5675331C" w14:textId="21D661BC"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6936A178" w14:textId="4273CDED"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6FDD72CD" w14:textId="47D586DC"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1D8A0621" w14:textId="4C5DAE07"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5319E9F1" w14:textId="72B6D198"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0503F06E" w14:textId="3F7D64FB"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5AAFC57C" w14:textId="034E8B9B"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0706736F" w14:textId="14A2245D"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2A4D2E35" w14:textId="2D4286B8"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63639878" w14:textId="15E2A176"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2BD2DE14" w14:textId="16E47FFD"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1E56B0F7" w14:textId="6CA99F9E"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1E296D85" w14:textId="11D8C22F"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3F953059" w14:textId="28A162C0"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79DFEC3A" w14:textId="4C713B21"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49A0A3BD" w14:textId="365E52A5"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38701633" w14:textId="0DB9E222"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6E9BBC87" w14:textId="33D9FB7A"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24B61735" w14:textId="7A9369B7"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774958D1" w14:textId="60466DBC"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42A6B9AD" w14:textId="7911EE57"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61FD3F53" w14:textId="2D98E731"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45750AEC" w14:textId="79A72DC1"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69B8FB9C" w14:textId="36586047"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65109CC9" w14:textId="7A61F74E"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0FF89B57" w14:textId="4DA53FBA"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612" w:type="dxa"/>
            <w:vAlign w:val="center"/>
          </w:tcPr>
          <w:p w14:paraId="0372E559" w14:textId="7E3CFBAE"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r>
      <w:tr w:rsidR="00E201BF" w:rsidRPr="00B7042A" w14:paraId="659AEA07" w14:textId="77777777" w:rsidTr="001B3E88">
        <w:tc>
          <w:tcPr>
            <w:tcW w:w="0" w:type="auto"/>
            <w:vAlign w:val="center"/>
          </w:tcPr>
          <w:p w14:paraId="1CEA6A97" w14:textId="7CC8E3BA" w:rsidR="00E201BF" w:rsidRPr="00B7042A" w:rsidRDefault="00E201BF" w:rsidP="001B3E88">
            <w:pPr>
              <w:pStyle w:val="BodyText"/>
              <w:spacing w:line="480" w:lineRule="auto"/>
              <w:jc w:val="center"/>
              <w:rPr>
                <w:b/>
                <w:sz w:val="16"/>
                <w:szCs w:val="16"/>
              </w:rPr>
            </w:pPr>
            <w:r w:rsidRPr="00B7042A">
              <w:rPr>
                <w:color w:val="000000"/>
                <w:sz w:val="16"/>
                <w:szCs w:val="16"/>
              </w:rPr>
              <w:t>5</w:t>
            </w:r>
          </w:p>
        </w:tc>
        <w:tc>
          <w:tcPr>
            <w:tcW w:w="0" w:type="auto"/>
            <w:vAlign w:val="center"/>
          </w:tcPr>
          <w:p w14:paraId="6807F5A6" w14:textId="2D14510C"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1467D67F" w14:textId="6D899731"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6E9C7CE8" w14:textId="329C5AC9"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0470C805" w14:textId="2CB7611F"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75B6257B" w14:textId="62C4D252"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67C8CC54" w14:textId="392DDE19"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1D539B0B" w14:textId="4B7CCC39"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2B6FB762" w14:textId="3C6B149B"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77DB01E4" w14:textId="3CA613D9"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27E4791F" w14:textId="1C02002E"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03076651" w14:textId="51F533DE"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4DECF2EA" w14:textId="40583FE5"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162FCB69" w14:textId="2573BC34"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429B41CD" w14:textId="1F324D0A"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59383A53" w14:textId="2202DEBD"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5D226EB9" w14:textId="06D22C0F"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0CFE909E" w14:textId="01CE42FB"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1CFEB5F9" w14:textId="62275C05"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7297CA40" w14:textId="3791705A"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4436ED50" w14:textId="6A9D06DE"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0A3AFDD7" w14:textId="70934300"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1428EA8A" w14:textId="758B1B92"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00BA63EA" w14:textId="4263D97B"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0997A8D4" w14:textId="57E279B2"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1A3495ED" w14:textId="54DE6EFF"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6E6859F5" w14:textId="7CC3C98A"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344FFEAF" w14:textId="6FE5A95D"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612" w:type="dxa"/>
            <w:vAlign w:val="center"/>
          </w:tcPr>
          <w:p w14:paraId="7BEA4661" w14:textId="71D75350"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r>
      <w:tr w:rsidR="00E201BF" w:rsidRPr="00B7042A" w14:paraId="4773FCC1" w14:textId="77777777" w:rsidTr="001B3E88">
        <w:tc>
          <w:tcPr>
            <w:tcW w:w="0" w:type="auto"/>
            <w:vAlign w:val="center"/>
          </w:tcPr>
          <w:p w14:paraId="308854BD" w14:textId="1C8CEE27" w:rsidR="00E201BF" w:rsidRPr="00B7042A" w:rsidRDefault="00E201BF" w:rsidP="001B3E88">
            <w:pPr>
              <w:pStyle w:val="BodyText"/>
              <w:spacing w:line="480" w:lineRule="auto"/>
              <w:jc w:val="center"/>
              <w:rPr>
                <w:b/>
                <w:sz w:val="16"/>
                <w:szCs w:val="16"/>
              </w:rPr>
            </w:pPr>
            <w:r w:rsidRPr="00B7042A">
              <w:rPr>
                <w:color w:val="000000"/>
                <w:sz w:val="16"/>
                <w:szCs w:val="16"/>
              </w:rPr>
              <w:t>6</w:t>
            </w:r>
          </w:p>
        </w:tc>
        <w:tc>
          <w:tcPr>
            <w:tcW w:w="0" w:type="auto"/>
            <w:vAlign w:val="center"/>
          </w:tcPr>
          <w:p w14:paraId="79279F7D" w14:textId="6D2D57C2"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001E6D88" w14:textId="52B6408B"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2A5CBC45" w14:textId="365995B5"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42AF6FF2" w14:textId="5E587488"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5F6666B6" w14:textId="55549F47"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767F3F1D" w14:textId="0A2922DB"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0AA52410" w14:textId="7405BF11"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7C653C45" w14:textId="13F5A619"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52C627B0" w14:textId="42E51A94"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16ED7843" w14:textId="38D2EE4D"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2F2B5657" w14:textId="7B5A6EBD"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2C9C23B2" w14:textId="4B147223"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7D122034" w14:textId="3A5F690B"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3B6A621A" w14:textId="2FDC7865"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7B4258FB" w14:textId="78D99FF1"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3B5C97B6" w14:textId="742E6241"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6A34E4C6" w14:textId="663C2A5D"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0A3980F6" w14:textId="7858B83A"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5B150899" w14:textId="6FAAF501"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50F7CE5E" w14:textId="102D487F"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4DB4BE7E" w14:textId="07255890"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29FCD984" w14:textId="621169F6"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64316C73" w14:textId="0FA6C19C"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571A6D44" w14:textId="37203585"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2BDE9C5A" w14:textId="6F1BA96F"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1620E996" w14:textId="15E72BD6"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07ADDE83" w14:textId="13719786"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612" w:type="dxa"/>
            <w:vAlign w:val="center"/>
          </w:tcPr>
          <w:p w14:paraId="343DF1DA" w14:textId="20F0BDB1"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r>
      <w:tr w:rsidR="00E201BF" w:rsidRPr="00B7042A" w14:paraId="31BE5FE3" w14:textId="77777777" w:rsidTr="001B3E88">
        <w:tc>
          <w:tcPr>
            <w:tcW w:w="0" w:type="auto"/>
            <w:vAlign w:val="center"/>
          </w:tcPr>
          <w:p w14:paraId="7893E275" w14:textId="0DCE3319" w:rsidR="00E201BF" w:rsidRPr="00B7042A" w:rsidRDefault="00E201BF" w:rsidP="001B3E88">
            <w:pPr>
              <w:pStyle w:val="BodyText"/>
              <w:spacing w:line="480" w:lineRule="auto"/>
              <w:jc w:val="center"/>
              <w:rPr>
                <w:b/>
                <w:sz w:val="16"/>
                <w:szCs w:val="16"/>
              </w:rPr>
            </w:pPr>
            <w:r w:rsidRPr="00B7042A">
              <w:rPr>
                <w:color w:val="000000"/>
                <w:sz w:val="16"/>
                <w:szCs w:val="16"/>
              </w:rPr>
              <w:t>7</w:t>
            </w:r>
          </w:p>
        </w:tc>
        <w:tc>
          <w:tcPr>
            <w:tcW w:w="0" w:type="auto"/>
            <w:vAlign w:val="center"/>
          </w:tcPr>
          <w:p w14:paraId="5C63A46E" w14:textId="69563C78"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75A7E899" w14:textId="2CE44601"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45933137" w14:textId="5CE4BC00"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3AD3D9BB" w14:textId="6E3723D0"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6C54B119" w14:textId="5FE51720"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081B07F1" w14:textId="24C5C811"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100C65C5" w14:textId="547C43F8"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46A8F967" w14:textId="7ADABD37"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5B74BF28" w14:textId="0D471ED8"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28D63A19" w14:textId="7CBF1D50"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3D7F9F62" w14:textId="5618B17C"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64124552" w14:textId="0328E333"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2BFA4903" w14:textId="005CF215"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3BCFB2FC" w14:textId="3ED7FE0D"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2A123E8C" w14:textId="73B27F47"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18F641E6" w14:textId="537406F0"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3A4AE182" w14:textId="62E0A684"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65BA009B" w14:textId="271DD66D"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2BB625FB" w14:textId="2DA47B53"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05DBE8B3" w14:textId="39779022"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607ADEB0" w14:textId="6EB24399"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64BDE099" w14:textId="4F607E5B"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635E458A" w14:textId="7269F575"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329EB7EB" w14:textId="58480D80"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0E0284B8" w14:textId="6F67F220"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11AA523A" w14:textId="5504661D"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4E212435" w14:textId="1AB606F4"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612" w:type="dxa"/>
            <w:vAlign w:val="center"/>
          </w:tcPr>
          <w:p w14:paraId="6876D460" w14:textId="236D234B"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r>
      <w:tr w:rsidR="00E201BF" w:rsidRPr="00B7042A" w14:paraId="3495413F" w14:textId="77777777" w:rsidTr="001B3E88">
        <w:tc>
          <w:tcPr>
            <w:tcW w:w="0" w:type="auto"/>
            <w:vAlign w:val="center"/>
          </w:tcPr>
          <w:p w14:paraId="2B863885" w14:textId="6417F2C9" w:rsidR="00E201BF" w:rsidRPr="00B7042A" w:rsidRDefault="00E201BF" w:rsidP="001B3E88">
            <w:pPr>
              <w:pStyle w:val="BodyText"/>
              <w:spacing w:line="480" w:lineRule="auto"/>
              <w:jc w:val="center"/>
              <w:rPr>
                <w:b/>
                <w:sz w:val="16"/>
                <w:szCs w:val="16"/>
              </w:rPr>
            </w:pPr>
            <w:r w:rsidRPr="00B7042A">
              <w:rPr>
                <w:color w:val="000000"/>
                <w:sz w:val="16"/>
                <w:szCs w:val="16"/>
              </w:rPr>
              <w:t>8</w:t>
            </w:r>
          </w:p>
        </w:tc>
        <w:tc>
          <w:tcPr>
            <w:tcW w:w="0" w:type="auto"/>
            <w:vAlign w:val="center"/>
          </w:tcPr>
          <w:p w14:paraId="5732FDFD" w14:textId="04C24AB0"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5A46C22D" w14:textId="28EFADF0"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67942E6F" w14:textId="648F6206"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3AC63C5B" w14:textId="6A4EA2E5"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62063557" w14:textId="64369889"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233932FC" w14:textId="51637476"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6465A1FF" w14:textId="5EE9D940"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2A04932C" w14:textId="5A26A282"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0C8EC92B" w14:textId="6EEB2A61"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5CC8235A" w14:textId="12E71926"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05011E66" w14:textId="48F67EF5"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16F7D559" w14:textId="1C03E654"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3CC063D7" w14:textId="2E8617E7"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3BC304E6" w14:textId="352D1B78"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439FC492" w14:textId="3B95A481"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6344E6C9" w14:textId="5BBF9F3E"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65568D60" w14:textId="5F3AA21C"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447A8C58" w14:textId="66EE78A3"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2C66D819" w14:textId="69A15A9E"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007CFF8B" w14:textId="190AE4E3"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56641D69" w14:textId="3A796B1F"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59C91B89" w14:textId="6835C42C"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13324CA3" w14:textId="1665C4E0"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0BB2B1FB" w14:textId="4EBFFD12"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61629677" w14:textId="15578D2B"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1E333A7C" w14:textId="649E059C"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2E576610" w14:textId="3D9FA724"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612" w:type="dxa"/>
            <w:vAlign w:val="center"/>
          </w:tcPr>
          <w:p w14:paraId="69F3446F" w14:textId="7E39BE98"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r>
      <w:tr w:rsidR="00E201BF" w:rsidRPr="00B7042A" w14:paraId="1B9F939B" w14:textId="77777777" w:rsidTr="001B3E88">
        <w:tc>
          <w:tcPr>
            <w:tcW w:w="0" w:type="auto"/>
            <w:vAlign w:val="center"/>
          </w:tcPr>
          <w:p w14:paraId="75034681" w14:textId="1AC0783F" w:rsidR="00E201BF" w:rsidRPr="00B7042A" w:rsidRDefault="00E201BF" w:rsidP="001B3E88">
            <w:pPr>
              <w:pStyle w:val="BodyText"/>
              <w:spacing w:line="480" w:lineRule="auto"/>
              <w:jc w:val="center"/>
              <w:rPr>
                <w:b/>
                <w:sz w:val="16"/>
                <w:szCs w:val="16"/>
              </w:rPr>
            </w:pPr>
            <w:r w:rsidRPr="00B7042A">
              <w:rPr>
                <w:color w:val="000000"/>
                <w:sz w:val="16"/>
                <w:szCs w:val="16"/>
              </w:rPr>
              <w:t>9</w:t>
            </w:r>
          </w:p>
        </w:tc>
        <w:tc>
          <w:tcPr>
            <w:tcW w:w="0" w:type="auto"/>
            <w:vAlign w:val="center"/>
          </w:tcPr>
          <w:p w14:paraId="19B4C145" w14:textId="43C14B50"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46673807" w14:textId="7C9B0D6D"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00DD34B8" w14:textId="5074440B"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413C37F5" w14:textId="56776B81"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3E3B85ED" w14:textId="213D4F3E"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0C8DA4D3" w14:textId="073090C4"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30F8F052" w14:textId="26B4E896"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59284012" w14:textId="3B3E79AA"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782EDAE9" w14:textId="0F5FCE50"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38911DD2" w14:textId="1F00915B"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3231E0D3" w14:textId="500098E7"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3E8AC8D5" w14:textId="32455A2E"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6D476679" w14:textId="30FA67CF"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67331AA7" w14:textId="2925AEA7"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2E926BAF" w14:textId="0420C519"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4239EB72" w14:textId="4D1640E5"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430A4A35" w14:textId="2EFA6733"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7CCDAC44" w14:textId="15E0CD15"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7956A4CF" w14:textId="630D9A07"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0BFDA000" w14:textId="3A6342F5"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1BEFCAC9" w14:textId="34799AAD"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59434FFE" w14:textId="1A400470"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0660AE5A" w14:textId="3461DF26"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460D5576" w14:textId="74C5A432"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08947480" w14:textId="724BA8D7"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424603CE" w14:textId="1F425F86"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130CBD3F" w14:textId="412A20D9"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612" w:type="dxa"/>
            <w:vAlign w:val="center"/>
          </w:tcPr>
          <w:p w14:paraId="6AC4D155" w14:textId="5AA7B9E3"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r>
      <w:tr w:rsidR="00E201BF" w:rsidRPr="00B7042A" w14:paraId="58188CDD" w14:textId="77777777" w:rsidTr="001B3E88">
        <w:tc>
          <w:tcPr>
            <w:tcW w:w="0" w:type="auto"/>
            <w:vAlign w:val="center"/>
          </w:tcPr>
          <w:p w14:paraId="048556B0" w14:textId="1E01A821" w:rsidR="00E201BF" w:rsidRPr="00B7042A" w:rsidRDefault="00E201BF" w:rsidP="001B3E88">
            <w:pPr>
              <w:pStyle w:val="BodyText"/>
              <w:spacing w:line="480" w:lineRule="auto"/>
              <w:jc w:val="center"/>
              <w:rPr>
                <w:b/>
                <w:sz w:val="16"/>
                <w:szCs w:val="16"/>
              </w:rPr>
            </w:pPr>
            <w:r w:rsidRPr="00B7042A">
              <w:rPr>
                <w:color w:val="000000"/>
                <w:sz w:val="16"/>
                <w:szCs w:val="16"/>
              </w:rPr>
              <w:t>10</w:t>
            </w:r>
          </w:p>
        </w:tc>
        <w:tc>
          <w:tcPr>
            <w:tcW w:w="0" w:type="auto"/>
            <w:vAlign w:val="center"/>
          </w:tcPr>
          <w:p w14:paraId="0A5B5444" w14:textId="7AE4EBA6"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6CBC5C43" w14:textId="69198A18"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112C72F3" w14:textId="3BF62A12"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71428A73" w14:textId="66E3449F"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20C64422" w14:textId="3B4CAEA1"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7130849F" w14:textId="712F651E"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6D5CB168" w14:textId="3E80790A"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180EE77B" w14:textId="43B6AA04"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0ED3278A" w14:textId="4BC35B5B"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55A0820B" w14:textId="7D40AE4D"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09A9C095" w14:textId="01EEEDB7"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504DCCC6" w14:textId="2BB8EC1E"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53B5AE0E" w14:textId="6F1F08EB"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7BE33F07" w14:textId="44721803"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57F5D79E" w14:textId="481021DA"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0D5DADC8" w14:textId="56AA5878"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5DE07BEA" w14:textId="00D97F2A"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07FEAAEF" w14:textId="3E627C77"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4FF04E04" w14:textId="38B0DBDE"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50EDDC53" w14:textId="4BE27176"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502A3312" w14:textId="113674F1"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7DF607FC" w14:textId="010EFE5F"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629D5591" w14:textId="5A0C103D"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48E881CE" w14:textId="44901EEF"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1AC8856B" w14:textId="533AF179"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19B31B96" w14:textId="3941FE89"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07360870" w14:textId="177FDA30"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612" w:type="dxa"/>
            <w:vAlign w:val="center"/>
          </w:tcPr>
          <w:p w14:paraId="3EEE53FB" w14:textId="6242846E"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r>
      <w:tr w:rsidR="00E201BF" w:rsidRPr="00B7042A" w14:paraId="2AC36EE6" w14:textId="77777777" w:rsidTr="001B3E88">
        <w:tc>
          <w:tcPr>
            <w:tcW w:w="0" w:type="auto"/>
            <w:vAlign w:val="center"/>
          </w:tcPr>
          <w:p w14:paraId="5A8F9B94" w14:textId="1AAAB218" w:rsidR="00E201BF" w:rsidRPr="00B7042A" w:rsidRDefault="00E201BF" w:rsidP="001B3E88">
            <w:pPr>
              <w:pStyle w:val="BodyText"/>
              <w:spacing w:line="480" w:lineRule="auto"/>
              <w:jc w:val="center"/>
              <w:rPr>
                <w:b/>
                <w:sz w:val="16"/>
                <w:szCs w:val="16"/>
              </w:rPr>
            </w:pPr>
            <w:r w:rsidRPr="00B7042A">
              <w:rPr>
                <w:color w:val="000000"/>
                <w:sz w:val="16"/>
                <w:szCs w:val="16"/>
              </w:rPr>
              <w:t>11</w:t>
            </w:r>
          </w:p>
        </w:tc>
        <w:tc>
          <w:tcPr>
            <w:tcW w:w="0" w:type="auto"/>
            <w:vAlign w:val="center"/>
          </w:tcPr>
          <w:p w14:paraId="52505568" w14:textId="0DB7684B"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6EE94C0C" w14:textId="46F56F5A"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07175D54" w14:textId="15C7ADD6"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26640176" w14:textId="35C64B26"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6598CA35" w14:textId="42076AF8"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319231E4" w14:textId="5206FACB"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5090BB1D" w14:textId="7CDA67FE"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5B6725B8" w14:textId="30274258"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1F1EEA0C" w14:textId="571FA96B"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00059EE9" w14:textId="1C152B54"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72AE0E3C" w14:textId="770924C5"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1A64F97B" w14:textId="595B807D"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2EC39151" w14:textId="5B9AAEB5"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1FAA9BA8" w14:textId="58510E59"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6F223D97" w14:textId="77DBF5B7"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0FA1C797" w14:textId="3FDDAD80"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4C72978A" w14:textId="192B2757"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632C5F00" w14:textId="7CA8A4DC"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384562FC" w14:textId="08CFB372"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58F32B2C" w14:textId="2F9AB31F"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03CC17B9" w14:textId="2CDDA561"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47B6B46D" w14:textId="77F789B3"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4734977C" w14:textId="0950AD57"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47A43A60" w14:textId="3A152374"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026055E9" w14:textId="4550CDFE"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44CC87BD" w14:textId="11E2638A"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75802B0F" w14:textId="750E2F84"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612" w:type="dxa"/>
            <w:vAlign w:val="center"/>
          </w:tcPr>
          <w:p w14:paraId="5100E7A4" w14:textId="41654E9D"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r>
      <w:tr w:rsidR="00E201BF" w:rsidRPr="00B7042A" w14:paraId="19ABDBD7" w14:textId="77777777" w:rsidTr="001B3E88">
        <w:tc>
          <w:tcPr>
            <w:tcW w:w="0" w:type="auto"/>
            <w:vAlign w:val="center"/>
          </w:tcPr>
          <w:p w14:paraId="59F973B5" w14:textId="577EF623" w:rsidR="00E201BF" w:rsidRPr="00B7042A" w:rsidRDefault="00E201BF" w:rsidP="001B3E88">
            <w:pPr>
              <w:pStyle w:val="BodyText"/>
              <w:spacing w:line="480" w:lineRule="auto"/>
              <w:jc w:val="center"/>
              <w:rPr>
                <w:b/>
                <w:sz w:val="16"/>
                <w:szCs w:val="16"/>
              </w:rPr>
            </w:pPr>
            <w:r w:rsidRPr="00B7042A">
              <w:rPr>
                <w:color w:val="000000"/>
                <w:sz w:val="16"/>
                <w:szCs w:val="16"/>
              </w:rPr>
              <w:t>12</w:t>
            </w:r>
          </w:p>
        </w:tc>
        <w:tc>
          <w:tcPr>
            <w:tcW w:w="0" w:type="auto"/>
            <w:vAlign w:val="center"/>
          </w:tcPr>
          <w:p w14:paraId="51D8D1E7" w14:textId="2FD18310"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05F95B05" w14:textId="24E268A6"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4A2588F6" w14:textId="44A405FC"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1D041D69" w14:textId="393CA701"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41E90908" w14:textId="2ECE8F05"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240C411D" w14:textId="62129748"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052ABAC6" w14:textId="5C3EFE12"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534BEB1C" w14:textId="2F11AA16"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22877F52" w14:textId="26D25721"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432C20B7" w14:textId="3DEB20F4"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0EEFE19A" w14:textId="664FDF40"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23AE919C" w14:textId="76B21B41"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7B14DE24" w14:textId="2343ADB7"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6A9B0E6D" w14:textId="29992564"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59855578" w14:textId="66A07B0A"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6B2CCFAE" w14:textId="6540D148"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3128466A" w14:textId="4070FE2F"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71222240" w14:textId="6D28A88A"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4588F7F9" w14:textId="06463C9E"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329DD5B6" w14:textId="69587C12"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6C1C812E" w14:textId="4F8850A3"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1C94A84A" w14:textId="483A1A3B"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0E08EBFD" w14:textId="2B768173"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0751F8DE" w14:textId="4370A302"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6EC519B6" w14:textId="1C00CD97"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1A785CBF" w14:textId="3F802399"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168AC828" w14:textId="59D0BEA1"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612" w:type="dxa"/>
            <w:vAlign w:val="center"/>
          </w:tcPr>
          <w:p w14:paraId="652D65EB" w14:textId="587620AF"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r>
      <w:tr w:rsidR="00E201BF" w:rsidRPr="00B7042A" w14:paraId="3869AC84" w14:textId="77777777" w:rsidTr="001B3E88">
        <w:tc>
          <w:tcPr>
            <w:tcW w:w="0" w:type="auto"/>
            <w:vAlign w:val="center"/>
          </w:tcPr>
          <w:p w14:paraId="5023FE56" w14:textId="12357E3A" w:rsidR="00E201BF" w:rsidRPr="00B7042A" w:rsidRDefault="00E201BF" w:rsidP="001B3E88">
            <w:pPr>
              <w:pStyle w:val="BodyText"/>
              <w:spacing w:line="480" w:lineRule="auto"/>
              <w:jc w:val="center"/>
              <w:rPr>
                <w:b/>
                <w:sz w:val="16"/>
                <w:szCs w:val="16"/>
              </w:rPr>
            </w:pPr>
            <w:r w:rsidRPr="00B7042A">
              <w:rPr>
                <w:color w:val="000000"/>
                <w:sz w:val="16"/>
                <w:szCs w:val="16"/>
              </w:rPr>
              <w:t>13</w:t>
            </w:r>
          </w:p>
        </w:tc>
        <w:tc>
          <w:tcPr>
            <w:tcW w:w="0" w:type="auto"/>
            <w:vAlign w:val="center"/>
          </w:tcPr>
          <w:p w14:paraId="0FE10E40" w14:textId="53DB0900"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47EC5B08" w14:textId="1C731B59"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516D1B12" w14:textId="475D4DD6"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61B46139" w14:textId="032EB145"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60029FD2" w14:textId="64BCC7E5"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5FBA2C81" w14:textId="6CB5B711"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044A3C50" w14:textId="4706ABF4"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2EF88EAC" w14:textId="164A30DE"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10862C83" w14:textId="666C20F4"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066650C5" w14:textId="74F14D33"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1E354B5E" w14:textId="6B604B56"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7D9918A8" w14:textId="25A46793"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7553D81E" w14:textId="691171AC"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2C96F71A" w14:textId="62DD70DD"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36927231" w14:textId="7D4095D5"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2B33A229" w14:textId="538B7EA4"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76E0C8FF" w14:textId="1C1C054C"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288BD121" w14:textId="0383BED0"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16E2A772" w14:textId="46836EA6"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103E8CB2" w14:textId="06DBE35C"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4AA838B1" w14:textId="7B1EB172"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3293C8B3" w14:textId="4BA33F6D"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6A87522B" w14:textId="3330468F"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64681EF9" w14:textId="1AACC458"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0979311E" w14:textId="06ADD549"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095E0CA4" w14:textId="76C3A4C5"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7817A0A7" w14:textId="51CE918F"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612" w:type="dxa"/>
            <w:vAlign w:val="center"/>
          </w:tcPr>
          <w:p w14:paraId="3D7B25E6" w14:textId="7903D3F0"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r>
      <w:tr w:rsidR="00E201BF" w:rsidRPr="00B7042A" w14:paraId="6144DF45" w14:textId="77777777" w:rsidTr="001B3E88">
        <w:tc>
          <w:tcPr>
            <w:tcW w:w="0" w:type="auto"/>
            <w:vAlign w:val="center"/>
          </w:tcPr>
          <w:p w14:paraId="7477B2F5" w14:textId="03D0DE3B" w:rsidR="00E201BF" w:rsidRPr="00B7042A" w:rsidRDefault="00E201BF" w:rsidP="001B3E88">
            <w:pPr>
              <w:pStyle w:val="BodyText"/>
              <w:spacing w:line="480" w:lineRule="auto"/>
              <w:jc w:val="center"/>
              <w:rPr>
                <w:b/>
                <w:sz w:val="16"/>
                <w:szCs w:val="16"/>
              </w:rPr>
            </w:pPr>
            <w:r w:rsidRPr="00B7042A">
              <w:rPr>
                <w:color w:val="000000"/>
                <w:sz w:val="16"/>
                <w:szCs w:val="16"/>
              </w:rPr>
              <w:t>14</w:t>
            </w:r>
          </w:p>
        </w:tc>
        <w:tc>
          <w:tcPr>
            <w:tcW w:w="0" w:type="auto"/>
            <w:vAlign w:val="center"/>
          </w:tcPr>
          <w:p w14:paraId="2F19634E" w14:textId="04CFEEA6"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7C037C60" w14:textId="65A405F5"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2CC7754C" w14:textId="7C8DD905"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7AEBB95A" w14:textId="63632688"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40329C3E" w14:textId="7E7D7D44"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70A0DBC0" w14:textId="1BC2F415"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661B3DCC" w14:textId="1434F8D5"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3E1EAE6D" w14:textId="1AEA5CB5"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3A1653FB" w14:textId="2F1DDCFA"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05A0897F" w14:textId="1ED5377A"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7AC78149" w14:textId="3BD366AE"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52B7B78B" w14:textId="64147A1E"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6D092A3B" w14:textId="3EF90050"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13A6185D" w14:textId="6610605E"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6601763C" w14:textId="4FB4D19D"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6121BC74" w14:textId="5F7D20F6"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6647941E" w14:textId="1793D946"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630A24E7" w14:textId="75B89EEF"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1736A23D" w14:textId="538D05C7"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25FABC5A" w14:textId="41396AE0"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1F189965" w14:textId="0F6EFA0B"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0DC18339" w14:textId="22623C97"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53D3D8C7" w14:textId="00527D5B"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0130378B" w14:textId="44CBF03B"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31CF7C87" w14:textId="4D68D94B"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7FE92740" w14:textId="1C715D4A"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2E93B049" w14:textId="6460425A"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612" w:type="dxa"/>
            <w:vAlign w:val="center"/>
          </w:tcPr>
          <w:p w14:paraId="72DE9D49" w14:textId="7BEF5BFD"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r>
      <w:tr w:rsidR="00E201BF" w:rsidRPr="00B7042A" w14:paraId="627DC472" w14:textId="77777777" w:rsidTr="001B3E88">
        <w:tc>
          <w:tcPr>
            <w:tcW w:w="0" w:type="auto"/>
            <w:vAlign w:val="center"/>
          </w:tcPr>
          <w:p w14:paraId="2234BF97" w14:textId="24DC9F59" w:rsidR="00E201BF" w:rsidRPr="00B7042A" w:rsidRDefault="00E201BF" w:rsidP="001B3E88">
            <w:pPr>
              <w:pStyle w:val="BodyText"/>
              <w:spacing w:line="480" w:lineRule="auto"/>
              <w:jc w:val="center"/>
              <w:rPr>
                <w:b/>
                <w:sz w:val="16"/>
                <w:szCs w:val="16"/>
              </w:rPr>
            </w:pPr>
            <w:r w:rsidRPr="00B7042A">
              <w:rPr>
                <w:color w:val="000000"/>
                <w:sz w:val="16"/>
                <w:szCs w:val="16"/>
              </w:rPr>
              <w:t>15</w:t>
            </w:r>
          </w:p>
        </w:tc>
        <w:tc>
          <w:tcPr>
            <w:tcW w:w="0" w:type="auto"/>
            <w:vAlign w:val="center"/>
          </w:tcPr>
          <w:p w14:paraId="5CA6C185" w14:textId="745B6B70"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2</w:t>
            </w:r>
          </w:p>
        </w:tc>
        <w:tc>
          <w:tcPr>
            <w:tcW w:w="0" w:type="auto"/>
            <w:vAlign w:val="center"/>
          </w:tcPr>
          <w:p w14:paraId="045AF7F7" w14:textId="0B40B800"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30E780BE" w14:textId="388906E3"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3C42D3D6" w14:textId="76CC215E"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2</w:t>
            </w:r>
          </w:p>
        </w:tc>
        <w:tc>
          <w:tcPr>
            <w:tcW w:w="0" w:type="auto"/>
            <w:vAlign w:val="center"/>
          </w:tcPr>
          <w:p w14:paraId="6AC59846" w14:textId="119643EE"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396FA5F9" w14:textId="662A3F89"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0B3F14B5" w14:textId="58A8892C"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0E0A0FAA" w14:textId="1583826E"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3307B12B" w14:textId="4387F860"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4924923E" w14:textId="6FE2B5BC"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1B0B2347" w14:textId="5760EEB7"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2</w:t>
            </w:r>
          </w:p>
        </w:tc>
        <w:tc>
          <w:tcPr>
            <w:tcW w:w="0" w:type="auto"/>
            <w:vAlign w:val="center"/>
          </w:tcPr>
          <w:p w14:paraId="15550A9A" w14:textId="2FF24755"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7A846512" w14:textId="3BAD4968"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44266D68" w14:textId="6B45A7B2"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11401104" w14:textId="16130244"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61D97EF3" w14:textId="32EE0488"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6FE80877" w14:textId="155B6599"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3399B56B" w14:textId="5C05C66D"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2</w:t>
            </w:r>
          </w:p>
        </w:tc>
        <w:tc>
          <w:tcPr>
            <w:tcW w:w="0" w:type="auto"/>
            <w:vAlign w:val="center"/>
          </w:tcPr>
          <w:p w14:paraId="2AD18AD6" w14:textId="0C086E15"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43C7F9BA" w14:textId="06506255"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69C42112" w14:textId="245B2326"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2</w:t>
            </w:r>
          </w:p>
        </w:tc>
        <w:tc>
          <w:tcPr>
            <w:tcW w:w="0" w:type="auto"/>
            <w:vAlign w:val="center"/>
          </w:tcPr>
          <w:p w14:paraId="24359AD7" w14:textId="1EE473EA"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3781E1C7" w14:textId="4C66483B"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0CBF6790" w14:textId="648F4340"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25F4B1BE" w14:textId="00FABD79"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375382DE" w14:textId="7027E50B"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19D04502" w14:textId="79C668E0"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612" w:type="dxa"/>
            <w:vAlign w:val="center"/>
          </w:tcPr>
          <w:p w14:paraId="65F426B4" w14:textId="118592B9"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r>
      <w:tr w:rsidR="00E201BF" w:rsidRPr="00B7042A" w14:paraId="489AECAE" w14:textId="77777777" w:rsidTr="001B3E88">
        <w:tc>
          <w:tcPr>
            <w:tcW w:w="0" w:type="auto"/>
            <w:vAlign w:val="center"/>
          </w:tcPr>
          <w:p w14:paraId="74BE2C11" w14:textId="4D9B1A91" w:rsidR="00E201BF" w:rsidRPr="00B7042A" w:rsidRDefault="00E201BF" w:rsidP="001B3E88">
            <w:pPr>
              <w:pStyle w:val="BodyText"/>
              <w:spacing w:line="480" w:lineRule="auto"/>
              <w:jc w:val="center"/>
              <w:rPr>
                <w:b/>
                <w:sz w:val="16"/>
                <w:szCs w:val="16"/>
              </w:rPr>
            </w:pPr>
            <w:r w:rsidRPr="00B7042A">
              <w:rPr>
                <w:color w:val="000000"/>
                <w:sz w:val="16"/>
                <w:szCs w:val="16"/>
              </w:rPr>
              <w:t>16</w:t>
            </w:r>
          </w:p>
        </w:tc>
        <w:tc>
          <w:tcPr>
            <w:tcW w:w="0" w:type="auto"/>
            <w:vAlign w:val="center"/>
          </w:tcPr>
          <w:p w14:paraId="3EAD890E" w14:textId="47B87007"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226FA1C0" w14:textId="0A085C90"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2F9CF70D" w14:textId="3C1B4FC6"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33BE7F52" w14:textId="136F82A4"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2E273F36" w14:textId="14404109"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32B0CCF7" w14:textId="5CCBFB6A"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43B3EB1C" w14:textId="76DA5BBC"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684F60AB" w14:textId="7FFB7DBA"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483C759C" w14:textId="7603B86E"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5278B451" w14:textId="00DE5015"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7BAA6EAC" w14:textId="4B351081"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5464C83A" w14:textId="6836F944"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396229C5" w14:textId="0F427A6E"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05E93619" w14:textId="5D7A086E"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5ECD1427" w14:textId="4520E806"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7C8B0969" w14:textId="223A8A0B"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7CF4FAE6" w14:textId="22A231BF"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5D4A5033" w14:textId="1C15999D"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06F39E1B" w14:textId="7D6DEAA8"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4B0522A9" w14:textId="579FFA57"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1F0F97B8" w14:textId="3908AC3A"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343C3E05" w14:textId="23FCD057"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062406EF" w14:textId="5FCE4A89"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2F2AAC62" w14:textId="29D6A038"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1323EFDD" w14:textId="45A60E20"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64B5B6F7" w14:textId="4B4638AD"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2A391F16" w14:textId="7171AABF"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612" w:type="dxa"/>
            <w:vAlign w:val="center"/>
          </w:tcPr>
          <w:p w14:paraId="6C6A6468" w14:textId="78F5F71A"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r>
      <w:tr w:rsidR="00E201BF" w:rsidRPr="00B7042A" w14:paraId="4B01F485" w14:textId="77777777" w:rsidTr="001B3E88">
        <w:tc>
          <w:tcPr>
            <w:tcW w:w="0" w:type="auto"/>
            <w:vAlign w:val="center"/>
          </w:tcPr>
          <w:p w14:paraId="4880257F" w14:textId="1A74DA1C" w:rsidR="00E201BF" w:rsidRPr="00B7042A" w:rsidRDefault="00E201BF" w:rsidP="001B3E88">
            <w:pPr>
              <w:pStyle w:val="BodyText"/>
              <w:spacing w:line="480" w:lineRule="auto"/>
              <w:jc w:val="center"/>
              <w:rPr>
                <w:b/>
                <w:sz w:val="16"/>
                <w:szCs w:val="16"/>
              </w:rPr>
            </w:pPr>
            <w:r w:rsidRPr="00B7042A">
              <w:rPr>
                <w:color w:val="000000"/>
                <w:sz w:val="16"/>
                <w:szCs w:val="16"/>
              </w:rPr>
              <w:t>17</w:t>
            </w:r>
          </w:p>
        </w:tc>
        <w:tc>
          <w:tcPr>
            <w:tcW w:w="0" w:type="auto"/>
            <w:vAlign w:val="center"/>
          </w:tcPr>
          <w:p w14:paraId="772B44BC" w14:textId="484E59AE"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51F8EB10" w14:textId="4368E098"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555EADF0" w14:textId="3A8D65DF"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2C43A3F5" w14:textId="10927EE8"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39F5CAB1" w14:textId="323CD73D"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256DB63A" w14:textId="779A9092"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7CF4A54F" w14:textId="17A236FB"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5076CA86" w14:textId="11BDB615"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78445636" w14:textId="12E186E5"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70AC4628" w14:textId="4500C2B4"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1C0C6624" w14:textId="5D8C1846"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22B7456D" w14:textId="36EFA52A"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6BEF31F9" w14:textId="7082A583"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525D1352" w14:textId="32B50E7A"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57BAFFFD" w14:textId="01C13083"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3BFB6686" w14:textId="113DA95D"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369905D0" w14:textId="11A59BAA"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2780BBF4" w14:textId="68CF7C2B"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10B74CBF" w14:textId="516B59D7"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6307EB57" w14:textId="428107A7"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41DC4C09" w14:textId="485FFA20"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3B5DD088" w14:textId="42D36ED6"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1915D464" w14:textId="460134A6"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7581B1C7" w14:textId="36A4CF88"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0B8E1B01" w14:textId="661F26DB"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65AEA4A4" w14:textId="4C27723D"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5</w:t>
            </w:r>
          </w:p>
        </w:tc>
        <w:tc>
          <w:tcPr>
            <w:tcW w:w="0" w:type="auto"/>
            <w:vAlign w:val="center"/>
          </w:tcPr>
          <w:p w14:paraId="77EF1904" w14:textId="30BAB8D3"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612" w:type="dxa"/>
            <w:vAlign w:val="center"/>
          </w:tcPr>
          <w:p w14:paraId="2A9FAECF" w14:textId="76D4D71A"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r>
      <w:tr w:rsidR="00E201BF" w:rsidRPr="00B7042A" w14:paraId="5EAFC5B0" w14:textId="77777777" w:rsidTr="001B3E88">
        <w:tc>
          <w:tcPr>
            <w:tcW w:w="0" w:type="auto"/>
            <w:vAlign w:val="center"/>
          </w:tcPr>
          <w:p w14:paraId="04351A31" w14:textId="17273A5B" w:rsidR="00E201BF" w:rsidRPr="00B7042A" w:rsidRDefault="00E201BF" w:rsidP="001B3E88">
            <w:pPr>
              <w:pStyle w:val="BodyText"/>
              <w:spacing w:line="480" w:lineRule="auto"/>
              <w:jc w:val="center"/>
              <w:rPr>
                <w:b/>
                <w:sz w:val="16"/>
                <w:szCs w:val="16"/>
              </w:rPr>
            </w:pPr>
            <w:r w:rsidRPr="00B7042A">
              <w:rPr>
                <w:color w:val="000000"/>
                <w:sz w:val="16"/>
                <w:szCs w:val="16"/>
              </w:rPr>
              <w:lastRenderedPageBreak/>
              <w:t>18</w:t>
            </w:r>
          </w:p>
        </w:tc>
        <w:tc>
          <w:tcPr>
            <w:tcW w:w="0" w:type="auto"/>
            <w:vAlign w:val="center"/>
          </w:tcPr>
          <w:p w14:paraId="043A8F43" w14:textId="47309F51"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5596BF6D" w14:textId="12F2B1C5"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133A9A62" w14:textId="58C4D4CC"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4A4156A7" w14:textId="1E1ACA18"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47A60F39" w14:textId="7D978D22"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48A2CD48" w14:textId="4F50894E"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28AA1940" w14:textId="0A6CDC6D"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20977AC7" w14:textId="78C4E9D1"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6E4DE58E" w14:textId="17AFA20C"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3D6C5A71" w14:textId="3801D5F5"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00D68396" w14:textId="15F220A3"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4082BF80" w14:textId="567B3F58"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72F95934" w14:textId="36E26B80"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62E02509" w14:textId="4BEB6F33"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4BF9C1EE" w14:textId="3C5B1A4F"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4791A45F" w14:textId="28C1FC01"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395BB358" w14:textId="171764DA"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0DFC00DA" w14:textId="39E3D55B"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17B9626C" w14:textId="71A4FCE7"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3E0177B1" w14:textId="162BDE42"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59598C74" w14:textId="3AB275B3"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5B6E1F19" w14:textId="7E144A04"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2AABDD92" w14:textId="1FFB4933"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1E5FFB90" w14:textId="0E61C4A9"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3</w:t>
            </w:r>
          </w:p>
        </w:tc>
        <w:tc>
          <w:tcPr>
            <w:tcW w:w="0" w:type="auto"/>
            <w:vAlign w:val="center"/>
          </w:tcPr>
          <w:p w14:paraId="63428EC3" w14:textId="51538EF1"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0B6BCBAD" w14:textId="3E2AF98D"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0" w:type="auto"/>
            <w:vAlign w:val="center"/>
          </w:tcPr>
          <w:p w14:paraId="4171507D" w14:textId="512DB3A4"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c>
          <w:tcPr>
            <w:tcW w:w="612" w:type="dxa"/>
            <w:vAlign w:val="center"/>
          </w:tcPr>
          <w:p w14:paraId="33299E6F" w14:textId="0D6A78DB" w:rsidR="00E201BF" w:rsidRPr="00DD28E3" w:rsidRDefault="00E201BF" w:rsidP="001B3E88">
            <w:pPr>
              <w:pStyle w:val="BodyText"/>
              <w:spacing w:line="480" w:lineRule="auto"/>
              <w:jc w:val="center"/>
              <w:rPr>
                <w:b/>
                <w:sz w:val="16"/>
                <w:szCs w:val="16"/>
              </w:rPr>
            </w:pPr>
            <w:r w:rsidRPr="00DD28E3">
              <w:rPr>
                <w:rFonts w:ascii="Calibri" w:hAnsi="Calibri" w:cs="Calibri"/>
                <w:color w:val="000000"/>
                <w:sz w:val="16"/>
                <w:szCs w:val="16"/>
              </w:rPr>
              <w:t>4</w:t>
            </w:r>
          </w:p>
        </w:tc>
      </w:tr>
      <w:tr w:rsidR="005F6154" w:rsidRPr="00B7042A" w14:paraId="6BF51E77" w14:textId="77777777" w:rsidTr="001B3E88">
        <w:tc>
          <w:tcPr>
            <w:tcW w:w="0" w:type="auto"/>
            <w:vAlign w:val="center"/>
          </w:tcPr>
          <w:p w14:paraId="63F53BAD" w14:textId="1ACA85F9" w:rsidR="005F6154" w:rsidRPr="00B7042A" w:rsidRDefault="005F6154" w:rsidP="001B3E88">
            <w:pPr>
              <w:pStyle w:val="BodyText"/>
              <w:spacing w:line="480" w:lineRule="auto"/>
              <w:jc w:val="center"/>
              <w:rPr>
                <w:b/>
                <w:sz w:val="16"/>
                <w:szCs w:val="16"/>
              </w:rPr>
            </w:pPr>
            <w:r w:rsidRPr="00B7042A">
              <w:rPr>
                <w:color w:val="000000"/>
                <w:sz w:val="16"/>
                <w:szCs w:val="16"/>
              </w:rPr>
              <w:t>19</w:t>
            </w:r>
          </w:p>
        </w:tc>
        <w:tc>
          <w:tcPr>
            <w:tcW w:w="0" w:type="auto"/>
            <w:vAlign w:val="center"/>
          </w:tcPr>
          <w:p w14:paraId="51FF3E74" w14:textId="242FC78C"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5</w:t>
            </w:r>
          </w:p>
        </w:tc>
        <w:tc>
          <w:tcPr>
            <w:tcW w:w="0" w:type="auto"/>
            <w:vAlign w:val="center"/>
          </w:tcPr>
          <w:p w14:paraId="480BC37A" w14:textId="2341143F"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06570946" w14:textId="63B34E6D"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540B6FC3" w14:textId="272667CC"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5</w:t>
            </w:r>
          </w:p>
        </w:tc>
        <w:tc>
          <w:tcPr>
            <w:tcW w:w="0" w:type="auto"/>
            <w:vAlign w:val="center"/>
          </w:tcPr>
          <w:p w14:paraId="55CB618F" w14:textId="58E05E6B"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766A7CFE" w14:textId="4F5FED2A"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5</w:t>
            </w:r>
          </w:p>
        </w:tc>
        <w:tc>
          <w:tcPr>
            <w:tcW w:w="0" w:type="auto"/>
            <w:vAlign w:val="center"/>
          </w:tcPr>
          <w:p w14:paraId="6E4A1881" w14:textId="42C9B45A"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5</w:t>
            </w:r>
          </w:p>
        </w:tc>
        <w:tc>
          <w:tcPr>
            <w:tcW w:w="0" w:type="auto"/>
            <w:vAlign w:val="center"/>
          </w:tcPr>
          <w:p w14:paraId="2B9AECFF" w14:textId="051A5007"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5</w:t>
            </w:r>
          </w:p>
        </w:tc>
        <w:tc>
          <w:tcPr>
            <w:tcW w:w="0" w:type="auto"/>
            <w:vAlign w:val="center"/>
          </w:tcPr>
          <w:p w14:paraId="7182CE45" w14:textId="19815344"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423032E3" w14:textId="470AAA01"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4E1D1830" w14:textId="5702F557"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5</w:t>
            </w:r>
          </w:p>
        </w:tc>
        <w:tc>
          <w:tcPr>
            <w:tcW w:w="0" w:type="auto"/>
            <w:vAlign w:val="center"/>
          </w:tcPr>
          <w:p w14:paraId="4D35CE97" w14:textId="199B165C"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244358F0" w14:textId="68FBBB69"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5</w:t>
            </w:r>
          </w:p>
        </w:tc>
        <w:tc>
          <w:tcPr>
            <w:tcW w:w="0" w:type="auto"/>
            <w:vAlign w:val="center"/>
          </w:tcPr>
          <w:p w14:paraId="46B7C01C" w14:textId="01A363FA"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1251D29C" w14:textId="3537EEEC"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5</w:t>
            </w:r>
          </w:p>
        </w:tc>
        <w:tc>
          <w:tcPr>
            <w:tcW w:w="0" w:type="auto"/>
            <w:vAlign w:val="center"/>
          </w:tcPr>
          <w:p w14:paraId="68095561" w14:textId="468B1371"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5</w:t>
            </w:r>
          </w:p>
        </w:tc>
        <w:tc>
          <w:tcPr>
            <w:tcW w:w="0" w:type="auto"/>
            <w:vAlign w:val="center"/>
          </w:tcPr>
          <w:p w14:paraId="491D589C" w14:textId="1C34A329"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5</w:t>
            </w:r>
          </w:p>
        </w:tc>
        <w:tc>
          <w:tcPr>
            <w:tcW w:w="0" w:type="auto"/>
            <w:vAlign w:val="center"/>
          </w:tcPr>
          <w:p w14:paraId="05DD2182" w14:textId="5D802C3B"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5</w:t>
            </w:r>
          </w:p>
        </w:tc>
        <w:tc>
          <w:tcPr>
            <w:tcW w:w="0" w:type="auto"/>
            <w:vAlign w:val="center"/>
          </w:tcPr>
          <w:p w14:paraId="0F5B1A9F" w14:textId="0BBB814F"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5</w:t>
            </w:r>
          </w:p>
        </w:tc>
        <w:tc>
          <w:tcPr>
            <w:tcW w:w="0" w:type="auto"/>
            <w:vAlign w:val="center"/>
          </w:tcPr>
          <w:p w14:paraId="3519078D" w14:textId="79904ACB"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1C437222" w14:textId="1B4F2ED2"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5</w:t>
            </w:r>
          </w:p>
        </w:tc>
        <w:tc>
          <w:tcPr>
            <w:tcW w:w="0" w:type="auto"/>
            <w:vAlign w:val="center"/>
          </w:tcPr>
          <w:p w14:paraId="627E47E2" w14:textId="40CD0CF8"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5</w:t>
            </w:r>
          </w:p>
        </w:tc>
        <w:tc>
          <w:tcPr>
            <w:tcW w:w="0" w:type="auto"/>
            <w:vAlign w:val="center"/>
          </w:tcPr>
          <w:p w14:paraId="21989886" w14:textId="2103F5DA"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5</w:t>
            </w:r>
          </w:p>
        </w:tc>
        <w:tc>
          <w:tcPr>
            <w:tcW w:w="0" w:type="auto"/>
            <w:vAlign w:val="center"/>
          </w:tcPr>
          <w:p w14:paraId="762003F9" w14:textId="5983BBCD"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4545699C" w14:textId="031AE8F3"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12F14CC8" w14:textId="2C3E88B6"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5</w:t>
            </w:r>
          </w:p>
        </w:tc>
        <w:tc>
          <w:tcPr>
            <w:tcW w:w="0" w:type="auto"/>
            <w:vAlign w:val="center"/>
          </w:tcPr>
          <w:p w14:paraId="4E1B5698" w14:textId="4A393232"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612" w:type="dxa"/>
            <w:vAlign w:val="center"/>
          </w:tcPr>
          <w:p w14:paraId="09D5D911" w14:textId="474D1B46"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r>
      <w:tr w:rsidR="005F6154" w:rsidRPr="00B7042A" w14:paraId="7F43350C" w14:textId="77777777" w:rsidTr="001B3E88">
        <w:tc>
          <w:tcPr>
            <w:tcW w:w="0" w:type="auto"/>
            <w:vAlign w:val="center"/>
          </w:tcPr>
          <w:p w14:paraId="2CD6ADA1" w14:textId="2690F559" w:rsidR="005F6154" w:rsidRPr="00B7042A" w:rsidRDefault="005F6154" w:rsidP="001B3E88">
            <w:pPr>
              <w:pStyle w:val="BodyText"/>
              <w:spacing w:line="480" w:lineRule="auto"/>
              <w:jc w:val="center"/>
              <w:rPr>
                <w:b/>
                <w:sz w:val="16"/>
                <w:szCs w:val="16"/>
              </w:rPr>
            </w:pPr>
            <w:r w:rsidRPr="00B7042A">
              <w:rPr>
                <w:color w:val="000000"/>
                <w:sz w:val="16"/>
                <w:szCs w:val="16"/>
              </w:rPr>
              <w:t>20</w:t>
            </w:r>
          </w:p>
        </w:tc>
        <w:tc>
          <w:tcPr>
            <w:tcW w:w="0" w:type="auto"/>
            <w:vAlign w:val="center"/>
          </w:tcPr>
          <w:p w14:paraId="42CFC371" w14:textId="776DB14E"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3789AA9B" w14:textId="6A040B89"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3762CD02" w14:textId="5E7972D8"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645F9141" w14:textId="16C1D235"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4154480D" w14:textId="2974285C"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595CE19B" w14:textId="0DFC37A7"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5B47CAB4" w14:textId="4B24912E"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6C383B99" w14:textId="0EAF019A"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44533F1D" w14:textId="4365F6E7"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48A90FFB" w14:textId="4325C07E"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18D6DEDC" w14:textId="03833FB1"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06306D20" w14:textId="7552BA3C"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0AD717E1" w14:textId="2CADE5A1"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78BBCF81" w14:textId="42C02669"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58146D9D" w14:textId="528A419D"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22BE13A7" w14:textId="3E37C026"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5</w:t>
            </w:r>
          </w:p>
        </w:tc>
        <w:tc>
          <w:tcPr>
            <w:tcW w:w="0" w:type="auto"/>
            <w:vAlign w:val="center"/>
          </w:tcPr>
          <w:p w14:paraId="7104AB8E" w14:textId="74A503A0"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5B366823" w14:textId="1B7E88DA"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5145E2CD" w14:textId="2E878F78"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011AB562" w14:textId="5558EE5C"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5</w:t>
            </w:r>
          </w:p>
        </w:tc>
        <w:tc>
          <w:tcPr>
            <w:tcW w:w="0" w:type="auto"/>
            <w:vAlign w:val="center"/>
          </w:tcPr>
          <w:p w14:paraId="78AD1B15" w14:textId="25E360FA"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23F4F476" w14:textId="2FCAEB0E"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07530D3D" w14:textId="4E0BF46E"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182FA3BF" w14:textId="7756AF5D"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76A98DE8" w14:textId="360B7D6B"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61B5EDF9" w14:textId="694A1044"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1B774A7E" w14:textId="27D30E15"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612" w:type="dxa"/>
            <w:vAlign w:val="center"/>
          </w:tcPr>
          <w:p w14:paraId="4A717FDE" w14:textId="55958821"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r>
      <w:tr w:rsidR="005F6154" w:rsidRPr="00B7042A" w14:paraId="79CE107F" w14:textId="77777777" w:rsidTr="001B3E88">
        <w:tc>
          <w:tcPr>
            <w:tcW w:w="0" w:type="auto"/>
            <w:vAlign w:val="center"/>
          </w:tcPr>
          <w:p w14:paraId="1FB33CE4" w14:textId="301F128E" w:rsidR="005F6154" w:rsidRPr="00B7042A" w:rsidRDefault="005F6154" w:rsidP="001B3E88">
            <w:pPr>
              <w:pStyle w:val="BodyText"/>
              <w:spacing w:line="480" w:lineRule="auto"/>
              <w:jc w:val="center"/>
              <w:rPr>
                <w:b/>
                <w:sz w:val="16"/>
                <w:szCs w:val="16"/>
              </w:rPr>
            </w:pPr>
            <w:r w:rsidRPr="00B7042A">
              <w:rPr>
                <w:color w:val="000000"/>
                <w:sz w:val="16"/>
                <w:szCs w:val="16"/>
              </w:rPr>
              <w:t>21</w:t>
            </w:r>
          </w:p>
        </w:tc>
        <w:tc>
          <w:tcPr>
            <w:tcW w:w="0" w:type="auto"/>
            <w:vAlign w:val="center"/>
          </w:tcPr>
          <w:p w14:paraId="3A33BEE9" w14:textId="274CBE64"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5</w:t>
            </w:r>
          </w:p>
        </w:tc>
        <w:tc>
          <w:tcPr>
            <w:tcW w:w="0" w:type="auto"/>
            <w:vAlign w:val="center"/>
          </w:tcPr>
          <w:p w14:paraId="6E2FC071" w14:textId="5B6FAFCF"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38F69A0D" w14:textId="4F62DFA1"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3</w:t>
            </w:r>
          </w:p>
        </w:tc>
        <w:tc>
          <w:tcPr>
            <w:tcW w:w="0" w:type="auto"/>
            <w:vAlign w:val="center"/>
          </w:tcPr>
          <w:p w14:paraId="6780A6E2" w14:textId="28E85130"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4D8F14DA" w14:textId="7C24CE3D"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3</w:t>
            </w:r>
          </w:p>
        </w:tc>
        <w:tc>
          <w:tcPr>
            <w:tcW w:w="0" w:type="auto"/>
            <w:vAlign w:val="center"/>
          </w:tcPr>
          <w:p w14:paraId="051FC67E" w14:textId="105D2BD9"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3</w:t>
            </w:r>
          </w:p>
        </w:tc>
        <w:tc>
          <w:tcPr>
            <w:tcW w:w="0" w:type="auto"/>
            <w:vAlign w:val="center"/>
          </w:tcPr>
          <w:p w14:paraId="2F0E7457" w14:textId="69D54B2F"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3</w:t>
            </w:r>
          </w:p>
        </w:tc>
        <w:tc>
          <w:tcPr>
            <w:tcW w:w="0" w:type="auto"/>
            <w:vAlign w:val="center"/>
          </w:tcPr>
          <w:p w14:paraId="5891F9A8" w14:textId="7045BE0F"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3</w:t>
            </w:r>
          </w:p>
        </w:tc>
        <w:tc>
          <w:tcPr>
            <w:tcW w:w="0" w:type="auto"/>
            <w:vAlign w:val="center"/>
          </w:tcPr>
          <w:p w14:paraId="732389E1" w14:textId="16012CCC"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3</w:t>
            </w:r>
          </w:p>
        </w:tc>
        <w:tc>
          <w:tcPr>
            <w:tcW w:w="0" w:type="auto"/>
            <w:vAlign w:val="center"/>
          </w:tcPr>
          <w:p w14:paraId="356D7380" w14:textId="62665C49"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3</w:t>
            </w:r>
          </w:p>
        </w:tc>
        <w:tc>
          <w:tcPr>
            <w:tcW w:w="0" w:type="auto"/>
            <w:vAlign w:val="center"/>
          </w:tcPr>
          <w:p w14:paraId="42F4CB98" w14:textId="771E69E3"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443354BE" w14:textId="45F3858E"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3</w:t>
            </w:r>
          </w:p>
        </w:tc>
        <w:tc>
          <w:tcPr>
            <w:tcW w:w="0" w:type="auto"/>
            <w:vAlign w:val="center"/>
          </w:tcPr>
          <w:p w14:paraId="0046E4A7" w14:textId="7A9F10CE"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3ABE9629" w14:textId="22F142A0"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3</w:t>
            </w:r>
          </w:p>
        </w:tc>
        <w:tc>
          <w:tcPr>
            <w:tcW w:w="0" w:type="auto"/>
            <w:vAlign w:val="center"/>
          </w:tcPr>
          <w:p w14:paraId="3C938547" w14:textId="37B2896F"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026CC99E" w14:textId="134ABF0D"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3</w:t>
            </w:r>
          </w:p>
        </w:tc>
        <w:tc>
          <w:tcPr>
            <w:tcW w:w="0" w:type="auto"/>
            <w:vAlign w:val="center"/>
          </w:tcPr>
          <w:p w14:paraId="227F5731" w14:textId="70B26739"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0A40AD67" w14:textId="2F7D1EBE"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6E48EE2E" w14:textId="20F99EEC"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3</w:t>
            </w:r>
          </w:p>
        </w:tc>
        <w:tc>
          <w:tcPr>
            <w:tcW w:w="0" w:type="auto"/>
            <w:vAlign w:val="center"/>
          </w:tcPr>
          <w:p w14:paraId="7EE64987" w14:textId="3168B99D"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3</w:t>
            </w:r>
          </w:p>
        </w:tc>
        <w:tc>
          <w:tcPr>
            <w:tcW w:w="0" w:type="auto"/>
            <w:vAlign w:val="center"/>
          </w:tcPr>
          <w:p w14:paraId="639FB2C2" w14:textId="7DCD2290"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5</w:t>
            </w:r>
          </w:p>
        </w:tc>
        <w:tc>
          <w:tcPr>
            <w:tcW w:w="0" w:type="auto"/>
            <w:vAlign w:val="center"/>
          </w:tcPr>
          <w:p w14:paraId="009999EB" w14:textId="30C63933"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1FB26CE4" w14:textId="23F8F15A"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1B083A3A" w14:textId="31F3064C"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3</w:t>
            </w:r>
          </w:p>
        </w:tc>
        <w:tc>
          <w:tcPr>
            <w:tcW w:w="0" w:type="auto"/>
            <w:vAlign w:val="center"/>
          </w:tcPr>
          <w:p w14:paraId="25AE886B" w14:textId="2A09C303"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3</w:t>
            </w:r>
          </w:p>
        </w:tc>
        <w:tc>
          <w:tcPr>
            <w:tcW w:w="0" w:type="auto"/>
            <w:vAlign w:val="center"/>
          </w:tcPr>
          <w:p w14:paraId="33B43BB0" w14:textId="17060BA7"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2462A3B9" w14:textId="4FDBF6A4"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3</w:t>
            </w:r>
          </w:p>
        </w:tc>
        <w:tc>
          <w:tcPr>
            <w:tcW w:w="612" w:type="dxa"/>
            <w:vAlign w:val="center"/>
          </w:tcPr>
          <w:p w14:paraId="772FA4B1" w14:textId="26C2CA3A"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3</w:t>
            </w:r>
          </w:p>
        </w:tc>
      </w:tr>
      <w:tr w:rsidR="005F6154" w:rsidRPr="00B7042A" w14:paraId="363C9B1F" w14:textId="77777777" w:rsidTr="001B3E88">
        <w:tc>
          <w:tcPr>
            <w:tcW w:w="0" w:type="auto"/>
            <w:vAlign w:val="center"/>
          </w:tcPr>
          <w:p w14:paraId="1310E221" w14:textId="49CF88ED" w:rsidR="005F6154" w:rsidRPr="00B7042A" w:rsidRDefault="005F6154" w:rsidP="001B3E88">
            <w:pPr>
              <w:pStyle w:val="BodyText"/>
              <w:spacing w:line="480" w:lineRule="auto"/>
              <w:jc w:val="center"/>
              <w:rPr>
                <w:b/>
                <w:sz w:val="16"/>
                <w:szCs w:val="16"/>
              </w:rPr>
            </w:pPr>
            <w:r w:rsidRPr="00B7042A">
              <w:rPr>
                <w:color w:val="000000"/>
                <w:sz w:val="16"/>
                <w:szCs w:val="16"/>
              </w:rPr>
              <w:t>22</w:t>
            </w:r>
          </w:p>
        </w:tc>
        <w:tc>
          <w:tcPr>
            <w:tcW w:w="0" w:type="auto"/>
            <w:vAlign w:val="center"/>
          </w:tcPr>
          <w:p w14:paraId="09BFD127" w14:textId="17AE6289"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1EC76B62" w14:textId="5BEA2422"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636F5A81" w14:textId="7D45BF19"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41EFE0C7" w14:textId="492D26BE"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5</w:t>
            </w:r>
          </w:p>
        </w:tc>
        <w:tc>
          <w:tcPr>
            <w:tcW w:w="0" w:type="auto"/>
            <w:vAlign w:val="center"/>
          </w:tcPr>
          <w:p w14:paraId="2A8F0AEF" w14:textId="413EF48A"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4CA34818" w14:textId="3237F2E7"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2F118F52" w14:textId="51A615C4"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4FB40505" w14:textId="24D6463C"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48316E8D" w14:textId="0559ED60"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2B6AF9FB" w14:textId="668C818D"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4204D518" w14:textId="03738A3E"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4E6FDB6D" w14:textId="2EA22E50"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3441B90B" w14:textId="49A517E0"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5864A9AB" w14:textId="3C7C5D02"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28CDFAAF" w14:textId="10B3A3B1"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0116E531" w14:textId="25422875"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66634591" w14:textId="64DEC988"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0970B16F" w14:textId="0BE7A3C8"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4353A187" w14:textId="4ABD4517"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7A688657" w14:textId="3F97E710"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16F6B0B1" w14:textId="1EB9A746"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10E53E29" w14:textId="30FE3496"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458E65CA" w14:textId="244DF2F8"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02E3C762" w14:textId="7FA5A9CB"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7764BBA3" w14:textId="067F70C2"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6E7F4F88" w14:textId="6A8098A6"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0" w:type="auto"/>
            <w:vAlign w:val="center"/>
          </w:tcPr>
          <w:p w14:paraId="251AF3CB" w14:textId="0CAB77EA"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c>
          <w:tcPr>
            <w:tcW w:w="612" w:type="dxa"/>
            <w:vAlign w:val="center"/>
          </w:tcPr>
          <w:p w14:paraId="16076F11" w14:textId="63C83855" w:rsidR="005F6154" w:rsidRPr="005F6154" w:rsidRDefault="005F6154" w:rsidP="001B3E88">
            <w:pPr>
              <w:pStyle w:val="BodyText"/>
              <w:spacing w:line="480" w:lineRule="auto"/>
              <w:jc w:val="center"/>
              <w:rPr>
                <w:b/>
                <w:sz w:val="16"/>
                <w:szCs w:val="16"/>
              </w:rPr>
            </w:pPr>
            <w:r w:rsidRPr="005F6154">
              <w:rPr>
                <w:rFonts w:ascii="Calibri" w:hAnsi="Calibri" w:cs="Calibri"/>
                <w:color w:val="000000"/>
                <w:sz w:val="16"/>
                <w:szCs w:val="16"/>
              </w:rPr>
              <w:t>4</w:t>
            </w:r>
          </w:p>
        </w:tc>
      </w:tr>
      <w:tr w:rsidR="005F6154" w:rsidRPr="00B7042A" w14:paraId="2112F55D" w14:textId="77777777" w:rsidTr="001B3E88">
        <w:tc>
          <w:tcPr>
            <w:tcW w:w="0" w:type="auto"/>
            <w:vAlign w:val="center"/>
          </w:tcPr>
          <w:p w14:paraId="71C31A63" w14:textId="195B22FE" w:rsidR="005F6154" w:rsidRPr="00B7042A" w:rsidRDefault="005F6154" w:rsidP="001B3E88">
            <w:pPr>
              <w:pStyle w:val="BodyText"/>
              <w:spacing w:line="480" w:lineRule="auto"/>
              <w:jc w:val="center"/>
              <w:rPr>
                <w:color w:val="000000"/>
                <w:sz w:val="16"/>
                <w:szCs w:val="16"/>
              </w:rPr>
            </w:pPr>
            <w:r w:rsidRPr="00B7042A">
              <w:rPr>
                <w:color w:val="000000"/>
                <w:sz w:val="16"/>
                <w:szCs w:val="16"/>
              </w:rPr>
              <w:t>23</w:t>
            </w:r>
          </w:p>
        </w:tc>
        <w:tc>
          <w:tcPr>
            <w:tcW w:w="0" w:type="auto"/>
            <w:vAlign w:val="center"/>
          </w:tcPr>
          <w:p w14:paraId="64D8471E" w14:textId="31FEB21C"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582D2D2D" w14:textId="10730260"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582B0B09" w14:textId="4DD01244"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0653437F" w14:textId="03B27281"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43510FD7" w14:textId="6C180F6B"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17D9877F" w14:textId="15F74184"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0F2FC531" w14:textId="126A78B4"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36ACA92A" w14:textId="75B9FA06"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18E28B39" w14:textId="3EBE7D8F"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4603D0D0" w14:textId="3771F680"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1B6EA3DE" w14:textId="6D63997F"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7E912920" w14:textId="48686C1D"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21E3BAA5" w14:textId="0148E407"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387C15E5" w14:textId="68F8AB87"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0B60D6C0" w14:textId="7B7EF385"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1D1B2E16" w14:textId="573CB887"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36C3CD85" w14:textId="7A254678"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10B044C1" w14:textId="323C447B"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554A66FF" w14:textId="4149DC2E"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225E1809" w14:textId="4DBDB6F7"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0ECCCB1E" w14:textId="44B0B51C"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6198FA10" w14:textId="67FB4E0A"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44BE328C" w14:textId="7065DBA2"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4FA5EC91" w14:textId="56F9D259"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2B7149FF" w14:textId="40034EDA"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343094E1" w14:textId="238C0289"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46CC3C07" w14:textId="2C743F7A"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612" w:type="dxa"/>
            <w:vAlign w:val="center"/>
          </w:tcPr>
          <w:p w14:paraId="2427AC8A" w14:textId="4F50A667"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r>
      <w:tr w:rsidR="005F6154" w:rsidRPr="00B7042A" w14:paraId="0B78DFE0" w14:textId="77777777" w:rsidTr="001B3E88">
        <w:tc>
          <w:tcPr>
            <w:tcW w:w="0" w:type="auto"/>
            <w:vAlign w:val="center"/>
          </w:tcPr>
          <w:p w14:paraId="37EEA139" w14:textId="20CBF5D3" w:rsidR="005F6154" w:rsidRPr="00B7042A" w:rsidRDefault="005F6154" w:rsidP="001B3E88">
            <w:pPr>
              <w:pStyle w:val="BodyText"/>
              <w:spacing w:line="480" w:lineRule="auto"/>
              <w:jc w:val="center"/>
              <w:rPr>
                <w:color w:val="000000"/>
                <w:sz w:val="16"/>
                <w:szCs w:val="16"/>
              </w:rPr>
            </w:pPr>
            <w:r w:rsidRPr="00B7042A">
              <w:rPr>
                <w:color w:val="000000"/>
                <w:sz w:val="16"/>
                <w:szCs w:val="16"/>
              </w:rPr>
              <w:t>24</w:t>
            </w:r>
          </w:p>
        </w:tc>
        <w:tc>
          <w:tcPr>
            <w:tcW w:w="0" w:type="auto"/>
            <w:vAlign w:val="center"/>
          </w:tcPr>
          <w:p w14:paraId="58ABCC91" w14:textId="5233463A"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51D3ADBE" w14:textId="46B62E8E"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40BD2E69" w14:textId="5C3B9B5B"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34AA4A90" w14:textId="7834D164"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03FB36AE" w14:textId="67487CE1"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576D65CF" w14:textId="07EE7B91"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1AE7A3AC" w14:textId="214FA5DA"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437EBF6C" w14:textId="4A6A378E"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70826614" w14:textId="69242ADC"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5592F0EB" w14:textId="64044EE8"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013157B1" w14:textId="779D4ED5"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5CFDDF7D" w14:textId="60BD0D7F"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1273B57A" w14:textId="6F31AC94"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7C05B9F2" w14:textId="7CCBCA76"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02BB74B3" w14:textId="2994CE63"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6C78AD33" w14:textId="4370A966"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6C9963E1" w14:textId="5609AC41"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5399A44D" w14:textId="53A72B6C"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4840F7A9" w14:textId="731F84FE"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7F69F87D" w14:textId="3392416A"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1F6EDB68" w14:textId="2B92C78E"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7AE3F254" w14:textId="0FB86FA2"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15D480A5" w14:textId="46720C2E"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145804CC" w14:textId="5698BD01"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0FBCCB32" w14:textId="23C404BA"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58CC02C5" w14:textId="46AA06D5"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259335F4" w14:textId="1C721249"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612" w:type="dxa"/>
            <w:vAlign w:val="center"/>
          </w:tcPr>
          <w:p w14:paraId="1B89AB2F" w14:textId="703FBC85"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r>
      <w:tr w:rsidR="005F6154" w:rsidRPr="00B7042A" w14:paraId="2B7B4E83" w14:textId="77777777" w:rsidTr="001B3E88">
        <w:tc>
          <w:tcPr>
            <w:tcW w:w="0" w:type="auto"/>
            <w:vAlign w:val="center"/>
          </w:tcPr>
          <w:p w14:paraId="7AABCE76" w14:textId="624B792E" w:rsidR="005F6154" w:rsidRPr="00B7042A" w:rsidRDefault="005F6154" w:rsidP="001B3E88">
            <w:pPr>
              <w:pStyle w:val="BodyText"/>
              <w:spacing w:line="480" w:lineRule="auto"/>
              <w:jc w:val="center"/>
              <w:rPr>
                <w:color w:val="000000"/>
                <w:sz w:val="16"/>
                <w:szCs w:val="16"/>
              </w:rPr>
            </w:pPr>
            <w:r w:rsidRPr="00B7042A">
              <w:rPr>
                <w:color w:val="000000"/>
                <w:sz w:val="16"/>
                <w:szCs w:val="16"/>
              </w:rPr>
              <w:t>25</w:t>
            </w:r>
          </w:p>
        </w:tc>
        <w:tc>
          <w:tcPr>
            <w:tcW w:w="0" w:type="auto"/>
            <w:vAlign w:val="center"/>
          </w:tcPr>
          <w:p w14:paraId="2C1C806D" w14:textId="4D55F13B"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5C779D4D" w14:textId="28184D66"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73DA8CA7" w14:textId="00723117"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2252E246" w14:textId="0E57904B"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60BF57CB" w14:textId="5ABB51A9"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2797E1B6" w14:textId="19BE1EC1"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08BACA3A" w14:textId="1F7DB308"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00ECD503" w14:textId="17324B97"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18B48193" w14:textId="037687B8"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5FDBA1B1" w14:textId="62F3E9D3"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07D6FEF9" w14:textId="33A90DE4"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5E005565" w14:textId="03390810"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4DD8F3B5" w14:textId="4597E0F9"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170A55CD" w14:textId="55401F5B"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028A544C" w14:textId="4A1E2477"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0FD08B47" w14:textId="548C7742"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4E7BE7F4" w14:textId="32593EC9"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027E5F39" w14:textId="06E4B5EF"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4517D08B" w14:textId="7EF63BF5"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3DA83F3D" w14:textId="5BF22869"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7A8ED05D" w14:textId="043F3402"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53DC6B62" w14:textId="24F7516A"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4A106225" w14:textId="4040BD1D"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71921395" w14:textId="3ED906E9"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0C063BC9" w14:textId="1D235F35"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66303CD9" w14:textId="6105C14F"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639B3ED3" w14:textId="0E7C3C49"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612" w:type="dxa"/>
            <w:vAlign w:val="center"/>
          </w:tcPr>
          <w:p w14:paraId="55C6175E" w14:textId="4F2EAE31"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r>
      <w:tr w:rsidR="005F6154" w:rsidRPr="00B7042A" w14:paraId="01246149" w14:textId="77777777" w:rsidTr="001B3E88">
        <w:tc>
          <w:tcPr>
            <w:tcW w:w="0" w:type="auto"/>
            <w:vAlign w:val="center"/>
          </w:tcPr>
          <w:p w14:paraId="30A7EF33" w14:textId="34E6C0A4" w:rsidR="005F6154" w:rsidRPr="00B7042A" w:rsidRDefault="005F6154" w:rsidP="001B3E88">
            <w:pPr>
              <w:pStyle w:val="BodyText"/>
              <w:spacing w:line="480" w:lineRule="auto"/>
              <w:jc w:val="center"/>
              <w:rPr>
                <w:color w:val="000000"/>
                <w:sz w:val="16"/>
                <w:szCs w:val="16"/>
              </w:rPr>
            </w:pPr>
            <w:r w:rsidRPr="00B7042A">
              <w:rPr>
                <w:color w:val="000000"/>
                <w:sz w:val="16"/>
                <w:szCs w:val="16"/>
              </w:rPr>
              <w:t>26</w:t>
            </w:r>
          </w:p>
        </w:tc>
        <w:tc>
          <w:tcPr>
            <w:tcW w:w="0" w:type="auto"/>
            <w:vAlign w:val="center"/>
          </w:tcPr>
          <w:p w14:paraId="3590436E" w14:textId="62FAE5FA"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7A77ACDF" w14:textId="418FBFBD"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5C2FE604" w14:textId="30CD6F8D"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3497FCCC" w14:textId="4ECBCEC7"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45C9F3AD" w14:textId="56911FE2"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6F961E51" w14:textId="2A581C7F"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6D160DE6" w14:textId="5E0A63E4"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02200FCB" w14:textId="574D7B8C"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230A8D21" w14:textId="00D8F857"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66D4EF2C" w14:textId="2809CB5F"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11E86712" w14:textId="16285D70"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1BC6C93A" w14:textId="6D35DF36"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34226593" w14:textId="790ACDB0"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269F9863" w14:textId="442C8601"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53A5DB97" w14:textId="3B830024"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1CE61097" w14:textId="186C3D33"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41173770" w14:textId="10774A2D"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32B6A193" w14:textId="0919D9A8"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23614EBC" w14:textId="38301312"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67163CF7" w14:textId="08F2CF08"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5B2DB22F" w14:textId="3B840219"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0319A8D8" w14:textId="163A2A26"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0A6F0BF0" w14:textId="683D3222"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6129A2C5" w14:textId="7315E072"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15565353" w14:textId="0E6C83C5"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2BC753B2" w14:textId="6BCA9BE6"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18E2A484" w14:textId="5E114636"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612" w:type="dxa"/>
            <w:vAlign w:val="center"/>
          </w:tcPr>
          <w:p w14:paraId="49CE0F0E" w14:textId="65C625C4"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r>
      <w:tr w:rsidR="005F6154" w:rsidRPr="00B7042A" w14:paraId="1F689315" w14:textId="77777777" w:rsidTr="001B3E88">
        <w:tc>
          <w:tcPr>
            <w:tcW w:w="0" w:type="auto"/>
            <w:vAlign w:val="center"/>
          </w:tcPr>
          <w:p w14:paraId="54F186AC" w14:textId="5936027E" w:rsidR="005F6154" w:rsidRPr="00B7042A" w:rsidRDefault="005F6154" w:rsidP="001B3E88">
            <w:pPr>
              <w:pStyle w:val="BodyText"/>
              <w:spacing w:line="480" w:lineRule="auto"/>
              <w:jc w:val="center"/>
              <w:rPr>
                <w:color w:val="000000"/>
                <w:sz w:val="16"/>
                <w:szCs w:val="16"/>
              </w:rPr>
            </w:pPr>
            <w:r w:rsidRPr="00B7042A">
              <w:rPr>
                <w:color w:val="000000"/>
                <w:sz w:val="16"/>
                <w:szCs w:val="16"/>
              </w:rPr>
              <w:t>27</w:t>
            </w:r>
          </w:p>
        </w:tc>
        <w:tc>
          <w:tcPr>
            <w:tcW w:w="0" w:type="auto"/>
            <w:vAlign w:val="center"/>
          </w:tcPr>
          <w:p w14:paraId="50C84688" w14:textId="0DE13597"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2E46A547" w14:textId="6A776E41"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673F4E69" w14:textId="27F9B04A"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02B00623" w14:textId="08D254C4"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35E82716" w14:textId="1BC4660C"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26303D94" w14:textId="7CFDFA36"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23B7254B" w14:textId="3F298461"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441E6F82" w14:textId="3B82B150"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5EA8B015" w14:textId="68740464"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0877F803" w14:textId="3CEDBA8F"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7D725185" w14:textId="2C8C4745"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25AE51A1" w14:textId="675EE40C"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2B7E6023" w14:textId="713B988C"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2A3ADF9B" w14:textId="509D5F48"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2FA0FC53" w14:textId="5009FDAE"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4DFCCCC6" w14:textId="3AA55B06"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7648B2D9" w14:textId="7DC96D69"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5E0236C0" w14:textId="00A270A8"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15FB50C6" w14:textId="1398FA30"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65567A6B" w14:textId="3F23BE5A"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41A34771" w14:textId="151D41D3"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2FF89B75" w14:textId="3A2FD7F4"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6F70B66F" w14:textId="3C758D38"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5213C5D8" w14:textId="0ACEF57F"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5B99E3AE" w14:textId="3C0C38E2"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39C07FD9" w14:textId="5BCDB309"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28F5886B" w14:textId="092F18F4"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612" w:type="dxa"/>
            <w:vAlign w:val="center"/>
          </w:tcPr>
          <w:p w14:paraId="6E7F2984" w14:textId="2C487906"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r>
      <w:tr w:rsidR="005F6154" w:rsidRPr="00B7042A" w14:paraId="3D9F42AB" w14:textId="77777777" w:rsidTr="001B3E88">
        <w:tc>
          <w:tcPr>
            <w:tcW w:w="0" w:type="auto"/>
            <w:vAlign w:val="center"/>
          </w:tcPr>
          <w:p w14:paraId="3A742BAB" w14:textId="57AB0B19" w:rsidR="005F6154" w:rsidRPr="00B7042A" w:rsidRDefault="005F6154" w:rsidP="001B3E88">
            <w:pPr>
              <w:pStyle w:val="BodyText"/>
              <w:spacing w:line="480" w:lineRule="auto"/>
              <w:jc w:val="center"/>
              <w:rPr>
                <w:color w:val="000000"/>
                <w:sz w:val="16"/>
                <w:szCs w:val="16"/>
              </w:rPr>
            </w:pPr>
            <w:r w:rsidRPr="00B7042A">
              <w:rPr>
                <w:color w:val="000000"/>
                <w:sz w:val="16"/>
                <w:szCs w:val="16"/>
              </w:rPr>
              <w:t>28</w:t>
            </w:r>
          </w:p>
        </w:tc>
        <w:tc>
          <w:tcPr>
            <w:tcW w:w="0" w:type="auto"/>
            <w:vAlign w:val="center"/>
          </w:tcPr>
          <w:p w14:paraId="15BC0A94" w14:textId="04A06B53"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69EE8E41" w14:textId="12384583"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7FD4402E" w14:textId="16CAA901"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0CAF2C7C" w14:textId="75896664"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374A499E" w14:textId="6CAF6E80"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37F7118F" w14:textId="242AB28F"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1C6968A7" w14:textId="40560666"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12E09002" w14:textId="21F90C87"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4C015F30" w14:textId="5BFC1202"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6BAD92B2" w14:textId="2387D36D"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7CE1A3D5" w14:textId="60B0744B"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7757153E" w14:textId="43833FFD"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62D6D6E5" w14:textId="70C246E6"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66FEF445" w14:textId="35326D47"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5DEDD62D" w14:textId="42296C91"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083E77C2" w14:textId="32495C61"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5F85072B" w14:textId="4AB900C7"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0D70F795" w14:textId="0F0809C7"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41D6C561" w14:textId="3CE71262"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675EE131" w14:textId="63DDB431"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3DF21587" w14:textId="5821336C"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0B30B822" w14:textId="0A19677E"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6714ACE4" w14:textId="30DDA411"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1F399E0B" w14:textId="114886A4"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0070BF1A" w14:textId="19B7AC98"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005FF748" w14:textId="5AEB75BD"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7C9E266C" w14:textId="1BCB176C"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612" w:type="dxa"/>
            <w:vAlign w:val="center"/>
          </w:tcPr>
          <w:p w14:paraId="5A34FB73" w14:textId="295A6406"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r>
      <w:tr w:rsidR="005F6154" w:rsidRPr="00B7042A" w14:paraId="121DD8FF" w14:textId="77777777" w:rsidTr="001B3E88">
        <w:tc>
          <w:tcPr>
            <w:tcW w:w="0" w:type="auto"/>
            <w:vAlign w:val="center"/>
          </w:tcPr>
          <w:p w14:paraId="48EC7EEC" w14:textId="1C315070" w:rsidR="005F6154" w:rsidRPr="00B7042A" w:rsidRDefault="005F6154" w:rsidP="001B3E88">
            <w:pPr>
              <w:pStyle w:val="BodyText"/>
              <w:spacing w:line="480" w:lineRule="auto"/>
              <w:jc w:val="center"/>
              <w:rPr>
                <w:color w:val="000000"/>
                <w:sz w:val="16"/>
                <w:szCs w:val="16"/>
              </w:rPr>
            </w:pPr>
            <w:r w:rsidRPr="00B7042A">
              <w:rPr>
                <w:color w:val="000000"/>
                <w:sz w:val="16"/>
                <w:szCs w:val="16"/>
              </w:rPr>
              <w:t>29</w:t>
            </w:r>
          </w:p>
        </w:tc>
        <w:tc>
          <w:tcPr>
            <w:tcW w:w="0" w:type="auto"/>
            <w:vAlign w:val="center"/>
          </w:tcPr>
          <w:p w14:paraId="33CDFDF3" w14:textId="4778CB16"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2</w:t>
            </w:r>
          </w:p>
        </w:tc>
        <w:tc>
          <w:tcPr>
            <w:tcW w:w="0" w:type="auto"/>
            <w:vAlign w:val="center"/>
          </w:tcPr>
          <w:p w14:paraId="0094216F" w14:textId="15D435D7"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4DD33DBF" w14:textId="7EDE91E9"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3BF4987D" w14:textId="3472715D"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318AB905" w14:textId="66683C08"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31E8C4D7" w14:textId="25F54023"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49D445A5" w14:textId="3BA44D52"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6F80A71A" w14:textId="4409EA60"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35977A52" w14:textId="4FED81C4"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0F3C6898" w14:textId="19F3AEBE"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1B8549AA" w14:textId="33298ED9"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6367CC4F" w14:textId="020F1C08"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2015CC77" w14:textId="2825B32B"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7F51BBEE" w14:textId="31128372"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7DA39D55" w14:textId="51662EB0"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08D7BA19" w14:textId="7632F569"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570AFA11" w14:textId="6E9B24FE"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5B2845BA" w14:textId="4CC8A101"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3307CB76" w14:textId="62EC342D"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4D152E01" w14:textId="3455E6B4"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4092C8C9" w14:textId="7E2785B7"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2</w:t>
            </w:r>
          </w:p>
        </w:tc>
        <w:tc>
          <w:tcPr>
            <w:tcW w:w="0" w:type="auto"/>
            <w:vAlign w:val="center"/>
          </w:tcPr>
          <w:p w14:paraId="5A2D9A7D" w14:textId="6C2B2A5C"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228C9497" w14:textId="0BEA1580"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062D1CE8" w14:textId="06B536CD"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0BBA9EAA" w14:textId="4226EAA6"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1165A3F2" w14:textId="52F7A602"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034F39A2" w14:textId="38E85531"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612" w:type="dxa"/>
            <w:vAlign w:val="center"/>
          </w:tcPr>
          <w:p w14:paraId="1162B09B" w14:textId="0DA5A07B"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r>
      <w:tr w:rsidR="005F6154" w:rsidRPr="00B7042A" w14:paraId="675253BD" w14:textId="77777777" w:rsidTr="001B3E88">
        <w:tc>
          <w:tcPr>
            <w:tcW w:w="0" w:type="auto"/>
            <w:vAlign w:val="center"/>
          </w:tcPr>
          <w:p w14:paraId="4160D662" w14:textId="32A18CB1" w:rsidR="005F6154" w:rsidRPr="00B7042A" w:rsidRDefault="005F6154" w:rsidP="001B3E88">
            <w:pPr>
              <w:pStyle w:val="BodyText"/>
              <w:spacing w:line="480" w:lineRule="auto"/>
              <w:jc w:val="center"/>
              <w:rPr>
                <w:color w:val="000000"/>
                <w:sz w:val="16"/>
                <w:szCs w:val="16"/>
              </w:rPr>
            </w:pPr>
            <w:r w:rsidRPr="00B7042A">
              <w:rPr>
                <w:color w:val="000000"/>
                <w:sz w:val="16"/>
                <w:szCs w:val="16"/>
              </w:rPr>
              <w:t>30</w:t>
            </w:r>
          </w:p>
        </w:tc>
        <w:tc>
          <w:tcPr>
            <w:tcW w:w="0" w:type="auto"/>
            <w:vAlign w:val="center"/>
          </w:tcPr>
          <w:p w14:paraId="3B0D3D7A" w14:textId="737086DD"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05FC3CED" w14:textId="03370D9D"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38BA0E24" w14:textId="3444EAF3"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54BD3DD7" w14:textId="49BC634C"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7AFA34DF" w14:textId="65D51099"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6BCB520F" w14:textId="7BCAAD58"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7217FDCF" w14:textId="3F6359C8"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1D70F1DA" w14:textId="5839F432"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10FAF138" w14:textId="1594F0F4"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0604AD97" w14:textId="4662AFB6"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7C842ED4" w14:textId="1F3239FA"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760564F6" w14:textId="0AC5F91E"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47FF2B93" w14:textId="639E78F3"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23378A22" w14:textId="0D017AD2"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24BB0B20" w14:textId="5B8ABD1B"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36A69D1F" w14:textId="469DFB5C"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30E68794" w14:textId="40E7AAAB"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16EC0006" w14:textId="01B3679D"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76C9B60D" w14:textId="79706866"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335A02B1" w14:textId="156240F8"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1F25FE6B" w14:textId="79D93486"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0F9E189B" w14:textId="2EE2ACD6"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3F229B98" w14:textId="21AD77EA"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2DB7F348" w14:textId="62C66E5B"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04FCDB90" w14:textId="0523E619"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737FE4F2" w14:textId="022560BC"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0C7F1C9E" w14:textId="6E64C27C"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612" w:type="dxa"/>
            <w:vAlign w:val="center"/>
          </w:tcPr>
          <w:p w14:paraId="037980E4" w14:textId="727CED95"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r>
      <w:tr w:rsidR="005F6154" w:rsidRPr="00B7042A" w14:paraId="3E3E5C80" w14:textId="77777777" w:rsidTr="001B3E88">
        <w:tc>
          <w:tcPr>
            <w:tcW w:w="0" w:type="auto"/>
            <w:vAlign w:val="center"/>
          </w:tcPr>
          <w:p w14:paraId="0ADFC5E3" w14:textId="2AB3CF28" w:rsidR="005F6154" w:rsidRPr="00B7042A" w:rsidRDefault="005F6154" w:rsidP="001B3E88">
            <w:pPr>
              <w:pStyle w:val="BodyText"/>
              <w:spacing w:line="480" w:lineRule="auto"/>
              <w:jc w:val="center"/>
              <w:rPr>
                <w:color w:val="000000"/>
                <w:sz w:val="16"/>
                <w:szCs w:val="16"/>
              </w:rPr>
            </w:pPr>
            <w:r w:rsidRPr="00B7042A">
              <w:rPr>
                <w:color w:val="000000"/>
                <w:sz w:val="16"/>
                <w:szCs w:val="16"/>
              </w:rPr>
              <w:t>31</w:t>
            </w:r>
          </w:p>
        </w:tc>
        <w:tc>
          <w:tcPr>
            <w:tcW w:w="0" w:type="auto"/>
            <w:vAlign w:val="center"/>
          </w:tcPr>
          <w:p w14:paraId="45B75F1F" w14:textId="26315651"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26C8F0F2" w14:textId="39053321"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05D02EBD" w14:textId="3DA6BF02"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1E9DAC54" w14:textId="64238C60"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21E8D7AD" w14:textId="53C0B90E"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7CA6D46C" w14:textId="38652CCC"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27302580" w14:textId="38A5085F"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7D1B797C" w14:textId="42AAA91E"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22109005" w14:textId="6F3BC4FF"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7071E0F6" w14:textId="46644356"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5BD032B4" w14:textId="0B7968E2"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5D360E9D" w14:textId="223822B9"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7DDB7419" w14:textId="279A8746"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6701E5D4" w14:textId="4B0E6134"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4EDAF4DE" w14:textId="6C2F9CE1"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40F0D658" w14:textId="6517C647"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725BC4CF" w14:textId="17A6656C"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459A270B" w14:textId="031DC228"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45D8B5ED" w14:textId="5E9928E2"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25C81247" w14:textId="1EAB093B"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0771E4B8" w14:textId="350F1396"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37601FCA" w14:textId="2994FC76"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7DB06404" w14:textId="2383EBCD"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72F9F346" w14:textId="0B35D80F"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79F6AE26" w14:textId="603CD5C1"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0783F366" w14:textId="14DBDF8F"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6C1D52D0" w14:textId="1F7FBAD0"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612" w:type="dxa"/>
            <w:vAlign w:val="center"/>
          </w:tcPr>
          <w:p w14:paraId="3BFEEFB2" w14:textId="4AD8BCA0"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r>
      <w:tr w:rsidR="005F6154" w:rsidRPr="00B7042A" w14:paraId="2231868A" w14:textId="77777777" w:rsidTr="001B3E88">
        <w:tc>
          <w:tcPr>
            <w:tcW w:w="0" w:type="auto"/>
            <w:vAlign w:val="center"/>
          </w:tcPr>
          <w:p w14:paraId="792540F3" w14:textId="1847427F" w:rsidR="005F6154" w:rsidRPr="00B7042A" w:rsidRDefault="005F6154" w:rsidP="001B3E88">
            <w:pPr>
              <w:pStyle w:val="BodyText"/>
              <w:spacing w:line="480" w:lineRule="auto"/>
              <w:jc w:val="center"/>
              <w:rPr>
                <w:color w:val="000000"/>
                <w:sz w:val="16"/>
                <w:szCs w:val="16"/>
              </w:rPr>
            </w:pPr>
            <w:r w:rsidRPr="00B7042A">
              <w:rPr>
                <w:color w:val="000000"/>
                <w:sz w:val="16"/>
                <w:szCs w:val="16"/>
              </w:rPr>
              <w:t>32</w:t>
            </w:r>
          </w:p>
        </w:tc>
        <w:tc>
          <w:tcPr>
            <w:tcW w:w="0" w:type="auto"/>
            <w:vAlign w:val="center"/>
          </w:tcPr>
          <w:p w14:paraId="2539980D" w14:textId="77836A6E"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2D8AE23F" w14:textId="47CC558E"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44165537" w14:textId="2C960166"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27D00004" w14:textId="21841F87"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719D558B" w14:textId="5A34FD02"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3BE7A943" w14:textId="18B7566D"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41553B3E" w14:textId="33B26F6D"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7DCE936F" w14:textId="69B5E2C9"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78FB0853" w14:textId="436FCEFF"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517B53DC" w14:textId="3E8C3A49"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034CF492" w14:textId="604DEDA2"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3A4F29C1" w14:textId="728C0CF8"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0A01AB1C" w14:textId="374DA422"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7D0DFB0E" w14:textId="337DDAC3"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1C653688" w14:textId="359E5BBB"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71E9CF5A" w14:textId="6DE79E89"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31C4A8A1" w14:textId="1AEB923A"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608608EB" w14:textId="1C2B0F44"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111116CF" w14:textId="7104728B"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57A4CB34" w14:textId="0E4F0DAD"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68147915" w14:textId="022F1870"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747609BF" w14:textId="376A71E0"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6F60CC89" w14:textId="43DF7E28"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6F939030" w14:textId="07AC0966"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0B0F7B59" w14:textId="592CE9F1"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6BFBCD30" w14:textId="4694DA72"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35FB8BB2" w14:textId="5AF9DB07"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612" w:type="dxa"/>
            <w:vAlign w:val="center"/>
          </w:tcPr>
          <w:p w14:paraId="0E2AFCD1" w14:textId="4A80F2C1"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r>
      <w:tr w:rsidR="005F6154" w:rsidRPr="00B7042A" w14:paraId="325DC4EC" w14:textId="77777777" w:rsidTr="001B3E88">
        <w:tc>
          <w:tcPr>
            <w:tcW w:w="0" w:type="auto"/>
            <w:vAlign w:val="center"/>
          </w:tcPr>
          <w:p w14:paraId="4CE57D14" w14:textId="681628E1" w:rsidR="005F6154" w:rsidRPr="00B7042A" w:rsidRDefault="005F6154" w:rsidP="001B3E88">
            <w:pPr>
              <w:pStyle w:val="BodyText"/>
              <w:spacing w:line="480" w:lineRule="auto"/>
              <w:jc w:val="center"/>
              <w:rPr>
                <w:color w:val="000000"/>
                <w:sz w:val="16"/>
                <w:szCs w:val="16"/>
              </w:rPr>
            </w:pPr>
            <w:r w:rsidRPr="00B7042A">
              <w:rPr>
                <w:color w:val="000000"/>
                <w:sz w:val="16"/>
                <w:szCs w:val="16"/>
              </w:rPr>
              <w:t>33</w:t>
            </w:r>
          </w:p>
        </w:tc>
        <w:tc>
          <w:tcPr>
            <w:tcW w:w="0" w:type="auto"/>
            <w:vAlign w:val="center"/>
          </w:tcPr>
          <w:p w14:paraId="1AFC3BAA" w14:textId="6D13AED8"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5989A29A" w14:textId="324BF595"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102FD07B" w14:textId="07B6851D"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155DACB1" w14:textId="7F6C85F1"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45B6CA02" w14:textId="2C24DD21"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1070820D" w14:textId="55FFDBC9"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4739DF99" w14:textId="2BF3700F"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1243D73D" w14:textId="785F3616"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4FA4ECCA" w14:textId="735A4CBC"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051CF2FA" w14:textId="04E6B087"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42A22262" w14:textId="52BD8303"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610DE0F7" w14:textId="08C9B0DD"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6C7C5BFD" w14:textId="681FA4FB"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79E1E734" w14:textId="74BC028B"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6A6F9E1D" w14:textId="6FB652B3"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5711B1D9" w14:textId="5E2E4D99"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5CE0C093" w14:textId="5A8664A8"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3548B313" w14:textId="04D347D5"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410ABA6A" w14:textId="59D9B492"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539E5E88" w14:textId="340603B3"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7D9D6211" w14:textId="60378287"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19C81E23" w14:textId="67351DAE"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2D38F736" w14:textId="257174E0"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7D70ABEE" w14:textId="0ED4B8F9"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6680B714" w14:textId="62456A83"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72FC7093" w14:textId="47022A38"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5977B056" w14:textId="46D73237"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612" w:type="dxa"/>
            <w:vAlign w:val="center"/>
          </w:tcPr>
          <w:p w14:paraId="5FB4B3AC" w14:textId="5F1772DB"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r>
      <w:tr w:rsidR="005F6154" w:rsidRPr="00B7042A" w14:paraId="3FB253F9" w14:textId="77777777" w:rsidTr="001B3E88">
        <w:tc>
          <w:tcPr>
            <w:tcW w:w="0" w:type="auto"/>
            <w:vAlign w:val="center"/>
          </w:tcPr>
          <w:p w14:paraId="06CDE861" w14:textId="462CE452" w:rsidR="005F6154" w:rsidRPr="00B7042A" w:rsidRDefault="005F6154" w:rsidP="001B3E88">
            <w:pPr>
              <w:pStyle w:val="BodyText"/>
              <w:spacing w:line="480" w:lineRule="auto"/>
              <w:jc w:val="center"/>
              <w:rPr>
                <w:color w:val="000000"/>
                <w:sz w:val="16"/>
                <w:szCs w:val="16"/>
              </w:rPr>
            </w:pPr>
            <w:r w:rsidRPr="00B7042A">
              <w:rPr>
                <w:color w:val="000000"/>
                <w:sz w:val="16"/>
                <w:szCs w:val="16"/>
              </w:rPr>
              <w:t>34</w:t>
            </w:r>
          </w:p>
        </w:tc>
        <w:tc>
          <w:tcPr>
            <w:tcW w:w="0" w:type="auto"/>
            <w:vAlign w:val="center"/>
          </w:tcPr>
          <w:p w14:paraId="24588876" w14:textId="4DA9C20C"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7377EBAF" w14:textId="29011107"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5A998A17" w14:textId="27E93CB5"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4F537563" w14:textId="32D1AC7A"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4FCB396C" w14:textId="1BD39384"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4266B1A3" w14:textId="04834899"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78B9860A" w14:textId="7152C869"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005826F2" w14:textId="05CF1677"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50DAC863" w14:textId="5AC139DD"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744659D3" w14:textId="3F819DBA"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49F0F667" w14:textId="329E23C0"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3C29A5E9" w14:textId="42F663DB"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24CEA2FA" w14:textId="1686986C"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264F27AA" w14:textId="37C0AB22"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45B16C3D" w14:textId="304D218A"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429244F0" w14:textId="6BF765E7"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006B90CB" w14:textId="532B23CD"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399E7AE9" w14:textId="346272D5"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0FDE1B35" w14:textId="78A85B94"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56C68809" w14:textId="1BF76891"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195D9B90" w14:textId="47504F15"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37259212" w14:textId="0934F6C1"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37617D34" w14:textId="028B7880"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320D045D" w14:textId="3090FA22"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386D40C6" w14:textId="49BD8B0D"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525AAF5D" w14:textId="2DC57345"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7C066EE7" w14:textId="627A2131"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612" w:type="dxa"/>
            <w:vAlign w:val="center"/>
          </w:tcPr>
          <w:p w14:paraId="1DD9983E" w14:textId="0C557781"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r>
      <w:tr w:rsidR="005F6154" w:rsidRPr="00B7042A" w14:paraId="0BB4C867" w14:textId="77777777" w:rsidTr="001B3E88">
        <w:tc>
          <w:tcPr>
            <w:tcW w:w="0" w:type="auto"/>
            <w:vAlign w:val="center"/>
          </w:tcPr>
          <w:p w14:paraId="232B6F5F" w14:textId="319FCC28" w:rsidR="005F6154" w:rsidRPr="00B7042A" w:rsidRDefault="005F6154" w:rsidP="001B3E88">
            <w:pPr>
              <w:pStyle w:val="BodyText"/>
              <w:spacing w:line="480" w:lineRule="auto"/>
              <w:jc w:val="center"/>
              <w:rPr>
                <w:color w:val="000000"/>
                <w:sz w:val="16"/>
                <w:szCs w:val="16"/>
              </w:rPr>
            </w:pPr>
            <w:r w:rsidRPr="00B7042A">
              <w:rPr>
                <w:color w:val="000000"/>
                <w:sz w:val="16"/>
                <w:szCs w:val="16"/>
              </w:rPr>
              <w:t>35</w:t>
            </w:r>
          </w:p>
        </w:tc>
        <w:tc>
          <w:tcPr>
            <w:tcW w:w="0" w:type="auto"/>
            <w:vAlign w:val="center"/>
          </w:tcPr>
          <w:p w14:paraId="545C5C76" w14:textId="472771AD"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7654099C" w14:textId="06F4425E"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11019159" w14:textId="7928C0E9"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0431B790" w14:textId="0E2A22EE"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025BB395" w14:textId="40637382"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13050B50" w14:textId="09547638"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438FA7AC" w14:textId="4EBC27C9"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79205762" w14:textId="2CCC4FDB"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68C54C00" w14:textId="33E3D6F9"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74019083" w14:textId="085AE0B8"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7B11DCBC" w14:textId="3C454D87"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774E0EE8" w14:textId="4D313700"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089EC8CE" w14:textId="502D9AB6"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4E8A3750" w14:textId="7057C743"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2778E5E9" w14:textId="57826D6C"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6418DA0F" w14:textId="1864F279"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2872570E" w14:textId="44901A5C"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45827340" w14:textId="050A8B80"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388C3CCF" w14:textId="242FE733"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7705B3E0" w14:textId="1BE99E04"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30D2A10C" w14:textId="2EECFFCC"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1B7908D4" w14:textId="7B9DE40D"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0D545ABA" w14:textId="63FE8208"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78293D66" w14:textId="6FB0F2D4"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61257C39" w14:textId="7DDEFAC0"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761B6E72" w14:textId="21ED63AC"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15690028" w14:textId="706D611B"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612" w:type="dxa"/>
            <w:vAlign w:val="center"/>
          </w:tcPr>
          <w:p w14:paraId="7837B201" w14:textId="5BD59D3C"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r>
      <w:tr w:rsidR="005F6154" w:rsidRPr="00B7042A" w14:paraId="1C013B71" w14:textId="77777777" w:rsidTr="001B3E88">
        <w:tc>
          <w:tcPr>
            <w:tcW w:w="0" w:type="auto"/>
            <w:vAlign w:val="center"/>
          </w:tcPr>
          <w:p w14:paraId="61BADE0B" w14:textId="63CB183B" w:rsidR="005F6154" w:rsidRPr="00B7042A" w:rsidRDefault="005F6154" w:rsidP="001B3E88">
            <w:pPr>
              <w:pStyle w:val="BodyText"/>
              <w:spacing w:line="480" w:lineRule="auto"/>
              <w:jc w:val="center"/>
              <w:rPr>
                <w:color w:val="000000"/>
                <w:sz w:val="16"/>
                <w:szCs w:val="16"/>
              </w:rPr>
            </w:pPr>
            <w:r w:rsidRPr="00B7042A">
              <w:rPr>
                <w:color w:val="000000"/>
                <w:sz w:val="16"/>
                <w:szCs w:val="16"/>
              </w:rPr>
              <w:t>36</w:t>
            </w:r>
          </w:p>
        </w:tc>
        <w:tc>
          <w:tcPr>
            <w:tcW w:w="0" w:type="auto"/>
            <w:vAlign w:val="center"/>
          </w:tcPr>
          <w:p w14:paraId="58E54527" w14:textId="24406C23"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6E9ADE5A" w14:textId="37346430"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46512632" w14:textId="09128558"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32331D9D" w14:textId="5379B97F"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6E03D484" w14:textId="2281ED68"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23FCCCE8" w14:textId="7F09C5D1"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344DAAFC" w14:textId="7D77461D"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22A5630F" w14:textId="4CAF4B71"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3DD6044D" w14:textId="762D21F0"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566FCD3F" w14:textId="76BDDBB7"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1A21CA79" w14:textId="423CAA27"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1D613C9B" w14:textId="599234F3"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365EC613" w14:textId="5B2FA4BA"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6CE1907B" w14:textId="25580121"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2470A6C3" w14:textId="1A5C8F93"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10BA45DC" w14:textId="5B113B18"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3</w:t>
            </w:r>
          </w:p>
        </w:tc>
        <w:tc>
          <w:tcPr>
            <w:tcW w:w="0" w:type="auto"/>
            <w:vAlign w:val="center"/>
          </w:tcPr>
          <w:p w14:paraId="5516B32E" w14:textId="210C6661"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62E4D6A2" w14:textId="35F03E45"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000AE66A" w14:textId="5C3CBE4C"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3D3610A7" w14:textId="1549FDEA"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5E29AD96" w14:textId="2C4FC146"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7FF52F93" w14:textId="106FBC98"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7C2F23AB" w14:textId="63267DEC"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37784E55" w14:textId="2DC19180"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1D61EC6C" w14:textId="3BA11485"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50B7A108" w14:textId="7A4D4A34"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0" w:type="auto"/>
            <w:vAlign w:val="center"/>
          </w:tcPr>
          <w:p w14:paraId="2FA999C8" w14:textId="538D096A"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c>
          <w:tcPr>
            <w:tcW w:w="612" w:type="dxa"/>
            <w:vAlign w:val="center"/>
          </w:tcPr>
          <w:p w14:paraId="187D5A63" w14:textId="297774A3"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4</w:t>
            </w:r>
          </w:p>
        </w:tc>
      </w:tr>
      <w:tr w:rsidR="005F6154" w:rsidRPr="00B7042A" w14:paraId="066A9D26" w14:textId="77777777" w:rsidTr="001B3E88">
        <w:tc>
          <w:tcPr>
            <w:tcW w:w="0" w:type="auto"/>
            <w:vAlign w:val="center"/>
          </w:tcPr>
          <w:p w14:paraId="6A053EB6" w14:textId="0DDDB0B0" w:rsidR="005F6154" w:rsidRPr="00B7042A" w:rsidRDefault="005F6154" w:rsidP="001B3E88">
            <w:pPr>
              <w:pStyle w:val="BodyText"/>
              <w:spacing w:line="480" w:lineRule="auto"/>
              <w:jc w:val="center"/>
              <w:rPr>
                <w:color w:val="000000"/>
                <w:sz w:val="16"/>
                <w:szCs w:val="16"/>
              </w:rPr>
            </w:pPr>
            <w:r w:rsidRPr="00B7042A">
              <w:rPr>
                <w:color w:val="000000"/>
                <w:sz w:val="16"/>
                <w:szCs w:val="16"/>
              </w:rPr>
              <w:lastRenderedPageBreak/>
              <w:t>37</w:t>
            </w:r>
          </w:p>
        </w:tc>
        <w:tc>
          <w:tcPr>
            <w:tcW w:w="0" w:type="auto"/>
            <w:vAlign w:val="center"/>
          </w:tcPr>
          <w:p w14:paraId="6643B29E" w14:textId="496FA254"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4E2843D2" w14:textId="2D82BC59"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79BEA2C2" w14:textId="5B95B0BE"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2176D3A8" w14:textId="5649F02A"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66A28C27" w14:textId="2F95282F"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04E78FE2" w14:textId="381F9C18"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4287912A" w14:textId="2B19703A"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65D8DDB5" w14:textId="51FCDBC4"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4BBE66B5" w14:textId="30FDD511"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6277148E" w14:textId="7C9F6C70"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0D5C6D85" w14:textId="0133A998"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2DE24A4E" w14:textId="699AC8E4"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5D4954A5" w14:textId="63AAAC9C"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614134A0" w14:textId="72C7D8DF"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1D8CD38A" w14:textId="3114BCA4"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3E9C20D0" w14:textId="20C65D41"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06A39093" w14:textId="5A8D3D32"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4BEE160B" w14:textId="5A8B3CB8"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07D07825" w14:textId="24112E7C"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639DD63E" w14:textId="6D8CE1BF"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3930E835" w14:textId="06DE94EC"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2449115F" w14:textId="43BDD747"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222C345E" w14:textId="3126A376"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14E1BF3C" w14:textId="38E86B3F"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33722668" w14:textId="580CA088"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3D3833CE" w14:textId="399DE9EE"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0" w:type="auto"/>
            <w:vAlign w:val="center"/>
          </w:tcPr>
          <w:p w14:paraId="30283F60" w14:textId="565197AA"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c>
          <w:tcPr>
            <w:tcW w:w="612" w:type="dxa"/>
            <w:vAlign w:val="center"/>
          </w:tcPr>
          <w:p w14:paraId="1314220A" w14:textId="548D6E03" w:rsidR="005F6154" w:rsidRPr="005F6154" w:rsidRDefault="005F6154" w:rsidP="001B3E88">
            <w:pPr>
              <w:pStyle w:val="BodyText"/>
              <w:spacing w:line="480" w:lineRule="auto"/>
              <w:jc w:val="center"/>
              <w:rPr>
                <w:color w:val="000000"/>
                <w:sz w:val="16"/>
                <w:szCs w:val="16"/>
              </w:rPr>
            </w:pPr>
            <w:r w:rsidRPr="005F6154">
              <w:rPr>
                <w:rFonts w:ascii="Calibri" w:hAnsi="Calibri" w:cs="Calibri"/>
                <w:color w:val="000000"/>
                <w:sz w:val="16"/>
                <w:szCs w:val="16"/>
              </w:rPr>
              <w:t>5</w:t>
            </w:r>
          </w:p>
        </w:tc>
      </w:tr>
      <w:tr w:rsidR="006F6647" w:rsidRPr="00B7042A" w14:paraId="38B67FC6" w14:textId="77777777" w:rsidTr="001B3E88">
        <w:tc>
          <w:tcPr>
            <w:tcW w:w="0" w:type="auto"/>
            <w:vAlign w:val="center"/>
          </w:tcPr>
          <w:p w14:paraId="1F7212DD" w14:textId="11E366F1" w:rsidR="006F6647" w:rsidRPr="00B7042A" w:rsidRDefault="006F6647" w:rsidP="001B3E88">
            <w:pPr>
              <w:pStyle w:val="BodyText"/>
              <w:spacing w:line="480" w:lineRule="auto"/>
              <w:jc w:val="center"/>
              <w:rPr>
                <w:color w:val="000000"/>
                <w:sz w:val="16"/>
                <w:szCs w:val="16"/>
              </w:rPr>
            </w:pPr>
            <w:r w:rsidRPr="00B7042A">
              <w:rPr>
                <w:color w:val="000000"/>
                <w:sz w:val="16"/>
                <w:szCs w:val="16"/>
              </w:rPr>
              <w:t>38</w:t>
            </w:r>
          </w:p>
        </w:tc>
        <w:tc>
          <w:tcPr>
            <w:tcW w:w="0" w:type="auto"/>
            <w:vAlign w:val="center"/>
          </w:tcPr>
          <w:p w14:paraId="764A6DE4" w14:textId="333EC6A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2066BA38" w14:textId="6269C7A0"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2002A986" w14:textId="47B6DA8E"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212E2F7B" w14:textId="793761ED"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03E04533" w14:textId="197A65FC"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4DCB5BE4" w14:textId="3720ED0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0D9113AC" w14:textId="68CED36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11AC58CC" w14:textId="139120CB"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1BD73D23" w14:textId="4410C6AD"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2B5135F1" w14:textId="49AF5671"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658F2A4D" w14:textId="586BC3E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4056BE50" w14:textId="02937866"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5ACFE3F2" w14:textId="08CD1A51"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74688F6E" w14:textId="5FC7057C"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6A536AF7" w14:textId="7C96FC7F"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1D3B7740" w14:textId="0442ADD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0D5A8CD9" w14:textId="4B916C7B"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65DA15F4" w14:textId="5FA7BF65"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7A892986" w14:textId="10714A50"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7B0AEB7E" w14:textId="6107DBB5"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6CF93DAD" w14:textId="4A140E66"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30C00E42" w14:textId="09637391"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52EFCFEB" w14:textId="2DD0493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55085152" w14:textId="49043215"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3B24A6A8" w14:textId="09A4C1CA"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081A5C24" w14:textId="0DC0329E"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764D9423" w14:textId="5A711C53"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612" w:type="dxa"/>
            <w:vAlign w:val="center"/>
          </w:tcPr>
          <w:p w14:paraId="1938F25C" w14:textId="1E908D7B"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r>
      <w:tr w:rsidR="006F6647" w:rsidRPr="00B7042A" w14:paraId="2BB9F225" w14:textId="77777777" w:rsidTr="001B3E88">
        <w:tc>
          <w:tcPr>
            <w:tcW w:w="0" w:type="auto"/>
            <w:vAlign w:val="center"/>
          </w:tcPr>
          <w:p w14:paraId="68AF2E28" w14:textId="64524C18" w:rsidR="006F6647" w:rsidRPr="00B7042A" w:rsidRDefault="006F6647" w:rsidP="001B3E88">
            <w:pPr>
              <w:pStyle w:val="BodyText"/>
              <w:spacing w:line="480" w:lineRule="auto"/>
              <w:jc w:val="center"/>
              <w:rPr>
                <w:color w:val="000000"/>
                <w:sz w:val="16"/>
                <w:szCs w:val="16"/>
              </w:rPr>
            </w:pPr>
            <w:r w:rsidRPr="00B7042A">
              <w:rPr>
                <w:color w:val="000000"/>
                <w:sz w:val="16"/>
                <w:szCs w:val="16"/>
              </w:rPr>
              <w:t>39</w:t>
            </w:r>
          </w:p>
        </w:tc>
        <w:tc>
          <w:tcPr>
            <w:tcW w:w="0" w:type="auto"/>
            <w:vAlign w:val="center"/>
          </w:tcPr>
          <w:p w14:paraId="238AA3CD" w14:textId="7FEBFB3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18BABF33" w14:textId="08DB1BB3"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4F45C531" w14:textId="350BC85E"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42AAD572" w14:textId="04F02FFE"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2ECB5ECA" w14:textId="4702D5E2"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4B004632" w14:textId="2D85CA75"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6491CBB2" w14:textId="2FFD2B3D"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48405C35" w14:textId="60D98AF5"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681E3059" w14:textId="75393346"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6931B107" w14:textId="406F90BD"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32614C8F" w14:textId="7843462A"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59C2DCD2" w14:textId="1D58B159"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239E3A16" w14:textId="65C2AF4F"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082710A6" w14:textId="5169FE3B"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5DB65BB0" w14:textId="5C4FE3D2"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37E84F4C" w14:textId="61C17BFC"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6636E0B6" w14:textId="602BA51D"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6257989B" w14:textId="57850163"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55866120" w14:textId="38310E94"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1F48FB45" w14:textId="70126860"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4DDC3618" w14:textId="3285E94A"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1414211F" w14:textId="5D3F676C"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6347530A" w14:textId="27C3F50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424989FD" w14:textId="2A59C234"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1A3F8335" w14:textId="4374ABF6"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119948FF" w14:textId="0AA626C0"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40920FB7" w14:textId="009B9963"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612" w:type="dxa"/>
            <w:vAlign w:val="center"/>
          </w:tcPr>
          <w:p w14:paraId="3E71B859" w14:textId="099ABD7D"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r>
      <w:tr w:rsidR="006F6647" w:rsidRPr="00B7042A" w14:paraId="79361E78" w14:textId="77777777" w:rsidTr="001B3E88">
        <w:tc>
          <w:tcPr>
            <w:tcW w:w="0" w:type="auto"/>
            <w:vAlign w:val="center"/>
          </w:tcPr>
          <w:p w14:paraId="097AC2A5" w14:textId="75425321" w:rsidR="006F6647" w:rsidRPr="00B7042A" w:rsidRDefault="006F6647" w:rsidP="001B3E88">
            <w:pPr>
              <w:pStyle w:val="BodyText"/>
              <w:spacing w:line="480" w:lineRule="auto"/>
              <w:jc w:val="center"/>
              <w:rPr>
                <w:color w:val="000000"/>
                <w:sz w:val="16"/>
                <w:szCs w:val="16"/>
              </w:rPr>
            </w:pPr>
            <w:r w:rsidRPr="00B7042A">
              <w:rPr>
                <w:color w:val="000000"/>
                <w:sz w:val="16"/>
                <w:szCs w:val="16"/>
              </w:rPr>
              <w:t>40</w:t>
            </w:r>
          </w:p>
        </w:tc>
        <w:tc>
          <w:tcPr>
            <w:tcW w:w="0" w:type="auto"/>
            <w:vAlign w:val="center"/>
          </w:tcPr>
          <w:p w14:paraId="4589F069" w14:textId="6C14A434"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57D8B606" w14:textId="78B35F62"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2FCBE1C4" w14:textId="211632A4"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3BA0F106" w14:textId="2C584DCD"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284B3E56" w14:textId="6528605B"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69A323D5" w14:textId="406A56F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32A2A43B" w14:textId="212F0B8B"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24833CF5" w14:textId="6F59060A"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59C64E75" w14:textId="345FD65B"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27BCB4F9" w14:textId="6A76921D"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0D777F77" w14:textId="126B9E35"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3C61A4E3" w14:textId="4D76217E"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08FF7C33" w14:textId="55A66CE2"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4C4C5AF0" w14:textId="1D1046D6"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28497BAF" w14:textId="303C6F4F"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261AC1E4" w14:textId="6955312F"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6B8D0F15" w14:textId="128233EF"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1D888EDE" w14:textId="664242D9"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1ADDA667" w14:textId="2A9D416A"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44458965" w14:textId="446C0E13"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3AB4C893" w14:textId="3672E751"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447F83EC" w14:textId="13CF378B"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6AF4CA60" w14:textId="052FBFAE"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4C04B651" w14:textId="0F2C3F13"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6BD31B90" w14:textId="564D90F1"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1CD550DC" w14:textId="36585DEA"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3E8BD0FA" w14:textId="63C2D8D9"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612" w:type="dxa"/>
            <w:vAlign w:val="center"/>
          </w:tcPr>
          <w:p w14:paraId="14DCE47C" w14:textId="0CC14DE2"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r>
      <w:tr w:rsidR="006F6647" w:rsidRPr="00B7042A" w14:paraId="3D43775F" w14:textId="77777777" w:rsidTr="001B3E88">
        <w:tc>
          <w:tcPr>
            <w:tcW w:w="0" w:type="auto"/>
            <w:vAlign w:val="center"/>
          </w:tcPr>
          <w:p w14:paraId="001FA90B" w14:textId="6928C017" w:rsidR="006F6647" w:rsidRPr="00B7042A" w:rsidRDefault="006F6647" w:rsidP="001B3E88">
            <w:pPr>
              <w:pStyle w:val="BodyText"/>
              <w:spacing w:line="480" w:lineRule="auto"/>
              <w:jc w:val="center"/>
              <w:rPr>
                <w:color w:val="000000"/>
                <w:sz w:val="16"/>
                <w:szCs w:val="16"/>
              </w:rPr>
            </w:pPr>
            <w:r w:rsidRPr="00B7042A">
              <w:rPr>
                <w:color w:val="000000"/>
                <w:sz w:val="16"/>
                <w:szCs w:val="16"/>
              </w:rPr>
              <w:t>41</w:t>
            </w:r>
          </w:p>
        </w:tc>
        <w:tc>
          <w:tcPr>
            <w:tcW w:w="0" w:type="auto"/>
            <w:vAlign w:val="center"/>
          </w:tcPr>
          <w:p w14:paraId="59A4C2F7" w14:textId="11D8D9F1"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20D871DF" w14:textId="3BE2BC40"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2A954EB5" w14:textId="7695189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3CF92F4D" w14:textId="56C56529"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3E9863A1" w14:textId="7C199C6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7732FC57" w14:textId="68B63A75"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7A07822C" w14:textId="7E3BDE23"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0D19D9D5" w14:textId="16876D28"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33C67FFE" w14:textId="38E2DCF0"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61291547" w14:textId="057FE58A"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0022351D" w14:textId="00D0573F"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3B5C57BA" w14:textId="1A35CE7A"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609E4B45" w14:textId="0E28AF1A"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33BA6FFB" w14:textId="2252C739"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1266C8D4" w14:textId="246F64A6"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0C331BED" w14:textId="04A11F25"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1FC2FB56" w14:textId="5D49477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1630DA7A" w14:textId="551CEAF5"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6B3A31B1" w14:textId="1DB5EF98"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3291360F" w14:textId="3529EC88"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07D3A084" w14:textId="26CC8332"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5CC18ADE" w14:textId="22781CD4"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07F95938" w14:textId="370E108E"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03E06269" w14:textId="132135D3"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522BF7F0" w14:textId="2423584C"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7BD388F3" w14:textId="2A2B600A"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7D39DF84" w14:textId="502F4303"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612" w:type="dxa"/>
            <w:vAlign w:val="center"/>
          </w:tcPr>
          <w:p w14:paraId="3040B3EE" w14:textId="3E4FF999"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r>
      <w:tr w:rsidR="006F6647" w:rsidRPr="00B7042A" w14:paraId="5A67278F" w14:textId="77777777" w:rsidTr="001B3E88">
        <w:tc>
          <w:tcPr>
            <w:tcW w:w="0" w:type="auto"/>
            <w:vAlign w:val="center"/>
          </w:tcPr>
          <w:p w14:paraId="7F3FB0D9" w14:textId="3C6B2FA9" w:rsidR="006F6647" w:rsidRPr="00B7042A" w:rsidRDefault="006F6647" w:rsidP="001B3E88">
            <w:pPr>
              <w:pStyle w:val="BodyText"/>
              <w:spacing w:line="480" w:lineRule="auto"/>
              <w:jc w:val="center"/>
              <w:rPr>
                <w:color w:val="000000"/>
                <w:sz w:val="16"/>
                <w:szCs w:val="16"/>
              </w:rPr>
            </w:pPr>
            <w:r w:rsidRPr="00B7042A">
              <w:rPr>
                <w:color w:val="000000"/>
                <w:sz w:val="16"/>
                <w:szCs w:val="16"/>
              </w:rPr>
              <w:t>42</w:t>
            </w:r>
          </w:p>
        </w:tc>
        <w:tc>
          <w:tcPr>
            <w:tcW w:w="0" w:type="auto"/>
            <w:vAlign w:val="center"/>
          </w:tcPr>
          <w:p w14:paraId="49707170" w14:textId="0756B51D"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79BCB239" w14:textId="4B036F05"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570E1B0F" w14:textId="31F64BC6"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5330ED15" w14:textId="4F11C01E"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17042848" w14:textId="71C5ECE2"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158A09FB" w14:textId="763A052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6BADA205" w14:textId="1D853E6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7F2D90B9" w14:textId="708C42B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1216139A" w14:textId="1D3D2CD9"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73FAC14D" w14:textId="283BF41E"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75D69650" w14:textId="657B4158"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44517845" w14:textId="00C21672"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047FB6A0" w14:textId="2FC1AE70"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328DDD82" w14:textId="29577634"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0777A5B6" w14:textId="123353E8"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141CF6A9" w14:textId="269A8C90"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362F6612" w14:textId="6D71C4CC"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536B8E9D" w14:textId="1804AF3B"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604B0136" w14:textId="0861CE2C"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387A6F33" w14:textId="48C1ED72"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4C08D7A9" w14:textId="06D489F8"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0A4649F6" w14:textId="5FA271C1"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4590147F" w14:textId="0099408C"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436F1378" w14:textId="53F95CB0"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174AB970" w14:textId="794BC5C4"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28B8C52C" w14:textId="6C52CE79"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5370E766" w14:textId="738865A9"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612" w:type="dxa"/>
            <w:vAlign w:val="center"/>
          </w:tcPr>
          <w:p w14:paraId="2D6A19A9" w14:textId="67F6C232"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r>
      <w:tr w:rsidR="006F6647" w:rsidRPr="00B7042A" w14:paraId="33F237E6" w14:textId="77777777" w:rsidTr="001B3E88">
        <w:tc>
          <w:tcPr>
            <w:tcW w:w="0" w:type="auto"/>
            <w:vAlign w:val="center"/>
          </w:tcPr>
          <w:p w14:paraId="10A34BDB" w14:textId="6AB11FF0" w:rsidR="006F6647" w:rsidRPr="00B7042A" w:rsidRDefault="006F6647" w:rsidP="001B3E88">
            <w:pPr>
              <w:pStyle w:val="BodyText"/>
              <w:spacing w:line="480" w:lineRule="auto"/>
              <w:jc w:val="center"/>
              <w:rPr>
                <w:color w:val="000000"/>
                <w:sz w:val="16"/>
                <w:szCs w:val="16"/>
              </w:rPr>
            </w:pPr>
            <w:r w:rsidRPr="00B7042A">
              <w:rPr>
                <w:color w:val="000000"/>
                <w:sz w:val="16"/>
                <w:szCs w:val="16"/>
              </w:rPr>
              <w:t>43</w:t>
            </w:r>
          </w:p>
        </w:tc>
        <w:tc>
          <w:tcPr>
            <w:tcW w:w="0" w:type="auto"/>
            <w:vAlign w:val="center"/>
          </w:tcPr>
          <w:p w14:paraId="63A1D1BF" w14:textId="081F20FD"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51F86746" w14:textId="3A9ABF1D"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419ECEEF" w14:textId="405F100D"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04756CE3" w14:textId="493E6901"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27DEED93" w14:textId="49F40652"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2E4CE137" w14:textId="615CE0B6"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5668D964" w14:textId="1242D951"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0F68A613" w14:textId="3923A02E"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3CB7EB16" w14:textId="674A7389"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76C29011" w14:textId="48B23295"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211DDDA7" w14:textId="2399B2D1"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11CD24B7" w14:textId="3DA6CBD0"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06063A2E" w14:textId="04532D98"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37F2A4F1" w14:textId="1A49B560"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72AE8E29" w14:textId="147B94F0"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2D90A837" w14:textId="72724064"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2192206C" w14:textId="1165B69F"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7DF28BEC" w14:textId="6E14C18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5CEEE1E1" w14:textId="224EF642"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535C6C66" w14:textId="13B0456D"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1BB761F8" w14:textId="5876EEFE"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6536238F" w14:textId="64795B21"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68FF1531" w14:textId="7A55CDF8"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1CDCD664" w14:textId="48865DDF"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5F1968C8" w14:textId="61084CAF"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6CD5B22C" w14:textId="4AD40F41"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5D2122F1" w14:textId="4DF96E2F"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612" w:type="dxa"/>
            <w:vAlign w:val="center"/>
          </w:tcPr>
          <w:p w14:paraId="5B465330" w14:textId="544C8BD4"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r>
      <w:tr w:rsidR="006F6647" w:rsidRPr="00B7042A" w14:paraId="3DD80BD7" w14:textId="77777777" w:rsidTr="001B3E88">
        <w:tc>
          <w:tcPr>
            <w:tcW w:w="0" w:type="auto"/>
            <w:vAlign w:val="center"/>
          </w:tcPr>
          <w:p w14:paraId="6C56447F" w14:textId="7F1064B4" w:rsidR="006F6647" w:rsidRPr="00B7042A" w:rsidRDefault="006F6647" w:rsidP="001B3E88">
            <w:pPr>
              <w:pStyle w:val="BodyText"/>
              <w:spacing w:line="480" w:lineRule="auto"/>
              <w:jc w:val="center"/>
              <w:rPr>
                <w:color w:val="000000"/>
                <w:sz w:val="16"/>
                <w:szCs w:val="16"/>
              </w:rPr>
            </w:pPr>
            <w:r w:rsidRPr="00B7042A">
              <w:rPr>
                <w:color w:val="000000"/>
                <w:sz w:val="16"/>
                <w:szCs w:val="16"/>
              </w:rPr>
              <w:t>44</w:t>
            </w:r>
          </w:p>
        </w:tc>
        <w:tc>
          <w:tcPr>
            <w:tcW w:w="0" w:type="auto"/>
            <w:vAlign w:val="center"/>
          </w:tcPr>
          <w:p w14:paraId="448EA856" w14:textId="02D11DC0"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2FDCC0E3" w14:textId="5C75FF9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42E08F8B" w14:textId="31C72A92"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3BEFA17C" w14:textId="11EA0B03"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7312F1A7" w14:textId="7204A221"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38CD8B2E" w14:textId="698BA7ED"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406132C3" w14:textId="416C8CB4"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6BE52E84" w14:textId="59A00325"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52366953" w14:textId="6B1916C1"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0C737A3C" w14:textId="373243D9"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4525048C" w14:textId="23C5CD34"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382C43E7" w14:textId="11939889"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1535D4FB" w14:textId="103BD29D"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4D384F6A" w14:textId="71D2C5A2"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044B7220" w14:textId="75679EF3"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5D65D638" w14:textId="618233D8"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26D7FCB6" w14:textId="71D2F086"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470687D7" w14:textId="099D3C68"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60962602" w14:textId="0C2CFF93"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7B3D11EF" w14:textId="294F77C5"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70E5FDA6" w14:textId="260B62C4"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4240C503" w14:textId="208CF109"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49D2D9BC" w14:textId="72067605"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38F7CC60" w14:textId="4DD44D8C"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156858DE" w14:textId="49F140FD"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5F25F5E4" w14:textId="7106A51C"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4E572357" w14:textId="3A84DD06"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612" w:type="dxa"/>
            <w:vAlign w:val="center"/>
          </w:tcPr>
          <w:p w14:paraId="7FF38F94" w14:textId="6734A8E8"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r>
      <w:tr w:rsidR="006F6647" w:rsidRPr="00B7042A" w14:paraId="24F92380" w14:textId="77777777" w:rsidTr="001B3E88">
        <w:tc>
          <w:tcPr>
            <w:tcW w:w="0" w:type="auto"/>
            <w:vAlign w:val="center"/>
          </w:tcPr>
          <w:p w14:paraId="6099378D" w14:textId="290AECBD" w:rsidR="006F6647" w:rsidRPr="00B7042A" w:rsidRDefault="006F6647" w:rsidP="001B3E88">
            <w:pPr>
              <w:pStyle w:val="BodyText"/>
              <w:spacing w:line="480" w:lineRule="auto"/>
              <w:jc w:val="center"/>
              <w:rPr>
                <w:color w:val="000000"/>
                <w:sz w:val="16"/>
                <w:szCs w:val="16"/>
              </w:rPr>
            </w:pPr>
            <w:r w:rsidRPr="00B7042A">
              <w:rPr>
                <w:color w:val="000000"/>
                <w:sz w:val="16"/>
                <w:szCs w:val="16"/>
              </w:rPr>
              <w:t>45</w:t>
            </w:r>
          </w:p>
        </w:tc>
        <w:tc>
          <w:tcPr>
            <w:tcW w:w="0" w:type="auto"/>
            <w:vAlign w:val="center"/>
          </w:tcPr>
          <w:p w14:paraId="70F51754" w14:textId="514535FD"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2</w:t>
            </w:r>
          </w:p>
        </w:tc>
        <w:tc>
          <w:tcPr>
            <w:tcW w:w="0" w:type="auto"/>
            <w:vAlign w:val="center"/>
          </w:tcPr>
          <w:p w14:paraId="058CDC11" w14:textId="77FB6BCF"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07E3370B" w14:textId="264762E5"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32C363AF" w14:textId="56C865D1"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2</w:t>
            </w:r>
          </w:p>
        </w:tc>
        <w:tc>
          <w:tcPr>
            <w:tcW w:w="0" w:type="auto"/>
            <w:vAlign w:val="center"/>
          </w:tcPr>
          <w:p w14:paraId="0CD3FD61" w14:textId="79D3791F"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3BAC2CAF" w14:textId="1CA9C176"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573B0320" w14:textId="4D60AE86"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0DF3BC64" w14:textId="50590AFE"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5A8F1308" w14:textId="53382A79"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3DD9F76B" w14:textId="35DA607B"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6DF591B8" w14:textId="38365460"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2</w:t>
            </w:r>
          </w:p>
        </w:tc>
        <w:tc>
          <w:tcPr>
            <w:tcW w:w="0" w:type="auto"/>
            <w:vAlign w:val="center"/>
          </w:tcPr>
          <w:p w14:paraId="00E4357C" w14:textId="67289A9A"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4DE4906A" w14:textId="2E8B0A91"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54851F74" w14:textId="3F384302"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12148E7E" w14:textId="08FADA5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39AB3A16" w14:textId="29B55D71"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78E02E50" w14:textId="6818F100"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4B5DA87A" w14:textId="4CD2094B"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2</w:t>
            </w:r>
          </w:p>
        </w:tc>
        <w:tc>
          <w:tcPr>
            <w:tcW w:w="0" w:type="auto"/>
            <w:vAlign w:val="center"/>
          </w:tcPr>
          <w:p w14:paraId="63151C12" w14:textId="1E894C83"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3BE2D0E1" w14:textId="4F5A5391"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077428A0" w14:textId="069A9D6F"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2</w:t>
            </w:r>
          </w:p>
        </w:tc>
        <w:tc>
          <w:tcPr>
            <w:tcW w:w="0" w:type="auto"/>
            <w:vAlign w:val="center"/>
          </w:tcPr>
          <w:p w14:paraId="0E473049" w14:textId="4860A8E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5C140FCC" w14:textId="0EDB88B4"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08AEF68E" w14:textId="137D87F6"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3B355936" w14:textId="094190BC"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08AC4C3B" w14:textId="23976B3F"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54F51E37" w14:textId="4D0C50B2"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612" w:type="dxa"/>
            <w:vAlign w:val="center"/>
          </w:tcPr>
          <w:p w14:paraId="5A951951" w14:textId="1F39D796"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r>
      <w:tr w:rsidR="006F6647" w:rsidRPr="00B7042A" w14:paraId="5AA9CA80" w14:textId="77777777" w:rsidTr="001B3E88">
        <w:tc>
          <w:tcPr>
            <w:tcW w:w="0" w:type="auto"/>
            <w:vAlign w:val="center"/>
          </w:tcPr>
          <w:p w14:paraId="3BB92F96" w14:textId="023C676E" w:rsidR="006F6647" w:rsidRPr="00B7042A" w:rsidRDefault="006F6647" w:rsidP="001B3E88">
            <w:pPr>
              <w:pStyle w:val="BodyText"/>
              <w:spacing w:line="480" w:lineRule="auto"/>
              <w:jc w:val="center"/>
              <w:rPr>
                <w:color w:val="000000"/>
                <w:sz w:val="16"/>
                <w:szCs w:val="16"/>
              </w:rPr>
            </w:pPr>
            <w:r w:rsidRPr="00B7042A">
              <w:rPr>
                <w:color w:val="000000"/>
                <w:sz w:val="16"/>
                <w:szCs w:val="16"/>
              </w:rPr>
              <w:t>46</w:t>
            </w:r>
          </w:p>
        </w:tc>
        <w:tc>
          <w:tcPr>
            <w:tcW w:w="0" w:type="auto"/>
            <w:vAlign w:val="center"/>
          </w:tcPr>
          <w:p w14:paraId="4A636D8D" w14:textId="55EAE8CB"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636E8ED1" w14:textId="60D744E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2369C48A" w14:textId="3DBCCFF0"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2BA5A917" w14:textId="06B6B6B0"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0D54B1B9" w14:textId="3A916E8F"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0532BBEF" w14:textId="76CB1FDE"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06607C5F" w14:textId="32142EBE"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3E8FF2FF" w14:textId="21B29FEC"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3369FA1A" w14:textId="14BE4144"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03AC8CA5" w14:textId="1697B384"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0D9C3737" w14:textId="11FB614D"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3CFEDEF8" w14:textId="1E6111B0"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18BCAD75" w14:textId="78AD2B20"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1957216C" w14:textId="3F6D3BF0"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3EA9DD63" w14:textId="335E247B"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159EFECD" w14:textId="49704C16"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0FA1BE2A" w14:textId="1CE961DF"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4B0913DE" w14:textId="319EE28D"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364C17D9" w14:textId="5E9402E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203B9E66" w14:textId="0E096269"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2A387C3C" w14:textId="3C2F7B81"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5402C0B8" w14:textId="51BA48F1"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08A83228" w14:textId="298A218E"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3798DDCE" w14:textId="3CBE9E5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7E82074B" w14:textId="1A7EA0F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5D5EB1D2" w14:textId="0B29AC45"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14D89C95" w14:textId="382F2580"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612" w:type="dxa"/>
            <w:vAlign w:val="center"/>
          </w:tcPr>
          <w:p w14:paraId="54FBCB0E" w14:textId="39B57925"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r>
      <w:tr w:rsidR="006F6647" w:rsidRPr="00B7042A" w14:paraId="621CFB96" w14:textId="77777777" w:rsidTr="001B3E88">
        <w:tc>
          <w:tcPr>
            <w:tcW w:w="0" w:type="auto"/>
            <w:vAlign w:val="center"/>
          </w:tcPr>
          <w:p w14:paraId="7906E3E9" w14:textId="06C69BEB" w:rsidR="006F6647" w:rsidRPr="00B7042A" w:rsidRDefault="006F6647" w:rsidP="001B3E88">
            <w:pPr>
              <w:pStyle w:val="BodyText"/>
              <w:spacing w:line="480" w:lineRule="auto"/>
              <w:jc w:val="center"/>
              <w:rPr>
                <w:color w:val="000000"/>
                <w:sz w:val="16"/>
                <w:szCs w:val="16"/>
              </w:rPr>
            </w:pPr>
            <w:r w:rsidRPr="00B7042A">
              <w:rPr>
                <w:color w:val="000000"/>
                <w:sz w:val="16"/>
                <w:szCs w:val="16"/>
              </w:rPr>
              <w:t>47</w:t>
            </w:r>
          </w:p>
        </w:tc>
        <w:tc>
          <w:tcPr>
            <w:tcW w:w="0" w:type="auto"/>
            <w:vAlign w:val="center"/>
          </w:tcPr>
          <w:p w14:paraId="186252DD" w14:textId="3C33923A"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0F11AD73" w14:textId="67B5AF1D"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3437BAFE" w14:textId="2199834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590D6E2D" w14:textId="60BA1C35"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73488E42" w14:textId="464F7116"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418678FB" w14:textId="0009FEE8"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5EDC0A86" w14:textId="72B83E6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3A8CB29D" w14:textId="07F21812"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42ACF525" w14:textId="190F3735"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00456A8E" w14:textId="73C71804"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02158276" w14:textId="3EF07620"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0E3A972D" w14:textId="09946D8E"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78C664EF" w14:textId="6E97DC63"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6E1B2FB4" w14:textId="2B1D6EA5"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2401ECD3" w14:textId="2FE0C741"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78E72BCC" w14:textId="4F5836FE"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57882672" w14:textId="44F60978"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1D37CEA4" w14:textId="0A9E3C0B"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00FF1A49" w14:textId="7B739761"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55A0188B" w14:textId="7532F181"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79DA64E9" w14:textId="327256AF"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4A5E30D6" w14:textId="7483BFC1"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1A8454B1" w14:textId="71B314E6"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61B1C0B2" w14:textId="6C48EC0D"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7B3A67EB" w14:textId="15DC994C"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0AB19ADC" w14:textId="365AA308"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5A8EA065" w14:textId="3AA39B84"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612" w:type="dxa"/>
            <w:vAlign w:val="center"/>
          </w:tcPr>
          <w:p w14:paraId="2CAC1E8E" w14:textId="44542A00"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r>
      <w:tr w:rsidR="006F6647" w:rsidRPr="00B7042A" w14:paraId="4B799BB9" w14:textId="77777777" w:rsidTr="001B3E88">
        <w:tc>
          <w:tcPr>
            <w:tcW w:w="0" w:type="auto"/>
            <w:vAlign w:val="center"/>
          </w:tcPr>
          <w:p w14:paraId="0DD9322E" w14:textId="1DEE6362" w:rsidR="006F6647" w:rsidRPr="00B7042A" w:rsidRDefault="006F6647" w:rsidP="001B3E88">
            <w:pPr>
              <w:pStyle w:val="BodyText"/>
              <w:spacing w:line="480" w:lineRule="auto"/>
              <w:jc w:val="center"/>
              <w:rPr>
                <w:color w:val="000000"/>
                <w:sz w:val="16"/>
                <w:szCs w:val="16"/>
              </w:rPr>
            </w:pPr>
            <w:r w:rsidRPr="00B7042A">
              <w:rPr>
                <w:color w:val="000000"/>
                <w:sz w:val="16"/>
                <w:szCs w:val="16"/>
              </w:rPr>
              <w:t>48</w:t>
            </w:r>
          </w:p>
        </w:tc>
        <w:tc>
          <w:tcPr>
            <w:tcW w:w="0" w:type="auto"/>
            <w:vAlign w:val="center"/>
          </w:tcPr>
          <w:p w14:paraId="6066D2D2" w14:textId="74954AC0"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63B2A066" w14:textId="23021290"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56C0484A" w14:textId="01C20526"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29A2138E" w14:textId="079A0503"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49D4EBCD" w14:textId="4CDB17F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086700AD" w14:textId="242229CF"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7291A138" w14:textId="26CB97DF"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57E2E045" w14:textId="465A6084"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35C2ABE1" w14:textId="610979B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0848B766" w14:textId="68CC8B7E"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68B083AB" w14:textId="3084F295"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56B81920" w14:textId="791000AA"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6FA8D0F1" w14:textId="0A86B191"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3A64921B" w14:textId="58508214"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3F45E6A8" w14:textId="0FB73ECB"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77AE947E" w14:textId="43807C0D"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7F83A154" w14:textId="7EE1F8E1"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77D10195" w14:textId="67BFCC4F"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2836AAE4" w14:textId="65A53FAB"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5446A6BF" w14:textId="7D99B894"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3577D6E3" w14:textId="11E33043"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517B92B6" w14:textId="67A9A3F8"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0CB83E91" w14:textId="27F98D20"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1344EA1D" w14:textId="614AD5B2"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55D61F2B" w14:textId="66113E22"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12769D26" w14:textId="3FDC8789"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6B777D30" w14:textId="16B23766"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612" w:type="dxa"/>
            <w:vAlign w:val="center"/>
          </w:tcPr>
          <w:p w14:paraId="620A9817" w14:textId="0C274C75"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r>
      <w:tr w:rsidR="006F6647" w:rsidRPr="00B7042A" w14:paraId="01FC6728" w14:textId="77777777" w:rsidTr="001B3E88">
        <w:tc>
          <w:tcPr>
            <w:tcW w:w="0" w:type="auto"/>
            <w:vAlign w:val="center"/>
          </w:tcPr>
          <w:p w14:paraId="330D5AF0" w14:textId="186E6EAD" w:rsidR="006F6647" w:rsidRPr="00B7042A" w:rsidRDefault="006F6647" w:rsidP="001B3E88">
            <w:pPr>
              <w:pStyle w:val="BodyText"/>
              <w:spacing w:line="480" w:lineRule="auto"/>
              <w:jc w:val="center"/>
              <w:rPr>
                <w:color w:val="000000"/>
                <w:sz w:val="16"/>
                <w:szCs w:val="16"/>
              </w:rPr>
            </w:pPr>
            <w:r w:rsidRPr="00B7042A">
              <w:rPr>
                <w:color w:val="000000"/>
                <w:sz w:val="16"/>
                <w:szCs w:val="16"/>
              </w:rPr>
              <w:t>49</w:t>
            </w:r>
          </w:p>
        </w:tc>
        <w:tc>
          <w:tcPr>
            <w:tcW w:w="0" w:type="auto"/>
            <w:vAlign w:val="center"/>
          </w:tcPr>
          <w:p w14:paraId="226682A7" w14:textId="343CC5FA"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51AF15DC" w14:textId="4F1BF196"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44E686EB" w14:textId="41921392"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5AD2B1B9" w14:textId="1D1A9DB1"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5FF8E391" w14:textId="6F8BC87E"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6A3F17F3" w14:textId="317B0339"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1186C329" w14:textId="041BB799"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79F9B55C" w14:textId="7B7C0955"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7BAF96D6" w14:textId="00ED6F12"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1A3A78DF" w14:textId="0EE0C35D"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503BB07E" w14:textId="033F5FC3"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1CEEB56E" w14:textId="68E72C1B"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0CB306C5" w14:textId="548B7231"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4B1763D2" w14:textId="56479324"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5B5D483A" w14:textId="6B8C99B6"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24A8CA37" w14:textId="537B63F5"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7A625E18" w14:textId="57BFE410"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2AC0AED0" w14:textId="625504D4"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3CFF3136" w14:textId="0E5D2F4E"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250FC1AE" w14:textId="33ED6E60"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6885FA9D" w14:textId="1FEFAFA8"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76EC4108" w14:textId="30C8056A"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6087D49A" w14:textId="6BF023D9"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55F40C28" w14:textId="5EFDA1F3"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0E83502C" w14:textId="44DDB638"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5EA76234" w14:textId="248287F9"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566F43E6" w14:textId="2BEEA1BC"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612" w:type="dxa"/>
            <w:vAlign w:val="center"/>
          </w:tcPr>
          <w:p w14:paraId="058CB4B0" w14:textId="5A8F61F4"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r>
      <w:tr w:rsidR="006F6647" w:rsidRPr="00B7042A" w14:paraId="1E0060E5" w14:textId="77777777" w:rsidTr="001B3E88">
        <w:tc>
          <w:tcPr>
            <w:tcW w:w="0" w:type="auto"/>
            <w:vAlign w:val="center"/>
          </w:tcPr>
          <w:p w14:paraId="3D1C78E5" w14:textId="21B532B9" w:rsidR="006F6647" w:rsidRPr="00B7042A" w:rsidRDefault="006F6647" w:rsidP="001B3E88">
            <w:pPr>
              <w:pStyle w:val="BodyText"/>
              <w:spacing w:line="480" w:lineRule="auto"/>
              <w:jc w:val="center"/>
              <w:rPr>
                <w:color w:val="000000"/>
                <w:sz w:val="16"/>
                <w:szCs w:val="16"/>
              </w:rPr>
            </w:pPr>
            <w:r w:rsidRPr="00B7042A">
              <w:rPr>
                <w:color w:val="000000"/>
                <w:sz w:val="16"/>
                <w:szCs w:val="16"/>
              </w:rPr>
              <w:t>50</w:t>
            </w:r>
          </w:p>
        </w:tc>
        <w:tc>
          <w:tcPr>
            <w:tcW w:w="0" w:type="auto"/>
            <w:vAlign w:val="center"/>
          </w:tcPr>
          <w:p w14:paraId="0856AF54" w14:textId="28BC4BCD"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0090DD98" w14:textId="64870A7A"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5091CCE9" w14:textId="2C301B0C"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046EE56F" w14:textId="774EB0BB"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2D6489A6" w14:textId="226207D0"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0501733C" w14:textId="1585646F"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23AE74AE" w14:textId="4FA7251D"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76BEED4E" w14:textId="09C38682"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15A2CF16" w14:textId="39F6A462"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21EF3B50" w14:textId="007CE63C"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71C32801" w14:textId="5C9E8C48"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66E29430" w14:textId="316E0D4E"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1D5BEFF3" w14:textId="59DCA29F"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6B10F014" w14:textId="3AE85A60"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03D70EF4" w14:textId="6D0722DE"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6C655877" w14:textId="1429F591"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06FFC56B" w14:textId="3066F28D"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1D455AD6" w14:textId="105B51AB"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08BA89BB" w14:textId="5D6DD663"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77427112" w14:textId="2CAE86AA"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4AF8AAD6" w14:textId="0E2F3516"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40BEB1C7" w14:textId="5B80A4A8"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6EB6F78E" w14:textId="4B729D9D"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7C4401BC" w14:textId="5A779476"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580392F0" w14:textId="3B513983"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1C28F4F4" w14:textId="55D6625C"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6A4A0077" w14:textId="347D242A"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612" w:type="dxa"/>
            <w:vAlign w:val="center"/>
          </w:tcPr>
          <w:p w14:paraId="3400CE8A" w14:textId="3CA35969"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r>
      <w:tr w:rsidR="006F6647" w:rsidRPr="00B7042A" w14:paraId="54A9C93A" w14:textId="77777777" w:rsidTr="001B3E88">
        <w:tc>
          <w:tcPr>
            <w:tcW w:w="0" w:type="auto"/>
            <w:vAlign w:val="center"/>
          </w:tcPr>
          <w:p w14:paraId="4AECF741" w14:textId="70D211E6" w:rsidR="006F6647" w:rsidRPr="00B7042A" w:rsidRDefault="006F6647" w:rsidP="001B3E88">
            <w:pPr>
              <w:pStyle w:val="BodyText"/>
              <w:spacing w:line="480" w:lineRule="auto"/>
              <w:jc w:val="center"/>
              <w:rPr>
                <w:color w:val="000000"/>
                <w:sz w:val="16"/>
                <w:szCs w:val="16"/>
              </w:rPr>
            </w:pPr>
            <w:r w:rsidRPr="00B7042A">
              <w:rPr>
                <w:color w:val="000000"/>
                <w:sz w:val="16"/>
                <w:szCs w:val="16"/>
              </w:rPr>
              <w:t>51</w:t>
            </w:r>
          </w:p>
        </w:tc>
        <w:tc>
          <w:tcPr>
            <w:tcW w:w="0" w:type="auto"/>
            <w:vAlign w:val="center"/>
          </w:tcPr>
          <w:p w14:paraId="7FD646C3" w14:textId="507A4244"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5A6591FC" w14:textId="12127360"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059E672A" w14:textId="143FA6E4"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28E857FA" w14:textId="2CE8460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7483E19E" w14:textId="75539C8D"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02735566" w14:textId="40580D1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1D9FEC38" w14:textId="16F46A7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1B35E2BC" w14:textId="0DEB98A9"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7D480E3A" w14:textId="60A7B31B"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5056AF4B" w14:textId="35B9E435"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288FC390" w14:textId="0BF4BC5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2E4E33B2" w14:textId="1B515D78"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0921F8FA" w14:textId="6A77FF2F"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775942F8" w14:textId="585F6F49"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366B0E1E" w14:textId="27E352D3"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44096FA3" w14:textId="61B60BA6"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390C98C8" w14:textId="6839468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334DFEF5" w14:textId="3B5755A8"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523ACFB9" w14:textId="177A7B9A"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353FDA6D" w14:textId="6AADBBBA"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6DAB68DA" w14:textId="134122DD"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63E26A8E" w14:textId="5DE3FD8A"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001EB111" w14:textId="3FE0F35A"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347B86BC" w14:textId="612988B8"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01EC9E90" w14:textId="68659B41"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0" w:type="auto"/>
            <w:vAlign w:val="center"/>
          </w:tcPr>
          <w:p w14:paraId="6D8BA804" w14:textId="71930C8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21B99A04" w14:textId="13AE6F7C"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c>
          <w:tcPr>
            <w:tcW w:w="612" w:type="dxa"/>
            <w:vAlign w:val="center"/>
          </w:tcPr>
          <w:p w14:paraId="68565FE5" w14:textId="270D95BE"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3</w:t>
            </w:r>
          </w:p>
        </w:tc>
      </w:tr>
      <w:tr w:rsidR="006F6647" w:rsidRPr="00B7042A" w14:paraId="2EB458D2" w14:textId="77777777" w:rsidTr="001B3E88">
        <w:tc>
          <w:tcPr>
            <w:tcW w:w="0" w:type="auto"/>
            <w:vAlign w:val="center"/>
          </w:tcPr>
          <w:p w14:paraId="7FDF77B6" w14:textId="7DDA878D" w:rsidR="006F6647" w:rsidRPr="00B7042A" w:rsidRDefault="006F6647" w:rsidP="001B3E88">
            <w:pPr>
              <w:pStyle w:val="BodyText"/>
              <w:spacing w:line="480" w:lineRule="auto"/>
              <w:jc w:val="center"/>
              <w:rPr>
                <w:color w:val="000000"/>
                <w:sz w:val="16"/>
                <w:szCs w:val="16"/>
              </w:rPr>
            </w:pPr>
            <w:r w:rsidRPr="00B7042A">
              <w:rPr>
                <w:color w:val="000000"/>
                <w:sz w:val="16"/>
                <w:szCs w:val="16"/>
              </w:rPr>
              <w:t>52</w:t>
            </w:r>
          </w:p>
        </w:tc>
        <w:tc>
          <w:tcPr>
            <w:tcW w:w="0" w:type="auto"/>
            <w:vAlign w:val="center"/>
          </w:tcPr>
          <w:p w14:paraId="3B008CDC" w14:textId="7311049B"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1F28A49F" w14:textId="3BAE8F5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75403349" w14:textId="38122280"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3AFC7B52" w14:textId="7D57BFE1"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0313BFC0" w14:textId="1C106EC0"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27AFDCC1" w14:textId="5F2FDF1C"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20B48DD7" w14:textId="6E568B3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49B244A6" w14:textId="5216427A"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57008273" w14:textId="35293C7D"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49995011" w14:textId="180089EF"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19A1714C" w14:textId="25B56B91"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61843145" w14:textId="7618E32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27631AE8" w14:textId="313EF731"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200BECE8" w14:textId="5DB4E1F8"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048C43B8" w14:textId="65E3B780"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140EAF9B" w14:textId="62C3395F"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127384E9" w14:textId="30BF5D42"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74BE8993" w14:textId="4393CF8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4CB0CFAD" w14:textId="009828EE"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361C02AE" w14:textId="4F816EFF"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6B9F9717" w14:textId="1F655689"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64742AF0" w14:textId="08C4F75C"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57A03472" w14:textId="7998D451"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3808CB89" w14:textId="26B08C09"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4475239B" w14:textId="32FFA24C"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5CE3CD2B" w14:textId="2FC32305"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2A42DEFD" w14:textId="1ED7B15D"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612" w:type="dxa"/>
            <w:vAlign w:val="center"/>
          </w:tcPr>
          <w:p w14:paraId="627146C2" w14:textId="707AD84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r>
      <w:tr w:rsidR="006F6647" w:rsidRPr="00B7042A" w14:paraId="781E2D7F" w14:textId="77777777" w:rsidTr="001B3E88">
        <w:tc>
          <w:tcPr>
            <w:tcW w:w="0" w:type="auto"/>
            <w:vAlign w:val="center"/>
          </w:tcPr>
          <w:p w14:paraId="4EC39147" w14:textId="1B660934" w:rsidR="006F6647" w:rsidRPr="00B7042A" w:rsidRDefault="006F6647" w:rsidP="001B3E88">
            <w:pPr>
              <w:pStyle w:val="BodyText"/>
              <w:spacing w:line="480" w:lineRule="auto"/>
              <w:jc w:val="center"/>
              <w:rPr>
                <w:color w:val="000000"/>
                <w:sz w:val="16"/>
                <w:szCs w:val="16"/>
              </w:rPr>
            </w:pPr>
            <w:r w:rsidRPr="00B7042A">
              <w:rPr>
                <w:color w:val="000000"/>
                <w:sz w:val="16"/>
                <w:szCs w:val="16"/>
              </w:rPr>
              <w:t>53</w:t>
            </w:r>
          </w:p>
        </w:tc>
        <w:tc>
          <w:tcPr>
            <w:tcW w:w="0" w:type="auto"/>
            <w:vAlign w:val="center"/>
          </w:tcPr>
          <w:p w14:paraId="3FA93187" w14:textId="1F039618"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58DDCEA0" w14:textId="45638B80"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504CAE02" w14:textId="631E9883"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28BC736C" w14:textId="1A2FABB6"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60A4B0E7" w14:textId="409B4ABD"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29237060" w14:textId="2CE3E263"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4F9AE046" w14:textId="28687320"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039ACFA0" w14:textId="30905E31"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651BD9B5" w14:textId="47843724"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787BD183" w14:textId="72719DE9"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412189D9" w14:textId="76BF458A"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3EB21C07" w14:textId="62BB3E66"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51EA1C59" w14:textId="28C6A221"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1D4E5A13" w14:textId="17721FF2"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61E25947" w14:textId="0F2BD08A"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4387D27B" w14:textId="5FDF79F8"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4CA2A2C8" w14:textId="72455E3E"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164BB44A" w14:textId="52B2BA63"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7150485B" w14:textId="398C59FB"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2FF4C438" w14:textId="2C9DC33E"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5C18673E" w14:textId="38029F9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2F3D99A1" w14:textId="430C24B1"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693B82BD" w14:textId="49E1620C"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2B1370EA" w14:textId="240F7709"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23DF9C33" w14:textId="099DD57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5478062D" w14:textId="7E8AE30C"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1B91C84A" w14:textId="602496E9"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612" w:type="dxa"/>
            <w:vAlign w:val="center"/>
          </w:tcPr>
          <w:p w14:paraId="42BD6D7D" w14:textId="7FA41734"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r>
      <w:tr w:rsidR="006F6647" w:rsidRPr="00B7042A" w14:paraId="732D42F0" w14:textId="77777777" w:rsidTr="001B3E88">
        <w:tc>
          <w:tcPr>
            <w:tcW w:w="0" w:type="auto"/>
            <w:vAlign w:val="center"/>
          </w:tcPr>
          <w:p w14:paraId="0B1DE447" w14:textId="3B51ED54" w:rsidR="006F6647" w:rsidRPr="00B7042A" w:rsidRDefault="006F6647" w:rsidP="001B3E88">
            <w:pPr>
              <w:pStyle w:val="BodyText"/>
              <w:spacing w:line="480" w:lineRule="auto"/>
              <w:jc w:val="center"/>
              <w:rPr>
                <w:color w:val="000000"/>
                <w:sz w:val="16"/>
                <w:szCs w:val="16"/>
              </w:rPr>
            </w:pPr>
            <w:r w:rsidRPr="00B7042A">
              <w:rPr>
                <w:color w:val="000000"/>
                <w:sz w:val="16"/>
                <w:szCs w:val="16"/>
              </w:rPr>
              <w:t>54</w:t>
            </w:r>
          </w:p>
        </w:tc>
        <w:tc>
          <w:tcPr>
            <w:tcW w:w="0" w:type="auto"/>
            <w:vAlign w:val="center"/>
          </w:tcPr>
          <w:p w14:paraId="14CB2248" w14:textId="0ABCD90F"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4FEED742" w14:textId="6A6730DC"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18C4D42C" w14:textId="55BED42B"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520C639D" w14:textId="31923CE9"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405670C0" w14:textId="3405CC64"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4F30531C" w14:textId="67A1E9DF"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0BF13F74" w14:textId="1B6951A2"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411BF64B" w14:textId="29ABF87E"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68C47B14" w14:textId="5E0D07ED"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54B29451" w14:textId="5B3D969B"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61F0D066" w14:textId="5849E173"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6E77C540" w14:textId="284BE934"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03D70D2F" w14:textId="026C787D"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6C216AF6" w14:textId="221ACD5F"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5911439F" w14:textId="7ADF4D3B"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065C061A" w14:textId="751172A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1362D709" w14:textId="75B398DC"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51E0219A" w14:textId="33065908"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1E75E6AA" w14:textId="292A6BAD"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2C1ED9CE" w14:textId="2F8F9DE6"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369689B4" w14:textId="0100DD42"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482D9E60" w14:textId="1C9673B0"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19219681" w14:textId="1831CA38"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38978D3C" w14:textId="0DA6BA5D"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2911FD62" w14:textId="0091561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32325020" w14:textId="3C25EAF1"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4F38A5F4" w14:textId="0FD0EF16"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612" w:type="dxa"/>
            <w:vAlign w:val="center"/>
          </w:tcPr>
          <w:p w14:paraId="4B4362AC" w14:textId="4ED679C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r>
      <w:tr w:rsidR="006F6647" w:rsidRPr="00B7042A" w14:paraId="32CC2A07" w14:textId="77777777" w:rsidTr="001B3E88">
        <w:tc>
          <w:tcPr>
            <w:tcW w:w="0" w:type="auto"/>
            <w:vAlign w:val="center"/>
          </w:tcPr>
          <w:p w14:paraId="1707CF39" w14:textId="01D1032B" w:rsidR="006F6647" w:rsidRPr="00B7042A" w:rsidRDefault="006F6647" w:rsidP="001B3E88">
            <w:pPr>
              <w:pStyle w:val="BodyText"/>
              <w:spacing w:line="480" w:lineRule="auto"/>
              <w:jc w:val="center"/>
              <w:rPr>
                <w:color w:val="000000"/>
                <w:sz w:val="16"/>
                <w:szCs w:val="16"/>
              </w:rPr>
            </w:pPr>
            <w:r w:rsidRPr="00B7042A">
              <w:rPr>
                <w:color w:val="000000"/>
                <w:sz w:val="16"/>
                <w:szCs w:val="16"/>
              </w:rPr>
              <w:t>55</w:t>
            </w:r>
          </w:p>
        </w:tc>
        <w:tc>
          <w:tcPr>
            <w:tcW w:w="0" w:type="auto"/>
            <w:vAlign w:val="center"/>
          </w:tcPr>
          <w:p w14:paraId="21A576CE" w14:textId="56AE862C"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63CB800B" w14:textId="3A0284C4"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10FC2394" w14:textId="231A8A1B"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33EDA8BA" w14:textId="0CE5E0AD"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3F6EB7BE" w14:textId="28A799E1"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158BDB81" w14:textId="32F1CF82"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3170916C" w14:textId="376B993F"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4687A07E" w14:textId="5C434485"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5C24EDD2" w14:textId="2AA43136"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0FC46849" w14:textId="4EC5899E"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7CE16792" w14:textId="48AB5CF4"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6E4F4EF0" w14:textId="08936F5B"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7394339D" w14:textId="45399B44"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178CF391" w14:textId="6352CA6D"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1568B9F3" w14:textId="1EA59B64"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6DB2628F" w14:textId="0B5BD779"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6F7C0C7F" w14:textId="2BF6564A"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04F84A6B" w14:textId="0A17DB44"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444B9C19" w14:textId="4616C3D9"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23B051E3" w14:textId="0B7CC15D"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3E422D09" w14:textId="07B40D03"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0BC67542" w14:textId="128CAC6F"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578D2749" w14:textId="0EC9782F"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5D291234" w14:textId="4068FAFB"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0BAC4A4F" w14:textId="1527A48B"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6BAB5E03" w14:textId="2B6D3ED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28428477" w14:textId="290A19F9"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612" w:type="dxa"/>
            <w:vAlign w:val="center"/>
          </w:tcPr>
          <w:p w14:paraId="1AE087F3" w14:textId="3F470271"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r>
      <w:tr w:rsidR="006F6647" w:rsidRPr="00B7042A" w14:paraId="115F7DAD" w14:textId="77777777" w:rsidTr="001B3E88">
        <w:tc>
          <w:tcPr>
            <w:tcW w:w="0" w:type="auto"/>
            <w:vAlign w:val="center"/>
          </w:tcPr>
          <w:p w14:paraId="39F691B0" w14:textId="3A38242C" w:rsidR="006F6647" w:rsidRPr="00B7042A" w:rsidRDefault="006F6647" w:rsidP="001B3E88">
            <w:pPr>
              <w:pStyle w:val="BodyText"/>
              <w:spacing w:line="480" w:lineRule="auto"/>
              <w:jc w:val="center"/>
              <w:rPr>
                <w:color w:val="000000"/>
                <w:sz w:val="16"/>
                <w:szCs w:val="16"/>
              </w:rPr>
            </w:pPr>
            <w:r w:rsidRPr="00B7042A">
              <w:rPr>
                <w:color w:val="000000"/>
                <w:sz w:val="16"/>
                <w:szCs w:val="16"/>
              </w:rPr>
              <w:lastRenderedPageBreak/>
              <w:t>56</w:t>
            </w:r>
          </w:p>
        </w:tc>
        <w:tc>
          <w:tcPr>
            <w:tcW w:w="0" w:type="auto"/>
            <w:vAlign w:val="center"/>
          </w:tcPr>
          <w:p w14:paraId="433FD372" w14:textId="79F6B5FB"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029F9356" w14:textId="6E982AF0"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3EE3F254" w14:textId="3FDD0799"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49D4612D" w14:textId="5497D12B"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73A0D1F6" w14:textId="4146900F"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7BA3C9AB" w14:textId="781A955E"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557C9656" w14:textId="1082AFF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27A04CC4" w14:textId="62CBA604"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4BADC7C8" w14:textId="354F0290"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64D60F8F" w14:textId="3D7453FB"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031FBADE" w14:textId="0AA8C6D6"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735088EC" w14:textId="5184C5CF"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73A1C15E" w14:textId="00772DE9"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1F8418D4" w14:textId="78E53A35"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29B9433A" w14:textId="7C3DE662"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4354C31D" w14:textId="6A736FF5"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25CE0E79" w14:textId="77D8937B"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6D0DF0C0" w14:textId="488C0DB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4</w:t>
            </w:r>
          </w:p>
        </w:tc>
        <w:tc>
          <w:tcPr>
            <w:tcW w:w="0" w:type="auto"/>
            <w:vAlign w:val="center"/>
          </w:tcPr>
          <w:p w14:paraId="4AD9E9D0" w14:textId="00E1A7A6"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24EBB857" w14:textId="6BE409CE"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020BAB0A" w14:textId="41A38997"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14AD5269" w14:textId="391F70EA"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583F4D54" w14:textId="33ED53D4"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0F866F6D" w14:textId="024ED5EA"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336D6F42" w14:textId="02EE1E3F"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0851F578" w14:textId="390C0744"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0" w:type="auto"/>
            <w:vAlign w:val="center"/>
          </w:tcPr>
          <w:p w14:paraId="4B42C2CD" w14:textId="43927FE8"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c>
          <w:tcPr>
            <w:tcW w:w="612" w:type="dxa"/>
            <w:vAlign w:val="center"/>
          </w:tcPr>
          <w:p w14:paraId="5B3813E1" w14:textId="013C0F3A" w:rsidR="006F6647" w:rsidRPr="006F6647" w:rsidRDefault="006F6647" w:rsidP="001B3E88">
            <w:pPr>
              <w:pStyle w:val="BodyText"/>
              <w:spacing w:line="480" w:lineRule="auto"/>
              <w:jc w:val="center"/>
              <w:rPr>
                <w:color w:val="000000"/>
                <w:sz w:val="16"/>
                <w:szCs w:val="16"/>
              </w:rPr>
            </w:pPr>
            <w:r w:rsidRPr="006F6647">
              <w:rPr>
                <w:rFonts w:ascii="Calibri" w:hAnsi="Calibri" w:cs="Calibri"/>
                <w:color w:val="000000"/>
                <w:sz w:val="16"/>
                <w:szCs w:val="16"/>
              </w:rPr>
              <w:t>5</w:t>
            </w:r>
          </w:p>
        </w:tc>
      </w:tr>
      <w:tr w:rsidR="00274B34" w:rsidRPr="00B7042A" w14:paraId="356D0579" w14:textId="77777777" w:rsidTr="001B3E88">
        <w:tc>
          <w:tcPr>
            <w:tcW w:w="0" w:type="auto"/>
            <w:vAlign w:val="center"/>
          </w:tcPr>
          <w:p w14:paraId="6FF98221" w14:textId="4E49EE7D" w:rsidR="00274B34" w:rsidRPr="00B7042A" w:rsidRDefault="00274B34" w:rsidP="001B3E88">
            <w:pPr>
              <w:pStyle w:val="BodyText"/>
              <w:spacing w:line="480" w:lineRule="auto"/>
              <w:jc w:val="center"/>
              <w:rPr>
                <w:color w:val="000000"/>
                <w:sz w:val="16"/>
                <w:szCs w:val="16"/>
              </w:rPr>
            </w:pPr>
            <w:r w:rsidRPr="00B7042A">
              <w:rPr>
                <w:color w:val="000000"/>
                <w:sz w:val="16"/>
                <w:szCs w:val="16"/>
              </w:rPr>
              <w:t>57</w:t>
            </w:r>
          </w:p>
        </w:tc>
        <w:tc>
          <w:tcPr>
            <w:tcW w:w="0" w:type="auto"/>
            <w:vAlign w:val="center"/>
          </w:tcPr>
          <w:p w14:paraId="5202272B" w14:textId="1098341E"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37A58E23" w14:textId="2DF0867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54AB5AC" w14:textId="1F446C4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7E2862F8" w14:textId="6A24AC0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6E69BBFA" w14:textId="3FA83D8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695D57A2" w14:textId="13E9C62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3CF7DEC2" w14:textId="283B1E3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0C298A74" w14:textId="2D71D9C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30B12CAE" w14:textId="5636039D"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180BCCF4" w14:textId="2B0560E5"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17C279E5" w14:textId="56F0AE8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1ACB0416" w14:textId="115AAF71"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796874D0" w14:textId="7FF84678"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375651F0" w14:textId="0E234AAC"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05924021" w14:textId="099B938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56B2E098" w14:textId="551135BF"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275F004F" w14:textId="2A025D48"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029BAF6B" w14:textId="0D32815B"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29A551BF" w14:textId="3F94B4E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463DD6DE" w14:textId="5F3FC53D"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4D68E242" w14:textId="0F09FB9F"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4BBCCF20" w14:textId="583BF4CB"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2562CD9A" w14:textId="7D80A374"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5A7651A7" w14:textId="14BC311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0827632A" w14:textId="2E327AD9"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6A140085" w14:textId="42A911EE"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1C64EC59" w14:textId="04CCDD78"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612" w:type="dxa"/>
            <w:vAlign w:val="center"/>
          </w:tcPr>
          <w:p w14:paraId="66CBD9BD" w14:textId="6BD54954"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r>
      <w:tr w:rsidR="00274B34" w:rsidRPr="00B7042A" w14:paraId="542BF781" w14:textId="77777777" w:rsidTr="001B3E88">
        <w:tc>
          <w:tcPr>
            <w:tcW w:w="0" w:type="auto"/>
            <w:vAlign w:val="center"/>
          </w:tcPr>
          <w:p w14:paraId="38597420" w14:textId="5F2610CD" w:rsidR="00274B34" w:rsidRPr="00B7042A" w:rsidRDefault="00274B34" w:rsidP="001B3E88">
            <w:pPr>
              <w:pStyle w:val="BodyText"/>
              <w:spacing w:line="480" w:lineRule="auto"/>
              <w:jc w:val="center"/>
              <w:rPr>
                <w:color w:val="000000"/>
                <w:sz w:val="16"/>
                <w:szCs w:val="16"/>
              </w:rPr>
            </w:pPr>
            <w:r w:rsidRPr="00B7042A">
              <w:rPr>
                <w:color w:val="000000"/>
                <w:sz w:val="16"/>
                <w:szCs w:val="16"/>
              </w:rPr>
              <w:t>58</w:t>
            </w:r>
          </w:p>
        </w:tc>
        <w:tc>
          <w:tcPr>
            <w:tcW w:w="0" w:type="auto"/>
            <w:vAlign w:val="center"/>
          </w:tcPr>
          <w:p w14:paraId="5AC8C245" w14:textId="5413E1A1"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62D1B851" w14:textId="06BE47C6"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2298E0CE" w14:textId="03A7DB3B"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5DF50F75" w14:textId="55F5C5EF"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1D5EE66E" w14:textId="238C56FF"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5CBAC527" w14:textId="3D2A0D7B"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042A560B" w14:textId="5BCEA5C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6733948C" w14:textId="6A289D4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40D6B3AC" w14:textId="6E1240F2"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07B7AE25" w14:textId="6D02F9ED"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2CA0810F" w14:textId="3C3096B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2483D818" w14:textId="54C44A79"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7105DAAC" w14:textId="40966871"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08A2DD0B" w14:textId="386DF99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6B06997A" w14:textId="58278B9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773ADD25" w14:textId="4149026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2842D026" w14:textId="4ED4917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26381773" w14:textId="05A375E8"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50E861DB" w14:textId="6B264F0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7DFEE88B" w14:textId="5D8FE9DC"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372C2278" w14:textId="5516FA28"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333326BE" w14:textId="09018BC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4C6215FF" w14:textId="475D6E59"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69F2C2B5" w14:textId="6E3955C5"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21248940" w14:textId="12396FA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11B21A85" w14:textId="28517F1E"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78B0119E" w14:textId="1731B43D"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612" w:type="dxa"/>
            <w:vAlign w:val="center"/>
          </w:tcPr>
          <w:p w14:paraId="15A0C82C" w14:textId="682A1CDF"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r>
      <w:tr w:rsidR="00274B34" w:rsidRPr="00B7042A" w14:paraId="158D2233" w14:textId="77777777" w:rsidTr="001B3E88">
        <w:tc>
          <w:tcPr>
            <w:tcW w:w="0" w:type="auto"/>
            <w:vAlign w:val="center"/>
          </w:tcPr>
          <w:p w14:paraId="1261DB11" w14:textId="233FCC2A" w:rsidR="00274B34" w:rsidRPr="00B7042A" w:rsidRDefault="00274B34" w:rsidP="001B3E88">
            <w:pPr>
              <w:pStyle w:val="BodyText"/>
              <w:spacing w:line="480" w:lineRule="auto"/>
              <w:jc w:val="center"/>
              <w:rPr>
                <w:color w:val="000000"/>
                <w:sz w:val="16"/>
                <w:szCs w:val="16"/>
              </w:rPr>
            </w:pPr>
            <w:r w:rsidRPr="00B7042A">
              <w:rPr>
                <w:color w:val="000000"/>
                <w:sz w:val="16"/>
                <w:szCs w:val="16"/>
              </w:rPr>
              <w:t>59</w:t>
            </w:r>
          </w:p>
        </w:tc>
        <w:tc>
          <w:tcPr>
            <w:tcW w:w="0" w:type="auto"/>
            <w:vAlign w:val="center"/>
          </w:tcPr>
          <w:p w14:paraId="4F1DE667" w14:textId="1E657AA2"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2</w:t>
            </w:r>
          </w:p>
        </w:tc>
        <w:tc>
          <w:tcPr>
            <w:tcW w:w="0" w:type="auto"/>
            <w:vAlign w:val="center"/>
          </w:tcPr>
          <w:p w14:paraId="491CE558" w14:textId="4839EC7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74973855" w14:textId="771D60A1"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68590D23" w14:textId="50BBD364"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3B59E616" w14:textId="12F1384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02DCA2D4" w14:textId="00EBD4DF"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55F4168" w14:textId="5654EC5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125D1AF0" w14:textId="3232F5F8"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18DF1FBD" w14:textId="3C9457C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42D15221" w14:textId="5E68EA3D"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734885DD" w14:textId="640A6D3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4044733C" w14:textId="11E894C9"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1D0599B1" w14:textId="044A685E"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7AE5ED6B" w14:textId="51684A2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61D22512" w14:textId="30BD188E"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55E4FF7A" w14:textId="4E3740AB"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4D29C04A" w14:textId="1FB1FBD6"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55C2AFF9" w14:textId="31F96819"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28E5BC2D" w14:textId="5AA4AEF6"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1070C039" w14:textId="70360EBB"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508B152F" w14:textId="04D23A65"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2</w:t>
            </w:r>
          </w:p>
        </w:tc>
        <w:tc>
          <w:tcPr>
            <w:tcW w:w="0" w:type="auto"/>
            <w:vAlign w:val="center"/>
          </w:tcPr>
          <w:p w14:paraId="02B89B0C" w14:textId="5C6D8D6B"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7F20CF35" w14:textId="654EBB4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28BA18C6" w14:textId="2193B81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0655195B" w14:textId="7467D75F"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09BA7F18" w14:textId="73FBFE78"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52AA76B0" w14:textId="2CAD19D2"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612" w:type="dxa"/>
            <w:vAlign w:val="center"/>
          </w:tcPr>
          <w:p w14:paraId="709815E7" w14:textId="1181F385"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r>
      <w:tr w:rsidR="00274B34" w:rsidRPr="00B7042A" w14:paraId="0D523A82" w14:textId="77777777" w:rsidTr="001B3E88">
        <w:tc>
          <w:tcPr>
            <w:tcW w:w="0" w:type="auto"/>
            <w:vAlign w:val="center"/>
          </w:tcPr>
          <w:p w14:paraId="4568B3DE" w14:textId="71D8C85C" w:rsidR="00274B34" w:rsidRPr="00B7042A" w:rsidRDefault="00274B34" w:rsidP="001B3E88">
            <w:pPr>
              <w:pStyle w:val="BodyText"/>
              <w:spacing w:line="480" w:lineRule="auto"/>
              <w:jc w:val="center"/>
              <w:rPr>
                <w:color w:val="000000"/>
                <w:sz w:val="16"/>
                <w:szCs w:val="16"/>
              </w:rPr>
            </w:pPr>
            <w:r w:rsidRPr="00B7042A">
              <w:rPr>
                <w:color w:val="000000"/>
                <w:sz w:val="16"/>
                <w:szCs w:val="16"/>
              </w:rPr>
              <w:t>60</w:t>
            </w:r>
          </w:p>
        </w:tc>
        <w:tc>
          <w:tcPr>
            <w:tcW w:w="0" w:type="auto"/>
            <w:vAlign w:val="center"/>
          </w:tcPr>
          <w:p w14:paraId="5CC91740" w14:textId="4DD2BD75"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298DD6A8" w14:textId="29812E39"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4170ADCB" w14:textId="61EC4F0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1AC81885" w14:textId="4AB8A44C"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09615CA5" w14:textId="645A56B2"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772BCD80" w14:textId="01D040BB"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677A41B" w14:textId="6FF7C4A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16DF7C59" w14:textId="0668384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16B22253" w14:textId="1566508E"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4ADB8246" w14:textId="09FF801D"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2219324" w14:textId="757525FD"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3D16B281" w14:textId="5A2A29A1"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2ACAE451" w14:textId="7AA3E169"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44A5CF04" w14:textId="60E769BC"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2803B342" w14:textId="54FCB06C"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3100A68C" w14:textId="5B67E9A9"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01020BD9" w14:textId="7759812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468D4625" w14:textId="44561CF8"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34C8C9C4" w14:textId="048932DB"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15F13EB8" w14:textId="661CC53D"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2FFDC81" w14:textId="1D7A8582"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0CBB1B88" w14:textId="11A5675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011BDBA5" w14:textId="18B0B308"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24C5F500" w14:textId="62D5C65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5954D359" w14:textId="4D6C5C25"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263CD437" w14:textId="1B0F19F5"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06A5F9BB" w14:textId="60C4995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612" w:type="dxa"/>
            <w:vAlign w:val="center"/>
          </w:tcPr>
          <w:p w14:paraId="286A33CE" w14:textId="7AF9A2E6"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r>
      <w:tr w:rsidR="00274B34" w:rsidRPr="00B7042A" w14:paraId="1F0BDA63" w14:textId="77777777" w:rsidTr="001B3E88">
        <w:tc>
          <w:tcPr>
            <w:tcW w:w="0" w:type="auto"/>
            <w:vAlign w:val="center"/>
          </w:tcPr>
          <w:p w14:paraId="11895AC3" w14:textId="094F8357" w:rsidR="00274B34" w:rsidRPr="00B7042A" w:rsidRDefault="00274B34" w:rsidP="001B3E88">
            <w:pPr>
              <w:pStyle w:val="BodyText"/>
              <w:spacing w:line="480" w:lineRule="auto"/>
              <w:jc w:val="center"/>
              <w:rPr>
                <w:color w:val="000000"/>
                <w:sz w:val="16"/>
                <w:szCs w:val="16"/>
              </w:rPr>
            </w:pPr>
            <w:r w:rsidRPr="00B7042A">
              <w:rPr>
                <w:color w:val="000000"/>
                <w:sz w:val="16"/>
                <w:szCs w:val="16"/>
              </w:rPr>
              <w:t>61</w:t>
            </w:r>
          </w:p>
        </w:tc>
        <w:tc>
          <w:tcPr>
            <w:tcW w:w="0" w:type="auto"/>
            <w:vAlign w:val="center"/>
          </w:tcPr>
          <w:p w14:paraId="5D6BA775" w14:textId="3E871E6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06040B53" w14:textId="7469D998"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4331E21" w14:textId="39FF4CAB"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1817D3EC" w14:textId="66DB6E19"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529C8D8" w14:textId="3D718C72"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0F0AE495" w14:textId="6E6BDD5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2FEFE100" w14:textId="0855067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209791AC" w14:textId="1D1F18ED"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71BC30B3" w14:textId="614865A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5BA52C3A" w14:textId="5845CDB1"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A9E87CE" w14:textId="1CE6534F"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5ECCE8C3" w14:textId="4488CFA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760A7580" w14:textId="31C2D0A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0A4AA896" w14:textId="2946C3D4"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6D324A59" w14:textId="3977B11B"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3D5B1997" w14:textId="7F71EA84"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AF18700" w14:textId="10EA3438"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4ED50056" w14:textId="10E8090F"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5C7ACE77" w14:textId="7213BFA4"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E4F824B" w14:textId="2E5E741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7B4679FE" w14:textId="60476CD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59C30420" w14:textId="7DAFF75E"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29822D66" w14:textId="5CB8E46C"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02145981" w14:textId="2DB8D058"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61BA6D39" w14:textId="54A03A0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47FD08DD" w14:textId="151C1C42"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5149D901" w14:textId="06CE100C"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612" w:type="dxa"/>
            <w:vAlign w:val="center"/>
          </w:tcPr>
          <w:p w14:paraId="1916E996" w14:textId="7E7B66B5"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r>
      <w:tr w:rsidR="00274B34" w:rsidRPr="00B7042A" w14:paraId="6A1ED567" w14:textId="77777777" w:rsidTr="001B3E88">
        <w:tc>
          <w:tcPr>
            <w:tcW w:w="0" w:type="auto"/>
            <w:vAlign w:val="center"/>
          </w:tcPr>
          <w:p w14:paraId="74ED666B" w14:textId="4B2411C3" w:rsidR="00274B34" w:rsidRPr="00B7042A" w:rsidRDefault="00274B34" w:rsidP="001B3E88">
            <w:pPr>
              <w:pStyle w:val="BodyText"/>
              <w:spacing w:line="480" w:lineRule="auto"/>
              <w:jc w:val="center"/>
              <w:rPr>
                <w:color w:val="000000"/>
                <w:sz w:val="16"/>
                <w:szCs w:val="16"/>
              </w:rPr>
            </w:pPr>
            <w:r w:rsidRPr="00B7042A">
              <w:rPr>
                <w:color w:val="000000"/>
                <w:sz w:val="16"/>
                <w:szCs w:val="16"/>
              </w:rPr>
              <w:t>62</w:t>
            </w:r>
          </w:p>
        </w:tc>
        <w:tc>
          <w:tcPr>
            <w:tcW w:w="0" w:type="auto"/>
            <w:vAlign w:val="center"/>
          </w:tcPr>
          <w:p w14:paraId="527EFA3A" w14:textId="6DD2814E"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6C525783" w14:textId="7C2E81F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2DF431A1" w14:textId="632252F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0C20BCD7" w14:textId="2734FEF1"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5EF9454B" w14:textId="28AE6E2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1BE42923" w14:textId="7CED7A41"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1B0AE3DB" w14:textId="42627254"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0BD40E9F" w14:textId="17FA296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614196DE" w14:textId="175CB569"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2C45A9D4" w14:textId="003322E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0790E211" w14:textId="317ED19F"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5C3D548E" w14:textId="5274751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37E1B623" w14:textId="721B226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69151B6D" w14:textId="7F9896F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9CA2612" w14:textId="3AEEC99D"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0B237BF3" w14:textId="620AD0A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B56D2F8" w14:textId="1924DC0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7CE86F0C" w14:textId="2214534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7BF92268" w14:textId="0473A3AF"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1FA9E426" w14:textId="3D124668"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53A23CBA" w14:textId="562283A4"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12008AE2" w14:textId="622E71E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39DCB560" w14:textId="49F551D2"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3270355" w14:textId="29DB5C85"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AB7BD73" w14:textId="42E4CCF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25EBE25C" w14:textId="1964F75F"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557A761" w14:textId="36B1E21C"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612" w:type="dxa"/>
            <w:vAlign w:val="center"/>
          </w:tcPr>
          <w:p w14:paraId="6EBD2AC6" w14:textId="5A184372"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r>
      <w:tr w:rsidR="00274B34" w:rsidRPr="00B7042A" w14:paraId="6BAED56E" w14:textId="77777777" w:rsidTr="001B3E88">
        <w:tc>
          <w:tcPr>
            <w:tcW w:w="0" w:type="auto"/>
            <w:vAlign w:val="center"/>
          </w:tcPr>
          <w:p w14:paraId="152BE6DA" w14:textId="3B629862" w:rsidR="00274B34" w:rsidRPr="00B7042A" w:rsidRDefault="00274B34" w:rsidP="001B3E88">
            <w:pPr>
              <w:pStyle w:val="BodyText"/>
              <w:spacing w:line="480" w:lineRule="auto"/>
              <w:jc w:val="center"/>
              <w:rPr>
                <w:color w:val="000000"/>
                <w:sz w:val="16"/>
                <w:szCs w:val="16"/>
              </w:rPr>
            </w:pPr>
            <w:r w:rsidRPr="00B7042A">
              <w:rPr>
                <w:color w:val="000000"/>
                <w:sz w:val="16"/>
                <w:szCs w:val="16"/>
              </w:rPr>
              <w:t>63</w:t>
            </w:r>
          </w:p>
        </w:tc>
        <w:tc>
          <w:tcPr>
            <w:tcW w:w="0" w:type="auto"/>
            <w:vAlign w:val="center"/>
          </w:tcPr>
          <w:p w14:paraId="5043E57A" w14:textId="0910E781"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57C76092" w14:textId="2B7A82B9"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16D0A66B" w14:textId="108065C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5D8D277E" w14:textId="6513E5B8"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0B30F7B3" w14:textId="611DCDC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709B4938" w14:textId="0665B229"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1054D638" w14:textId="2585855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21AAD2F9" w14:textId="0D15E3EB"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316C6FE0" w14:textId="679E2AE5"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280CC0EA" w14:textId="733F0C81"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0C519100" w14:textId="3DAEF799"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3034651F" w14:textId="28A3AEF4"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51831F9" w14:textId="61B77826"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C4203E2" w14:textId="6A7ED0B1"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3B9BDA8E" w14:textId="40C3C41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51C5153" w14:textId="79D602A4"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0A68D1E5" w14:textId="3252C156"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7248F184" w14:textId="5CC66DA4"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73663F0C" w14:textId="3027DD09"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348DB75B" w14:textId="27F6D5BD"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3BBFEB9C" w14:textId="1994BCBD"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4CBE996F" w14:textId="3B7BD75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47112864" w14:textId="557BF51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784761D6" w14:textId="5D75D741"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58142F4" w14:textId="18DB0859"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2AF2805B" w14:textId="02BE598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3432E43F" w14:textId="71D8BCDD"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612" w:type="dxa"/>
            <w:vAlign w:val="center"/>
          </w:tcPr>
          <w:p w14:paraId="1F6B1FC7" w14:textId="7CA8369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r>
      <w:tr w:rsidR="00274B34" w:rsidRPr="00B7042A" w14:paraId="174BE177" w14:textId="77777777" w:rsidTr="001B3E88">
        <w:tc>
          <w:tcPr>
            <w:tcW w:w="0" w:type="auto"/>
            <w:vAlign w:val="center"/>
          </w:tcPr>
          <w:p w14:paraId="7DEDE44B" w14:textId="0AB23B58" w:rsidR="00274B34" w:rsidRPr="00B7042A" w:rsidRDefault="00274B34" w:rsidP="001B3E88">
            <w:pPr>
              <w:pStyle w:val="BodyText"/>
              <w:spacing w:line="480" w:lineRule="auto"/>
              <w:jc w:val="center"/>
              <w:rPr>
                <w:color w:val="000000"/>
                <w:sz w:val="16"/>
                <w:szCs w:val="16"/>
              </w:rPr>
            </w:pPr>
            <w:r w:rsidRPr="00B7042A">
              <w:rPr>
                <w:color w:val="000000"/>
                <w:sz w:val="16"/>
                <w:szCs w:val="16"/>
              </w:rPr>
              <w:t>64</w:t>
            </w:r>
          </w:p>
        </w:tc>
        <w:tc>
          <w:tcPr>
            <w:tcW w:w="0" w:type="auto"/>
            <w:vAlign w:val="center"/>
          </w:tcPr>
          <w:p w14:paraId="2A5C05C3" w14:textId="2910F06B"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2755CEB3" w14:textId="095BF395"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21E78019" w14:textId="347D2B1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4929F51B" w14:textId="0F285085"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69ACE539" w14:textId="29D8D0F1"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28E2A26F" w14:textId="5C5B0482"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197E574A" w14:textId="7700FE6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1EE778FE" w14:textId="3041CA3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31196A36" w14:textId="1663932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370C6D76" w14:textId="4D268EB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72D02B85" w14:textId="469FDB1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37227D7C" w14:textId="4C2BBBFF"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4134D4BD" w14:textId="30B8173B"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22D23692" w14:textId="7A96043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758445B2" w14:textId="6C8161B4"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6E72A284" w14:textId="7AA66FFF"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3ED18EAD" w14:textId="14E7695E"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085B4BE8" w14:textId="0B22314E"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317BBA94" w14:textId="1B0D60C4"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72B19B8D" w14:textId="76AF610B"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22A95D9F" w14:textId="22754EA4"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567957BB" w14:textId="5FEA192C"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082778E7" w14:textId="202528BB"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6D55F2D5" w14:textId="085A0796"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1551C912" w14:textId="703F5FB8"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7D9B7C65" w14:textId="46B43369"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51002C1F" w14:textId="4F008842"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612" w:type="dxa"/>
            <w:vAlign w:val="center"/>
          </w:tcPr>
          <w:p w14:paraId="0EA97DCD" w14:textId="37C823A8"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r>
      <w:tr w:rsidR="00274B34" w:rsidRPr="00B7042A" w14:paraId="51A2D665" w14:textId="77777777" w:rsidTr="001B3E88">
        <w:tc>
          <w:tcPr>
            <w:tcW w:w="0" w:type="auto"/>
            <w:vAlign w:val="center"/>
          </w:tcPr>
          <w:p w14:paraId="2A7CD267" w14:textId="13DD5766" w:rsidR="00274B34" w:rsidRPr="00B7042A" w:rsidRDefault="00274B34" w:rsidP="001B3E88">
            <w:pPr>
              <w:pStyle w:val="BodyText"/>
              <w:spacing w:line="480" w:lineRule="auto"/>
              <w:jc w:val="center"/>
              <w:rPr>
                <w:color w:val="000000"/>
                <w:sz w:val="16"/>
                <w:szCs w:val="16"/>
              </w:rPr>
            </w:pPr>
            <w:r w:rsidRPr="00B7042A">
              <w:rPr>
                <w:color w:val="000000"/>
                <w:sz w:val="16"/>
                <w:szCs w:val="16"/>
              </w:rPr>
              <w:t>65</w:t>
            </w:r>
          </w:p>
        </w:tc>
        <w:tc>
          <w:tcPr>
            <w:tcW w:w="0" w:type="auto"/>
            <w:vAlign w:val="center"/>
          </w:tcPr>
          <w:p w14:paraId="11A073A4" w14:textId="47614B3F"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53811339" w14:textId="13BEB03D"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19CB57D6" w14:textId="4BFF2359"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28F57653" w14:textId="7BBDD634"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BC90FDD" w14:textId="02635D1B"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1B727697" w14:textId="0AB88FC2"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113C4883" w14:textId="0B47EC9C"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50B69245" w14:textId="588FADDC"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07164241" w14:textId="75CD12F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7BF85B47" w14:textId="48AB3F58"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01D29E52" w14:textId="5041981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08105615" w14:textId="43D54D7D"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75C31023" w14:textId="52429E7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574EFB80" w14:textId="3C87916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0C1344AE" w14:textId="4AA0E115"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5A3E7F42" w14:textId="0EC2C76C"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2AA4DBB9" w14:textId="1BFCE5EE"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118E0C65" w14:textId="32FDA13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117E3D69" w14:textId="528EE2A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330699E5" w14:textId="6ED0D4E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1F4ABB3D" w14:textId="3B0ECE8E"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10FDCCDC" w14:textId="02BDA93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73A8C226" w14:textId="3C09EBB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2C2D2EC8" w14:textId="269EDE6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5C68759D" w14:textId="3AC2F8BE"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2E74E266" w14:textId="37DFAE14"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551E3F24" w14:textId="1CC56001"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612" w:type="dxa"/>
            <w:vAlign w:val="center"/>
          </w:tcPr>
          <w:p w14:paraId="04692AFD" w14:textId="453406CC"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r>
      <w:tr w:rsidR="00274B34" w:rsidRPr="00B7042A" w14:paraId="1F6A33C2" w14:textId="77777777" w:rsidTr="001B3E88">
        <w:tc>
          <w:tcPr>
            <w:tcW w:w="0" w:type="auto"/>
            <w:vAlign w:val="center"/>
          </w:tcPr>
          <w:p w14:paraId="3DF1BC60" w14:textId="5281292D" w:rsidR="00274B34" w:rsidRPr="00B7042A" w:rsidRDefault="00274B34" w:rsidP="001B3E88">
            <w:pPr>
              <w:pStyle w:val="BodyText"/>
              <w:spacing w:line="480" w:lineRule="auto"/>
              <w:jc w:val="center"/>
              <w:rPr>
                <w:color w:val="000000"/>
                <w:sz w:val="16"/>
                <w:szCs w:val="16"/>
              </w:rPr>
            </w:pPr>
            <w:r w:rsidRPr="00B7042A">
              <w:rPr>
                <w:color w:val="000000"/>
                <w:sz w:val="16"/>
                <w:szCs w:val="16"/>
              </w:rPr>
              <w:t>66</w:t>
            </w:r>
          </w:p>
        </w:tc>
        <w:tc>
          <w:tcPr>
            <w:tcW w:w="0" w:type="auto"/>
            <w:vAlign w:val="center"/>
          </w:tcPr>
          <w:p w14:paraId="7DD4850A" w14:textId="221A683B"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5D00CC7D" w14:textId="03E57098"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02B1BAFE" w14:textId="3DA5843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775F651B" w14:textId="29DEBAFF"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21B6BDEA" w14:textId="22B75C9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7AA08336" w14:textId="0FAB5851"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7AD69A36" w14:textId="1B1FA712"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15E70387" w14:textId="7F97ADF6"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5A7F19E6" w14:textId="1EAFD2DB"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59116DCF" w14:textId="558A22F8"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0CAE9590" w14:textId="6B622B3C"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20AC765A" w14:textId="134369C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134527A6" w14:textId="602F5EF8"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5F0ED3AF" w14:textId="0A10D43B"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56DBCC3F" w14:textId="241F737B"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49376766" w14:textId="7B843C5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6D869E13" w14:textId="15FB04B5"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06B3FED" w14:textId="72878CFD"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0D805F36" w14:textId="7E8AF2E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10D1549D" w14:textId="082F9AA2"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49A7D524" w14:textId="6E0C34CC"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46A89235" w14:textId="22FFC15F"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4BFDC3B6" w14:textId="42D488A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149E964" w14:textId="5961DE25"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B8B9E15" w14:textId="3E4D862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63C7606" w14:textId="3FEBD47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3888C1AF" w14:textId="638D17B1"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612" w:type="dxa"/>
            <w:vAlign w:val="center"/>
          </w:tcPr>
          <w:p w14:paraId="717B39ED" w14:textId="4D5C6602"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r>
      <w:tr w:rsidR="00274B34" w:rsidRPr="00B7042A" w14:paraId="726D4291" w14:textId="77777777" w:rsidTr="001B3E88">
        <w:tc>
          <w:tcPr>
            <w:tcW w:w="0" w:type="auto"/>
            <w:vAlign w:val="center"/>
          </w:tcPr>
          <w:p w14:paraId="1F736732" w14:textId="3E1124A9" w:rsidR="00274B34" w:rsidRPr="00B7042A" w:rsidRDefault="00274B34" w:rsidP="001B3E88">
            <w:pPr>
              <w:pStyle w:val="BodyText"/>
              <w:spacing w:line="480" w:lineRule="auto"/>
              <w:jc w:val="center"/>
              <w:rPr>
                <w:color w:val="000000"/>
                <w:sz w:val="16"/>
                <w:szCs w:val="16"/>
              </w:rPr>
            </w:pPr>
            <w:r w:rsidRPr="00B7042A">
              <w:rPr>
                <w:color w:val="000000"/>
                <w:sz w:val="16"/>
                <w:szCs w:val="16"/>
              </w:rPr>
              <w:t>67</w:t>
            </w:r>
          </w:p>
        </w:tc>
        <w:tc>
          <w:tcPr>
            <w:tcW w:w="0" w:type="auto"/>
            <w:vAlign w:val="center"/>
          </w:tcPr>
          <w:p w14:paraId="294AB059" w14:textId="729262E5"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315C0F3D" w14:textId="2592DF5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33C166E3" w14:textId="15BC33AF"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1D94D022" w14:textId="4EAF29B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71016EA2" w14:textId="7B0885D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5EFE253A" w14:textId="3623540D"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56E6FCF5" w14:textId="63D65E21"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76832981" w14:textId="61D391A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20DC2649" w14:textId="32B1D336"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38B59211" w14:textId="1183AB11"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28B15DF5" w14:textId="3E22B8E9"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376E5A4B" w14:textId="42A9CC62"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1F8AC45E" w14:textId="6EBE301D"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299C0AD0" w14:textId="2BE01F4F"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62579E09" w14:textId="2599836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56569C41" w14:textId="26E3907C"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53B55369" w14:textId="19740171"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6E4DCF43" w14:textId="3D048CB9"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3A1541AA" w14:textId="3777A66D"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5C84E834" w14:textId="0739777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71CCFDBC" w14:textId="60040171"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602F163F" w14:textId="78A66115"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09755FF5" w14:textId="42EA2C98"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76EEF126" w14:textId="0141F9FF"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47A63305" w14:textId="033E551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4E00162A" w14:textId="618D6F0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745F30CE" w14:textId="3E9368DE"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612" w:type="dxa"/>
            <w:vAlign w:val="center"/>
          </w:tcPr>
          <w:p w14:paraId="02E05017" w14:textId="6193F2AD"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r>
      <w:tr w:rsidR="00274B34" w:rsidRPr="00B7042A" w14:paraId="5AFFC754" w14:textId="77777777" w:rsidTr="001B3E88">
        <w:tc>
          <w:tcPr>
            <w:tcW w:w="0" w:type="auto"/>
            <w:vAlign w:val="center"/>
          </w:tcPr>
          <w:p w14:paraId="37C13AAD" w14:textId="435069B8" w:rsidR="00274B34" w:rsidRPr="00B7042A" w:rsidRDefault="00274B34" w:rsidP="001B3E88">
            <w:pPr>
              <w:pStyle w:val="BodyText"/>
              <w:spacing w:line="480" w:lineRule="auto"/>
              <w:jc w:val="center"/>
              <w:rPr>
                <w:color w:val="000000"/>
                <w:sz w:val="16"/>
                <w:szCs w:val="16"/>
              </w:rPr>
            </w:pPr>
            <w:r w:rsidRPr="00B7042A">
              <w:rPr>
                <w:color w:val="000000"/>
                <w:sz w:val="16"/>
                <w:szCs w:val="16"/>
              </w:rPr>
              <w:t>68</w:t>
            </w:r>
          </w:p>
        </w:tc>
        <w:tc>
          <w:tcPr>
            <w:tcW w:w="0" w:type="auto"/>
            <w:vAlign w:val="center"/>
          </w:tcPr>
          <w:p w14:paraId="0AF4CE5A" w14:textId="1E7CC139"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C9CFB74" w14:textId="26441FA6"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5D678A26" w14:textId="051090A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82BBB21" w14:textId="48D9029D"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70B6CD55" w14:textId="438D800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2FF028BF" w14:textId="12D420BE"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2B57EC66" w14:textId="5C4B1F55"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714C3B1" w14:textId="4DC9F73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22A457D0" w14:textId="633FDFD8"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15C9795E" w14:textId="268258AB"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6D41C477" w14:textId="480CFA1E"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0F1B07B6" w14:textId="2DB903D2"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1B039BF9" w14:textId="45D54B1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7483648A" w14:textId="725CBB4E"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FB4EE1A" w14:textId="6361FF84"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0B1F51E9" w14:textId="724AB875"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4B9611DD" w14:textId="27AAA2D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57382A4B" w14:textId="34C3FDA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20BB6560" w14:textId="08E783F5"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502CDD74" w14:textId="7B341BDB"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4389337" w14:textId="21A17F85"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9748A48" w14:textId="366958A5"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36E9DC2D" w14:textId="31573495"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44B07307" w14:textId="16AF0BDF"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4039B4BA" w14:textId="15167CBD"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00D70D9B" w14:textId="3BAEDEC9"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5531921A" w14:textId="70BB476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612" w:type="dxa"/>
            <w:vAlign w:val="center"/>
          </w:tcPr>
          <w:p w14:paraId="69BEE262" w14:textId="53FF90A9"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r>
      <w:tr w:rsidR="00274B34" w:rsidRPr="00B7042A" w14:paraId="415491DA" w14:textId="77777777" w:rsidTr="001B3E88">
        <w:tc>
          <w:tcPr>
            <w:tcW w:w="0" w:type="auto"/>
            <w:vAlign w:val="center"/>
          </w:tcPr>
          <w:p w14:paraId="18FF5574" w14:textId="1657ED36" w:rsidR="00274B34" w:rsidRPr="00B7042A" w:rsidRDefault="00274B34" w:rsidP="001B3E88">
            <w:pPr>
              <w:pStyle w:val="BodyText"/>
              <w:spacing w:line="480" w:lineRule="auto"/>
              <w:jc w:val="center"/>
              <w:rPr>
                <w:color w:val="000000"/>
                <w:sz w:val="16"/>
                <w:szCs w:val="16"/>
              </w:rPr>
            </w:pPr>
            <w:r w:rsidRPr="00B7042A">
              <w:rPr>
                <w:color w:val="000000"/>
                <w:sz w:val="16"/>
                <w:szCs w:val="16"/>
              </w:rPr>
              <w:t>69</w:t>
            </w:r>
          </w:p>
        </w:tc>
        <w:tc>
          <w:tcPr>
            <w:tcW w:w="0" w:type="auto"/>
            <w:vAlign w:val="center"/>
          </w:tcPr>
          <w:p w14:paraId="167E1424" w14:textId="37A7E9C8"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7DD76A1D" w14:textId="56E8A6F8"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4C0ECDD9" w14:textId="44DD4EC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EFBECA6" w14:textId="745BD091"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51B28EF2" w14:textId="6FAA528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4A22B075" w14:textId="0D325231"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2FD84A7A" w14:textId="1E01FFF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17ADF939" w14:textId="28D76145"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083EBD74" w14:textId="54800574"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9F6B207" w14:textId="0D0D1DD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38189ACC" w14:textId="4AC59B11"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22F75F4D" w14:textId="749340D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070FC2A0" w14:textId="0777C45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02AA29B4" w14:textId="24D91292"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550E8CFF" w14:textId="39920668"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2A43EBBB" w14:textId="29440BB8"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0AB72E4B" w14:textId="4EE01BF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3077A00E" w14:textId="6840223D"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78440463" w14:textId="48665BD5"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646938DB" w14:textId="70FD592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33B7232B" w14:textId="752DB445"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13CCFAE5" w14:textId="715F591F"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39C1E79A" w14:textId="5E5DFB9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5EDED290" w14:textId="53D91DA1"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2540D36D" w14:textId="39A7269E"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42FBD2C4" w14:textId="6642F2C4"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51D17EB2" w14:textId="042EE1FF"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612" w:type="dxa"/>
            <w:vAlign w:val="center"/>
          </w:tcPr>
          <w:p w14:paraId="6CF6562B" w14:textId="51DE36AF"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r>
      <w:tr w:rsidR="00274B34" w:rsidRPr="00B7042A" w14:paraId="36595854" w14:textId="77777777" w:rsidTr="001B3E88">
        <w:tc>
          <w:tcPr>
            <w:tcW w:w="0" w:type="auto"/>
            <w:vAlign w:val="center"/>
          </w:tcPr>
          <w:p w14:paraId="1720CB06" w14:textId="72ED9214" w:rsidR="00274B34" w:rsidRPr="00B7042A" w:rsidRDefault="00274B34" w:rsidP="001B3E88">
            <w:pPr>
              <w:pStyle w:val="BodyText"/>
              <w:spacing w:line="480" w:lineRule="auto"/>
              <w:jc w:val="center"/>
              <w:rPr>
                <w:color w:val="000000"/>
                <w:sz w:val="16"/>
                <w:szCs w:val="16"/>
              </w:rPr>
            </w:pPr>
            <w:r w:rsidRPr="00B7042A">
              <w:rPr>
                <w:color w:val="000000"/>
                <w:sz w:val="16"/>
                <w:szCs w:val="16"/>
              </w:rPr>
              <w:t>70</w:t>
            </w:r>
          </w:p>
        </w:tc>
        <w:tc>
          <w:tcPr>
            <w:tcW w:w="0" w:type="auto"/>
            <w:vAlign w:val="center"/>
          </w:tcPr>
          <w:p w14:paraId="60196D56" w14:textId="68201704"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4A845302" w14:textId="0ECBA4C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51715A9A" w14:textId="19A33FA4"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04ADAED9" w14:textId="2868A609"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161979B3" w14:textId="5E14486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A5E8AB6" w14:textId="4C77C31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47FC5B48" w14:textId="5CEE128E"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3746B9F7" w14:textId="3103B63C"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2F590648" w14:textId="315D95E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0552D1ED" w14:textId="5EFF1D5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554C1570" w14:textId="3614628E"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2DF4732" w14:textId="25E12C0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2ABB3D61" w14:textId="20C96AAB"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C2E8183" w14:textId="30189CA2"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4F2B5F2C" w14:textId="4CC5B544"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4DEEFA11" w14:textId="27346108"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3FC4B45" w14:textId="5533D3CD"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0E081E3" w14:textId="0B0FD5B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1FE3C9EB" w14:textId="1F99625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00C5F7CB" w14:textId="0139CEC4"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45BFDBCC" w14:textId="0B160999"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C5FEBA9" w14:textId="71A06621"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36E0B3CC" w14:textId="56E2C83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55E6742" w14:textId="5AF1CA91"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71AC3A1F" w14:textId="3C53AD14"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773EADB8" w14:textId="7F6C3EE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3A9B72CA" w14:textId="2A53F96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612" w:type="dxa"/>
            <w:vAlign w:val="center"/>
          </w:tcPr>
          <w:p w14:paraId="788F8E77" w14:textId="7CD5F7E5"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r>
      <w:tr w:rsidR="00274B34" w:rsidRPr="00B7042A" w14:paraId="0142C9B0" w14:textId="77777777" w:rsidTr="001B3E88">
        <w:tc>
          <w:tcPr>
            <w:tcW w:w="0" w:type="auto"/>
            <w:vAlign w:val="center"/>
          </w:tcPr>
          <w:p w14:paraId="23C0CE72" w14:textId="4806F7B1" w:rsidR="00274B34" w:rsidRPr="00B7042A" w:rsidRDefault="00274B34" w:rsidP="001B3E88">
            <w:pPr>
              <w:pStyle w:val="BodyText"/>
              <w:spacing w:line="480" w:lineRule="auto"/>
              <w:jc w:val="center"/>
              <w:rPr>
                <w:color w:val="000000"/>
                <w:sz w:val="16"/>
                <w:szCs w:val="16"/>
              </w:rPr>
            </w:pPr>
            <w:r w:rsidRPr="00B7042A">
              <w:rPr>
                <w:color w:val="000000"/>
                <w:sz w:val="16"/>
                <w:szCs w:val="16"/>
              </w:rPr>
              <w:t>71</w:t>
            </w:r>
          </w:p>
        </w:tc>
        <w:tc>
          <w:tcPr>
            <w:tcW w:w="0" w:type="auto"/>
            <w:vAlign w:val="center"/>
          </w:tcPr>
          <w:p w14:paraId="36BCA3B0" w14:textId="46924618"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7DE05A38" w14:textId="7F1EDBAE"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22F21AE5" w14:textId="42C43A5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3CFE831B" w14:textId="59F5E0C9"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0AF87A54" w14:textId="25F21FF9"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7979A1FC" w14:textId="16214C9F"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4A482699" w14:textId="0B4CBC5B"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4CFDA4B5" w14:textId="25CFFB76"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39A48786" w14:textId="7D0503B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77EFFC5D" w14:textId="7CE2D5B5"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4CB17013" w14:textId="5FAA524D"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4E255F25" w14:textId="1D515B7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0ABFEAE8" w14:textId="7BD17AA2"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7FA37F4C" w14:textId="628F3859"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3E578F94" w14:textId="4144C655"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402BFC1B" w14:textId="7EE83862"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72735B64" w14:textId="6D30E38B"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4E860563" w14:textId="2B560A3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06897CC3" w14:textId="6ABB07F1"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6383F77D" w14:textId="5B705E0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58BA6E85" w14:textId="774A072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032EC4AE" w14:textId="550C46EB"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343BEAF4" w14:textId="2DE951B9"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79B15EC4" w14:textId="37BBBF24"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248D8B07" w14:textId="028527AC"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51B4EE7" w14:textId="0EFF887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63AED912" w14:textId="754AF42F"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612" w:type="dxa"/>
            <w:vAlign w:val="center"/>
          </w:tcPr>
          <w:p w14:paraId="45CA699F" w14:textId="623068DF"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r>
      <w:tr w:rsidR="00274B34" w:rsidRPr="00B7042A" w14:paraId="0F325631" w14:textId="77777777" w:rsidTr="001B3E88">
        <w:tc>
          <w:tcPr>
            <w:tcW w:w="0" w:type="auto"/>
            <w:vAlign w:val="center"/>
          </w:tcPr>
          <w:p w14:paraId="1527D050" w14:textId="48BB6AA9" w:rsidR="00274B34" w:rsidRPr="00B7042A" w:rsidRDefault="00274B34" w:rsidP="001B3E88">
            <w:pPr>
              <w:pStyle w:val="BodyText"/>
              <w:spacing w:line="480" w:lineRule="auto"/>
              <w:jc w:val="center"/>
              <w:rPr>
                <w:color w:val="000000"/>
                <w:sz w:val="16"/>
                <w:szCs w:val="16"/>
              </w:rPr>
            </w:pPr>
            <w:r w:rsidRPr="00B7042A">
              <w:rPr>
                <w:color w:val="000000"/>
                <w:sz w:val="16"/>
                <w:szCs w:val="16"/>
              </w:rPr>
              <w:t>72</w:t>
            </w:r>
          </w:p>
        </w:tc>
        <w:tc>
          <w:tcPr>
            <w:tcW w:w="0" w:type="auto"/>
            <w:vAlign w:val="center"/>
          </w:tcPr>
          <w:p w14:paraId="336F54C5" w14:textId="4603373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5113DCE3" w14:textId="49CCBE5D"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020DC9B5" w14:textId="4BA5A8D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65FFE50A" w14:textId="0B5E8C3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2502AAFF" w14:textId="25411A3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7266B480" w14:textId="57D76A75"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692797B8" w14:textId="11137EA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2EF46C8D" w14:textId="36B5356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71F5169D" w14:textId="7BC97FD1"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2718A7B" w14:textId="42974D0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38DA7DDB" w14:textId="58368A0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311B06FD" w14:textId="7E5C0E1D"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74E7D5DF" w14:textId="1EDBC02C"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7D04D487" w14:textId="08A2FBF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3D5A3D73" w14:textId="5168AC89"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49F428BD" w14:textId="727368B8"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36CBAAD6" w14:textId="243F8CEC"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3E6594DB" w14:textId="75BEBAD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5A0C697A" w14:textId="3A329BA6"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293757F2" w14:textId="448AC23E"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4B35A499" w14:textId="3C37011F"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63F85892" w14:textId="299D555B"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496AD4D2" w14:textId="1C85AB85"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227358D4" w14:textId="7A6DF74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3E237D01" w14:textId="78660361"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727F6DD8" w14:textId="1D319E7E"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1DA5F98C" w14:textId="15039B0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612" w:type="dxa"/>
            <w:vAlign w:val="center"/>
          </w:tcPr>
          <w:p w14:paraId="03632FED" w14:textId="4B119EFC"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r>
      <w:tr w:rsidR="00274B34" w:rsidRPr="00B7042A" w14:paraId="1C19E502" w14:textId="77777777" w:rsidTr="001B3E88">
        <w:tc>
          <w:tcPr>
            <w:tcW w:w="0" w:type="auto"/>
            <w:vAlign w:val="center"/>
          </w:tcPr>
          <w:p w14:paraId="0D503BF4" w14:textId="3AFF383B" w:rsidR="00274B34" w:rsidRPr="00B7042A" w:rsidRDefault="00274B34" w:rsidP="001B3E88">
            <w:pPr>
              <w:pStyle w:val="BodyText"/>
              <w:spacing w:line="480" w:lineRule="auto"/>
              <w:jc w:val="center"/>
              <w:rPr>
                <w:color w:val="000000"/>
                <w:sz w:val="16"/>
                <w:szCs w:val="16"/>
              </w:rPr>
            </w:pPr>
            <w:r w:rsidRPr="00B7042A">
              <w:rPr>
                <w:color w:val="000000"/>
                <w:sz w:val="16"/>
                <w:szCs w:val="16"/>
              </w:rPr>
              <w:t>73</w:t>
            </w:r>
          </w:p>
        </w:tc>
        <w:tc>
          <w:tcPr>
            <w:tcW w:w="0" w:type="auto"/>
            <w:vAlign w:val="center"/>
          </w:tcPr>
          <w:p w14:paraId="5A18A926" w14:textId="5356498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7F1E08C4" w14:textId="50A8133E"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3E4351F9" w14:textId="533977EC"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37AC8038" w14:textId="3134C9CD"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FBFB81C" w14:textId="00FD05EE"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29070D39" w14:textId="7A4063F5"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0E9311B6" w14:textId="3FA0DEB8"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3B1B29F7" w14:textId="52E4C2D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1C25C113" w14:textId="4C776BB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6F6CAF4B" w14:textId="0EAF53D8"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378DD5B2" w14:textId="1058C9D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574BD478" w14:textId="7DB95E1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1322F263" w14:textId="7C30499B"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3EB97DEE" w14:textId="74EACAD2"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6D20F59D" w14:textId="6DF68111"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247B864B" w14:textId="4EFB9AE2"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31DBA145" w14:textId="17855236"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51C6AC7B" w14:textId="1F333AA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4DD3D169" w14:textId="1442E16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5215841B" w14:textId="319B7428"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1E79ED48" w14:textId="7DD5BB4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4690A518" w14:textId="20282DA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361A5D90" w14:textId="66B7DECB"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2C8440F8" w14:textId="71591D4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68BD33E5" w14:textId="38463D8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3D7CD52C" w14:textId="559D15A9"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790AD1EC" w14:textId="001692D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612" w:type="dxa"/>
            <w:vAlign w:val="center"/>
          </w:tcPr>
          <w:p w14:paraId="2F243BE1" w14:textId="5D553FF8"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r>
      <w:tr w:rsidR="00274B34" w:rsidRPr="00B7042A" w14:paraId="4A02326D" w14:textId="77777777" w:rsidTr="001B3E88">
        <w:tc>
          <w:tcPr>
            <w:tcW w:w="0" w:type="auto"/>
            <w:vAlign w:val="center"/>
          </w:tcPr>
          <w:p w14:paraId="5B61CAD8" w14:textId="089A179A" w:rsidR="00274B34" w:rsidRPr="00B7042A" w:rsidRDefault="00274B34" w:rsidP="001B3E88">
            <w:pPr>
              <w:pStyle w:val="BodyText"/>
              <w:spacing w:line="480" w:lineRule="auto"/>
              <w:jc w:val="center"/>
              <w:rPr>
                <w:color w:val="000000"/>
                <w:sz w:val="16"/>
                <w:szCs w:val="16"/>
              </w:rPr>
            </w:pPr>
            <w:r w:rsidRPr="00B7042A">
              <w:rPr>
                <w:color w:val="000000"/>
                <w:sz w:val="16"/>
                <w:szCs w:val="16"/>
              </w:rPr>
              <w:t>74</w:t>
            </w:r>
          </w:p>
        </w:tc>
        <w:tc>
          <w:tcPr>
            <w:tcW w:w="0" w:type="auto"/>
            <w:vAlign w:val="center"/>
          </w:tcPr>
          <w:p w14:paraId="51AFBA87" w14:textId="25B17D49"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5D93A2C2" w14:textId="5C348690"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03D7E4E4" w14:textId="3AB1C338"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0C74AE56" w14:textId="65C55D8F"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7350D2DC" w14:textId="10294BA4"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7EB635E8" w14:textId="232ACA89"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2F3F0C61" w14:textId="4FA2402D"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20CAABE6" w14:textId="6C7A17AC"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1A31550C" w14:textId="2EE8CC2C"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71987391" w14:textId="39755FB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00966316" w14:textId="7EF4A5A4"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2463FB91" w14:textId="6FBDFEAD"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2AB6A279" w14:textId="42A5E4F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3B83D529" w14:textId="34E830F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4B9555E1" w14:textId="39E2A6E1"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3B0C81F0" w14:textId="032AA411"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69E1AEEC" w14:textId="061FC4C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120092AB" w14:textId="489225A4"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3B07520F" w14:textId="03E1BECB"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22E3DC2C" w14:textId="5795F09C"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1A824BD8" w14:textId="62AEA8A4"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13A4585E" w14:textId="5062BE1D"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22DEB8C9" w14:textId="435CEF01"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5563B80E" w14:textId="2E66417F"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6D98E466" w14:textId="183FFEDD"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1D7F0BCD" w14:textId="138ADAA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2DF47CEF" w14:textId="12265B72"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612" w:type="dxa"/>
            <w:vAlign w:val="center"/>
          </w:tcPr>
          <w:p w14:paraId="17699EEA" w14:textId="568A1CAC"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r>
      <w:tr w:rsidR="00274B34" w:rsidRPr="00B7042A" w14:paraId="6FFDC544" w14:textId="77777777" w:rsidTr="001B3E88">
        <w:tc>
          <w:tcPr>
            <w:tcW w:w="0" w:type="auto"/>
            <w:vAlign w:val="center"/>
          </w:tcPr>
          <w:p w14:paraId="78EB9A24" w14:textId="79543E00" w:rsidR="00274B34" w:rsidRPr="00B7042A" w:rsidRDefault="00274B34" w:rsidP="001B3E88">
            <w:pPr>
              <w:pStyle w:val="BodyText"/>
              <w:spacing w:line="480" w:lineRule="auto"/>
              <w:jc w:val="center"/>
              <w:rPr>
                <w:color w:val="000000"/>
                <w:sz w:val="16"/>
                <w:szCs w:val="16"/>
              </w:rPr>
            </w:pPr>
            <w:r w:rsidRPr="00B7042A">
              <w:rPr>
                <w:color w:val="000000"/>
                <w:sz w:val="16"/>
                <w:szCs w:val="16"/>
              </w:rPr>
              <w:lastRenderedPageBreak/>
              <w:t>75</w:t>
            </w:r>
          </w:p>
        </w:tc>
        <w:tc>
          <w:tcPr>
            <w:tcW w:w="0" w:type="auto"/>
            <w:vAlign w:val="center"/>
          </w:tcPr>
          <w:p w14:paraId="0185441A" w14:textId="02A10AF2"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2</w:t>
            </w:r>
          </w:p>
        </w:tc>
        <w:tc>
          <w:tcPr>
            <w:tcW w:w="0" w:type="auto"/>
            <w:vAlign w:val="center"/>
          </w:tcPr>
          <w:p w14:paraId="70925802" w14:textId="2D22CED4"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39473845" w14:textId="6D49925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7C467186" w14:textId="6B51AA8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2</w:t>
            </w:r>
          </w:p>
        </w:tc>
        <w:tc>
          <w:tcPr>
            <w:tcW w:w="0" w:type="auto"/>
            <w:vAlign w:val="center"/>
          </w:tcPr>
          <w:p w14:paraId="357E264E" w14:textId="2FDFE7D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4390454B" w14:textId="64BBEC22"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10BF289D" w14:textId="0533299F"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1085C4C3" w14:textId="53E0DCD3"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76DA2961" w14:textId="16BF5F8F"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5</w:t>
            </w:r>
          </w:p>
        </w:tc>
        <w:tc>
          <w:tcPr>
            <w:tcW w:w="0" w:type="auto"/>
            <w:vAlign w:val="center"/>
          </w:tcPr>
          <w:p w14:paraId="2A726573" w14:textId="10519E4E"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01AAC652" w14:textId="0507C72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2</w:t>
            </w:r>
          </w:p>
        </w:tc>
        <w:tc>
          <w:tcPr>
            <w:tcW w:w="0" w:type="auto"/>
            <w:vAlign w:val="center"/>
          </w:tcPr>
          <w:p w14:paraId="0F86ED97" w14:textId="5BF1C4F5"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46557D5E" w14:textId="42C79C1F"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58B762E0" w14:textId="3C0E4064"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0E592284" w14:textId="0213C4EB"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0C8DCE17" w14:textId="0D847CC5"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3727FB4F" w14:textId="2D4A35BB"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13E0CCF6" w14:textId="6C938855"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2</w:t>
            </w:r>
          </w:p>
        </w:tc>
        <w:tc>
          <w:tcPr>
            <w:tcW w:w="0" w:type="auto"/>
            <w:vAlign w:val="center"/>
          </w:tcPr>
          <w:p w14:paraId="3223A2E1" w14:textId="68288EC9"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1C2C5D58" w14:textId="08D3B6BB"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6D05B702" w14:textId="0A3AA5B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2</w:t>
            </w:r>
          </w:p>
        </w:tc>
        <w:tc>
          <w:tcPr>
            <w:tcW w:w="0" w:type="auto"/>
            <w:vAlign w:val="center"/>
          </w:tcPr>
          <w:p w14:paraId="0F4AB0DB" w14:textId="5E96FD84"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3F6F6F0A" w14:textId="50B9C2F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3103B64A" w14:textId="292C762D"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7674FEAF" w14:textId="078D11DC"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0" w:type="auto"/>
            <w:vAlign w:val="center"/>
          </w:tcPr>
          <w:p w14:paraId="015B7C8F" w14:textId="06294E5D"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4</w:t>
            </w:r>
          </w:p>
        </w:tc>
        <w:tc>
          <w:tcPr>
            <w:tcW w:w="0" w:type="auto"/>
            <w:vAlign w:val="center"/>
          </w:tcPr>
          <w:p w14:paraId="2DC62C87" w14:textId="6C7F0D97"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c>
          <w:tcPr>
            <w:tcW w:w="612" w:type="dxa"/>
            <w:vAlign w:val="center"/>
          </w:tcPr>
          <w:p w14:paraId="26A701D3" w14:textId="6EB4150A" w:rsidR="00274B34" w:rsidRPr="00274B34" w:rsidRDefault="00274B34" w:rsidP="001B3E88">
            <w:pPr>
              <w:pStyle w:val="BodyText"/>
              <w:spacing w:line="480" w:lineRule="auto"/>
              <w:jc w:val="center"/>
              <w:rPr>
                <w:color w:val="000000"/>
                <w:sz w:val="16"/>
                <w:szCs w:val="16"/>
              </w:rPr>
            </w:pPr>
            <w:r w:rsidRPr="00274B34">
              <w:rPr>
                <w:rFonts w:ascii="Calibri" w:hAnsi="Calibri" w:cs="Calibri"/>
                <w:color w:val="000000"/>
                <w:sz w:val="16"/>
                <w:szCs w:val="16"/>
              </w:rPr>
              <w:t>3</w:t>
            </w:r>
          </w:p>
        </w:tc>
      </w:tr>
      <w:tr w:rsidR="0083168F" w:rsidRPr="00B7042A" w14:paraId="2C03169C" w14:textId="77777777" w:rsidTr="001B3E88">
        <w:tc>
          <w:tcPr>
            <w:tcW w:w="0" w:type="auto"/>
            <w:vAlign w:val="center"/>
          </w:tcPr>
          <w:p w14:paraId="2BC43521" w14:textId="417A8302" w:rsidR="0083168F" w:rsidRPr="00B7042A" w:rsidRDefault="0083168F" w:rsidP="001B3E88">
            <w:pPr>
              <w:pStyle w:val="BodyText"/>
              <w:spacing w:line="480" w:lineRule="auto"/>
              <w:jc w:val="center"/>
              <w:rPr>
                <w:color w:val="000000"/>
                <w:sz w:val="16"/>
                <w:szCs w:val="16"/>
              </w:rPr>
            </w:pPr>
            <w:r w:rsidRPr="00B7042A">
              <w:rPr>
                <w:color w:val="000000"/>
                <w:sz w:val="16"/>
                <w:szCs w:val="16"/>
              </w:rPr>
              <w:t>76</w:t>
            </w:r>
          </w:p>
        </w:tc>
        <w:tc>
          <w:tcPr>
            <w:tcW w:w="0" w:type="auto"/>
            <w:vAlign w:val="center"/>
          </w:tcPr>
          <w:p w14:paraId="213707F6" w14:textId="605B8E0B"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57391B18" w14:textId="47FDC4AC"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44D1406F" w14:textId="50FF3860"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2AA1BE90" w14:textId="4AA78E0D"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1A1864CB" w14:textId="64714885"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34DF885A" w14:textId="0B37FB09"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7E7EBEE8" w14:textId="6B88B47D"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5F6EBECB" w14:textId="526D1E5E"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369A5CF8" w14:textId="1E1F8760"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5AED6D29" w14:textId="21C372CC"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61819A48" w14:textId="450AB8E2"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44089492" w14:textId="52AF958C"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18388BC5" w14:textId="366D072E"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4C56B92A" w14:textId="5030CFF3"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360A6DBB" w14:textId="3C068DA4"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492060DF" w14:textId="2E77BBAF"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7A311EDA" w14:textId="2A8AB5AF"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49799B37" w14:textId="1A2BEBEA"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594456EF" w14:textId="604CE090"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2DC7F361" w14:textId="12A9E890"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6AD0A0EF" w14:textId="40982D3A"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60BAE2B7" w14:textId="494A06C6"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7C9863EA" w14:textId="726C1AD1"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7D3DF540" w14:textId="18DA69A4"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4CF69228" w14:textId="19AF4C10"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2A51F6C1" w14:textId="794A6F8F"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25740502" w14:textId="0FD76EC0"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612" w:type="dxa"/>
            <w:vAlign w:val="center"/>
          </w:tcPr>
          <w:p w14:paraId="6EF0EEB9" w14:textId="30F064CD"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r>
      <w:tr w:rsidR="0083168F" w:rsidRPr="00B7042A" w14:paraId="21BF609B" w14:textId="77777777" w:rsidTr="001B3E88">
        <w:tc>
          <w:tcPr>
            <w:tcW w:w="0" w:type="auto"/>
            <w:vAlign w:val="center"/>
          </w:tcPr>
          <w:p w14:paraId="025FAB97" w14:textId="12209DC6" w:rsidR="0083168F" w:rsidRPr="00B7042A" w:rsidRDefault="0083168F" w:rsidP="001B3E88">
            <w:pPr>
              <w:pStyle w:val="BodyText"/>
              <w:spacing w:line="480" w:lineRule="auto"/>
              <w:jc w:val="center"/>
              <w:rPr>
                <w:color w:val="000000"/>
                <w:sz w:val="16"/>
                <w:szCs w:val="16"/>
              </w:rPr>
            </w:pPr>
            <w:r w:rsidRPr="00B7042A">
              <w:rPr>
                <w:color w:val="000000"/>
                <w:sz w:val="16"/>
                <w:szCs w:val="16"/>
              </w:rPr>
              <w:t>77</w:t>
            </w:r>
          </w:p>
        </w:tc>
        <w:tc>
          <w:tcPr>
            <w:tcW w:w="0" w:type="auto"/>
            <w:vAlign w:val="center"/>
          </w:tcPr>
          <w:p w14:paraId="2B46755B" w14:textId="73AFC24B"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4910F210" w14:textId="5EF1C298"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2A231DAA" w14:textId="069E83E0"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2035D209" w14:textId="4FDB44E2"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4BC75D7D" w14:textId="3BC3C1CF"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3A5A636B" w14:textId="6C6AB2C5"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38A4E600" w14:textId="7B81F635"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29185795" w14:textId="0375A9D6"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25E4B0D8" w14:textId="4E557A24"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51610D68" w14:textId="49332D88"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134C3ECD" w14:textId="3BC78A3D"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6F120727" w14:textId="6934F53C"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21A9445A" w14:textId="318193B6"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75AFFACC" w14:textId="214F05F0"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7B355699" w14:textId="719D4E75"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48481A67" w14:textId="0379BAAE"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1129ADC6" w14:textId="1AC22FE0"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06FC3BEE" w14:textId="4CC4AF42"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1593D961" w14:textId="6098A286"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64070F64" w14:textId="43827273"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7DE64F28" w14:textId="46FCC225"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0777BDF3" w14:textId="3F563724"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17BED60B" w14:textId="115EF1E4"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0F261168" w14:textId="79EA683F"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4276791B" w14:textId="26D6CFC6"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5610CEBC" w14:textId="4D2CEDE3"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5DD7D88A" w14:textId="08E47F65"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612" w:type="dxa"/>
            <w:vAlign w:val="center"/>
          </w:tcPr>
          <w:p w14:paraId="3C9B0298" w14:textId="065ABE90"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r>
      <w:tr w:rsidR="0083168F" w:rsidRPr="00B7042A" w14:paraId="551CC499" w14:textId="77777777" w:rsidTr="001B3E88">
        <w:tc>
          <w:tcPr>
            <w:tcW w:w="0" w:type="auto"/>
            <w:vAlign w:val="center"/>
          </w:tcPr>
          <w:p w14:paraId="441BAFDD" w14:textId="468D06B6" w:rsidR="0083168F" w:rsidRPr="00B7042A" w:rsidRDefault="0083168F" w:rsidP="001B3E88">
            <w:pPr>
              <w:pStyle w:val="BodyText"/>
              <w:spacing w:line="480" w:lineRule="auto"/>
              <w:jc w:val="center"/>
              <w:rPr>
                <w:color w:val="000000"/>
                <w:sz w:val="16"/>
                <w:szCs w:val="16"/>
              </w:rPr>
            </w:pPr>
            <w:r w:rsidRPr="00B7042A">
              <w:rPr>
                <w:color w:val="000000"/>
                <w:sz w:val="16"/>
                <w:szCs w:val="16"/>
              </w:rPr>
              <w:t>78</w:t>
            </w:r>
          </w:p>
        </w:tc>
        <w:tc>
          <w:tcPr>
            <w:tcW w:w="0" w:type="auto"/>
            <w:vAlign w:val="center"/>
          </w:tcPr>
          <w:p w14:paraId="7536953D" w14:textId="487209CA"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4A082AD6" w14:textId="2BA13832"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36604050" w14:textId="05DB4EA2"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25901E79" w14:textId="2B197948"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24EDC088" w14:textId="5D5F4DB3"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4FFFDA34" w14:textId="7EC87968"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2562CA98" w14:textId="059720EC"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5A02EA8E" w14:textId="749E332F"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3CED3269" w14:textId="507A6698"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72B3C467" w14:textId="6BD53B83"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75829096" w14:textId="65A1D590"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2CF1BD5C" w14:textId="4786F6D1"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50FA376E" w14:textId="6182DAF9"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2A2D5BF7" w14:textId="42F1369B"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292DE6E0" w14:textId="3DC0CBFF"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60FEF88A" w14:textId="5A3E767D"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3091A5D1" w14:textId="298B1C44"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5E931B0A" w14:textId="11ED1AAC"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4C813FD9" w14:textId="37656109"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157B5348" w14:textId="3EBD0DF8"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3736B6C4" w14:textId="6F0A0330"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490E4D3A" w14:textId="3C1D43A4"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44B5839C" w14:textId="51FD7B67"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0286D3D6" w14:textId="708C07B2"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09797C42" w14:textId="54810E4A"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14A09658" w14:textId="168BB1B2"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6FB4786F" w14:textId="3784B286"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612" w:type="dxa"/>
            <w:vAlign w:val="center"/>
          </w:tcPr>
          <w:p w14:paraId="797D4068" w14:textId="345B8B21"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r>
      <w:tr w:rsidR="0083168F" w:rsidRPr="00B7042A" w14:paraId="7AF4635B" w14:textId="77777777" w:rsidTr="001B3E88">
        <w:tc>
          <w:tcPr>
            <w:tcW w:w="0" w:type="auto"/>
            <w:vAlign w:val="center"/>
          </w:tcPr>
          <w:p w14:paraId="61533599" w14:textId="2B0A673C" w:rsidR="0083168F" w:rsidRPr="00B7042A" w:rsidRDefault="0083168F" w:rsidP="001B3E88">
            <w:pPr>
              <w:pStyle w:val="BodyText"/>
              <w:spacing w:line="480" w:lineRule="auto"/>
              <w:jc w:val="center"/>
              <w:rPr>
                <w:color w:val="000000"/>
                <w:sz w:val="16"/>
                <w:szCs w:val="16"/>
              </w:rPr>
            </w:pPr>
            <w:r w:rsidRPr="00B7042A">
              <w:rPr>
                <w:color w:val="000000"/>
                <w:sz w:val="16"/>
                <w:szCs w:val="16"/>
              </w:rPr>
              <w:t>79</w:t>
            </w:r>
          </w:p>
        </w:tc>
        <w:tc>
          <w:tcPr>
            <w:tcW w:w="0" w:type="auto"/>
            <w:vAlign w:val="center"/>
          </w:tcPr>
          <w:p w14:paraId="503C244B" w14:textId="7AA37FED"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2E4938CC" w14:textId="6F77C675"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4A14C4FF" w14:textId="29689259"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19D65124" w14:textId="78EC7A90"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4DF39823" w14:textId="2474DE26"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15204A30" w14:textId="3ACD7CE2"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12CAD441" w14:textId="4B86C522"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0A3D79AA" w14:textId="5FD856B7"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73711D23" w14:textId="182430AF"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5577B243" w14:textId="3DA77176"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6BFE9991" w14:textId="5217E0A7"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215638BA" w14:textId="4B2219D5"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03CB0487" w14:textId="6F4A799A"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1E795110" w14:textId="73A962EE"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2F27981F" w14:textId="30E39A05"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1D03B7C7" w14:textId="43A8AF6C"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32AE10F4" w14:textId="7BE44A19"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5ACD3B4D" w14:textId="749AD180"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0E68F0F0" w14:textId="04B8A374"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6AEFD33E" w14:textId="0DF52148"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0D87EA3C" w14:textId="7DE420F3"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3231CB40" w14:textId="75C55FD7"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3B4F2CB8" w14:textId="41103619"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677359D8" w14:textId="3F59E228"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4F4AACDA" w14:textId="7261EFD9"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7ED60AEC" w14:textId="27A7BA4C"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746DF6DE" w14:textId="4626012B"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612" w:type="dxa"/>
            <w:vAlign w:val="center"/>
          </w:tcPr>
          <w:p w14:paraId="39A49BA9" w14:textId="30CADD8C"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r>
      <w:tr w:rsidR="0083168F" w:rsidRPr="00B7042A" w14:paraId="1BB0F676" w14:textId="77777777" w:rsidTr="001B3E88">
        <w:tc>
          <w:tcPr>
            <w:tcW w:w="0" w:type="auto"/>
            <w:vAlign w:val="center"/>
          </w:tcPr>
          <w:p w14:paraId="5CB635D2" w14:textId="203BD594" w:rsidR="0083168F" w:rsidRPr="00B7042A" w:rsidRDefault="0083168F" w:rsidP="001B3E88">
            <w:pPr>
              <w:pStyle w:val="BodyText"/>
              <w:spacing w:line="480" w:lineRule="auto"/>
              <w:jc w:val="center"/>
              <w:rPr>
                <w:color w:val="000000"/>
                <w:sz w:val="16"/>
                <w:szCs w:val="16"/>
              </w:rPr>
            </w:pPr>
            <w:r w:rsidRPr="00B7042A">
              <w:rPr>
                <w:color w:val="000000"/>
                <w:sz w:val="16"/>
                <w:szCs w:val="16"/>
              </w:rPr>
              <w:t>80</w:t>
            </w:r>
          </w:p>
        </w:tc>
        <w:tc>
          <w:tcPr>
            <w:tcW w:w="0" w:type="auto"/>
            <w:vAlign w:val="center"/>
          </w:tcPr>
          <w:p w14:paraId="553BA2DD" w14:textId="72885723"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6BE3CF80" w14:textId="2354A93E"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1D9C4BD3" w14:textId="0D576D84"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1015ADE7" w14:textId="22C20C2D"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2ABD3F00" w14:textId="59617979"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3926B2CD" w14:textId="7AF003BE"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1CA6271C" w14:textId="14DD28CE"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2D371F56" w14:textId="74408427"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36B9E8A1" w14:textId="1CCC7C20"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151E3FC8" w14:textId="2572A72C"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4481A696" w14:textId="794CDC94"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3CE0948B" w14:textId="50970364"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0EAF805A" w14:textId="16B97C6D"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7DDBA6BA" w14:textId="10AD253E"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6E9829F3" w14:textId="3B6BD6E8"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5E8E3D32" w14:textId="7C413A02"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11CE92FD" w14:textId="62E5DE58"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3CE9B5FF" w14:textId="5229BDE6"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6CF7D96A" w14:textId="5A4CE795"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7B5CB948" w14:textId="380097D5"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2F3CF013" w14:textId="2F4C243E"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4FD2D88D" w14:textId="6FBAA663"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66CA7648" w14:textId="7481A936"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002898ED" w14:textId="5DC9B659"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307F7DBC" w14:textId="313DCB18"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260773A3" w14:textId="1DE3F2B4"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06EBEA04" w14:textId="2BF931DD"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612" w:type="dxa"/>
            <w:vAlign w:val="center"/>
          </w:tcPr>
          <w:p w14:paraId="237D5EF7" w14:textId="5C1B91CA"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r>
      <w:tr w:rsidR="0083168F" w:rsidRPr="00B7042A" w14:paraId="5B8CB8AB" w14:textId="77777777" w:rsidTr="001B3E88">
        <w:tc>
          <w:tcPr>
            <w:tcW w:w="0" w:type="auto"/>
            <w:vAlign w:val="center"/>
          </w:tcPr>
          <w:p w14:paraId="24EA0641" w14:textId="0488F6B6" w:rsidR="0083168F" w:rsidRPr="00B7042A" w:rsidRDefault="0083168F" w:rsidP="001B3E88">
            <w:pPr>
              <w:pStyle w:val="BodyText"/>
              <w:spacing w:line="480" w:lineRule="auto"/>
              <w:jc w:val="center"/>
              <w:rPr>
                <w:color w:val="000000"/>
                <w:sz w:val="16"/>
                <w:szCs w:val="16"/>
              </w:rPr>
            </w:pPr>
            <w:r w:rsidRPr="00B7042A">
              <w:rPr>
                <w:color w:val="000000"/>
                <w:sz w:val="16"/>
                <w:szCs w:val="16"/>
              </w:rPr>
              <w:t>81</w:t>
            </w:r>
          </w:p>
        </w:tc>
        <w:tc>
          <w:tcPr>
            <w:tcW w:w="0" w:type="auto"/>
            <w:vAlign w:val="center"/>
          </w:tcPr>
          <w:p w14:paraId="40FEA7B5" w14:textId="3A679FC0"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04749829" w14:textId="243EE528"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07FE025D" w14:textId="7BAFFC1B"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36AD565E" w14:textId="02CD0478"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32D730E9" w14:textId="0DEA5D6A"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047C2F8B" w14:textId="0BC01FCE"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2B389341" w14:textId="24962140"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34760173" w14:textId="75FAFCDF"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2E2274A4" w14:textId="4D3575AA"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7AE18593" w14:textId="08C76E40"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38CE5BFA" w14:textId="74B8495A"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5FAB5E29" w14:textId="088DEBC1"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4C482AA7" w14:textId="7C103E45"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079927C1" w14:textId="130DC5B7"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1996DDD9" w14:textId="089C98CF"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4BC9934A" w14:textId="3F10C82F"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0F246656" w14:textId="038450CA"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0276ACAA" w14:textId="7CB506C6"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1DCAAACF" w14:textId="57CDDA04"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030791C2" w14:textId="010EC3DC"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546F7FB0" w14:textId="77C90A10"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54827654" w14:textId="28170253"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2C025ADF" w14:textId="2536A1D0"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7164D521" w14:textId="2E37BF7D"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44515510" w14:textId="166498B8"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7F392D3C" w14:textId="38A76F8B"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4F89629D" w14:textId="5CD5B178"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612" w:type="dxa"/>
            <w:vAlign w:val="center"/>
          </w:tcPr>
          <w:p w14:paraId="6498F8C6" w14:textId="408900CE"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r>
      <w:tr w:rsidR="0083168F" w:rsidRPr="00B7042A" w14:paraId="22F32ECE" w14:textId="77777777" w:rsidTr="001B3E88">
        <w:tc>
          <w:tcPr>
            <w:tcW w:w="0" w:type="auto"/>
            <w:vAlign w:val="center"/>
          </w:tcPr>
          <w:p w14:paraId="0D6546FD" w14:textId="3238110D" w:rsidR="0083168F" w:rsidRPr="00B7042A" w:rsidRDefault="0083168F" w:rsidP="001B3E88">
            <w:pPr>
              <w:pStyle w:val="BodyText"/>
              <w:spacing w:line="480" w:lineRule="auto"/>
              <w:jc w:val="center"/>
              <w:rPr>
                <w:color w:val="000000"/>
                <w:sz w:val="16"/>
                <w:szCs w:val="16"/>
              </w:rPr>
            </w:pPr>
            <w:r w:rsidRPr="00B7042A">
              <w:rPr>
                <w:color w:val="000000"/>
                <w:sz w:val="16"/>
                <w:szCs w:val="16"/>
              </w:rPr>
              <w:t>82</w:t>
            </w:r>
          </w:p>
        </w:tc>
        <w:tc>
          <w:tcPr>
            <w:tcW w:w="0" w:type="auto"/>
            <w:vAlign w:val="center"/>
          </w:tcPr>
          <w:p w14:paraId="01611AC0" w14:textId="48179473"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054BEC21" w14:textId="5C840239"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4CAE6031" w14:textId="36D027AB"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58AD1199" w14:textId="7D27855D"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0288F45A" w14:textId="1F3B00D5"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5B12C509" w14:textId="30DBEA32"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7A1DC7C7" w14:textId="405E9E8B"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63862882" w14:textId="3ACF934C"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2CCCEFF3" w14:textId="24EBE7EB"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4D1E0642" w14:textId="1A259FB6"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13E2E8AC" w14:textId="57D39625"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0304C809" w14:textId="44E761AF"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697AA190" w14:textId="1165B8CD"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2094F62C" w14:textId="78A7EF41"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0DB4ACD6" w14:textId="56FEDF62"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67573FB8" w14:textId="66F4DD09"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1934559B" w14:textId="0F10037D"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07C4D408" w14:textId="0388FDB3"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2506FDA4" w14:textId="0391EFB6"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183D420A" w14:textId="42A40088"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011B3BB9" w14:textId="49B4C852"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0CCEE3A1" w14:textId="3C767825"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77FF4C89" w14:textId="222A12CC"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18282031" w14:textId="39CF981C"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5667AFC5" w14:textId="04A216C5"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62CF0CB4" w14:textId="74DDF85B"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3C27440F" w14:textId="10B21DF9"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612" w:type="dxa"/>
            <w:vAlign w:val="center"/>
          </w:tcPr>
          <w:p w14:paraId="496AD827" w14:textId="2637FF33"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r>
      <w:tr w:rsidR="0083168F" w:rsidRPr="00B7042A" w14:paraId="1DC8B44A" w14:textId="77777777" w:rsidTr="001B3E88">
        <w:tc>
          <w:tcPr>
            <w:tcW w:w="0" w:type="auto"/>
            <w:vAlign w:val="center"/>
          </w:tcPr>
          <w:p w14:paraId="77D45B72" w14:textId="5FB3712D" w:rsidR="0083168F" w:rsidRPr="00B7042A" w:rsidRDefault="0083168F" w:rsidP="001B3E88">
            <w:pPr>
              <w:pStyle w:val="BodyText"/>
              <w:spacing w:line="480" w:lineRule="auto"/>
              <w:jc w:val="center"/>
              <w:rPr>
                <w:color w:val="000000"/>
                <w:sz w:val="16"/>
                <w:szCs w:val="16"/>
              </w:rPr>
            </w:pPr>
            <w:r w:rsidRPr="00B7042A">
              <w:rPr>
                <w:color w:val="000000"/>
                <w:sz w:val="16"/>
                <w:szCs w:val="16"/>
              </w:rPr>
              <w:t>83</w:t>
            </w:r>
          </w:p>
        </w:tc>
        <w:tc>
          <w:tcPr>
            <w:tcW w:w="0" w:type="auto"/>
            <w:vAlign w:val="center"/>
          </w:tcPr>
          <w:p w14:paraId="28C51A21" w14:textId="1561317F"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2C882541" w14:textId="47E09E91"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7E09EA1A" w14:textId="3C884433"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5D66F030" w14:textId="55FCB9A7"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51194E4F" w14:textId="369228FC"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52DE039D" w14:textId="178C1ED9"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2A3D92DA" w14:textId="02D444CE"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17376F7E" w14:textId="1CAFBA27"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44BCF463" w14:textId="3C55D784"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1FF85BF9" w14:textId="75013571"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15ED296A" w14:textId="336460B5"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465A85B3" w14:textId="7D4882A3"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19C7F4BA" w14:textId="67BD7D35"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27044F1A" w14:textId="2787C396"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6B5B4F84" w14:textId="73B4930D"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29066833" w14:textId="7EA7A188"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75D84012" w14:textId="39E8FDAA"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041EE0B0" w14:textId="66BA8402"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2F9E7404" w14:textId="400A7DF2"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6CD57A25" w14:textId="0CE90D6A"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54BBBC3A" w14:textId="16D3F065"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4130CE5E" w14:textId="0C2F1E6A"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0869C910" w14:textId="7097B00B"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5D532747" w14:textId="4BA7673A"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5A16BF09" w14:textId="7DD0FC98"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35AB99DB" w14:textId="5CB43465"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133A3B61" w14:textId="3E5A9323"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612" w:type="dxa"/>
            <w:vAlign w:val="center"/>
          </w:tcPr>
          <w:p w14:paraId="3C04C364" w14:textId="1DC74058"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r>
      <w:tr w:rsidR="0083168F" w:rsidRPr="00B7042A" w14:paraId="2D26F428" w14:textId="77777777" w:rsidTr="001B3E88">
        <w:tc>
          <w:tcPr>
            <w:tcW w:w="0" w:type="auto"/>
            <w:vAlign w:val="center"/>
          </w:tcPr>
          <w:p w14:paraId="2FD0435B" w14:textId="2C40A926" w:rsidR="0083168F" w:rsidRPr="00B7042A" w:rsidRDefault="0083168F" w:rsidP="001B3E88">
            <w:pPr>
              <w:pStyle w:val="BodyText"/>
              <w:spacing w:line="480" w:lineRule="auto"/>
              <w:jc w:val="center"/>
              <w:rPr>
                <w:color w:val="000000"/>
                <w:sz w:val="16"/>
                <w:szCs w:val="16"/>
              </w:rPr>
            </w:pPr>
            <w:r w:rsidRPr="00B7042A">
              <w:rPr>
                <w:color w:val="000000"/>
                <w:sz w:val="16"/>
                <w:szCs w:val="16"/>
              </w:rPr>
              <w:t>84</w:t>
            </w:r>
          </w:p>
        </w:tc>
        <w:tc>
          <w:tcPr>
            <w:tcW w:w="0" w:type="auto"/>
            <w:vAlign w:val="center"/>
          </w:tcPr>
          <w:p w14:paraId="63B4C8CE" w14:textId="06AC40CE"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2988835E" w14:textId="1B814871"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752482A4" w14:textId="203550B7"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14B4B116" w14:textId="43AC5747"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72FA54DB" w14:textId="38B53A48"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08965AC9" w14:textId="0A4929A5"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0B258300" w14:textId="32B3AEE4"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391F5065" w14:textId="3BF55F78"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015C11C8" w14:textId="2496ED8D"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4422C606" w14:textId="77FAEB55"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0513C002" w14:textId="0C7234F8"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61B9B3EA" w14:textId="43DADE32"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2C37F1C6" w14:textId="755BFCBD"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794303A1" w14:textId="2D231BB9"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1AEF3B5D" w14:textId="7E84DEE2"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66C52CA2" w14:textId="7E76EB16"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354E387D" w14:textId="4442B039"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14D9F3FF" w14:textId="42CEF33F"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08723649" w14:textId="4D88AE13"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20994E49" w14:textId="62488D94"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345D101A" w14:textId="18E02182"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713F7728" w14:textId="5DA9F70D"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2ACB1ED6" w14:textId="71BAC3EB"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4D6AC165" w14:textId="4F37060B"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138A2EBD" w14:textId="60576EA6"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372FC37B" w14:textId="5504A430"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3E6B0FB7" w14:textId="780A3250"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612" w:type="dxa"/>
            <w:vAlign w:val="center"/>
          </w:tcPr>
          <w:p w14:paraId="2C46A4A4" w14:textId="399C3BCE"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r>
      <w:tr w:rsidR="0083168F" w:rsidRPr="00B7042A" w14:paraId="5F27BF1F" w14:textId="77777777" w:rsidTr="001B3E88">
        <w:tc>
          <w:tcPr>
            <w:tcW w:w="0" w:type="auto"/>
            <w:vAlign w:val="center"/>
          </w:tcPr>
          <w:p w14:paraId="64583296" w14:textId="6109A7DE" w:rsidR="0083168F" w:rsidRPr="00B7042A" w:rsidRDefault="0083168F" w:rsidP="001B3E88">
            <w:pPr>
              <w:pStyle w:val="BodyText"/>
              <w:spacing w:line="480" w:lineRule="auto"/>
              <w:jc w:val="center"/>
              <w:rPr>
                <w:color w:val="000000"/>
                <w:sz w:val="16"/>
                <w:szCs w:val="16"/>
              </w:rPr>
            </w:pPr>
            <w:r w:rsidRPr="00B7042A">
              <w:rPr>
                <w:color w:val="000000"/>
                <w:sz w:val="16"/>
                <w:szCs w:val="16"/>
              </w:rPr>
              <w:t>85</w:t>
            </w:r>
          </w:p>
        </w:tc>
        <w:tc>
          <w:tcPr>
            <w:tcW w:w="0" w:type="auto"/>
            <w:vAlign w:val="center"/>
          </w:tcPr>
          <w:p w14:paraId="269994A9" w14:textId="0CFFA723"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6CE8EE02" w14:textId="29EB6B8C"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3EFFC208" w14:textId="06C2E298"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74C377C2" w14:textId="09072236"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09D638ED" w14:textId="3FC76327"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7A52A1DA" w14:textId="58ABA8A5"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4F182C85" w14:textId="3D04DE3E"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6D70BBC3" w14:textId="5E9D9ECD"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18E012B1" w14:textId="7BB7DE74"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6739C4AC" w14:textId="7C99A236"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2E3AF96A" w14:textId="3220BAF9"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277F25CF" w14:textId="35A64E6B"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53DA48EB" w14:textId="545BF251"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782C4D96" w14:textId="586DE104"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56A97B1D" w14:textId="5B41557A"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3EE4D8AF" w14:textId="6252A3DD"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6C59808C" w14:textId="252BB27B"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40A565EF" w14:textId="57D5E825"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24444B08" w14:textId="2B5502E9"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6AFF3723" w14:textId="560CCC46"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5BF3339F" w14:textId="214EE24A"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1C1048FC" w14:textId="0135F90A"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37CCA671" w14:textId="1E7F8628"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411A0E0C" w14:textId="4C8C6937"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1F99C9C3" w14:textId="317CBDF9"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69DE0ACA" w14:textId="630FA767"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0650D621" w14:textId="1715CAA6"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612" w:type="dxa"/>
            <w:vAlign w:val="center"/>
          </w:tcPr>
          <w:p w14:paraId="6633754C" w14:textId="7AE8E868"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r>
      <w:tr w:rsidR="0083168F" w:rsidRPr="00B7042A" w14:paraId="7D62B855" w14:textId="77777777" w:rsidTr="001B3E88">
        <w:tc>
          <w:tcPr>
            <w:tcW w:w="0" w:type="auto"/>
            <w:vAlign w:val="center"/>
          </w:tcPr>
          <w:p w14:paraId="0000EF41" w14:textId="4BD6F6D2" w:rsidR="0083168F" w:rsidRPr="00B7042A" w:rsidRDefault="0083168F" w:rsidP="001B3E88">
            <w:pPr>
              <w:pStyle w:val="BodyText"/>
              <w:spacing w:line="480" w:lineRule="auto"/>
              <w:jc w:val="center"/>
              <w:rPr>
                <w:color w:val="000000"/>
                <w:sz w:val="16"/>
                <w:szCs w:val="16"/>
              </w:rPr>
            </w:pPr>
            <w:r w:rsidRPr="00B7042A">
              <w:rPr>
                <w:color w:val="000000"/>
                <w:sz w:val="16"/>
                <w:szCs w:val="16"/>
              </w:rPr>
              <w:t>86</w:t>
            </w:r>
          </w:p>
        </w:tc>
        <w:tc>
          <w:tcPr>
            <w:tcW w:w="0" w:type="auto"/>
            <w:vAlign w:val="center"/>
          </w:tcPr>
          <w:p w14:paraId="3EE72F1C" w14:textId="3EC1DF54"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46071C3D" w14:textId="02FE59CB"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19D33A56" w14:textId="6AED476B"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5771B77A" w14:textId="5DD4F838"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4098B30A" w14:textId="08FD72DC"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3D1959CE" w14:textId="7EBEBEE2"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1096FF24" w14:textId="085013C2"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0BC6D09D" w14:textId="7FE08E88"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653DC3EA" w14:textId="0C238C1C"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0D91E0A5" w14:textId="2DAE21EB"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3063DE5A" w14:textId="24325853"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0255F652" w14:textId="6F0B893B"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36D7502D" w14:textId="1BDB8369"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7D2BA484" w14:textId="5917F287"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0E534874" w14:textId="0FFDC621"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2C0F3E38" w14:textId="3265AE8D"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5FD2A709" w14:textId="743A83E8"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2F5EE30E" w14:textId="44C0A6B8"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6639614E" w14:textId="080504E1"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4256E9A4" w14:textId="5C981D0E"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1B4E1F88" w14:textId="4BA9E189"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1F1C6DEA" w14:textId="1EE6A44D"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20B164C1" w14:textId="74164413"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5073032C" w14:textId="184B5E14"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674D9EA0" w14:textId="1E855B11"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27CB52B1" w14:textId="06AA6347"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3E301FBA" w14:textId="4E9C7041"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612" w:type="dxa"/>
            <w:vAlign w:val="center"/>
          </w:tcPr>
          <w:p w14:paraId="573DEABA" w14:textId="1401C1A9"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r>
      <w:tr w:rsidR="0083168F" w:rsidRPr="00B7042A" w14:paraId="3704DB51" w14:textId="77777777" w:rsidTr="001B3E88">
        <w:tc>
          <w:tcPr>
            <w:tcW w:w="0" w:type="auto"/>
            <w:vAlign w:val="center"/>
          </w:tcPr>
          <w:p w14:paraId="08C35455" w14:textId="65368BD0" w:rsidR="0083168F" w:rsidRPr="00B7042A" w:rsidRDefault="0083168F" w:rsidP="001B3E88">
            <w:pPr>
              <w:pStyle w:val="BodyText"/>
              <w:spacing w:line="480" w:lineRule="auto"/>
              <w:jc w:val="center"/>
              <w:rPr>
                <w:color w:val="000000"/>
                <w:sz w:val="16"/>
                <w:szCs w:val="16"/>
              </w:rPr>
            </w:pPr>
            <w:r w:rsidRPr="00B7042A">
              <w:rPr>
                <w:color w:val="000000"/>
                <w:sz w:val="16"/>
                <w:szCs w:val="16"/>
              </w:rPr>
              <w:t>87</w:t>
            </w:r>
          </w:p>
        </w:tc>
        <w:tc>
          <w:tcPr>
            <w:tcW w:w="0" w:type="auto"/>
            <w:vAlign w:val="center"/>
          </w:tcPr>
          <w:p w14:paraId="4886EAD7" w14:textId="1EC55C68"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7AEC0927" w14:textId="2CD48B74"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4C280F35" w14:textId="4510F99D"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37DC4FC7" w14:textId="66AB4599"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19ED51DF" w14:textId="51A8A68B"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406AA3EA" w14:textId="6E9B5280"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561F21EC" w14:textId="6BD9BDC7"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03653361" w14:textId="4250973D"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5C70BF24" w14:textId="6CED6449"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6C61BD0A" w14:textId="6353BA2A"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7C9E1739" w14:textId="5F55006E"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57EDE9CE" w14:textId="6A314B03"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5D2F66AA" w14:textId="277060CF"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7E8277FF" w14:textId="08904056"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6E427595" w14:textId="39E66F3F"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06A5D064" w14:textId="2803DB68"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2238382A" w14:textId="5566CE68"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61CF60B3" w14:textId="5564380A"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6BBD8AC4" w14:textId="65DA6F5B"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618175F1" w14:textId="7003A3AE"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3E967864" w14:textId="0127FABB"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2D956600" w14:textId="733C9061"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5776E763" w14:textId="2A5A60EC"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0797B58F" w14:textId="3A421B22"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621CD456" w14:textId="4813EC3C"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070AD996" w14:textId="12E9CE5A"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464A0A03" w14:textId="01E37AB1"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612" w:type="dxa"/>
            <w:vAlign w:val="center"/>
          </w:tcPr>
          <w:p w14:paraId="216EE99C" w14:textId="3D1FE7E2"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r>
      <w:tr w:rsidR="0083168F" w:rsidRPr="00B7042A" w14:paraId="189E436E" w14:textId="77777777" w:rsidTr="001B3E88">
        <w:tc>
          <w:tcPr>
            <w:tcW w:w="0" w:type="auto"/>
            <w:vAlign w:val="center"/>
          </w:tcPr>
          <w:p w14:paraId="4D27FDE2" w14:textId="2609EAC3" w:rsidR="0083168F" w:rsidRPr="00B7042A" w:rsidRDefault="0083168F" w:rsidP="001B3E88">
            <w:pPr>
              <w:pStyle w:val="BodyText"/>
              <w:spacing w:line="480" w:lineRule="auto"/>
              <w:jc w:val="center"/>
              <w:rPr>
                <w:color w:val="000000"/>
                <w:sz w:val="16"/>
                <w:szCs w:val="16"/>
              </w:rPr>
            </w:pPr>
            <w:r w:rsidRPr="00B7042A">
              <w:rPr>
                <w:color w:val="000000"/>
                <w:sz w:val="16"/>
                <w:szCs w:val="16"/>
              </w:rPr>
              <w:t>88</w:t>
            </w:r>
          </w:p>
        </w:tc>
        <w:tc>
          <w:tcPr>
            <w:tcW w:w="0" w:type="auto"/>
            <w:vAlign w:val="center"/>
          </w:tcPr>
          <w:p w14:paraId="1243A870" w14:textId="4D04FF14"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48A1824A" w14:textId="3509C00A"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77103429" w14:textId="28CA9EEE"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43ADFC95" w14:textId="2EA7C22C"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04BFCB5B" w14:textId="0C810E66"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4CE912C3" w14:textId="24C58F72"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24819F3A" w14:textId="4CC55B77"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1BC64C7D" w14:textId="6169E032"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217117C7" w14:textId="3E71BF7B"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0AA9E1E5" w14:textId="1DDEB594"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324BD54D" w14:textId="0DF87DF5"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2242ACE9" w14:textId="03B00AA6"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72F03A7D" w14:textId="5F0C0204"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0500B112" w14:textId="6B6A171A"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0695A322" w14:textId="44B07080"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35A00D8B" w14:textId="77755B2A"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58345E31" w14:textId="1FF2B0EF"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6C0E6FB0" w14:textId="42257020"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00DFB6BE" w14:textId="32AA4170"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2172379F" w14:textId="51678910"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35CC82C4" w14:textId="44B8897F"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01C15A6F" w14:textId="180DAF53"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71B6F930" w14:textId="3FF6674B"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13828E5E" w14:textId="01FB94D3"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129C7428" w14:textId="42FADA7E"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1720EB5D" w14:textId="1C8DC39D"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64F2178A" w14:textId="6AC5ADC4"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612" w:type="dxa"/>
            <w:vAlign w:val="center"/>
          </w:tcPr>
          <w:p w14:paraId="367DF149" w14:textId="1A63B828"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r>
      <w:tr w:rsidR="0083168F" w:rsidRPr="00B7042A" w14:paraId="71734F6F" w14:textId="77777777" w:rsidTr="001B3E88">
        <w:tc>
          <w:tcPr>
            <w:tcW w:w="0" w:type="auto"/>
            <w:vAlign w:val="center"/>
          </w:tcPr>
          <w:p w14:paraId="54400D98" w14:textId="110B1DA8" w:rsidR="0083168F" w:rsidRPr="00B7042A" w:rsidRDefault="0083168F" w:rsidP="001B3E88">
            <w:pPr>
              <w:pStyle w:val="BodyText"/>
              <w:spacing w:line="480" w:lineRule="auto"/>
              <w:jc w:val="center"/>
              <w:rPr>
                <w:color w:val="000000"/>
                <w:sz w:val="16"/>
                <w:szCs w:val="16"/>
              </w:rPr>
            </w:pPr>
            <w:r w:rsidRPr="00B7042A">
              <w:rPr>
                <w:color w:val="000000"/>
                <w:sz w:val="16"/>
                <w:szCs w:val="16"/>
              </w:rPr>
              <w:t>89</w:t>
            </w:r>
          </w:p>
        </w:tc>
        <w:tc>
          <w:tcPr>
            <w:tcW w:w="0" w:type="auto"/>
            <w:vAlign w:val="center"/>
          </w:tcPr>
          <w:p w14:paraId="38567449" w14:textId="594FBEE7"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2</w:t>
            </w:r>
          </w:p>
        </w:tc>
        <w:tc>
          <w:tcPr>
            <w:tcW w:w="0" w:type="auto"/>
            <w:vAlign w:val="center"/>
          </w:tcPr>
          <w:p w14:paraId="67B7D5DB" w14:textId="48EB8207"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12941B63" w14:textId="1BBF31D4"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56EB5CDC" w14:textId="17A05390"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1E565118" w14:textId="668473B4"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7071D225" w14:textId="7B285D07"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5997B9C5" w14:textId="6418CF15"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2CBE9CCD" w14:textId="2B018127"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27921CF8" w14:textId="547E8A9E"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2B6E2E49" w14:textId="1C455EF9"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3CF27857" w14:textId="761D2B4D"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3CFF88EF" w14:textId="6FA7118B"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3234FECF" w14:textId="2B80AEEA"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362017B4" w14:textId="0E3B2B46"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083A1954" w14:textId="52E1AC1D"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37EA6330" w14:textId="00151482"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35EC00B4" w14:textId="4A7B83DD"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39E3D22E" w14:textId="3598EC8C"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740311EA" w14:textId="0A7EFCFB"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34D32ABB" w14:textId="7543DA1E"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241B10FE" w14:textId="56A9A4C8"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2</w:t>
            </w:r>
          </w:p>
        </w:tc>
        <w:tc>
          <w:tcPr>
            <w:tcW w:w="0" w:type="auto"/>
            <w:vAlign w:val="center"/>
          </w:tcPr>
          <w:p w14:paraId="3D679792" w14:textId="7B8177E6"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4A2E97D3" w14:textId="5C48FD05"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7883670B" w14:textId="10DB4213"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641518B0" w14:textId="1983BC3D"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18611658" w14:textId="40DF575E"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5FA2F1DA" w14:textId="2CFAF561"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612" w:type="dxa"/>
            <w:vAlign w:val="center"/>
          </w:tcPr>
          <w:p w14:paraId="092527C4" w14:textId="6635F53B"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r>
      <w:tr w:rsidR="0083168F" w:rsidRPr="00B7042A" w14:paraId="126FAC7A" w14:textId="77777777" w:rsidTr="001B3E88">
        <w:tc>
          <w:tcPr>
            <w:tcW w:w="0" w:type="auto"/>
            <w:vAlign w:val="center"/>
          </w:tcPr>
          <w:p w14:paraId="2FDA8631" w14:textId="1B3424E7" w:rsidR="0083168F" w:rsidRPr="00B7042A" w:rsidRDefault="0083168F" w:rsidP="001B3E88">
            <w:pPr>
              <w:pStyle w:val="BodyText"/>
              <w:spacing w:line="480" w:lineRule="auto"/>
              <w:jc w:val="center"/>
              <w:rPr>
                <w:color w:val="000000"/>
                <w:sz w:val="16"/>
                <w:szCs w:val="16"/>
              </w:rPr>
            </w:pPr>
            <w:r w:rsidRPr="00B7042A">
              <w:rPr>
                <w:color w:val="000000"/>
                <w:sz w:val="16"/>
                <w:szCs w:val="16"/>
              </w:rPr>
              <w:t>90</w:t>
            </w:r>
          </w:p>
        </w:tc>
        <w:tc>
          <w:tcPr>
            <w:tcW w:w="0" w:type="auto"/>
            <w:vAlign w:val="center"/>
          </w:tcPr>
          <w:p w14:paraId="6D5AC2B7" w14:textId="0E7F5672"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4DECDA2B" w14:textId="704E5D4E"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127A8ED9" w14:textId="089772D0"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02C6CB8A" w14:textId="1BC2D86F"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1F7B2329" w14:textId="1DE4D7A3"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52008DF3" w14:textId="51414AA6"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7A527AA4" w14:textId="49F42A55"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4937DDD6" w14:textId="6BDBC094"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7F46491C" w14:textId="5AB4E311"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466FA65E" w14:textId="59529507"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444E2CE7" w14:textId="48657B42"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061D8212" w14:textId="5C8EAD5C"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3513B273" w14:textId="018EB026"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4FB1AB4F" w14:textId="0A555882"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6E05E51D" w14:textId="053BE6D5"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73338D8E" w14:textId="07C3C9B6"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1BCA82E4" w14:textId="00F3D375"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430C1382" w14:textId="218F0434"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41554249" w14:textId="69EA45F3"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7EDCBF1C" w14:textId="66E2EB2B"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759C9825" w14:textId="7575E54F"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1385B0C4" w14:textId="3FF18DCE"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0ADB0348" w14:textId="347DE6FE"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0F199DDA" w14:textId="50441313"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64C96C9D" w14:textId="3B2CE3E4"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1E58BAA0" w14:textId="6C0A07E7"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4CFC3BB4" w14:textId="004402F1"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612" w:type="dxa"/>
            <w:vAlign w:val="center"/>
          </w:tcPr>
          <w:p w14:paraId="038B4F59" w14:textId="23F17A3E"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r>
      <w:tr w:rsidR="0083168F" w:rsidRPr="00B7042A" w14:paraId="0BF8502E" w14:textId="77777777" w:rsidTr="001B3E88">
        <w:tc>
          <w:tcPr>
            <w:tcW w:w="0" w:type="auto"/>
            <w:vAlign w:val="center"/>
          </w:tcPr>
          <w:p w14:paraId="6E09EA86" w14:textId="1789115D" w:rsidR="0083168F" w:rsidRPr="00B7042A" w:rsidRDefault="0083168F" w:rsidP="001B3E88">
            <w:pPr>
              <w:pStyle w:val="BodyText"/>
              <w:spacing w:line="480" w:lineRule="auto"/>
              <w:jc w:val="center"/>
              <w:rPr>
                <w:color w:val="000000"/>
                <w:sz w:val="16"/>
                <w:szCs w:val="16"/>
              </w:rPr>
            </w:pPr>
            <w:r w:rsidRPr="00B7042A">
              <w:rPr>
                <w:color w:val="000000"/>
                <w:sz w:val="16"/>
                <w:szCs w:val="16"/>
              </w:rPr>
              <w:t>91</w:t>
            </w:r>
          </w:p>
        </w:tc>
        <w:tc>
          <w:tcPr>
            <w:tcW w:w="0" w:type="auto"/>
            <w:vAlign w:val="center"/>
          </w:tcPr>
          <w:p w14:paraId="0D770308" w14:textId="408A8692"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29BBF032" w14:textId="09810F45"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29FA8109" w14:textId="4FF371AE"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0A350C11" w14:textId="11CBB58D"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301C9AD4" w14:textId="62C6D95B"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546C88C3" w14:textId="275D6147"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62C78132" w14:textId="24C85172"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1AB44BA2" w14:textId="15971410"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11C651FB" w14:textId="178447DC"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0043D2A5" w14:textId="59F75D40"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44F4A9DB" w14:textId="712B447E"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79250CF3" w14:textId="38766ACA"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1D6EBF10" w14:textId="343F1FCA"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3CA49B29" w14:textId="202DDD7E"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11E13F47" w14:textId="2E03536F"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09452FEF" w14:textId="54A1B01F"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3E4C8C96" w14:textId="2D7EEF38"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19BA2924" w14:textId="5710E148"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15C90AF8" w14:textId="2972449E"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5CB68B1B" w14:textId="0284D08C"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620381CB" w14:textId="2FB62743"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3B9733AB" w14:textId="5DCABA65"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32A608AE" w14:textId="353C9A86"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26A7C1B8" w14:textId="45C40D41"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0CBF86C4" w14:textId="01E2DF3C"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2AA1B54B" w14:textId="03A402E3"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18B4B88B" w14:textId="57D29065"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612" w:type="dxa"/>
            <w:vAlign w:val="center"/>
          </w:tcPr>
          <w:p w14:paraId="68186C1C" w14:textId="78A0DDAC"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r>
      <w:tr w:rsidR="0083168F" w:rsidRPr="00B7042A" w14:paraId="68A2AB3B" w14:textId="77777777" w:rsidTr="001B3E88">
        <w:tc>
          <w:tcPr>
            <w:tcW w:w="0" w:type="auto"/>
            <w:vAlign w:val="center"/>
          </w:tcPr>
          <w:p w14:paraId="0863D122" w14:textId="03D7C042" w:rsidR="0083168F" w:rsidRPr="00B7042A" w:rsidRDefault="0083168F" w:rsidP="001B3E88">
            <w:pPr>
              <w:pStyle w:val="BodyText"/>
              <w:spacing w:line="480" w:lineRule="auto"/>
              <w:jc w:val="center"/>
              <w:rPr>
                <w:color w:val="000000"/>
                <w:sz w:val="16"/>
                <w:szCs w:val="16"/>
              </w:rPr>
            </w:pPr>
            <w:r w:rsidRPr="00B7042A">
              <w:rPr>
                <w:color w:val="000000"/>
                <w:sz w:val="16"/>
                <w:szCs w:val="16"/>
              </w:rPr>
              <w:t>92</w:t>
            </w:r>
          </w:p>
        </w:tc>
        <w:tc>
          <w:tcPr>
            <w:tcW w:w="0" w:type="auto"/>
            <w:vAlign w:val="center"/>
          </w:tcPr>
          <w:p w14:paraId="785AAD23" w14:textId="15D2A7CA"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49B102DD" w14:textId="1F96EF10"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26C7A889" w14:textId="3F1B4C8F"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549957DA" w14:textId="71B130B6"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19CC15FF" w14:textId="56658847"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45749C45" w14:textId="34BF8DFA"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259BEB98" w14:textId="7D6A02F3"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69A9E89A" w14:textId="0BFA2F0E"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364D599A" w14:textId="5247E251"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507333DF" w14:textId="7242C609"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6E99E46D" w14:textId="4E37D27E"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20DD1173" w14:textId="7A22C001"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5BF33953" w14:textId="2F317EE0"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1CEB091C" w14:textId="77430D55"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7FC9367C" w14:textId="1BD2BF85"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653C1F8B" w14:textId="412131FE"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4E92F1EF" w14:textId="3DE1ECB5"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765840E0" w14:textId="5E7F4B68"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32BDD686" w14:textId="4E049E47"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37DBA3FA" w14:textId="7D86F83E"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002E8ABC" w14:textId="7B4EA255"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148D0AC4" w14:textId="037B1F09"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01E2CB17" w14:textId="47804539"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7495D094" w14:textId="70243081"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326FBC01" w14:textId="5329B2D2"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0" w:type="auto"/>
            <w:vAlign w:val="center"/>
          </w:tcPr>
          <w:p w14:paraId="038C4743" w14:textId="711C688B"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37968119" w14:textId="5C754279"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c>
          <w:tcPr>
            <w:tcW w:w="612" w:type="dxa"/>
            <w:vAlign w:val="center"/>
          </w:tcPr>
          <w:p w14:paraId="23E378EC" w14:textId="798461BB"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5</w:t>
            </w:r>
          </w:p>
        </w:tc>
      </w:tr>
      <w:tr w:rsidR="0083168F" w:rsidRPr="00B7042A" w14:paraId="3A906EE1" w14:textId="77777777" w:rsidTr="001B3E88">
        <w:tc>
          <w:tcPr>
            <w:tcW w:w="0" w:type="auto"/>
            <w:vAlign w:val="center"/>
          </w:tcPr>
          <w:p w14:paraId="78382A1E" w14:textId="7D92385B" w:rsidR="0083168F" w:rsidRPr="00B7042A" w:rsidRDefault="0083168F" w:rsidP="001B3E88">
            <w:pPr>
              <w:pStyle w:val="BodyText"/>
              <w:spacing w:line="480" w:lineRule="auto"/>
              <w:jc w:val="center"/>
              <w:rPr>
                <w:color w:val="000000"/>
                <w:sz w:val="16"/>
                <w:szCs w:val="16"/>
              </w:rPr>
            </w:pPr>
            <w:r w:rsidRPr="00B7042A">
              <w:rPr>
                <w:color w:val="000000"/>
                <w:sz w:val="16"/>
                <w:szCs w:val="16"/>
              </w:rPr>
              <w:t>93</w:t>
            </w:r>
          </w:p>
        </w:tc>
        <w:tc>
          <w:tcPr>
            <w:tcW w:w="0" w:type="auto"/>
            <w:vAlign w:val="center"/>
          </w:tcPr>
          <w:p w14:paraId="1DB4CA8B" w14:textId="12B54F8A"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3BCB03E6" w14:textId="65F12682"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76615A61" w14:textId="3235594D"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0FD5348D" w14:textId="47F2CDFE"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014DBBB3" w14:textId="3D1FE305"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1E267787" w14:textId="56817054"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44C4440B" w14:textId="44D05A2A"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387342B6" w14:textId="45ABCCDC"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38D300B5" w14:textId="0822C32F"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11CEE943" w14:textId="6A878B19"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49D76A15" w14:textId="55C09D24"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680D910D" w14:textId="5367BA2D"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6B828F5D" w14:textId="336AE3BF"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0AC2D55B" w14:textId="427262DA"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6F7FAD31" w14:textId="7833B14D"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1024264B" w14:textId="2F7AB995"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55DDB787" w14:textId="1402CA89"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35D69D4C" w14:textId="5F2F17B7"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055D2BA1" w14:textId="1C9112C6"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625F69BF" w14:textId="3B4D3B20"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0168AF50" w14:textId="25E205CE"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281A4B42" w14:textId="4AA86FC0"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13C5E97D" w14:textId="6E7BEEA1"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2A9B1C78" w14:textId="4A90143D"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1B9FDE55" w14:textId="09B641CA"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5F211D95" w14:textId="09BDF2EE"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0" w:type="auto"/>
            <w:vAlign w:val="center"/>
          </w:tcPr>
          <w:p w14:paraId="1478D641" w14:textId="1B435E01"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c>
          <w:tcPr>
            <w:tcW w:w="612" w:type="dxa"/>
            <w:vAlign w:val="center"/>
          </w:tcPr>
          <w:p w14:paraId="7AC033CE" w14:textId="2224158F"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4</w:t>
            </w:r>
          </w:p>
        </w:tc>
      </w:tr>
      <w:tr w:rsidR="0083168F" w:rsidRPr="00B7042A" w14:paraId="7692A02C" w14:textId="77777777" w:rsidTr="001B3E88">
        <w:tc>
          <w:tcPr>
            <w:tcW w:w="0" w:type="auto"/>
            <w:vAlign w:val="center"/>
          </w:tcPr>
          <w:p w14:paraId="794946FC" w14:textId="65C9C0FC" w:rsidR="0083168F" w:rsidRPr="00B7042A" w:rsidRDefault="0083168F" w:rsidP="001B3E88">
            <w:pPr>
              <w:pStyle w:val="BodyText"/>
              <w:spacing w:line="480" w:lineRule="auto"/>
              <w:jc w:val="center"/>
              <w:rPr>
                <w:color w:val="000000"/>
                <w:sz w:val="16"/>
                <w:szCs w:val="16"/>
              </w:rPr>
            </w:pPr>
            <w:r w:rsidRPr="00B7042A">
              <w:rPr>
                <w:color w:val="000000"/>
                <w:sz w:val="16"/>
                <w:szCs w:val="16"/>
              </w:rPr>
              <w:lastRenderedPageBreak/>
              <w:t>94</w:t>
            </w:r>
          </w:p>
        </w:tc>
        <w:tc>
          <w:tcPr>
            <w:tcW w:w="0" w:type="auto"/>
            <w:vAlign w:val="center"/>
          </w:tcPr>
          <w:p w14:paraId="0B3526AA" w14:textId="24EE1063"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1118F7A4" w14:textId="3C544888"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05E104AE" w14:textId="346D377E"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247D403C" w14:textId="7B956712"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7415FA09" w14:textId="739348E7"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0A262CF9" w14:textId="4074FB62"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7598101D" w14:textId="4A518511"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65AF298F" w14:textId="7B07BCA0"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0BDA4B10" w14:textId="05AB6B7A"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507E5ECE" w14:textId="640E23BF"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1B07F54E" w14:textId="40710BB0"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1B5A7D77" w14:textId="0B2619F9"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798C06AF" w14:textId="70A82071"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0BE95A38" w14:textId="59AA0704"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1236C687" w14:textId="14F0D256"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5A6AD4A6" w14:textId="28F0CEDD"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4F6CD991" w14:textId="6A5B0EB6"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1DE373C8" w14:textId="1E93D73E"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39DD8CE8" w14:textId="4716E077"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0373848A" w14:textId="568DC255"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01B056F6" w14:textId="1C8CA584"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6504D104" w14:textId="2672A6B7"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04D36265" w14:textId="2199E07F"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3C72824D" w14:textId="4C7DAF94"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0FFD9400" w14:textId="15E565AC"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0E23772E" w14:textId="149E3EC0"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0" w:type="auto"/>
            <w:vAlign w:val="center"/>
          </w:tcPr>
          <w:p w14:paraId="019FD583" w14:textId="69490CE9"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c>
          <w:tcPr>
            <w:tcW w:w="612" w:type="dxa"/>
            <w:vAlign w:val="center"/>
          </w:tcPr>
          <w:p w14:paraId="6BCEC619" w14:textId="20DEAEAB" w:rsidR="0083168F" w:rsidRPr="0083168F" w:rsidRDefault="0083168F" w:rsidP="001B3E88">
            <w:pPr>
              <w:pStyle w:val="BodyText"/>
              <w:spacing w:line="480" w:lineRule="auto"/>
              <w:jc w:val="center"/>
              <w:rPr>
                <w:color w:val="000000"/>
                <w:sz w:val="16"/>
                <w:szCs w:val="16"/>
              </w:rPr>
            </w:pPr>
            <w:r w:rsidRPr="0083168F">
              <w:rPr>
                <w:rFonts w:ascii="Calibri" w:hAnsi="Calibri" w:cs="Calibri"/>
                <w:color w:val="000000"/>
                <w:sz w:val="16"/>
                <w:szCs w:val="16"/>
              </w:rPr>
              <w:t>3</w:t>
            </w:r>
          </w:p>
        </w:tc>
      </w:tr>
      <w:tr w:rsidR="007B4C32" w:rsidRPr="00B7042A" w14:paraId="4C724145" w14:textId="77777777" w:rsidTr="001B3E88">
        <w:tc>
          <w:tcPr>
            <w:tcW w:w="0" w:type="auto"/>
            <w:vAlign w:val="center"/>
          </w:tcPr>
          <w:p w14:paraId="4269BF3A" w14:textId="2812C57E" w:rsidR="007B4C32" w:rsidRPr="00B7042A" w:rsidRDefault="007B4C32" w:rsidP="001B3E88">
            <w:pPr>
              <w:pStyle w:val="BodyText"/>
              <w:spacing w:line="480" w:lineRule="auto"/>
              <w:jc w:val="center"/>
              <w:rPr>
                <w:color w:val="000000"/>
                <w:sz w:val="16"/>
                <w:szCs w:val="16"/>
              </w:rPr>
            </w:pPr>
            <w:r w:rsidRPr="00B7042A">
              <w:rPr>
                <w:color w:val="000000"/>
                <w:sz w:val="16"/>
                <w:szCs w:val="16"/>
              </w:rPr>
              <w:t>95</w:t>
            </w:r>
          </w:p>
        </w:tc>
        <w:tc>
          <w:tcPr>
            <w:tcW w:w="0" w:type="auto"/>
            <w:vAlign w:val="center"/>
          </w:tcPr>
          <w:p w14:paraId="6DD9E00C" w14:textId="732F2C2A"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5A750D3E" w14:textId="73BE4CB4"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5789D81E" w14:textId="6691828F"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5E34D382" w14:textId="774A9AD0"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2BA30F8C" w14:textId="042208DD"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29984839" w14:textId="28BABDF5"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52178ECB" w14:textId="1F163846"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6CCDE4A6" w14:textId="327987DC"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31C9AB84" w14:textId="7B5DBFC3"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20C5C07F" w14:textId="5692888F"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5D767DEF" w14:textId="4E8DC55E"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25CA23B3" w14:textId="2FD984CF"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56C856C1" w14:textId="46C8D4FC"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5EB503F3" w14:textId="219FB4F2"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61657950" w14:textId="06ED62E3" w:rsidR="007B4C32" w:rsidRPr="00B7042A" w:rsidRDefault="007B4C32" w:rsidP="001B3E88">
            <w:pPr>
              <w:pStyle w:val="BodyText"/>
              <w:spacing w:line="480" w:lineRule="auto"/>
              <w:jc w:val="center"/>
              <w:rPr>
                <w:color w:val="000000"/>
                <w:sz w:val="16"/>
                <w:szCs w:val="16"/>
              </w:rPr>
            </w:pPr>
            <w:r w:rsidRPr="00B7042A">
              <w:rPr>
                <w:color w:val="000000"/>
                <w:sz w:val="16"/>
                <w:szCs w:val="16"/>
              </w:rPr>
              <w:t>5</w:t>
            </w:r>
          </w:p>
        </w:tc>
        <w:tc>
          <w:tcPr>
            <w:tcW w:w="0" w:type="auto"/>
            <w:vAlign w:val="center"/>
          </w:tcPr>
          <w:p w14:paraId="0CEBCB75" w14:textId="5BF75011"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4CE8EF5E" w14:textId="39C77F75"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1F33B4E7" w14:textId="357178D5"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1DAFCDE6" w14:textId="5D35483D"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7C7AAB12" w14:textId="6021233A"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0901CC6D" w14:textId="72514474"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250C20E1" w14:textId="32BC14EC" w:rsidR="007B4C32" w:rsidRPr="00B7042A" w:rsidRDefault="007B4C32" w:rsidP="001B3E88">
            <w:pPr>
              <w:pStyle w:val="BodyText"/>
              <w:spacing w:line="480" w:lineRule="auto"/>
              <w:jc w:val="center"/>
              <w:rPr>
                <w:color w:val="000000"/>
                <w:sz w:val="16"/>
                <w:szCs w:val="16"/>
              </w:rPr>
            </w:pPr>
            <w:r w:rsidRPr="00B7042A">
              <w:rPr>
                <w:color w:val="000000"/>
                <w:sz w:val="16"/>
                <w:szCs w:val="16"/>
              </w:rPr>
              <w:t>5</w:t>
            </w:r>
          </w:p>
        </w:tc>
        <w:tc>
          <w:tcPr>
            <w:tcW w:w="0" w:type="auto"/>
            <w:vAlign w:val="center"/>
          </w:tcPr>
          <w:p w14:paraId="5D5622D1" w14:textId="747B6218" w:rsidR="007B4C32" w:rsidRPr="00B7042A" w:rsidRDefault="007B4C32" w:rsidP="001B3E88">
            <w:pPr>
              <w:pStyle w:val="BodyText"/>
              <w:spacing w:line="480" w:lineRule="auto"/>
              <w:jc w:val="center"/>
              <w:rPr>
                <w:color w:val="000000"/>
                <w:sz w:val="16"/>
                <w:szCs w:val="16"/>
              </w:rPr>
            </w:pPr>
            <w:r w:rsidRPr="00B7042A">
              <w:rPr>
                <w:color w:val="000000"/>
                <w:sz w:val="16"/>
                <w:szCs w:val="16"/>
              </w:rPr>
              <w:t>5</w:t>
            </w:r>
          </w:p>
        </w:tc>
        <w:tc>
          <w:tcPr>
            <w:tcW w:w="0" w:type="auto"/>
            <w:vAlign w:val="center"/>
          </w:tcPr>
          <w:p w14:paraId="4C8285EA" w14:textId="3C6F340C"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4658419E" w14:textId="112C779F"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42DA1B8C" w14:textId="71F5B845"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445F98D5" w14:textId="7AAB2107"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612" w:type="dxa"/>
            <w:vAlign w:val="center"/>
          </w:tcPr>
          <w:p w14:paraId="22770E74" w14:textId="121F1463"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r>
      <w:tr w:rsidR="007B4C32" w:rsidRPr="00B7042A" w14:paraId="2593DCAC" w14:textId="77777777" w:rsidTr="001B3E88">
        <w:tc>
          <w:tcPr>
            <w:tcW w:w="0" w:type="auto"/>
            <w:vAlign w:val="center"/>
          </w:tcPr>
          <w:p w14:paraId="52E38CC6" w14:textId="4D5DE3C5" w:rsidR="007B4C32" w:rsidRPr="00B7042A" w:rsidRDefault="007B4C32" w:rsidP="001B3E88">
            <w:pPr>
              <w:pStyle w:val="BodyText"/>
              <w:spacing w:line="480" w:lineRule="auto"/>
              <w:jc w:val="center"/>
              <w:rPr>
                <w:color w:val="000000"/>
                <w:sz w:val="16"/>
                <w:szCs w:val="16"/>
              </w:rPr>
            </w:pPr>
            <w:r w:rsidRPr="00B7042A">
              <w:rPr>
                <w:color w:val="000000"/>
                <w:sz w:val="16"/>
                <w:szCs w:val="16"/>
              </w:rPr>
              <w:t>96</w:t>
            </w:r>
          </w:p>
        </w:tc>
        <w:tc>
          <w:tcPr>
            <w:tcW w:w="0" w:type="auto"/>
            <w:vAlign w:val="center"/>
          </w:tcPr>
          <w:p w14:paraId="7E9C5FBE" w14:textId="25F7D32F"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5011F7BB" w14:textId="2F6D8B04"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5C599693" w14:textId="187AE33C"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73F276D7" w14:textId="3D6C32EA" w:rsidR="007B4C32" w:rsidRPr="00B7042A" w:rsidRDefault="007B4C32" w:rsidP="001B3E88">
            <w:pPr>
              <w:pStyle w:val="BodyText"/>
              <w:spacing w:line="480" w:lineRule="auto"/>
              <w:jc w:val="center"/>
              <w:rPr>
                <w:color w:val="000000"/>
                <w:sz w:val="16"/>
                <w:szCs w:val="16"/>
              </w:rPr>
            </w:pPr>
            <w:r w:rsidRPr="00B7042A">
              <w:rPr>
                <w:color w:val="000000"/>
                <w:sz w:val="16"/>
                <w:szCs w:val="16"/>
              </w:rPr>
              <w:t>5</w:t>
            </w:r>
          </w:p>
        </w:tc>
        <w:tc>
          <w:tcPr>
            <w:tcW w:w="0" w:type="auto"/>
            <w:vAlign w:val="center"/>
          </w:tcPr>
          <w:p w14:paraId="37C61675" w14:textId="7AEA04BC"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45586630" w14:textId="7EC4964E" w:rsidR="007B4C32" w:rsidRPr="00B7042A" w:rsidRDefault="007B4C32" w:rsidP="001B3E88">
            <w:pPr>
              <w:pStyle w:val="BodyText"/>
              <w:spacing w:line="480" w:lineRule="auto"/>
              <w:jc w:val="center"/>
              <w:rPr>
                <w:color w:val="000000"/>
                <w:sz w:val="16"/>
                <w:szCs w:val="16"/>
              </w:rPr>
            </w:pPr>
            <w:r w:rsidRPr="00B7042A">
              <w:rPr>
                <w:color w:val="000000"/>
                <w:sz w:val="16"/>
                <w:szCs w:val="16"/>
              </w:rPr>
              <w:t>3</w:t>
            </w:r>
          </w:p>
        </w:tc>
        <w:tc>
          <w:tcPr>
            <w:tcW w:w="0" w:type="auto"/>
            <w:vAlign w:val="center"/>
          </w:tcPr>
          <w:p w14:paraId="6B55178D" w14:textId="56C731D6"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3A756D71" w14:textId="32CFB031" w:rsidR="007B4C32" w:rsidRPr="00B7042A" w:rsidRDefault="007B4C32" w:rsidP="001B3E88">
            <w:pPr>
              <w:pStyle w:val="BodyText"/>
              <w:spacing w:line="480" w:lineRule="auto"/>
              <w:jc w:val="center"/>
              <w:rPr>
                <w:color w:val="000000"/>
                <w:sz w:val="16"/>
                <w:szCs w:val="16"/>
              </w:rPr>
            </w:pPr>
            <w:r w:rsidRPr="00B7042A">
              <w:rPr>
                <w:color w:val="000000"/>
                <w:sz w:val="16"/>
                <w:szCs w:val="16"/>
              </w:rPr>
              <w:t>5</w:t>
            </w:r>
          </w:p>
        </w:tc>
        <w:tc>
          <w:tcPr>
            <w:tcW w:w="0" w:type="auto"/>
            <w:vAlign w:val="center"/>
          </w:tcPr>
          <w:p w14:paraId="45F44D36" w14:textId="64A70C49" w:rsidR="007B4C32" w:rsidRPr="00B7042A" w:rsidRDefault="007B4C32" w:rsidP="001B3E88">
            <w:pPr>
              <w:pStyle w:val="BodyText"/>
              <w:spacing w:line="480" w:lineRule="auto"/>
              <w:jc w:val="center"/>
              <w:rPr>
                <w:color w:val="000000"/>
                <w:sz w:val="16"/>
                <w:szCs w:val="16"/>
              </w:rPr>
            </w:pPr>
            <w:r w:rsidRPr="00B7042A">
              <w:rPr>
                <w:color w:val="000000"/>
                <w:sz w:val="16"/>
                <w:szCs w:val="16"/>
              </w:rPr>
              <w:t>5</w:t>
            </w:r>
          </w:p>
        </w:tc>
        <w:tc>
          <w:tcPr>
            <w:tcW w:w="0" w:type="auto"/>
            <w:vAlign w:val="center"/>
          </w:tcPr>
          <w:p w14:paraId="4842DD32" w14:textId="778F271B"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482C9311" w14:textId="49DC27CD" w:rsidR="007B4C32" w:rsidRPr="00B7042A" w:rsidRDefault="007B4C32" w:rsidP="001B3E88">
            <w:pPr>
              <w:pStyle w:val="BodyText"/>
              <w:spacing w:line="480" w:lineRule="auto"/>
              <w:jc w:val="center"/>
              <w:rPr>
                <w:color w:val="000000"/>
                <w:sz w:val="16"/>
                <w:szCs w:val="16"/>
              </w:rPr>
            </w:pPr>
            <w:r w:rsidRPr="00B7042A">
              <w:rPr>
                <w:color w:val="000000"/>
                <w:sz w:val="16"/>
                <w:szCs w:val="16"/>
              </w:rPr>
              <w:t>5</w:t>
            </w:r>
          </w:p>
        </w:tc>
        <w:tc>
          <w:tcPr>
            <w:tcW w:w="0" w:type="auto"/>
            <w:vAlign w:val="center"/>
          </w:tcPr>
          <w:p w14:paraId="7112CD16" w14:textId="1DEFBA04"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7952C3FE" w14:textId="10BFFD6E"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7735E2FA" w14:textId="306A0D80"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69518CD3" w14:textId="6F94A53D"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78946C2A" w14:textId="349408C7" w:rsidR="007B4C32" w:rsidRPr="00B7042A" w:rsidRDefault="007B4C32" w:rsidP="001B3E88">
            <w:pPr>
              <w:pStyle w:val="BodyText"/>
              <w:spacing w:line="480" w:lineRule="auto"/>
              <w:jc w:val="center"/>
              <w:rPr>
                <w:color w:val="000000"/>
                <w:sz w:val="16"/>
                <w:szCs w:val="16"/>
              </w:rPr>
            </w:pPr>
            <w:r w:rsidRPr="00B7042A">
              <w:rPr>
                <w:color w:val="000000"/>
                <w:sz w:val="16"/>
                <w:szCs w:val="16"/>
              </w:rPr>
              <w:t>3</w:t>
            </w:r>
          </w:p>
        </w:tc>
        <w:tc>
          <w:tcPr>
            <w:tcW w:w="0" w:type="auto"/>
            <w:vAlign w:val="center"/>
          </w:tcPr>
          <w:p w14:paraId="71068E93" w14:textId="2E217843"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23989F68" w14:textId="550F5E22" w:rsidR="007B4C32" w:rsidRPr="00B7042A" w:rsidRDefault="007B4C32" w:rsidP="001B3E88">
            <w:pPr>
              <w:pStyle w:val="BodyText"/>
              <w:spacing w:line="480" w:lineRule="auto"/>
              <w:jc w:val="center"/>
              <w:rPr>
                <w:color w:val="000000"/>
                <w:sz w:val="16"/>
                <w:szCs w:val="16"/>
              </w:rPr>
            </w:pPr>
            <w:r w:rsidRPr="00B7042A">
              <w:rPr>
                <w:color w:val="000000"/>
                <w:sz w:val="16"/>
                <w:szCs w:val="16"/>
              </w:rPr>
              <w:t>5</w:t>
            </w:r>
          </w:p>
        </w:tc>
        <w:tc>
          <w:tcPr>
            <w:tcW w:w="0" w:type="auto"/>
            <w:vAlign w:val="center"/>
          </w:tcPr>
          <w:p w14:paraId="312811F4" w14:textId="499B163E"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694587D1" w14:textId="5DB124D5"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2B785663" w14:textId="6FDEF730"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4296D84D" w14:textId="57BDD749"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2FF4CEA0" w14:textId="28F8E642"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5DA7A2FF" w14:textId="6FA64A8A"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0324E66F" w14:textId="598684CC"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39A8E2FA" w14:textId="18A158E8"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1F186292" w14:textId="00DC8B1C"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612" w:type="dxa"/>
            <w:vAlign w:val="center"/>
          </w:tcPr>
          <w:p w14:paraId="058A4C0A" w14:textId="27D167F2"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r>
      <w:tr w:rsidR="007B4C32" w:rsidRPr="00B7042A" w14:paraId="5BCAACD8" w14:textId="77777777" w:rsidTr="001B3E88">
        <w:tc>
          <w:tcPr>
            <w:tcW w:w="0" w:type="auto"/>
            <w:vAlign w:val="center"/>
          </w:tcPr>
          <w:p w14:paraId="2C3E8AE3" w14:textId="278D804A" w:rsidR="007B4C32" w:rsidRPr="00B7042A" w:rsidRDefault="007B4C32" w:rsidP="001B3E88">
            <w:pPr>
              <w:pStyle w:val="BodyText"/>
              <w:spacing w:line="480" w:lineRule="auto"/>
              <w:jc w:val="center"/>
              <w:rPr>
                <w:color w:val="000000"/>
                <w:sz w:val="16"/>
                <w:szCs w:val="16"/>
              </w:rPr>
            </w:pPr>
            <w:r w:rsidRPr="00B7042A">
              <w:rPr>
                <w:color w:val="000000"/>
                <w:sz w:val="16"/>
                <w:szCs w:val="16"/>
              </w:rPr>
              <w:t>97</w:t>
            </w:r>
          </w:p>
        </w:tc>
        <w:tc>
          <w:tcPr>
            <w:tcW w:w="0" w:type="auto"/>
            <w:vAlign w:val="center"/>
          </w:tcPr>
          <w:p w14:paraId="766301CD" w14:textId="7A7F5FE6" w:rsidR="007B4C32" w:rsidRPr="00B7042A" w:rsidRDefault="007B4C32" w:rsidP="001B3E88">
            <w:pPr>
              <w:pStyle w:val="BodyText"/>
              <w:spacing w:line="480" w:lineRule="auto"/>
              <w:jc w:val="center"/>
              <w:rPr>
                <w:color w:val="000000"/>
                <w:sz w:val="16"/>
                <w:szCs w:val="16"/>
              </w:rPr>
            </w:pPr>
            <w:r w:rsidRPr="00B7042A">
              <w:rPr>
                <w:color w:val="000000"/>
                <w:sz w:val="16"/>
                <w:szCs w:val="16"/>
              </w:rPr>
              <w:t>5</w:t>
            </w:r>
          </w:p>
        </w:tc>
        <w:tc>
          <w:tcPr>
            <w:tcW w:w="0" w:type="auto"/>
            <w:vAlign w:val="center"/>
          </w:tcPr>
          <w:p w14:paraId="4F48FF6C" w14:textId="038EE7EB" w:rsidR="007B4C32" w:rsidRPr="00B7042A" w:rsidRDefault="007B4C32" w:rsidP="001B3E88">
            <w:pPr>
              <w:pStyle w:val="BodyText"/>
              <w:spacing w:line="480" w:lineRule="auto"/>
              <w:jc w:val="center"/>
              <w:rPr>
                <w:color w:val="000000"/>
                <w:sz w:val="16"/>
                <w:szCs w:val="16"/>
              </w:rPr>
            </w:pPr>
            <w:r w:rsidRPr="00B7042A">
              <w:rPr>
                <w:color w:val="000000"/>
                <w:sz w:val="16"/>
                <w:szCs w:val="16"/>
              </w:rPr>
              <w:t>5</w:t>
            </w:r>
          </w:p>
        </w:tc>
        <w:tc>
          <w:tcPr>
            <w:tcW w:w="0" w:type="auto"/>
            <w:vAlign w:val="center"/>
          </w:tcPr>
          <w:p w14:paraId="3E7BA614" w14:textId="1C63C6B7" w:rsidR="007B4C32" w:rsidRPr="00B7042A" w:rsidRDefault="007B4C32" w:rsidP="001B3E88">
            <w:pPr>
              <w:pStyle w:val="BodyText"/>
              <w:spacing w:line="480" w:lineRule="auto"/>
              <w:jc w:val="center"/>
              <w:rPr>
                <w:color w:val="000000"/>
                <w:sz w:val="16"/>
                <w:szCs w:val="16"/>
              </w:rPr>
            </w:pPr>
            <w:r w:rsidRPr="00B7042A">
              <w:rPr>
                <w:color w:val="000000"/>
                <w:sz w:val="16"/>
                <w:szCs w:val="16"/>
              </w:rPr>
              <w:t>5</w:t>
            </w:r>
          </w:p>
        </w:tc>
        <w:tc>
          <w:tcPr>
            <w:tcW w:w="0" w:type="auto"/>
            <w:vAlign w:val="center"/>
          </w:tcPr>
          <w:p w14:paraId="289F30EC" w14:textId="3ACB11A1" w:rsidR="007B4C32" w:rsidRPr="00B7042A" w:rsidRDefault="007B4C32" w:rsidP="001B3E88">
            <w:pPr>
              <w:pStyle w:val="BodyText"/>
              <w:spacing w:line="480" w:lineRule="auto"/>
              <w:jc w:val="center"/>
              <w:rPr>
                <w:color w:val="000000"/>
                <w:sz w:val="16"/>
                <w:szCs w:val="16"/>
              </w:rPr>
            </w:pPr>
            <w:r w:rsidRPr="00B7042A">
              <w:rPr>
                <w:color w:val="000000"/>
                <w:sz w:val="16"/>
                <w:szCs w:val="16"/>
              </w:rPr>
              <w:t>5</w:t>
            </w:r>
          </w:p>
        </w:tc>
        <w:tc>
          <w:tcPr>
            <w:tcW w:w="0" w:type="auto"/>
            <w:vAlign w:val="center"/>
          </w:tcPr>
          <w:p w14:paraId="7E249789" w14:textId="1B701B57" w:rsidR="007B4C32" w:rsidRPr="00B7042A" w:rsidRDefault="007B4C32" w:rsidP="001B3E88">
            <w:pPr>
              <w:pStyle w:val="BodyText"/>
              <w:spacing w:line="480" w:lineRule="auto"/>
              <w:jc w:val="center"/>
              <w:rPr>
                <w:color w:val="000000"/>
                <w:sz w:val="16"/>
                <w:szCs w:val="16"/>
              </w:rPr>
            </w:pPr>
            <w:r w:rsidRPr="00B7042A">
              <w:rPr>
                <w:color w:val="000000"/>
                <w:sz w:val="16"/>
                <w:szCs w:val="16"/>
              </w:rPr>
              <w:t>5</w:t>
            </w:r>
          </w:p>
        </w:tc>
        <w:tc>
          <w:tcPr>
            <w:tcW w:w="0" w:type="auto"/>
            <w:vAlign w:val="center"/>
          </w:tcPr>
          <w:p w14:paraId="5CD65FC0" w14:textId="36D5A7E1" w:rsidR="007B4C32" w:rsidRPr="00B7042A" w:rsidRDefault="007B4C32" w:rsidP="001B3E88">
            <w:pPr>
              <w:pStyle w:val="BodyText"/>
              <w:spacing w:line="480" w:lineRule="auto"/>
              <w:jc w:val="center"/>
              <w:rPr>
                <w:color w:val="000000"/>
                <w:sz w:val="16"/>
                <w:szCs w:val="16"/>
              </w:rPr>
            </w:pPr>
            <w:r w:rsidRPr="00B7042A">
              <w:rPr>
                <w:color w:val="000000"/>
                <w:sz w:val="16"/>
                <w:szCs w:val="16"/>
              </w:rPr>
              <w:t>5</w:t>
            </w:r>
          </w:p>
        </w:tc>
        <w:tc>
          <w:tcPr>
            <w:tcW w:w="0" w:type="auto"/>
            <w:vAlign w:val="center"/>
          </w:tcPr>
          <w:p w14:paraId="272421B1" w14:textId="3D964352" w:rsidR="007B4C32" w:rsidRPr="00B7042A" w:rsidRDefault="007B4C32" w:rsidP="001B3E88">
            <w:pPr>
              <w:pStyle w:val="BodyText"/>
              <w:spacing w:line="480" w:lineRule="auto"/>
              <w:jc w:val="center"/>
              <w:rPr>
                <w:color w:val="000000"/>
                <w:sz w:val="16"/>
                <w:szCs w:val="16"/>
              </w:rPr>
            </w:pPr>
            <w:r w:rsidRPr="00B7042A">
              <w:rPr>
                <w:color w:val="000000"/>
                <w:sz w:val="16"/>
                <w:szCs w:val="16"/>
              </w:rPr>
              <w:t>5</w:t>
            </w:r>
          </w:p>
        </w:tc>
        <w:tc>
          <w:tcPr>
            <w:tcW w:w="0" w:type="auto"/>
            <w:vAlign w:val="center"/>
          </w:tcPr>
          <w:p w14:paraId="302D4E15" w14:textId="48A17FCC" w:rsidR="007B4C32" w:rsidRPr="00B7042A" w:rsidRDefault="007B4C32" w:rsidP="001B3E88">
            <w:pPr>
              <w:pStyle w:val="BodyText"/>
              <w:spacing w:line="480" w:lineRule="auto"/>
              <w:jc w:val="center"/>
              <w:rPr>
                <w:color w:val="000000"/>
                <w:sz w:val="16"/>
                <w:szCs w:val="16"/>
              </w:rPr>
            </w:pPr>
            <w:r w:rsidRPr="00B7042A">
              <w:rPr>
                <w:color w:val="000000"/>
                <w:sz w:val="16"/>
                <w:szCs w:val="16"/>
              </w:rPr>
              <w:t>5</w:t>
            </w:r>
          </w:p>
        </w:tc>
        <w:tc>
          <w:tcPr>
            <w:tcW w:w="0" w:type="auto"/>
            <w:vAlign w:val="center"/>
          </w:tcPr>
          <w:p w14:paraId="551939BE" w14:textId="76B09B3C" w:rsidR="007B4C32" w:rsidRPr="00B7042A" w:rsidRDefault="007B4C32" w:rsidP="001B3E88">
            <w:pPr>
              <w:pStyle w:val="BodyText"/>
              <w:spacing w:line="480" w:lineRule="auto"/>
              <w:jc w:val="center"/>
              <w:rPr>
                <w:color w:val="000000"/>
                <w:sz w:val="16"/>
                <w:szCs w:val="16"/>
              </w:rPr>
            </w:pPr>
            <w:r w:rsidRPr="00B7042A">
              <w:rPr>
                <w:color w:val="000000"/>
                <w:sz w:val="16"/>
                <w:szCs w:val="16"/>
              </w:rPr>
              <w:t>5</w:t>
            </w:r>
          </w:p>
        </w:tc>
        <w:tc>
          <w:tcPr>
            <w:tcW w:w="0" w:type="auto"/>
            <w:vAlign w:val="center"/>
          </w:tcPr>
          <w:p w14:paraId="43C91E1E" w14:textId="70403CBD" w:rsidR="007B4C32" w:rsidRPr="00B7042A" w:rsidRDefault="007B4C32" w:rsidP="001B3E88">
            <w:pPr>
              <w:pStyle w:val="BodyText"/>
              <w:spacing w:line="480" w:lineRule="auto"/>
              <w:jc w:val="center"/>
              <w:rPr>
                <w:color w:val="000000"/>
                <w:sz w:val="16"/>
                <w:szCs w:val="16"/>
              </w:rPr>
            </w:pPr>
            <w:r w:rsidRPr="00B7042A">
              <w:rPr>
                <w:color w:val="000000"/>
                <w:sz w:val="16"/>
                <w:szCs w:val="16"/>
              </w:rPr>
              <w:t>5</w:t>
            </w:r>
          </w:p>
        </w:tc>
        <w:tc>
          <w:tcPr>
            <w:tcW w:w="0" w:type="auto"/>
            <w:vAlign w:val="center"/>
          </w:tcPr>
          <w:p w14:paraId="1595348D" w14:textId="6B6706E2" w:rsidR="007B4C32" w:rsidRPr="00B7042A" w:rsidRDefault="007B4C32" w:rsidP="001B3E88">
            <w:pPr>
              <w:pStyle w:val="BodyText"/>
              <w:spacing w:line="480" w:lineRule="auto"/>
              <w:jc w:val="center"/>
              <w:rPr>
                <w:color w:val="000000"/>
                <w:sz w:val="16"/>
                <w:szCs w:val="16"/>
              </w:rPr>
            </w:pPr>
            <w:r w:rsidRPr="00B7042A">
              <w:rPr>
                <w:color w:val="000000"/>
                <w:sz w:val="16"/>
                <w:szCs w:val="16"/>
              </w:rPr>
              <w:t>5</w:t>
            </w:r>
          </w:p>
        </w:tc>
        <w:tc>
          <w:tcPr>
            <w:tcW w:w="0" w:type="auto"/>
            <w:vAlign w:val="center"/>
          </w:tcPr>
          <w:p w14:paraId="180DBBEC" w14:textId="6A7FFF6A" w:rsidR="007B4C32" w:rsidRPr="00B7042A" w:rsidRDefault="007B4C32" w:rsidP="001B3E88">
            <w:pPr>
              <w:pStyle w:val="BodyText"/>
              <w:spacing w:line="480" w:lineRule="auto"/>
              <w:jc w:val="center"/>
              <w:rPr>
                <w:color w:val="000000"/>
                <w:sz w:val="16"/>
                <w:szCs w:val="16"/>
              </w:rPr>
            </w:pPr>
            <w:r w:rsidRPr="00B7042A">
              <w:rPr>
                <w:color w:val="000000"/>
                <w:sz w:val="16"/>
                <w:szCs w:val="16"/>
              </w:rPr>
              <w:t>5</w:t>
            </w:r>
          </w:p>
        </w:tc>
        <w:tc>
          <w:tcPr>
            <w:tcW w:w="0" w:type="auto"/>
            <w:vAlign w:val="center"/>
          </w:tcPr>
          <w:p w14:paraId="61EF1723" w14:textId="4B767454" w:rsidR="007B4C32" w:rsidRPr="00B7042A" w:rsidRDefault="007B4C32" w:rsidP="001B3E88">
            <w:pPr>
              <w:pStyle w:val="BodyText"/>
              <w:spacing w:line="480" w:lineRule="auto"/>
              <w:jc w:val="center"/>
              <w:rPr>
                <w:color w:val="000000"/>
                <w:sz w:val="16"/>
                <w:szCs w:val="16"/>
              </w:rPr>
            </w:pPr>
            <w:r w:rsidRPr="00B7042A">
              <w:rPr>
                <w:color w:val="000000"/>
                <w:sz w:val="16"/>
                <w:szCs w:val="16"/>
              </w:rPr>
              <w:t>5</w:t>
            </w:r>
          </w:p>
        </w:tc>
        <w:tc>
          <w:tcPr>
            <w:tcW w:w="0" w:type="auto"/>
            <w:vAlign w:val="center"/>
          </w:tcPr>
          <w:p w14:paraId="2C5781B8" w14:textId="1A5986CC" w:rsidR="007B4C32" w:rsidRPr="00B7042A" w:rsidRDefault="007B4C32" w:rsidP="001B3E88">
            <w:pPr>
              <w:pStyle w:val="BodyText"/>
              <w:spacing w:line="480" w:lineRule="auto"/>
              <w:jc w:val="center"/>
              <w:rPr>
                <w:color w:val="000000"/>
                <w:sz w:val="16"/>
                <w:szCs w:val="16"/>
              </w:rPr>
            </w:pPr>
            <w:r w:rsidRPr="00B7042A">
              <w:rPr>
                <w:color w:val="000000"/>
                <w:sz w:val="16"/>
                <w:szCs w:val="16"/>
              </w:rPr>
              <w:t>5</w:t>
            </w:r>
          </w:p>
        </w:tc>
        <w:tc>
          <w:tcPr>
            <w:tcW w:w="0" w:type="auto"/>
            <w:vAlign w:val="center"/>
          </w:tcPr>
          <w:p w14:paraId="341827D1" w14:textId="7794F023" w:rsidR="007B4C32" w:rsidRPr="00B7042A" w:rsidRDefault="007B4C32" w:rsidP="001B3E88">
            <w:pPr>
              <w:pStyle w:val="BodyText"/>
              <w:spacing w:line="480" w:lineRule="auto"/>
              <w:jc w:val="center"/>
              <w:rPr>
                <w:color w:val="000000"/>
                <w:sz w:val="16"/>
                <w:szCs w:val="16"/>
              </w:rPr>
            </w:pPr>
            <w:r w:rsidRPr="00B7042A">
              <w:rPr>
                <w:color w:val="000000"/>
                <w:sz w:val="16"/>
                <w:szCs w:val="16"/>
              </w:rPr>
              <w:t>5</w:t>
            </w:r>
          </w:p>
        </w:tc>
        <w:tc>
          <w:tcPr>
            <w:tcW w:w="0" w:type="auto"/>
            <w:vAlign w:val="center"/>
          </w:tcPr>
          <w:p w14:paraId="1DBC4AB4" w14:textId="27CD591D" w:rsidR="007B4C32" w:rsidRPr="00B7042A" w:rsidRDefault="007B4C32" w:rsidP="001B3E88">
            <w:pPr>
              <w:pStyle w:val="BodyText"/>
              <w:spacing w:line="480" w:lineRule="auto"/>
              <w:jc w:val="center"/>
              <w:rPr>
                <w:color w:val="000000"/>
                <w:sz w:val="16"/>
                <w:szCs w:val="16"/>
              </w:rPr>
            </w:pPr>
            <w:r w:rsidRPr="00B7042A">
              <w:rPr>
                <w:color w:val="000000"/>
                <w:sz w:val="16"/>
                <w:szCs w:val="16"/>
              </w:rPr>
              <w:t>5</w:t>
            </w:r>
          </w:p>
        </w:tc>
        <w:tc>
          <w:tcPr>
            <w:tcW w:w="0" w:type="auto"/>
            <w:vAlign w:val="center"/>
          </w:tcPr>
          <w:p w14:paraId="5B8AA3B2" w14:textId="0BE084AE" w:rsidR="007B4C32" w:rsidRPr="00B7042A" w:rsidRDefault="007B4C32" w:rsidP="001B3E88">
            <w:pPr>
              <w:pStyle w:val="BodyText"/>
              <w:spacing w:line="480" w:lineRule="auto"/>
              <w:jc w:val="center"/>
              <w:rPr>
                <w:color w:val="000000"/>
                <w:sz w:val="16"/>
                <w:szCs w:val="16"/>
              </w:rPr>
            </w:pPr>
            <w:r w:rsidRPr="00B7042A">
              <w:rPr>
                <w:color w:val="000000"/>
                <w:sz w:val="16"/>
                <w:szCs w:val="16"/>
              </w:rPr>
              <w:t>5</w:t>
            </w:r>
          </w:p>
        </w:tc>
        <w:tc>
          <w:tcPr>
            <w:tcW w:w="0" w:type="auto"/>
            <w:vAlign w:val="center"/>
          </w:tcPr>
          <w:p w14:paraId="70B6C85D" w14:textId="3F4EC434" w:rsidR="007B4C32" w:rsidRPr="00B7042A" w:rsidRDefault="007B4C32" w:rsidP="001B3E88">
            <w:pPr>
              <w:pStyle w:val="BodyText"/>
              <w:spacing w:line="480" w:lineRule="auto"/>
              <w:jc w:val="center"/>
              <w:rPr>
                <w:color w:val="000000"/>
                <w:sz w:val="16"/>
                <w:szCs w:val="16"/>
              </w:rPr>
            </w:pPr>
            <w:r w:rsidRPr="00B7042A">
              <w:rPr>
                <w:color w:val="000000"/>
                <w:sz w:val="16"/>
                <w:szCs w:val="16"/>
              </w:rPr>
              <w:t>5</w:t>
            </w:r>
          </w:p>
        </w:tc>
        <w:tc>
          <w:tcPr>
            <w:tcW w:w="0" w:type="auto"/>
            <w:vAlign w:val="center"/>
          </w:tcPr>
          <w:p w14:paraId="2F319CC9" w14:textId="4BC9D32F" w:rsidR="007B4C32" w:rsidRPr="00B7042A" w:rsidRDefault="007B4C32" w:rsidP="001B3E88">
            <w:pPr>
              <w:pStyle w:val="BodyText"/>
              <w:spacing w:line="480" w:lineRule="auto"/>
              <w:jc w:val="center"/>
              <w:rPr>
                <w:color w:val="000000"/>
                <w:sz w:val="16"/>
                <w:szCs w:val="16"/>
              </w:rPr>
            </w:pPr>
            <w:r w:rsidRPr="00B7042A">
              <w:rPr>
                <w:color w:val="000000"/>
                <w:sz w:val="16"/>
                <w:szCs w:val="16"/>
              </w:rPr>
              <w:t>5</w:t>
            </w:r>
          </w:p>
        </w:tc>
        <w:tc>
          <w:tcPr>
            <w:tcW w:w="0" w:type="auto"/>
            <w:vAlign w:val="center"/>
          </w:tcPr>
          <w:p w14:paraId="1D588E62" w14:textId="18B7992E" w:rsidR="007B4C32" w:rsidRPr="00B7042A" w:rsidRDefault="007B4C32" w:rsidP="001B3E88">
            <w:pPr>
              <w:pStyle w:val="BodyText"/>
              <w:spacing w:line="480" w:lineRule="auto"/>
              <w:jc w:val="center"/>
              <w:rPr>
                <w:color w:val="000000"/>
                <w:sz w:val="16"/>
                <w:szCs w:val="16"/>
              </w:rPr>
            </w:pPr>
            <w:r w:rsidRPr="00B7042A">
              <w:rPr>
                <w:color w:val="000000"/>
                <w:sz w:val="16"/>
                <w:szCs w:val="16"/>
              </w:rPr>
              <w:t>5</w:t>
            </w:r>
          </w:p>
        </w:tc>
        <w:tc>
          <w:tcPr>
            <w:tcW w:w="0" w:type="auto"/>
            <w:vAlign w:val="center"/>
          </w:tcPr>
          <w:p w14:paraId="695B0464" w14:textId="567C2ACA" w:rsidR="007B4C32" w:rsidRPr="00B7042A" w:rsidRDefault="007B4C32" w:rsidP="001B3E88">
            <w:pPr>
              <w:pStyle w:val="BodyText"/>
              <w:spacing w:line="480" w:lineRule="auto"/>
              <w:jc w:val="center"/>
              <w:rPr>
                <w:color w:val="000000"/>
                <w:sz w:val="16"/>
                <w:szCs w:val="16"/>
              </w:rPr>
            </w:pPr>
            <w:r w:rsidRPr="00B7042A">
              <w:rPr>
                <w:color w:val="000000"/>
                <w:sz w:val="16"/>
                <w:szCs w:val="16"/>
              </w:rPr>
              <w:t>5</w:t>
            </w:r>
          </w:p>
        </w:tc>
        <w:tc>
          <w:tcPr>
            <w:tcW w:w="0" w:type="auto"/>
            <w:vAlign w:val="center"/>
          </w:tcPr>
          <w:p w14:paraId="63C45268" w14:textId="7482603F" w:rsidR="007B4C32" w:rsidRPr="00B7042A" w:rsidRDefault="007B4C32" w:rsidP="001B3E88">
            <w:pPr>
              <w:pStyle w:val="BodyText"/>
              <w:spacing w:line="480" w:lineRule="auto"/>
              <w:jc w:val="center"/>
              <w:rPr>
                <w:color w:val="000000"/>
                <w:sz w:val="16"/>
                <w:szCs w:val="16"/>
              </w:rPr>
            </w:pPr>
            <w:r w:rsidRPr="00B7042A">
              <w:rPr>
                <w:color w:val="000000"/>
                <w:sz w:val="16"/>
                <w:szCs w:val="16"/>
              </w:rPr>
              <w:t>5</w:t>
            </w:r>
          </w:p>
        </w:tc>
        <w:tc>
          <w:tcPr>
            <w:tcW w:w="0" w:type="auto"/>
            <w:vAlign w:val="center"/>
          </w:tcPr>
          <w:p w14:paraId="7D9A5710" w14:textId="48B33B0F" w:rsidR="007B4C32" w:rsidRPr="00B7042A" w:rsidRDefault="007B4C32" w:rsidP="001B3E88">
            <w:pPr>
              <w:pStyle w:val="BodyText"/>
              <w:spacing w:line="480" w:lineRule="auto"/>
              <w:jc w:val="center"/>
              <w:rPr>
                <w:color w:val="000000"/>
                <w:sz w:val="16"/>
                <w:szCs w:val="16"/>
              </w:rPr>
            </w:pPr>
            <w:r w:rsidRPr="00B7042A">
              <w:rPr>
                <w:color w:val="000000"/>
                <w:sz w:val="16"/>
                <w:szCs w:val="16"/>
              </w:rPr>
              <w:t>5</w:t>
            </w:r>
          </w:p>
        </w:tc>
        <w:tc>
          <w:tcPr>
            <w:tcW w:w="0" w:type="auto"/>
            <w:vAlign w:val="center"/>
          </w:tcPr>
          <w:p w14:paraId="250B079C" w14:textId="1EED9720" w:rsidR="007B4C32" w:rsidRPr="00B7042A" w:rsidRDefault="007B4C32" w:rsidP="001B3E88">
            <w:pPr>
              <w:pStyle w:val="BodyText"/>
              <w:spacing w:line="480" w:lineRule="auto"/>
              <w:jc w:val="center"/>
              <w:rPr>
                <w:color w:val="000000"/>
                <w:sz w:val="16"/>
                <w:szCs w:val="16"/>
              </w:rPr>
            </w:pPr>
            <w:r w:rsidRPr="00B7042A">
              <w:rPr>
                <w:color w:val="000000"/>
                <w:sz w:val="16"/>
                <w:szCs w:val="16"/>
              </w:rPr>
              <w:t>5</w:t>
            </w:r>
          </w:p>
        </w:tc>
        <w:tc>
          <w:tcPr>
            <w:tcW w:w="0" w:type="auto"/>
            <w:vAlign w:val="center"/>
          </w:tcPr>
          <w:p w14:paraId="332FBCD2" w14:textId="1BCB76F3" w:rsidR="007B4C32" w:rsidRPr="00B7042A" w:rsidRDefault="007B4C32" w:rsidP="001B3E88">
            <w:pPr>
              <w:pStyle w:val="BodyText"/>
              <w:spacing w:line="480" w:lineRule="auto"/>
              <w:jc w:val="center"/>
              <w:rPr>
                <w:color w:val="000000"/>
                <w:sz w:val="16"/>
                <w:szCs w:val="16"/>
              </w:rPr>
            </w:pPr>
            <w:r w:rsidRPr="00B7042A">
              <w:rPr>
                <w:color w:val="000000"/>
                <w:sz w:val="16"/>
                <w:szCs w:val="16"/>
              </w:rPr>
              <w:t>5</w:t>
            </w:r>
          </w:p>
        </w:tc>
        <w:tc>
          <w:tcPr>
            <w:tcW w:w="0" w:type="auto"/>
            <w:vAlign w:val="center"/>
          </w:tcPr>
          <w:p w14:paraId="496B9343" w14:textId="679F1753" w:rsidR="007B4C32" w:rsidRPr="00B7042A" w:rsidRDefault="007B4C32" w:rsidP="001B3E88">
            <w:pPr>
              <w:pStyle w:val="BodyText"/>
              <w:spacing w:line="480" w:lineRule="auto"/>
              <w:jc w:val="center"/>
              <w:rPr>
                <w:color w:val="000000"/>
                <w:sz w:val="16"/>
                <w:szCs w:val="16"/>
              </w:rPr>
            </w:pPr>
            <w:r w:rsidRPr="00B7042A">
              <w:rPr>
                <w:color w:val="000000"/>
                <w:sz w:val="16"/>
                <w:szCs w:val="16"/>
              </w:rPr>
              <w:t>5</w:t>
            </w:r>
          </w:p>
        </w:tc>
        <w:tc>
          <w:tcPr>
            <w:tcW w:w="0" w:type="auto"/>
            <w:vAlign w:val="center"/>
          </w:tcPr>
          <w:p w14:paraId="3EFD5C6A" w14:textId="5D4EBD31" w:rsidR="007B4C32" w:rsidRPr="00B7042A" w:rsidRDefault="007B4C32" w:rsidP="001B3E88">
            <w:pPr>
              <w:pStyle w:val="BodyText"/>
              <w:spacing w:line="480" w:lineRule="auto"/>
              <w:jc w:val="center"/>
              <w:rPr>
                <w:color w:val="000000"/>
                <w:sz w:val="16"/>
                <w:szCs w:val="16"/>
              </w:rPr>
            </w:pPr>
            <w:r w:rsidRPr="00B7042A">
              <w:rPr>
                <w:color w:val="000000"/>
                <w:sz w:val="16"/>
                <w:szCs w:val="16"/>
              </w:rPr>
              <w:t>5</w:t>
            </w:r>
          </w:p>
        </w:tc>
        <w:tc>
          <w:tcPr>
            <w:tcW w:w="612" w:type="dxa"/>
            <w:vAlign w:val="center"/>
          </w:tcPr>
          <w:p w14:paraId="18CF17A4" w14:textId="30BCEC2D" w:rsidR="007B4C32" w:rsidRPr="00B7042A" w:rsidRDefault="007B4C32" w:rsidP="001B3E88">
            <w:pPr>
              <w:pStyle w:val="BodyText"/>
              <w:spacing w:line="480" w:lineRule="auto"/>
              <w:jc w:val="center"/>
              <w:rPr>
                <w:color w:val="000000"/>
                <w:sz w:val="16"/>
                <w:szCs w:val="16"/>
              </w:rPr>
            </w:pPr>
            <w:r w:rsidRPr="00B7042A">
              <w:rPr>
                <w:color w:val="000000"/>
                <w:sz w:val="16"/>
                <w:szCs w:val="16"/>
              </w:rPr>
              <w:t>5</w:t>
            </w:r>
          </w:p>
        </w:tc>
      </w:tr>
      <w:tr w:rsidR="007B4C32" w:rsidRPr="00B7042A" w14:paraId="43FB7452" w14:textId="77777777" w:rsidTr="001B3E88">
        <w:tc>
          <w:tcPr>
            <w:tcW w:w="0" w:type="auto"/>
            <w:vAlign w:val="center"/>
          </w:tcPr>
          <w:p w14:paraId="75FBC050" w14:textId="5ABD38FD" w:rsidR="007B4C32" w:rsidRPr="00B7042A" w:rsidRDefault="007B4C32" w:rsidP="001B3E88">
            <w:pPr>
              <w:pStyle w:val="BodyText"/>
              <w:spacing w:line="480" w:lineRule="auto"/>
              <w:jc w:val="center"/>
              <w:rPr>
                <w:color w:val="000000"/>
                <w:sz w:val="16"/>
                <w:szCs w:val="16"/>
              </w:rPr>
            </w:pPr>
            <w:r w:rsidRPr="00B7042A">
              <w:rPr>
                <w:color w:val="000000"/>
                <w:sz w:val="16"/>
                <w:szCs w:val="16"/>
              </w:rPr>
              <w:t>98</w:t>
            </w:r>
          </w:p>
        </w:tc>
        <w:tc>
          <w:tcPr>
            <w:tcW w:w="0" w:type="auto"/>
            <w:vAlign w:val="center"/>
          </w:tcPr>
          <w:p w14:paraId="560DAA15" w14:textId="2840160E"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6542CC8E" w14:textId="3D9AF040"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4EAE5720" w14:textId="7BFFA6EE"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115143EA" w14:textId="19B3F6F1"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75A720F3" w14:textId="28154668"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27A80C48" w14:textId="533AC8DD"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74EBDF53" w14:textId="1138B243"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17E363B3" w14:textId="471B5E00"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097476EA" w14:textId="7FF1FF89"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54029AEA" w14:textId="01E52D4C" w:rsidR="007B4C32" w:rsidRPr="00B7042A" w:rsidRDefault="007B4C32" w:rsidP="001B3E88">
            <w:pPr>
              <w:pStyle w:val="BodyText"/>
              <w:spacing w:line="480" w:lineRule="auto"/>
              <w:jc w:val="center"/>
              <w:rPr>
                <w:color w:val="000000"/>
                <w:sz w:val="16"/>
                <w:szCs w:val="16"/>
              </w:rPr>
            </w:pPr>
            <w:r w:rsidRPr="00B7042A">
              <w:rPr>
                <w:color w:val="000000"/>
                <w:sz w:val="16"/>
                <w:szCs w:val="16"/>
              </w:rPr>
              <w:t>5</w:t>
            </w:r>
          </w:p>
        </w:tc>
        <w:tc>
          <w:tcPr>
            <w:tcW w:w="0" w:type="auto"/>
            <w:vAlign w:val="center"/>
          </w:tcPr>
          <w:p w14:paraId="02FDEDC9" w14:textId="50078045"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6297E546" w14:textId="4AD0B1BB"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7843A38B" w14:textId="433F3B89"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55E5F8AA" w14:textId="6BDBC01F"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7281849F" w14:textId="68665ECB"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6DC9B30E" w14:textId="3A4F8390"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6DE7247B" w14:textId="177701C8"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576F8163" w14:textId="4B8C20A9"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6BC392CC" w14:textId="59CDC66A"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48E38229" w14:textId="4641B43D"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5B054805" w14:textId="61AC58EE"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74A8BB95" w14:textId="2BDC9B52"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0831462F" w14:textId="493F721A"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655E20B6" w14:textId="22093D11"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6719C353" w14:textId="5778850C"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626745DB" w14:textId="45950F53"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2EEFC251" w14:textId="0279C78F" w:rsidR="007B4C32" w:rsidRPr="00B7042A" w:rsidRDefault="007B4C32" w:rsidP="001B3E88">
            <w:pPr>
              <w:pStyle w:val="BodyText"/>
              <w:spacing w:line="480" w:lineRule="auto"/>
              <w:jc w:val="center"/>
              <w:rPr>
                <w:color w:val="000000"/>
                <w:sz w:val="16"/>
                <w:szCs w:val="16"/>
              </w:rPr>
            </w:pPr>
            <w:r w:rsidRPr="00B7042A">
              <w:rPr>
                <w:color w:val="000000"/>
                <w:sz w:val="16"/>
                <w:szCs w:val="16"/>
              </w:rPr>
              <w:t>5</w:t>
            </w:r>
          </w:p>
        </w:tc>
        <w:tc>
          <w:tcPr>
            <w:tcW w:w="612" w:type="dxa"/>
            <w:vAlign w:val="center"/>
          </w:tcPr>
          <w:p w14:paraId="3EFE7C83" w14:textId="14E97BB7" w:rsidR="007B4C32" w:rsidRPr="00B7042A" w:rsidRDefault="007B4C32" w:rsidP="001B3E88">
            <w:pPr>
              <w:pStyle w:val="BodyText"/>
              <w:spacing w:line="480" w:lineRule="auto"/>
              <w:jc w:val="center"/>
              <w:rPr>
                <w:color w:val="000000"/>
                <w:sz w:val="16"/>
                <w:szCs w:val="16"/>
              </w:rPr>
            </w:pPr>
            <w:r w:rsidRPr="00B7042A">
              <w:rPr>
                <w:color w:val="000000"/>
                <w:sz w:val="16"/>
                <w:szCs w:val="16"/>
              </w:rPr>
              <w:t>5</w:t>
            </w:r>
          </w:p>
        </w:tc>
      </w:tr>
      <w:tr w:rsidR="007B4C32" w:rsidRPr="00B7042A" w14:paraId="4072AA5C" w14:textId="77777777" w:rsidTr="001B3E88">
        <w:tc>
          <w:tcPr>
            <w:tcW w:w="0" w:type="auto"/>
            <w:vAlign w:val="center"/>
          </w:tcPr>
          <w:p w14:paraId="1FAF4CF8" w14:textId="5C3BC8E3" w:rsidR="007B4C32" w:rsidRPr="00B7042A" w:rsidRDefault="007B4C32" w:rsidP="001B3E88">
            <w:pPr>
              <w:pStyle w:val="BodyText"/>
              <w:spacing w:line="480" w:lineRule="auto"/>
              <w:jc w:val="center"/>
              <w:rPr>
                <w:color w:val="000000"/>
                <w:sz w:val="16"/>
                <w:szCs w:val="16"/>
              </w:rPr>
            </w:pPr>
            <w:r w:rsidRPr="00B7042A">
              <w:rPr>
                <w:color w:val="000000"/>
                <w:sz w:val="16"/>
                <w:szCs w:val="16"/>
              </w:rPr>
              <w:t>99</w:t>
            </w:r>
          </w:p>
        </w:tc>
        <w:tc>
          <w:tcPr>
            <w:tcW w:w="0" w:type="auto"/>
            <w:vAlign w:val="center"/>
          </w:tcPr>
          <w:p w14:paraId="2328955F" w14:textId="7C96A027" w:rsidR="007B4C32" w:rsidRPr="00B7042A" w:rsidRDefault="007B4C32" w:rsidP="001B3E88">
            <w:pPr>
              <w:pStyle w:val="BodyText"/>
              <w:spacing w:line="480" w:lineRule="auto"/>
              <w:jc w:val="center"/>
              <w:rPr>
                <w:color w:val="000000"/>
                <w:sz w:val="16"/>
                <w:szCs w:val="16"/>
              </w:rPr>
            </w:pPr>
            <w:r w:rsidRPr="00B7042A">
              <w:rPr>
                <w:color w:val="000000"/>
                <w:sz w:val="16"/>
                <w:szCs w:val="16"/>
              </w:rPr>
              <w:t>3</w:t>
            </w:r>
          </w:p>
        </w:tc>
        <w:tc>
          <w:tcPr>
            <w:tcW w:w="0" w:type="auto"/>
            <w:vAlign w:val="center"/>
          </w:tcPr>
          <w:p w14:paraId="66F717BB" w14:textId="398AE364"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30563FF2" w14:textId="20424A79"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77DFE6AD" w14:textId="2A2FC0F3"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63A16ACA" w14:textId="0509FE93"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428AAF9C" w14:textId="6B780E23" w:rsidR="007B4C32" w:rsidRPr="00B7042A" w:rsidRDefault="007B4C32" w:rsidP="001B3E88">
            <w:pPr>
              <w:pStyle w:val="BodyText"/>
              <w:spacing w:line="480" w:lineRule="auto"/>
              <w:jc w:val="center"/>
              <w:rPr>
                <w:color w:val="000000"/>
                <w:sz w:val="16"/>
                <w:szCs w:val="16"/>
              </w:rPr>
            </w:pPr>
            <w:r w:rsidRPr="00B7042A">
              <w:rPr>
                <w:color w:val="000000"/>
                <w:sz w:val="16"/>
                <w:szCs w:val="16"/>
              </w:rPr>
              <w:t>3</w:t>
            </w:r>
          </w:p>
        </w:tc>
        <w:tc>
          <w:tcPr>
            <w:tcW w:w="0" w:type="auto"/>
            <w:vAlign w:val="center"/>
          </w:tcPr>
          <w:p w14:paraId="5D7FC08C" w14:textId="77C35284" w:rsidR="007B4C32" w:rsidRPr="00B7042A" w:rsidRDefault="007B4C32" w:rsidP="001B3E88">
            <w:pPr>
              <w:pStyle w:val="BodyText"/>
              <w:spacing w:line="480" w:lineRule="auto"/>
              <w:jc w:val="center"/>
              <w:rPr>
                <w:color w:val="000000"/>
                <w:sz w:val="16"/>
                <w:szCs w:val="16"/>
              </w:rPr>
            </w:pPr>
            <w:r w:rsidRPr="00B7042A">
              <w:rPr>
                <w:color w:val="000000"/>
                <w:sz w:val="16"/>
                <w:szCs w:val="16"/>
              </w:rPr>
              <w:t>3</w:t>
            </w:r>
          </w:p>
        </w:tc>
        <w:tc>
          <w:tcPr>
            <w:tcW w:w="0" w:type="auto"/>
            <w:vAlign w:val="center"/>
          </w:tcPr>
          <w:p w14:paraId="090AA2A4" w14:textId="1B419142"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780E10A4" w14:textId="3D6E5BD5"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4EA16414" w14:textId="4DC5BF76"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208940E3" w14:textId="364EFDD7"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4C8B1457" w14:textId="0F6CF122"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0E981936" w14:textId="616B5887"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7C0BEAA8" w14:textId="6E300F34" w:rsidR="007B4C32" w:rsidRPr="00B7042A" w:rsidRDefault="007B4C32" w:rsidP="001B3E88">
            <w:pPr>
              <w:pStyle w:val="BodyText"/>
              <w:spacing w:line="480" w:lineRule="auto"/>
              <w:jc w:val="center"/>
              <w:rPr>
                <w:color w:val="000000"/>
                <w:sz w:val="16"/>
                <w:szCs w:val="16"/>
              </w:rPr>
            </w:pPr>
            <w:r w:rsidRPr="00B7042A">
              <w:rPr>
                <w:color w:val="000000"/>
                <w:sz w:val="16"/>
                <w:szCs w:val="16"/>
              </w:rPr>
              <w:t>3</w:t>
            </w:r>
          </w:p>
        </w:tc>
        <w:tc>
          <w:tcPr>
            <w:tcW w:w="0" w:type="auto"/>
            <w:vAlign w:val="center"/>
          </w:tcPr>
          <w:p w14:paraId="70361827" w14:textId="44C427C4"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66498A60" w14:textId="34365701" w:rsidR="007B4C32" w:rsidRPr="00B7042A" w:rsidRDefault="007B4C32" w:rsidP="001B3E88">
            <w:pPr>
              <w:pStyle w:val="BodyText"/>
              <w:spacing w:line="480" w:lineRule="auto"/>
              <w:jc w:val="center"/>
              <w:rPr>
                <w:color w:val="000000"/>
                <w:sz w:val="16"/>
                <w:szCs w:val="16"/>
              </w:rPr>
            </w:pPr>
            <w:r w:rsidRPr="00B7042A">
              <w:rPr>
                <w:color w:val="000000"/>
                <w:sz w:val="16"/>
                <w:szCs w:val="16"/>
              </w:rPr>
              <w:t>3</w:t>
            </w:r>
          </w:p>
        </w:tc>
        <w:tc>
          <w:tcPr>
            <w:tcW w:w="0" w:type="auto"/>
            <w:vAlign w:val="center"/>
          </w:tcPr>
          <w:p w14:paraId="2E4E689B" w14:textId="23B4A22C"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110FD316" w14:textId="63BE3F89"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27219F20" w14:textId="14984489" w:rsidR="007B4C32" w:rsidRPr="00B7042A" w:rsidRDefault="007B4C32" w:rsidP="001B3E88">
            <w:pPr>
              <w:pStyle w:val="BodyText"/>
              <w:spacing w:line="480" w:lineRule="auto"/>
              <w:jc w:val="center"/>
              <w:rPr>
                <w:color w:val="000000"/>
                <w:sz w:val="16"/>
                <w:szCs w:val="16"/>
              </w:rPr>
            </w:pPr>
            <w:r w:rsidRPr="00B7042A">
              <w:rPr>
                <w:color w:val="000000"/>
                <w:sz w:val="16"/>
                <w:szCs w:val="16"/>
              </w:rPr>
              <w:t>3</w:t>
            </w:r>
          </w:p>
        </w:tc>
        <w:tc>
          <w:tcPr>
            <w:tcW w:w="0" w:type="auto"/>
            <w:vAlign w:val="center"/>
          </w:tcPr>
          <w:p w14:paraId="4FE267F0" w14:textId="308A0679"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3BBA4FCF" w14:textId="3A272D78" w:rsidR="007B4C32" w:rsidRPr="00B7042A" w:rsidRDefault="007B4C32" w:rsidP="001B3E88">
            <w:pPr>
              <w:pStyle w:val="BodyText"/>
              <w:spacing w:line="480" w:lineRule="auto"/>
              <w:jc w:val="center"/>
              <w:rPr>
                <w:color w:val="000000"/>
                <w:sz w:val="16"/>
                <w:szCs w:val="16"/>
              </w:rPr>
            </w:pPr>
            <w:r w:rsidRPr="00B7042A">
              <w:rPr>
                <w:color w:val="000000"/>
                <w:sz w:val="16"/>
                <w:szCs w:val="16"/>
              </w:rPr>
              <w:t>3</w:t>
            </w:r>
          </w:p>
        </w:tc>
        <w:tc>
          <w:tcPr>
            <w:tcW w:w="0" w:type="auto"/>
            <w:vAlign w:val="center"/>
          </w:tcPr>
          <w:p w14:paraId="75948812" w14:textId="0C082273"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5E350C81" w14:textId="2F1E3EB1" w:rsidR="007B4C32" w:rsidRPr="00B7042A" w:rsidRDefault="007B4C32" w:rsidP="001B3E88">
            <w:pPr>
              <w:pStyle w:val="BodyText"/>
              <w:spacing w:line="480" w:lineRule="auto"/>
              <w:jc w:val="center"/>
              <w:rPr>
                <w:color w:val="000000"/>
                <w:sz w:val="16"/>
                <w:szCs w:val="16"/>
              </w:rPr>
            </w:pPr>
            <w:r w:rsidRPr="00B7042A">
              <w:rPr>
                <w:color w:val="000000"/>
                <w:sz w:val="16"/>
                <w:szCs w:val="16"/>
              </w:rPr>
              <w:t>3</w:t>
            </w:r>
          </w:p>
        </w:tc>
        <w:tc>
          <w:tcPr>
            <w:tcW w:w="0" w:type="auto"/>
            <w:vAlign w:val="center"/>
          </w:tcPr>
          <w:p w14:paraId="342D9558" w14:textId="3657C685" w:rsidR="007B4C32" w:rsidRPr="00B7042A" w:rsidRDefault="007B4C32" w:rsidP="001B3E88">
            <w:pPr>
              <w:pStyle w:val="BodyText"/>
              <w:spacing w:line="480" w:lineRule="auto"/>
              <w:jc w:val="center"/>
              <w:rPr>
                <w:color w:val="000000"/>
                <w:sz w:val="16"/>
                <w:szCs w:val="16"/>
              </w:rPr>
            </w:pPr>
            <w:r w:rsidRPr="00B7042A">
              <w:rPr>
                <w:color w:val="000000"/>
                <w:sz w:val="16"/>
                <w:szCs w:val="16"/>
              </w:rPr>
              <w:t>3</w:t>
            </w:r>
          </w:p>
        </w:tc>
        <w:tc>
          <w:tcPr>
            <w:tcW w:w="0" w:type="auto"/>
            <w:vAlign w:val="center"/>
          </w:tcPr>
          <w:p w14:paraId="53C71AB3" w14:textId="6067BB53"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185814AE" w14:textId="068A4549"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061E0DEA" w14:textId="0190A4BD"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612" w:type="dxa"/>
            <w:vAlign w:val="center"/>
          </w:tcPr>
          <w:p w14:paraId="4A086E0C" w14:textId="250CA860"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r>
      <w:tr w:rsidR="007B4C32" w:rsidRPr="00B7042A" w14:paraId="73A72DA4" w14:textId="77777777" w:rsidTr="001B3E88">
        <w:tc>
          <w:tcPr>
            <w:tcW w:w="0" w:type="auto"/>
            <w:vAlign w:val="center"/>
          </w:tcPr>
          <w:p w14:paraId="31E1D7BA" w14:textId="71A429D0" w:rsidR="007B4C32" w:rsidRPr="00B7042A" w:rsidRDefault="007B4C32" w:rsidP="001B3E88">
            <w:pPr>
              <w:pStyle w:val="BodyText"/>
              <w:spacing w:line="480" w:lineRule="auto"/>
              <w:jc w:val="center"/>
              <w:rPr>
                <w:color w:val="000000"/>
                <w:sz w:val="16"/>
                <w:szCs w:val="16"/>
              </w:rPr>
            </w:pPr>
            <w:r w:rsidRPr="00B7042A">
              <w:rPr>
                <w:color w:val="000000"/>
                <w:sz w:val="16"/>
                <w:szCs w:val="16"/>
              </w:rPr>
              <w:t>100</w:t>
            </w:r>
          </w:p>
        </w:tc>
        <w:tc>
          <w:tcPr>
            <w:tcW w:w="0" w:type="auto"/>
            <w:vAlign w:val="center"/>
          </w:tcPr>
          <w:p w14:paraId="401DC786" w14:textId="41E50C15"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517C280F" w14:textId="0B0D5913"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2319B320" w14:textId="1A1EE068"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2BF986C7" w14:textId="2D93B998"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1EB443F5" w14:textId="1743BE75"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049FC24F" w14:textId="1CEE57DC"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7FEDFBEE" w14:textId="7EAD6617"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67E6D23E" w14:textId="5D327205"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1D1C8D3C" w14:textId="734D18C8"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6B63022C" w14:textId="6FBCB13B"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505747D9" w14:textId="34E818F3"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3F6C1F08" w14:textId="4711E723"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31EF4F86" w14:textId="14DD00C9"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44CA8472" w14:textId="7D73D50A"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2847EF2B" w14:textId="5FC0DF69"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6AAF11B8" w14:textId="0547A5E0"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5947BC86" w14:textId="28B336FA"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3018441C" w14:textId="7E50DBEC"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2DF9C170" w14:textId="7F11FB65"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617EA24E" w14:textId="6FE64BE6"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52256227" w14:textId="70FA9A48"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7F334782" w14:textId="58FDB35E"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6D4B4228" w14:textId="17D6F6B1"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7B35E327" w14:textId="2CC29A1A"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5D583B4A" w14:textId="409E9AF5"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1CE763EC" w14:textId="1FAB75BC"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0" w:type="auto"/>
            <w:vAlign w:val="center"/>
          </w:tcPr>
          <w:p w14:paraId="73F106A2" w14:textId="0FD060C7"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c>
          <w:tcPr>
            <w:tcW w:w="612" w:type="dxa"/>
            <w:vAlign w:val="center"/>
          </w:tcPr>
          <w:p w14:paraId="00987402" w14:textId="481D5D9A" w:rsidR="007B4C32" w:rsidRPr="00B7042A" w:rsidRDefault="007B4C32" w:rsidP="001B3E88">
            <w:pPr>
              <w:pStyle w:val="BodyText"/>
              <w:spacing w:line="480" w:lineRule="auto"/>
              <w:jc w:val="center"/>
              <w:rPr>
                <w:color w:val="000000"/>
                <w:sz w:val="16"/>
                <w:szCs w:val="16"/>
              </w:rPr>
            </w:pPr>
            <w:r w:rsidRPr="00B7042A">
              <w:rPr>
                <w:color w:val="000000"/>
                <w:sz w:val="16"/>
                <w:szCs w:val="16"/>
              </w:rPr>
              <w:t>4</w:t>
            </w:r>
          </w:p>
        </w:tc>
      </w:tr>
    </w:tbl>
    <w:p w14:paraId="7DE1F344" w14:textId="77777777" w:rsidR="00AB466B" w:rsidRDefault="00AB466B" w:rsidP="00213FF5">
      <w:pPr>
        <w:pStyle w:val="BodyText"/>
        <w:spacing w:line="480" w:lineRule="auto"/>
        <w:rPr>
          <w:b/>
        </w:rPr>
      </w:pPr>
    </w:p>
    <w:p w14:paraId="0A8E579A" w14:textId="77777777" w:rsidR="003B6334" w:rsidRDefault="003B6334" w:rsidP="00213FF5">
      <w:pPr>
        <w:pStyle w:val="BodyText"/>
        <w:spacing w:line="480" w:lineRule="auto"/>
        <w:rPr>
          <w:b/>
        </w:rPr>
      </w:pPr>
    </w:p>
    <w:p w14:paraId="77BB5447" w14:textId="77777777" w:rsidR="003B6334" w:rsidRDefault="003B6334" w:rsidP="00213FF5">
      <w:pPr>
        <w:pStyle w:val="BodyText"/>
        <w:spacing w:line="480" w:lineRule="auto"/>
        <w:rPr>
          <w:b/>
        </w:rPr>
      </w:pPr>
    </w:p>
    <w:p w14:paraId="6CF23763" w14:textId="77777777" w:rsidR="003B6334" w:rsidRDefault="003B6334" w:rsidP="00213FF5">
      <w:pPr>
        <w:pStyle w:val="BodyText"/>
        <w:spacing w:line="480" w:lineRule="auto"/>
        <w:rPr>
          <w:b/>
        </w:rPr>
      </w:pPr>
    </w:p>
    <w:p w14:paraId="7B7FD328" w14:textId="77777777" w:rsidR="003B6334" w:rsidRDefault="003B6334" w:rsidP="00213FF5">
      <w:pPr>
        <w:pStyle w:val="BodyText"/>
        <w:spacing w:line="480" w:lineRule="auto"/>
        <w:rPr>
          <w:b/>
        </w:rPr>
      </w:pPr>
    </w:p>
    <w:p w14:paraId="03A5291E" w14:textId="77777777" w:rsidR="003B6334" w:rsidRDefault="003B6334" w:rsidP="00213FF5">
      <w:pPr>
        <w:pStyle w:val="BodyText"/>
        <w:spacing w:line="480" w:lineRule="auto"/>
        <w:rPr>
          <w:b/>
        </w:rPr>
      </w:pPr>
    </w:p>
    <w:p w14:paraId="6068132B" w14:textId="77777777" w:rsidR="003B6334" w:rsidRDefault="003B6334" w:rsidP="00213FF5">
      <w:pPr>
        <w:pStyle w:val="BodyText"/>
        <w:spacing w:line="480" w:lineRule="auto"/>
        <w:rPr>
          <w:b/>
        </w:rPr>
      </w:pPr>
    </w:p>
    <w:p w14:paraId="0300AA8B" w14:textId="77777777" w:rsidR="003B6334" w:rsidRDefault="003B6334" w:rsidP="00213FF5">
      <w:pPr>
        <w:pStyle w:val="BodyText"/>
        <w:spacing w:line="480" w:lineRule="auto"/>
        <w:rPr>
          <w:b/>
        </w:rPr>
      </w:pPr>
    </w:p>
    <w:p w14:paraId="3721E6BE" w14:textId="77777777" w:rsidR="00543ED0" w:rsidRDefault="00543ED0" w:rsidP="00213FF5">
      <w:pPr>
        <w:pStyle w:val="BodyText"/>
        <w:spacing w:line="480" w:lineRule="auto"/>
        <w:rPr>
          <w:b/>
        </w:rPr>
        <w:sectPr w:rsidR="00543ED0" w:rsidSect="007E450F">
          <w:headerReference w:type="default" r:id="rId25"/>
          <w:footerReference w:type="default" r:id="rId26"/>
          <w:pgSz w:w="16840" w:h="11910" w:orient="landscape"/>
          <w:pgMar w:top="2268" w:right="2268" w:bottom="1701" w:left="1701" w:header="720" w:footer="720" w:gutter="0"/>
          <w:cols w:space="708"/>
          <w:docGrid w:linePitch="326"/>
        </w:sectPr>
      </w:pPr>
    </w:p>
    <w:p w14:paraId="776B3455" w14:textId="66AC1E58" w:rsidR="004403E0" w:rsidRPr="000641B4" w:rsidRDefault="000641B4" w:rsidP="000641B4">
      <w:pPr>
        <w:pStyle w:val="Caption"/>
        <w:rPr>
          <w:b/>
          <w:bCs/>
          <w:i w:val="0"/>
          <w:iCs w:val="0"/>
          <w:color w:val="auto"/>
          <w:sz w:val="24"/>
          <w:szCs w:val="24"/>
        </w:rPr>
      </w:pPr>
      <w:bookmarkStart w:id="304" w:name="_Toc210610433"/>
      <w:r w:rsidRPr="000641B4">
        <w:rPr>
          <w:b/>
          <w:bCs/>
          <w:i w:val="0"/>
          <w:iCs w:val="0"/>
          <w:color w:val="auto"/>
          <w:sz w:val="24"/>
          <w:szCs w:val="24"/>
        </w:rPr>
        <w:lastRenderedPageBreak/>
        <w:t xml:space="preserve">Lampiran </w:t>
      </w:r>
      <w:r w:rsidRPr="000641B4">
        <w:rPr>
          <w:b/>
          <w:bCs/>
          <w:i w:val="0"/>
          <w:iCs w:val="0"/>
          <w:color w:val="auto"/>
          <w:sz w:val="24"/>
          <w:szCs w:val="24"/>
        </w:rPr>
        <w:fldChar w:fldCharType="begin"/>
      </w:r>
      <w:r w:rsidRPr="000641B4">
        <w:rPr>
          <w:b/>
          <w:bCs/>
          <w:i w:val="0"/>
          <w:iCs w:val="0"/>
          <w:color w:val="auto"/>
          <w:sz w:val="24"/>
          <w:szCs w:val="24"/>
        </w:rPr>
        <w:instrText xml:space="preserve"> SEQ Lampiran \* ARABIC </w:instrText>
      </w:r>
      <w:r w:rsidRPr="000641B4">
        <w:rPr>
          <w:b/>
          <w:bCs/>
          <w:i w:val="0"/>
          <w:iCs w:val="0"/>
          <w:color w:val="auto"/>
          <w:sz w:val="24"/>
          <w:szCs w:val="24"/>
        </w:rPr>
        <w:fldChar w:fldCharType="separate"/>
      </w:r>
      <w:r w:rsidR="00DE1FA6">
        <w:rPr>
          <w:b/>
          <w:bCs/>
          <w:i w:val="0"/>
          <w:iCs w:val="0"/>
          <w:noProof/>
          <w:color w:val="auto"/>
          <w:sz w:val="24"/>
          <w:szCs w:val="24"/>
        </w:rPr>
        <w:t>3</w:t>
      </w:r>
      <w:r w:rsidRPr="000641B4">
        <w:rPr>
          <w:b/>
          <w:bCs/>
          <w:i w:val="0"/>
          <w:iCs w:val="0"/>
          <w:color w:val="auto"/>
          <w:sz w:val="24"/>
          <w:szCs w:val="24"/>
        </w:rPr>
        <w:fldChar w:fldCharType="end"/>
      </w:r>
      <w:r w:rsidR="00FF6F61" w:rsidRPr="000641B4">
        <w:rPr>
          <w:b/>
          <w:bCs/>
          <w:i w:val="0"/>
          <w:iCs w:val="0"/>
          <w:color w:val="auto"/>
          <w:sz w:val="24"/>
          <w:szCs w:val="24"/>
        </w:rPr>
        <w:t>. Hasil Olah Data Penelitian</w:t>
      </w:r>
      <w:bookmarkEnd w:id="304"/>
    </w:p>
    <w:p w14:paraId="5498DEB0" w14:textId="30275919" w:rsidR="00FF6F61" w:rsidRDefault="00664344" w:rsidP="00213FF5">
      <w:pPr>
        <w:pStyle w:val="BodyText"/>
        <w:spacing w:line="480" w:lineRule="auto"/>
        <w:rPr>
          <w:b/>
        </w:rPr>
      </w:pPr>
      <w:r>
        <w:rPr>
          <w:b/>
        </w:rPr>
        <w:t xml:space="preserve">Outer Loading </w:t>
      </w:r>
    </w:p>
    <w:p w14:paraId="5338B0F0" w14:textId="2229704C" w:rsidR="00A34664" w:rsidRDefault="00A34664" w:rsidP="00213FF5">
      <w:pPr>
        <w:pStyle w:val="BodyText"/>
        <w:spacing w:line="480" w:lineRule="auto"/>
        <w:rPr>
          <w:b/>
        </w:rPr>
      </w:pPr>
      <w:r w:rsidRPr="00A34664">
        <w:rPr>
          <w:b/>
          <w:noProof/>
        </w:rPr>
        <w:drawing>
          <wp:inline distT="0" distB="0" distL="0" distR="0" wp14:anchorId="2AC5E030" wp14:editId="38F66D0F">
            <wp:extent cx="2713054" cy="3114675"/>
            <wp:effectExtent l="0" t="0" r="0" b="0"/>
            <wp:docPr id="1307833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833907" name=""/>
                    <pic:cNvPicPr/>
                  </pic:nvPicPr>
                  <pic:blipFill>
                    <a:blip r:embed="rId27"/>
                    <a:stretch>
                      <a:fillRect/>
                    </a:stretch>
                  </pic:blipFill>
                  <pic:spPr>
                    <a:xfrm>
                      <a:off x="0" y="0"/>
                      <a:ext cx="2720948" cy="3123738"/>
                    </a:xfrm>
                    <a:prstGeom prst="rect">
                      <a:avLst/>
                    </a:prstGeom>
                  </pic:spPr>
                </pic:pic>
              </a:graphicData>
            </a:graphic>
          </wp:inline>
        </w:drawing>
      </w:r>
    </w:p>
    <w:p w14:paraId="4E4C9808" w14:textId="031C7CEE" w:rsidR="003B6334" w:rsidRDefault="00A34664" w:rsidP="00213FF5">
      <w:pPr>
        <w:pStyle w:val="BodyText"/>
        <w:spacing w:line="480" w:lineRule="auto"/>
        <w:rPr>
          <w:b/>
        </w:rPr>
      </w:pPr>
      <w:r w:rsidRPr="00A34664">
        <w:rPr>
          <w:b/>
          <w:noProof/>
        </w:rPr>
        <w:drawing>
          <wp:inline distT="0" distB="0" distL="0" distR="0" wp14:anchorId="76F1692F" wp14:editId="2602CE9F">
            <wp:extent cx="2734985" cy="2714625"/>
            <wp:effectExtent l="0" t="0" r="8255" b="0"/>
            <wp:docPr id="947509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509498" name=""/>
                    <pic:cNvPicPr/>
                  </pic:nvPicPr>
                  <pic:blipFill>
                    <a:blip r:embed="rId28"/>
                    <a:stretch>
                      <a:fillRect/>
                    </a:stretch>
                  </pic:blipFill>
                  <pic:spPr>
                    <a:xfrm>
                      <a:off x="0" y="0"/>
                      <a:ext cx="2744373" cy="2723943"/>
                    </a:xfrm>
                    <a:prstGeom prst="rect">
                      <a:avLst/>
                    </a:prstGeom>
                  </pic:spPr>
                </pic:pic>
              </a:graphicData>
            </a:graphic>
          </wp:inline>
        </w:drawing>
      </w:r>
    </w:p>
    <w:p w14:paraId="251F7682" w14:textId="77777777" w:rsidR="00A34664" w:rsidRDefault="00A34664" w:rsidP="00213FF5">
      <w:pPr>
        <w:pStyle w:val="BodyText"/>
        <w:spacing w:line="480" w:lineRule="auto"/>
        <w:rPr>
          <w:b/>
        </w:rPr>
      </w:pPr>
    </w:p>
    <w:p w14:paraId="2B636EAE" w14:textId="77777777" w:rsidR="00A34664" w:rsidRDefault="00A34664" w:rsidP="00213FF5">
      <w:pPr>
        <w:pStyle w:val="BodyText"/>
        <w:spacing w:line="480" w:lineRule="auto"/>
        <w:rPr>
          <w:b/>
        </w:rPr>
      </w:pPr>
    </w:p>
    <w:p w14:paraId="45C8B386" w14:textId="77777777" w:rsidR="00A34664" w:rsidRDefault="00A34664" w:rsidP="00213FF5">
      <w:pPr>
        <w:pStyle w:val="BodyText"/>
        <w:spacing w:line="480" w:lineRule="auto"/>
        <w:rPr>
          <w:b/>
        </w:rPr>
      </w:pPr>
    </w:p>
    <w:p w14:paraId="710946A4" w14:textId="77777777" w:rsidR="00A34664" w:rsidRDefault="00A34664" w:rsidP="00213FF5">
      <w:pPr>
        <w:pStyle w:val="BodyText"/>
        <w:spacing w:line="480" w:lineRule="auto"/>
        <w:rPr>
          <w:b/>
        </w:rPr>
      </w:pPr>
    </w:p>
    <w:p w14:paraId="296CC7E4" w14:textId="03298D30" w:rsidR="00664344" w:rsidRDefault="00A34664" w:rsidP="00213FF5">
      <w:pPr>
        <w:pStyle w:val="BodyText"/>
        <w:spacing w:line="480" w:lineRule="auto"/>
        <w:rPr>
          <w:b/>
        </w:rPr>
      </w:pPr>
      <w:r w:rsidRPr="00A34664">
        <w:rPr>
          <w:b/>
          <w:noProof/>
        </w:rPr>
        <w:lastRenderedPageBreak/>
        <w:drawing>
          <wp:anchor distT="0" distB="0" distL="114300" distR="114300" simplePos="0" relativeHeight="251678720" behindDoc="1" locked="0" layoutInCell="1" allowOverlap="1" wp14:anchorId="23CA588D" wp14:editId="6C1A25A1">
            <wp:simplePos x="0" y="0"/>
            <wp:positionH relativeFrom="margin">
              <wp:align>left</wp:align>
            </wp:positionH>
            <wp:positionV relativeFrom="paragraph">
              <wp:posOffset>293370</wp:posOffset>
            </wp:positionV>
            <wp:extent cx="5650547" cy="1085850"/>
            <wp:effectExtent l="0" t="0" r="7620" b="0"/>
            <wp:wrapTight wrapText="bothSides">
              <wp:wrapPolygon edited="0">
                <wp:start x="0" y="0"/>
                <wp:lineTo x="0" y="21221"/>
                <wp:lineTo x="21556" y="21221"/>
                <wp:lineTo x="21556" y="0"/>
                <wp:lineTo x="0" y="0"/>
              </wp:wrapPolygon>
            </wp:wrapTight>
            <wp:docPr id="1703311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311425" name=""/>
                    <pic:cNvPicPr/>
                  </pic:nvPicPr>
                  <pic:blipFill>
                    <a:blip r:embed="rId29">
                      <a:extLst>
                        <a:ext uri="{28A0092B-C50C-407E-A947-70E740481C1C}">
                          <a14:useLocalDpi xmlns:a14="http://schemas.microsoft.com/office/drawing/2010/main" val="0"/>
                        </a:ext>
                      </a:extLst>
                    </a:blip>
                    <a:stretch>
                      <a:fillRect/>
                    </a:stretch>
                  </pic:blipFill>
                  <pic:spPr>
                    <a:xfrm>
                      <a:off x="0" y="0"/>
                      <a:ext cx="5650547" cy="1085850"/>
                    </a:xfrm>
                    <a:prstGeom prst="rect">
                      <a:avLst/>
                    </a:prstGeom>
                  </pic:spPr>
                </pic:pic>
              </a:graphicData>
            </a:graphic>
          </wp:anchor>
        </w:drawing>
      </w:r>
      <w:r w:rsidR="00664344" w:rsidRPr="00664344">
        <w:rPr>
          <w:b/>
        </w:rPr>
        <w:t>AVE dan Uji Reabilitas</w:t>
      </w:r>
    </w:p>
    <w:p w14:paraId="74D434A2" w14:textId="42227E5D" w:rsidR="003B6334" w:rsidRDefault="003B6334" w:rsidP="00213FF5">
      <w:pPr>
        <w:pStyle w:val="BodyText"/>
        <w:spacing w:line="480" w:lineRule="auto"/>
        <w:rPr>
          <w:b/>
        </w:rPr>
      </w:pPr>
    </w:p>
    <w:p w14:paraId="7FD06EAF" w14:textId="12779E5F" w:rsidR="00664344" w:rsidRDefault="003D6E31" w:rsidP="00213FF5">
      <w:pPr>
        <w:pStyle w:val="BodyText"/>
        <w:spacing w:line="480" w:lineRule="auto"/>
        <w:rPr>
          <w:b/>
        </w:rPr>
      </w:pPr>
      <w:r w:rsidRPr="003D6E31">
        <w:rPr>
          <w:b/>
        </w:rPr>
        <w:t>Cross Loading</w:t>
      </w:r>
    </w:p>
    <w:p w14:paraId="66F17F2F" w14:textId="4AAD8DEB" w:rsidR="00346F5A" w:rsidRDefault="00346F5A" w:rsidP="00213FF5">
      <w:pPr>
        <w:pStyle w:val="BodyText"/>
        <w:spacing w:line="480" w:lineRule="auto"/>
        <w:rPr>
          <w:b/>
        </w:rPr>
      </w:pPr>
      <w:r w:rsidRPr="00346F5A">
        <w:rPr>
          <w:b/>
          <w:noProof/>
        </w:rPr>
        <w:drawing>
          <wp:inline distT="0" distB="0" distL="0" distR="0" wp14:anchorId="7F2A57EB" wp14:editId="4714A0A0">
            <wp:extent cx="2629889" cy="3438525"/>
            <wp:effectExtent l="0" t="0" r="0" b="0"/>
            <wp:docPr id="321118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118425" name=""/>
                    <pic:cNvPicPr/>
                  </pic:nvPicPr>
                  <pic:blipFill>
                    <a:blip r:embed="rId30"/>
                    <a:stretch>
                      <a:fillRect/>
                    </a:stretch>
                  </pic:blipFill>
                  <pic:spPr>
                    <a:xfrm>
                      <a:off x="0" y="0"/>
                      <a:ext cx="2638169" cy="3449351"/>
                    </a:xfrm>
                    <a:prstGeom prst="rect">
                      <a:avLst/>
                    </a:prstGeom>
                  </pic:spPr>
                </pic:pic>
              </a:graphicData>
            </a:graphic>
          </wp:inline>
        </w:drawing>
      </w:r>
    </w:p>
    <w:p w14:paraId="2D647507" w14:textId="479C20EB" w:rsidR="003B6334" w:rsidRDefault="00C27178" w:rsidP="00213FF5">
      <w:pPr>
        <w:pStyle w:val="BodyText"/>
        <w:spacing w:line="480" w:lineRule="auto"/>
        <w:rPr>
          <w:b/>
        </w:rPr>
      </w:pPr>
      <w:r w:rsidRPr="00C27178">
        <w:rPr>
          <w:b/>
          <w:noProof/>
        </w:rPr>
        <w:drawing>
          <wp:inline distT="0" distB="0" distL="0" distR="0" wp14:anchorId="4BA7A705" wp14:editId="085CFCCB">
            <wp:extent cx="2626201" cy="2219325"/>
            <wp:effectExtent l="0" t="0" r="3175" b="0"/>
            <wp:docPr id="550102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102732" name=""/>
                    <pic:cNvPicPr/>
                  </pic:nvPicPr>
                  <pic:blipFill>
                    <a:blip r:embed="rId31"/>
                    <a:stretch>
                      <a:fillRect/>
                    </a:stretch>
                  </pic:blipFill>
                  <pic:spPr>
                    <a:xfrm>
                      <a:off x="0" y="0"/>
                      <a:ext cx="2634100" cy="2226001"/>
                    </a:xfrm>
                    <a:prstGeom prst="rect">
                      <a:avLst/>
                    </a:prstGeom>
                  </pic:spPr>
                </pic:pic>
              </a:graphicData>
            </a:graphic>
          </wp:inline>
        </w:drawing>
      </w:r>
    </w:p>
    <w:p w14:paraId="44372C73" w14:textId="25AF1069" w:rsidR="002F7B5D" w:rsidRDefault="002F7B5D" w:rsidP="00213FF5">
      <w:pPr>
        <w:pStyle w:val="BodyText"/>
        <w:spacing w:line="480" w:lineRule="auto"/>
        <w:rPr>
          <w:b/>
        </w:rPr>
      </w:pPr>
    </w:p>
    <w:p w14:paraId="4DF4353E" w14:textId="620163BB" w:rsidR="003D6E31" w:rsidRDefault="003D6E31" w:rsidP="00213FF5">
      <w:pPr>
        <w:pStyle w:val="BodyText"/>
        <w:spacing w:line="480" w:lineRule="auto"/>
        <w:rPr>
          <w:b/>
          <w:i/>
          <w:iCs/>
        </w:rPr>
      </w:pPr>
      <w:r w:rsidRPr="003B6334">
        <w:rPr>
          <w:b/>
          <w:i/>
          <w:iCs/>
        </w:rPr>
        <w:t>R-square</w:t>
      </w:r>
    </w:p>
    <w:p w14:paraId="18D4C90B" w14:textId="638E89B9" w:rsidR="003B6334" w:rsidRPr="003B6334" w:rsidRDefault="00BA2F30" w:rsidP="00213FF5">
      <w:pPr>
        <w:pStyle w:val="BodyText"/>
        <w:spacing w:line="480" w:lineRule="auto"/>
        <w:rPr>
          <w:b/>
          <w:i/>
          <w:iCs/>
        </w:rPr>
      </w:pPr>
      <w:r w:rsidRPr="00BA2F30">
        <w:rPr>
          <w:b/>
          <w:i/>
          <w:iCs/>
          <w:noProof/>
        </w:rPr>
        <w:drawing>
          <wp:inline distT="0" distB="0" distL="0" distR="0" wp14:anchorId="4E6CC215" wp14:editId="2BB7E76F">
            <wp:extent cx="2876550" cy="887161"/>
            <wp:effectExtent l="0" t="0" r="0" b="8255"/>
            <wp:docPr id="46505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05862" name=""/>
                    <pic:cNvPicPr/>
                  </pic:nvPicPr>
                  <pic:blipFill>
                    <a:blip r:embed="rId32"/>
                    <a:stretch>
                      <a:fillRect/>
                    </a:stretch>
                  </pic:blipFill>
                  <pic:spPr>
                    <a:xfrm>
                      <a:off x="0" y="0"/>
                      <a:ext cx="2883353" cy="889259"/>
                    </a:xfrm>
                    <a:prstGeom prst="rect">
                      <a:avLst/>
                    </a:prstGeom>
                  </pic:spPr>
                </pic:pic>
              </a:graphicData>
            </a:graphic>
          </wp:inline>
        </w:drawing>
      </w:r>
    </w:p>
    <w:p w14:paraId="66E245F6" w14:textId="0D88B4FE" w:rsidR="003D6E31" w:rsidRDefault="003D6E31" w:rsidP="00213FF5">
      <w:pPr>
        <w:pStyle w:val="BodyText"/>
        <w:spacing w:line="480" w:lineRule="auto"/>
        <w:rPr>
          <w:b/>
          <w:i/>
          <w:iCs/>
        </w:rPr>
      </w:pPr>
      <w:r w:rsidRPr="003B6334">
        <w:rPr>
          <w:b/>
          <w:i/>
          <w:iCs/>
        </w:rPr>
        <w:t>F-square</w:t>
      </w:r>
    </w:p>
    <w:p w14:paraId="20BFBC97" w14:textId="7A58C283" w:rsidR="003B6334" w:rsidRPr="003B6334" w:rsidRDefault="00DE2F37" w:rsidP="00213FF5">
      <w:pPr>
        <w:pStyle w:val="BodyText"/>
        <w:spacing w:line="480" w:lineRule="auto"/>
        <w:rPr>
          <w:b/>
          <w:i/>
          <w:iCs/>
        </w:rPr>
      </w:pPr>
      <w:r w:rsidRPr="00DE2F37">
        <w:rPr>
          <w:b/>
          <w:i/>
          <w:iCs/>
          <w:noProof/>
        </w:rPr>
        <w:drawing>
          <wp:inline distT="0" distB="0" distL="0" distR="0" wp14:anchorId="3A2B2130" wp14:editId="23A5032F">
            <wp:extent cx="1829055" cy="1428949"/>
            <wp:effectExtent l="0" t="0" r="0" b="0"/>
            <wp:docPr id="1022454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454993" name=""/>
                    <pic:cNvPicPr/>
                  </pic:nvPicPr>
                  <pic:blipFill>
                    <a:blip r:embed="rId33"/>
                    <a:stretch>
                      <a:fillRect/>
                    </a:stretch>
                  </pic:blipFill>
                  <pic:spPr>
                    <a:xfrm>
                      <a:off x="0" y="0"/>
                      <a:ext cx="1829055" cy="1428949"/>
                    </a:xfrm>
                    <a:prstGeom prst="rect">
                      <a:avLst/>
                    </a:prstGeom>
                  </pic:spPr>
                </pic:pic>
              </a:graphicData>
            </a:graphic>
          </wp:inline>
        </w:drawing>
      </w:r>
    </w:p>
    <w:p w14:paraId="265118CF" w14:textId="70296C07" w:rsidR="003D6E31" w:rsidRDefault="003B6334" w:rsidP="00213FF5">
      <w:pPr>
        <w:pStyle w:val="BodyText"/>
        <w:spacing w:line="480" w:lineRule="auto"/>
        <w:rPr>
          <w:b/>
        </w:rPr>
      </w:pPr>
      <w:r w:rsidRPr="003B6334">
        <w:rPr>
          <w:b/>
        </w:rPr>
        <w:t>Uji Hipotesis</w:t>
      </w:r>
    </w:p>
    <w:p w14:paraId="70C4A01B" w14:textId="2AB033F2" w:rsidR="003B6334" w:rsidRPr="004403E0" w:rsidRDefault="00801689" w:rsidP="00213FF5">
      <w:pPr>
        <w:pStyle w:val="BodyText"/>
        <w:spacing w:line="480" w:lineRule="auto"/>
        <w:rPr>
          <w:b/>
        </w:rPr>
      </w:pPr>
      <w:r w:rsidRPr="00801689">
        <w:rPr>
          <w:b/>
          <w:noProof/>
        </w:rPr>
        <w:drawing>
          <wp:inline distT="0" distB="0" distL="0" distR="0" wp14:anchorId="44C58608" wp14:editId="4CA3C3C9">
            <wp:extent cx="5733663" cy="942975"/>
            <wp:effectExtent l="0" t="0" r="635" b="0"/>
            <wp:docPr id="307058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058523" name=""/>
                    <pic:cNvPicPr/>
                  </pic:nvPicPr>
                  <pic:blipFill>
                    <a:blip r:embed="rId34"/>
                    <a:stretch>
                      <a:fillRect/>
                    </a:stretch>
                  </pic:blipFill>
                  <pic:spPr>
                    <a:xfrm>
                      <a:off x="0" y="0"/>
                      <a:ext cx="5735622" cy="943297"/>
                    </a:xfrm>
                    <a:prstGeom prst="rect">
                      <a:avLst/>
                    </a:prstGeom>
                  </pic:spPr>
                </pic:pic>
              </a:graphicData>
            </a:graphic>
          </wp:inline>
        </w:drawing>
      </w:r>
    </w:p>
    <w:p w14:paraId="681B48CB" w14:textId="77777777" w:rsidR="00D4792E" w:rsidRDefault="00D4792E" w:rsidP="00213FF5">
      <w:pPr>
        <w:spacing w:line="480" w:lineRule="auto"/>
      </w:pPr>
    </w:p>
    <w:bookmarkEnd w:id="301"/>
    <w:p w14:paraId="79C471A1" w14:textId="77777777" w:rsidR="00D4792E" w:rsidRDefault="00D4792E" w:rsidP="00213FF5">
      <w:pPr>
        <w:spacing w:line="480" w:lineRule="auto"/>
      </w:pPr>
    </w:p>
    <w:bookmarkEnd w:id="1"/>
    <w:p w14:paraId="00481E2F" w14:textId="77777777" w:rsidR="00D4792E" w:rsidRDefault="00D4792E" w:rsidP="00213FF5">
      <w:pPr>
        <w:pStyle w:val="ListParagraph"/>
        <w:spacing w:line="480" w:lineRule="auto"/>
      </w:pPr>
    </w:p>
    <w:p w14:paraId="7CA851EC" w14:textId="77777777" w:rsidR="00247055" w:rsidRDefault="00247055" w:rsidP="00213FF5">
      <w:pPr>
        <w:pStyle w:val="ListParagraph"/>
        <w:spacing w:line="480" w:lineRule="auto"/>
      </w:pPr>
    </w:p>
    <w:sectPr w:rsidR="00247055" w:rsidSect="002C1F47">
      <w:pgSz w:w="11910" w:h="16840"/>
      <w:pgMar w:top="2268" w:right="1701" w:bottom="1701" w:left="226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16B50" w14:textId="77777777" w:rsidR="00AB4471" w:rsidRDefault="00AB4471" w:rsidP="007B757F">
      <w:r>
        <w:separator/>
      </w:r>
    </w:p>
  </w:endnote>
  <w:endnote w:type="continuationSeparator" w:id="0">
    <w:p w14:paraId="7A3CB655" w14:textId="77777777" w:rsidR="00AB4471" w:rsidRDefault="00AB4471" w:rsidP="007B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3950" w14:textId="77777777" w:rsidR="00D4792E" w:rsidRDefault="00D4792E">
    <w:pPr>
      <w:pStyle w:val="Footer"/>
      <w:jc w:val="center"/>
    </w:pPr>
  </w:p>
  <w:p w14:paraId="35A2865C" w14:textId="77777777" w:rsidR="00D4792E" w:rsidRDefault="00D479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130162"/>
      <w:docPartObj>
        <w:docPartGallery w:val="Page Numbers (Bottom of Page)"/>
        <w:docPartUnique/>
      </w:docPartObj>
    </w:sdtPr>
    <w:sdtEndPr>
      <w:rPr>
        <w:noProof/>
      </w:rPr>
    </w:sdtEndPr>
    <w:sdtContent>
      <w:p w14:paraId="4E89428A" w14:textId="2C0EB478" w:rsidR="006E41D0" w:rsidRDefault="006E41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1DB8ED" w14:textId="77777777" w:rsidR="006E41D0" w:rsidRDefault="006E41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515318"/>
      <w:docPartObj>
        <w:docPartGallery w:val="Page Numbers (Bottom of Page)"/>
        <w:docPartUnique/>
      </w:docPartObj>
    </w:sdtPr>
    <w:sdtEndPr>
      <w:rPr>
        <w:noProof/>
      </w:rPr>
    </w:sdtEndPr>
    <w:sdtContent>
      <w:p w14:paraId="77BC5455" w14:textId="77777777" w:rsidR="00D4792E" w:rsidRDefault="00D479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FC401C" w14:textId="77777777" w:rsidR="00D4792E" w:rsidRDefault="00D479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7B1F" w14:textId="38308C38" w:rsidR="009C39CA" w:rsidRDefault="009C39CA">
    <w:pPr>
      <w:pStyle w:val="Footer"/>
      <w:jc w:val="center"/>
    </w:pPr>
  </w:p>
  <w:p w14:paraId="1B8FA3F0" w14:textId="77777777" w:rsidR="00D4792E" w:rsidRDefault="00D4792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CD67C" w14:textId="77777777" w:rsidR="00D4792E" w:rsidRDefault="00D4792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C9958" w14:textId="0C5AD87F" w:rsidR="000A6A8A" w:rsidRDefault="000A6A8A">
    <w:pPr>
      <w:pStyle w:val="Footer"/>
      <w:jc w:val="center"/>
    </w:pPr>
  </w:p>
  <w:p w14:paraId="32D4A562" w14:textId="77777777" w:rsidR="00D4792E" w:rsidRDefault="00D4792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05B3" w14:textId="64110FD1" w:rsidR="000A6A8A" w:rsidRDefault="000A6A8A">
    <w:pPr>
      <w:pStyle w:val="Footer"/>
      <w:jc w:val="center"/>
    </w:pPr>
  </w:p>
  <w:p w14:paraId="1F0B6E0F" w14:textId="77777777" w:rsidR="000A6A8A" w:rsidRDefault="000A6A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BB0F1" w14:textId="3AED166B" w:rsidR="00AE566B" w:rsidRDefault="00AE566B">
    <w:pPr>
      <w:pStyle w:val="Footer"/>
      <w:jc w:val="center"/>
    </w:pPr>
  </w:p>
  <w:p w14:paraId="4DDFF9E6" w14:textId="77777777" w:rsidR="00AE566B" w:rsidRDefault="00AE566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9D9EC" w14:textId="77777777" w:rsidR="002C1F47" w:rsidRDefault="002C1F47">
    <w:pPr>
      <w:pStyle w:val="Footer"/>
      <w:jc w:val="center"/>
    </w:pPr>
  </w:p>
  <w:p w14:paraId="5C0A22C0" w14:textId="77777777" w:rsidR="002C1F47" w:rsidRDefault="002C1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BAA93" w14:textId="77777777" w:rsidR="00AB4471" w:rsidRDefault="00AB4471" w:rsidP="007B757F">
      <w:r>
        <w:separator/>
      </w:r>
    </w:p>
  </w:footnote>
  <w:footnote w:type="continuationSeparator" w:id="0">
    <w:p w14:paraId="6BBC3648" w14:textId="77777777" w:rsidR="00AB4471" w:rsidRDefault="00AB4471" w:rsidP="007B7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48257"/>
      <w:docPartObj>
        <w:docPartGallery w:val="Page Numbers (Top of Page)"/>
        <w:docPartUnique/>
      </w:docPartObj>
    </w:sdtPr>
    <w:sdtEndPr>
      <w:rPr>
        <w:noProof/>
      </w:rPr>
    </w:sdtEndPr>
    <w:sdtContent>
      <w:p w14:paraId="10577FB6" w14:textId="1FD67795" w:rsidR="009C39CA" w:rsidRDefault="009C39C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A87C6BB" w14:textId="77777777" w:rsidR="00D4792E" w:rsidRDefault="00D479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552373"/>
      <w:docPartObj>
        <w:docPartGallery w:val="Page Numbers (Top of Page)"/>
        <w:docPartUnique/>
      </w:docPartObj>
    </w:sdtPr>
    <w:sdtEndPr>
      <w:rPr>
        <w:noProof/>
      </w:rPr>
    </w:sdtEndPr>
    <w:sdtContent>
      <w:p w14:paraId="4E429EEA" w14:textId="13ACFCB0" w:rsidR="006E41D0" w:rsidRDefault="006E41D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7ED79E6" w14:textId="77777777" w:rsidR="00D4792E" w:rsidRDefault="00D479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850167"/>
      <w:docPartObj>
        <w:docPartGallery w:val="Page Numbers (Top of Page)"/>
        <w:docPartUnique/>
      </w:docPartObj>
    </w:sdtPr>
    <w:sdtEndPr>
      <w:rPr>
        <w:noProof/>
      </w:rPr>
    </w:sdtEndPr>
    <w:sdtContent>
      <w:p w14:paraId="7BC7AC4D" w14:textId="4C8D8CD9" w:rsidR="000A6A8A" w:rsidRDefault="000A6A8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D437A5F" w14:textId="77777777" w:rsidR="00D4792E" w:rsidRDefault="00D479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53245"/>
      <w:docPartObj>
        <w:docPartGallery w:val="Page Numbers (Top of Page)"/>
        <w:docPartUnique/>
      </w:docPartObj>
    </w:sdtPr>
    <w:sdtEndPr>
      <w:rPr>
        <w:noProof/>
      </w:rPr>
    </w:sdtEndPr>
    <w:sdtContent>
      <w:p w14:paraId="78A1CE2B" w14:textId="77777777" w:rsidR="000A6A8A" w:rsidRDefault="000A6A8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26F3EAE" w14:textId="77777777" w:rsidR="000A6A8A" w:rsidRDefault="000A6A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582801"/>
      <w:docPartObj>
        <w:docPartGallery w:val="Page Numbers (Top of Page)"/>
        <w:docPartUnique/>
      </w:docPartObj>
    </w:sdtPr>
    <w:sdtEndPr>
      <w:rPr>
        <w:noProof/>
      </w:rPr>
    </w:sdtEndPr>
    <w:sdtContent>
      <w:p w14:paraId="65EDDF9C" w14:textId="4FE2D2C9" w:rsidR="000A6A8A" w:rsidRDefault="000A6A8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D2F262C" w14:textId="77777777" w:rsidR="000A6A8A" w:rsidRDefault="000A6A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980512"/>
      <w:docPartObj>
        <w:docPartGallery w:val="Page Numbers (Top of Page)"/>
        <w:docPartUnique/>
      </w:docPartObj>
    </w:sdtPr>
    <w:sdtEndPr>
      <w:rPr>
        <w:noProof/>
      </w:rPr>
    </w:sdtEndPr>
    <w:sdtContent>
      <w:p w14:paraId="3481DFE3" w14:textId="3E4E91D0" w:rsidR="00AE566B" w:rsidRDefault="00AE566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EB4DB55" w14:textId="77777777" w:rsidR="00AE566B" w:rsidRDefault="00AE566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677101"/>
      <w:docPartObj>
        <w:docPartGallery w:val="Page Numbers (Top of Page)"/>
        <w:docPartUnique/>
      </w:docPartObj>
    </w:sdtPr>
    <w:sdtEndPr>
      <w:rPr>
        <w:noProof/>
      </w:rPr>
    </w:sdtEndPr>
    <w:sdtContent>
      <w:p w14:paraId="622A4F91" w14:textId="77777777" w:rsidR="002C1F47" w:rsidRDefault="002C1F4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C3B4CB0" w14:textId="77777777" w:rsidR="002C1F47" w:rsidRDefault="002C1F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2662"/>
    <w:multiLevelType w:val="hybridMultilevel"/>
    <w:tmpl w:val="06986A16"/>
    <w:lvl w:ilvl="0" w:tplc="7CF08D48">
      <w:start w:val="1"/>
      <w:numFmt w:val="decimal"/>
      <w:lvlText w:val="%1."/>
      <w:lvlJc w:val="left"/>
      <w:pPr>
        <w:ind w:left="1440" w:hanging="360"/>
      </w:pPr>
      <w:rPr>
        <w:rFonts w:ascii="Times New Roman" w:eastAsia="Times New Roman" w:hAnsi="Times New Roman" w:cs="Times New Roman"/>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03771BBC"/>
    <w:multiLevelType w:val="hybridMultilevel"/>
    <w:tmpl w:val="5AEA16C6"/>
    <w:lvl w:ilvl="0" w:tplc="D05E205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3EB6B5B"/>
    <w:multiLevelType w:val="hybridMultilevel"/>
    <w:tmpl w:val="5EBE0E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4461EFF"/>
    <w:multiLevelType w:val="hybridMultilevel"/>
    <w:tmpl w:val="9C2CAAF8"/>
    <w:lvl w:ilvl="0" w:tplc="AAF888F4">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64001B9"/>
    <w:multiLevelType w:val="hybridMultilevel"/>
    <w:tmpl w:val="0EAA0F0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7784720"/>
    <w:multiLevelType w:val="hybridMultilevel"/>
    <w:tmpl w:val="9718E52C"/>
    <w:lvl w:ilvl="0" w:tplc="AAF888F4">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77A7B93"/>
    <w:multiLevelType w:val="hybridMultilevel"/>
    <w:tmpl w:val="6756BC56"/>
    <w:lvl w:ilvl="0" w:tplc="5772162A">
      <w:start w:val="1"/>
      <w:numFmt w:val="decimal"/>
      <w:lvlText w:val="4.3.2.%1"/>
      <w:lvlJc w:val="left"/>
      <w:pPr>
        <w:ind w:left="720" w:hanging="360"/>
      </w:pPr>
      <w:rPr>
        <w:rFonts w:ascii="Times New Roman" w:eastAsia="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B1D01AF"/>
    <w:multiLevelType w:val="hybridMultilevel"/>
    <w:tmpl w:val="44FE4E76"/>
    <w:lvl w:ilvl="0" w:tplc="6D109C58">
      <w:start w:val="1"/>
      <w:numFmt w:val="decimal"/>
      <w:lvlText w:val="%1."/>
      <w:lvlJc w:val="left"/>
      <w:pPr>
        <w:ind w:left="720" w:hanging="360"/>
      </w:pPr>
      <w:rPr>
        <w:rFonts w:ascii="Times New Roman" w:eastAsia="Times New Roman" w:hAnsi="Times New Roman" w:cs="Times New Roman"/>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C1D6B7E"/>
    <w:multiLevelType w:val="hybridMultilevel"/>
    <w:tmpl w:val="FC76F1CA"/>
    <w:lvl w:ilvl="0" w:tplc="D05E205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DAE0371"/>
    <w:multiLevelType w:val="hybridMultilevel"/>
    <w:tmpl w:val="6930C44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F107B2D"/>
    <w:multiLevelType w:val="hybridMultilevel"/>
    <w:tmpl w:val="78F2452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FB37C33"/>
    <w:multiLevelType w:val="hybridMultilevel"/>
    <w:tmpl w:val="13D6441A"/>
    <w:lvl w:ilvl="0" w:tplc="FFFFFFFF">
      <w:start w:val="1"/>
      <w:numFmt w:val="decimal"/>
      <w:lvlText w:val="3.1.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FCC3A7D"/>
    <w:multiLevelType w:val="hybridMultilevel"/>
    <w:tmpl w:val="BEA67A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2F5736A"/>
    <w:multiLevelType w:val="hybridMultilevel"/>
    <w:tmpl w:val="DF1CBFC2"/>
    <w:lvl w:ilvl="0" w:tplc="FFFFFFF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3AE357F"/>
    <w:multiLevelType w:val="hybridMultilevel"/>
    <w:tmpl w:val="FCFE5040"/>
    <w:lvl w:ilvl="0" w:tplc="D05E205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13F96174"/>
    <w:multiLevelType w:val="hybridMultilevel"/>
    <w:tmpl w:val="BE24EAAE"/>
    <w:lvl w:ilvl="0" w:tplc="F62CA6F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195220CE"/>
    <w:multiLevelType w:val="hybridMultilevel"/>
    <w:tmpl w:val="C9066F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2F3335"/>
    <w:multiLevelType w:val="hybridMultilevel"/>
    <w:tmpl w:val="5B342C46"/>
    <w:lvl w:ilvl="0" w:tplc="1D326FBA">
      <w:start w:val="1"/>
      <w:numFmt w:val="decimal"/>
      <w:lvlText w:val="4.1.%1"/>
      <w:lvlJc w:val="left"/>
      <w:pPr>
        <w:ind w:left="720" w:hanging="360"/>
      </w:pPr>
      <w:rPr>
        <w:rFonts w:ascii="Times New Roman" w:eastAsia="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4AC0B2C"/>
    <w:multiLevelType w:val="hybridMultilevel"/>
    <w:tmpl w:val="67C4467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A6B160A"/>
    <w:multiLevelType w:val="hybridMultilevel"/>
    <w:tmpl w:val="4E36CC4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BCB555B"/>
    <w:multiLevelType w:val="hybridMultilevel"/>
    <w:tmpl w:val="654ED1D4"/>
    <w:lvl w:ilvl="0" w:tplc="78909D7A">
      <w:start w:val="1"/>
      <w:numFmt w:val="decimal"/>
      <w:lvlText w:val="3.7.%1"/>
      <w:lvlJc w:val="left"/>
      <w:pPr>
        <w:ind w:left="720" w:hanging="360"/>
      </w:pPr>
      <w:rPr>
        <w:rFonts w:ascii="Times New Roman" w:eastAsia="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BD54C20"/>
    <w:multiLevelType w:val="hybridMultilevel"/>
    <w:tmpl w:val="54188CE2"/>
    <w:lvl w:ilvl="0" w:tplc="D05E205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2F9A56CB"/>
    <w:multiLevelType w:val="hybridMultilevel"/>
    <w:tmpl w:val="BDB08E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13E5398"/>
    <w:multiLevelType w:val="hybridMultilevel"/>
    <w:tmpl w:val="8ADA6866"/>
    <w:lvl w:ilvl="0" w:tplc="5EC8B1DC">
      <w:start w:val="1"/>
      <w:numFmt w:val="decimal"/>
      <w:lvlText w:val="3.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4C80933"/>
    <w:multiLevelType w:val="hybridMultilevel"/>
    <w:tmpl w:val="2C7CE898"/>
    <w:lvl w:ilvl="0" w:tplc="D05E205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5460059"/>
    <w:multiLevelType w:val="hybridMultilevel"/>
    <w:tmpl w:val="17FEABE2"/>
    <w:lvl w:ilvl="0" w:tplc="AAF888F4">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B5C0816"/>
    <w:multiLevelType w:val="hybridMultilevel"/>
    <w:tmpl w:val="51DA894E"/>
    <w:lvl w:ilvl="0" w:tplc="FF505E9A">
      <w:start w:val="1"/>
      <w:numFmt w:val="decimal"/>
      <w:lvlText w:val="2.4.%1"/>
      <w:lvlJc w:val="left"/>
      <w:pPr>
        <w:ind w:left="720" w:hanging="360"/>
      </w:pPr>
      <w:rPr>
        <w:rFonts w:ascii="Times New Roman" w:eastAsia="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B901601"/>
    <w:multiLevelType w:val="hybridMultilevel"/>
    <w:tmpl w:val="C47ED090"/>
    <w:lvl w:ilvl="0" w:tplc="229ADA28">
      <w:start w:val="1"/>
      <w:numFmt w:val="decimal"/>
      <w:lvlText w:val="4.3.1.%1"/>
      <w:lvlJc w:val="left"/>
      <w:pPr>
        <w:ind w:left="720" w:hanging="360"/>
      </w:pPr>
      <w:rPr>
        <w:rFonts w:ascii="Times New Roman" w:eastAsia="Times New Roman" w:hAnsi="Times New Roman" w:cs="Times New Roman"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ED46E34"/>
    <w:multiLevelType w:val="hybridMultilevel"/>
    <w:tmpl w:val="BBBE05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28219CB"/>
    <w:multiLevelType w:val="hybridMultilevel"/>
    <w:tmpl w:val="53B0DDB2"/>
    <w:lvl w:ilvl="0" w:tplc="D05E205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A721DC0"/>
    <w:multiLevelType w:val="hybridMultilevel"/>
    <w:tmpl w:val="F668786E"/>
    <w:lvl w:ilvl="0" w:tplc="1F2E6C2C">
      <w:start w:val="1"/>
      <w:numFmt w:val="decimal"/>
      <w:lvlText w:val="3.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AEB34D8"/>
    <w:multiLevelType w:val="hybridMultilevel"/>
    <w:tmpl w:val="20465FCE"/>
    <w:lvl w:ilvl="0" w:tplc="D2D261D6">
      <w:start w:val="1"/>
      <w:numFmt w:val="decimal"/>
      <w:lvlText w:val="4.3.%1"/>
      <w:lvlJc w:val="left"/>
      <w:pPr>
        <w:ind w:left="720" w:hanging="360"/>
      </w:pPr>
      <w:rPr>
        <w:rFonts w:ascii="Times New Roman" w:eastAsia="Times New Roman" w:hAnsi="Times New Roman" w:cs="Times New Roman"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C9C215C"/>
    <w:multiLevelType w:val="multilevel"/>
    <w:tmpl w:val="E92CB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A207ED"/>
    <w:multiLevelType w:val="hybridMultilevel"/>
    <w:tmpl w:val="F8047D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961794"/>
    <w:multiLevelType w:val="hybridMultilevel"/>
    <w:tmpl w:val="9B86C9FE"/>
    <w:lvl w:ilvl="0" w:tplc="AAF888F4">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13D3E56"/>
    <w:multiLevelType w:val="hybridMultilevel"/>
    <w:tmpl w:val="58400260"/>
    <w:lvl w:ilvl="0" w:tplc="356AA9E0">
      <w:start w:val="1"/>
      <w:numFmt w:val="decimal"/>
      <w:lvlText w:val="3.8.%1"/>
      <w:lvlJc w:val="left"/>
      <w:pPr>
        <w:ind w:left="720" w:hanging="360"/>
      </w:pPr>
      <w:rPr>
        <w:rFonts w:ascii="Times New Roman" w:eastAsia="Times New Roman" w:hAnsi="Times New Roman" w:cs="Times New Roman"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2C44B10"/>
    <w:multiLevelType w:val="hybridMultilevel"/>
    <w:tmpl w:val="236655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5786E63"/>
    <w:multiLevelType w:val="hybridMultilevel"/>
    <w:tmpl w:val="27A4155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6FA61DA"/>
    <w:multiLevelType w:val="hybridMultilevel"/>
    <w:tmpl w:val="7EB8D1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682E7AA4"/>
    <w:multiLevelType w:val="hybridMultilevel"/>
    <w:tmpl w:val="EE4A3BBA"/>
    <w:lvl w:ilvl="0" w:tplc="2D4640B2">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683328F0"/>
    <w:multiLevelType w:val="hybridMultilevel"/>
    <w:tmpl w:val="5FD6F6A2"/>
    <w:lvl w:ilvl="0" w:tplc="81E25F44">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68A55512"/>
    <w:multiLevelType w:val="hybridMultilevel"/>
    <w:tmpl w:val="3D94E18C"/>
    <w:lvl w:ilvl="0" w:tplc="873207D0">
      <w:start w:val="1"/>
      <w:numFmt w:val="decimal"/>
      <w:lvlText w:val="3.1.2.%1"/>
      <w:lvlJc w:val="left"/>
      <w:pPr>
        <w:ind w:left="720" w:hanging="360"/>
      </w:pPr>
      <w:rPr>
        <w:rFonts w:ascii="Times New Roman" w:eastAsia="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9036C47"/>
    <w:multiLevelType w:val="hybridMultilevel"/>
    <w:tmpl w:val="8B8E55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B992D4D"/>
    <w:multiLevelType w:val="hybridMultilevel"/>
    <w:tmpl w:val="FA5069FA"/>
    <w:lvl w:ilvl="0" w:tplc="75CCAE32">
      <w:start w:val="1"/>
      <w:numFmt w:val="decimal"/>
      <w:lvlText w:val="4.4.%1"/>
      <w:lvlJc w:val="left"/>
      <w:pPr>
        <w:ind w:left="720" w:hanging="360"/>
      </w:pPr>
      <w:rPr>
        <w:rFonts w:ascii="Times New Roman" w:eastAsia="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6BAA1665"/>
    <w:multiLevelType w:val="hybridMultilevel"/>
    <w:tmpl w:val="8566FCDA"/>
    <w:lvl w:ilvl="0" w:tplc="488E05BA">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6F266356"/>
    <w:multiLevelType w:val="hybridMultilevel"/>
    <w:tmpl w:val="7F58AF7E"/>
    <w:lvl w:ilvl="0" w:tplc="54B626A4">
      <w:start w:val="1"/>
      <w:numFmt w:val="decimal"/>
      <w:lvlText w:val="3.6.%1"/>
      <w:lvlJc w:val="left"/>
      <w:pPr>
        <w:ind w:left="720" w:hanging="360"/>
      </w:pPr>
      <w:rPr>
        <w:rFonts w:ascii="Times New Roman" w:eastAsia="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20D3B08"/>
    <w:multiLevelType w:val="hybridMultilevel"/>
    <w:tmpl w:val="AFB0A05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72394756"/>
    <w:multiLevelType w:val="hybridMultilevel"/>
    <w:tmpl w:val="A30470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72AB4A62"/>
    <w:multiLevelType w:val="hybridMultilevel"/>
    <w:tmpl w:val="5E36929A"/>
    <w:lvl w:ilvl="0" w:tplc="112ADA54">
      <w:start w:val="1"/>
      <w:numFmt w:val="decimal"/>
      <w:lvlText w:val="4.2.%1"/>
      <w:lvlJc w:val="left"/>
      <w:pPr>
        <w:ind w:left="720" w:hanging="360"/>
      </w:pPr>
      <w:rPr>
        <w:rFonts w:ascii="Times New Roman" w:eastAsia="Times New Roman" w:hAnsi="Times New Roman" w:cs="Times New Roman" w:hint="default"/>
        <w:b/>
        <w:bCs/>
        <w:i w:val="0"/>
        <w:iCs w:val="0"/>
        <w:spacing w:val="0"/>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73B70312"/>
    <w:multiLevelType w:val="hybridMultilevel"/>
    <w:tmpl w:val="091024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74DF6180"/>
    <w:multiLevelType w:val="hybridMultilevel"/>
    <w:tmpl w:val="532E9DD6"/>
    <w:lvl w:ilvl="0" w:tplc="A46C6194">
      <w:start w:val="1"/>
      <w:numFmt w:val="decimal"/>
      <w:lvlText w:val="3.1.%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7634705B"/>
    <w:multiLevelType w:val="hybridMultilevel"/>
    <w:tmpl w:val="893C4026"/>
    <w:lvl w:ilvl="0" w:tplc="8A3208B0">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789D603A"/>
    <w:multiLevelType w:val="hybridMultilevel"/>
    <w:tmpl w:val="A260DF50"/>
    <w:lvl w:ilvl="0" w:tplc="B6882684">
      <w:start w:val="1"/>
      <w:numFmt w:val="decimal"/>
      <w:lvlText w:val="2.1.%1"/>
      <w:lvlJc w:val="left"/>
      <w:pPr>
        <w:ind w:left="1440" w:hanging="360"/>
      </w:pPr>
      <w:rPr>
        <w:rFonts w:hint="default"/>
        <w:color w:val="auto"/>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3" w15:restartNumberingAfterBreak="0">
    <w:nsid w:val="7E4447F9"/>
    <w:multiLevelType w:val="hybridMultilevel"/>
    <w:tmpl w:val="D6B0AF66"/>
    <w:lvl w:ilvl="0" w:tplc="64C099F2">
      <w:start w:val="1"/>
      <w:numFmt w:val="decimal"/>
      <w:lvlText w:val="5.%1"/>
      <w:lvlJc w:val="left"/>
      <w:pPr>
        <w:ind w:left="720" w:hanging="360"/>
      </w:pPr>
      <w:rPr>
        <w:rFonts w:ascii="Times New Roman" w:eastAsia="Times New Roman" w:hAnsi="Times New Roman" w:cs="Times New Roman" w:hint="default"/>
        <w:b/>
        <w:bCs/>
        <w:i w:val="0"/>
        <w:iCs w:val="0"/>
        <w:spacing w:val="0"/>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28578384">
    <w:abstractNumId w:val="0"/>
  </w:num>
  <w:num w:numId="2" w16cid:durableId="2098208251">
    <w:abstractNumId w:val="28"/>
  </w:num>
  <w:num w:numId="3" w16cid:durableId="1749035588">
    <w:abstractNumId w:val="4"/>
  </w:num>
  <w:num w:numId="4" w16cid:durableId="1721709595">
    <w:abstractNumId w:val="10"/>
  </w:num>
  <w:num w:numId="5" w16cid:durableId="1917670501">
    <w:abstractNumId w:val="12"/>
  </w:num>
  <w:num w:numId="6" w16cid:durableId="1572691541">
    <w:abstractNumId w:val="18"/>
  </w:num>
  <w:num w:numId="7" w16cid:durableId="1288657380">
    <w:abstractNumId w:val="38"/>
  </w:num>
  <w:num w:numId="8" w16cid:durableId="588388816">
    <w:abstractNumId w:val="49"/>
  </w:num>
  <w:num w:numId="9" w16cid:durableId="204366382">
    <w:abstractNumId w:val="29"/>
  </w:num>
  <w:num w:numId="10" w16cid:durableId="1958486998">
    <w:abstractNumId w:val="14"/>
  </w:num>
  <w:num w:numId="11" w16cid:durableId="1998922261">
    <w:abstractNumId w:val="21"/>
  </w:num>
  <w:num w:numId="12" w16cid:durableId="1311247267">
    <w:abstractNumId w:val="8"/>
  </w:num>
  <w:num w:numId="13" w16cid:durableId="1624002309">
    <w:abstractNumId w:val="24"/>
  </w:num>
  <w:num w:numId="14" w16cid:durableId="2140411354">
    <w:abstractNumId w:val="1"/>
  </w:num>
  <w:num w:numId="15" w16cid:durableId="1026981364">
    <w:abstractNumId w:val="34"/>
  </w:num>
  <w:num w:numId="16" w16cid:durableId="1318266198">
    <w:abstractNumId w:val="3"/>
  </w:num>
  <w:num w:numId="17" w16cid:durableId="1280255408">
    <w:abstractNumId w:val="5"/>
  </w:num>
  <w:num w:numId="18" w16cid:durableId="1323389201">
    <w:abstractNumId w:val="25"/>
  </w:num>
  <w:num w:numId="19" w16cid:durableId="1920169641">
    <w:abstractNumId w:val="22"/>
  </w:num>
  <w:num w:numId="20" w16cid:durableId="2109229089">
    <w:abstractNumId w:val="47"/>
  </w:num>
  <w:num w:numId="21" w16cid:durableId="1736123131">
    <w:abstractNumId w:val="2"/>
  </w:num>
  <w:num w:numId="22" w16cid:durableId="1327325944">
    <w:abstractNumId w:val="36"/>
  </w:num>
  <w:num w:numId="23" w16cid:durableId="1767267537">
    <w:abstractNumId w:val="9"/>
  </w:num>
  <w:num w:numId="24" w16cid:durableId="673648472">
    <w:abstractNumId w:val="37"/>
  </w:num>
  <w:num w:numId="25" w16cid:durableId="1738361412">
    <w:abstractNumId w:val="46"/>
  </w:num>
  <w:num w:numId="26" w16cid:durableId="996421308">
    <w:abstractNumId w:val="16"/>
  </w:num>
  <w:num w:numId="27" w16cid:durableId="1722168969">
    <w:abstractNumId w:val="32"/>
  </w:num>
  <w:num w:numId="28" w16cid:durableId="628245870">
    <w:abstractNumId w:val="42"/>
  </w:num>
  <w:num w:numId="29" w16cid:durableId="1009522185">
    <w:abstractNumId w:val="13"/>
  </w:num>
  <w:num w:numId="30" w16cid:durableId="1195192442">
    <w:abstractNumId w:val="39"/>
  </w:num>
  <w:num w:numId="31" w16cid:durableId="1438060417">
    <w:abstractNumId w:val="40"/>
  </w:num>
  <w:num w:numId="32" w16cid:durableId="837229342">
    <w:abstractNumId w:val="52"/>
  </w:num>
  <w:num w:numId="33" w16cid:durableId="312487920">
    <w:abstractNumId w:val="26"/>
  </w:num>
  <w:num w:numId="34" w16cid:durableId="2101171722">
    <w:abstractNumId w:val="51"/>
  </w:num>
  <w:num w:numId="35" w16cid:durableId="1161432430">
    <w:abstractNumId w:val="50"/>
  </w:num>
  <w:num w:numId="36" w16cid:durableId="91704501">
    <w:abstractNumId w:val="11"/>
  </w:num>
  <w:num w:numId="37" w16cid:durableId="1916546236">
    <w:abstractNumId w:val="41"/>
  </w:num>
  <w:num w:numId="38" w16cid:durableId="621964336">
    <w:abstractNumId w:val="23"/>
  </w:num>
  <w:num w:numId="39" w16cid:durableId="1510675419">
    <w:abstractNumId w:val="30"/>
  </w:num>
  <w:num w:numId="40" w16cid:durableId="843016379">
    <w:abstractNumId w:val="20"/>
  </w:num>
  <w:num w:numId="41" w16cid:durableId="730231951">
    <w:abstractNumId w:val="35"/>
  </w:num>
  <w:num w:numId="42" w16cid:durableId="1176648543">
    <w:abstractNumId w:val="44"/>
  </w:num>
  <w:num w:numId="43" w16cid:durableId="117456283">
    <w:abstractNumId w:val="17"/>
  </w:num>
  <w:num w:numId="44" w16cid:durableId="1172261471">
    <w:abstractNumId w:val="48"/>
  </w:num>
  <w:num w:numId="45" w16cid:durableId="2042197939">
    <w:abstractNumId w:val="31"/>
  </w:num>
  <w:num w:numId="46" w16cid:durableId="1027292822">
    <w:abstractNumId w:val="27"/>
  </w:num>
  <w:num w:numId="47" w16cid:durableId="2049260888">
    <w:abstractNumId w:val="6"/>
  </w:num>
  <w:num w:numId="48" w16cid:durableId="957952872">
    <w:abstractNumId w:val="43"/>
  </w:num>
  <w:num w:numId="49" w16cid:durableId="605965233">
    <w:abstractNumId w:val="53"/>
  </w:num>
  <w:num w:numId="50" w16cid:durableId="1167868582">
    <w:abstractNumId w:val="7"/>
  </w:num>
  <w:num w:numId="51" w16cid:durableId="1137407670">
    <w:abstractNumId w:val="33"/>
  </w:num>
  <w:num w:numId="52" w16cid:durableId="1615018467">
    <w:abstractNumId w:val="15"/>
  </w:num>
  <w:num w:numId="53" w16cid:durableId="178277855">
    <w:abstractNumId w:val="19"/>
  </w:num>
  <w:num w:numId="54" w16cid:durableId="398864009">
    <w:abstractNumId w:val="4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68B"/>
    <w:rsid w:val="000025A3"/>
    <w:rsid w:val="00002ECA"/>
    <w:rsid w:val="00003972"/>
    <w:rsid w:val="00003D5E"/>
    <w:rsid w:val="00004BFC"/>
    <w:rsid w:val="000053F5"/>
    <w:rsid w:val="00007002"/>
    <w:rsid w:val="00007AD9"/>
    <w:rsid w:val="00010409"/>
    <w:rsid w:val="00011D58"/>
    <w:rsid w:val="000144BC"/>
    <w:rsid w:val="00015127"/>
    <w:rsid w:val="0001572F"/>
    <w:rsid w:val="000168F2"/>
    <w:rsid w:val="00016B18"/>
    <w:rsid w:val="00017105"/>
    <w:rsid w:val="0001773A"/>
    <w:rsid w:val="000201C3"/>
    <w:rsid w:val="00020DF0"/>
    <w:rsid w:val="00021111"/>
    <w:rsid w:val="00021CB7"/>
    <w:rsid w:val="000236C1"/>
    <w:rsid w:val="00023C5D"/>
    <w:rsid w:val="00025F8C"/>
    <w:rsid w:val="0002718D"/>
    <w:rsid w:val="000278D4"/>
    <w:rsid w:val="000307F1"/>
    <w:rsid w:val="00032411"/>
    <w:rsid w:val="0003283F"/>
    <w:rsid w:val="00035DC4"/>
    <w:rsid w:val="0003683B"/>
    <w:rsid w:val="00037E98"/>
    <w:rsid w:val="00041A22"/>
    <w:rsid w:val="00044C5F"/>
    <w:rsid w:val="000452C2"/>
    <w:rsid w:val="00045980"/>
    <w:rsid w:val="00045B3F"/>
    <w:rsid w:val="00045B85"/>
    <w:rsid w:val="000478BB"/>
    <w:rsid w:val="000505C4"/>
    <w:rsid w:val="00050D88"/>
    <w:rsid w:val="0005188E"/>
    <w:rsid w:val="000526E0"/>
    <w:rsid w:val="00052FB5"/>
    <w:rsid w:val="00053A92"/>
    <w:rsid w:val="00055FBE"/>
    <w:rsid w:val="00056BA4"/>
    <w:rsid w:val="000574A2"/>
    <w:rsid w:val="000605A3"/>
    <w:rsid w:val="0006144F"/>
    <w:rsid w:val="0006380D"/>
    <w:rsid w:val="000641B4"/>
    <w:rsid w:val="000652CA"/>
    <w:rsid w:val="0006581E"/>
    <w:rsid w:val="0006589F"/>
    <w:rsid w:val="00065EA8"/>
    <w:rsid w:val="00065F38"/>
    <w:rsid w:val="0007049F"/>
    <w:rsid w:val="00070E14"/>
    <w:rsid w:val="00070FAC"/>
    <w:rsid w:val="00071D9E"/>
    <w:rsid w:val="000721D2"/>
    <w:rsid w:val="000726A6"/>
    <w:rsid w:val="00073E5C"/>
    <w:rsid w:val="00076365"/>
    <w:rsid w:val="00083597"/>
    <w:rsid w:val="000837DC"/>
    <w:rsid w:val="00083EB3"/>
    <w:rsid w:val="0008406C"/>
    <w:rsid w:val="00084AA4"/>
    <w:rsid w:val="0008577E"/>
    <w:rsid w:val="00086972"/>
    <w:rsid w:val="00086FFF"/>
    <w:rsid w:val="00087866"/>
    <w:rsid w:val="0009025D"/>
    <w:rsid w:val="000905A7"/>
    <w:rsid w:val="0009453B"/>
    <w:rsid w:val="000967BD"/>
    <w:rsid w:val="000A0774"/>
    <w:rsid w:val="000A15A1"/>
    <w:rsid w:val="000A1F44"/>
    <w:rsid w:val="000A34F8"/>
    <w:rsid w:val="000A38EB"/>
    <w:rsid w:val="000A3DE7"/>
    <w:rsid w:val="000A6065"/>
    <w:rsid w:val="000A6A8A"/>
    <w:rsid w:val="000A6DB6"/>
    <w:rsid w:val="000A79EA"/>
    <w:rsid w:val="000B0257"/>
    <w:rsid w:val="000B23E6"/>
    <w:rsid w:val="000B29BF"/>
    <w:rsid w:val="000B2FEB"/>
    <w:rsid w:val="000B3112"/>
    <w:rsid w:val="000B32A5"/>
    <w:rsid w:val="000B3AF0"/>
    <w:rsid w:val="000B3DC1"/>
    <w:rsid w:val="000B508F"/>
    <w:rsid w:val="000B5FCE"/>
    <w:rsid w:val="000B6056"/>
    <w:rsid w:val="000B60C2"/>
    <w:rsid w:val="000B611D"/>
    <w:rsid w:val="000B6D6C"/>
    <w:rsid w:val="000B6FAA"/>
    <w:rsid w:val="000B74ED"/>
    <w:rsid w:val="000B7520"/>
    <w:rsid w:val="000C0C57"/>
    <w:rsid w:val="000C1215"/>
    <w:rsid w:val="000C1373"/>
    <w:rsid w:val="000D091E"/>
    <w:rsid w:val="000D0B1C"/>
    <w:rsid w:val="000D1A14"/>
    <w:rsid w:val="000D1F2B"/>
    <w:rsid w:val="000D49BA"/>
    <w:rsid w:val="000D50E4"/>
    <w:rsid w:val="000D5F16"/>
    <w:rsid w:val="000D6C78"/>
    <w:rsid w:val="000D71BD"/>
    <w:rsid w:val="000E0875"/>
    <w:rsid w:val="000E0D62"/>
    <w:rsid w:val="000E10ED"/>
    <w:rsid w:val="000E1E21"/>
    <w:rsid w:val="000E223D"/>
    <w:rsid w:val="000E3567"/>
    <w:rsid w:val="000E3ED8"/>
    <w:rsid w:val="000E44AC"/>
    <w:rsid w:val="000E4808"/>
    <w:rsid w:val="000E521E"/>
    <w:rsid w:val="000E68CB"/>
    <w:rsid w:val="000E6AAB"/>
    <w:rsid w:val="000F1B5E"/>
    <w:rsid w:val="000F4578"/>
    <w:rsid w:val="000F6E53"/>
    <w:rsid w:val="001014ED"/>
    <w:rsid w:val="00104083"/>
    <w:rsid w:val="001046BB"/>
    <w:rsid w:val="00110571"/>
    <w:rsid w:val="00110DE4"/>
    <w:rsid w:val="00113A1B"/>
    <w:rsid w:val="00113D41"/>
    <w:rsid w:val="00114057"/>
    <w:rsid w:val="00114C83"/>
    <w:rsid w:val="0011659E"/>
    <w:rsid w:val="00117B1E"/>
    <w:rsid w:val="001202F0"/>
    <w:rsid w:val="00121F1C"/>
    <w:rsid w:val="00121FB9"/>
    <w:rsid w:val="00124617"/>
    <w:rsid w:val="00125B4B"/>
    <w:rsid w:val="00126E23"/>
    <w:rsid w:val="00127EEA"/>
    <w:rsid w:val="001307F4"/>
    <w:rsid w:val="00130824"/>
    <w:rsid w:val="001308B0"/>
    <w:rsid w:val="00131996"/>
    <w:rsid w:val="00132840"/>
    <w:rsid w:val="00132BA3"/>
    <w:rsid w:val="001343EA"/>
    <w:rsid w:val="001400C3"/>
    <w:rsid w:val="001400FB"/>
    <w:rsid w:val="00141322"/>
    <w:rsid w:val="00142722"/>
    <w:rsid w:val="001438B0"/>
    <w:rsid w:val="001476EC"/>
    <w:rsid w:val="00150549"/>
    <w:rsid w:val="00151884"/>
    <w:rsid w:val="0015188D"/>
    <w:rsid w:val="00152311"/>
    <w:rsid w:val="00152339"/>
    <w:rsid w:val="00154333"/>
    <w:rsid w:val="00155345"/>
    <w:rsid w:val="00155D6F"/>
    <w:rsid w:val="001560B0"/>
    <w:rsid w:val="001564AE"/>
    <w:rsid w:val="00160E95"/>
    <w:rsid w:val="001617DE"/>
    <w:rsid w:val="00162DB4"/>
    <w:rsid w:val="00165CD3"/>
    <w:rsid w:val="00166F9E"/>
    <w:rsid w:val="00166FDA"/>
    <w:rsid w:val="0016771C"/>
    <w:rsid w:val="00167B5F"/>
    <w:rsid w:val="00167BAC"/>
    <w:rsid w:val="001711F4"/>
    <w:rsid w:val="0017168B"/>
    <w:rsid w:val="00171E62"/>
    <w:rsid w:val="00171FD5"/>
    <w:rsid w:val="0017419C"/>
    <w:rsid w:val="00176BC6"/>
    <w:rsid w:val="00176C6C"/>
    <w:rsid w:val="00177BBB"/>
    <w:rsid w:val="00180E68"/>
    <w:rsid w:val="00181E7F"/>
    <w:rsid w:val="00182316"/>
    <w:rsid w:val="00182F69"/>
    <w:rsid w:val="00183131"/>
    <w:rsid w:val="00185306"/>
    <w:rsid w:val="00185F5E"/>
    <w:rsid w:val="0018757B"/>
    <w:rsid w:val="00187D45"/>
    <w:rsid w:val="001902BF"/>
    <w:rsid w:val="001906F9"/>
    <w:rsid w:val="00191222"/>
    <w:rsid w:val="00191FF9"/>
    <w:rsid w:val="0019448B"/>
    <w:rsid w:val="001951D7"/>
    <w:rsid w:val="00195549"/>
    <w:rsid w:val="001964F5"/>
    <w:rsid w:val="001976DB"/>
    <w:rsid w:val="00197988"/>
    <w:rsid w:val="00197BB0"/>
    <w:rsid w:val="00197CCB"/>
    <w:rsid w:val="00197F26"/>
    <w:rsid w:val="001A0ABA"/>
    <w:rsid w:val="001A2D87"/>
    <w:rsid w:val="001A2E9C"/>
    <w:rsid w:val="001A573A"/>
    <w:rsid w:val="001A5F4D"/>
    <w:rsid w:val="001B0E24"/>
    <w:rsid w:val="001B242A"/>
    <w:rsid w:val="001B2667"/>
    <w:rsid w:val="001B36BF"/>
    <w:rsid w:val="001B3E88"/>
    <w:rsid w:val="001B468B"/>
    <w:rsid w:val="001B5FF1"/>
    <w:rsid w:val="001B6124"/>
    <w:rsid w:val="001B76B4"/>
    <w:rsid w:val="001C0E50"/>
    <w:rsid w:val="001C202F"/>
    <w:rsid w:val="001C25A3"/>
    <w:rsid w:val="001C25EC"/>
    <w:rsid w:val="001C67C7"/>
    <w:rsid w:val="001C6990"/>
    <w:rsid w:val="001D11D7"/>
    <w:rsid w:val="001D12A8"/>
    <w:rsid w:val="001D159F"/>
    <w:rsid w:val="001D270C"/>
    <w:rsid w:val="001D3906"/>
    <w:rsid w:val="001D50C6"/>
    <w:rsid w:val="001D58C3"/>
    <w:rsid w:val="001D5A34"/>
    <w:rsid w:val="001D64E7"/>
    <w:rsid w:val="001E0EA7"/>
    <w:rsid w:val="001E27ED"/>
    <w:rsid w:val="001E294A"/>
    <w:rsid w:val="001E3262"/>
    <w:rsid w:val="001E39A6"/>
    <w:rsid w:val="001E3F9C"/>
    <w:rsid w:val="001E49A0"/>
    <w:rsid w:val="001E54F1"/>
    <w:rsid w:val="001E67B7"/>
    <w:rsid w:val="001E6852"/>
    <w:rsid w:val="001E7195"/>
    <w:rsid w:val="001E73E7"/>
    <w:rsid w:val="001E793A"/>
    <w:rsid w:val="001F0F44"/>
    <w:rsid w:val="001F272E"/>
    <w:rsid w:val="001F3B7C"/>
    <w:rsid w:val="00200794"/>
    <w:rsid w:val="00202A5D"/>
    <w:rsid w:val="002035AF"/>
    <w:rsid w:val="002060BB"/>
    <w:rsid w:val="00206A27"/>
    <w:rsid w:val="00206B20"/>
    <w:rsid w:val="002101DD"/>
    <w:rsid w:val="0021057A"/>
    <w:rsid w:val="002132B0"/>
    <w:rsid w:val="00213870"/>
    <w:rsid w:val="00213FF5"/>
    <w:rsid w:val="00214165"/>
    <w:rsid w:val="00215F83"/>
    <w:rsid w:val="00217013"/>
    <w:rsid w:val="00220A9A"/>
    <w:rsid w:val="00221749"/>
    <w:rsid w:val="002219FC"/>
    <w:rsid w:val="0022208A"/>
    <w:rsid w:val="00222225"/>
    <w:rsid w:val="00222457"/>
    <w:rsid w:val="00223B4C"/>
    <w:rsid w:val="0022511D"/>
    <w:rsid w:val="00225C85"/>
    <w:rsid w:val="002261E1"/>
    <w:rsid w:val="00230BEC"/>
    <w:rsid w:val="00234119"/>
    <w:rsid w:val="00234700"/>
    <w:rsid w:val="00234D3F"/>
    <w:rsid w:val="002376A8"/>
    <w:rsid w:val="00237F94"/>
    <w:rsid w:val="00242261"/>
    <w:rsid w:val="00243EB3"/>
    <w:rsid w:val="002444CE"/>
    <w:rsid w:val="00244571"/>
    <w:rsid w:val="00244937"/>
    <w:rsid w:val="00245570"/>
    <w:rsid w:val="00246A0B"/>
    <w:rsid w:val="00247055"/>
    <w:rsid w:val="002477A3"/>
    <w:rsid w:val="00251935"/>
    <w:rsid w:val="002523C8"/>
    <w:rsid w:val="00252B99"/>
    <w:rsid w:val="00253EAC"/>
    <w:rsid w:val="00256433"/>
    <w:rsid w:val="00256A1B"/>
    <w:rsid w:val="002570EC"/>
    <w:rsid w:val="0026015F"/>
    <w:rsid w:val="00260F10"/>
    <w:rsid w:val="002619A7"/>
    <w:rsid w:val="002623A3"/>
    <w:rsid w:val="00263195"/>
    <w:rsid w:val="002653C2"/>
    <w:rsid w:val="002658C6"/>
    <w:rsid w:val="002663DF"/>
    <w:rsid w:val="002676D4"/>
    <w:rsid w:val="002718DB"/>
    <w:rsid w:val="00274B0D"/>
    <w:rsid w:val="00274B34"/>
    <w:rsid w:val="002755CB"/>
    <w:rsid w:val="00276585"/>
    <w:rsid w:val="00277107"/>
    <w:rsid w:val="00277CA8"/>
    <w:rsid w:val="00280194"/>
    <w:rsid w:val="00280AE7"/>
    <w:rsid w:val="00280FC6"/>
    <w:rsid w:val="0028211B"/>
    <w:rsid w:val="00283283"/>
    <w:rsid w:val="00284203"/>
    <w:rsid w:val="00284F29"/>
    <w:rsid w:val="002859A3"/>
    <w:rsid w:val="00285AB5"/>
    <w:rsid w:val="0028660F"/>
    <w:rsid w:val="0029092F"/>
    <w:rsid w:val="00290E4C"/>
    <w:rsid w:val="00293AA7"/>
    <w:rsid w:val="00296277"/>
    <w:rsid w:val="00296838"/>
    <w:rsid w:val="00296C73"/>
    <w:rsid w:val="00297BDE"/>
    <w:rsid w:val="002A06B1"/>
    <w:rsid w:val="002A0DAC"/>
    <w:rsid w:val="002A150F"/>
    <w:rsid w:val="002A16C6"/>
    <w:rsid w:val="002A1EBB"/>
    <w:rsid w:val="002A5D40"/>
    <w:rsid w:val="002A6653"/>
    <w:rsid w:val="002A6C7B"/>
    <w:rsid w:val="002A786E"/>
    <w:rsid w:val="002B02CB"/>
    <w:rsid w:val="002B05A7"/>
    <w:rsid w:val="002B1670"/>
    <w:rsid w:val="002B1903"/>
    <w:rsid w:val="002B2C5D"/>
    <w:rsid w:val="002B30D4"/>
    <w:rsid w:val="002B3537"/>
    <w:rsid w:val="002B35BC"/>
    <w:rsid w:val="002B3750"/>
    <w:rsid w:val="002B436F"/>
    <w:rsid w:val="002B504A"/>
    <w:rsid w:val="002B579D"/>
    <w:rsid w:val="002B5DE3"/>
    <w:rsid w:val="002B74AD"/>
    <w:rsid w:val="002B7631"/>
    <w:rsid w:val="002B7D78"/>
    <w:rsid w:val="002C19F7"/>
    <w:rsid w:val="002C1A1B"/>
    <w:rsid w:val="002C1F47"/>
    <w:rsid w:val="002D05BB"/>
    <w:rsid w:val="002D12DC"/>
    <w:rsid w:val="002D184E"/>
    <w:rsid w:val="002D18B3"/>
    <w:rsid w:val="002D18FE"/>
    <w:rsid w:val="002D34E4"/>
    <w:rsid w:val="002D4DDE"/>
    <w:rsid w:val="002D6413"/>
    <w:rsid w:val="002D67A9"/>
    <w:rsid w:val="002D741B"/>
    <w:rsid w:val="002E03B6"/>
    <w:rsid w:val="002E268B"/>
    <w:rsid w:val="002E373F"/>
    <w:rsid w:val="002E3ACE"/>
    <w:rsid w:val="002E3E8B"/>
    <w:rsid w:val="002E59D1"/>
    <w:rsid w:val="002E788C"/>
    <w:rsid w:val="002F1B26"/>
    <w:rsid w:val="002F2915"/>
    <w:rsid w:val="002F3289"/>
    <w:rsid w:val="002F33B7"/>
    <w:rsid w:val="002F4F8B"/>
    <w:rsid w:val="002F6028"/>
    <w:rsid w:val="002F609B"/>
    <w:rsid w:val="002F6DFF"/>
    <w:rsid w:val="002F7B5D"/>
    <w:rsid w:val="00301FC6"/>
    <w:rsid w:val="003031CB"/>
    <w:rsid w:val="00303498"/>
    <w:rsid w:val="00305391"/>
    <w:rsid w:val="003053BD"/>
    <w:rsid w:val="003062F2"/>
    <w:rsid w:val="00307EDB"/>
    <w:rsid w:val="003109EA"/>
    <w:rsid w:val="003115CB"/>
    <w:rsid w:val="00311B01"/>
    <w:rsid w:val="00313587"/>
    <w:rsid w:val="003139EC"/>
    <w:rsid w:val="0031453F"/>
    <w:rsid w:val="00315773"/>
    <w:rsid w:val="00315865"/>
    <w:rsid w:val="0031673A"/>
    <w:rsid w:val="00320310"/>
    <w:rsid w:val="003208B0"/>
    <w:rsid w:val="003221F9"/>
    <w:rsid w:val="0032380B"/>
    <w:rsid w:val="0032536F"/>
    <w:rsid w:val="00325553"/>
    <w:rsid w:val="003270AE"/>
    <w:rsid w:val="00327A28"/>
    <w:rsid w:val="00330131"/>
    <w:rsid w:val="00331FF4"/>
    <w:rsid w:val="00332326"/>
    <w:rsid w:val="00332927"/>
    <w:rsid w:val="003331EA"/>
    <w:rsid w:val="00333A6F"/>
    <w:rsid w:val="00334812"/>
    <w:rsid w:val="0033545F"/>
    <w:rsid w:val="003376BA"/>
    <w:rsid w:val="00340941"/>
    <w:rsid w:val="00342030"/>
    <w:rsid w:val="0034336A"/>
    <w:rsid w:val="003439F3"/>
    <w:rsid w:val="00344401"/>
    <w:rsid w:val="003444E0"/>
    <w:rsid w:val="00346F5A"/>
    <w:rsid w:val="00347016"/>
    <w:rsid w:val="003471EC"/>
    <w:rsid w:val="0035035C"/>
    <w:rsid w:val="00351E76"/>
    <w:rsid w:val="003524B1"/>
    <w:rsid w:val="003529D5"/>
    <w:rsid w:val="00354292"/>
    <w:rsid w:val="00354FDD"/>
    <w:rsid w:val="0035556E"/>
    <w:rsid w:val="00355969"/>
    <w:rsid w:val="00360D87"/>
    <w:rsid w:val="00360DAF"/>
    <w:rsid w:val="00362C07"/>
    <w:rsid w:val="00364880"/>
    <w:rsid w:val="00370866"/>
    <w:rsid w:val="003712AF"/>
    <w:rsid w:val="00371436"/>
    <w:rsid w:val="00374267"/>
    <w:rsid w:val="00375154"/>
    <w:rsid w:val="00375EB8"/>
    <w:rsid w:val="00377626"/>
    <w:rsid w:val="00383974"/>
    <w:rsid w:val="003848B6"/>
    <w:rsid w:val="00384F2B"/>
    <w:rsid w:val="003852EC"/>
    <w:rsid w:val="0038553D"/>
    <w:rsid w:val="00385674"/>
    <w:rsid w:val="003856CA"/>
    <w:rsid w:val="00385FD8"/>
    <w:rsid w:val="0039025D"/>
    <w:rsid w:val="00390810"/>
    <w:rsid w:val="0039129C"/>
    <w:rsid w:val="0039229C"/>
    <w:rsid w:val="003926D9"/>
    <w:rsid w:val="00392B40"/>
    <w:rsid w:val="00393357"/>
    <w:rsid w:val="003939B4"/>
    <w:rsid w:val="003A09EB"/>
    <w:rsid w:val="003A1CC8"/>
    <w:rsid w:val="003A207E"/>
    <w:rsid w:val="003A265B"/>
    <w:rsid w:val="003A2724"/>
    <w:rsid w:val="003A297C"/>
    <w:rsid w:val="003A3573"/>
    <w:rsid w:val="003A746D"/>
    <w:rsid w:val="003A7E4B"/>
    <w:rsid w:val="003A7EEE"/>
    <w:rsid w:val="003B019D"/>
    <w:rsid w:val="003B29C5"/>
    <w:rsid w:val="003B57DA"/>
    <w:rsid w:val="003B5DA9"/>
    <w:rsid w:val="003B6334"/>
    <w:rsid w:val="003B6D3D"/>
    <w:rsid w:val="003C0AD0"/>
    <w:rsid w:val="003C11B3"/>
    <w:rsid w:val="003C126B"/>
    <w:rsid w:val="003C1842"/>
    <w:rsid w:val="003C1DBA"/>
    <w:rsid w:val="003C2E82"/>
    <w:rsid w:val="003C388F"/>
    <w:rsid w:val="003C41D5"/>
    <w:rsid w:val="003C461A"/>
    <w:rsid w:val="003C5098"/>
    <w:rsid w:val="003C6C38"/>
    <w:rsid w:val="003C6D35"/>
    <w:rsid w:val="003D12ED"/>
    <w:rsid w:val="003D369E"/>
    <w:rsid w:val="003D3941"/>
    <w:rsid w:val="003D482B"/>
    <w:rsid w:val="003D6767"/>
    <w:rsid w:val="003D6C34"/>
    <w:rsid w:val="003D6E31"/>
    <w:rsid w:val="003E0277"/>
    <w:rsid w:val="003E112D"/>
    <w:rsid w:val="003E1909"/>
    <w:rsid w:val="003E1DCF"/>
    <w:rsid w:val="003E2EF9"/>
    <w:rsid w:val="003E31F7"/>
    <w:rsid w:val="003E3274"/>
    <w:rsid w:val="003E3AF8"/>
    <w:rsid w:val="003E4024"/>
    <w:rsid w:val="003E43A7"/>
    <w:rsid w:val="003E58DF"/>
    <w:rsid w:val="003E67FC"/>
    <w:rsid w:val="003F22BC"/>
    <w:rsid w:val="003F4E4E"/>
    <w:rsid w:val="003F56D9"/>
    <w:rsid w:val="003F5849"/>
    <w:rsid w:val="003F584B"/>
    <w:rsid w:val="003F5A10"/>
    <w:rsid w:val="00401251"/>
    <w:rsid w:val="0040209D"/>
    <w:rsid w:val="00402B89"/>
    <w:rsid w:val="00403990"/>
    <w:rsid w:val="00405003"/>
    <w:rsid w:val="004078FA"/>
    <w:rsid w:val="00410726"/>
    <w:rsid w:val="00410CA5"/>
    <w:rsid w:val="00410F0C"/>
    <w:rsid w:val="004115F5"/>
    <w:rsid w:val="00411678"/>
    <w:rsid w:val="00413403"/>
    <w:rsid w:val="004144A9"/>
    <w:rsid w:val="00414D70"/>
    <w:rsid w:val="004157D9"/>
    <w:rsid w:val="00417485"/>
    <w:rsid w:val="004203CB"/>
    <w:rsid w:val="00420B17"/>
    <w:rsid w:val="00420FAF"/>
    <w:rsid w:val="00421B21"/>
    <w:rsid w:val="00422467"/>
    <w:rsid w:val="00423830"/>
    <w:rsid w:val="00425C99"/>
    <w:rsid w:val="00426F15"/>
    <w:rsid w:val="00430936"/>
    <w:rsid w:val="0043100D"/>
    <w:rsid w:val="00431368"/>
    <w:rsid w:val="004328A8"/>
    <w:rsid w:val="0043291D"/>
    <w:rsid w:val="00434125"/>
    <w:rsid w:val="004345A5"/>
    <w:rsid w:val="00434BE1"/>
    <w:rsid w:val="0043568F"/>
    <w:rsid w:val="004403E0"/>
    <w:rsid w:val="0044138A"/>
    <w:rsid w:val="00441600"/>
    <w:rsid w:val="00442C08"/>
    <w:rsid w:val="00443635"/>
    <w:rsid w:val="00445154"/>
    <w:rsid w:val="004504D1"/>
    <w:rsid w:val="00452090"/>
    <w:rsid w:val="00452123"/>
    <w:rsid w:val="00452545"/>
    <w:rsid w:val="00453183"/>
    <w:rsid w:val="00455305"/>
    <w:rsid w:val="004557ED"/>
    <w:rsid w:val="00455803"/>
    <w:rsid w:val="00455F1D"/>
    <w:rsid w:val="00456499"/>
    <w:rsid w:val="00460181"/>
    <w:rsid w:val="00460600"/>
    <w:rsid w:val="00462470"/>
    <w:rsid w:val="00463BC4"/>
    <w:rsid w:val="0046450A"/>
    <w:rsid w:val="004651DB"/>
    <w:rsid w:val="0046785A"/>
    <w:rsid w:val="00467E22"/>
    <w:rsid w:val="00470E55"/>
    <w:rsid w:val="004713AF"/>
    <w:rsid w:val="0047265E"/>
    <w:rsid w:val="00473121"/>
    <w:rsid w:val="00474EC8"/>
    <w:rsid w:val="004753E3"/>
    <w:rsid w:val="00475ED4"/>
    <w:rsid w:val="00477D6A"/>
    <w:rsid w:val="00480884"/>
    <w:rsid w:val="00485091"/>
    <w:rsid w:val="0048519A"/>
    <w:rsid w:val="0048693C"/>
    <w:rsid w:val="00486F41"/>
    <w:rsid w:val="00487284"/>
    <w:rsid w:val="0049397B"/>
    <w:rsid w:val="0049593D"/>
    <w:rsid w:val="0049643E"/>
    <w:rsid w:val="004965C5"/>
    <w:rsid w:val="00496772"/>
    <w:rsid w:val="00497ECE"/>
    <w:rsid w:val="004A112F"/>
    <w:rsid w:val="004A20FD"/>
    <w:rsid w:val="004A2A90"/>
    <w:rsid w:val="004A30D0"/>
    <w:rsid w:val="004A38C8"/>
    <w:rsid w:val="004A39EA"/>
    <w:rsid w:val="004A5269"/>
    <w:rsid w:val="004A5CFA"/>
    <w:rsid w:val="004B0CC9"/>
    <w:rsid w:val="004B1689"/>
    <w:rsid w:val="004B3A47"/>
    <w:rsid w:val="004B5F7B"/>
    <w:rsid w:val="004B69C1"/>
    <w:rsid w:val="004B6E11"/>
    <w:rsid w:val="004C018E"/>
    <w:rsid w:val="004C0F39"/>
    <w:rsid w:val="004C2950"/>
    <w:rsid w:val="004C2CBF"/>
    <w:rsid w:val="004C459F"/>
    <w:rsid w:val="004C5BB8"/>
    <w:rsid w:val="004C6004"/>
    <w:rsid w:val="004C604E"/>
    <w:rsid w:val="004C632B"/>
    <w:rsid w:val="004C6BFE"/>
    <w:rsid w:val="004C7648"/>
    <w:rsid w:val="004D24B7"/>
    <w:rsid w:val="004D3330"/>
    <w:rsid w:val="004D497C"/>
    <w:rsid w:val="004D5034"/>
    <w:rsid w:val="004D57C2"/>
    <w:rsid w:val="004D616B"/>
    <w:rsid w:val="004D6B99"/>
    <w:rsid w:val="004D6DAF"/>
    <w:rsid w:val="004D78A0"/>
    <w:rsid w:val="004E1846"/>
    <w:rsid w:val="004E2C8B"/>
    <w:rsid w:val="004E4BC4"/>
    <w:rsid w:val="004E54D7"/>
    <w:rsid w:val="004F2CC3"/>
    <w:rsid w:val="004F62A8"/>
    <w:rsid w:val="004F67E8"/>
    <w:rsid w:val="004F68F2"/>
    <w:rsid w:val="004F782F"/>
    <w:rsid w:val="0050071B"/>
    <w:rsid w:val="005008A1"/>
    <w:rsid w:val="00501A8F"/>
    <w:rsid w:val="00503538"/>
    <w:rsid w:val="00504D59"/>
    <w:rsid w:val="00506367"/>
    <w:rsid w:val="005069FD"/>
    <w:rsid w:val="0050736A"/>
    <w:rsid w:val="0050792F"/>
    <w:rsid w:val="00510EDB"/>
    <w:rsid w:val="005117D5"/>
    <w:rsid w:val="0051181E"/>
    <w:rsid w:val="005132C1"/>
    <w:rsid w:val="00514029"/>
    <w:rsid w:val="00514DC6"/>
    <w:rsid w:val="00515FCC"/>
    <w:rsid w:val="005161CB"/>
    <w:rsid w:val="0052007A"/>
    <w:rsid w:val="00520981"/>
    <w:rsid w:val="005218CD"/>
    <w:rsid w:val="00521E9C"/>
    <w:rsid w:val="00521EAA"/>
    <w:rsid w:val="005223FA"/>
    <w:rsid w:val="00523C40"/>
    <w:rsid w:val="00525977"/>
    <w:rsid w:val="00526200"/>
    <w:rsid w:val="00526B10"/>
    <w:rsid w:val="00526B5D"/>
    <w:rsid w:val="0052760B"/>
    <w:rsid w:val="00530232"/>
    <w:rsid w:val="0053075D"/>
    <w:rsid w:val="0053190C"/>
    <w:rsid w:val="005326FF"/>
    <w:rsid w:val="00533492"/>
    <w:rsid w:val="00533B10"/>
    <w:rsid w:val="00533B87"/>
    <w:rsid w:val="00534194"/>
    <w:rsid w:val="005367C0"/>
    <w:rsid w:val="00537E24"/>
    <w:rsid w:val="005404F5"/>
    <w:rsid w:val="00541463"/>
    <w:rsid w:val="00543ED0"/>
    <w:rsid w:val="00544BBD"/>
    <w:rsid w:val="00544E94"/>
    <w:rsid w:val="0054542D"/>
    <w:rsid w:val="0054628A"/>
    <w:rsid w:val="0055088F"/>
    <w:rsid w:val="005528CB"/>
    <w:rsid w:val="00552B06"/>
    <w:rsid w:val="00552BF7"/>
    <w:rsid w:val="00552E1A"/>
    <w:rsid w:val="00553848"/>
    <w:rsid w:val="005557F5"/>
    <w:rsid w:val="0055705D"/>
    <w:rsid w:val="005571EA"/>
    <w:rsid w:val="00557AA8"/>
    <w:rsid w:val="0056125E"/>
    <w:rsid w:val="0056162F"/>
    <w:rsid w:val="00561B74"/>
    <w:rsid w:val="0056243D"/>
    <w:rsid w:val="005633E1"/>
    <w:rsid w:val="00564665"/>
    <w:rsid w:val="00565A1A"/>
    <w:rsid w:val="0056636F"/>
    <w:rsid w:val="00566B18"/>
    <w:rsid w:val="005674D1"/>
    <w:rsid w:val="00570130"/>
    <w:rsid w:val="005703F6"/>
    <w:rsid w:val="00570982"/>
    <w:rsid w:val="00570EDF"/>
    <w:rsid w:val="00571FB8"/>
    <w:rsid w:val="005726E8"/>
    <w:rsid w:val="00572872"/>
    <w:rsid w:val="00575479"/>
    <w:rsid w:val="00577289"/>
    <w:rsid w:val="0058019F"/>
    <w:rsid w:val="005814AF"/>
    <w:rsid w:val="0058191F"/>
    <w:rsid w:val="00582C33"/>
    <w:rsid w:val="00582DE5"/>
    <w:rsid w:val="00583778"/>
    <w:rsid w:val="005839EB"/>
    <w:rsid w:val="005857BB"/>
    <w:rsid w:val="00585F53"/>
    <w:rsid w:val="00586009"/>
    <w:rsid w:val="005864AD"/>
    <w:rsid w:val="0058769E"/>
    <w:rsid w:val="00587D5C"/>
    <w:rsid w:val="00590F8C"/>
    <w:rsid w:val="0059107F"/>
    <w:rsid w:val="00591A38"/>
    <w:rsid w:val="005928A8"/>
    <w:rsid w:val="005929A6"/>
    <w:rsid w:val="0059352C"/>
    <w:rsid w:val="005946FE"/>
    <w:rsid w:val="0059556E"/>
    <w:rsid w:val="00595768"/>
    <w:rsid w:val="005A220A"/>
    <w:rsid w:val="005A26C0"/>
    <w:rsid w:val="005A3547"/>
    <w:rsid w:val="005A370F"/>
    <w:rsid w:val="005A3F8A"/>
    <w:rsid w:val="005A48DD"/>
    <w:rsid w:val="005A5182"/>
    <w:rsid w:val="005A5501"/>
    <w:rsid w:val="005A63CA"/>
    <w:rsid w:val="005A6EAE"/>
    <w:rsid w:val="005A79BF"/>
    <w:rsid w:val="005A7C6D"/>
    <w:rsid w:val="005B417C"/>
    <w:rsid w:val="005B4C5F"/>
    <w:rsid w:val="005B62A0"/>
    <w:rsid w:val="005B6ED0"/>
    <w:rsid w:val="005B78EA"/>
    <w:rsid w:val="005C1189"/>
    <w:rsid w:val="005C1A2E"/>
    <w:rsid w:val="005C206C"/>
    <w:rsid w:val="005C220E"/>
    <w:rsid w:val="005C2620"/>
    <w:rsid w:val="005C3AD7"/>
    <w:rsid w:val="005C5634"/>
    <w:rsid w:val="005C6B6B"/>
    <w:rsid w:val="005C75E8"/>
    <w:rsid w:val="005D011E"/>
    <w:rsid w:val="005D080C"/>
    <w:rsid w:val="005D20CF"/>
    <w:rsid w:val="005D39AA"/>
    <w:rsid w:val="005D4787"/>
    <w:rsid w:val="005D4FAF"/>
    <w:rsid w:val="005D5D26"/>
    <w:rsid w:val="005D69FB"/>
    <w:rsid w:val="005E0D26"/>
    <w:rsid w:val="005E245E"/>
    <w:rsid w:val="005E28A2"/>
    <w:rsid w:val="005E2E94"/>
    <w:rsid w:val="005E45FC"/>
    <w:rsid w:val="005E4B87"/>
    <w:rsid w:val="005E4D3B"/>
    <w:rsid w:val="005E5693"/>
    <w:rsid w:val="005E579A"/>
    <w:rsid w:val="005F0D92"/>
    <w:rsid w:val="005F1293"/>
    <w:rsid w:val="005F304D"/>
    <w:rsid w:val="005F3A50"/>
    <w:rsid w:val="005F50C0"/>
    <w:rsid w:val="005F6154"/>
    <w:rsid w:val="005F6338"/>
    <w:rsid w:val="005F6644"/>
    <w:rsid w:val="005F70A7"/>
    <w:rsid w:val="005F72DA"/>
    <w:rsid w:val="005F7EC2"/>
    <w:rsid w:val="0060335E"/>
    <w:rsid w:val="006045C3"/>
    <w:rsid w:val="006047C1"/>
    <w:rsid w:val="00607A94"/>
    <w:rsid w:val="00611444"/>
    <w:rsid w:val="006116D0"/>
    <w:rsid w:val="0061483E"/>
    <w:rsid w:val="00614F6B"/>
    <w:rsid w:val="00615592"/>
    <w:rsid w:val="00616A5B"/>
    <w:rsid w:val="00617B1F"/>
    <w:rsid w:val="00617B31"/>
    <w:rsid w:val="006208A5"/>
    <w:rsid w:val="006215A5"/>
    <w:rsid w:val="006237DB"/>
    <w:rsid w:val="00624C7B"/>
    <w:rsid w:val="00625559"/>
    <w:rsid w:val="006264E1"/>
    <w:rsid w:val="00630433"/>
    <w:rsid w:val="006309DE"/>
    <w:rsid w:val="006322D6"/>
    <w:rsid w:val="00632DE8"/>
    <w:rsid w:val="00632E70"/>
    <w:rsid w:val="00632EF2"/>
    <w:rsid w:val="006335AC"/>
    <w:rsid w:val="006348B3"/>
    <w:rsid w:val="00635E64"/>
    <w:rsid w:val="006413D8"/>
    <w:rsid w:val="00641837"/>
    <w:rsid w:val="0064273B"/>
    <w:rsid w:val="00643283"/>
    <w:rsid w:val="00644368"/>
    <w:rsid w:val="00644799"/>
    <w:rsid w:val="0064566A"/>
    <w:rsid w:val="00645E3E"/>
    <w:rsid w:val="0065185C"/>
    <w:rsid w:val="00652084"/>
    <w:rsid w:val="006544B5"/>
    <w:rsid w:val="006556DD"/>
    <w:rsid w:val="0065653A"/>
    <w:rsid w:val="006601F2"/>
    <w:rsid w:val="00664050"/>
    <w:rsid w:val="00664344"/>
    <w:rsid w:val="00670284"/>
    <w:rsid w:val="00671323"/>
    <w:rsid w:val="00671BA3"/>
    <w:rsid w:val="006721BB"/>
    <w:rsid w:val="00673965"/>
    <w:rsid w:val="006753A6"/>
    <w:rsid w:val="006757BE"/>
    <w:rsid w:val="00675C87"/>
    <w:rsid w:val="0067627D"/>
    <w:rsid w:val="0067709D"/>
    <w:rsid w:val="0068074F"/>
    <w:rsid w:val="006821B1"/>
    <w:rsid w:val="00682CCA"/>
    <w:rsid w:val="0068359B"/>
    <w:rsid w:val="00683893"/>
    <w:rsid w:val="006845C5"/>
    <w:rsid w:val="006859E5"/>
    <w:rsid w:val="006867BF"/>
    <w:rsid w:val="00686C88"/>
    <w:rsid w:val="00690E14"/>
    <w:rsid w:val="006964EB"/>
    <w:rsid w:val="006A1A3C"/>
    <w:rsid w:val="006A2CC2"/>
    <w:rsid w:val="006A36CD"/>
    <w:rsid w:val="006A49E2"/>
    <w:rsid w:val="006A5622"/>
    <w:rsid w:val="006A5E6E"/>
    <w:rsid w:val="006A745E"/>
    <w:rsid w:val="006A7A6A"/>
    <w:rsid w:val="006A7ABF"/>
    <w:rsid w:val="006A7B5E"/>
    <w:rsid w:val="006B0FEE"/>
    <w:rsid w:val="006B1750"/>
    <w:rsid w:val="006B2533"/>
    <w:rsid w:val="006B253B"/>
    <w:rsid w:val="006B2BAE"/>
    <w:rsid w:val="006B3072"/>
    <w:rsid w:val="006B4C28"/>
    <w:rsid w:val="006B7529"/>
    <w:rsid w:val="006B7EED"/>
    <w:rsid w:val="006C27D7"/>
    <w:rsid w:val="006C46CF"/>
    <w:rsid w:val="006C735C"/>
    <w:rsid w:val="006D2855"/>
    <w:rsid w:val="006D34A1"/>
    <w:rsid w:val="006D60E7"/>
    <w:rsid w:val="006D6369"/>
    <w:rsid w:val="006D7A8C"/>
    <w:rsid w:val="006E06EB"/>
    <w:rsid w:val="006E0838"/>
    <w:rsid w:val="006E0F90"/>
    <w:rsid w:val="006E2B6B"/>
    <w:rsid w:val="006E41D0"/>
    <w:rsid w:val="006E4993"/>
    <w:rsid w:val="006F0161"/>
    <w:rsid w:val="006F092E"/>
    <w:rsid w:val="006F0930"/>
    <w:rsid w:val="006F1D7C"/>
    <w:rsid w:val="006F24F6"/>
    <w:rsid w:val="006F311D"/>
    <w:rsid w:val="006F357F"/>
    <w:rsid w:val="006F6647"/>
    <w:rsid w:val="006F7B19"/>
    <w:rsid w:val="0070100C"/>
    <w:rsid w:val="00701CD7"/>
    <w:rsid w:val="00702C2F"/>
    <w:rsid w:val="00705B35"/>
    <w:rsid w:val="0070608E"/>
    <w:rsid w:val="00706ECA"/>
    <w:rsid w:val="00707CA7"/>
    <w:rsid w:val="00707F84"/>
    <w:rsid w:val="007121EF"/>
    <w:rsid w:val="007122EB"/>
    <w:rsid w:val="007142AB"/>
    <w:rsid w:val="0071479B"/>
    <w:rsid w:val="00714864"/>
    <w:rsid w:val="00714C43"/>
    <w:rsid w:val="00717069"/>
    <w:rsid w:val="00720C78"/>
    <w:rsid w:val="007215EA"/>
    <w:rsid w:val="007219B9"/>
    <w:rsid w:val="00721F6B"/>
    <w:rsid w:val="00722F52"/>
    <w:rsid w:val="007235A3"/>
    <w:rsid w:val="00723E2A"/>
    <w:rsid w:val="007243F9"/>
    <w:rsid w:val="00731F86"/>
    <w:rsid w:val="007323B0"/>
    <w:rsid w:val="007336D5"/>
    <w:rsid w:val="00733E79"/>
    <w:rsid w:val="007348A6"/>
    <w:rsid w:val="007352E5"/>
    <w:rsid w:val="00735674"/>
    <w:rsid w:val="007357C6"/>
    <w:rsid w:val="00736C15"/>
    <w:rsid w:val="00737719"/>
    <w:rsid w:val="00737ED8"/>
    <w:rsid w:val="0074059B"/>
    <w:rsid w:val="007407E5"/>
    <w:rsid w:val="00740B05"/>
    <w:rsid w:val="0074175A"/>
    <w:rsid w:val="00744D0D"/>
    <w:rsid w:val="0074532D"/>
    <w:rsid w:val="00745DC6"/>
    <w:rsid w:val="00750B75"/>
    <w:rsid w:val="00750C10"/>
    <w:rsid w:val="007523F7"/>
    <w:rsid w:val="0075523A"/>
    <w:rsid w:val="007552A9"/>
    <w:rsid w:val="007569DF"/>
    <w:rsid w:val="00756DCF"/>
    <w:rsid w:val="007570C8"/>
    <w:rsid w:val="00762D05"/>
    <w:rsid w:val="0076439E"/>
    <w:rsid w:val="00764E20"/>
    <w:rsid w:val="0076531A"/>
    <w:rsid w:val="00766EEF"/>
    <w:rsid w:val="00767019"/>
    <w:rsid w:val="00767B4E"/>
    <w:rsid w:val="00767F38"/>
    <w:rsid w:val="0077059E"/>
    <w:rsid w:val="00770992"/>
    <w:rsid w:val="007715DD"/>
    <w:rsid w:val="007717E8"/>
    <w:rsid w:val="00772C0B"/>
    <w:rsid w:val="00773B4F"/>
    <w:rsid w:val="00773FE3"/>
    <w:rsid w:val="00774E69"/>
    <w:rsid w:val="00775CEF"/>
    <w:rsid w:val="00777E01"/>
    <w:rsid w:val="00780C19"/>
    <w:rsid w:val="00780CE9"/>
    <w:rsid w:val="00780EBD"/>
    <w:rsid w:val="00781CA6"/>
    <w:rsid w:val="00782106"/>
    <w:rsid w:val="00782765"/>
    <w:rsid w:val="00784392"/>
    <w:rsid w:val="00785A68"/>
    <w:rsid w:val="00787413"/>
    <w:rsid w:val="0079040C"/>
    <w:rsid w:val="00793B3A"/>
    <w:rsid w:val="00793C86"/>
    <w:rsid w:val="00794787"/>
    <w:rsid w:val="00794A94"/>
    <w:rsid w:val="00796757"/>
    <w:rsid w:val="007A0325"/>
    <w:rsid w:val="007A2E61"/>
    <w:rsid w:val="007A3BFD"/>
    <w:rsid w:val="007A3D83"/>
    <w:rsid w:val="007A48CD"/>
    <w:rsid w:val="007A5601"/>
    <w:rsid w:val="007A661B"/>
    <w:rsid w:val="007A7166"/>
    <w:rsid w:val="007A7350"/>
    <w:rsid w:val="007B0150"/>
    <w:rsid w:val="007B1C7E"/>
    <w:rsid w:val="007B3729"/>
    <w:rsid w:val="007B4C32"/>
    <w:rsid w:val="007B52D2"/>
    <w:rsid w:val="007B6094"/>
    <w:rsid w:val="007B621A"/>
    <w:rsid w:val="007B70F9"/>
    <w:rsid w:val="007B757F"/>
    <w:rsid w:val="007C0173"/>
    <w:rsid w:val="007C1845"/>
    <w:rsid w:val="007C32E6"/>
    <w:rsid w:val="007C605A"/>
    <w:rsid w:val="007C6BAA"/>
    <w:rsid w:val="007C735D"/>
    <w:rsid w:val="007D01B0"/>
    <w:rsid w:val="007D384B"/>
    <w:rsid w:val="007D517D"/>
    <w:rsid w:val="007D5225"/>
    <w:rsid w:val="007D53B8"/>
    <w:rsid w:val="007D5F5A"/>
    <w:rsid w:val="007D697E"/>
    <w:rsid w:val="007D7AEE"/>
    <w:rsid w:val="007E0F03"/>
    <w:rsid w:val="007E22A7"/>
    <w:rsid w:val="007E3D7C"/>
    <w:rsid w:val="007E450F"/>
    <w:rsid w:val="007E554D"/>
    <w:rsid w:val="007E5E68"/>
    <w:rsid w:val="007E6129"/>
    <w:rsid w:val="007E6893"/>
    <w:rsid w:val="007E71FB"/>
    <w:rsid w:val="007E79BE"/>
    <w:rsid w:val="007E7AA9"/>
    <w:rsid w:val="007E7BC3"/>
    <w:rsid w:val="007F0D2E"/>
    <w:rsid w:val="007F0DAF"/>
    <w:rsid w:val="007F1A14"/>
    <w:rsid w:val="007F1B59"/>
    <w:rsid w:val="007F3291"/>
    <w:rsid w:val="007F348A"/>
    <w:rsid w:val="007F3F12"/>
    <w:rsid w:val="007F5C74"/>
    <w:rsid w:val="007F6265"/>
    <w:rsid w:val="007F67F9"/>
    <w:rsid w:val="00800ECA"/>
    <w:rsid w:val="00801689"/>
    <w:rsid w:val="00802D88"/>
    <w:rsid w:val="008046DD"/>
    <w:rsid w:val="00804AA9"/>
    <w:rsid w:val="00805188"/>
    <w:rsid w:val="00806AFA"/>
    <w:rsid w:val="00810169"/>
    <w:rsid w:val="00810E3F"/>
    <w:rsid w:val="00813CB2"/>
    <w:rsid w:val="0081573A"/>
    <w:rsid w:val="00816755"/>
    <w:rsid w:val="00817F47"/>
    <w:rsid w:val="00820147"/>
    <w:rsid w:val="00820E3B"/>
    <w:rsid w:val="00821EE5"/>
    <w:rsid w:val="008233E4"/>
    <w:rsid w:val="0082419A"/>
    <w:rsid w:val="00825B13"/>
    <w:rsid w:val="00826B70"/>
    <w:rsid w:val="0082726D"/>
    <w:rsid w:val="0083168F"/>
    <w:rsid w:val="00831CB7"/>
    <w:rsid w:val="00832C75"/>
    <w:rsid w:val="008346F8"/>
    <w:rsid w:val="00834BC7"/>
    <w:rsid w:val="00835A9F"/>
    <w:rsid w:val="00835F67"/>
    <w:rsid w:val="00837FDB"/>
    <w:rsid w:val="00840E56"/>
    <w:rsid w:val="00843049"/>
    <w:rsid w:val="008451BC"/>
    <w:rsid w:val="00845832"/>
    <w:rsid w:val="0084613F"/>
    <w:rsid w:val="00847450"/>
    <w:rsid w:val="00847EE7"/>
    <w:rsid w:val="00851750"/>
    <w:rsid w:val="00852901"/>
    <w:rsid w:val="00852D64"/>
    <w:rsid w:val="00854C3F"/>
    <w:rsid w:val="00855834"/>
    <w:rsid w:val="008558D1"/>
    <w:rsid w:val="00856AB5"/>
    <w:rsid w:val="00856D8C"/>
    <w:rsid w:val="00857356"/>
    <w:rsid w:val="008574C5"/>
    <w:rsid w:val="00860EB6"/>
    <w:rsid w:val="008611C0"/>
    <w:rsid w:val="00863977"/>
    <w:rsid w:val="00864EF0"/>
    <w:rsid w:val="00867D5B"/>
    <w:rsid w:val="0087035B"/>
    <w:rsid w:val="00871051"/>
    <w:rsid w:val="00871E1B"/>
    <w:rsid w:val="0087246A"/>
    <w:rsid w:val="008729A8"/>
    <w:rsid w:val="00873B0C"/>
    <w:rsid w:val="00873BFA"/>
    <w:rsid w:val="00874026"/>
    <w:rsid w:val="00874715"/>
    <w:rsid w:val="008778AC"/>
    <w:rsid w:val="008805AA"/>
    <w:rsid w:val="00881347"/>
    <w:rsid w:val="0088453B"/>
    <w:rsid w:val="00884ECA"/>
    <w:rsid w:val="00885708"/>
    <w:rsid w:val="00885E4A"/>
    <w:rsid w:val="008863C4"/>
    <w:rsid w:val="0088773C"/>
    <w:rsid w:val="00887D55"/>
    <w:rsid w:val="00890298"/>
    <w:rsid w:val="008902AF"/>
    <w:rsid w:val="00891B35"/>
    <w:rsid w:val="008931AA"/>
    <w:rsid w:val="008A2BF2"/>
    <w:rsid w:val="008A3FFB"/>
    <w:rsid w:val="008A42FA"/>
    <w:rsid w:val="008A7713"/>
    <w:rsid w:val="008B0167"/>
    <w:rsid w:val="008B05AE"/>
    <w:rsid w:val="008B062F"/>
    <w:rsid w:val="008B075A"/>
    <w:rsid w:val="008B1261"/>
    <w:rsid w:val="008B2347"/>
    <w:rsid w:val="008B3BD1"/>
    <w:rsid w:val="008B4797"/>
    <w:rsid w:val="008B7FF5"/>
    <w:rsid w:val="008C0B48"/>
    <w:rsid w:val="008C1A93"/>
    <w:rsid w:val="008C2502"/>
    <w:rsid w:val="008C31D4"/>
    <w:rsid w:val="008C37A8"/>
    <w:rsid w:val="008C3B2B"/>
    <w:rsid w:val="008C4C64"/>
    <w:rsid w:val="008C4F64"/>
    <w:rsid w:val="008D1668"/>
    <w:rsid w:val="008D24CF"/>
    <w:rsid w:val="008D5059"/>
    <w:rsid w:val="008D53B5"/>
    <w:rsid w:val="008D6619"/>
    <w:rsid w:val="008E0045"/>
    <w:rsid w:val="008E03AB"/>
    <w:rsid w:val="008E06DB"/>
    <w:rsid w:val="008E12C2"/>
    <w:rsid w:val="008E1913"/>
    <w:rsid w:val="008E2B65"/>
    <w:rsid w:val="008E4435"/>
    <w:rsid w:val="008E536A"/>
    <w:rsid w:val="008F085E"/>
    <w:rsid w:val="008F171C"/>
    <w:rsid w:val="008F23CB"/>
    <w:rsid w:val="008F24D5"/>
    <w:rsid w:val="008F4E1E"/>
    <w:rsid w:val="008F6C64"/>
    <w:rsid w:val="008F76C3"/>
    <w:rsid w:val="008F79B4"/>
    <w:rsid w:val="00900372"/>
    <w:rsid w:val="009004CF"/>
    <w:rsid w:val="0090194C"/>
    <w:rsid w:val="00901EDF"/>
    <w:rsid w:val="00902784"/>
    <w:rsid w:val="009038AD"/>
    <w:rsid w:val="00903C96"/>
    <w:rsid w:val="00903E91"/>
    <w:rsid w:val="00904366"/>
    <w:rsid w:val="00904A1D"/>
    <w:rsid w:val="00904FC8"/>
    <w:rsid w:val="00905A3C"/>
    <w:rsid w:val="00906A78"/>
    <w:rsid w:val="00907346"/>
    <w:rsid w:val="00907786"/>
    <w:rsid w:val="009078D8"/>
    <w:rsid w:val="009104E2"/>
    <w:rsid w:val="00910742"/>
    <w:rsid w:val="00910CA3"/>
    <w:rsid w:val="00912651"/>
    <w:rsid w:val="00912B6C"/>
    <w:rsid w:val="00914136"/>
    <w:rsid w:val="009141EE"/>
    <w:rsid w:val="00914E17"/>
    <w:rsid w:val="00915839"/>
    <w:rsid w:val="00915877"/>
    <w:rsid w:val="00915FD3"/>
    <w:rsid w:val="00920D7D"/>
    <w:rsid w:val="0092134D"/>
    <w:rsid w:val="0092184E"/>
    <w:rsid w:val="00921DFA"/>
    <w:rsid w:val="009223F1"/>
    <w:rsid w:val="00923104"/>
    <w:rsid w:val="00923138"/>
    <w:rsid w:val="00923A5A"/>
    <w:rsid w:val="00925B40"/>
    <w:rsid w:val="00925F3A"/>
    <w:rsid w:val="00925FB4"/>
    <w:rsid w:val="00926DD2"/>
    <w:rsid w:val="00926F65"/>
    <w:rsid w:val="009278A1"/>
    <w:rsid w:val="009301E3"/>
    <w:rsid w:val="00930554"/>
    <w:rsid w:val="0093261A"/>
    <w:rsid w:val="00933ADE"/>
    <w:rsid w:val="00934E40"/>
    <w:rsid w:val="0093683F"/>
    <w:rsid w:val="00936AD3"/>
    <w:rsid w:val="009375D9"/>
    <w:rsid w:val="00942F68"/>
    <w:rsid w:val="009476BB"/>
    <w:rsid w:val="0095222D"/>
    <w:rsid w:val="00953592"/>
    <w:rsid w:val="00954DDE"/>
    <w:rsid w:val="0095566C"/>
    <w:rsid w:val="009577D2"/>
    <w:rsid w:val="00957A3A"/>
    <w:rsid w:val="009603F3"/>
    <w:rsid w:val="00961300"/>
    <w:rsid w:val="0096253F"/>
    <w:rsid w:val="00963F2A"/>
    <w:rsid w:val="00965B5D"/>
    <w:rsid w:val="00973C7E"/>
    <w:rsid w:val="00976224"/>
    <w:rsid w:val="0097665C"/>
    <w:rsid w:val="00976BB9"/>
    <w:rsid w:val="009829A5"/>
    <w:rsid w:val="00983242"/>
    <w:rsid w:val="00983AE9"/>
    <w:rsid w:val="00984610"/>
    <w:rsid w:val="009861F2"/>
    <w:rsid w:val="009865DD"/>
    <w:rsid w:val="00986961"/>
    <w:rsid w:val="00987DF3"/>
    <w:rsid w:val="009902F1"/>
    <w:rsid w:val="00991385"/>
    <w:rsid w:val="0099199C"/>
    <w:rsid w:val="009931E5"/>
    <w:rsid w:val="0099374A"/>
    <w:rsid w:val="00994B24"/>
    <w:rsid w:val="00994C18"/>
    <w:rsid w:val="009952BB"/>
    <w:rsid w:val="009979C9"/>
    <w:rsid w:val="009A13ED"/>
    <w:rsid w:val="009A2BD0"/>
    <w:rsid w:val="009A4CF0"/>
    <w:rsid w:val="009A5A82"/>
    <w:rsid w:val="009B19DC"/>
    <w:rsid w:val="009B20AE"/>
    <w:rsid w:val="009B36C7"/>
    <w:rsid w:val="009B6274"/>
    <w:rsid w:val="009C2679"/>
    <w:rsid w:val="009C39CA"/>
    <w:rsid w:val="009C4A56"/>
    <w:rsid w:val="009C52C6"/>
    <w:rsid w:val="009C73CD"/>
    <w:rsid w:val="009C7BC7"/>
    <w:rsid w:val="009D0DED"/>
    <w:rsid w:val="009D0E8B"/>
    <w:rsid w:val="009D19B8"/>
    <w:rsid w:val="009D3BD3"/>
    <w:rsid w:val="009D3EFB"/>
    <w:rsid w:val="009D4278"/>
    <w:rsid w:val="009D5193"/>
    <w:rsid w:val="009D58B1"/>
    <w:rsid w:val="009D5B06"/>
    <w:rsid w:val="009D5E8B"/>
    <w:rsid w:val="009D7ED9"/>
    <w:rsid w:val="009E1FFF"/>
    <w:rsid w:val="009E2704"/>
    <w:rsid w:val="009E2CCD"/>
    <w:rsid w:val="009E38AD"/>
    <w:rsid w:val="009E442B"/>
    <w:rsid w:val="009E503A"/>
    <w:rsid w:val="009F0A0C"/>
    <w:rsid w:val="009F0B83"/>
    <w:rsid w:val="009F1983"/>
    <w:rsid w:val="009F78A1"/>
    <w:rsid w:val="009F7A65"/>
    <w:rsid w:val="00A0111B"/>
    <w:rsid w:val="00A023F6"/>
    <w:rsid w:val="00A029E4"/>
    <w:rsid w:val="00A0343A"/>
    <w:rsid w:val="00A058B0"/>
    <w:rsid w:val="00A069B4"/>
    <w:rsid w:val="00A07AC1"/>
    <w:rsid w:val="00A07BEE"/>
    <w:rsid w:val="00A07D80"/>
    <w:rsid w:val="00A100DD"/>
    <w:rsid w:val="00A12C3F"/>
    <w:rsid w:val="00A139D7"/>
    <w:rsid w:val="00A14658"/>
    <w:rsid w:val="00A15E74"/>
    <w:rsid w:val="00A224E8"/>
    <w:rsid w:val="00A22AC3"/>
    <w:rsid w:val="00A31CFD"/>
    <w:rsid w:val="00A32C53"/>
    <w:rsid w:val="00A3366E"/>
    <w:rsid w:val="00A3409E"/>
    <w:rsid w:val="00A34664"/>
    <w:rsid w:val="00A35112"/>
    <w:rsid w:val="00A367C7"/>
    <w:rsid w:val="00A36952"/>
    <w:rsid w:val="00A404FD"/>
    <w:rsid w:val="00A40C5A"/>
    <w:rsid w:val="00A41914"/>
    <w:rsid w:val="00A426FA"/>
    <w:rsid w:val="00A42714"/>
    <w:rsid w:val="00A43602"/>
    <w:rsid w:val="00A43EB4"/>
    <w:rsid w:val="00A44712"/>
    <w:rsid w:val="00A44C75"/>
    <w:rsid w:val="00A44CFA"/>
    <w:rsid w:val="00A4596F"/>
    <w:rsid w:val="00A45C75"/>
    <w:rsid w:val="00A45E93"/>
    <w:rsid w:val="00A46646"/>
    <w:rsid w:val="00A470E7"/>
    <w:rsid w:val="00A516C5"/>
    <w:rsid w:val="00A52B59"/>
    <w:rsid w:val="00A52C9E"/>
    <w:rsid w:val="00A52E82"/>
    <w:rsid w:val="00A55603"/>
    <w:rsid w:val="00A55819"/>
    <w:rsid w:val="00A56146"/>
    <w:rsid w:val="00A57AED"/>
    <w:rsid w:val="00A600A8"/>
    <w:rsid w:val="00A6119D"/>
    <w:rsid w:val="00A62E71"/>
    <w:rsid w:val="00A63243"/>
    <w:rsid w:val="00A63B76"/>
    <w:rsid w:val="00A64F59"/>
    <w:rsid w:val="00A65B60"/>
    <w:rsid w:val="00A65B83"/>
    <w:rsid w:val="00A6692C"/>
    <w:rsid w:val="00A70F1F"/>
    <w:rsid w:val="00A70F44"/>
    <w:rsid w:val="00A71CFF"/>
    <w:rsid w:val="00A73D70"/>
    <w:rsid w:val="00A74AF5"/>
    <w:rsid w:val="00A774B2"/>
    <w:rsid w:val="00A80544"/>
    <w:rsid w:val="00A81595"/>
    <w:rsid w:val="00A83E02"/>
    <w:rsid w:val="00A84B0A"/>
    <w:rsid w:val="00A8538A"/>
    <w:rsid w:val="00A87FA9"/>
    <w:rsid w:val="00A90339"/>
    <w:rsid w:val="00A91470"/>
    <w:rsid w:val="00A918B9"/>
    <w:rsid w:val="00A91AB0"/>
    <w:rsid w:val="00A92D23"/>
    <w:rsid w:val="00A94D8C"/>
    <w:rsid w:val="00A96456"/>
    <w:rsid w:val="00AA06D0"/>
    <w:rsid w:val="00AA1743"/>
    <w:rsid w:val="00AA2655"/>
    <w:rsid w:val="00AA4085"/>
    <w:rsid w:val="00AA5180"/>
    <w:rsid w:val="00AA51C7"/>
    <w:rsid w:val="00AA6796"/>
    <w:rsid w:val="00AA6B9A"/>
    <w:rsid w:val="00AA7623"/>
    <w:rsid w:val="00AB0376"/>
    <w:rsid w:val="00AB0ACB"/>
    <w:rsid w:val="00AB30C3"/>
    <w:rsid w:val="00AB387A"/>
    <w:rsid w:val="00AB4471"/>
    <w:rsid w:val="00AB466B"/>
    <w:rsid w:val="00AB4677"/>
    <w:rsid w:val="00AB4712"/>
    <w:rsid w:val="00AB4E0C"/>
    <w:rsid w:val="00AB500A"/>
    <w:rsid w:val="00AB5834"/>
    <w:rsid w:val="00AB59BF"/>
    <w:rsid w:val="00AB626E"/>
    <w:rsid w:val="00AB637C"/>
    <w:rsid w:val="00AB6A2F"/>
    <w:rsid w:val="00AB70B9"/>
    <w:rsid w:val="00AC2AC2"/>
    <w:rsid w:val="00AC353B"/>
    <w:rsid w:val="00AC38E5"/>
    <w:rsid w:val="00AC39A5"/>
    <w:rsid w:val="00AC4CBC"/>
    <w:rsid w:val="00AC50AC"/>
    <w:rsid w:val="00AC7639"/>
    <w:rsid w:val="00AD05A2"/>
    <w:rsid w:val="00AD1691"/>
    <w:rsid w:val="00AD288E"/>
    <w:rsid w:val="00AD2CFA"/>
    <w:rsid w:val="00AD4047"/>
    <w:rsid w:val="00AD4A53"/>
    <w:rsid w:val="00AE101B"/>
    <w:rsid w:val="00AE1CF5"/>
    <w:rsid w:val="00AE2511"/>
    <w:rsid w:val="00AE4C0A"/>
    <w:rsid w:val="00AE566B"/>
    <w:rsid w:val="00AE6056"/>
    <w:rsid w:val="00AE630A"/>
    <w:rsid w:val="00AE6C10"/>
    <w:rsid w:val="00AE79C3"/>
    <w:rsid w:val="00AF21A2"/>
    <w:rsid w:val="00AF2220"/>
    <w:rsid w:val="00AF2854"/>
    <w:rsid w:val="00AF29E1"/>
    <w:rsid w:val="00AF4D18"/>
    <w:rsid w:val="00AF57CB"/>
    <w:rsid w:val="00AF6294"/>
    <w:rsid w:val="00AF6399"/>
    <w:rsid w:val="00B00206"/>
    <w:rsid w:val="00B003BA"/>
    <w:rsid w:val="00B0049E"/>
    <w:rsid w:val="00B0123D"/>
    <w:rsid w:val="00B02EE4"/>
    <w:rsid w:val="00B030ED"/>
    <w:rsid w:val="00B03E96"/>
    <w:rsid w:val="00B06589"/>
    <w:rsid w:val="00B06FA4"/>
    <w:rsid w:val="00B07602"/>
    <w:rsid w:val="00B07F2B"/>
    <w:rsid w:val="00B104B8"/>
    <w:rsid w:val="00B106CA"/>
    <w:rsid w:val="00B10DC4"/>
    <w:rsid w:val="00B1269D"/>
    <w:rsid w:val="00B13022"/>
    <w:rsid w:val="00B13762"/>
    <w:rsid w:val="00B144B1"/>
    <w:rsid w:val="00B14B48"/>
    <w:rsid w:val="00B16639"/>
    <w:rsid w:val="00B16B23"/>
    <w:rsid w:val="00B20CA1"/>
    <w:rsid w:val="00B20FC4"/>
    <w:rsid w:val="00B21C6E"/>
    <w:rsid w:val="00B231D4"/>
    <w:rsid w:val="00B245C8"/>
    <w:rsid w:val="00B315D5"/>
    <w:rsid w:val="00B3354C"/>
    <w:rsid w:val="00B34C1C"/>
    <w:rsid w:val="00B34C75"/>
    <w:rsid w:val="00B35582"/>
    <w:rsid w:val="00B35B76"/>
    <w:rsid w:val="00B40415"/>
    <w:rsid w:val="00B40852"/>
    <w:rsid w:val="00B40B85"/>
    <w:rsid w:val="00B40BE4"/>
    <w:rsid w:val="00B414F4"/>
    <w:rsid w:val="00B42BAD"/>
    <w:rsid w:val="00B42D3B"/>
    <w:rsid w:val="00B430B0"/>
    <w:rsid w:val="00B448DC"/>
    <w:rsid w:val="00B44F02"/>
    <w:rsid w:val="00B47244"/>
    <w:rsid w:val="00B47754"/>
    <w:rsid w:val="00B523E7"/>
    <w:rsid w:val="00B53E70"/>
    <w:rsid w:val="00B53EF7"/>
    <w:rsid w:val="00B56A29"/>
    <w:rsid w:val="00B56A8D"/>
    <w:rsid w:val="00B57A86"/>
    <w:rsid w:val="00B57E6C"/>
    <w:rsid w:val="00B62E74"/>
    <w:rsid w:val="00B64BD2"/>
    <w:rsid w:val="00B7042A"/>
    <w:rsid w:val="00B7074C"/>
    <w:rsid w:val="00B70F32"/>
    <w:rsid w:val="00B70FD3"/>
    <w:rsid w:val="00B7196F"/>
    <w:rsid w:val="00B7218A"/>
    <w:rsid w:val="00B73300"/>
    <w:rsid w:val="00B7346A"/>
    <w:rsid w:val="00B73D93"/>
    <w:rsid w:val="00B7405A"/>
    <w:rsid w:val="00B740AB"/>
    <w:rsid w:val="00B747D3"/>
    <w:rsid w:val="00B74B0A"/>
    <w:rsid w:val="00B763E0"/>
    <w:rsid w:val="00B80AAF"/>
    <w:rsid w:val="00B80DB3"/>
    <w:rsid w:val="00B81D1E"/>
    <w:rsid w:val="00B87002"/>
    <w:rsid w:val="00B87D16"/>
    <w:rsid w:val="00B91CCF"/>
    <w:rsid w:val="00B92A64"/>
    <w:rsid w:val="00B92FF8"/>
    <w:rsid w:val="00B93088"/>
    <w:rsid w:val="00B93789"/>
    <w:rsid w:val="00B94D7A"/>
    <w:rsid w:val="00B95495"/>
    <w:rsid w:val="00B96F6B"/>
    <w:rsid w:val="00BA02AA"/>
    <w:rsid w:val="00BA15A0"/>
    <w:rsid w:val="00BA2F30"/>
    <w:rsid w:val="00BA4B1C"/>
    <w:rsid w:val="00BA5795"/>
    <w:rsid w:val="00BA5D8B"/>
    <w:rsid w:val="00BA6741"/>
    <w:rsid w:val="00BB0B8D"/>
    <w:rsid w:val="00BB0EE7"/>
    <w:rsid w:val="00BB1A2B"/>
    <w:rsid w:val="00BB2206"/>
    <w:rsid w:val="00BB32F5"/>
    <w:rsid w:val="00BB3DDC"/>
    <w:rsid w:val="00BB41E6"/>
    <w:rsid w:val="00BB53F0"/>
    <w:rsid w:val="00BB662B"/>
    <w:rsid w:val="00BB673F"/>
    <w:rsid w:val="00BB7C16"/>
    <w:rsid w:val="00BB7D2A"/>
    <w:rsid w:val="00BC04EC"/>
    <w:rsid w:val="00BC07FF"/>
    <w:rsid w:val="00BC08BB"/>
    <w:rsid w:val="00BC0F92"/>
    <w:rsid w:val="00BC1DB1"/>
    <w:rsid w:val="00BC3ADF"/>
    <w:rsid w:val="00BC433A"/>
    <w:rsid w:val="00BC5302"/>
    <w:rsid w:val="00BC5B71"/>
    <w:rsid w:val="00BC712F"/>
    <w:rsid w:val="00BC78C6"/>
    <w:rsid w:val="00BD1EAC"/>
    <w:rsid w:val="00BD3349"/>
    <w:rsid w:val="00BD3AB4"/>
    <w:rsid w:val="00BD44FF"/>
    <w:rsid w:val="00BD482F"/>
    <w:rsid w:val="00BD6269"/>
    <w:rsid w:val="00BD7595"/>
    <w:rsid w:val="00BD7B1E"/>
    <w:rsid w:val="00BD7F6B"/>
    <w:rsid w:val="00BE2167"/>
    <w:rsid w:val="00BE2275"/>
    <w:rsid w:val="00BE4409"/>
    <w:rsid w:val="00BE6971"/>
    <w:rsid w:val="00BE72CA"/>
    <w:rsid w:val="00BF0141"/>
    <w:rsid w:val="00BF31C9"/>
    <w:rsid w:val="00BF4616"/>
    <w:rsid w:val="00BF4724"/>
    <w:rsid w:val="00C006EC"/>
    <w:rsid w:val="00C027C5"/>
    <w:rsid w:val="00C02C32"/>
    <w:rsid w:val="00C02EF4"/>
    <w:rsid w:val="00C0451C"/>
    <w:rsid w:val="00C06136"/>
    <w:rsid w:val="00C07124"/>
    <w:rsid w:val="00C135D2"/>
    <w:rsid w:val="00C213DE"/>
    <w:rsid w:val="00C2301D"/>
    <w:rsid w:val="00C24846"/>
    <w:rsid w:val="00C27178"/>
    <w:rsid w:val="00C27EF9"/>
    <w:rsid w:val="00C27FC4"/>
    <w:rsid w:val="00C304A0"/>
    <w:rsid w:val="00C30899"/>
    <w:rsid w:val="00C310BE"/>
    <w:rsid w:val="00C33090"/>
    <w:rsid w:val="00C34BC5"/>
    <w:rsid w:val="00C35118"/>
    <w:rsid w:val="00C36EB2"/>
    <w:rsid w:val="00C437B1"/>
    <w:rsid w:val="00C44684"/>
    <w:rsid w:val="00C458DE"/>
    <w:rsid w:val="00C4733E"/>
    <w:rsid w:val="00C50BF8"/>
    <w:rsid w:val="00C5369A"/>
    <w:rsid w:val="00C537CC"/>
    <w:rsid w:val="00C5397D"/>
    <w:rsid w:val="00C54FE4"/>
    <w:rsid w:val="00C5729F"/>
    <w:rsid w:val="00C60195"/>
    <w:rsid w:val="00C6058B"/>
    <w:rsid w:val="00C61BB7"/>
    <w:rsid w:val="00C63922"/>
    <w:rsid w:val="00C678F6"/>
    <w:rsid w:val="00C73481"/>
    <w:rsid w:val="00C737B1"/>
    <w:rsid w:val="00C75A6E"/>
    <w:rsid w:val="00C763EE"/>
    <w:rsid w:val="00C77DE1"/>
    <w:rsid w:val="00C80C86"/>
    <w:rsid w:val="00C818A6"/>
    <w:rsid w:val="00C82C23"/>
    <w:rsid w:val="00C84683"/>
    <w:rsid w:val="00C856F5"/>
    <w:rsid w:val="00C865CE"/>
    <w:rsid w:val="00C8675A"/>
    <w:rsid w:val="00C90352"/>
    <w:rsid w:val="00C91BBC"/>
    <w:rsid w:val="00C96465"/>
    <w:rsid w:val="00CA03B9"/>
    <w:rsid w:val="00CA2151"/>
    <w:rsid w:val="00CA2351"/>
    <w:rsid w:val="00CA2442"/>
    <w:rsid w:val="00CA34E4"/>
    <w:rsid w:val="00CA3850"/>
    <w:rsid w:val="00CA4DC5"/>
    <w:rsid w:val="00CA520F"/>
    <w:rsid w:val="00CA5ADA"/>
    <w:rsid w:val="00CA5C2D"/>
    <w:rsid w:val="00CA5F30"/>
    <w:rsid w:val="00CA6AA3"/>
    <w:rsid w:val="00CA6B26"/>
    <w:rsid w:val="00CA71E2"/>
    <w:rsid w:val="00CB1571"/>
    <w:rsid w:val="00CB1F6D"/>
    <w:rsid w:val="00CB279E"/>
    <w:rsid w:val="00CB28F8"/>
    <w:rsid w:val="00CB3F22"/>
    <w:rsid w:val="00CB783A"/>
    <w:rsid w:val="00CC00DA"/>
    <w:rsid w:val="00CC15C1"/>
    <w:rsid w:val="00CC290E"/>
    <w:rsid w:val="00CC2AB2"/>
    <w:rsid w:val="00CC3A8C"/>
    <w:rsid w:val="00CC52DB"/>
    <w:rsid w:val="00CC75AE"/>
    <w:rsid w:val="00CD2504"/>
    <w:rsid w:val="00CD25DF"/>
    <w:rsid w:val="00CD28BB"/>
    <w:rsid w:val="00CD3AB7"/>
    <w:rsid w:val="00CD4B3D"/>
    <w:rsid w:val="00CD4FCC"/>
    <w:rsid w:val="00CD549B"/>
    <w:rsid w:val="00CD5FFA"/>
    <w:rsid w:val="00CD5FFF"/>
    <w:rsid w:val="00CD6A6E"/>
    <w:rsid w:val="00CE0933"/>
    <w:rsid w:val="00CE0D7C"/>
    <w:rsid w:val="00CE1FAC"/>
    <w:rsid w:val="00CE212A"/>
    <w:rsid w:val="00CE2269"/>
    <w:rsid w:val="00CE2CF3"/>
    <w:rsid w:val="00CE3D05"/>
    <w:rsid w:val="00CE55A2"/>
    <w:rsid w:val="00CE5A62"/>
    <w:rsid w:val="00CE60AF"/>
    <w:rsid w:val="00CE78B6"/>
    <w:rsid w:val="00CF0CD8"/>
    <w:rsid w:val="00CF1A42"/>
    <w:rsid w:val="00CF2BEA"/>
    <w:rsid w:val="00CF5B7B"/>
    <w:rsid w:val="00CF6747"/>
    <w:rsid w:val="00CF68BE"/>
    <w:rsid w:val="00D00AEB"/>
    <w:rsid w:val="00D0278E"/>
    <w:rsid w:val="00D0536E"/>
    <w:rsid w:val="00D0630D"/>
    <w:rsid w:val="00D071DD"/>
    <w:rsid w:val="00D124C5"/>
    <w:rsid w:val="00D12ABB"/>
    <w:rsid w:val="00D139F8"/>
    <w:rsid w:val="00D13CD0"/>
    <w:rsid w:val="00D14993"/>
    <w:rsid w:val="00D153B2"/>
    <w:rsid w:val="00D1641D"/>
    <w:rsid w:val="00D166EE"/>
    <w:rsid w:val="00D1746F"/>
    <w:rsid w:val="00D17F1D"/>
    <w:rsid w:val="00D20C4C"/>
    <w:rsid w:val="00D217A4"/>
    <w:rsid w:val="00D22AE9"/>
    <w:rsid w:val="00D231D3"/>
    <w:rsid w:val="00D23C9F"/>
    <w:rsid w:val="00D2410D"/>
    <w:rsid w:val="00D24B2E"/>
    <w:rsid w:val="00D25EE0"/>
    <w:rsid w:val="00D2600A"/>
    <w:rsid w:val="00D30E95"/>
    <w:rsid w:val="00D321C5"/>
    <w:rsid w:val="00D3228F"/>
    <w:rsid w:val="00D33018"/>
    <w:rsid w:val="00D34216"/>
    <w:rsid w:val="00D379F4"/>
    <w:rsid w:val="00D4022C"/>
    <w:rsid w:val="00D40785"/>
    <w:rsid w:val="00D413F0"/>
    <w:rsid w:val="00D429E6"/>
    <w:rsid w:val="00D4331C"/>
    <w:rsid w:val="00D437FF"/>
    <w:rsid w:val="00D43A22"/>
    <w:rsid w:val="00D45C88"/>
    <w:rsid w:val="00D4700C"/>
    <w:rsid w:val="00D4792E"/>
    <w:rsid w:val="00D51469"/>
    <w:rsid w:val="00D53435"/>
    <w:rsid w:val="00D534A8"/>
    <w:rsid w:val="00D542D1"/>
    <w:rsid w:val="00D54B80"/>
    <w:rsid w:val="00D552E2"/>
    <w:rsid w:val="00D56A5F"/>
    <w:rsid w:val="00D57F9F"/>
    <w:rsid w:val="00D61A90"/>
    <w:rsid w:val="00D61C65"/>
    <w:rsid w:val="00D63305"/>
    <w:rsid w:val="00D63429"/>
    <w:rsid w:val="00D63F8F"/>
    <w:rsid w:val="00D647DA"/>
    <w:rsid w:val="00D64A3F"/>
    <w:rsid w:val="00D7061B"/>
    <w:rsid w:val="00D711D9"/>
    <w:rsid w:val="00D71950"/>
    <w:rsid w:val="00D722E7"/>
    <w:rsid w:val="00D729F6"/>
    <w:rsid w:val="00D7609A"/>
    <w:rsid w:val="00D769E2"/>
    <w:rsid w:val="00D76C22"/>
    <w:rsid w:val="00D7718A"/>
    <w:rsid w:val="00D77411"/>
    <w:rsid w:val="00D801A2"/>
    <w:rsid w:val="00D81212"/>
    <w:rsid w:val="00D81518"/>
    <w:rsid w:val="00D82059"/>
    <w:rsid w:val="00D82CD0"/>
    <w:rsid w:val="00D8438A"/>
    <w:rsid w:val="00D84B3E"/>
    <w:rsid w:val="00D86D08"/>
    <w:rsid w:val="00D87BDC"/>
    <w:rsid w:val="00D90FA2"/>
    <w:rsid w:val="00D92442"/>
    <w:rsid w:val="00D92C94"/>
    <w:rsid w:val="00D92D6D"/>
    <w:rsid w:val="00D93027"/>
    <w:rsid w:val="00D945C3"/>
    <w:rsid w:val="00DA1C19"/>
    <w:rsid w:val="00DA23D0"/>
    <w:rsid w:val="00DA57B2"/>
    <w:rsid w:val="00DA67A5"/>
    <w:rsid w:val="00DA680F"/>
    <w:rsid w:val="00DA6B37"/>
    <w:rsid w:val="00DB1388"/>
    <w:rsid w:val="00DB186E"/>
    <w:rsid w:val="00DB1FA2"/>
    <w:rsid w:val="00DB2517"/>
    <w:rsid w:val="00DB43AA"/>
    <w:rsid w:val="00DB580D"/>
    <w:rsid w:val="00DB6A9D"/>
    <w:rsid w:val="00DC0625"/>
    <w:rsid w:val="00DC177C"/>
    <w:rsid w:val="00DC3E62"/>
    <w:rsid w:val="00DC406A"/>
    <w:rsid w:val="00DC40C8"/>
    <w:rsid w:val="00DC5988"/>
    <w:rsid w:val="00DD08B8"/>
    <w:rsid w:val="00DD24C1"/>
    <w:rsid w:val="00DD26CE"/>
    <w:rsid w:val="00DD28E3"/>
    <w:rsid w:val="00DD5805"/>
    <w:rsid w:val="00DD78DF"/>
    <w:rsid w:val="00DE18A8"/>
    <w:rsid w:val="00DE1C66"/>
    <w:rsid w:val="00DE1FA6"/>
    <w:rsid w:val="00DE2CAA"/>
    <w:rsid w:val="00DE2F37"/>
    <w:rsid w:val="00DE44CC"/>
    <w:rsid w:val="00DE46A2"/>
    <w:rsid w:val="00DE472F"/>
    <w:rsid w:val="00DE4AFF"/>
    <w:rsid w:val="00DE55FA"/>
    <w:rsid w:val="00DE7CD8"/>
    <w:rsid w:val="00DE7CDB"/>
    <w:rsid w:val="00DE7DA0"/>
    <w:rsid w:val="00DF2C23"/>
    <w:rsid w:val="00DF3999"/>
    <w:rsid w:val="00DF471D"/>
    <w:rsid w:val="00DF51AF"/>
    <w:rsid w:val="00DF5BC1"/>
    <w:rsid w:val="00E00EFE"/>
    <w:rsid w:val="00E01F6D"/>
    <w:rsid w:val="00E043B0"/>
    <w:rsid w:val="00E0540E"/>
    <w:rsid w:val="00E06B6C"/>
    <w:rsid w:val="00E07597"/>
    <w:rsid w:val="00E1080F"/>
    <w:rsid w:val="00E10BA5"/>
    <w:rsid w:val="00E11B48"/>
    <w:rsid w:val="00E11D22"/>
    <w:rsid w:val="00E13075"/>
    <w:rsid w:val="00E134DA"/>
    <w:rsid w:val="00E13A00"/>
    <w:rsid w:val="00E1565C"/>
    <w:rsid w:val="00E17382"/>
    <w:rsid w:val="00E20146"/>
    <w:rsid w:val="00E201BF"/>
    <w:rsid w:val="00E21119"/>
    <w:rsid w:val="00E213ED"/>
    <w:rsid w:val="00E2226C"/>
    <w:rsid w:val="00E24AFB"/>
    <w:rsid w:val="00E26064"/>
    <w:rsid w:val="00E26F2B"/>
    <w:rsid w:val="00E3154B"/>
    <w:rsid w:val="00E3216A"/>
    <w:rsid w:val="00E328B1"/>
    <w:rsid w:val="00E32A89"/>
    <w:rsid w:val="00E333B1"/>
    <w:rsid w:val="00E337D8"/>
    <w:rsid w:val="00E341EA"/>
    <w:rsid w:val="00E34337"/>
    <w:rsid w:val="00E35D79"/>
    <w:rsid w:val="00E35FF9"/>
    <w:rsid w:val="00E36600"/>
    <w:rsid w:val="00E37196"/>
    <w:rsid w:val="00E40DF2"/>
    <w:rsid w:val="00E412AB"/>
    <w:rsid w:val="00E43513"/>
    <w:rsid w:val="00E50380"/>
    <w:rsid w:val="00E522B0"/>
    <w:rsid w:val="00E532FE"/>
    <w:rsid w:val="00E53309"/>
    <w:rsid w:val="00E55C1E"/>
    <w:rsid w:val="00E56222"/>
    <w:rsid w:val="00E60907"/>
    <w:rsid w:val="00E61159"/>
    <w:rsid w:val="00E65DEB"/>
    <w:rsid w:val="00E66331"/>
    <w:rsid w:val="00E66652"/>
    <w:rsid w:val="00E6683B"/>
    <w:rsid w:val="00E70829"/>
    <w:rsid w:val="00E71904"/>
    <w:rsid w:val="00E71E80"/>
    <w:rsid w:val="00E72372"/>
    <w:rsid w:val="00E72B35"/>
    <w:rsid w:val="00E75D2F"/>
    <w:rsid w:val="00E77E14"/>
    <w:rsid w:val="00E80EC6"/>
    <w:rsid w:val="00E82A64"/>
    <w:rsid w:val="00E831C4"/>
    <w:rsid w:val="00E839A7"/>
    <w:rsid w:val="00E84A7A"/>
    <w:rsid w:val="00E84B5D"/>
    <w:rsid w:val="00E850F5"/>
    <w:rsid w:val="00E85A23"/>
    <w:rsid w:val="00E85DF0"/>
    <w:rsid w:val="00E865AF"/>
    <w:rsid w:val="00E86E46"/>
    <w:rsid w:val="00E901B0"/>
    <w:rsid w:val="00E90C6A"/>
    <w:rsid w:val="00E924F9"/>
    <w:rsid w:val="00E934C3"/>
    <w:rsid w:val="00E94E67"/>
    <w:rsid w:val="00E966F1"/>
    <w:rsid w:val="00E9691C"/>
    <w:rsid w:val="00EA1BBF"/>
    <w:rsid w:val="00EA20D2"/>
    <w:rsid w:val="00EA2432"/>
    <w:rsid w:val="00EA37D4"/>
    <w:rsid w:val="00EA3ACE"/>
    <w:rsid w:val="00EA42DD"/>
    <w:rsid w:val="00EA4553"/>
    <w:rsid w:val="00EA4676"/>
    <w:rsid w:val="00EA6005"/>
    <w:rsid w:val="00EA6FCB"/>
    <w:rsid w:val="00EB131B"/>
    <w:rsid w:val="00EB4354"/>
    <w:rsid w:val="00EB4488"/>
    <w:rsid w:val="00EB49FC"/>
    <w:rsid w:val="00EB5593"/>
    <w:rsid w:val="00EB5CD5"/>
    <w:rsid w:val="00EC0049"/>
    <w:rsid w:val="00EC0642"/>
    <w:rsid w:val="00EC0D1C"/>
    <w:rsid w:val="00EC1B0E"/>
    <w:rsid w:val="00EC2795"/>
    <w:rsid w:val="00EC53B4"/>
    <w:rsid w:val="00EC5604"/>
    <w:rsid w:val="00EC63ED"/>
    <w:rsid w:val="00EC6B66"/>
    <w:rsid w:val="00ED0556"/>
    <w:rsid w:val="00ED293A"/>
    <w:rsid w:val="00ED2CF9"/>
    <w:rsid w:val="00ED38A1"/>
    <w:rsid w:val="00ED596E"/>
    <w:rsid w:val="00ED66DF"/>
    <w:rsid w:val="00ED66EC"/>
    <w:rsid w:val="00EE0138"/>
    <w:rsid w:val="00EE18EA"/>
    <w:rsid w:val="00EE2785"/>
    <w:rsid w:val="00EE28BD"/>
    <w:rsid w:val="00EE427E"/>
    <w:rsid w:val="00EE49F9"/>
    <w:rsid w:val="00EE4ACD"/>
    <w:rsid w:val="00EE568B"/>
    <w:rsid w:val="00EE5C9B"/>
    <w:rsid w:val="00EE629D"/>
    <w:rsid w:val="00EE69CA"/>
    <w:rsid w:val="00EF0FC2"/>
    <w:rsid w:val="00EF183B"/>
    <w:rsid w:val="00EF2CB9"/>
    <w:rsid w:val="00EF2F3A"/>
    <w:rsid w:val="00EF3901"/>
    <w:rsid w:val="00EF463C"/>
    <w:rsid w:val="00EF476D"/>
    <w:rsid w:val="00EF4980"/>
    <w:rsid w:val="00EF4DF8"/>
    <w:rsid w:val="00EF6BCE"/>
    <w:rsid w:val="00F022AB"/>
    <w:rsid w:val="00F030B2"/>
    <w:rsid w:val="00F0392B"/>
    <w:rsid w:val="00F0416D"/>
    <w:rsid w:val="00F0550F"/>
    <w:rsid w:val="00F05A80"/>
    <w:rsid w:val="00F108C5"/>
    <w:rsid w:val="00F131C3"/>
    <w:rsid w:val="00F13440"/>
    <w:rsid w:val="00F13966"/>
    <w:rsid w:val="00F14648"/>
    <w:rsid w:val="00F15770"/>
    <w:rsid w:val="00F21782"/>
    <w:rsid w:val="00F21BE5"/>
    <w:rsid w:val="00F21CDA"/>
    <w:rsid w:val="00F21E6F"/>
    <w:rsid w:val="00F22DFE"/>
    <w:rsid w:val="00F22EA0"/>
    <w:rsid w:val="00F23285"/>
    <w:rsid w:val="00F23C36"/>
    <w:rsid w:val="00F24322"/>
    <w:rsid w:val="00F25BBF"/>
    <w:rsid w:val="00F304DF"/>
    <w:rsid w:val="00F317E0"/>
    <w:rsid w:val="00F3324A"/>
    <w:rsid w:val="00F33507"/>
    <w:rsid w:val="00F33F8F"/>
    <w:rsid w:val="00F35E4C"/>
    <w:rsid w:val="00F36276"/>
    <w:rsid w:val="00F36803"/>
    <w:rsid w:val="00F37BD1"/>
    <w:rsid w:val="00F423EA"/>
    <w:rsid w:val="00F44D3E"/>
    <w:rsid w:val="00F47118"/>
    <w:rsid w:val="00F500DC"/>
    <w:rsid w:val="00F50292"/>
    <w:rsid w:val="00F52C3A"/>
    <w:rsid w:val="00F549E1"/>
    <w:rsid w:val="00F5546B"/>
    <w:rsid w:val="00F55491"/>
    <w:rsid w:val="00F55CE3"/>
    <w:rsid w:val="00F61494"/>
    <w:rsid w:val="00F617E7"/>
    <w:rsid w:val="00F62A4E"/>
    <w:rsid w:val="00F656D9"/>
    <w:rsid w:val="00F666B7"/>
    <w:rsid w:val="00F66F6F"/>
    <w:rsid w:val="00F703D4"/>
    <w:rsid w:val="00F71417"/>
    <w:rsid w:val="00F7561B"/>
    <w:rsid w:val="00F75E0A"/>
    <w:rsid w:val="00F810C3"/>
    <w:rsid w:val="00F822B7"/>
    <w:rsid w:val="00F826C2"/>
    <w:rsid w:val="00F8295E"/>
    <w:rsid w:val="00F82FDC"/>
    <w:rsid w:val="00F83730"/>
    <w:rsid w:val="00F83CE5"/>
    <w:rsid w:val="00F84E5E"/>
    <w:rsid w:val="00F859C7"/>
    <w:rsid w:val="00F8774B"/>
    <w:rsid w:val="00F900FB"/>
    <w:rsid w:val="00F91D22"/>
    <w:rsid w:val="00F92190"/>
    <w:rsid w:val="00F92950"/>
    <w:rsid w:val="00F94707"/>
    <w:rsid w:val="00F9534E"/>
    <w:rsid w:val="00F96183"/>
    <w:rsid w:val="00F96F09"/>
    <w:rsid w:val="00F974E1"/>
    <w:rsid w:val="00F97BF1"/>
    <w:rsid w:val="00F97C26"/>
    <w:rsid w:val="00FA1C8A"/>
    <w:rsid w:val="00FA1EDF"/>
    <w:rsid w:val="00FA3F85"/>
    <w:rsid w:val="00FA42BF"/>
    <w:rsid w:val="00FA681C"/>
    <w:rsid w:val="00FA6C1A"/>
    <w:rsid w:val="00FA76D5"/>
    <w:rsid w:val="00FA7C45"/>
    <w:rsid w:val="00FB0219"/>
    <w:rsid w:val="00FB1CB2"/>
    <w:rsid w:val="00FB30F4"/>
    <w:rsid w:val="00FB5EEE"/>
    <w:rsid w:val="00FB6352"/>
    <w:rsid w:val="00FB6404"/>
    <w:rsid w:val="00FB6648"/>
    <w:rsid w:val="00FB7036"/>
    <w:rsid w:val="00FC0F9A"/>
    <w:rsid w:val="00FC3C5F"/>
    <w:rsid w:val="00FC637E"/>
    <w:rsid w:val="00FC6387"/>
    <w:rsid w:val="00FD1B45"/>
    <w:rsid w:val="00FD307D"/>
    <w:rsid w:val="00FD5337"/>
    <w:rsid w:val="00FD5C2A"/>
    <w:rsid w:val="00FD6108"/>
    <w:rsid w:val="00FD6634"/>
    <w:rsid w:val="00FD729F"/>
    <w:rsid w:val="00FD7FD3"/>
    <w:rsid w:val="00FE0569"/>
    <w:rsid w:val="00FE182E"/>
    <w:rsid w:val="00FE2000"/>
    <w:rsid w:val="00FE3076"/>
    <w:rsid w:val="00FE3316"/>
    <w:rsid w:val="00FE3A29"/>
    <w:rsid w:val="00FE4166"/>
    <w:rsid w:val="00FE48E8"/>
    <w:rsid w:val="00FE62D7"/>
    <w:rsid w:val="00FE6FCE"/>
    <w:rsid w:val="00FF01BD"/>
    <w:rsid w:val="00FF1250"/>
    <w:rsid w:val="00FF2E67"/>
    <w:rsid w:val="00FF45DE"/>
    <w:rsid w:val="00FF4827"/>
    <w:rsid w:val="00FF56F3"/>
    <w:rsid w:val="00FF5D19"/>
    <w:rsid w:val="00FF69E7"/>
    <w:rsid w:val="00FF6F61"/>
    <w:rsid w:val="00FF7851"/>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39671"/>
  <w15:chartTrackingRefBased/>
  <w15:docId w15:val="{53DD9760-66D2-43A9-B11B-980836BC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0C6"/>
    <w:pPr>
      <w:widowControl w:val="0"/>
      <w:autoSpaceDE w:val="0"/>
      <w:autoSpaceDN w:val="0"/>
      <w:spacing w:after="0" w:line="240" w:lineRule="auto"/>
    </w:pPr>
    <w:rPr>
      <w:rFonts w:ascii="Times New Roman" w:eastAsia="Times New Roman" w:hAnsi="Times New Roman" w:cs="Times New Roman"/>
      <w:kern w:val="0"/>
      <w:sz w:val="22"/>
      <w:szCs w:val="22"/>
      <w:lang w:val="id"/>
      <w14:ligatures w14:val="none"/>
    </w:rPr>
  </w:style>
  <w:style w:type="paragraph" w:styleId="Heading1">
    <w:name w:val="heading 1"/>
    <w:basedOn w:val="Normal"/>
    <w:next w:val="Normal"/>
    <w:link w:val="Heading1Char"/>
    <w:uiPriority w:val="9"/>
    <w:qFormat/>
    <w:rsid w:val="00213FF5"/>
    <w:pPr>
      <w:keepNext/>
      <w:keepLines/>
      <w:spacing w:before="360" w:after="80"/>
      <w:outlineLvl w:val="0"/>
    </w:pPr>
    <w:rPr>
      <w:rFonts w:eastAsiaTheme="majorEastAsia" w:cstheme="majorBidi"/>
      <w:b/>
      <w:color w:val="000000" w:themeColor="text1"/>
      <w:sz w:val="24"/>
      <w:szCs w:val="40"/>
    </w:rPr>
  </w:style>
  <w:style w:type="paragraph" w:styleId="Heading2">
    <w:name w:val="heading 2"/>
    <w:basedOn w:val="Normal"/>
    <w:next w:val="Normal"/>
    <w:link w:val="Heading2Char"/>
    <w:uiPriority w:val="9"/>
    <w:unhideWhenUsed/>
    <w:qFormat/>
    <w:rsid w:val="001716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716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716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16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16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6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6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6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FF5"/>
    <w:rPr>
      <w:rFonts w:ascii="Times New Roman" w:eastAsiaTheme="majorEastAsia" w:hAnsi="Times New Roman" w:cstheme="majorBidi"/>
      <w:b/>
      <w:color w:val="000000" w:themeColor="text1"/>
      <w:kern w:val="0"/>
      <w:szCs w:val="40"/>
      <w:lang w:val="id"/>
      <w14:ligatures w14:val="none"/>
    </w:rPr>
  </w:style>
  <w:style w:type="character" w:customStyle="1" w:styleId="Heading2Char">
    <w:name w:val="Heading 2 Char"/>
    <w:basedOn w:val="DefaultParagraphFont"/>
    <w:link w:val="Heading2"/>
    <w:uiPriority w:val="9"/>
    <w:rsid w:val="001716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716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716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16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16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6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6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68B"/>
    <w:rPr>
      <w:rFonts w:eastAsiaTheme="majorEastAsia" w:cstheme="majorBidi"/>
      <w:color w:val="272727" w:themeColor="text1" w:themeTint="D8"/>
    </w:rPr>
  </w:style>
  <w:style w:type="paragraph" w:styleId="Title">
    <w:name w:val="Title"/>
    <w:basedOn w:val="Normal"/>
    <w:next w:val="Normal"/>
    <w:link w:val="TitleChar"/>
    <w:uiPriority w:val="10"/>
    <w:qFormat/>
    <w:rsid w:val="001716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6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6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6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68B"/>
    <w:pPr>
      <w:spacing w:before="160"/>
      <w:jc w:val="center"/>
    </w:pPr>
    <w:rPr>
      <w:i/>
      <w:iCs/>
      <w:color w:val="404040" w:themeColor="text1" w:themeTint="BF"/>
    </w:rPr>
  </w:style>
  <w:style w:type="character" w:customStyle="1" w:styleId="QuoteChar">
    <w:name w:val="Quote Char"/>
    <w:basedOn w:val="DefaultParagraphFont"/>
    <w:link w:val="Quote"/>
    <w:uiPriority w:val="29"/>
    <w:rsid w:val="0017168B"/>
    <w:rPr>
      <w:i/>
      <w:iCs/>
      <w:color w:val="404040" w:themeColor="text1" w:themeTint="BF"/>
    </w:rPr>
  </w:style>
  <w:style w:type="paragraph" w:styleId="ListParagraph">
    <w:name w:val="List Paragraph"/>
    <w:basedOn w:val="Normal"/>
    <w:uiPriority w:val="1"/>
    <w:qFormat/>
    <w:rsid w:val="0017168B"/>
    <w:pPr>
      <w:ind w:left="720"/>
      <w:contextualSpacing/>
    </w:pPr>
  </w:style>
  <w:style w:type="character" w:styleId="IntenseEmphasis">
    <w:name w:val="Intense Emphasis"/>
    <w:basedOn w:val="DefaultParagraphFont"/>
    <w:uiPriority w:val="21"/>
    <w:qFormat/>
    <w:rsid w:val="0017168B"/>
    <w:rPr>
      <w:i/>
      <w:iCs/>
      <w:color w:val="2F5496" w:themeColor="accent1" w:themeShade="BF"/>
    </w:rPr>
  </w:style>
  <w:style w:type="paragraph" w:styleId="IntenseQuote">
    <w:name w:val="Intense Quote"/>
    <w:basedOn w:val="Normal"/>
    <w:next w:val="Normal"/>
    <w:link w:val="IntenseQuoteChar"/>
    <w:uiPriority w:val="30"/>
    <w:qFormat/>
    <w:rsid w:val="001716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168B"/>
    <w:rPr>
      <w:i/>
      <w:iCs/>
      <w:color w:val="2F5496" w:themeColor="accent1" w:themeShade="BF"/>
    </w:rPr>
  </w:style>
  <w:style w:type="character" w:styleId="IntenseReference">
    <w:name w:val="Intense Reference"/>
    <w:basedOn w:val="DefaultParagraphFont"/>
    <w:uiPriority w:val="32"/>
    <w:qFormat/>
    <w:rsid w:val="0017168B"/>
    <w:rPr>
      <w:b/>
      <w:bCs/>
      <w:smallCaps/>
      <w:color w:val="2F5496" w:themeColor="accent1" w:themeShade="BF"/>
      <w:spacing w:val="5"/>
    </w:rPr>
  </w:style>
  <w:style w:type="paragraph" w:styleId="BodyText">
    <w:name w:val="Body Text"/>
    <w:basedOn w:val="Normal"/>
    <w:link w:val="BodyTextChar"/>
    <w:uiPriority w:val="1"/>
    <w:qFormat/>
    <w:rsid w:val="0017168B"/>
    <w:rPr>
      <w:sz w:val="24"/>
      <w:szCs w:val="24"/>
    </w:rPr>
  </w:style>
  <w:style w:type="character" w:customStyle="1" w:styleId="BodyTextChar">
    <w:name w:val="Body Text Char"/>
    <w:basedOn w:val="DefaultParagraphFont"/>
    <w:link w:val="BodyText"/>
    <w:uiPriority w:val="1"/>
    <w:rsid w:val="0017168B"/>
    <w:rPr>
      <w:rFonts w:ascii="Times New Roman" w:eastAsia="Times New Roman" w:hAnsi="Times New Roman" w:cs="Times New Roman"/>
      <w:kern w:val="0"/>
      <w:lang w:val="id"/>
      <w14:ligatures w14:val="none"/>
    </w:rPr>
  </w:style>
  <w:style w:type="paragraph" w:customStyle="1" w:styleId="TableParagraph">
    <w:name w:val="Table Paragraph"/>
    <w:basedOn w:val="Normal"/>
    <w:uiPriority w:val="1"/>
    <w:qFormat/>
    <w:rsid w:val="004C018E"/>
  </w:style>
  <w:style w:type="paragraph" w:styleId="NormalWeb">
    <w:name w:val="Normal (Web)"/>
    <w:basedOn w:val="Normal"/>
    <w:uiPriority w:val="99"/>
    <w:semiHidden/>
    <w:unhideWhenUsed/>
    <w:rsid w:val="0058769E"/>
    <w:rPr>
      <w:sz w:val="24"/>
      <w:szCs w:val="24"/>
    </w:rPr>
  </w:style>
  <w:style w:type="character" w:styleId="PlaceholderText">
    <w:name w:val="Placeholder Text"/>
    <w:basedOn w:val="DefaultParagraphFont"/>
    <w:uiPriority w:val="99"/>
    <w:semiHidden/>
    <w:rsid w:val="009104E2"/>
    <w:rPr>
      <w:color w:val="666666"/>
    </w:rPr>
  </w:style>
  <w:style w:type="table" w:styleId="TableGrid">
    <w:name w:val="Table Grid"/>
    <w:basedOn w:val="TableNormal"/>
    <w:uiPriority w:val="39"/>
    <w:rsid w:val="004C7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757F"/>
    <w:pPr>
      <w:tabs>
        <w:tab w:val="center" w:pos="4680"/>
        <w:tab w:val="right" w:pos="9360"/>
      </w:tabs>
    </w:pPr>
  </w:style>
  <w:style w:type="character" w:customStyle="1" w:styleId="HeaderChar">
    <w:name w:val="Header Char"/>
    <w:basedOn w:val="DefaultParagraphFont"/>
    <w:link w:val="Header"/>
    <w:uiPriority w:val="99"/>
    <w:rsid w:val="007B757F"/>
    <w:rPr>
      <w:rFonts w:ascii="Times New Roman" w:eastAsia="Times New Roman" w:hAnsi="Times New Roman" w:cs="Times New Roman"/>
      <w:kern w:val="0"/>
      <w:sz w:val="22"/>
      <w:szCs w:val="22"/>
      <w:lang w:val="id"/>
      <w14:ligatures w14:val="none"/>
    </w:rPr>
  </w:style>
  <w:style w:type="paragraph" w:styleId="Footer">
    <w:name w:val="footer"/>
    <w:basedOn w:val="Normal"/>
    <w:link w:val="FooterChar"/>
    <w:uiPriority w:val="99"/>
    <w:unhideWhenUsed/>
    <w:rsid w:val="007B757F"/>
    <w:pPr>
      <w:tabs>
        <w:tab w:val="center" w:pos="4680"/>
        <w:tab w:val="right" w:pos="9360"/>
      </w:tabs>
    </w:pPr>
  </w:style>
  <w:style w:type="character" w:customStyle="1" w:styleId="FooterChar">
    <w:name w:val="Footer Char"/>
    <w:basedOn w:val="DefaultParagraphFont"/>
    <w:link w:val="Footer"/>
    <w:uiPriority w:val="99"/>
    <w:rsid w:val="007B757F"/>
    <w:rPr>
      <w:rFonts w:ascii="Times New Roman" w:eastAsia="Times New Roman" w:hAnsi="Times New Roman" w:cs="Times New Roman"/>
      <w:kern w:val="0"/>
      <w:sz w:val="22"/>
      <w:szCs w:val="22"/>
      <w:lang w:val="id"/>
      <w14:ligatures w14:val="none"/>
    </w:rPr>
  </w:style>
  <w:style w:type="paragraph" w:styleId="Caption">
    <w:name w:val="caption"/>
    <w:basedOn w:val="Normal"/>
    <w:next w:val="Normal"/>
    <w:uiPriority w:val="35"/>
    <w:unhideWhenUsed/>
    <w:qFormat/>
    <w:rsid w:val="00CA5ADA"/>
    <w:pPr>
      <w:spacing w:after="200"/>
    </w:pPr>
    <w:rPr>
      <w:i/>
      <w:iCs/>
      <w:color w:val="44546A" w:themeColor="text2"/>
      <w:sz w:val="18"/>
      <w:szCs w:val="18"/>
    </w:rPr>
  </w:style>
  <w:style w:type="paragraph" w:styleId="TOCHeading">
    <w:name w:val="TOC Heading"/>
    <w:basedOn w:val="Heading1"/>
    <w:next w:val="Normal"/>
    <w:uiPriority w:val="39"/>
    <w:unhideWhenUsed/>
    <w:qFormat/>
    <w:rsid w:val="005557F5"/>
    <w:pPr>
      <w:widowControl/>
      <w:autoSpaceDE/>
      <w:autoSpaceDN/>
      <w:spacing w:before="240" w:after="0" w:line="259" w:lineRule="auto"/>
      <w:outlineLvl w:val="9"/>
    </w:pPr>
    <w:rPr>
      <w:sz w:val="32"/>
      <w:szCs w:val="32"/>
      <w:lang w:val="en-US"/>
    </w:rPr>
  </w:style>
  <w:style w:type="paragraph" w:styleId="TOC1">
    <w:name w:val="toc 1"/>
    <w:basedOn w:val="Normal"/>
    <w:next w:val="Normal"/>
    <w:autoRedefine/>
    <w:uiPriority w:val="39"/>
    <w:unhideWhenUsed/>
    <w:rsid w:val="007A661B"/>
    <w:pPr>
      <w:tabs>
        <w:tab w:val="right" w:leader="dot" w:pos="8212"/>
      </w:tabs>
      <w:spacing w:after="100"/>
      <w:jc w:val="both"/>
    </w:pPr>
    <w:rPr>
      <w:b/>
      <w:bCs/>
      <w:noProof/>
    </w:rPr>
  </w:style>
  <w:style w:type="paragraph" w:styleId="TOC2">
    <w:name w:val="toc 2"/>
    <w:basedOn w:val="Normal"/>
    <w:next w:val="Normal"/>
    <w:autoRedefine/>
    <w:uiPriority w:val="39"/>
    <w:unhideWhenUsed/>
    <w:rsid w:val="000A6A8A"/>
    <w:pPr>
      <w:tabs>
        <w:tab w:val="left" w:pos="993"/>
        <w:tab w:val="right" w:leader="dot" w:pos="8222"/>
      </w:tabs>
      <w:spacing w:after="100"/>
      <w:ind w:left="510"/>
    </w:pPr>
    <w:rPr>
      <w:noProof/>
    </w:rPr>
  </w:style>
  <w:style w:type="paragraph" w:styleId="TOC3">
    <w:name w:val="toc 3"/>
    <w:basedOn w:val="Normal"/>
    <w:next w:val="Normal"/>
    <w:autoRedefine/>
    <w:uiPriority w:val="39"/>
    <w:unhideWhenUsed/>
    <w:rsid w:val="00F33507"/>
    <w:pPr>
      <w:tabs>
        <w:tab w:val="left" w:pos="1560"/>
        <w:tab w:val="right" w:leader="dot" w:pos="8212"/>
      </w:tabs>
      <w:spacing w:after="100"/>
      <w:ind w:left="992"/>
    </w:pPr>
    <w:rPr>
      <w:noProof/>
    </w:rPr>
  </w:style>
  <w:style w:type="character" w:styleId="Hyperlink">
    <w:name w:val="Hyperlink"/>
    <w:basedOn w:val="DefaultParagraphFont"/>
    <w:uiPriority w:val="99"/>
    <w:unhideWhenUsed/>
    <w:rsid w:val="005557F5"/>
    <w:rPr>
      <w:color w:val="0563C1" w:themeColor="hyperlink"/>
      <w:u w:val="single"/>
    </w:rPr>
  </w:style>
  <w:style w:type="table" w:customStyle="1" w:styleId="TableGrid1">
    <w:name w:val="Table Grid1"/>
    <w:basedOn w:val="TableNormal"/>
    <w:next w:val="TableGrid"/>
    <w:uiPriority w:val="59"/>
    <w:qFormat/>
    <w:rsid w:val="005703F6"/>
    <w:pPr>
      <w:spacing w:after="0" w:line="240" w:lineRule="auto"/>
      <w:jc w:val="both"/>
    </w:pPr>
    <w:rPr>
      <w:rFonts w:ascii="Times New Roman" w:eastAsia="SimSun" w:hAnsi="Times New Roman" w:cs="Times New Roman"/>
      <w:kern w:val="0"/>
      <w:sz w:val="20"/>
      <w:szCs w:val="20"/>
      <w:lang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F91D22"/>
  </w:style>
  <w:style w:type="character" w:styleId="Emphasis">
    <w:name w:val="Emphasis"/>
    <w:basedOn w:val="DefaultParagraphFont"/>
    <w:uiPriority w:val="20"/>
    <w:qFormat/>
    <w:rsid w:val="00DC17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3403">
      <w:bodyDiv w:val="1"/>
      <w:marLeft w:val="0"/>
      <w:marRight w:val="0"/>
      <w:marTop w:val="0"/>
      <w:marBottom w:val="0"/>
      <w:divBdr>
        <w:top w:val="none" w:sz="0" w:space="0" w:color="auto"/>
        <w:left w:val="none" w:sz="0" w:space="0" w:color="auto"/>
        <w:bottom w:val="none" w:sz="0" w:space="0" w:color="auto"/>
        <w:right w:val="none" w:sz="0" w:space="0" w:color="auto"/>
      </w:divBdr>
    </w:div>
    <w:div w:id="15012412">
      <w:bodyDiv w:val="1"/>
      <w:marLeft w:val="0"/>
      <w:marRight w:val="0"/>
      <w:marTop w:val="0"/>
      <w:marBottom w:val="0"/>
      <w:divBdr>
        <w:top w:val="none" w:sz="0" w:space="0" w:color="auto"/>
        <w:left w:val="none" w:sz="0" w:space="0" w:color="auto"/>
        <w:bottom w:val="none" w:sz="0" w:space="0" w:color="auto"/>
        <w:right w:val="none" w:sz="0" w:space="0" w:color="auto"/>
      </w:divBdr>
    </w:div>
    <w:div w:id="17775138">
      <w:marLeft w:val="480"/>
      <w:marRight w:val="0"/>
      <w:marTop w:val="0"/>
      <w:marBottom w:val="0"/>
      <w:divBdr>
        <w:top w:val="none" w:sz="0" w:space="0" w:color="auto"/>
        <w:left w:val="none" w:sz="0" w:space="0" w:color="auto"/>
        <w:bottom w:val="none" w:sz="0" w:space="0" w:color="auto"/>
        <w:right w:val="none" w:sz="0" w:space="0" w:color="auto"/>
      </w:divBdr>
    </w:div>
    <w:div w:id="17900006">
      <w:bodyDiv w:val="1"/>
      <w:marLeft w:val="0"/>
      <w:marRight w:val="0"/>
      <w:marTop w:val="0"/>
      <w:marBottom w:val="0"/>
      <w:divBdr>
        <w:top w:val="none" w:sz="0" w:space="0" w:color="auto"/>
        <w:left w:val="none" w:sz="0" w:space="0" w:color="auto"/>
        <w:bottom w:val="none" w:sz="0" w:space="0" w:color="auto"/>
        <w:right w:val="none" w:sz="0" w:space="0" w:color="auto"/>
      </w:divBdr>
    </w:div>
    <w:div w:id="30958110">
      <w:bodyDiv w:val="1"/>
      <w:marLeft w:val="0"/>
      <w:marRight w:val="0"/>
      <w:marTop w:val="0"/>
      <w:marBottom w:val="0"/>
      <w:divBdr>
        <w:top w:val="none" w:sz="0" w:space="0" w:color="auto"/>
        <w:left w:val="none" w:sz="0" w:space="0" w:color="auto"/>
        <w:bottom w:val="none" w:sz="0" w:space="0" w:color="auto"/>
        <w:right w:val="none" w:sz="0" w:space="0" w:color="auto"/>
      </w:divBdr>
    </w:div>
    <w:div w:id="31851573">
      <w:bodyDiv w:val="1"/>
      <w:marLeft w:val="0"/>
      <w:marRight w:val="0"/>
      <w:marTop w:val="0"/>
      <w:marBottom w:val="0"/>
      <w:divBdr>
        <w:top w:val="none" w:sz="0" w:space="0" w:color="auto"/>
        <w:left w:val="none" w:sz="0" w:space="0" w:color="auto"/>
        <w:bottom w:val="none" w:sz="0" w:space="0" w:color="auto"/>
        <w:right w:val="none" w:sz="0" w:space="0" w:color="auto"/>
      </w:divBdr>
    </w:div>
    <w:div w:id="34236437">
      <w:marLeft w:val="480"/>
      <w:marRight w:val="0"/>
      <w:marTop w:val="0"/>
      <w:marBottom w:val="0"/>
      <w:divBdr>
        <w:top w:val="none" w:sz="0" w:space="0" w:color="auto"/>
        <w:left w:val="none" w:sz="0" w:space="0" w:color="auto"/>
        <w:bottom w:val="none" w:sz="0" w:space="0" w:color="auto"/>
        <w:right w:val="none" w:sz="0" w:space="0" w:color="auto"/>
      </w:divBdr>
    </w:div>
    <w:div w:id="36398774">
      <w:bodyDiv w:val="1"/>
      <w:marLeft w:val="0"/>
      <w:marRight w:val="0"/>
      <w:marTop w:val="0"/>
      <w:marBottom w:val="0"/>
      <w:divBdr>
        <w:top w:val="none" w:sz="0" w:space="0" w:color="auto"/>
        <w:left w:val="none" w:sz="0" w:space="0" w:color="auto"/>
        <w:bottom w:val="none" w:sz="0" w:space="0" w:color="auto"/>
        <w:right w:val="none" w:sz="0" w:space="0" w:color="auto"/>
      </w:divBdr>
    </w:div>
    <w:div w:id="36468132">
      <w:bodyDiv w:val="1"/>
      <w:marLeft w:val="0"/>
      <w:marRight w:val="0"/>
      <w:marTop w:val="0"/>
      <w:marBottom w:val="0"/>
      <w:divBdr>
        <w:top w:val="none" w:sz="0" w:space="0" w:color="auto"/>
        <w:left w:val="none" w:sz="0" w:space="0" w:color="auto"/>
        <w:bottom w:val="none" w:sz="0" w:space="0" w:color="auto"/>
        <w:right w:val="none" w:sz="0" w:space="0" w:color="auto"/>
      </w:divBdr>
      <w:divsChild>
        <w:div w:id="1300570034">
          <w:marLeft w:val="0"/>
          <w:marRight w:val="0"/>
          <w:marTop w:val="0"/>
          <w:marBottom w:val="0"/>
          <w:divBdr>
            <w:top w:val="none" w:sz="0" w:space="0" w:color="auto"/>
            <w:left w:val="none" w:sz="0" w:space="0" w:color="auto"/>
            <w:bottom w:val="none" w:sz="0" w:space="0" w:color="auto"/>
            <w:right w:val="none" w:sz="0" w:space="0" w:color="auto"/>
          </w:divBdr>
          <w:divsChild>
            <w:div w:id="678435230">
              <w:marLeft w:val="0"/>
              <w:marRight w:val="0"/>
              <w:marTop w:val="0"/>
              <w:marBottom w:val="0"/>
              <w:divBdr>
                <w:top w:val="none" w:sz="0" w:space="0" w:color="auto"/>
                <w:left w:val="none" w:sz="0" w:space="0" w:color="auto"/>
                <w:bottom w:val="none" w:sz="0" w:space="0" w:color="auto"/>
                <w:right w:val="none" w:sz="0" w:space="0" w:color="auto"/>
              </w:divBdr>
              <w:divsChild>
                <w:div w:id="309362074">
                  <w:marLeft w:val="0"/>
                  <w:marRight w:val="0"/>
                  <w:marTop w:val="0"/>
                  <w:marBottom w:val="0"/>
                  <w:divBdr>
                    <w:top w:val="none" w:sz="0" w:space="0" w:color="auto"/>
                    <w:left w:val="none" w:sz="0" w:space="0" w:color="auto"/>
                    <w:bottom w:val="none" w:sz="0" w:space="0" w:color="auto"/>
                    <w:right w:val="none" w:sz="0" w:space="0" w:color="auto"/>
                  </w:divBdr>
                  <w:divsChild>
                    <w:div w:id="952828425">
                      <w:marLeft w:val="0"/>
                      <w:marRight w:val="0"/>
                      <w:marTop w:val="0"/>
                      <w:marBottom w:val="0"/>
                      <w:divBdr>
                        <w:top w:val="none" w:sz="0" w:space="0" w:color="auto"/>
                        <w:left w:val="none" w:sz="0" w:space="0" w:color="auto"/>
                        <w:bottom w:val="none" w:sz="0" w:space="0" w:color="auto"/>
                        <w:right w:val="none" w:sz="0" w:space="0" w:color="auto"/>
                      </w:divBdr>
                      <w:divsChild>
                        <w:div w:id="745884669">
                          <w:marLeft w:val="0"/>
                          <w:marRight w:val="0"/>
                          <w:marTop w:val="0"/>
                          <w:marBottom w:val="0"/>
                          <w:divBdr>
                            <w:top w:val="none" w:sz="0" w:space="0" w:color="auto"/>
                            <w:left w:val="none" w:sz="0" w:space="0" w:color="auto"/>
                            <w:bottom w:val="none" w:sz="0" w:space="0" w:color="auto"/>
                            <w:right w:val="none" w:sz="0" w:space="0" w:color="auto"/>
                          </w:divBdr>
                          <w:divsChild>
                            <w:div w:id="148862765">
                              <w:marLeft w:val="0"/>
                              <w:marRight w:val="0"/>
                              <w:marTop w:val="0"/>
                              <w:marBottom w:val="0"/>
                              <w:divBdr>
                                <w:top w:val="none" w:sz="0" w:space="0" w:color="auto"/>
                                <w:left w:val="none" w:sz="0" w:space="0" w:color="auto"/>
                                <w:bottom w:val="none" w:sz="0" w:space="0" w:color="auto"/>
                                <w:right w:val="none" w:sz="0" w:space="0" w:color="auto"/>
                              </w:divBdr>
                              <w:divsChild>
                                <w:div w:id="1962489470">
                                  <w:marLeft w:val="0"/>
                                  <w:marRight w:val="0"/>
                                  <w:marTop w:val="0"/>
                                  <w:marBottom w:val="0"/>
                                  <w:divBdr>
                                    <w:top w:val="none" w:sz="0" w:space="0" w:color="auto"/>
                                    <w:left w:val="none" w:sz="0" w:space="0" w:color="auto"/>
                                    <w:bottom w:val="none" w:sz="0" w:space="0" w:color="auto"/>
                                    <w:right w:val="none" w:sz="0" w:space="0" w:color="auto"/>
                                  </w:divBdr>
                                  <w:divsChild>
                                    <w:div w:id="43263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8608">
      <w:bodyDiv w:val="1"/>
      <w:marLeft w:val="0"/>
      <w:marRight w:val="0"/>
      <w:marTop w:val="0"/>
      <w:marBottom w:val="0"/>
      <w:divBdr>
        <w:top w:val="none" w:sz="0" w:space="0" w:color="auto"/>
        <w:left w:val="none" w:sz="0" w:space="0" w:color="auto"/>
        <w:bottom w:val="none" w:sz="0" w:space="0" w:color="auto"/>
        <w:right w:val="none" w:sz="0" w:space="0" w:color="auto"/>
      </w:divBdr>
    </w:div>
    <w:div w:id="44720400">
      <w:bodyDiv w:val="1"/>
      <w:marLeft w:val="0"/>
      <w:marRight w:val="0"/>
      <w:marTop w:val="0"/>
      <w:marBottom w:val="0"/>
      <w:divBdr>
        <w:top w:val="none" w:sz="0" w:space="0" w:color="auto"/>
        <w:left w:val="none" w:sz="0" w:space="0" w:color="auto"/>
        <w:bottom w:val="none" w:sz="0" w:space="0" w:color="auto"/>
        <w:right w:val="none" w:sz="0" w:space="0" w:color="auto"/>
      </w:divBdr>
    </w:div>
    <w:div w:id="45615333">
      <w:bodyDiv w:val="1"/>
      <w:marLeft w:val="0"/>
      <w:marRight w:val="0"/>
      <w:marTop w:val="0"/>
      <w:marBottom w:val="0"/>
      <w:divBdr>
        <w:top w:val="none" w:sz="0" w:space="0" w:color="auto"/>
        <w:left w:val="none" w:sz="0" w:space="0" w:color="auto"/>
        <w:bottom w:val="none" w:sz="0" w:space="0" w:color="auto"/>
        <w:right w:val="none" w:sz="0" w:space="0" w:color="auto"/>
      </w:divBdr>
    </w:div>
    <w:div w:id="51999930">
      <w:marLeft w:val="480"/>
      <w:marRight w:val="0"/>
      <w:marTop w:val="0"/>
      <w:marBottom w:val="0"/>
      <w:divBdr>
        <w:top w:val="none" w:sz="0" w:space="0" w:color="auto"/>
        <w:left w:val="none" w:sz="0" w:space="0" w:color="auto"/>
        <w:bottom w:val="none" w:sz="0" w:space="0" w:color="auto"/>
        <w:right w:val="none" w:sz="0" w:space="0" w:color="auto"/>
      </w:divBdr>
    </w:div>
    <w:div w:id="54280094">
      <w:bodyDiv w:val="1"/>
      <w:marLeft w:val="0"/>
      <w:marRight w:val="0"/>
      <w:marTop w:val="0"/>
      <w:marBottom w:val="0"/>
      <w:divBdr>
        <w:top w:val="none" w:sz="0" w:space="0" w:color="auto"/>
        <w:left w:val="none" w:sz="0" w:space="0" w:color="auto"/>
        <w:bottom w:val="none" w:sz="0" w:space="0" w:color="auto"/>
        <w:right w:val="none" w:sz="0" w:space="0" w:color="auto"/>
      </w:divBdr>
    </w:div>
    <w:div w:id="54931898">
      <w:marLeft w:val="480"/>
      <w:marRight w:val="0"/>
      <w:marTop w:val="0"/>
      <w:marBottom w:val="0"/>
      <w:divBdr>
        <w:top w:val="none" w:sz="0" w:space="0" w:color="auto"/>
        <w:left w:val="none" w:sz="0" w:space="0" w:color="auto"/>
        <w:bottom w:val="none" w:sz="0" w:space="0" w:color="auto"/>
        <w:right w:val="none" w:sz="0" w:space="0" w:color="auto"/>
      </w:divBdr>
    </w:div>
    <w:div w:id="56782168">
      <w:marLeft w:val="480"/>
      <w:marRight w:val="0"/>
      <w:marTop w:val="0"/>
      <w:marBottom w:val="0"/>
      <w:divBdr>
        <w:top w:val="none" w:sz="0" w:space="0" w:color="auto"/>
        <w:left w:val="none" w:sz="0" w:space="0" w:color="auto"/>
        <w:bottom w:val="none" w:sz="0" w:space="0" w:color="auto"/>
        <w:right w:val="none" w:sz="0" w:space="0" w:color="auto"/>
      </w:divBdr>
    </w:div>
    <w:div w:id="60491986">
      <w:bodyDiv w:val="1"/>
      <w:marLeft w:val="0"/>
      <w:marRight w:val="0"/>
      <w:marTop w:val="0"/>
      <w:marBottom w:val="0"/>
      <w:divBdr>
        <w:top w:val="none" w:sz="0" w:space="0" w:color="auto"/>
        <w:left w:val="none" w:sz="0" w:space="0" w:color="auto"/>
        <w:bottom w:val="none" w:sz="0" w:space="0" w:color="auto"/>
        <w:right w:val="none" w:sz="0" w:space="0" w:color="auto"/>
      </w:divBdr>
    </w:div>
    <w:div w:id="64227748">
      <w:bodyDiv w:val="1"/>
      <w:marLeft w:val="0"/>
      <w:marRight w:val="0"/>
      <w:marTop w:val="0"/>
      <w:marBottom w:val="0"/>
      <w:divBdr>
        <w:top w:val="none" w:sz="0" w:space="0" w:color="auto"/>
        <w:left w:val="none" w:sz="0" w:space="0" w:color="auto"/>
        <w:bottom w:val="none" w:sz="0" w:space="0" w:color="auto"/>
        <w:right w:val="none" w:sz="0" w:space="0" w:color="auto"/>
      </w:divBdr>
    </w:div>
    <w:div w:id="71201415">
      <w:bodyDiv w:val="1"/>
      <w:marLeft w:val="0"/>
      <w:marRight w:val="0"/>
      <w:marTop w:val="0"/>
      <w:marBottom w:val="0"/>
      <w:divBdr>
        <w:top w:val="none" w:sz="0" w:space="0" w:color="auto"/>
        <w:left w:val="none" w:sz="0" w:space="0" w:color="auto"/>
        <w:bottom w:val="none" w:sz="0" w:space="0" w:color="auto"/>
        <w:right w:val="none" w:sz="0" w:space="0" w:color="auto"/>
      </w:divBdr>
    </w:div>
    <w:div w:id="77293417">
      <w:bodyDiv w:val="1"/>
      <w:marLeft w:val="0"/>
      <w:marRight w:val="0"/>
      <w:marTop w:val="0"/>
      <w:marBottom w:val="0"/>
      <w:divBdr>
        <w:top w:val="none" w:sz="0" w:space="0" w:color="auto"/>
        <w:left w:val="none" w:sz="0" w:space="0" w:color="auto"/>
        <w:bottom w:val="none" w:sz="0" w:space="0" w:color="auto"/>
        <w:right w:val="none" w:sz="0" w:space="0" w:color="auto"/>
      </w:divBdr>
    </w:div>
    <w:div w:id="83573992">
      <w:marLeft w:val="480"/>
      <w:marRight w:val="0"/>
      <w:marTop w:val="0"/>
      <w:marBottom w:val="0"/>
      <w:divBdr>
        <w:top w:val="none" w:sz="0" w:space="0" w:color="auto"/>
        <w:left w:val="none" w:sz="0" w:space="0" w:color="auto"/>
        <w:bottom w:val="none" w:sz="0" w:space="0" w:color="auto"/>
        <w:right w:val="none" w:sz="0" w:space="0" w:color="auto"/>
      </w:divBdr>
    </w:div>
    <w:div w:id="85393944">
      <w:marLeft w:val="480"/>
      <w:marRight w:val="0"/>
      <w:marTop w:val="0"/>
      <w:marBottom w:val="0"/>
      <w:divBdr>
        <w:top w:val="none" w:sz="0" w:space="0" w:color="auto"/>
        <w:left w:val="none" w:sz="0" w:space="0" w:color="auto"/>
        <w:bottom w:val="none" w:sz="0" w:space="0" w:color="auto"/>
        <w:right w:val="none" w:sz="0" w:space="0" w:color="auto"/>
      </w:divBdr>
    </w:div>
    <w:div w:id="89157839">
      <w:marLeft w:val="480"/>
      <w:marRight w:val="0"/>
      <w:marTop w:val="0"/>
      <w:marBottom w:val="0"/>
      <w:divBdr>
        <w:top w:val="none" w:sz="0" w:space="0" w:color="auto"/>
        <w:left w:val="none" w:sz="0" w:space="0" w:color="auto"/>
        <w:bottom w:val="none" w:sz="0" w:space="0" w:color="auto"/>
        <w:right w:val="none" w:sz="0" w:space="0" w:color="auto"/>
      </w:divBdr>
    </w:div>
    <w:div w:id="96413708">
      <w:bodyDiv w:val="1"/>
      <w:marLeft w:val="0"/>
      <w:marRight w:val="0"/>
      <w:marTop w:val="0"/>
      <w:marBottom w:val="0"/>
      <w:divBdr>
        <w:top w:val="none" w:sz="0" w:space="0" w:color="auto"/>
        <w:left w:val="none" w:sz="0" w:space="0" w:color="auto"/>
        <w:bottom w:val="none" w:sz="0" w:space="0" w:color="auto"/>
        <w:right w:val="none" w:sz="0" w:space="0" w:color="auto"/>
      </w:divBdr>
    </w:div>
    <w:div w:id="103230784">
      <w:marLeft w:val="480"/>
      <w:marRight w:val="0"/>
      <w:marTop w:val="0"/>
      <w:marBottom w:val="0"/>
      <w:divBdr>
        <w:top w:val="none" w:sz="0" w:space="0" w:color="auto"/>
        <w:left w:val="none" w:sz="0" w:space="0" w:color="auto"/>
        <w:bottom w:val="none" w:sz="0" w:space="0" w:color="auto"/>
        <w:right w:val="none" w:sz="0" w:space="0" w:color="auto"/>
      </w:divBdr>
    </w:div>
    <w:div w:id="111095643">
      <w:bodyDiv w:val="1"/>
      <w:marLeft w:val="0"/>
      <w:marRight w:val="0"/>
      <w:marTop w:val="0"/>
      <w:marBottom w:val="0"/>
      <w:divBdr>
        <w:top w:val="none" w:sz="0" w:space="0" w:color="auto"/>
        <w:left w:val="none" w:sz="0" w:space="0" w:color="auto"/>
        <w:bottom w:val="none" w:sz="0" w:space="0" w:color="auto"/>
        <w:right w:val="none" w:sz="0" w:space="0" w:color="auto"/>
      </w:divBdr>
    </w:div>
    <w:div w:id="112133677">
      <w:bodyDiv w:val="1"/>
      <w:marLeft w:val="0"/>
      <w:marRight w:val="0"/>
      <w:marTop w:val="0"/>
      <w:marBottom w:val="0"/>
      <w:divBdr>
        <w:top w:val="none" w:sz="0" w:space="0" w:color="auto"/>
        <w:left w:val="none" w:sz="0" w:space="0" w:color="auto"/>
        <w:bottom w:val="none" w:sz="0" w:space="0" w:color="auto"/>
        <w:right w:val="none" w:sz="0" w:space="0" w:color="auto"/>
      </w:divBdr>
    </w:div>
    <w:div w:id="116413408">
      <w:bodyDiv w:val="1"/>
      <w:marLeft w:val="0"/>
      <w:marRight w:val="0"/>
      <w:marTop w:val="0"/>
      <w:marBottom w:val="0"/>
      <w:divBdr>
        <w:top w:val="none" w:sz="0" w:space="0" w:color="auto"/>
        <w:left w:val="none" w:sz="0" w:space="0" w:color="auto"/>
        <w:bottom w:val="none" w:sz="0" w:space="0" w:color="auto"/>
        <w:right w:val="none" w:sz="0" w:space="0" w:color="auto"/>
      </w:divBdr>
    </w:div>
    <w:div w:id="118883158">
      <w:marLeft w:val="480"/>
      <w:marRight w:val="0"/>
      <w:marTop w:val="0"/>
      <w:marBottom w:val="0"/>
      <w:divBdr>
        <w:top w:val="none" w:sz="0" w:space="0" w:color="auto"/>
        <w:left w:val="none" w:sz="0" w:space="0" w:color="auto"/>
        <w:bottom w:val="none" w:sz="0" w:space="0" w:color="auto"/>
        <w:right w:val="none" w:sz="0" w:space="0" w:color="auto"/>
      </w:divBdr>
    </w:div>
    <w:div w:id="132603603">
      <w:marLeft w:val="480"/>
      <w:marRight w:val="0"/>
      <w:marTop w:val="0"/>
      <w:marBottom w:val="0"/>
      <w:divBdr>
        <w:top w:val="none" w:sz="0" w:space="0" w:color="auto"/>
        <w:left w:val="none" w:sz="0" w:space="0" w:color="auto"/>
        <w:bottom w:val="none" w:sz="0" w:space="0" w:color="auto"/>
        <w:right w:val="none" w:sz="0" w:space="0" w:color="auto"/>
      </w:divBdr>
    </w:div>
    <w:div w:id="135338957">
      <w:marLeft w:val="480"/>
      <w:marRight w:val="0"/>
      <w:marTop w:val="0"/>
      <w:marBottom w:val="0"/>
      <w:divBdr>
        <w:top w:val="none" w:sz="0" w:space="0" w:color="auto"/>
        <w:left w:val="none" w:sz="0" w:space="0" w:color="auto"/>
        <w:bottom w:val="none" w:sz="0" w:space="0" w:color="auto"/>
        <w:right w:val="none" w:sz="0" w:space="0" w:color="auto"/>
      </w:divBdr>
    </w:div>
    <w:div w:id="138042388">
      <w:marLeft w:val="480"/>
      <w:marRight w:val="0"/>
      <w:marTop w:val="0"/>
      <w:marBottom w:val="0"/>
      <w:divBdr>
        <w:top w:val="none" w:sz="0" w:space="0" w:color="auto"/>
        <w:left w:val="none" w:sz="0" w:space="0" w:color="auto"/>
        <w:bottom w:val="none" w:sz="0" w:space="0" w:color="auto"/>
        <w:right w:val="none" w:sz="0" w:space="0" w:color="auto"/>
      </w:divBdr>
    </w:div>
    <w:div w:id="139739568">
      <w:marLeft w:val="480"/>
      <w:marRight w:val="0"/>
      <w:marTop w:val="0"/>
      <w:marBottom w:val="0"/>
      <w:divBdr>
        <w:top w:val="none" w:sz="0" w:space="0" w:color="auto"/>
        <w:left w:val="none" w:sz="0" w:space="0" w:color="auto"/>
        <w:bottom w:val="none" w:sz="0" w:space="0" w:color="auto"/>
        <w:right w:val="none" w:sz="0" w:space="0" w:color="auto"/>
      </w:divBdr>
    </w:div>
    <w:div w:id="144710764">
      <w:marLeft w:val="480"/>
      <w:marRight w:val="0"/>
      <w:marTop w:val="0"/>
      <w:marBottom w:val="0"/>
      <w:divBdr>
        <w:top w:val="none" w:sz="0" w:space="0" w:color="auto"/>
        <w:left w:val="none" w:sz="0" w:space="0" w:color="auto"/>
        <w:bottom w:val="none" w:sz="0" w:space="0" w:color="auto"/>
        <w:right w:val="none" w:sz="0" w:space="0" w:color="auto"/>
      </w:divBdr>
    </w:div>
    <w:div w:id="147987393">
      <w:marLeft w:val="480"/>
      <w:marRight w:val="0"/>
      <w:marTop w:val="0"/>
      <w:marBottom w:val="0"/>
      <w:divBdr>
        <w:top w:val="none" w:sz="0" w:space="0" w:color="auto"/>
        <w:left w:val="none" w:sz="0" w:space="0" w:color="auto"/>
        <w:bottom w:val="none" w:sz="0" w:space="0" w:color="auto"/>
        <w:right w:val="none" w:sz="0" w:space="0" w:color="auto"/>
      </w:divBdr>
    </w:div>
    <w:div w:id="150408858">
      <w:marLeft w:val="480"/>
      <w:marRight w:val="0"/>
      <w:marTop w:val="0"/>
      <w:marBottom w:val="0"/>
      <w:divBdr>
        <w:top w:val="none" w:sz="0" w:space="0" w:color="auto"/>
        <w:left w:val="none" w:sz="0" w:space="0" w:color="auto"/>
        <w:bottom w:val="none" w:sz="0" w:space="0" w:color="auto"/>
        <w:right w:val="none" w:sz="0" w:space="0" w:color="auto"/>
      </w:divBdr>
    </w:div>
    <w:div w:id="153186090">
      <w:marLeft w:val="480"/>
      <w:marRight w:val="0"/>
      <w:marTop w:val="0"/>
      <w:marBottom w:val="0"/>
      <w:divBdr>
        <w:top w:val="none" w:sz="0" w:space="0" w:color="auto"/>
        <w:left w:val="none" w:sz="0" w:space="0" w:color="auto"/>
        <w:bottom w:val="none" w:sz="0" w:space="0" w:color="auto"/>
        <w:right w:val="none" w:sz="0" w:space="0" w:color="auto"/>
      </w:divBdr>
    </w:div>
    <w:div w:id="155071366">
      <w:bodyDiv w:val="1"/>
      <w:marLeft w:val="0"/>
      <w:marRight w:val="0"/>
      <w:marTop w:val="0"/>
      <w:marBottom w:val="0"/>
      <w:divBdr>
        <w:top w:val="none" w:sz="0" w:space="0" w:color="auto"/>
        <w:left w:val="none" w:sz="0" w:space="0" w:color="auto"/>
        <w:bottom w:val="none" w:sz="0" w:space="0" w:color="auto"/>
        <w:right w:val="none" w:sz="0" w:space="0" w:color="auto"/>
      </w:divBdr>
    </w:div>
    <w:div w:id="158422361">
      <w:bodyDiv w:val="1"/>
      <w:marLeft w:val="0"/>
      <w:marRight w:val="0"/>
      <w:marTop w:val="0"/>
      <w:marBottom w:val="0"/>
      <w:divBdr>
        <w:top w:val="none" w:sz="0" w:space="0" w:color="auto"/>
        <w:left w:val="none" w:sz="0" w:space="0" w:color="auto"/>
        <w:bottom w:val="none" w:sz="0" w:space="0" w:color="auto"/>
        <w:right w:val="none" w:sz="0" w:space="0" w:color="auto"/>
      </w:divBdr>
    </w:div>
    <w:div w:id="160507802">
      <w:marLeft w:val="480"/>
      <w:marRight w:val="0"/>
      <w:marTop w:val="0"/>
      <w:marBottom w:val="0"/>
      <w:divBdr>
        <w:top w:val="none" w:sz="0" w:space="0" w:color="auto"/>
        <w:left w:val="none" w:sz="0" w:space="0" w:color="auto"/>
        <w:bottom w:val="none" w:sz="0" w:space="0" w:color="auto"/>
        <w:right w:val="none" w:sz="0" w:space="0" w:color="auto"/>
      </w:divBdr>
    </w:div>
    <w:div w:id="163250876">
      <w:bodyDiv w:val="1"/>
      <w:marLeft w:val="0"/>
      <w:marRight w:val="0"/>
      <w:marTop w:val="0"/>
      <w:marBottom w:val="0"/>
      <w:divBdr>
        <w:top w:val="none" w:sz="0" w:space="0" w:color="auto"/>
        <w:left w:val="none" w:sz="0" w:space="0" w:color="auto"/>
        <w:bottom w:val="none" w:sz="0" w:space="0" w:color="auto"/>
        <w:right w:val="none" w:sz="0" w:space="0" w:color="auto"/>
      </w:divBdr>
    </w:div>
    <w:div w:id="164783830">
      <w:marLeft w:val="480"/>
      <w:marRight w:val="0"/>
      <w:marTop w:val="0"/>
      <w:marBottom w:val="0"/>
      <w:divBdr>
        <w:top w:val="none" w:sz="0" w:space="0" w:color="auto"/>
        <w:left w:val="none" w:sz="0" w:space="0" w:color="auto"/>
        <w:bottom w:val="none" w:sz="0" w:space="0" w:color="auto"/>
        <w:right w:val="none" w:sz="0" w:space="0" w:color="auto"/>
      </w:divBdr>
    </w:div>
    <w:div w:id="170799361">
      <w:marLeft w:val="480"/>
      <w:marRight w:val="0"/>
      <w:marTop w:val="0"/>
      <w:marBottom w:val="0"/>
      <w:divBdr>
        <w:top w:val="none" w:sz="0" w:space="0" w:color="auto"/>
        <w:left w:val="none" w:sz="0" w:space="0" w:color="auto"/>
        <w:bottom w:val="none" w:sz="0" w:space="0" w:color="auto"/>
        <w:right w:val="none" w:sz="0" w:space="0" w:color="auto"/>
      </w:divBdr>
    </w:div>
    <w:div w:id="175116916">
      <w:marLeft w:val="480"/>
      <w:marRight w:val="0"/>
      <w:marTop w:val="0"/>
      <w:marBottom w:val="0"/>
      <w:divBdr>
        <w:top w:val="none" w:sz="0" w:space="0" w:color="auto"/>
        <w:left w:val="none" w:sz="0" w:space="0" w:color="auto"/>
        <w:bottom w:val="none" w:sz="0" w:space="0" w:color="auto"/>
        <w:right w:val="none" w:sz="0" w:space="0" w:color="auto"/>
      </w:divBdr>
    </w:div>
    <w:div w:id="178204416">
      <w:marLeft w:val="480"/>
      <w:marRight w:val="0"/>
      <w:marTop w:val="0"/>
      <w:marBottom w:val="0"/>
      <w:divBdr>
        <w:top w:val="none" w:sz="0" w:space="0" w:color="auto"/>
        <w:left w:val="none" w:sz="0" w:space="0" w:color="auto"/>
        <w:bottom w:val="none" w:sz="0" w:space="0" w:color="auto"/>
        <w:right w:val="none" w:sz="0" w:space="0" w:color="auto"/>
      </w:divBdr>
    </w:div>
    <w:div w:id="180554575">
      <w:bodyDiv w:val="1"/>
      <w:marLeft w:val="0"/>
      <w:marRight w:val="0"/>
      <w:marTop w:val="0"/>
      <w:marBottom w:val="0"/>
      <w:divBdr>
        <w:top w:val="none" w:sz="0" w:space="0" w:color="auto"/>
        <w:left w:val="none" w:sz="0" w:space="0" w:color="auto"/>
        <w:bottom w:val="none" w:sz="0" w:space="0" w:color="auto"/>
        <w:right w:val="none" w:sz="0" w:space="0" w:color="auto"/>
      </w:divBdr>
    </w:div>
    <w:div w:id="181089771">
      <w:bodyDiv w:val="1"/>
      <w:marLeft w:val="0"/>
      <w:marRight w:val="0"/>
      <w:marTop w:val="0"/>
      <w:marBottom w:val="0"/>
      <w:divBdr>
        <w:top w:val="none" w:sz="0" w:space="0" w:color="auto"/>
        <w:left w:val="none" w:sz="0" w:space="0" w:color="auto"/>
        <w:bottom w:val="none" w:sz="0" w:space="0" w:color="auto"/>
        <w:right w:val="none" w:sz="0" w:space="0" w:color="auto"/>
      </w:divBdr>
    </w:div>
    <w:div w:id="181744180">
      <w:bodyDiv w:val="1"/>
      <w:marLeft w:val="0"/>
      <w:marRight w:val="0"/>
      <w:marTop w:val="0"/>
      <w:marBottom w:val="0"/>
      <w:divBdr>
        <w:top w:val="none" w:sz="0" w:space="0" w:color="auto"/>
        <w:left w:val="none" w:sz="0" w:space="0" w:color="auto"/>
        <w:bottom w:val="none" w:sz="0" w:space="0" w:color="auto"/>
        <w:right w:val="none" w:sz="0" w:space="0" w:color="auto"/>
      </w:divBdr>
    </w:div>
    <w:div w:id="182018230">
      <w:bodyDiv w:val="1"/>
      <w:marLeft w:val="0"/>
      <w:marRight w:val="0"/>
      <w:marTop w:val="0"/>
      <w:marBottom w:val="0"/>
      <w:divBdr>
        <w:top w:val="none" w:sz="0" w:space="0" w:color="auto"/>
        <w:left w:val="none" w:sz="0" w:space="0" w:color="auto"/>
        <w:bottom w:val="none" w:sz="0" w:space="0" w:color="auto"/>
        <w:right w:val="none" w:sz="0" w:space="0" w:color="auto"/>
      </w:divBdr>
    </w:div>
    <w:div w:id="183444558">
      <w:marLeft w:val="480"/>
      <w:marRight w:val="0"/>
      <w:marTop w:val="0"/>
      <w:marBottom w:val="0"/>
      <w:divBdr>
        <w:top w:val="none" w:sz="0" w:space="0" w:color="auto"/>
        <w:left w:val="none" w:sz="0" w:space="0" w:color="auto"/>
        <w:bottom w:val="none" w:sz="0" w:space="0" w:color="auto"/>
        <w:right w:val="none" w:sz="0" w:space="0" w:color="auto"/>
      </w:divBdr>
    </w:div>
    <w:div w:id="183517163">
      <w:marLeft w:val="480"/>
      <w:marRight w:val="0"/>
      <w:marTop w:val="0"/>
      <w:marBottom w:val="0"/>
      <w:divBdr>
        <w:top w:val="none" w:sz="0" w:space="0" w:color="auto"/>
        <w:left w:val="none" w:sz="0" w:space="0" w:color="auto"/>
        <w:bottom w:val="none" w:sz="0" w:space="0" w:color="auto"/>
        <w:right w:val="none" w:sz="0" w:space="0" w:color="auto"/>
      </w:divBdr>
    </w:div>
    <w:div w:id="184826805">
      <w:bodyDiv w:val="1"/>
      <w:marLeft w:val="0"/>
      <w:marRight w:val="0"/>
      <w:marTop w:val="0"/>
      <w:marBottom w:val="0"/>
      <w:divBdr>
        <w:top w:val="none" w:sz="0" w:space="0" w:color="auto"/>
        <w:left w:val="none" w:sz="0" w:space="0" w:color="auto"/>
        <w:bottom w:val="none" w:sz="0" w:space="0" w:color="auto"/>
        <w:right w:val="none" w:sz="0" w:space="0" w:color="auto"/>
      </w:divBdr>
    </w:div>
    <w:div w:id="193932791">
      <w:marLeft w:val="480"/>
      <w:marRight w:val="0"/>
      <w:marTop w:val="0"/>
      <w:marBottom w:val="0"/>
      <w:divBdr>
        <w:top w:val="none" w:sz="0" w:space="0" w:color="auto"/>
        <w:left w:val="none" w:sz="0" w:space="0" w:color="auto"/>
        <w:bottom w:val="none" w:sz="0" w:space="0" w:color="auto"/>
        <w:right w:val="none" w:sz="0" w:space="0" w:color="auto"/>
      </w:divBdr>
    </w:div>
    <w:div w:id="195779282">
      <w:marLeft w:val="480"/>
      <w:marRight w:val="0"/>
      <w:marTop w:val="0"/>
      <w:marBottom w:val="0"/>
      <w:divBdr>
        <w:top w:val="none" w:sz="0" w:space="0" w:color="auto"/>
        <w:left w:val="none" w:sz="0" w:space="0" w:color="auto"/>
        <w:bottom w:val="none" w:sz="0" w:space="0" w:color="auto"/>
        <w:right w:val="none" w:sz="0" w:space="0" w:color="auto"/>
      </w:divBdr>
    </w:div>
    <w:div w:id="195852000">
      <w:bodyDiv w:val="1"/>
      <w:marLeft w:val="0"/>
      <w:marRight w:val="0"/>
      <w:marTop w:val="0"/>
      <w:marBottom w:val="0"/>
      <w:divBdr>
        <w:top w:val="none" w:sz="0" w:space="0" w:color="auto"/>
        <w:left w:val="none" w:sz="0" w:space="0" w:color="auto"/>
        <w:bottom w:val="none" w:sz="0" w:space="0" w:color="auto"/>
        <w:right w:val="none" w:sz="0" w:space="0" w:color="auto"/>
      </w:divBdr>
    </w:div>
    <w:div w:id="196895254">
      <w:bodyDiv w:val="1"/>
      <w:marLeft w:val="0"/>
      <w:marRight w:val="0"/>
      <w:marTop w:val="0"/>
      <w:marBottom w:val="0"/>
      <w:divBdr>
        <w:top w:val="none" w:sz="0" w:space="0" w:color="auto"/>
        <w:left w:val="none" w:sz="0" w:space="0" w:color="auto"/>
        <w:bottom w:val="none" w:sz="0" w:space="0" w:color="auto"/>
        <w:right w:val="none" w:sz="0" w:space="0" w:color="auto"/>
      </w:divBdr>
    </w:div>
    <w:div w:id="201788615">
      <w:marLeft w:val="480"/>
      <w:marRight w:val="0"/>
      <w:marTop w:val="0"/>
      <w:marBottom w:val="0"/>
      <w:divBdr>
        <w:top w:val="none" w:sz="0" w:space="0" w:color="auto"/>
        <w:left w:val="none" w:sz="0" w:space="0" w:color="auto"/>
        <w:bottom w:val="none" w:sz="0" w:space="0" w:color="auto"/>
        <w:right w:val="none" w:sz="0" w:space="0" w:color="auto"/>
      </w:divBdr>
    </w:div>
    <w:div w:id="205215286">
      <w:bodyDiv w:val="1"/>
      <w:marLeft w:val="0"/>
      <w:marRight w:val="0"/>
      <w:marTop w:val="0"/>
      <w:marBottom w:val="0"/>
      <w:divBdr>
        <w:top w:val="none" w:sz="0" w:space="0" w:color="auto"/>
        <w:left w:val="none" w:sz="0" w:space="0" w:color="auto"/>
        <w:bottom w:val="none" w:sz="0" w:space="0" w:color="auto"/>
        <w:right w:val="none" w:sz="0" w:space="0" w:color="auto"/>
      </w:divBdr>
    </w:div>
    <w:div w:id="222522092">
      <w:marLeft w:val="480"/>
      <w:marRight w:val="0"/>
      <w:marTop w:val="0"/>
      <w:marBottom w:val="0"/>
      <w:divBdr>
        <w:top w:val="none" w:sz="0" w:space="0" w:color="auto"/>
        <w:left w:val="none" w:sz="0" w:space="0" w:color="auto"/>
        <w:bottom w:val="none" w:sz="0" w:space="0" w:color="auto"/>
        <w:right w:val="none" w:sz="0" w:space="0" w:color="auto"/>
      </w:divBdr>
    </w:div>
    <w:div w:id="226502244">
      <w:marLeft w:val="480"/>
      <w:marRight w:val="0"/>
      <w:marTop w:val="0"/>
      <w:marBottom w:val="0"/>
      <w:divBdr>
        <w:top w:val="none" w:sz="0" w:space="0" w:color="auto"/>
        <w:left w:val="none" w:sz="0" w:space="0" w:color="auto"/>
        <w:bottom w:val="none" w:sz="0" w:space="0" w:color="auto"/>
        <w:right w:val="none" w:sz="0" w:space="0" w:color="auto"/>
      </w:divBdr>
    </w:div>
    <w:div w:id="229921339">
      <w:bodyDiv w:val="1"/>
      <w:marLeft w:val="0"/>
      <w:marRight w:val="0"/>
      <w:marTop w:val="0"/>
      <w:marBottom w:val="0"/>
      <w:divBdr>
        <w:top w:val="none" w:sz="0" w:space="0" w:color="auto"/>
        <w:left w:val="none" w:sz="0" w:space="0" w:color="auto"/>
        <w:bottom w:val="none" w:sz="0" w:space="0" w:color="auto"/>
        <w:right w:val="none" w:sz="0" w:space="0" w:color="auto"/>
      </w:divBdr>
    </w:div>
    <w:div w:id="232936372">
      <w:bodyDiv w:val="1"/>
      <w:marLeft w:val="0"/>
      <w:marRight w:val="0"/>
      <w:marTop w:val="0"/>
      <w:marBottom w:val="0"/>
      <w:divBdr>
        <w:top w:val="none" w:sz="0" w:space="0" w:color="auto"/>
        <w:left w:val="none" w:sz="0" w:space="0" w:color="auto"/>
        <w:bottom w:val="none" w:sz="0" w:space="0" w:color="auto"/>
        <w:right w:val="none" w:sz="0" w:space="0" w:color="auto"/>
      </w:divBdr>
    </w:div>
    <w:div w:id="233246444">
      <w:bodyDiv w:val="1"/>
      <w:marLeft w:val="0"/>
      <w:marRight w:val="0"/>
      <w:marTop w:val="0"/>
      <w:marBottom w:val="0"/>
      <w:divBdr>
        <w:top w:val="none" w:sz="0" w:space="0" w:color="auto"/>
        <w:left w:val="none" w:sz="0" w:space="0" w:color="auto"/>
        <w:bottom w:val="none" w:sz="0" w:space="0" w:color="auto"/>
        <w:right w:val="none" w:sz="0" w:space="0" w:color="auto"/>
      </w:divBdr>
    </w:div>
    <w:div w:id="233316818">
      <w:marLeft w:val="480"/>
      <w:marRight w:val="0"/>
      <w:marTop w:val="0"/>
      <w:marBottom w:val="0"/>
      <w:divBdr>
        <w:top w:val="none" w:sz="0" w:space="0" w:color="auto"/>
        <w:left w:val="none" w:sz="0" w:space="0" w:color="auto"/>
        <w:bottom w:val="none" w:sz="0" w:space="0" w:color="auto"/>
        <w:right w:val="none" w:sz="0" w:space="0" w:color="auto"/>
      </w:divBdr>
    </w:div>
    <w:div w:id="252588025">
      <w:bodyDiv w:val="1"/>
      <w:marLeft w:val="0"/>
      <w:marRight w:val="0"/>
      <w:marTop w:val="0"/>
      <w:marBottom w:val="0"/>
      <w:divBdr>
        <w:top w:val="none" w:sz="0" w:space="0" w:color="auto"/>
        <w:left w:val="none" w:sz="0" w:space="0" w:color="auto"/>
        <w:bottom w:val="none" w:sz="0" w:space="0" w:color="auto"/>
        <w:right w:val="none" w:sz="0" w:space="0" w:color="auto"/>
      </w:divBdr>
    </w:div>
    <w:div w:id="254829902">
      <w:bodyDiv w:val="1"/>
      <w:marLeft w:val="0"/>
      <w:marRight w:val="0"/>
      <w:marTop w:val="0"/>
      <w:marBottom w:val="0"/>
      <w:divBdr>
        <w:top w:val="none" w:sz="0" w:space="0" w:color="auto"/>
        <w:left w:val="none" w:sz="0" w:space="0" w:color="auto"/>
        <w:bottom w:val="none" w:sz="0" w:space="0" w:color="auto"/>
        <w:right w:val="none" w:sz="0" w:space="0" w:color="auto"/>
      </w:divBdr>
    </w:div>
    <w:div w:id="254948117">
      <w:bodyDiv w:val="1"/>
      <w:marLeft w:val="0"/>
      <w:marRight w:val="0"/>
      <w:marTop w:val="0"/>
      <w:marBottom w:val="0"/>
      <w:divBdr>
        <w:top w:val="none" w:sz="0" w:space="0" w:color="auto"/>
        <w:left w:val="none" w:sz="0" w:space="0" w:color="auto"/>
        <w:bottom w:val="none" w:sz="0" w:space="0" w:color="auto"/>
        <w:right w:val="none" w:sz="0" w:space="0" w:color="auto"/>
      </w:divBdr>
    </w:div>
    <w:div w:id="259795714">
      <w:bodyDiv w:val="1"/>
      <w:marLeft w:val="0"/>
      <w:marRight w:val="0"/>
      <w:marTop w:val="0"/>
      <w:marBottom w:val="0"/>
      <w:divBdr>
        <w:top w:val="none" w:sz="0" w:space="0" w:color="auto"/>
        <w:left w:val="none" w:sz="0" w:space="0" w:color="auto"/>
        <w:bottom w:val="none" w:sz="0" w:space="0" w:color="auto"/>
        <w:right w:val="none" w:sz="0" w:space="0" w:color="auto"/>
      </w:divBdr>
    </w:div>
    <w:div w:id="263615339">
      <w:bodyDiv w:val="1"/>
      <w:marLeft w:val="0"/>
      <w:marRight w:val="0"/>
      <w:marTop w:val="0"/>
      <w:marBottom w:val="0"/>
      <w:divBdr>
        <w:top w:val="none" w:sz="0" w:space="0" w:color="auto"/>
        <w:left w:val="none" w:sz="0" w:space="0" w:color="auto"/>
        <w:bottom w:val="none" w:sz="0" w:space="0" w:color="auto"/>
        <w:right w:val="none" w:sz="0" w:space="0" w:color="auto"/>
      </w:divBdr>
    </w:div>
    <w:div w:id="265230455">
      <w:bodyDiv w:val="1"/>
      <w:marLeft w:val="0"/>
      <w:marRight w:val="0"/>
      <w:marTop w:val="0"/>
      <w:marBottom w:val="0"/>
      <w:divBdr>
        <w:top w:val="none" w:sz="0" w:space="0" w:color="auto"/>
        <w:left w:val="none" w:sz="0" w:space="0" w:color="auto"/>
        <w:bottom w:val="none" w:sz="0" w:space="0" w:color="auto"/>
        <w:right w:val="none" w:sz="0" w:space="0" w:color="auto"/>
      </w:divBdr>
    </w:div>
    <w:div w:id="266305335">
      <w:marLeft w:val="480"/>
      <w:marRight w:val="0"/>
      <w:marTop w:val="0"/>
      <w:marBottom w:val="0"/>
      <w:divBdr>
        <w:top w:val="none" w:sz="0" w:space="0" w:color="auto"/>
        <w:left w:val="none" w:sz="0" w:space="0" w:color="auto"/>
        <w:bottom w:val="none" w:sz="0" w:space="0" w:color="auto"/>
        <w:right w:val="none" w:sz="0" w:space="0" w:color="auto"/>
      </w:divBdr>
    </w:div>
    <w:div w:id="267010617">
      <w:marLeft w:val="480"/>
      <w:marRight w:val="0"/>
      <w:marTop w:val="0"/>
      <w:marBottom w:val="0"/>
      <w:divBdr>
        <w:top w:val="none" w:sz="0" w:space="0" w:color="auto"/>
        <w:left w:val="none" w:sz="0" w:space="0" w:color="auto"/>
        <w:bottom w:val="none" w:sz="0" w:space="0" w:color="auto"/>
        <w:right w:val="none" w:sz="0" w:space="0" w:color="auto"/>
      </w:divBdr>
    </w:div>
    <w:div w:id="269513853">
      <w:bodyDiv w:val="1"/>
      <w:marLeft w:val="0"/>
      <w:marRight w:val="0"/>
      <w:marTop w:val="0"/>
      <w:marBottom w:val="0"/>
      <w:divBdr>
        <w:top w:val="none" w:sz="0" w:space="0" w:color="auto"/>
        <w:left w:val="none" w:sz="0" w:space="0" w:color="auto"/>
        <w:bottom w:val="none" w:sz="0" w:space="0" w:color="auto"/>
        <w:right w:val="none" w:sz="0" w:space="0" w:color="auto"/>
      </w:divBdr>
    </w:div>
    <w:div w:id="276064016">
      <w:marLeft w:val="480"/>
      <w:marRight w:val="0"/>
      <w:marTop w:val="0"/>
      <w:marBottom w:val="0"/>
      <w:divBdr>
        <w:top w:val="none" w:sz="0" w:space="0" w:color="auto"/>
        <w:left w:val="none" w:sz="0" w:space="0" w:color="auto"/>
        <w:bottom w:val="none" w:sz="0" w:space="0" w:color="auto"/>
        <w:right w:val="none" w:sz="0" w:space="0" w:color="auto"/>
      </w:divBdr>
    </w:div>
    <w:div w:id="277177176">
      <w:marLeft w:val="480"/>
      <w:marRight w:val="0"/>
      <w:marTop w:val="0"/>
      <w:marBottom w:val="0"/>
      <w:divBdr>
        <w:top w:val="none" w:sz="0" w:space="0" w:color="auto"/>
        <w:left w:val="none" w:sz="0" w:space="0" w:color="auto"/>
        <w:bottom w:val="none" w:sz="0" w:space="0" w:color="auto"/>
        <w:right w:val="none" w:sz="0" w:space="0" w:color="auto"/>
      </w:divBdr>
    </w:div>
    <w:div w:id="284122212">
      <w:marLeft w:val="480"/>
      <w:marRight w:val="0"/>
      <w:marTop w:val="0"/>
      <w:marBottom w:val="0"/>
      <w:divBdr>
        <w:top w:val="none" w:sz="0" w:space="0" w:color="auto"/>
        <w:left w:val="none" w:sz="0" w:space="0" w:color="auto"/>
        <w:bottom w:val="none" w:sz="0" w:space="0" w:color="auto"/>
        <w:right w:val="none" w:sz="0" w:space="0" w:color="auto"/>
      </w:divBdr>
    </w:div>
    <w:div w:id="299041035">
      <w:marLeft w:val="480"/>
      <w:marRight w:val="0"/>
      <w:marTop w:val="0"/>
      <w:marBottom w:val="0"/>
      <w:divBdr>
        <w:top w:val="none" w:sz="0" w:space="0" w:color="auto"/>
        <w:left w:val="none" w:sz="0" w:space="0" w:color="auto"/>
        <w:bottom w:val="none" w:sz="0" w:space="0" w:color="auto"/>
        <w:right w:val="none" w:sz="0" w:space="0" w:color="auto"/>
      </w:divBdr>
    </w:div>
    <w:div w:id="302122079">
      <w:marLeft w:val="480"/>
      <w:marRight w:val="0"/>
      <w:marTop w:val="0"/>
      <w:marBottom w:val="0"/>
      <w:divBdr>
        <w:top w:val="none" w:sz="0" w:space="0" w:color="auto"/>
        <w:left w:val="none" w:sz="0" w:space="0" w:color="auto"/>
        <w:bottom w:val="none" w:sz="0" w:space="0" w:color="auto"/>
        <w:right w:val="none" w:sz="0" w:space="0" w:color="auto"/>
      </w:divBdr>
    </w:div>
    <w:div w:id="303968380">
      <w:bodyDiv w:val="1"/>
      <w:marLeft w:val="0"/>
      <w:marRight w:val="0"/>
      <w:marTop w:val="0"/>
      <w:marBottom w:val="0"/>
      <w:divBdr>
        <w:top w:val="none" w:sz="0" w:space="0" w:color="auto"/>
        <w:left w:val="none" w:sz="0" w:space="0" w:color="auto"/>
        <w:bottom w:val="none" w:sz="0" w:space="0" w:color="auto"/>
        <w:right w:val="none" w:sz="0" w:space="0" w:color="auto"/>
      </w:divBdr>
    </w:div>
    <w:div w:id="306669136">
      <w:bodyDiv w:val="1"/>
      <w:marLeft w:val="0"/>
      <w:marRight w:val="0"/>
      <w:marTop w:val="0"/>
      <w:marBottom w:val="0"/>
      <w:divBdr>
        <w:top w:val="none" w:sz="0" w:space="0" w:color="auto"/>
        <w:left w:val="none" w:sz="0" w:space="0" w:color="auto"/>
        <w:bottom w:val="none" w:sz="0" w:space="0" w:color="auto"/>
        <w:right w:val="none" w:sz="0" w:space="0" w:color="auto"/>
      </w:divBdr>
    </w:div>
    <w:div w:id="306710859">
      <w:bodyDiv w:val="1"/>
      <w:marLeft w:val="0"/>
      <w:marRight w:val="0"/>
      <w:marTop w:val="0"/>
      <w:marBottom w:val="0"/>
      <w:divBdr>
        <w:top w:val="none" w:sz="0" w:space="0" w:color="auto"/>
        <w:left w:val="none" w:sz="0" w:space="0" w:color="auto"/>
        <w:bottom w:val="none" w:sz="0" w:space="0" w:color="auto"/>
        <w:right w:val="none" w:sz="0" w:space="0" w:color="auto"/>
      </w:divBdr>
    </w:div>
    <w:div w:id="314989483">
      <w:marLeft w:val="480"/>
      <w:marRight w:val="0"/>
      <w:marTop w:val="0"/>
      <w:marBottom w:val="0"/>
      <w:divBdr>
        <w:top w:val="none" w:sz="0" w:space="0" w:color="auto"/>
        <w:left w:val="none" w:sz="0" w:space="0" w:color="auto"/>
        <w:bottom w:val="none" w:sz="0" w:space="0" w:color="auto"/>
        <w:right w:val="none" w:sz="0" w:space="0" w:color="auto"/>
      </w:divBdr>
    </w:div>
    <w:div w:id="318922837">
      <w:marLeft w:val="480"/>
      <w:marRight w:val="0"/>
      <w:marTop w:val="0"/>
      <w:marBottom w:val="0"/>
      <w:divBdr>
        <w:top w:val="none" w:sz="0" w:space="0" w:color="auto"/>
        <w:left w:val="none" w:sz="0" w:space="0" w:color="auto"/>
        <w:bottom w:val="none" w:sz="0" w:space="0" w:color="auto"/>
        <w:right w:val="none" w:sz="0" w:space="0" w:color="auto"/>
      </w:divBdr>
    </w:div>
    <w:div w:id="321543752">
      <w:bodyDiv w:val="1"/>
      <w:marLeft w:val="0"/>
      <w:marRight w:val="0"/>
      <w:marTop w:val="0"/>
      <w:marBottom w:val="0"/>
      <w:divBdr>
        <w:top w:val="none" w:sz="0" w:space="0" w:color="auto"/>
        <w:left w:val="none" w:sz="0" w:space="0" w:color="auto"/>
        <w:bottom w:val="none" w:sz="0" w:space="0" w:color="auto"/>
        <w:right w:val="none" w:sz="0" w:space="0" w:color="auto"/>
      </w:divBdr>
    </w:div>
    <w:div w:id="321586879">
      <w:marLeft w:val="480"/>
      <w:marRight w:val="0"/>
      <w:marTop w:val="0"/>
      <w:marBottom w:val="0"/>
      <w:divBdr>
        <w:top w:val="none" w:sz="0" w:space="0" w:color="auto"/>
        <w:left w:val="none" w:sz="0" w:space="0" w:color="auto"/>
        <w:bottom w:val="none" w:sz="0" w:space="0" w:color="auto"/>
        <w:right w:val="none" w:sz="0" w:space="0" w:color="auto"/>
      </w:divBdr>
    </w:div>
    <w:div w:id="321860120">
      <w:marLeft w:val="480"/>
      <w:marRight w:val="0"/>
      <w:marTop w:val="0"/>
      <w:marBottom w:val="0"/>
      <w:divBdr>
        <w:top w:val="none" w:sz="0" w:space="0" w:color="auto"/>
        <w:left w:val="none" w:sz="0" w:space="0" w:color="auto"/>
        <w:bottom w:val="none" w:sz="0" w:space="0" w:color="auto"/>
        <w:right w:val="none" w:sz="0" w:space="0" w:color="auto"/>
      </w:divBdr>
    </w:div>
    <w:div w:id="324095480">
      <w:marLeft w:val="480"/>
      <w:marRight w:val="0"/>
      <w:marTop w:val="0"/>
      <w:marBottom w:val="0"/>
      <w:divBdr>
        <w:top w:val="none" w:sz="0" w:space="0" w:color="auto"/>
        <w:left w:val="none" w:sz="0" w:space="0" w:color="auto"/>
        <w:bottom w:val="none" w:sz="0" w:space="0" w:color="auto"/>
        <w:right w:val="none" w:sz="0" w:space="0" w:color="auto"/>
      </w:divBdr>
    </w:div>
    <w:div w:id="325743990">
      <w:bodyDiv w:val="1"/>
      <w:marLeft w:val="0"/>
      <w:marRight w:val="0"/>
      <w:marTop w:val="0"/>
      <w:marBottom w:val="0"/>
      <w:divBdr>
        <w:top w:val="none" w:sz="0" w:space="0" w:color="auto"/>
        <w:left w:val="none" w:sz="0" w:space="0" w:color="auto"/>
        <w:bottom w:val="none" w:sz="0" w:space="0" w:color="auto"/>
        <w:right w:val="none" w:sz="0" w:space="0" w:color="auto"/>
      </w:divBdr>
    </w:div>
    <w:div w:id="325744357">
      <w:bodyDiv w:val="1"/>
      <w:marLeft w:val="0"/>
      <w:marRight w:val="0"/>
      <w:marTop w:val="0"/>
      <w:marBottom w:val="0"/>
      <w:divBdr>
        <w:top w:val="none" w:sz="0" w:space="0" w:color="auto"/>
        <w:left w:val="none" w:sz="0" w:space="0" w:color="auto"/>
        <w:bottom w:val="none" w:sz="0" w:space="0" w:color="auto"/>
        <w:right w:val="none" w:sz="0" w:space="0" w:color="auto"/>
      </w:divBdr>
    </w:div>
    <w:div w:id="336082458">
      <w:marLeft w:val="480"/>
      <w:marRight w:val="0"/>
      <w:marTop w:val="0"/>
      <w:marBottom w:val="0"/>
      <w:divBdr>
        <w:top w:val="none" w:sz="0" w:space="0" w:color="auto"/>
        <w:left w:val="none" w:sz="0" w:space="0" w:color="auto"/>
        <w:bottom w:val="none" w:sz="0" w:space="0" w:color="auto"/>
        <w:right w:val="none" w:sz="0" w:space="0" w:color="auto"/>
      </w:divBdr>
    </w:div>
    <w:div w:id="337780886">
      <w:marLeft w:val="480"/>
      <w:marRight w:val="0"/>
      <w:marTop w:val="0"/>
      <w:marBottom w:val="0"/>
      <w:divBdr>
        <w:top w:val="none" w:sz="0" w:space="0" w:color="auto"/>
        <w:left w:val="none" w:sz="0" w:space="0" w:color="auto"/>
        <w:bottom w:val="none" w:sz="0" w:space="0" w:color="auto"/>
        <w:right w:val="none" w:sz="0" w:space="0" w:color="auto"/>
      </w:divBdr>
    </w:div>
    <w:div w:id="338585613">
      <w:marLeft w:val="480"/>
      <w:marRight w:val="0"/>
      <w:marTop w:val="0"/>
      <w:marBottom w:val="0"/>
      <w:divBdr>
        <w:top w:val="none" w:sz="0" w:space="0" w:color="auto"/>
        <w:left w:val="none" w:sz="0" w:space="0" w:color="auto"/>
        <w:bottom w:val="none" w:sz="0" w:space="0" w:color="auto"/>
        <w:right w:val="none" w:sz="0" w:space="0" w:color="auto"/>
      </w:divBdr>
    </w:div>
    <w:div w:id="341125433">
      <w:bodyDiv w:val="1"/>
      <w:marLeft w:val="0"/>
      <w:marRight w:val="0"/>
      <w:marTop w:val="0"/>
      <w:marBottom w:val="0"/>
      <w:divBdr>
        <w:top w:val="none" w:sz="0" w:space="0" w:color="auto"/>
        <w:left w:val="none" w:sz="0" w:space="0" w:color="auto"/>
        <w:bottom w:val="none" w:sz="0" w:space="0" w:color="auto"/>
        <w:right w:val="none" w:sz="0" w:space="0" w:color="auto"/>
      </w:divBdr>
    </w:div>
    <w:div w:id="345326831">
      <w:bodyDiv w:val="1"/>
      <w:marLeft w:val="0"/>
      <w:marRight w:val="0"/>
      <w:marTop w:val="0"/>
      <w:marBottom w:val="0"/>
      <w:divBdr>
        <w:top w:val="none" w:sz="0" w:space="0" w:color="auto"/>
        <w:left w:val="none" w:sz="0" w:space="0" w:color="auto"/>
        <w:bottom w:val="none" w:sz="0" w:space="0" w:color="auto"/>
        <w:right w:val="none" w:sz="0" w:space="0" w:color="auto"/>
      </w:divBdr>
    </w:div>
    <w:div w:id="348677529">
      <w:marLeft w:val="480"/>
      <w:marRight w:val="0"/>
      <w:marTop w:val="0"/>
      <w:marBottom w:val="0"/>
      <w:divBdr>
        <w:top w:val="none" w:sz="0" w:space="0" w:color="auto"/>
        <w:left w:val="none" w:sz="0" w:space="0" w:color="auto"/>
        <w:bottom w:val="none" w:sz="0" w:space="0" w:color="auto"/>
        <w:right w:val="none" w:sz="0" w:space="0" w:color="auto"/>
      </w:divBdr>
    </w:div>
    <w:div w:id="348944383">
      <w:bodyDiv w:val="1"/>
      <w:marLeft w:val="0"/>
      <w:marRight w:val="0"/>
      <w:marTop w:val="0"/>
      <w:marBottom w:val="0"/>
      <w:divBdr>
        <w:top w:val="none" w:sz="0" w:space="0" w:color="auto"/>
        <w:left w:val="none" w:sz="0" w:space="0" w:color="auto"/>
        <w:bottom w:val="none" w:sz="0" w:space="0" w:color="auto"/>
        <w:right w:val="none" w:sz="0" w:space="0" w:color="auto"/>
      </w:divBdr>
      <w:divsChild>
        <w:div w:id="2008753262">
          <w:marLeft w:val="0"/>
          <w:marRight w:val="0"/>
          <w:marTop w:val="0"/>
          <w:marBottom w:val="0"/>
          <w:divBdr>
            <w:top w:val="none" w:sz="0" w:space="0" w:color="auto"/>
            <w:left w:val="none" w:sz="0" w:space="0" w:color="auto"/>
            <w:bottom w:val="none" w:sz="0" w:space="0" w:color="auto"/>
            <w:right w:val="none" w:sz="0" w:space="0" w:color="auto"/>
          </w:divBdr>
          <w:divsChild>
            <w:div w:id="1203054378">
              <w:marLeft w:val="0"/>
              <w:marRight w:val="0"/>
              <w:marTop w:val="0"/>
              <w:marBottom w:val="0"/>
              <w:divBdr>
                <w:top w:val="none" w:sz="0" w:space="0" w:color="auto"/>
                <w:left w:val="none" w:sz="0" w:space="0" w:color="auto"/>
                <w:bottom w:val="none" w:sz="0" w:space="0" w:color="auto"/>
                <w:right w:val="none" w:sz="0" w:space="0" w:color="auto"/>
              </w:divBdr>
              <w:divsChild>
                <w:div w:id="1443962020">
                  <w:marLeft w:val="0"/>
                  <w:marRight w:val="0"/>
                  <w:marTop w:val="0"/>
                  <w:marBottom w:val="0"/>
                  <w:divBdr>
                    <w:top w:val="none" w:sz="0" w:space="0" w:color="auto"/>
                    <w:left w:val="none" w:sz="0" w:space="0" w:color="auto"/>
                    <w:bottom w:val="none" w:sz="0" w:space="0" w:color="auto"/>
                    <w:right w:val="none" w:sz="0" w:space="0" w:color="auto"/>
                  </w:divBdr>
                  <w:divsChild>
                    <w:div w:id="1503666494">
                      <w:marLeft w:val="0"/>
                      <w:marRight w:val="0"/>
                      <w:marTop w:val="0"/>
                      <w:marBottom w:val="0"/>
                      <w:divBdr>
                        <w:top w:val="none" w:sz="0" w:space="0" w:color="auto"/>
                        <w:left w:val="none" w:sz="0" w:space="0" w:color="auto"/>
                        <w:bottom w:val="none" w:sz="0" w:space="0" w:color="auto"/>
                        <w:right w:val="none" w:sz="0" w:space="0" w:color="auto"/>
                      </w:divBdr>
                      <w:divsChild>
                        <w:div w:id="2121681387">
                          <w:marLeft w:val="0"/>
                          <w:marRight w:val="0"/>
                          <w:marTop w:val="0"/>
                          <w:marBottom w:val="0"/>
                          <w:divBdr>
                            <w:top w:val="none" w:sz="0" w:space="0" w:color="auto"/>
                            <w:left w:val="none" w:sz="0" w:space="0" w:color="auto"/>
                            <w:bottom w:val="none" w:sz="0" w:space="0" w:color="auto"/>
                            <w:right w:val="none" w:sz="0" w:space="0" w:color="auto"/>
                          </w:divBdr>
                          <w:divsChild>
                            <w:div w:id="1469738755">
                              <w:marLeft w:val="0"/>
                              <w:marRight w:val="0"/>
                              <w:marTop w:val="0"/>
                              <w:marBottom w:val="0"/>
                              <w:divBdr>
                                <w:top w:val="none" w:sz="0" w:space="0" w:color="auto"/>
                                <w:left w:val="none" w:sz="0" w:space="0" w:color="auto"/>
                                <w:bottom w:val="none" w:sz="0" w:space="0" w:color="auto"/>
                                <w:right w:val="none" w:sz="0" w:space="0" w:color="auto"/>
                              </w:divBdr>
                              <w:divsChild>
                                <w:div w:id="1073429577">
                                  <w:marLeft w:val="0"/>
                                  <w:marRight w:val="0"/>
                                  <w:marTop w:val="0"/>
                                  <w:marBottom w:val="0"/>
                                  <w:divBdr>
                                    <w:top w:val="none" w:sz="0" w:space="0" w:color="auto"/>
                                    <w:left w:val="none" w:sz="0" w:space="0" w:color="auto"/>
                                    <w:bottom w:val="none" w:sz="0" w:space="0" w:color="auto"/>
                                    <w:right w:val="none" w:sz="0" w:space="0" w:color="auto"/>
                                  </w:divBdr>
                                  <w:divsChild>
                                    <w:div w:id="31479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918125">
      <w:bodyDiv w:val="1"/>
      <w:marLeft w:val="0"/>
      <w:marRight w:val="0"/>
      <w:marTop w:val="0"/>
      <w:marBottom w:val="0"/>
      <w:divBdr>
        <w:top w:val="none" w:sz="0" w:space="0" w:color="auto"/>
        <w:left w:val="none" w:sz="0" w:space="0" w:color="auto"/>
        <w:bottom w:val="none" w:sz="0" w:space="0" w:color="auto"/>
        <w:right w:val="none" w:sz="0" w:space="0" w:color="auto"/>
      </w:divBdr>
    </w:div>
    <w:div w:id="355229312">
      <w:marLeft w:val="480"/>
      <w:marRight w:val="0"/>
      <w:marTop w:val="0"/>
      <w:marBottom w:val="0"/>
      <w:divBdr>
        <w:top w:val="none" w:sz="0" w:space="0" w:color="auto"/>
        <w:left w:val="none" w:sz="0" w:space="0" w:color="auto"/>
        <w:bottom w:val="none" w:sz="0" w:space="0" w:color="auto"/>
        <w:right w:val="none" w:sz="0" w:space="0" w:color="auto"/>
      </w:divBdr>
    </w:div>
    <w:div w:id="357320202">
      <w:bodyDiv w:val="1"/>
      <w:marLeft w:val="0"/>
      <w:marRight w:val="0"/>
      <w:marTop w:val="0"/>
      <w:marBottom w:val="0"/>
      <w:divBdr>
        <w:top w:val="none" w:sz="0" w:space="0" w:color="auto"/>
        <w:left w:val="none" w:sz="0" w:space="0" w:color="auto"/>
        <w:bottom w:val="none" w:sz="0" w:space="0" w:color="auto"/>
        <w:right w:val="none" w:sz="0" w:space="0" w:color="auto"/>
      </w:divBdr>
    </w:div>
    <w:div w:id="361052295">
      <w:marLeft w:val="480"/>
      <w:marRight w:val="0"/>
      <w:marTop w:val="0"/>
      <w:marBottom w:val="0"/>
      <w:divBdr>
        <w:top w:val="none" w:sz="0" w:space="0" w:color="auto"/>
        <w:left w:val="none" w:sz="0" w:space="0" w:color="auto"/>
        <w:bottom w:val="none" w:sz="0" w:space="0" w:color="auto"/>
        <w:right w:val="none" w:sz="0" w:space="0" w:color="auto"/>
      </w:divBdr>
    </w:div>
    <w:div w:id="366296501">
      <w:marLeft w:val="480"/>
      <w:marRight w:val="0"/>
      <w:marTop w:val="0"/>
      <w:marBottom w:val="0"/>
      <w:divBdr>
        <w:top w:val="none" w:sz="0" w:space="0" w:color="auto"/>
        <w:left w:val="none" w:sz="0" w:space="0" w:color="auto"/>
        <w:bottom w:val="none" w:sz="0" w:space="0" w:color="auto"/>
        <w:right w:val="none" w:sz="0" w:space="0" w:color="auto"/>
      </w:divBdr>
    </w:div>
    <w:div w:id="368843711">
      <w:marLeft w:val="480"/>
      <w:marRight w:val="0"/>
      <w:marTop w:val="0"/>
      <w:marBottom w:val="0"/>
      <w:divBdr>
        <w:top w:val="none" w:sz="0" w:space="0" w:color="auto"/>
        <w:left w:val="none" w:sz="0" w:space="0" w:color="auto"/>
        <w:bottom w:val="none" w:sz="0" w:space="0" w:color="auto"/>
        <w:right w:val="none" w:sz="0" w:space="0" w:color="auto"/>
      </w:divBdr>
    </w:div>
    <w:div w:id="369041213">
      <w:marLeft w:val="480"/>
      <w:marRight w:val="0"/>
      <w:marTop w:val="0"/>
      <w:marBottom w:val="0"/>
      <w:divBdr>
        <w:top w:val="none" w:sz="0" w:space="0" w:color="auto"/>
        <w:left w:val="none" w:sz="0" w:space="0" w:color="auto"/>
        <w:bottom w:val="none" w:sz="0" w:space="0" w:color="auto"/>
        <w:right w:val="none" w:sz="0" w:space="0" w:color="auto"/>
      </w:divBdr>
    </w:div>
    <w:div w:id="370619908">
      <w:marLeft w:val="480"/>
      <w:marRight w:val="0"/>
      <w:marTop w:val="0"/>
      <w:marBottom w:val="0"/>
      <w:divBdr>
        <w:top w:val="none" w:sz="0" w:space="0" w:color="auto"/>
        <w:left w:val="none" w:sz="0" w:space="0" w:color="auto"/>
        <w:bottom w:val="none" w:sz="0" w:space="0" w:color="auto"/>
        <w:right w:val="none" w:sz="0" w:space="0" w:color="auto"/>
      </w:divBdr>
    </w:div>
    <w:div w:id="370764745">
      <w:bodyDiv w:val="1"/>
      <w:marLeft w:val="0"/>
      <w:marRight w:val="0"/>
      <w:marTop w:val="0"/>
      <w:marBottom w:val="0"/>
      <w:divBdr>
        <w:top w:val="none" w:sz="0" w:space="0" w:color="auto"/>
        <w:left w:val="none" w:sz="0" w:space="0" w:color="auto"/>
        <w:bottom w:val="none" w:sz="0" w:space="0" w:color="auto"/>
        <w:right w:val="none" w:sz="0" w:space="0" w:color="auto"/>
      </w:divBdr>
    </w:div>
    <w:div w:id="378358253">
      <w:bodyDiv w:val="1"/>
      <w:marLeft w:val="0"/>
      <w:marRight w:val="0"/>
      <w:marTop w:val="0"/>
      <w:marBottom w:val="0"/>
      <w:divBdr>
        <w:top w:val="none" w:sz="0" w:space="0" w:color="auto"/>
        <w:left w:val="none" w:sz="0" w:space="0" w:color="auto"/>
        <w:bottom w:val="none" w:sz="0" w:space="0" w:color="auto"/>
        <w:right w:val="none" w:sz="0" w:space="0" w:color="auto"/>
      </w:divBdr>
    </w:div>
    <w:div w:id="378749399">
      <w:marLeft w:val="480"/>
      <w:marRight w:val="0"/>
      <w:marTop w:val="0"/>
      <w:marBottom w:val="0"/>
      <w:divBdr>
        <w:top w:val="none" w:sz="0" w:space="0" w:color="auto"/>
        <w:left w:val="none" w:sz="0" w:space="0" w:color="auto"/>
        <w:bottom w:val="none" w:sz="0" w:space="0" w:color="auto"/>
        <w:right w:val="none" w:sz="0" w:space="0" w:color="auto"/>
      </w:divBdr>
    </w:div>
    <w:div w:id="378940161">
      <w:bodyDiv w:val="1"/>
      <w:marLeft w:val="0"/>
      <w:marRight w:val="0"/>
      <w:marTop w:val="0"/>
      <w:marBottom w:val="0"/>
      <w:divBdr>
        <w:top w:val="none" w:sz="0" w:space="0" w:color="auto"/>
        <w:left w:val="none" w:sz="0" w:space="0" w:color="auto"/>
        <w:bottom w:val="none" w:sz="0" w:space="0" w:color="auto"/>
        <w:right w:val="none" w:sz="0" w:space="0" w:color="auto"/>
      </w:divBdr>
    </w:div>
    <w:div w:id="380443893">
      <w:marLeft w:val="480"/>
      <w:marRight w:val="0"/>
      <w:marTop w:val="0"/>
      <w:marBottom w:val="0"/>
      <w:divBdr>
        <w:top w:val="none" w:sz="0" w:space="0" w:color="auto"/>
        <w:left w:val="none" w:sz="0" w:space="0" w:color="auto"/>
        <w:bottom w:val="none" w:sz="0" w:space="0" w:color="auto"/>
        <w:right w:val="none" w:sz="0" w:space="0" w:color="auto"/>
      </w:divBdr>
    </w:div>
    <w:div w:id="394860062">
      <w:bodyDiv w:val="1"/>
      <w:marLeft w:val="0"/>
      <w:marRight w:val="0"/>
      <w:marTop w:val="0"/>
      <w:marBottom w:val="0"/>
      <w:divBdr>
        <w:top w:val="none" w:sz="0" w:space="0" w:color="auto"/>
        <w:left w:val="none" w:sz="0" w:space="0" w:color="auto"/>
        <w:bottom w:val="none" w:sz="0" w:space="0" w:color="auto"/>
        <w:right w:val="none" w:sz="0" w:space="0" w:color="auto"/>
      </w:divBdr>
    </w:div>
    <w:div w:id="399791050">
      <w:marLeft w:val="480"/>
      <w:marRight w:val="0"/>
      <w:marTop w:val="0"/>
      <w:marBottom w:val="0"/>
      <w:divBdr>
        <w:top w:val="none" w:sz="0" w:space="0" w:color="auto"/>
        <w:left w:val="none" w:sz="0" w:space="0" w:color="auto"/>
        <w:bottom w:val="none" w:sz="0" w:space="0" w:color="auto"/>
        <w:right w:val="none" w:sz="0" w:space="0" w:color="auto"/>
      </w:divBdr>
    </w:div>
    <w:div w:id="400835833">
      <w:marLeft w:val="480"/>
      <w:marRight w:val="0"/>
      <w:marTop w:val="0"/>
      <w:marBottom w:val="0"/>
      <w:divBdr>
        <w:top w:val="none" w:sz="0" w:space="0" w:color="auto"/>
        <w:left w:val="none" w:sz="0" w:space="0" w:color="auto"/>
        <w:bottom w:val="none" w:sz="0" w:space="0" w:color="auto"/>
        <w:right w:val="none" w:sz="0" w:space="0" w:color="auto"/>
      </w:divBdr>
    </w:div>
    <w:div w:id="403526905">
      <w:bodyDiv w:val="1"/>
      <w:marLeft w:val="0"/>
      <w:marRight w:val="0"/>
      <w:marTop w:val="0"/>
      <w:marBottom w:val="0"/>
      <w:divBdr>
        <w:top w:val="none" w:sz="0" w:space="0" w:color="auto"/>
        <w:left w:val="none" w:sz="0" w:space="0" w:color="auto"/>
        <w:bottom w:val="none" w:sz="0" w:space="0" w:color="auto"/>
        <w:right w:val="none" w:sz="0" w:space="0" w:color="auto"/>
      </w:divBdr>
    </w:div>
    <w:div w:id="407731867">
      <w:marLeft w:val="480"/>
      <w:marRight w:val="0"/>
      <w:marTop w:val="0"/>
      <w:marBottom w:val="0"/>
      <w:divBdr>
        <w:top w:val="none" w:sz="0" w:space="0" w:color="auto"/>
        <w:left w:val="none" w:sz="0" w:space="0" w:color="auto"/>
        <w:bottom w:val="none" w:sz="0" w:space="0" w:color="auto"/>
        <w:right w:val="none" w:sz="0" w:space="0" w:color="auto"/>
      </w:divBdr>
    </w:div>
    <w:div w:id="413094113">
      <w:bodyDiv w:val="1"/>
      <w:marLeft w:val="0"/>
      <w:marRight w:val="0"/>
      <w:marTop w:val="0"/>
      <w:marBottom w:val="0"/>
      <w:divBdr>
        <w:top w:val="none" w:sz="0" w:space="0" w:color="auto"/>
        <w:left w:val="none" w:sz="0" w:space="0" w:color="auto"/>
        <w:bottom w:val="none" w:sz="0" w:space="0" w:color="auto"/>
        <w:right w:val="none" w:sz="0" w:space="0" w:color="auto"/>
      </w:divBdr>
    </w:div>
    <w:div w:id="416098917">
      <w:bodyDiv w:val="1"/>
      <w:marLeft w:val="0"/>
      <w:marRight w:val="0"/>
      <w:marTop w:val="0"/>
      <w:marBottom w:val="0"/>
      <w:divBdr>
        <w:top w:val="none" w:sz="0" w:space="0" w:color="auto"/>
        <w:left w:val="none" w:sz="0" w:space="0" w:color="auto"/>
        <w:bottom w:val="none" w:sz="0" w:space="0" w:color="auto"/>
        <w:right w:val="none" w:sz="0" w:space="0" w:color="auto"/>
      </w:divBdr>
    </w:div>
    <w:div w:id="428083128">
      <w:bodyDiv w:val="1"/>
      <w:marLeft w:val="0"/>
      <w:marRight w:val="0"/>
      <w:marTop w:val="0"/>
      <w:marBottom w:val="0"/>
      <w:divBdr>
        <w:top w:val="none" w:sz="0" w:space="0" w:color="auto"/>
        <w:left w:val="none" w:sz="0" w:space="0" w:color="auto"/>
        <w:bottom w:val="none" w:sz="0" w:space="0" w:color="auto"/>
        <w:right w:val="none" w:sz="0" w:space="0" w:color="auto"/>
      </w:divBdr>
    </w:div>
    <w:div w:id="429012269">
      <w:marLeft w:val="480"/>
      <w:marRight w:val="0"/>
      <w:marTop w:val="0"/>
      <w:marBottom w:val="0"/>
      <w:divBdr>
        <w:top w:val="none" w:sz="0" w:space="0" w:color="auto"/>
        <w:left w:val="none" w:sz="0" w:space="0" w:color="auto"/>
        <w:bottom w:val="none" w:sz="0" w:space="0" w:color="auto"/>
        <w:right w:val="none" w:sz="0" w:space="0" w:color="auto"/>
      </w:divBdr>
    </w:div>
    <w:div w:id="432675221">
      <w:bodyDiv w:val="1"/>
      <w:marLeft w:val="0"/>
      <w:marRight w:val="0"/>
      <w:marTop w:val="0"/>
      <w:marBottom w:val="0"/>
      <w:divBdr>
        <w:top w:val="none" w:sz="0" w:space="0" w:color="auto"/>
        <w:left w:val="none" w:sz="0" w:space="0" w:color="auto"/>
        <w:bottom w:val="none" w:sz="0" w:space="0" w:color="auto"/>
        <w:right w:val="none" w:sz="0" w:space="0" w:color="auto"/>
      </w:divBdr>
    </w:div>
    <w:div w:id="433014316">
      <w:bodyDiv w:val="1"/>
      <w:marLeft w:val="0"/>
      <w:marRight w:val="0"/>
      <w:marTop w:val="0"/>
      <w:marBottom w:val="0"/>
      <w:divBdr>
        <w:top w:val="none" w:sz="0" w:space="0" w:color="auto"/>
        <w:left w:val="none" w:sz="0" w:space="0" w:color="auto"/>
        <w:bottom w:val="none" w:sz="0" w:space="0" w:color="auto"/>
        <w:right w:val="none" w:sz="0" w:space="0" w:color="auto"/>
      </w:divBdr>
    </w:div>
    <w:div w:id="434832675">
      <w:bodyDiv w:val="1"/>
      <w:marLeft w:val="0"/>
      <w:marRight w:val="0"/>
      <w:marTop w:val="0"/>
      <w:marBottom w:val="0"/>
      <w:divBdr>
        <w:top w:val="none" w:sz="0" w:space="0" w:color="auto"/>
        <w:left w:val="none" w:sz="0" w:space="0" w:color="auto"/>
        <w:bottom w:val="none" w:sz="0" w:space="0" w:color="auto"/>
        <w:right w:val="none" w:sz="0" w:space="0" w:color="auto"/>
      </w:divBdr>
    </w:div>
    <w:div w:id="440955952">
      <w:marLeft w:val="480"/>
      <w:marRight w:val="0"/>
      <w:marTop w:val="0"/>
      <w:marBottom w:val="0"/>
      <w:divBdr>
        <w:top w:val="none" w:sz="0" w:space="0" w:color="auto"/>
        <w:left w:val="none" w:sz="0" w:space="0" w:color="auto"/>
        <w:bottom w:val="none" w:sz="0" w:space="0" w:color="auto"/>
        <w:right w:val="none" w:sz="0" w:space="0" w:color="auto"/>
      </w:divBdr>
    </w:div>
    <w:div w:id="441582448">
      <w:bodyDiv w:val="1"/>
      <w:marLeft w:val="0"/>
      <w:marRight w:val="0"/>
      <w:marTop w:val="0"/>
      <w:marBottom w:val="0"/>
      <w:divBdr>
        <w:top w:val="none" w:sz="0" w:space="0" w:color="auto"/>
        <w:left w:val="none" w:sz="0" w:space="0" w:color="auto"/>
        <w:bottom w:val="none" w:sz="0" w:space="0" w:color="auto"/>
        <w:right w:val="none" w:sz="0" w:space="0" w:color="auto"/>
      </w:divBdr>
    </w:div>
    <w:div w:id="444008170">
      <w:marLeft w:val="480"/>
      <w:marRight w:val="0"/>
      <w:marTop w:val="0"/>
      <w:marBottom w:val="0"/>
      <w:divBdr>
        <w:top w:val="none" w:sz="0" w:space="0" w:color="auto"/>
        <w:left w:val="none" w:sz="0" w:space="0" w:color="auto"/>
        <w:bottom w:val="none" w:sz="0" w:space="0" w:color="auto"/>
        <w:right w:val="none" w:sz="0" w:space="0" w:color="auto"/>
      </w:divBdr>
    </w:div>
    <w:div w:id="451097011">
      <w:bodyDiv w:val="1"/>
      <w:marLeft w:val="0"/>
      <w:marRight w:val="0"/>
      <w:marTop w:val="0"/>
      <w:marBottom w:val="0"/>
      <w:divBdr>
        <w:top w:val="none" w:sz="0" w:space="0" w:color="auto"/>
        <w:left w:val="none" w:sz="0" w:space="0" w:color="auto"/>
        <w:bottom w:val="none" w:sz="0" w:space="0" w:color="auto"/>
        <w:right w:val="none" w:sz="0" w:space="0" w:color="auto"/>
      </w:divBdr>
    </w:div>
    <w:div w:id="451556746">
      <w:marLeft w:val="480"/>
      <w:marRight w:val="0"/>
      <w:marTop w:val="0"/>
      <w:marBottom w:val="0"/>
      <w:divBdr>
        <w:top w:val="none" w:sz="0" w:space="0" w:color="auto"/>
        <w:left w:val="none" w:sz="0" w:space="0" w:color="auto"/>
        <w:bottom w:val="none" w:sz="0" w:space="0" w:color="auto"/>
        <w:right w:val="none" w:sz="0" w:space="0" w:color="auto"/>
      </w:divBdr>
    </w:div>
    <w:div w:id="468783792">
      <w:marLeft w:val="480"/>
      <w:marRight w:val="0"/>
      <w:marTop w:val="0"/>
      <w:marBottom w:val="0"/>
      <w:divBdr>
        <w:top w:val="none" w:sz="0" w:space="0" w:color="auto"/>
        <w:left w:val="none" w:sz="0" w:space="0" w:color="auto"/>
        <w:bottom w:val="none" w:sz="0" w:space="0" w:color="auto"/>
        <w:right w:val="none" w:sz="0" w:space="0" w:color="auto"/>
      </w:divBdr>
    </w:div>
    <w:div w:id="472647397">
      <w:bodyDiv w:val="1"/>
      <w:marLeft w:val="0"/>
      <w:marRight w:val="0"/>
      <w:marTop w:val="0"/>
      <w:marBottom w:val="0"/>
      <w:divBdr>
        <w:top w:val="none" w:sz="0" w:space="0" w:color="auto"/>
        <w:left w:val="none" w:sz="0" w:space="0" w:color="auto"/>
        <w:bottom w:val="none" w:sz="0" w:space="0" w:color="auto"/>
        <w:right w:val="none" w:sz="0" w:space="0" w:color="auto"/>
      </w:divBdr>
    </w:div>
    <w:div w:id="478888316">
      <w:bodyDiv w:val="1"/>
      <w:marLeft w:val="0"/>
      <w:marRight w:val="0"/>
      <w:marTop w:val="0"/>
      <w:marBottom w:val="0"/>
      <w:divBdr>
        <w:top w:val="none" w:sz="0" w:space="0" w:color="auto"/>
        <w:left w:val="none" w:sz="0" w:space="0" w:color="auto"/>
        <w:bottom w:val="none" w:sz="0" w:space="0" w:color="auto"/>
        <w:right w:val="none" w:sz="0" w:space="0" w:color="auto"/>
      </w:divBdr>
    </w:div>
    <w:div w:id="491482997">
      <w:bodyDiv w:val="1"/>
      <w:marLeft w:val="0"/>
      <w:marRight w:val="0"/>
      <w:marTop w:val="0"/>
      <w:marBottom w:val="0"/>
      <w:divBdr>
        <w:top w:val="none" w:sz="0" w:space="0" w:color="auto"/>
        <w:left w:val="none" w:sz="0" w:space="0" w:color="auto"/>
        <w:bottom w:val="none" w:sz="0" w:space="0" w:color="auto"/>
        <w:right w:val="none" w:sz="0" w:space="0" w:color="auto"/>
      </w:divBdr>
    </w:div>
    <w:div w:id="497043081">
      <w:bodyDiv w:val="1"/>
      <w:marLeft w:val="0"/>
      <w:marRight w:val="0"/>
      <w:marTop w:val="0"/>
      <w:marBottom w:val="0"/>
      <w:divBdr>
        <w:top w:val="none" w:sz="0" w:space="0" w:color="auto"/>
        <w:left w:val="none" w:sz="0" w:space="0" w:color="auto"/>
        <w:bottom w:val="none" w:sz="0" w:space="0" w:color="auto"/>
        <w:right w:val="none" w:sz="0" w:space="0" w:color="auto"/>
      </w:divBdr>
    </w:div>
    <w:div w:id="497622605">
      <w:bodyDiv w:val="1"/>
      <w:marLeft w:val="0"/>
      <w:marRight w:val="0"/>
      <w:marTop w:val="0"/>
      <w:marBottom w:val="0"/>
      <w:divBdr>
        <w:top w:val="none" w:sz="0" w:space="0" w:color="auto"/>
        <w:left w:val="none" w:sz="0" w:space="0" w:color="auto"/>
        <w:bottom w:val="none" w:sz="0" w:space="0" w:color="auto"/>
        <w:right w:val="none" w:sz="0" w:space="0" w:color="auto"/>
      </w:divBdr>
    </w:div>
    <w:div w:id="502161781">
      <w:marLeft w:val="480"/>
      <w:marRight w:val="0"/>
      <w:marTop w:val="0"/>
      <w:marBottom w:val="0"/>
      <w:divBdr>
        <w:top w:val="none" w:sz="0" w:space="0" w:color="auto"/>
        <w:left w:val="none" w:sz="0" w:space="0" w:color="auto"/>
        <w:bottom w:val="none" w:sz="0" w:space="0" w:color="auto"/>
        <w:right w:val="none" w:sz="0" w:space="0" w:color="auto"/>
      </w:divBdr>
    </w:div>
    <w:div w:id="507597022">
      <w:bodyDiv w:val="1"/>
      <w:marLeft w:val="0"/>
      <w:marRight w:val="0"/>
      <w:marTop w:val="0"/>
      <w:marBottom w:val="0"/>
      <w:divBdr>
        <w:top w:val="none" w:sz="0" w:space="0" w:color="auto"/>
        <w:left w:val="none" w:sz="0" w:space="0" w:color="auto"/>
        <w:bottom w:val="none" w:sz="0" w:space="0" w:color="auto"/>
        <w:right w:val="none" w:sz="0" w:space="0" w:color="auto"/>
      </w:divBdr>
    </w:div>
    <w:div w:id="513232397">
      <w:bodyDiv w:val="1"/>
      <w:marLeft w:val="0"/>
      <w:marRight w:val="0"/>
      <w:marTop w:val="0"/>
      <w:marBottom w:val="0"/>
      <w:divBdr>
        <w:top w:val="none" w:sz="0" w:space="0" w:color="auto"/>
        <w:left w:val="none" w:sz="0" w:space="0" w:color="auto"/>
        <w:bottom w:val="none" w:sz="0" w:space="0" w:color="auto"/>
        <w:right w:val="none" w:sz="0" w:space="0" w:color="auto"/>
      </w:divBdr>
    </w:div>
    <w:div w:id="515735523">
      <w:bodyDiv w:val="1"/>
      <w:marLeft w:val="0"/>
      <w:marRight w:val="0"/>
      <w:marTop w:val="0"/>
      <w:marBottom w:val="0"/>
      <w:divBdr>
        <w:top w:val="none" w:sz="0" w:space="0" w:color="auto"/>
        <w:left w:val="none" w:sz="0" w:space="0" w:color="auto"/>
        <w:bottom w:val="none" w:sz="0" w:space="0" w:color="auto"/>
        <w:right w:val="none" w:sz="0" w:space="0" w:color="auto"/>
      </w:divBdr>
    </w:div>
    <w:div w:id="525605510">
      <w:marLeft w:val="480"/>
      <w:marRight w:val="0"/>
      <w:marTop w:val="0"/>
      <w:marBottom w:val="0"/>
      <w:divBdr>
        <w:top w:val="none" w:sz="0" w:space="0" w:color="auto"/>
        <w:left w:val="none" w:sz="0" w:space="0" w:color="auto"/>
        <w:bottom w:val="none" w:sz="0" w:space="0" w:color="auto"/>
        <w:right w:val="none" w:sz="0" w:space="0" w:color="auto"/>
      </w:divBdr>
    </w:div>
    <w:div w:id="525679518">
      <w:bodyDiv w:val="1"/>
      <w:marLeft w:val="0"/>
      <w:marRight w:val="0"/>
      <w:marTop w:val="0"/>
      <w:marBottom w:val="0"/>
      <w:divBdr>
        <w:top w:val="none" w:sz="0" w:space="0" w:color="auto"/>
        <w:left w:val="none" w:sz="0" w:space="0" w:color="auto"/>
        <w:bottom w:val="none" w:sz="0" w:space="0" w:color="auto"/>
        <w:right w:val="none" w:sz="0" w:space="0" w:color="auto"/>
      </w:divBdr>
    </w:div>
    <w:div w:id="528185200">
      <w:bodyDiv w:val="1"/>
      <w:marLeft w:val="0"/>
      <w:marRight w:val="0"/>
      <w:marTop w:val="0"/>
      <w:marBottom w:val="0"/>
      <w:divBdr>
        <w:top w:val="none" w:sz="0" w:space="0" w:color="auto"/>
        <w:left w:val="none" w:sz="0" w:space="0" w:color="auto"/>
        <w:bottom w:val="none" w:sz="0" w:space="0" w:color="auto"/>
        <w:right w:val="none" w:sz="0" w:space="0" w:color="auto"/>
      </w:divBdr>
    </w:div>
    <w:div w:id="534729541">
      <w:marLeft w:val="480"/>
      <w:marRight w:val="0"/>
      <w:marTop w:val="0"/>
      <w:marBottom w:val="0"/>
      <w:divBdr>
        <w:top w:val="none" w:sz="0" w:space="0" w:color="auto"/>
        <w:left w:val="none" w:sz="0" w:space="0" w:color="auto"/>
        <w:bottom w:val="none" w:sz="0" w:space="0" w:color="auto"/>
        <w:right w:val="none" w:sz="0" w:space="0" w:color="auto"/>
      </w:divBdr>
    </w:div>
    <w:div w:id="538200955">
      <w:marLeft w:val="480"/>
      <w:marRight w:val="0"/>
      <w:marTop w:val="0"/>
      <w:marBottom w:val="0"/>
      <w:divBdr>
        <w:top w:val="none" w:sz="0" w:space="0" w:color="auto"/>
        <w:left w:val="none" w:sz="0" w:space="0" w:color="auto"/>
        <w:bottom w:val="none" w:sz="0" w:space="0" w:color="auto"/>
        <w:right w:val="none" w:sz="0" w:space="0" w:color="auto"/>
      </w:divBdr>
    </w:div>
    <w:div w:id="538711589">
      <w:bodyDiv w:val="1"/>
      <w:marLeft w:val="0"/>
      <w:marRight w:val="0"/>
      <w:marTop w:val="0"/>
      <w:marBottom w:val="0"/>
      <w:divBdr>
        <w:top w:val="none" w:sz="0" w:space="0" w:color="auto"/>
        <w:left w:val="none" w:sz="0" w:space="0" w:color="auto"/>
        <w:bottom w:val="none" w:sz="0" w:space="0" w:color="auto"/>
        <w:right w:val="none" w:sz="0" w:space="0" w:color="auto"/>
      </w:divBdr>
    </w:div>
    <w:div w:id="545340342">
      <w:bodyDiv w:val="1"/>
      <w:marLeft w:val="0"/>
      <w:marRight w:val="0"/>
      <w:marTop w:val="0"/>
      <w:marBottom w:val="0"/>
      <w:divBdr>
        <w:top w:val="none" w:sz="0" w:space="0" w:color="auto"/>
        <w:left w:val="none" w:sz="0" w:space="0" w:color="auto"/>
        <w:bottom w:val="none" w:sz="0" w:space="0" w:color="auto"/>
        <w:right w:val="none" w:sz="0" w:space="0" w:color="auto"/>
      </w:divBdr>
    </w:div>
    <w:div w:id="545410282">
      <w:bodyDiv w:val="1"/>
      <w:marLeft w:val="0"/>
      <w:marRight w:val="0"/>
      <w:marTop w:val="0"/>
      <w:marBottom w:val="0"/>
      <w:divBdr>
        <w:top w:val="none" w:sz="0" w:space="0" w:color="auto"/>
        <w:left w:val="none" w:sz="0" w:space="0" w:color="auto"/>
        <w:bottom w:val="none" w:sz="0" w:space="0" w:color="auto"/>
        <w:right w:val="none" w:sz="0" w:space="0" w:color="auto"/>
      </w:divBdr>
    </w:div>
    <w:div w:id="546143407">
      <w:marLeft w:val="480"/>
      <w:marRight w:val="0"/>
      <w:marTop w:val="0"/>
      <w:marBottom w:val="0"/>
      <w:divBdr>
        <w:top w:val="none" w:sz="0" w:space="0" w:color="auto"/>
        <w:left w:val="none" w:sz="0" w:space="0" w:color="auto"/>
        <w:bottom w:val="none" w:sz="0" w:space="0" w:color="auto"/>
        <w:right w:val="none" w:sz="0" w:space="0" w:color="auto"/>
      </w:divBdr>
    </w:div>
    <w:div w:id="552885442">
      <w:bodyDiv w:val="1"/>
      <w:marLeft w:val="0"/>
      <w:marRight w:val="0"/>
      <w:marTop w:val="0"/>
      <w:marBottom w:val="0"/>
      <w:divBdr>
        <w:top w:val="none" w:sz="0" w:space="0" w:color="auto"/>
        <w:left w:val="none" w:sz="0" w:space="0" w:color="auto"/>
        <w:bottom w:val="none" w:sz="0" w:space="0" w:color="auto"/>
        <w:right w:val="none" w:sz="0" w:space="0" w:color="auto"/>
      </w:divBdr>
    </w:div>
    <w:div w:id="556669538">
      <w:bodyDiv w:val="1"/>
      <w:marLeft w:val="0"/>
      <w:marRight w:val="0"/>
      <w:marTop w:val="0"/>
      <w:marBottom w:val="0"/>
      <w:divBdr>
        <w:top w:val="none" w:sz="0" w:space="0" w:color="auto"/>
        <w:left w:val="none" w:sz="0" w:space="0" w:color="auto"/>
        <w:bottom w:val="none" w:sz="0" w:space="0" w:color="auto"/>
        <w:right w:val="none" w:sz="0" w:space="0" w:color="auto"/>
      </w:divBdr>
    </w:div>
    <w:div w:id="565384721">
      <w:marLeft w:val="480"/>
      <w:marRight w:val="0"/>
      <w:marTop w:val="0"/>
      <w:marBottom w:val="0"/>
      <w:divBdr>
        <w:top w:val="none" w:sz="0" w:space="0" w:color="auto"/>
        <w:left w:val="none" w:sz="0" w:space="0" w:color="auto"/>
        <w:bottom w:val="none" w:sz="0" w:space="0" w:color="auto"/>
        <w:right w:val="none" w:sz="0" w:space="0" w:color="auto"/>
      </w:divBdr>
    </w:div>
    <w:div w:id="566644892">
      <w:marLeft w:val="480"/>
      <w:marRight w:val="0"/>
      <w:marTop w:val="0"/>
      <w:marBottom w:val="0"/>
      <w:divBdr>
        <w:top w:val="none" w:sz="0" w:space="0" w:color="auto"/>
        <w:left w:val="none" w:sz="0" w:space="0" w:color="auto"/>
        <w:bottom w:val="none" w:sz="0" w:space="0" w:color="auto"/>
        <w:right w:val="none" w:sz="0" w:space="0" w:color="auto"/>
      </w:divBdr>
    </w:div>
    <w:div w:id="569775804">
      <w:bodyDiv w:val="1"/>
      <w:marLeft w:val="0"/>
      <w:marRight w:val="0"/>
      <w:marTop w:val="0"/>
      <w:marBottom w:val="0"/>
      <w:divBdr>
        <w:top w:val="none" w:sz="0" w:space="0" w:color="auto"/>
        <w:left w:val="none" w:sz="0" w:space="0" w:color="auto"/>
        <w:bottom w:val="none" w:sz="0" w:space="0" w:color="auto"/>
        <w:right w:val="none" w:sz="0" w:space="0" w:color="auto"/>
      </w:divBdr>
    </w:div>
    <w:div w:id="571357416">
      <w:marLeft w:val="480"/>
      <w:marRight w:val="0"/>
      <w:marTop w:val="0"/>
      <w:marBottom w:val="0"/>
      <w:divBdr>
        <w:top w:val="none" w:sz="0" w:space="0" w:color="auto"/>
        <w:left w:val="none" w:sz="0" w:space="0" w:color="auto"/>
        <w:bottom w:val="none" w:sz="0" w:space="0" w:color="auto"/>
        <w:right w:val="none" w:sz="0" w:space="0" w:color="auto"/>
      </w:divBdr>
    </w:div>
    <w:div w:id="572130600">
      <w:marLeft w:val="480"/>
      <w:marRight w:val="0"/>
      <w:marTop w:val="0"/>
      <w:marBottom w:val="0"/>
      <w:divBdr>
        <w:top w:val="none" w:sz="0" w:space="0" w:color="auto"/>
        <w:left w:val="none" w:sz="0" w:space="0" w:color="auto"/>
        <w:bottom w:val="none" w:sz="0" w:space="0" w:color="auto"/>
        <w:right w:val="none" w:sz="0" w:space="0" w:color="auto"/>
      </w:divBdr>
    </w:div>
    <w:div w:id="579561329">
      <w:marLeft w:val="480"/>
      <w:marRight w:val="0"/>
      <w:marTop w:val="0"/>
      <w:marBottom w:val="0"/>
      <w:divBdr>
        <w:top w:val="none" w:sz="0" w:space="0" w:color="auto"/>
        <w:left w:val="none" w:sz="0" w:space="0" w:color="auto"/>
        <w:bottom w:val="none" w:sz="0" w:space="0" w:color="auto"/>
        <w:right w:val="none" w:sz="0" w:space="0" w:color="auto"/>
      </w:divBdr>
    </w:div>
    <w:div w:id="581640774">
      <w:bodyDiv w:val="1"/>
      <w:marLeft w:val="0"/>
      <w:marRight w:val="0"/>
      <w:marTop w:val="0"/>
      <w:marBottom w:val="0"/>
      <w:divBdr>
        <w:top w:val="none" w:sz="0" w:space="0" w:color="auto"/>
        <w:left w:val="none" w:sz="0" w:space="0" w:color="auto"/>
        <w:bottom w:val="none" w:sz="0" w:space="0" w:color="auto"/>
        <w:right w:val="none" w:sz="0" w:space="0" w:color="auto"/>
      </w:divBdr>
    </w:div>
    <w:div w:id="590430015">
      <w:bodyDiv w:val="1"/>
      <w:marLeft w:val="0"/>
      <w:marRight w:val="0"/>
      <w:marTop w:val="0"/>
      <w:marBottom w:val="0"/>
      <w:divBdr>
        <w:top w:val="none" w:sz="0" w:space="0" w:color="auto"/>
        <w:left w:val="none" w:sz="0" w:space="0" w:color="auto"/>
        <w:bottom w:val="none" w:sz="0" w:space="0" w:color="auto"/>
        <w:right w:val="none" w:sz="0" w:space="0" w:color="auto"/>
      </w:divBdr>
    </w:div>
    <w:div w:id="590700606">
      <w:marLeft w:val="480"/>
      <w:marRight w:val="0"/>
      <w:marTop w:val="0"/>
      <w:marBottom w:val="0"/>
      <w:divBdr>
        <w:top w:val="none" w:sz="0" w:space="0" w:color="auto"/>
        <w:left w:val="none" w:sz="0" w:space="0" w:color="auto"/>
        <w:bottom w:val="none" w:sz="0" w:space="0" w:color="auto"/>
        <w:right w:val="none" w:sz="0" w:space="0" w:color="auto"/>
      </w:divBdr>
    </w:div>
    <w:div w:id="590940418">
      <w:bodyDiv w:val="1"/>
      <w:marLeft w:val="0"/>
      <w:marRight w:val="0"/>
      <w:marTop w:val="0"/>
      <w:marBottom w:val="0"/>
      <w:divBdr>
        <w:top w:val="none" w:sz="0" w:space="0" w:color="auto"/>
        <w:left w:val="none" w:sz="0" w:space="0" w:color="auto"/>
        <w:bottom w:val="none" w:sz="0" w:space="0" w:color="auto"/>
        <w:right w:val="none" w:sz="0" w:space="0" w:color="auto"/>
      </w:divBdr>
    </w:div>
    <w:div w:id="593631988">
      <w:marLeft w:val="480"/>
      <w:marRight w:val="0"/>
      <w:marTop w:val="0"/>
      <w:marBottom w:val="0"/>
      <w:divBdr>
        <w:top w:val="none" w:sz="0" w:space="0" w:color="auto"/>
        <w:left w:val="none" w:sz="0" w:space="0" w:color="auto"/>
        <w:bottom w:val="none" w:sz="0" w:space="0" w:color="auto"/>
        <w:right w:val="none" w:sz="0" w:space="0" w:color="auto"/>
      </w:divBdr>
    </w:div>
    <w:div w:id="594023799">
      <w:bodyDiv w:val="1"/>
      <w:marLeft w:val="0"/>
      <w:marRight w:val="0"/>
      <w:marTop w:val="0"/>
      <w:marBottom w:val="0"/>
      <w:divBdr>
        <w:top w:val="none" w:sz="0" w:space="0" w:color="auto"/>
        <w:left w:val="none" w:sz="0" w:space="0" w:color="auto"/>
        <w:bottom w:val="none" w:sz="0" w:space="0" w:color="auto"/>
        <w:right w:val="none" w:sz="0" w:space="0" w:color="auto"/>
      </w:divBdr>
    </w:div>
    <w:div w:id="594898422">
      <w:marLeft w:val="480"/>
      <w:marRight w:val="0"/>
      <w:marTop w:val="0"/>
      <w:marBottom w:val="0"/>
      <w:divBdr>
        <w:top w:val="none" w:sz="0" w:space="0" w:color="auto"/>
        <w:left w:val="none" w:sz="0" w:space="0" w:color="auto"/>
        <w:bottom w:val="none" w:sz="0" w:space="0" w:color="auto"/>
        <w:right w:val="none" w:sz="0" w:space="0" w:color="auto"/>
      </w:divBdr>
    </w:div>
    <w:div w:id="602230897">
      <w:bodyDiv w:val="1"/>
      <w:marLeft w:val="0"/>
      <w:marRight w:val="0"/>
      <w:marTop w:val="0"/>
      <w:marBottom w:val="0"/>
      <w:divBdr>
        <w:top w:val="none" w:sz="0" w:space="0" w:color="auto"/>
        <w:left w:val="none" w:sz="0" w:space="0" w:color="auto"/>
        <w:bottom w:val="none" w:sz="0" w:space="0" w:color="auto"/>
        <w:right w:val="none" w:sz="0" w:space="0" w:color="auto"/>
      </w:divBdr>
    </w:div>
    <w:div w:id="606617343">
      <w:marLeft w:val="480"/>
      <w:marRight w:val="0"/>
      <w:marTop w:val="0"/>
      <w:marBottom w:val="0"/>
      <w:divBdr>
        <w:top w:val="none" w:sz="0" w:space="0" w:color="auto"/>
        <w:left w:val="none" w:sz="0" w:space="0" w:color="auto"/>
        <w:bottom w:val="none" w:sz="0" w:space="0" w:color="auto"/>
        <w:right w:val="none" w:sz="0" w:space="0" w:color="auto"/>
      </w:divBdr>
    </w:div>
    <w:div w:id="607857786">
      <w:bodyDiv w:val="1"/>
      <w:marLeft w:val="0"/>
      <w:marRight w:val="0"/>
      <w:marTop w:val="0"/>
      <w:marBottom w:val="0"/>
      <w:divBdr>
        <w:top w:val="none" w:sz="0" w:space="0" w:color="auto"/>
        <w:left w:val="none" w:sz="0" w:space="0" w:color="auto"/>
        <w:bottom w:val="none" w:sz="0" w:space="0" w:color="auto"/>
        <w:right w:val="none" w:sz="0" w:space="0" w:color="auto"/>
      </w:divBdr>
    </w:div>
    <w:div w:id="610670911">
      <w:bodyDiv w:val="1"/>
      <w:marLeft w:val="0"/>
      <w:marRight w:val="0"/>
      <w:marTop w:val="0"/>
      <w:marBottom w:val="0"/>
      <w:divBdr>
        <w:top w:val="none" w:sz="0" w:space="0" w:color="auto"/>
        <w:left w:val="none" w:sz="0" w:space="0" w:color="auto"/>
        <w:bottom w:val="none" w:sz="0" w:space="0" w:color="auto"/>
        <w:right w:val="none" w:sz="0" w:space="0" w:color="auto"/>
      </w:divBdr>
    </w:div>
    <w:div w:id="612831245">
      <w:bodyDiv w:val="1"/>
      <w:marLeft w:val="0"/>
      <w:marRight w:val="0"/>
      <w:marTop w:val="0"/>
      <w:marBottom w:val="0"/>
      <w:divBdr>
        <w:top w:val="none" w:sz="0" w:space="0" w:color="auto"/>
        <w:left w:val="none" w:sz="0" w:space="0" w:color="auto"/>
        <w:bottom w:val="none" w:sz="0" w:space="0" w:color="auto"/>
        <w:right w:val="none" w:sz="0" w:space="0" w:color="auto"/>
      </w:divBdr>
    </w:div>
    <w:div w:id="621611672">
      <w:bodyDiv w:val="1"/>
      <w:marLeft w:val="0"/>
      <w:marRight w:val="0"/>
      <w:marTop w:val="0"/>
      <w:marBottom w:val="0"/>
      <w:divBdr>
        <w:top w:val="none" w:sz="0" w:space="0" w:color="auto"/>
        <w:left w:val="none" w:sz="0" w:space="0" w:color="auto"/>
        <w:bottom w:val="none" w:sz="0" w:space="0" w:color="auto"/>
        <w:right w:val="none" w:sz="0" w:space="0" w:color="auto"/>
      </w:divBdr>
    </w:div>
    <w:div w:id="622351897">
      <w:bodyDiv w:val="1"/>
      <w:marLeft w:val="0"/>
      <w:marRight w:val="0"/>
      <w:marTop w:val="0"/>
      <w:marBottom w:val="0"/>
      <w:divBdr>
        <w:top w:val="none" w:sz="0" w:space="0" w:color="auto"/>
        <w:left w:val="none" w:sz="0" w:space="0" w:color="auto"/>
        <w:bottom w:val="none" w:sz="0" w:space="0" w:color="auto"/>
        <w:right w:val="none" w:sz="0" w:space="0" w:color="auto"/>
      </w:divBdr>
    </w:div>
    <w:div w:id="624696766">
      <w:bodyDiv w:val="1"/>
      <w:marLeft w:val="0"/>
      <w:marRight w:val="0"/>
      <w:marTop w:val="0"/>
      <w:marBottom w:val="0"/>
      <w:divBdr>
        <w:top w:val="none" w:sz="0" w:space="0" w:color="auto"/>
        <w:left w:val="none" w:sz="0" w:space="0" w:color="auto"/>
        <w:bottom w:val="none" w:sz="0" w:space="0" w:color="auto"/>
        <w:right w:val="none" w:sz="0" w:space="0" w:color="auto"/>
      </w:divBdr>
    </w:div>
    <w:div w:id="627512232">
      <w:bodyDiv w:val="1"/>
      <w:marLeft w:val="0"/>
      <w:marRight w:val="0"/>
      <w:marTop w:val="0"/>
      <w:marBottom w:val="0"/>
      <w:divBdr>
        <w:top w:val="none" w:sz="0" w:space="0" w:color="auto"/>
        <w:left w:val="none" w:sz="0" w:space="0" w:color="auto"/>
        <w:bottom w:val="none" w:sz="0" w:space="0" w:color="auto"/>
        <w:right w:val="none" w:sz="0" w:space="0" w:color="auto"/>
      </w:divBdr>
      <w:divsChild>
        <w:div w:id="1223447192">
          <w:marLeft w:val="0"/>
          <w:marRight w:val="0"/>
          <w:marTop w:val="0"/>
          <w:marBottom w:val="0"/>
          <w:divBdr>
            <w:top w:val="none" w:sz="0" w:space="0" w:color="auto"/>
            <w:left w:val="none" w:sz="0" w:space="0" w:color="auto"/>
            <w:bottom w:val="none" w:sz="0" w:space="0" w:color="auto"/>
            <w:right w:val="none" w:sz="0" w:space="0" w:color="auto"/>
          </w:divBdr>
          <w:divsChild>
            <w:div w:id="615335346">
              <w:marLeft w:val="0"/>
              <w:marRight w:val="0"/>
              <w:marTop w:val="0"/>
              <w:marBottom w:val="0"/>
              <w:divBdr>
                <w:top w:val="none" w:sz="0" w:space="0" w:color="auto"/>
                <w:left w:val="none" w:sz="0" w:space="0" w:color="auto"/>
                <w:bottom w:val="none" w:sz="0" w:space="0" w:color="auto"/>
                <w:right w:val="none" w:sz="0" w:space="0" w:color="auto"/>
              </w:divBdr>
              <w:divsChild>
                <w:div w:id="1556351454">
                  <w:marLeft w:val="0"/>
                  <w:marRight w:val="0"/>
                  <w:marTop w:val="0"/>
                  <w:marBottom w:val="0"/>
                  <w:divBdr>
                    <w:top w:val="none" w:sz="0" w:space="0" w:color="auto"/>
                    <w:left w:val="none" w:sz="0" w:space="0" w:color="auto"/>
                    <w:bottom w:val="none" w:sz="0" w:space="0" w:color="auto"/>
                    <w:right w:val="none" w:sz="0" w:space="0" w:color="auto"/>
                  </w:divBdr>
                  <w:divsChild>
                    <w:div w:id="1130319326">
                      <w:marLeft w:val="0"/>
                      <w:marRight w:val="0"/>
                      <w:marTop w:val="0"/>
                      <w:marBottom w:val="0"/>
                      <w:divBdr>
                        <w:top w:val="none" w:sz="0" w:space="0" w:color="auto"/>
                        <w:left w:val="none" w:sz="0" w:space="0" w:color="auto"/>
                        <w:bottom w:val="none" w:sz="0" w:space="0" w:color="auto"/>
                        <w:right w:val="none" w:sz="0" w:space="0" w:color="auto"/>
                      </w:divBdr>
                      <w:divsChild>
                        <w:div w:id="1950160906">
                          <w:marLeft w:val="0"/>
                          <w:marRight w:val="0"/>
                          <w:marTop w:val="0"/>
                          <w:marBottom w:val="0"/>
                          <w:divBdr>
                            <w:top w:val="none" w:sz="0" w:space="0" w:color="auto"/>
                            <w:left w:val="none" w:sz="0" w:space="0" w:color="auto"/>
                            <w:bottom w:val="none" w:sz="0" w:space="0" w:color="auto"/>
                            <w:right w:val="none" w:sz="0" w:space="0" w:color="auto"/>
                          </w:divBdr>
                          <w:divsChild>
                            <w:div w:id="1122116393">
                              <w:marLeft w:val="0"/>
                              <w:marRight w:val="0"/>
                              <w:marTop w:val="0"/>
                              <w:marBottom w:val="0"/>
                              <w:divBdr>
                                <w:top w:val="none" w:sz="0" w:space="0" w:color="auto"/>
                                <w:left w:val="none" w:sz="0" w:space="0" w:color="auto"/>
                                <w:bottom w:val="none" w:sz="0" w:space="0" w:color="auto"/>
                                <w:right w:val="none" w:sz="0" w:space="0" w:color="auto"/>
                              </w:divBdr>
                              <w:divsChild>
                                <w:div w:id="467865055">
                                  <w:marLeft w:val="0"/>
                                  <w:marRight w:val="0"/>
                                  <w:marTop w:val="0"/>
                                  <w:marBottom w:val="0"/>
                                  <w:divBdr>
                                    <w:top w:val="none" w:sz="0" w:space="0" w:color="auto"/>
                                    <w:left w:val="none" w:sz="0" w:space="0" w:color="auto"/>
                                    <w:bottom w:val="none" w:sz="0" w:space="0" w:color="auto"/>
                                    <w:right w:val="none" w:sz="0" w:space="0" w:color="auto"/>
                                  </w:divBdr>
                                  <w:divsChild>
                                    <w:div w:id="151749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177638">
      <w:bodyDiv w:val="1"/>
      <w:marLeft w:val="0"/>
      <w:marRight w:val="0"/>
      <w:marTop w:val="0"/>
      <w:marBottom w:val="0"/>
      <w:divBdr>
        <w:top w:val="none" w:sz="0" w:space="0" w:color="auto"/>
        <w:left w:val="none" w:sz="0" w:space="0" w:color="auto"/>
        <w:bottom w:val="none" w:sz="0" w:space="0" w:color="auto"/>
        <w:right w:val="none" w:sz="0" w:space="0" w:color="auto"/>
      </w:divBdr>
    </w:div>
    <w:div w:id="634415353">
      <w:bodyDiv w:val="1"/>
      <w:marLeft w:val="0"/>
      <w:marRight w:val="0"/>
      <w:marTop w:val="0"/>
      <w:marBottom w:val="0"/>
      <w:divBdr>
        <w:top w:val="none" w:sz="0" w:space="0" w:color="auto"/>
        <w:left w:val="none" w:sz="0" w:space="0" w:color="auto"/>
        <w:bottom w:val="none" w:sz="0" w:space="0" w:color="auto"/>
        <w:right w:val="none" w:sz="0" w:space="0" w:color="auto"/>
      </w:divBdr>
    </w:div>
    <w:div w:id="636449440">
      <w:bodyDiv w:val="1"/>
      <w:marLeft w:val="0"/>
      <w:marRight w:val="0"/>
      <w:marTop w:val="0"/>
      <w:marBottom w:val="0"/>
      <w:divBdr>
        <w:top w:val="none" w:sz="0" w:space="0" w:color="auto"/>
        <w:left w:val="none" w:sz="0" w:space="0" w:color="auto"/>
        <w:bottom w:val="none" w:sz="0" w:space="0" w:color="auto"/>
        <w:right w:val="none" w:sz="0" w:space="0" w:color="auto"/>
      </w:divBdr>
    </w:div>
    <w:div w:id="637807007">
      <w:marLeft w:val="480"/>
      <w:marRight w:val="0"/>
      <w:marTop w:val="0"/>
      <w:marBottom w:val="0"/>
      <w:divBdr>
        <w:top w:val="none" w:sz="0" w:space="0" w:color="auto"/>
        <w:left w:val="none" w:sz="0" w:space="0" w:color="auto"/>
        <w:bottom w:val="none" w:sz="0" w:space="0" w:color="auto"/>
        <w:right w:val="none" w:sz="0" w:space="0" w:color="auto"/>
      </w:divBdr>
    </w:div>
    <w:div w:id="643580399">
      <w:marLeft w:val="480"/>
      <w:marRight w:val="0"/>
      <w:marTop w:val="0"/>
      <w:marBottom w:val="0"/>
      <w:divBdr>
        <w:top w:val="none" w:sz="0" w:space="0" w:color="auto"/>
        <w:left w:val="none" w:sz="0" w:space="0" w:color="auto"/>
        <w:bottom w:val="none" w:sz="0" w:space="0" w:color="auto"/>
        <w:right w:val="none" w:sz="0" w:space="0" w:color="auto"/>
      </w:divBdr>
    </w:div>
    <w:div w:id="645282940">
      <w:marLeft w:val="480"/>
      <w:marRight w:val="0"/>
      <w:marTop w:val="0"/>
      <w:marBottom w:val="0"/>
      <w:divBdr>
        <w:top w:val="none" w:sz="0" w:space="0" w:color="auto"/>
        <w:left w:val="none" w:sz="0" w:space="0" w:color="auto"/>
        <w:bottom w:val="none" w:sz="0" w:space="0" w:color="auto"/>
        <w:right w:val="none" w:sz="0" w:space="0" w:color="auto"/>
      </w:divBdr>
    </w:div>
    <w:div w:id="650257769">
      <w:bodyDiv w:val="1"/>
      <w:marLeft w:val="0"/>
      <w:marRight w:val="0"/>
      <w:marTop w:val="0"/>
      <w:marBottom w:val="0"/>
      <w:divBdr>
        <w:top w:val="none" w:sz="0" w:space="0" w:color="auto"/>
        <w:left w:val="none" w:sz="0" w:space="0" w:color="auto"/>
        <w:bottom w:val="none" w:sz="0" w:space="0" w:color="auto"/>
        <w:right w:val="none" w:sz="0" w:space="0" w:color="auto"/>
      </w:divBdr>
    </w:div>
    <w:div w:id="661783305">
      <w:bodyDiv w:val="1"/>
      <w:marLeft w:val="0"/>
      <w:marRight w:val="0"/>
      <w:marTop w:val="0"/>
      <w:marBottom w:val="0"/>
      <w:divBdr>
        <w:top w:val="none" w:sz="0" w:space="0" w:color="auto"/>
        <w:left w:val="none" w:sz="0" w:space="0" w:color="auto"/>
        <w:bottom w:val="none" w:sz="0" w:space="0" w:color="auto"/>
        <w:right w:val="none" w:sz="0" w:space="0" w:color="auto"/>
      </w:divBdr>
    </w:div>
    <w:div w:id="666900964">
      <w:bodyDiv w:val="1"/>
      <w:marLeft w:val="0"/>
      <w:marRight w:val="0"/>
      <w:marTop w:val="0"/>
      <w:marBottom w:val="0"/>
      <w:divBdr>
        <w:top w:val="none" w:sz="0" w:space="0" w:color="auto"/>
        <w:left w:val="none" w:sz="0" w:space="0" w:color="auto"/>
        <w:bottom w:val="none" w:sz="0" w:space="0" w:color="auto"/>
        <w:right w:val="none" w:sz="0" w:space="0" w:color="auto"/>
      </w:divBdr>
    </w:div>
    <w:div w:id="669989318">
      <w:marLeft w:val="480"/>
      <w:marRight w:val="0"/>
      <w:marTop w:val="0"/>
      <w:marBottom w:val="0"/>
      <w:divBdr>
        <w:top w:val="none" w:sz="0" w:space="0" w:color="auto"/>
        <w:left w:val="none" w:sz="0" w:space="0" w:color="auto"/>
        <w:bottom w:val="none" w:sz="0" w:space="0" w:color="auto"/>
        <w:right w:val="none" w:sz="0" w:space="0" w:color="auto"/>
      </w:divBdr>
    </w:div>
    <w:div w:id="670302267">
      <w:bodyDiv w:val="1"/>
      <w:marLeft w:val="0"/>
      <w:marRight w:val="0"/>
      <w:marTop w:val="0"/>
      <w:marBottom w:val="0"/>
      <w:divBdr>
        <w:top w:val="none" w:sz="0" w:space="0" w:color="auto"/>
        <w:left w:val="none" w:sz="0" w:space="0" w:color="auto"/>
        <w:bottom w:val="none" w:sz="0" w:space="0" w:color="auto"/>
        <w:right w:val="none" w:sz="0" w:space="0" w:color="auto"/>
      </w:divBdr>
    </w:div>
    <w:div w:id="672758819">
      <w:bodyDiv w:val="1"/>
      <w:marLeft w:val="0"/>
      <w:marRight w:val="0"/>
      <w:marTop w:val="0"/>
      <w:marBottom w:val="0"/>
      <w:divBdr>
        <w:top w:val="none" w:sz="0" w:space="0" w:color="auto"/>
        <w:left w:val="none" w:sz="0" w:space="0" w:color="auto"/>
        <w:bottom w:val="none" w:sz="0" w:space="0" w:color="auto"/>
        <w:right w:val="none" w:sz="0" w:space="0" w:color="auto"/>
      </w:divBdr>
    </w:div>
    <w:div w:id="673188941">
      <w:marLeft w:val="480"/>
      <w:marRight w:val="0"/>
      <w:marTop w:val="0"/>
      <w:marBottom w:val="0"/>
      <w:divBdr>
        <w:top w:val="none" w:sz="0" w:space="0" w:color="auto"/>
        <w:left w:val="none" w:sz="0" w:space="0" w:color="auto"/>
        <w:bottom w:val="none" w:sz="0" w:space="0" w:color="auto"/>
        <w:right w:val="none" w:sz="0" w:space="0" w:color="auto"/>
      </w:divBdr>
    </w:div>
    <w:div w:id="681050294">
      <w:bodyDiv w:val="1"/>
      <w:marLeft w:val="0"/>
      <w:marRight w:val="0"/>
      <w:marTop w:val="0"/>
      <w:marBottom w:val="0"/>
      <w:divBdr>
        <w:top w:val="none" w:sz="0" w:space="0" w:color="auto"/>
        <w:left w:val="none" w:sz="0" w:space="0" w:color="auto"/>
        <w:bottom w:val="none" w:sz="0" w:space="0" w:color="auto"/>
        <w:right w:val="none" w:sz="0" w:space="0" w:color="auto"/>
      </w:divBdr>
    </w:div>
    <w:div w:id="687177595">
      <w:bodyDiv w:val="1"/>
      <w:marLeft w:val="0"/>
      <w:marRight w:val="0"/>
      <w:marTop w:val="0"/>
      <w:marBottom w:val="0"/>
      <w:divBdr>
        <w:top w:val="none" w:sz="0" w:space="0" w:color="auto"/>
        <w:left w:val="none" w:sz="0" w:space="0" w:color="auto"/>
        <w:bottom w:val="none" w:sz="0" w:space="0" w:color="auto"/>
        <w:right w:val="none" w:sz="0" w:space="0" w:color="auto"/>
      </w:divBdr>
    </w:div>
    <w:div w:id="689336293">
      <w:bodyDiv w:val="1"/>
      <w:marLeft w:val="0"/>
      <w:marRight w:val="0"/>
      <w:marTop w:val="0"/>
      <w:marBottom w:val="0"/>
      <w:divBdr>
        <w:top w:val="none" w:sz="0" w:space="0" w:color="auto"/>
        <w:left w:val="none" w:sz="0" w:space="0" w:color="auto"/>
        <w:bottom w:val="none" w:sz="0" w:space="0" w:color="auto"/>
        <w:right w:val="none" w:sz="0" w:space="0" w:color="auto"/>
      </w:divBdr>
    </w:div>
    <w:div w:id="689452918">
      <w:bodyDiv w:val="1"/>
      <w:marLeft w:val="0"/>
      <w:marRight w:val="0"/>
      <w:marTop w:val="0"/>
      <w:marBottom w:val="0"/>
      <w:divBdr>
        <w:top w:val="none" w:sz="0" w:space="0" w:color="auto"/>
        <w:left w:val="none" w:sz="0" w:space="0" w:color="auto"/>
        <w:bottom w:val="none" w:sz="0" w:space="0" w:color="auto"/>
        <w:right w:val="none" w:sz="0" w:space="0" w:color="auto"/>
      </w:divBdr>
    </w:div>
    <w:div w:id="691224913">
      <w:marLeft w:val="480"/>
      <w:marRight w:val="0"/>
      <w:marTop w:val="0"/>
      <w:marBottom w:val="0"/>
      <w:divBdr>
        <w:top w:val="none" w:sz="0" w:space="0" w:color="auto"/>
        <w:left w:val="none" w:sz="0" w:space="0" w:color="auto"/>
        <w:bottom w:val="none" w:sz="0" w:space="0" w:color="auto"/>
        <w:right w:val="none" w:sz="0" w:space="0" w:color="auto"/>
      </w:divBdr>
    </w:div>
    <w:div w:id="691687532">
      <w:marLeft w:val="480"/>
      <w:marRight w:val="0"/>
      <w:marTop w:val="0"/>
      <w:marBottom w:val="0"/>
      <w:divBdr>
        <w:top w:val="none" w:sz="0" w:space="0" w:color="auto"/>
        <w:left w:val="none" w:sz="0" w:space="0" w:color="auto"/>
        <w:bottom w:val="none" w:sz="0" w:space="0" w:color="auto"/>
        <w:right w:val="none" w:sz="0" w:space="0" w:color="auto"/>
      </w:divBdr>
    </w:div>
    <w:div w:id="692612333">
      <w:marLeft w:val="480"/>
      <w:marRight w:val="0"/>
      <w:marTop w:val="0"/>
      <w:marBottom w:val="0"/>
      <w:divBdr>
        <w:top w:val="none" w:sz="0" w:space="0" w:color="auto"/>
        <w:left w:val="none" w:sz="0" w:space="0" w:color="auto"/>
        <w:bottom w:val="none" w:sz="0" w:space="0" w:color="auto"/>
        <w:right w:val="none" w:sz="0" w:space="0" w:color="auto"/>
      </w:divBdr>
    </w:div>
    <w:div w:id="693120058">
      <w:bodyDiv w:val="1"/>
      <w:marLeft w:val="0"/>
      <w:marRight w:val="0"/>
      <w:marTop w:val="0"/>
      <w:marBottom w:val="0"/>
      <w:divBdr>
        <w:top w:val="none" w:sz="0" w:space="0" w:color="auto"/>
        <w:left w:val="none" w:sz="0" w:space="0" w:color="auto"/>
        <w:bottom w:val="none" w:sz="0" w:space="0" w:color="auto"/>
        <w:right w:val="none" w:sz="0" w:space="0" w:color="auto"/>
      </w:divBdr>
      <w:divsChild>
        <w:div w:id="1999309689">
          <w:marLeft w:val="0"/>
          <w:marRight w:val="0"/>
          <w:marTop w:val="0"/>
          <w:marBottom w:val="0"/>
          <w:divBdr>
            <w:top w:val="none" w:sz="0" w:space="0" w:color="auto"/>
            <w:left w:val="none" w:sz="0" w:space="0" w:color="auto"/>
            <w:bottom w:val="none" w:sz="0" w:space="0" w:color="auto"/>
            <w:right w:val="none" w:sz="0" w:space="0" w:color="auto"/>
          </w:divBdr>
          <w:divsChild>
            <w:div w:id="1939562849">
              <w:marLeft w:val="0"/>
              <w:marRight w:val="0"/>
              <w:marTop w:val="0"/>
              <w:marBottom w:val="0"/>
              <w:divBdr>
                <w:top w:val="none" w:sz="0" w:space="0" w:color="auto"/>
                <w:left w:val="none" w:sz="0" w:space="0" w:color="auto"/>
                <w:bottom w:val="none" w:sz="0" w:space="0" w:color="auto"/>
                <w:right w:val="none" w:sz="0" w:space="0" w:color="auto"/>
              </w:divBdr>
              <w:divsChild>
                <w:div w:id="1143084487">
                  <w:marLeft w:val="0"/>
                  <w:marRight w:val="0"/>
                  <w:marTop w:val="0"/>
                  <w:marBottom w:val="0"/>
                  <w:divBdr>
                    <w:top w:val="none" w:sz="0" w:space="0" w:color="auto"/>
                    <w:left w:val="none" w:sz="0" w:space="0" w:color="auto"/>
                    <w:bottom w:val="none" w:sz="0" w:space="0" w:color="auto"/>
                    <w:right w:val="none" w:sz="0" w:space="0" w:color="auto"/>
                  </w:divBdr>
                  <w:divsChild>
                    <w:div w:id="1612592330">
                      <w:marLeft w:val="0"/>
                      <w:marRight w:val="0"/>
                      <w:marTop w:val="0"/>
                      <w:marBottom w:val="0"/>
                      <w:divBdr>
                        <w:top w:val="none" w:sz="0" w:space="0" w:color="auto"/>
                        <w:left w:val="none" w:sz="0" w:space="0" w:color="auto"/>
                        <w:bottom w:val="none" w:sz="0" w:space="0" w:color="auto"/>
                        <w:right w:val="none" w:sz="0" w:space="0" w:color="auto"/>
                      </w:divBdr>
                      <w:divsChild>
                        <w:div w:id="1383940253">
                          <w:marLeft w:val="0"/>
                          <w:marRight w:val="0"/>
                          <w:marTop w:val="0"/>
                          <w:marBottom w:val="0"/>
                          <w:divBdr>
                            <w:top w:val="none" w:sz="0" w:space="0" w:color="auto"/>
                            <w:left w:val="none" w:sz="0" w:space="0" w:color="auto"/>
                            <w:bottom w:val="none" w:sz="0" w:space="0" w:color="auto"/>
                            <w:right w:val="none" w:sz="0" w:space="0" w:color="auto"/>
                          </w:divBdr>
                          <w:divsChild>
                            <w:div w:id="1123957399">
                              <w:marLeft w:val="0"/>
                              <w:marRight w:val="0"/>
                              <w:marTop w:val="0"/>
                              <w:marBottom w:val="0"/>
                              <w:divBdr>
                                <w:top w:val="none" w:sz="0" w:space="0" w:color="auto"/>
                                <w:left w:val="none" w:sz="0" w:space="0" w:color="auto"/>
                                <w:bottom w:val="none" w:sz="0" w:space="0" w:color="auto"/>
                                <w:right w:val="none" w:sz="0" w:space="0" w:color="auto"/>
                              </w:divBdr>
                              <w:divsChild>
                                <w:div w:id="1273048029">
                                  <w:marLeft w:val="0"/>
                                  <w:marRight w:val="0"/>
                                  <w:marTop w:val="0"/>
                                  <w:marBottom w:val="0"/>
                                  <w:divBdr>
                                    <w:top w:val="none" w:sz="0" w:space="0" w:color="auto"/>
                                    <w:left w:val="none" w:sz="0" w:space="0" w:color="auto"/>
                                    <w:bottom w:val="none" w:sz="0" w:space="0" w:color="auto"/>
                                    <w:right w:val="none" w:sz="0" w:space="0" w:color="auto"/>
                                  </w:divBdr>
                                  <w:divsChild>
                                    <w:div w:id="8549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726609">
      <w:marLeft w:val="480"/>
      <w:marRight w:val="0"/>
      <w:marTop w:val="0"/>
      <w:marBottom w:val="0"/>
      <w:divBdr>
        <w:top w:val="none" w:sz="0" w:space="0" w:color="auto"/>
        <w:left w:val="none" w:sz="0" w:space="0" w:color="auto"/>
        <w:bottom w:val="none" w:sz="0" w:space="0" w:color="auto"/>
        <w:right w:val="none" w:sz="0" w:space="0" w:color="auto"/>
      </w:divBdr>
    </w:div>
    <w:div w:id="694623720">
      <w:marLeft w:val="480"/>
      <w:marRight w:val="0"/>
      <w:marTop w:val="0"/>
      <w:marBottom w:val="0"/>
      <w:divBdr>
        <w:top w:val="none" w:sz="0" w:space="0" w:color="auto"/>
        <w:left w:val="none" w:sz="0" w:space="0" w:color="auto"/>
        <w:bottom w:val="none" w:sz="0" w:space="0" w:color="auto"/>
        <w:right w:val="none" w:sz="0" w:space="0" w:color="auto"/>
      </w:divBdr>
    </w:div>
    <w:div w:id="694698552">
      <w:bodyDiv w:val="1"/>
      <w:marLeft w:val="0"/>
      <w:marRight w:val="0"/>
      <w:marTop w:val="0"/>
      <w:marBottom w:val="0"/>
      <w:divBdr>
        <w:top w:val="none" w:sz="0" w:space="0" w:color="auto"/>
        <w:left w:val="none" w:sz="0" w:space="0" w:color="auto"/>
        <w:bottom w:val="none" w:sz="0" w:space="0" w:color="auto"/>
        <w:right w:val="none" w:sz="0" w:space="0" w:color="auto"/>
      </w:divBdr>
    </w:div>
    <w:div w:id="701252825">
      <w:bodyDiv w:val="1"/>
      <w:marLeft w:val="0"/>
      <w:marRight w:val="0"/>
      <w:marTop w:val="0"/>
      <w:marBottom w:val="0"/>
      <w:divBdr>
        <w:top w:val="none" w:sz="0" w:space="0" w:color="auto"/>
        <w:left w:val="none" w:sz="0" w:space="0" w:color="auto"/>
        <w:bottom w:val="none" w:sz="0" w:space="0" w:color="auto"/>
        <w:right w:val="none" w:sz="0" w:space="0" w:color="auto"/>
      </w:divBdr>
    </w:div>
    <w:div w:id="702558270">
      <w:marLeft w:val="480"/>
      <w:marRight w:val="0"/>
      <w:marTop w:val="0"/>
      <w:marBottom w:val="0"/>
      <w:divBdr>
        <w:top w:val="none" w:sz="0" w:space="0" w:color="auto"/>
        <w:left w:val="none" w:sz="0" w:space="0" w:color="auto"/>
        <w:bottom w:val="none" w:sz="0" w:space="0" w:color="auto"/>
        <w:right w:val="none" w:sz="0" w:space="0" w:color="auto"/>
      </w:divBdr>
    </w:div>
    <w:div w:id="707219346">
      <w:bodyDiv w:val="1"/>
      <w:marLeft w:val="0"/>
      <w:marRight w:val="0"/>
      <w:marTop w:val="0"/>
      <w:marBottom w:val="0"/>
      <w:divBdr>
        <w:top w:val="none" w:sz="0" w:space="0" w:color="auto"/>
        <w:left w:val="none" w:sz="0" w:space="0" w:color="auto"/>
        <w:bottom w:val="none" w:sz="0" w:space="0" w:color="auto"/>
        <w:right w:val="none" w:sz="0" w:space="0" w:color="auto"/>
      </w:divBdr>
    </w:div>
    <w:div w:id="708459065">
      <w:bodyDiv w:val="1"/>
      <w:marLeft w:val="0"/>
      <w:marRight w:val="0"/>
      <w:marTop w:val="0"/>
      <w:marBottom w:val="0"/>
      <w:divBdr>
        <w:top w:val="none" w:sz="0" w:space="0" w:color="auto"/>
        <w:left w:val="none" w:sz="0" w:space="0" w:color="auto"/>
        <w:bottom w:val="none" w:sz="0" w:space="0" w:color="auto"/>
        <w:right w:val="none" w:sz="0" w:space="0" w:color="auto"/>
      </w:divBdr>
    </w:div>
    <w:div w:id="717824023">
      <w:marLeft w:val="480"/>
      <w:marRight w:val="0"/>
      <w:marTop w:val="0"/>
      <w:marBottom w:val="0"/>
      <w:divBdr>
        <w:top w:val="none" w:sz="0" w:space="0" w:color="auto"/>
        <w:left w:val="none" w:sz="0" w:space="0" w:color="auto"/>
        <w:bottom w:val="none" w:sz="0" w:space="0" w:color="auto"/>
        <w:right w:val="none" w:sz="0" w:space="0" w:color="auto"/>
      </w:divBdr>
    </w:div>
    <w:div w:id="722825438">
      <w:marLeft w:val="480"/>
      <w:marRight w:val="0"/>
      <w:marTop w:val="0"/>
      <w:marBottom w:val="0"/>
      <w:divBdr>
        <w:top w:val="none" w:sz="0" w:space="0" w:color="auto"/>
        <w:left w:val="none" w:sz="0" w:space="0" w:color="auto"/>
        <w:bottom w:val="none" w:sz="0" w:space="0" w:color="auto"/>
        <w:right w:val="none" w:sz="0" w:space="0" w:color="auto"/>
      </w:divBdr>
    </w:div>
    <w:div w:id="729957672">
      <w:bodyDiv w:val="1"/>
      <w:marLeft w:val="0"/>
      <w:marRight w:val="0"/>
      <w:marTop w:val="0"/>
      <w:marBottom w:val="0"/>
      <w:divBdr>
        <w:top w:val="none" w:sz="0" w:space="0" w:color="auto"/>
        <w:left w:val="none" w:sz="0" w:space="0" w:color="auto"/>
        <w:bottom w:val="none" w:sz="0" w:space="0" w:color="auto"/>
        <w:right w:val="none" w:sz="0" w:space="0" w:color="auto"/>
      </w:divBdr>
    </w:div>
    <w:div w:id="730005960">
      <w:marLeft w:val="480"/>
      <w:marRight w:val="0"/>
      <w:marTop w:val="0"/>
      <w:marBottom w:val="0"/>
      <w:divBdr>
        <w:top w:val="none" w:sz="0" w:space="0" w:color="auto"/>
        <w:left w:val="none" w:sz="0" w:space="0" w:color="auto"/>
        <w:bottom w:val="none" w:sz="0" w:space="0" w:color="auto"/>
        <w:right w:val="none" w:sz="0" w:space="0" w:color="auto"/>
      </w:divBdr>
    </w:div>
    <w:div w:id="736631623">
      <w:marLeft w:val="480"/>
      <w:marRight w:val="0"/>
      <w:marTop w:val="0"/>
      <w:marBottom w:val="0"/>
      <w:divBdr>
        <w:top w:val="none" w:sz="0" w:space="0" w:color="auto"/>
        <w:left w:val="none" w:sz="0" w:space="0" w:color="auto"/>
        <w:bottom w:val="none" w:sz="0" w:space="0" w:color="auto"/>
        <w:right w:val="none" w:sz="0" w:space="0" w:color="auto"/>
      </w:divBdr>
    </w:div>
    <w:div w:id="738482137">
      <w:marLeft w:val="480"/>
      <w:marRight w:val="0"/>
      <w:marTop w:val="0"/>
      <w:marBottom w:val="0"/>
      <w:divBdr>
        <w:top w:val="none" w:sz="0" w:space="0" w:color="auto"/>
        <w:left w:val="none" w:sz="0" w:space="0" w:color="auto"/>
        <w:bottom w:val="none" w:sz="0" w:space="0" w:color="auto"/>
        <w:right w:val="none" w:sz="0" w:space="0" w:color="auto"/>
      </w:divBdr>
    </w:div>
    <w:div w:id="741757200">
      <w:marLeft w:val="480"/>
      <w:marRight w:val="0"/>
      <w:marTop w:val="0"/>
      <w:marBottom w:val="0"/>
      <w:divBdr>
        <w:top w:val="none" w:sz="0" w:space="0" w:color="auto"/>
        <w:left w:val="none" w:sz="0" w:space="0" w:color="auto"/>
        <w:bottom w:val="none" w:sz="0" w:space="0" w:color="auto"/>
        <w:right w:val="none" w:sz="0" w:space="0" w:color="auto"/>
      </w:divBdr>
    </w:div>
    <w:div w:id="745349110">
      <w:bodyDiv w:val="1"/>
      <w:marLeft w:val="0"/>
      <w:marRight w:val="0"/>
      <w:marTop w:val="0"/>
      <w:marBottom w:val="0"/>
      <w:divBdr>
        <w:top w:val="none" w:sz="0" w:space="0" w:color="auto"/>
        <w:left w:val="none" w:sz="0" w:space="0" w:color="auto"/>
        <w:bottom w:val="none" w:sz="0" w:space="0" w:color="auto"/>
        <w:right w:val="none" w:sz="0" w:space="0" w:color="auto"/>
      </w:divBdr>
    </w:div>
    <w:div w:id="746653784">
      <w:marLeft w:val="480"/>
      <w:marRight w:val="0"/>
      <w:marTop w:val="0"/>
      <w:marBottom w:val="0"/>
      <w:divBdr>
        <w:top w:val="none" w:sz="0" w:space="0" w:color="auto"/>
        <w:left w:val="none" w:sz="0" w:space="0" w:color="auto"/>
        <w:bottom w:val="none" w:sz="0" w:space="0" w:color="auto"/>
        <w:right w:val="none" w:sz="0" w:space="0" w:color="auto"/>
      </w:divBdr>
    </w:div>
    <w:div w:id="749078188">
      <w:marLeft w:val="480"/>
      <w:marRight w:val="0"/>
      <w:marTop w:val="0"/>
      <w:marBottom w:val="0"/>
      <w:divBdr>
        <w:top w:val="none" w:sz="0" w:space="0" w:color="auto"/>
        <w:left w:val="none" w:sz="0" w:space="0" w:color="auto"/>
        <w:bottom w:val="none" w:sz="0" w:space="0" w:color="auto"/>
        <w:right w:val="none" w:sz="0" w:space="0" w:color="auto"/>
      </w:divBdr>
    </w:div>
    <w:div w:id="750277357">
      <w:marLeft w:val="480"/>
      <w:marRight w:val="0"/>
      <w:marTop w:val="0"/>
      <w:marBottom w:val="0"/>
      <w:divBdr>
        <w:top w:val="none" w:sz="0" w:space="0" w:color="auto"/>
        <w:left w:val="none" w:sz="0" w:space="0" w:color="auto"/>
        <w:bottom w:val="none" w:sz="0" w:space="0" w:color="auto"/>
        <w:right w:val="none" w:sz="0" w:space="0" w:color="auto"/>
      </w:divBdr>
    </w:div>
    <w:div w:id="752434849">
      <w:marLeft w:val="480"/>
      <w:marRight w:val="0"/>
      <w:marTop w:val="0"/>
      <w:marBottom w:val="0"/>
      <w:divBdr>
        <w:top w:val="none" w:sz="0" w:space="0" w:color="auto"/>
        <w:left w:val="none" w:sz="0" w:space="0" w:color="auto"/>
        <w:bottom w:val="none" w:sz="0" w:space="0" w:color="auto"/>
        <w:right w:val="none" w:sz="0" w:space="0" w:color="auto"/>
      </w:divBdr>
    </w:div>
    <w:div w:id="758792152">
      <w:bodyDiv w:val="1"/>
      <w:marLeft w:val="0"/>
      <w:marRight w:val="0"/>
      <w:marTop w:val="0"/>
      <w:marBottom w:val="0"/>
      <w:divBdr>
        <w:top w:val="none" w:sz="0" w:space="0" w:color="auto"/>
        <w:left w:val="none" w:sz="0" w:space="0" w:color="auto"/>
        <w:bottom w:val="none" w:sz="0" w:space="0" w:color="auto"/>
        <w:right w:val="none" w:sz="0" w:space="0" w:color="auto"/>
      </w:divBdr>
    </w:div>
    <w:div w:id="759646422">
      <w:bodyDiv w:val="1"/>
      <w:marLeft w:val="0"/>
      <w:marRight w:val="0"/>
      <w:marTop w:val="0"/>
      <w:marBottom w:val="0"/>
      <w:divBdr>
        <w:top w:val="none" w:sz="0" w:space="0" w:color="auto"/>
        <w:left w:val="none" w:sz="0" w:space="0" w:color="auto"/>
        <w:bottom w:val="none" w:sz="0" w:space="0" w:color="auto"/>
        <w:right w:val="none" w:sz="0" w:space="0" w:color="auto"/>
      </w:divBdr>
    </w:div>
    <w:div w:id="760491514">
      <w:marLeft w:val="480"/>
      <w:marRight w:val="0"/>
      <w:marTop w:val="0"/>
      <w:marBottom w:val="0"/>
      <w:divBdr>
        <w:top w:val="none" w:sz="0" w:space="0" w:color="auto"/>
        <w:left w:val="none" w:sz="0" w:space="0" w:color="auto"/>
        <w:bottom w:val="none" w:sz="0" w:space="0" w:color="auto"/>
        <w:right w:val="none" w:sz="0" w:space="0" w:color="auto"/>
      </w:divBdr>
    </w:div>
    <w:div w:id="762840775">
      <w:bodyDiv w:val="1"/>
      <w:marLeft w:val="0"/>
      <w:marRight w:val="0"/>
      <w:marTop w:val="0"/>
      <w:marBottom w:val="0"/>
      <w:divBdr>
        <w:top w:val="none" w:sz="0" w:space="0" w:color="auto"/>
        <w:left w:val="none" w:sz="0" w:space="0" w:color="auto"/>
        <w:bottom w:val="none" w:sz="0" w:space="0" w:color="auto"/>
        <w:right w:val="none" w:sz="0" w:space="0" w:color="auto"/>
      </w:divBdr>
    </w:div>
    <w:div w:id="762997871">
      <w:bodyDiv w:val="1"/>
      <w:marLeft w:val="0"/>
      <w:marRight w:val="0"/>
      <w:marTop w:val="0"/>
      <w:marBottom w:val="0"/>
      <w:divBdr>
        <w:top w:val="none" w:sz="0" w:space="0" w:color="auto"/>
        <w:left w:val="none" w:sz="0" w:space="0" w:color="auto"/>
        <w:bottom w:val="none" w:sz="0" w:space="0" w:color="auto"/>
        <w:right w:val="none" w:sz="0" w:space="0" w:color="auto"/>
      </w:divBdr>
    </w:div>
    <w:div w:id="763501656">
      <w:bodyDiv w:val="1"/>
      <w:marLeft w:val="0"/>
      <w:marRight w:val="0"/>
      <w:marTop w:val="0"/>
      <w:marBottom w:val="0"/>
      <w:divBdr>
        <w:top w:val="none" w:sz="0" w:space="0" w:color="auto"/>
        <w:left w:val="none" w:sz="0" w:space="0" w:color="auto"/>
        <w:bottom w:val="none" w:sz="0" w:space="0" w:color="auto"/>
        <w:right w:val="none" w:sz="0" w:space="0" w:color="auto"/>
      </w:divBdr>
    </w:div>
    <w:div w:id="765928373">
      <w:marLeft w:val="480"/>
      <w:marRight w:val="0"/>
      <w:marTop w:val="0"/>
      <w:marBottom w:val="0"/>
      <w:divBdr>
        <w:top w:val="none" w:sz="0" w:space="0" w:color="auto"/>
        <w:left w:val="none" w:sz="0" w:space="0" w:color="auto"/>
        <w:bottom w:val="none" w:sz="0" w:space="0" w:color="auto"/>
        <w:right w:val="none" w:sz="0" w:space="0" w:color="auto"/>
      </w:divBdr>
    </w:div>
    <w:div w:id="766847207">
      <w:bodyDiv w:val="1"/>
      <w:marLeft w:val="0"/>
      <w:marRight w:val="0"/>
      <w:marTop w:val="0"/>
      <w:marBottom w:val="0"/>
      <w:divBdr>
        <w:top w:val="none" w:sz="0" w:space="0" w:color="auto"/>
        <w:left w:val="none" w:sz="0" w:space="0" w:color="auto"/>
        <w:bottom w:val="none" w:sz="0" w:space="0" w:color="auto"/>
        <w:right w:val="none" w:sz="0" w:space="0" w:color="auto"/>
      </w:divBdr>
    </w:div>
    <w:div w:id="767430375">
      <w:marLeft w:val="480"/>
      <w:marRight w:val="0"/>
      <w:marTop w:val="0"/>
      <w:marBottom w:val="0"/>
      <w:divBdr>
        <w:top w:val="none" w:sz="0" w:space="0" w:color="auto"/>
        <w:left w:val="none" w:sz="0" w:space="0" w:color="auto"/>
        <w:bottom w:val="none" w:sz="0" w:space="0" w:color="auto"/>
        <w:right w:val="none" w:sz="0" w:space="0" w:color="auto"/>
      </w:divBdr>
    </w:div>
    <w:div w:id="769660892">
      <w:bodyDiv w:val="1"/>
      <w:marLeft w:val="0"/>
      <w:marRight w:val="0"/>
      <w:marTop w:val="0"/>
      <w:marBottom w:val="0"/>
      <w:divBdr>
        <w:top w:val="none" w:sz="0" w:space="0" w:color="auto"/>
        <w:left w:val="none" w:sz="0" w:space="0" w:color="auto"/>
        <w:bottom w:val="none" w:sz="0" w:space="0" w:color="auto"/>
        <w:right w:val="none" w:sz="0" w:space="0" w:color="auto"/>
      </w:divBdr>
    </w:div>
    <w:div w:id="770466309">
      <w:bodyDiv w:val="1"/>
      <w:marLeft w:val="0"/>
      <w:marRight w:val="0"/>
      <w:marTop w:val="0"/>
      <w:marBottom w:val="0"/>
      <w:divBdr>
        <w:top w:val="none" w:sz="0" w:space="0" w:color="auto"/>
        <w:left w:val="none" w:sz="0" w:space="0" w:color="auto"/>
        <w:bottom w:val="none" w:sz="0" w:space="0" w:color="auto"/>
        <w:right w:val="none" w:sz="0" w:space="0" w:color="auto"/>
      </w:divBdr>
    </w:div>
    <w:div w:id="773210140">
      <w:marLeft w:val="480"/>
      <w:marRight w:val="0"/>
      <w:marTop w:val="0"/>
      <w:marBottom w:val="0"/>
      <w:divBdr>
        <w:top w:val="none" w:sz="0" w:space="0" w:color="auto"/>
        <w:left w:val="none" w:sz="0" w:space="0" w:color="auto"/>
        <w:bottom w:val="none" w:sz="0" w:space="0" w:color="auto"/>
        <w:right w:val="none" w:sz="0" w:space="0" w:color="auto"/>
      </w:divBdr>
    </w:div>
    <w:div w:id="773667899">
      <w:marLeft w:val="480"/>
      <w:marRight w:val="0"/>
      <w:marTop w:val="0"/>
      <w:marBottom w:val="0"/>
      <w:divBdr>
        <w:top w:val="none" w:sz="0" w:space="0" w:color="auto"/>
        <w:left w:val="none" w:sz="0" w:space="0" w:color="auto"/>
        <w:bottom w:val="none" w:sz="0" w:space="0" w:color="auto"/>
        <w:right w:val="none" w:sz="0" w:space="0" w:color="auto"/>
      </w:divBdr>
    </w:div>
    <w:div w:id="776371598">
      <w:bodyDiv w:val="1"/>
      <w:marLeft w:val="0"/>
      <w:marRight w:val="0"/>
      <w:marTop w:val="0"/>
      <w:marBottom w:val="0"/>
      <w:divBdr>
        <w:top w:val="none" w:sz="0" w:space="0" w:color="auto"/>
        <w:left w:val="none" w:sz="0" w:space="0" w:color="auto"/>
        <w:bottom w:val="none" w:sz="0" w:space="0" w:color="auto"/>
        <w:right w:val="none" w:sz="0" w:space="0" w:color="auto"/>
      </w:divBdr>
    </w:div>
    <w:div w:id="777801186">
      <w:marLeft w:val="480"/>
      <w:marRight w:val="0"/>
      <w:marTop w:val="0"/>
      <w:marBottom w:val="0"/>
      <w:divBdr>
        <w:top w:val="none" w:sz="0" w:space="0" w:color="auto"/>
        <w:left w:val="none" w:sz="0" w:space="0" w:color="auto"/>
        <w:bottom w:val="none" w:sz="0" w:space="0" w:color="auto"/>
        <w:right w:val="none" w:sz="0" w:space="0" w:color="auto"/>
      </w:divBdr>
    </w:div>
    <w:div w:id="782505884">
      <w:bodyDiv w:val="1"/>
      <w:marLeft w:val="0"/>
      <w:marRight w:val="0"/>
      <w:marTop w:val="0"/>
      <w:marBottom w:val="0"/>
      <w:divBdr>
        <w:top w:val="none" w:sz="0" w:space="0" w:color="auto"/>
        <w:left w:val="none" w:sz="0" w:space="0" w:color="auto"/>
        <w:bottom w:val="none" w:sz="0" w:space="0" w:color="auto"/>
        <w:right w:val="none" w:sz="0" w:space="0" w:color="auto"/>
      </w:divBdr>
    </w:div>
    <w:div w:id="782530331">
      <w:bodyDiv w:val="1"/>
      <w:marLeft w:val="0"/>
      <w:marRight w:val="0"/>
      <w:marTop w:val="0"/>
      <w:marBottom w:val="0"/>
      <w:divBdr>
        <w:top w:val="none" w:sz="0" w:space="0" w:color="auto"/>
        <w:left w:val="none" w:sz="0" w:space="0" w:color="auto"/>
        <w:bottom w:val="none" w:sz="0" w:space="0" w:color="auto"/>
        <w:right w:val="none" w:sz="0" w:space="0" w:color="auto"/>
      </w:divBdr>
    </w:div>
    <w:div w:id="786973231">
      <w:marLeft w:val="480"/>
      <w:marRight w:val="0"/>
      <w:marTop w:val="0"/>
      <w:marBottom w:val="0"/>
      <w:divBdr>
        <w:top w:val="none" w:sz="0" w:space="0" w:color="auto"/>
        <w:left w:val="none" w:sz="0" w:space="0" w:color="auto"/>
        <w:bottom w:val="none" w:sz="0" w:space="0" w:color="auto"/>
        <w:right w:val="none" w:sz="0" w:space="0" w:color="auto"/>
      </w:divBdr>
    </w:div>
    <w:div w:id="789785201">
      <w:marLeft w:val="480"/>
      <w:marRight w:val="0"/>
      <w:marTop w:val="0"/>
      <w:marBottom w:val="0"/>
      <w:divBdr>
        <w:top w:val="none" w:sz="0" w:space="0" w:color="auto"/>
        <w:left w:val="none" w:sz="0" w:space="0" w:color="auto"/>
        <w:bottom w:val="none" w:sz="0" w:space="0" w:color="auto"/>
        <w:right w:val="none" w:sz="0" w:space="0" w:color="auto"/>
      </w:divBdr>
    </w:div>
    <w:div w:id="794443054">
      <w:marLeft w:val="480"/>
      <w:marRight w:val="0"/>
      <w:marTop w:val="0"/>
      <w:marBottom w:val="0"/>
      <w:divBdr>
        <w:top w:val="none" w:sz="0" w:space="0" w:color="auto"/>
        <w:left w:val="none" w:sz="0" w:space="0" w:color="auto"/>
        <w:bottom w:val="none" w:sz="0" w:space="0" w:color="auto"/>
        <w:right w:val="none" w:sz="0" w:space="0" w:color="auto"/>
      </w:divBdr>
    </w:div>
    <w:div w:id="798694487">
      <w:bodyDiv w:val="1"/>
      <w:marLeft w:val="0"/>
      <w:marRight w:val="0"/>
      <w:marTop w:val="0"/>
      <w:marBottom w:val="0"/>
      <w:divBdr>
        <w:top w:val="none" w:sz="0" w:space="0" w:color="auto"/>
        <w:left w:val="none" w:sz="0" w:space="0" w:color="auto"/>
        <w:bottom w:val="none" w:sz="0" w:space="0" w:color="auto"/>
        <w:right w:val="none" w:sz="0" w:space="0" w:color="auto"/>
      </w:divBdr>
    </w:div>
    <w:div w:id="799108883">
      <w:bodyDiv w:val="1"/>
      <w:marLeft w:val="0"/>
      <w:marRight w:val="0"/>
      <w:marTop w:val="0"/>
      <w:marBottom w:val="0"/>
      <w:divBdr>
        <w:top w:val="none" w:sz="0" w:space="0" w:color="auto"/>
        <w:left w:val="none" w:sz="0" w:space="0" w:color="auto"/>
        <w:bottom w:val="none" w:sz="0" w:space="0" w:color="auto"/>
        <w:right w:val="none" w:sz="0" w:space="0" w:color="auto"/>
      </w:divBdr>
    </w:div>
    <w:div w:id="806819537">
      <w:bodyDiv w:val="1"/>
      <w:marLeft w:val="0"/>
      <w:marRight w:val="0"/>
      <w:marTop w:val="0"/>
      <w:marBottom w:val="0"/>
      <w:divBdr>
        <w:top w:val="none" w:sz="0" w:space="0" w:color="auto"/>
        <w:left w:val="none" w:sz="0" w:space="0" w:color="auto"/>
        <w:bottom w:val="none" w:sz="0" w:space="0" w:color="auto"/>
        <w:right w:val="none" w:sz="0" w:space="0" w:color="auto"/>
      </w:divBdr>
    </w:div>
    <w:div w:id="807631557">
      <w:bodyDiv w:val="1"/>
      <w:marLeft w:val="0"/>
      <w:marRight w:val="0"/>
      <w:marTop w:val="0"/>
      <w:marBottom w:val="0"/>
      <w:divBdr>
        <w:top w:val="none" w:sz="0" w:space="0" w:color="auto"/>
        <w:left w:val="none" w:sz="0" w:space="0" w:color="auto"/>
        <w:bottom w:val="none" w:sz="0" w:space="0" w:color="auto"/>
        <w:right w:val="none" w:sz="0" w:space="0" w:color="auto"/>
      </w:divBdr>
      <w:divsChild>
        <w:div w:id="558902500">
          <w:marLeft w:val="0"/>
          <w:marRight w:val="0"/>
          <w:marTop w:val="0"/>
          <w:marBottom w:val="0"/>
          <w:divBdr>
            <w:top w:val="none" w:sz="0" w:space="0" w:color="auto"/>
            <w:left w:val="none" w:sz="0" w:space="0" w:color="auto"/>
            <w:bottom w:val="none" w:sz="0" w:space="0" w:color="auto"/>
            <w:right w:val="none" w:sz="0" w:space="0" w:color="auto"/>
          </w:divBdr>
          <w:divsChild>
            <w:div w:id="770930233">
              <w:marLeft w:val="0"/>
              <w:marRight w:val="0"/>
              <w:marTop w:val="0"/>
              <w:marBottom w:val="0"/>
              <w:divBdr>
                <w:top w:val="none" w:sz="0" w:space="0" w:color="auto"/>
                <w:left w:val="none" w:sz="0" w:space="0" w:color="auto"/>
                <w:bottom w:val="none" w:sz="0" w:space="0" w:color="auto"/>
                <w:right w:val="none" w:sz="0" w:space="0" w:color="auto"/>
              </w:divBdr>
              <w:divsChild>
                <w:div w:id="337007052">
                  <w:marLeft w:val="0"/>
                  <w:marRight w:val="0"/>
                  <w:marTop w:val="0"/>
                  <w:marBottom w:val="0"/>
                  <w:divBdr>
                    <w:top w:val="none" w:sz="0" w:space="0" w:color="auto"/>
                    <w:left w:val="none" w:sz="0" w:space="0" w:color="auto"/>
                    <w:bottom w:val="none" w:sz="0" w:space="0" w:color="auto"/>
                    <w:right w:val="none" w:sz="0" w:space="0" w:color="auto"/>
                  </w:divBdr>
                  <w:divsChild>
                    <w:div w:id="409499346">
                      <w:marLeft w:val="0"/>
                      <w:marRight w:val="0"/>
                      <w:marTop w:val="0"/>
                      <w:marBottom w:val="0"/>
                      <w:divBdr>
                        <w:top w:val="none" w:sz="0" w:space="0" w:color="auto"/>
                        <w:left w:val="none" w:sz="0" w:space="0" w:color="auto"/>
                        <w:bottom w:val="none" w:sz="0" w:space="0" w:color="auto"/>
                        <w:right w:val="none" w:sz="0" w:space="0" w:color="auto"/>
                      </w:divBdr>
                      <w:divsChild>
                        <w:div w:id="1116949810">
                          <w:marLeft w:val="0"/>
                          <w:marRight w:val="0"/>
                          <w:marTop w:val="0"/>
                          <w:marBottom w:val="0"/>
                          <w:divBdr>
                            <w:top w:val="none" w:sz="0" w:space="0" w:color="auto"/>
                            <w:left w:val="none" w:sz="0" w:space="0" w:color="auto"/>
                            <w:bottom w:val="none" w:sz="0" w:space="0" w:color="auto"/>
                            <w:right w:val="none" w:sz="0" w:space="0" w:color="auto"/>
                          </w:divBdr>
                          <w:divsChild>
                            <w:div w:id="902788816">
                              <w:marLeft w:val="0"/>
                              <w:marRight w:val="0"/>
                              <w:marTop w:val="0"/>
                              <w:marBottom w:val="0"/>
                              <w:divBdr>
                                <w:top w:val="none" w:sz="0" w:space="0" w:color="auto"/>
                                <w:left w:val="none" w:sz="0" w:space="0" w:color="auto"/>
                                <w:bottom w:val="none" w:sz="0" w:space="0" w:color="auto"/>
                                <w:right w:val="none" w:sz="0" w:space="0" w:color="auto"/>
                              </w:divBdr>
                              <w:divsChild>
                                <w:div w:id="459766250">
                                  <w:marLeft w:val="0"/>
                                  <w:marRight w:val="0"/>
                                  <w:marTop w:val="0"/>
                                  <w:marBottom w:val="0"/>
                                  <w:divBdr>
                                    <w:top w:val="none" w:sz="0" w:space="0" w:color="auto"/>
                                    <w:left w:val="none" w:sz="0" w:space="0" w:color="auto"/>
                                    <w:bottom w:val="none" w:sz="0" w:space="0" w:color="auto"/>
                                    <w:right w:val="none" w:sz="0" w:space="0" w:color="auto"/>
                                  </w:divBdr>
                                  <w:divsChild>
                                    <w:div w:id="168023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788640">
      <w:bodyDiv w:val="1"/>
      <w:marLeft w:val="0"/>
      <w:marRight w:val="0"/>
      <w:marTop w:val="0"/>
      <w:marBottom w:val="0"/>
      <w:divBdr>
        <w:top w:val="none" w:sz="0" w:space="0" w:color="auto"/>
        <w:left w:val="none" w:sz="0" w:space="0" w:color="auto"/>
        <w:bottom w:val="none" w:sz="0" w:space="0" w:color="auto"/>
        <w:right w:val="none" w:sz="0" w:space="0" w:color="auto"/>
      </w:divBdr>
    </w:div>
    <w:div w:id="813448245">
      <w:marLeft w:val="480"/>
      <w:marRight w:val="0"/>
      <w:marTop w:val="0"/>
      <w:marBottom w:val="0"/>
      <w:divBdr>
        <w:top w:val="none" w:sz="0" w:space="0" w:color="auto"/>
        <w:left w:val="none" w:sz="0" w:space="0" w:color="auto"/>
        <w:bottom w:val="none" w:sz="0" w:space="0" w:color="auto"/>
        <w:right w:val="none" w:sz="0" w:space="0" w:color="auto"/>
      </w:divBdr>
    </w:div>
    <w:div w:id="818809984">
      <w:bodyDiv w:val="1"/>
      <w:marLeft w:val="0"/>
      <w:marRight w:val="0"/>
      <w:marTop w:val="0"/>
      <w:marBottom w:val="0"/>
      <w:divBdr>
        <w:top w:val="none" w:sz="0" w:space="0" w:color="auto"/>
        <w:left w:val="none" w:sz="0" w:space="0" w:color="auto"/>
        <w:bottom w:val="none" w:sz="0" w:space="0" w:color="auto"/>
        <w:right w:val="none" w:sz="0" w:space="0" w:color="auto"/>
      </w:divBdr>
    </w:div>
    <w:div w:id="819227887">
      <w:marLeft w:val="480"/>
      <w:marRight w:val="0"/>
      <w:marTop w:val="0"/>
      <w:marBottom w:val="0"/>
      <w:divBdr>
        <w:top w:val="none" w:sz="0" w:space="0" w:color="auto"/>
        <w:left w:val="none" w:sz="0" w:space="0" w:color="auto"/>
        <w:bottom w:val="none" w:sz="0" w:space="0" w:color="auto"/>
        <w:right w:val="none" w:sz="0" w:space="0" w:color="auto"/>
      </w:divBdr>
    </w:div>
    <w:div w:id="819343241">
      <w:marLeft w:val="480"/>
      <w:marRight w:val="0"/>
      <w:marTop w:val="0"/>
      <w:marBottom w:val="0"/>
      <w:divBdr>
        <w:top w:val="none" w:sz="0" w:space="0" w:color="auto"/>
        <w:left w:val="none" w:sz="0" w:space="0" w:color="auto"/>
        <w:bottom w:val="none" w:sz="0" w:space="0" w:color="auto"/>
        <w:right w:val="none" w:sz="0" w:space="0" w:color="auto"/>
      </w:divBdr>
    </w:div>
    <w:div w:id="819346224">
      <w:bodyDiv w:val="1"/>
      <w:marLeft w:val="0"/>
      <w:marRight w:val="0"/>
      <w:marTop w:val="0"/>
      <w:marBottom w:val="0"/>
      <w:divBdr>
        <w:top w:val="none" w:sz="0" w:space="0" w:color="auto"/>
        <w:left w:val="none" w:sz="0" w:space="0" w:color="auto"/>
        <w:bottom w:val="none" w:sz="0" w:space="0" w:color="auto"/>
        <w:right w:val="none" w:sz="0" w:space="0" w:color="auto"/>
      </w:divBdr>
    </w:div>
    <w:div w:id="819997749">
      <w:marLeft w:val="480"/>
      <w:marRight w:val="0"/>
      <w:marTop w:val="0"/>
      <w:marBottom w:val="0"/>
      <w:divBdr>
        <w:top w:val="none" w:sz="0" w:space="0" w:color="auto"/>
        <w:left w:val="none" w:sz="0" w:space="0" w:color="auto"/>
        <w:bottom w:val="none" w:sz="0" w:space="0" w:color="auto"/>
        <w:right w:val="none" w:sz="0" w:space="0" w:color="auto"/>
      </w:divBdr>
    </w:div>
    <w:div w:id="826943052">
      <w:bodyDiv w:val="1"/>
      <w:marLeft w:val="0"/>
      <w:marRight w:val="0"/>
      <w:marTop w:val="0"/>
      <w:marBottom w:val="0"/>
      <w:divBdr>
        <w:top w:val="none" w:sz="0" w:space="0" w:color="auto"/>
        <w:left w:val="none" w:sz="0" w:space="0" w:color="auto"/>
        <w:bottom w:val="none" w:sz="0" w:space="0" w:color="auto"/>
        <w:right w:val="none" w:sz="0" w:space="0" w:color="auto"/>
      </w:divBdr>
    </w:div>
    <w:div w:id="828592466">
      <w:marLeft w:val="480"/>
      <w:marRight w:val="0"/>
      <w:marTop w:val="0"/>
      <w:marBottom w:val="0"/>
      <w:divBdr>
        <w:top w:val="none" w:sz="0" w:space="0" w:color="auto"/>
        <w:left w:val="none" w:sz="0" w:space="0" w:color="auto"/>
        <w:bottom w:val="none" w:sz="0" w:space="0" w:color="auto"/>
        <w:right w:val="none" w:sz="0" w:space="0" w:color="auto"/>
      </w:divBdr>
    </w:div>
    <w:div w:id="830489033">
      <w:marLeft w:val="480"/>
      <w:marRight w:val="0"/>
      <w:marTop w:val="0"/>
      <w:marBottom w:val="0"/>
      <w:divBdr>
        <w:top w:val="none" w:sz="0" w:space="0" w:color="auto"/>
        <w:left w:val="none" w:sz="0" w:space="0" w:color="auto"/>
        <w:bottom w:val="none" w:sz="0" w:space="0" w:color="auto"/>
        <w:right w:val="none" w:sz="0" w:space="0" w:color="auto"/>
      </w:divBdr>
    </w:div>
    <w:div w:id="834415210">
      <w:marLeft w:val="480"/>
      <w:marRight w:val="0"/>
      <w:marTop w:val="0"/>
      <w:marBottom w:val="0"/>
      <w:divBdr>
        <w:top w:val="none" w:sz="0" w:space="0" w:color="auto"/>
        <w:left w:val="none" w:sz="0" w:space="0" w:color="auto"/>
        <w:bottom w:val="none" w:sz="0" w:space="0" w:color="auto"/>
        <w:right w:val="none" w:sz="0" w:space="0" w:color="auto"/>
      </w:divBdr>
    </w:div>
    <w:div w:id="834497572">
      <w:marLeft w:val="480"/>
      <w:marRight w:val="0"/>
      <w:marTop w:val="0"/>
      <w:marBottom w:val="0"/>
      <w:divBdr>
        <w:top w:val="none" w:sz="0" w:space="0" w:color="auto"/>
        <w:left w:val="none" w:sz="0" w:space="0" w:color="auto"/>
        <w:bottom w:val="none" w:sz="0" w:space="0" w:color="auto"/>
        <w:right w:val="none" w:sz="0" w:space="0" w:color="auto"/>
      </w:divBdr>
    </w:div>
    <w:div w:id="841049322">
      <w:marLeft w:val="480"/>
      <w:marRight w:val="0"/>
      <w:marTop w:val="0"/>
      <w:marBottom w:val="0"/>
      <w:divBdr>
        <w:top w:val="none" w:sz="0" w:space="0" w:color="auto"/>
        <w:left w:val="none" w:sz="0" w:space="0" w:color="auto"/>
        <w:bottom w:val="none" w:sz="0" w:space="0" w:color="auto"/>
        <w:right w:val="none" w:sz="0" w:space="0" w:color="auto"/>
      </w:divBdr>
    </w:div>
    <w:div w:id="842356414">
      <w:marLeft w:val="480"/>
      <w:marRight w:val="0"/>
      <w:marTop w:val="0"/>
      <w:marBottom w:val="0"/>
      <w:divBdr>
        <w:top w:val="none" w:sz="0" w:space="0" w:color="auto"/>
        <w:left w:val="none" w:sz="0" w:space="0" w:color="auto"/>
        <w:bottom w:val="none" w:sz="0" w:space="0" w:color="auto"/>
        <w:right w:val="none" w:sz="0" w:space="0" w:color="auto"/>
      </w:divBdr>
    </w:div>
    <w:div w:id="846481442">
      <w:bodyDiv w:val="1"/>
      <w:marLeft w:val="0"/>
      <w:marRight w:val="0"/>
      <w:marTop w:val="0"/>
      <w:marBottom w:val="0"/>
      <w:divBdr>
        <w:top w:val="none" w:sz="0" w:space="0" w:color="auto"/>
        <w:left w:val="none" w:sz="0" w:space="0" w:color="auto"/>
        <w:bottom w:val="none" w:sz="0" w:space="0" w:color="auto"/>
        <w:right w:val="none" w:sz="0" w:space="0" w:color="auto"/>
      </w:divBdr>
    </w:div>
    <w:div w:id="850492673">
      <w:bodyDiv w:val="1"/>
      <w:marLeft w:val="0"/>
      <w:marRight w:val="0"/>
      <w:marTop w:val="0"/>
      <w:marBottom w:val="0"/>
      <w:divBdr>
        <w:top w:val="none" w:sz="0" w:space="0" w:color="auto"/>
        <w:left w:val="none" w:sz="0" w:space="0" w:color="auto"/>
        <w:bottom w:val="none" w:sz="0" w:space="0" w:color="auto"/>
        <w:right w:val="none" w:sz="0" w:space="0" w:color="auto"/>
      </w:divBdr>
    </w:div>
    <w:div w:id="856819656">
      <w:marLeft w:val="480"/>
      <w:marRight w:val="0"/>
      <w:marTop w:val="0"/>
      <w:marBottom w:val="0"/>
      <w:divBdr>
        <w:top w:val="none" w:sz="0" w:space="0" w:color="auto"/>
        <w:left w:val="none" w:sz="0" w:space="0" w:color="auto"/>
        <w:bottom w:val="none" w:sz="0" w:space="0" w:color="auto"/>
        <w:right w:val="none" w:sz="0" w:space="0" w:color="auto"/>
      </w:divBdr>
    </w:div>
    <w:div w:id="858079548">
      <w:bodyDiv w:val="1"/>
      <w:marLeft w:val="0"/>
      <w:marRight w:val="0"/>
      <w:marTop w:val="0"/>
      <w:marBottom w:val="0"/>
      <w:divBdr>
        <w:top w:val="none" w:sz="0" w:space="0" w:color="auto"/>
        <w:left w:val="none" w:sz="0" w:space="0" w:color="auto"/>
        <w:bottom w:val="none" w:sz="0" w:space="0" w:color="auto"/>
        <w:right w:val="none" w:sz="0" w:space="0" w:color="auto"/>
      </w:divBdr>
    </w:div>
    <w:div w:id="859659911">
      <w:marLeft w:val="480"/>
      <w:marRight w:val="0"/>
      <w:marTop w:val="0"/>
      <w:marBottom w:val="0"/>
      <w:divBdr>
        <w:top w:val="none" w:sz="0" w:space="0" w:color="auto"/>
        <w:left w:val="none" w:sz="0" w:space="0" w:color="auto"/>
        <w:bottom w:val="none" w:sz="0" w:space="0" w:color="auto"/>
        <w:right w:val="none" w:sz="0" w:space="0" w:color="auto"/>
      </w:divBdr>
    </w:div>
    <w:div w:id="859902309">
      <w:marLeft w:val="480"/>
      <w:marRight w:val="0"/>
      <w:marTop w:val="0"/>
      <w:marBottom w:val="0"/>
      <w:divBdr>
        <w:top w:val="none" w:sz="0" w:space="0" w:color="auto"/>
        <w:left w:val="none" w:sz="0" w:space="0" w:color="auto"/>
        <w:bottom w:val="none" w:sz="0" w:space="0" w:color="auto"/>
        <w:right w:val="none" w:sz="0" w:space="0" w:color="auto"/>
      </w:divBdr>
    </w:div>
    <w:div w:id="860700793">
      <w:marLeft w:val="480"/>
      <w:marRight w:val="0"/>
      <w:marTop w:val="0"/>
      <w:marBottom w:val="0"/>
      <w:divBdr>
        <w:top w:val="none" w:sz="0" w:space="0" w:color="auto"/>
        <w:left w:val="none" w:sz="0" w:space="0" w:color="auto"/>
        <w:bottom w:val="none" w:sz="0" w:space="0" w:color="auto"/>
        <w:right w:val="none" w:sz="0" w:space="0" w:color="auto"/>
      </w:divBdr>
    </w:div>
    <w:div w:id="861667760">
      <w:bodyDiv w:val="1"/>
      <w:marLeft w:val="0"/>
      <w:marRight w:val="0"/>
      <w:marTop w:val="0"/>
      <w:marBottom w:val="0"/>
      <w:divBdr>
        <w:top w:val="none" w:sz="0" w:space="0" w:color="auto"/>
        <w:left w:val="none" w:sz="0" w:space="0" w:color="auto"/>
        <w:bottom w:val="none" w:sz="0" w:space="0" w:color="auto"/>
        <w:right w:val="none" w:sz="0" w:space="0" w:color="auto"/>
      </w:divBdr>
    </w:div>
    <w:div w:id="873613325">
      <w:bodyDiv w:val="1"/>
      <w:marLeft w:val="0"/>
      <w:marRight w:val="0"/>
      <w:marTop w:val="0"/>
      <w:marBottom w:val="0"/>
      <w:divBdr>
        <w:top w:val="none" w:sz="0" w:space="0" w:color="auto"/>
        <w:left w:val="none" w:sz="0" w:space="0" w:color="auto"/>
        <w:bottom w:val="none" w:sz="0" w:space="0" w:color="auto"/>
        <w:right w:val="none" w:sz="0" w:space="0" w:color="auto"/>
      </w:divBdr>
    </w:div>
    <w:div w:id="874851837">
      <w:marLeft w:val="480"/>
      <w:marRight w:val="0"/>
      <w:marTop w:val="0"/>
      <w:marBottom w:val="0"/>
      <w:divBdr>
        <w:top w:val="none" w:sz="0" w:space="0" w:color="auto"/>
        <w:left w:val="none" w:sz="0" w:space="0" w:color="auto"/>
        <w:bottom w:val="none" w:sz="0" w:space="0" w:color="auto"/>
        <w:right w:val="none" w:sz="0" w:space="0" w:color="auto"/>
      </w:divBdr>
    </w:div>
    <w:div w:id="878082760">
      <w:bodyDiv w:val="1"/>
      <w:marLeft w:val="0"/>
      <w:marRight w:val="0"/>
      <w:marTop w:val="0"/>
      <w:marBottom w:val="0"/>
      <w:divBdr>
        <w:top w:val="none" w:sz="0" w:space="0" w:color="auto"/>
        <w:left w:val="none" w:sz="0" w:space="0" w:color="auto"/>
        <w:bottom w:val="none" w:sz="0" w:space="0" w:color="auto"/>
        <w:right w:val="none" w:sz="0" w:space="0" w:color="auto"/>
      </w:divBdr>
    </w:div>
    <w:div w:id="878585241">
      <w:bodyDiv w:val="1"/>
      <w:marLeft w:val="0"/>
      <w:marRight w:val="0"/>
      <w:marTop w:val="0"/>
      <w:marBottom w:val="0"/>
      <w:divBdr>
        <w:top w:val="none" w:sz="0" w:space="0" w:color="auto"/>
        <w:left w:val="none" w:sz="0" w:space="0" w:color="auto"/>
        <w:bottom w:val="none" w:sz="0" w:space="0" w:color="auto"/>
        <w:right w:val="none" w:sz="0" w:space="0" w:color="auto"/>
      </w:divBdr>
    </w:div>
    <w:div w:id="881015170">
      <w:marLeft w:val="480"/>
      <w:marRight w:val="0"/>
      <w:marTop w:val="0"/>
      <w:marBottom w:val="0"/>
      <w:divBdr>
        <w:top w:val="none" w:sz="0" w:space="0" w:color="auto"/>
        <w:left w:val="none" w:sz="0" w:space="0" w:color="auto"/>
        <w:bottom w:val="none" w:sz="0" w:space="0" w:color="auto"/>
        <w:right w:val="none" w:sz="0" w:space="0" w:color="auto"/>
      </w:divBdr>
    </w:div>
    <w:div w:id="885802132">
      <w:bodyDiv w:val="1"/>
      <w:marLeft w:val="0"/>
      <w:marRight w:val="0"/>
      <w:marTop w:val="0"/>
      <w:marBottom w:val="0"/>
      <w:divBdr>
        <w:top w:val="none" w:sz="0" w:space="0" w:color="auto"/>
        <w:left w:val="none" w:sz="0" w:space="0" w:color="auto"/>
        <w:bottom w:val="none" w:sz="0" w:space="0" w:color="auto"/>
        <w:right w:val="none" w:sz="0" w:space="0" w:color="auto"/>
      </w:divBdr>
    </w:div>
    <w:div w:id="893201775">
      <w:marLeft w:val="480"/>
      <w:marRight w:val="0"/>
      <w:marTop w:val="0"/>
      <w:marBottom w:val="0"/>
      <w:divBdr>
        <w:top w:val="none" w:sz="0" w:space="0" w:color="auto"/>
        <w:left w:val="none" w:sz="0" w:space="0" w:color="auto"/>
        <w:bottom w:val="none" w:sz="0" w:space="0" w:color="auto"/>
        <w:right w:val="none" w:sz="0" w:space="0" w:color="auto"/>
      </w:divBdr>
    </w:div>
    <w:div w:id="893538675">
      <w:bodyDiv w:val="1"/>
      <w:marLeft w:val="0"/>
      <w:marRight w:val="0"/>
      <w:marTop w:val="0"/>
      <w:marBottom w:val="0"/>
      <w:divBdr>
        <w:top w:val="none" w:sz="0" w:space="0" w:color="auto"/>
        <w:left w:val="none" w:sz="0" w:space="0" w:color="auto"/>
        <w:bottom w:val="none" w:sz="0" w:space="0" w:color="auto"/>
        <w:right w:val="none" w:sz="0" w:space="0" w:color="auto"/>
      </w:divBdr>
    </w:div>
    <w:div w:id="897740440">
      <w:marLeft w:val="480"/>
      <w:marRight w:val="0"/>
      <w:marTop w:val="0"/>
      <w:marBottom w:val="0"/>
      <w:divBdr>
        <w:top w:val="none" w:sz="0" w:space="0" w:color="auto"/>
        <w:left w:val="none" w:sz="0" w:space="0" w:color="auto"/>
        <w:bottom w:val="none" w:sz="0" w:space="0" w:color="auto"/>
        <w:right w:val="none" w:sz="0" w:space="0" w:color="auto"/>
      </w:divBdr>
    </w:div>
    <w:div w:id="900866527">
      <w:bodyDiv w:val="1"/>
      <w:marLeft w:val="0"/>
      <w:marRight w:val="0"/>
      <w:marTop w:val="0"/>
      <w:marBottom w:val="0"/>
      <w:divBdr>
        <w:top w:val="none" w:sz="0" w:space="0" w:color="auto"/>
        <w:left w:val="none" w:sz="0" w:space="0" w:color="auto"/>
        <w:bottom w:val="none" w:sz="0" w:space="0" w:color="auto"/>
        <w:right w:val="none" w:sz="0" w:space="0" w:color="auto"/>
      </w:divBdr>
    </w:div>
    <w:div w:id="902570368">
      <w:marLeft w:val="480"/>
      <w:marRight w:val="0"/>
      <w:marTop w:val="0"/>
      <w:marBottom w:val="0"/>
      <w:divBdr>
        <w:top w:val="none" w:sz="0" w:space="0" w:color="auto"/>
        <w:left w:val="none" w:sz="0" w:space="0" w:color="auto"/>
        <w:bottom w:val="none" w:sz="0" w:space="0" w:color="auto"/>
        <w:right w:val="none" w:sz="0" w:space="0" w:color="auto"/>
      </w:divBdr>
    </w:div>
    <w:div w:id="903026061">
      <w:marLeft w:val="480"/>
      <w:marRight w:val="0"/>
      <w:marTop w:val="0"/>
      <w:marBottom w:val="0"/>
      <w:divBdr>
        <w:top w:val="none" w:sz="0" w:space="0" w:color="auto"/>
        <w:left w:val="none" w:sz="0" w:space="0" w:color="auto"/>
        <w:bottom w:val="none" w:sz="0" w:space="0" w:color="auto"/>
        <w:right w:val="none" w:sz="0" w:space="0" w:color="auto"/>
      </w:divBdr>
    </w:div>
    <w:div w:id="904219219">
      <w:marLeft w:val="480"/>
      <w:marRight w:val="0"/>
      <w:marTop w:val="0"/>
      <w:marBottom w:val="0"/>
      <w:divBdr>
        <w:top w:val="none" w:sz="0" w:space="0" w:color="auto"/>
        <w:left w:val="none" w:sz="0" w:space="0" w:color="auto"/>
        <w:bottom w:val="none" w:sz="0" w:space="0" w:color="auto"/>
        <w:right w:val="none" w:sz="0" w:space="0" w:color="auto"/>
      </w:divBdr>
    </w:div>
    <w:div w:id="904872522">
      <w:marLeft w:val="480"/>
      <w:marRight w:val="0"/>
      <w:marTop w:val="0"/>
      <w:marBottom w:val="0"/>
      <w:divBdr>
        <w:top w:val="none" w:sz="0" w:space="0" w:color="auto"/>
        <w:left w:val="none" w:sz="0" w:space="0" w:color="auto"/>
        <w:bottom w:val="none" w:sz="0" w:space="0" w:color="auto"/>
        <w:right w:val="none" w:sz="0" w:space="0" w:color="auto"/>
      </w:divBdr>
    </w:div>
    <w:div w:id="905578645">
      <w:marLeft w:val="480"/>
      <w:marRight w:val="0"/>
      <w:marTop w:val="0"/>
      <w:marBottom w:val="0"/>
      <w:divBdr>
        <w:top w:val="none" w:sz="0" w:space="0" w:color="auto"/>
        <w:left w:val="none" w:sz="0" w:space="0" w:color="auto"/>
        <w:bottom w:val="none" w:sz="0" w:space="0" w:color="auto"/>
        <w:right w:val="none" w:sz="0" w:space="0" w:color="auto"/>
      </w:divBdr>
    </w:div>
    <w:div w:id="909120271">
      <w:bodyDiv w:val="1"/>
      <w:marLeft w:val="0"/>
      <w:marRight w:val="0"/>
      <w:marTop w:val="0"/>
      <w:marBottom w:val="0"/>
      <w:divBdr>
        <w:top w:val="none" w:sz="0" w:space="0" w:color="auto"/>
        <w:left w:val="none" w:sz="0" w:space="0" w:color="auto"/>
        <w:bottom w:val="none" w:sz="0" w:space="0" w:color="auto"/>
        <w:right w:val="none" w:sz="0" w:space="0" w:color="auto"/>
      </w:divBdr>
    </w:div>
    <w:div w:id="909462022">
      <w:marLeft w:val="480"/>
      <w:marRight w:val="0"/>
      <w:marTop w:val="0"/>
      <w:marBottom w:val="0"/>
      <w:divBdr>
        <w:top w:val="none" w:sz="0" w:space="0" w:color="auto"/>
        <w:left w:val="none" w:sz="0" w:space="0" w:color="auto"/>
        <w:bottom w:val="none" w:sz="0" w:space="0" w:color="auto"/>
        <w:right w:val="none" w:sz="0" w:space="0" w:color="auto"/>
      </w:divBdr>
    </w:div>
    <w:div w:id="910890066">
      <w:bodyDiv w:val="1"/>
      <w:marLeft w:val="0"/>
      <w:marRight w:val="0"/>
      <w:marTop w:val="0"/>
      <w:marBottom w:val="0"/>
      <w:divBdr>
        <w:top w:val="none" w:sz="0" w:space="0" w:color="auto"/>
        <w:left w:val="none" w:sz="0" w:space="0" w:color="auto"/>
        <w:bottom w:val="none" w:sz="0" w:space="0" w:color="auto"/>
        <w:right w:val="none" w:sz="0" w:space="0" w:color="auto"/>
      </w:divBdr>
    </w:div>
    <w:div w:id="911086027">
      <w:bodyDiv w:val="1"/>
      <w:marLeft w:val="0"/>
      <w:marRight w:val="0"/>
      <w:marTop w:val="0"/>
      <w:marBottom w:val="0"/>
      <w:divBdr>
        <w:top w:val="none" w:sz="0" w:space="0" w:color="auto"/>
        <w:left w:val="none" w:sz="0" w:space="0" w:color="auto"/>
        <w:bottom w:val="none" w:sz="0" w:space="0" w:color="auto"/>
        <w:right w:val="none" w:sz="0" w:space="0" w:color="auto"/>
      </w:divBdr>
    </w:div>
    <w:div w:id="912815776">
      <w:marLeft w:val="480"/>
      <w:marRight w:val="0"/>
      <w:marTop w:val="0"/>
      <w:marBottom w:val="0"/>
      <w:divBdr>
        <w:top w:val="none" w:sz="0" w:space="0" w:color="auto"/>
        <w:left w:val="none" w:sz="0" w:space="0" w:color="auto"/>
        <w:bottom w:val="none" w:sz="0" w:space="0" w:color="auto"/>
        <w:right w:val="none" w:sz="0" w:space="0" w:color="auto"/>
      </w:divBdr>
    </w:div>
    <w:div w:id="917592574">
      <w:marLeft w:val="480"/>
      <w:marRight w:val="0"/>
      <w:marTop w:val="0"/>
      <w:marBottom w:val="0"/>
      <w:divBdr>
        <w:top w:val="none" w:sz="0" w:space="0" w:color="auto"/>
        <w:left w:val="none" w:sz="0" w:space="0" w:color="auto"/>
        <w:bottom w:val="none" w:sz="0" w:space="0" w:color="auto"/>
        <w:right w:val="none" w:sz="0" w:space="0" w:color="auto"/>
      </w:divBdr>
    </w:div>
    <w:div w:id="917834968">
      <w:marLeft w:val="480"/>
      <w:marRight w:val="0"/>
      <w:marTop w:val="0"/>
      <w:marBottom w:val="0"/>
      <w:divBdr>
        <w:top w:val="none" w:sz="0" w:space="0" w:color="auto"/>
        <w:left w:val="none" w:sz="0" w:space="0" w:color="auto"/>
        <w:bottom w:val="none" w:sz="0" w:space="0" w:color="auto"/>
        <w:right w:val="none" w:sz="0" w:space="0" w:color="auto"/>
      </w:divBdr>
    </w:div>
    <w:div w:id="919023306">
      <w:marLeft w:val="480"/>
      <w:marRight w:val="0"/>
      <w:marTop w:val="0"/>
      <w:marBottom w:val="0"/>
      <w:divBdr>
        <w:top w:val="none" w:sz="0" w:space="0" w:color="auto"/>
        <w:left w:val="none" w:sz="0" w:space="0" w:color="auto"/>
        <w:bottom w:val="none" w:sz="0" w:space="0" w:color="auto"/>
        <w:right w:val="none" w:sz="0" w:space="0" w:color="auto"/>
      </w:divBdr>
    </w:div>
    <w:div w:id="932784846">
      <w:marLeft w:val="480"/>
      <w:marRight w:val="0"/>
      <w:marTop w:val="0"/>
      <w:marBottom w:val="0"/>
      <w:divBdr>
        <w:top w:val="none" w:sz="0" w:space="0" w:color="auto"/>
        <w:left w:val="none" w:sz="0" w:space="0" w:color="auto"/>
        <w:bottom w:val="none" w:sz="0" w:space="0" w:color="auto"/>
        <w:right w:val="none" w:sz="0" w:space="0" w:color="auto"/>
      </w:divBdr>
    </w:div>
    <w:div w:id="938834559">
      <w:marLeft w:val="480"/>
      <w:marRight w:val="0"/>
      <w:marTop w:val="0"/>
      <w:marBottom w:val="0"/>
      <w:divBdr>
        <w:top w:val="none" w:sz="0" w:space="0" w:color="auto"/>
        <w:left w:val="none" w:sz="0" w:space="0" w:color="auto"/>
        <w:bottom w:val="none" w:sz="0" w:space="0" w:color="auto"/>
        <w:right w:val="none" w:sz="0" w:space="0" w:color="auto"/>
      </w:divBdr>
    </w:div>
    <w:div w:id="941759730">
      <w:bodyDiv w:val="1"/>
      <w:marLeft w:val="0"/>
      <w:marRight w:val="0"/>
      <w:marTop w:val="0"/>
      <w:marBottom w:val="0"/>
      <w:divBdr>
        <w:top w:val="none" w:sz="0" w:space="0" w:color="auto"/>
        <w:left w:val="none" w:sz="0" w:space="0" w:color="auto"/>
        <w:bottom w:val="none" w:sz="0" w:space="0" w:color="auto"/>
        <w:right w:val="none" w:sz="0" w:space="0" w:color="auto"/>
      </w:divBdr>
    </w:div>
    <w:div w:id="945120626">
      <w:bodyDiv w:val="1"/>
      <w:marLeft w:val="0"/>
      <w:marRight w:val="0"/>
      <w:marTop w:val="0"/>
      <w:marBottom w:val="0"/>
      <w:divBdr>
        <w:top w:val="none" w:sz="0" w:space="0" w:color="auto"/>
        <w:left w:val="none" w:sz="0" w:space="0" w:color="auto"/>
        <w:bottom w:val="none" w:sz="0" w:space="0" w:color="auto"/>
        <w:right w:val="none" w:sz="0" w:space="0" w:color="auto"/>
      </w:divBdr>
    </w:div>
    <w:div w:id="948244922">
      <w:bodyDiv w:val="1"/>
      <w:marLeft w:val="0"/>
      <w:marRight w:val="0"/>
      <w:marTop w:val="0"/>
      <w:marBottom w:val="0"/>
      <w:divBdr>
        <w:top w:val="none" w:sz="0" w:space="0" w:color="auto"/>
        <w:left w:val="none" w:sz="0" w:space="0" w:color="auto"/>
        <w:bottom w:val="none" w:sz="0" w:space="0" w:color="auto"/>
        <w:right w:val="none" w:sz="0" w:space="0" w:color="auto"/>
      </w:divBdr>
    </w:div>
    <w:div w:id="950283897">
      <w:bodyDiv w:val="1"/>
      <w:marLeft w:val="0"/>
      <w:marRight w:val="0"/>
      <w:marTop w:val="0"/>
      <w:marBottom w:val="0"/>
      <w:divBdr>
        <w:top w:val="none" w:sz="0" w:space="0" w:color="auto"/>
        <w:left w:val="none" w:sz="0" w:space="0" w:color="auto"/>
        <w:bottom w:val="none" w:sz="0" w:space="0" w:color="auto"/>
        <w:right w:val="none" w:sz="0" w:space="0" w:color="auto"/>
      </w:divBdr>
    </w:div>
    <w:div w:id="956058577">
      <w:bodyDiv w:val="1"/>
      <w:marLeft w:val="0"/>
      <w:marRight w:val="0"/>
      <w:marTop w:val="0"/>
      <w:marBottom w:val="0"/>
      <w:divBdr>
        <w:top w:val="none" w:sz="0" w:space="0" w:color="auto"/>
        <w:left w:val="none" w:sz="0" w:space="0" w:color="auto"/>
        <w:bottom w:val="none" w:sz="0" w:space="0" w:color="auto"/>
        <w:right w:val="none" w:sz="0" w:space="0" w:color="auto"/>
      </w:divBdr>
    </w:div>
    <w:div w:id="957682712">
      <w:bodyDiv w:val="1"/>
      <w:marLeft w:val="0"/>
      <w:marRight w:val="0"/>
      <w:marTop w:val="0"/>
      <w:marBottom w:val="0"/>
      <w:divBdr>
        <w:top w:val="none" w:sz="0" w:space="0" w:color="auto"/>
        <w:left w:val="none" w:sz="0" w:space="0" w:color="auto"/>
        <w:bottom w:val="none" w:sz="0" w:space="0" w:color="auto"/>
        <w:right w:val="none" w:sz="0" w:space="0" w:color="auto"/>
      </w:divBdr>
    </w:div>
    <w:div w:id="961572390">
      <w:marLeft w:val="480"/>
      <w:marRight w:val="0"/>
      <w:marTop w:val="0"/>
      <w:marBottom w:val="0"/>
      <w:divBdr>
        <w:top w:val="none" w:sz="0" w:space="0" w:color="auto"/>
        <w:left w:val="none" w:sz="0" w:space="0" w:color="auto"/>
        <w:bottom w:val="none" w:sz="0" w:space="0" w:color="auto"/>
        <w:right w:val="none" w:sz="0" w:space="0" w:color="auto"/>
      </w:divBdr>
    </w:div>
    <w:div w:id="962805036">
      <w:bodyDiv w:val="1"/>
      <w:marLeft w:val="0"/>
      <w:marRight w:val="0"/>
      <w:marTop w:val="0"/>
      <w:marBottom w:val="0"/>
      <w:divBdr>
        <w:top w:val="none" w:sz="0" w:space="0" w:color="auto"/>
        <w:left w:val="none" w:sz="0" w:space="0" w:color="auto"/>
        <w:bottom w:val="none" w:sz="0" w:space="0" w:color="auto"/>
        <w:right w:val="none" w:sz="0" w:space="0" w:color="auto"/>
      </w:divBdr>
    </w:div>
    <w:div w:id="974145482">
      <w:marLeft w:val="480"/>
      <w:marRight w:val="0"/>
      <w:marTop w:val="0"/>
      <w:marBottom w:val="0"/>
      <w:divBdr>
        <w:top w:val="none" w:sz="0" w:space="0" w:color="auto"/>
        <w:left w:val="none" w:sz="0" w:space="0" w:color="auto"/>
        <w:bottom w:val="none" w:sz="0" w:space="0" w:color="auto"/>
        <w:right w:val="none" w:sz="0" w:space="0" w:color="auto"/>
      </w:divBdr>
    </w:div>
    <w:div w:id="976840081">
      <w:marLeft w:val="480"/>
      <w:marRight w:val="0"/>
      <w:marTop w:val="0"/>
      <w:marBottom w:val="0"/>
      <w:divBdr>
        <w:top w:val="none" w:sz="0" w:space="0" w:color="auto"/>
        <w:left w:val="none" w:sz="0" w:space="0" w:color="auto"/>
        <w:bottom w:val="none" w:sz="0" w:space="0" w:color="auto"/>
        <w:right w:val="none" w:sz="0" w:space="0" w:color="auto"/>
      </w:divBdr>
    </w:div>
    <w:div w:id="978730652">
      <w:marLeft w:val="480"/>
      <w:marRight w:val="0"/>
      <w:marTop w:val="0"/>
      <w:marBottom w:val="0"/>
      <w:divBdr>
        <w:top w:val="none" w:sz="0" w:space="0" w:color="auto"/>
        <w:left w:val="none" w:sz="0" w:space="0" w:color="auto"/>
        <w:bottom w:val="none" w:sz="0" w:space="0" w:color="auto"/>
        <w:right w:val="none" w:sz="0" w:space="0" w:color="auto"/>
      </w:divBdr>
    </w:div>
    <w:div w:id="979656679">
      <w:bodyDiv w:val="1"/>
      <w:marLeft w:val="0"/>
      <w:marRight w:val="0"/>
      <w:marTop w:val="0"/>
      <w:marBottom w:val="0"/>
      <w:divBdr>
        <w:top w:val="none" w:sz="0" w:space="0" w:color="auto"/>
        <w:left w:val="none" w:sz="0" w:space="0" w:color="auto"/>
        <w:bottom w:val="none" w:sz="0" w:space="0" w:color="auto"/>
        <w:right w:val="none" w:sz="0" w:space="0" w:color="auto"/>
      </w:divBdr>
    </w:div>
    <w:div w:id="980959584">
      <w:marLeft w:val="480"/>
      <w:marRight w:val="0"/>
      <w:marTop w:val="0"/>
      <w:marBottom w:val="0"/>
      <w:divBdr>
        <w:top w:val="none" w:sz="0" w:space="0" w:color="auto"/>
        <w:left w:val="none" w:sz="0" w:space="0" w:color="auto"/>
        <w:bottom w:val="none" w:sz="0" w:space="0" w:color="auto"/>
        <w:right w:val="none" w:sz="0" w:space="0" w:color="auto"/>
      </w:divBdr>
    </w:div>
    <w:div w:id="986087038">
      <w:marLeft w:val="480"/>
      <w:marRight w:val="0"/>
      <w:marTop w:val="0"/>
      <w:marBottom w:val="0"/>
      <w:divBdr>
        <w:top w:val="none" w:sz="0" w:space="0" w:color="auto"/>
        <w:left w:val="none" w:sz="0" w:space="0" w:color="auto"/>
        <w:bottom w:val="none" w:sz="0" w:space="0" w:color="auto"/>
        <w:right w:val="none" w:sz="0" w:space="0" w:color="auto"/>
      </w:divBdr>
    </w:div>
    <w:div w:id="991062084">
      <w:bodyDiv w:val="1"/>
      <w:marLeft w:val="0"/>
      <w:marRight w:val="0"/>
      <w:marTop w:val="0"/>
      <w:marBottom w:val="0"/>
      <w:divBdr>
        <w:top w:val="none" w:sz="0" w:space="0" w:color="auto"/>
        <w:left w:val="none" w:sz="0" w:space="0" w:color="auto"/>
        <w:bottom w:val="none" w:sz="0" w:space="0" w:color="auto"/>
        <w:right w:val="none" w:sz="0" w:space="0" w:color="auto"/>
      </w:divBdr>
    </w:div>
    <w:div w:id="1000232896">
      <w:marLeft w:val="480"/>
      <w:marRight w:val="0"/>
      <w:marTop w:val="0"/>
      <w:marBottom w:val="0"/>
      <w:divBdr>
        <w:top w:val="none" w:sz="0" w:space="0" w:color="auto"/>
        <w:left w:val="none" w:sz="0" w:space="0" w:color="auto"/>
        <w:bottom w:val="none" w:sz="0" w:space="0" w:color="auto"/>
        <w:right w:val="none" w:sz="0" w:space="0" w:color="auto"/>
      </w:divBdr>
    </w:div>
    <w:div w:id="1001352362">
      <w:marLeft w:val="480"/>
      <w:marRight w:val="0"/>
      <w:marTop w:val="0"/>
      <w:marBottom w:val="0"/>
      <w:divBdr>
        <w:top w:val="none" w:sz="0" w:space="0" w:color="auto"/>
        <w:left w:val="none" w:sz="0" w:space="0" w:color="auto"/>
        <w:bottom w:val="none" w:sz="0" w:space="0" w:color="auto"/>
        <w:right w:val="none" w:sz="0" w:space="0" w:color="auto"/>
      </w:divBdr>
    </w:div>
    <w:div w:id="1003319676">
      <w:marLeft w:val="480"/>
      <w:marRight w:val="0"/>
      <w:marTop w:val="0"/>
      <w:marBottom w:val="0"/>
      <w:divBdr>
        <w:top w:val="none" w:sz="0" w:space="0" w:color="auto"/>
        <w:left w:val="none" w:sz="0" w:space="0" w:color="auto"/>
        <w:bottom w:val="none" w:sz="0" w:space="0" w:color="auto"/>
        <w:right w:val="none" w:sz="0" w:space="0" w:color="auto"/>
      </w:divBdr>
    </w:div>
    <w:div w:id="1003629862">
      <w:marLeft w:val="480"/>
      <w:marRight w:val="0"/>
      <w:marTop w:val="0"/>
      <w:marBottom w:val="0"/>
      <w:divBdr>
        <w:top w:val="none" w:sz="0" w:space="0" w:color="auto"/>
        <w:left w:val="none" w:sz="0" w:space="0" w:color="auto"/>
        <w:bottom w:val="none" w:sz="0" w:space="0" w:color="auto"/>
        <w:right w:val="none" w:sz="0" w:space="0" w:color="auto"/>
      </w:divBdr>
    </w:div>
    <w:div w:id="1003701003">
      <w:marLeft w:val="480"/>
      <w:marRight w:val="0"/>
      <w:marTop w:val="0"/>
      <w:marBottom w:val="0"/>
      <w:divBdr>
        <w:top w:val="none" w:sz="0" w:space="0" w:color="auto"/>
        <w:left w:val="none" w:sz="0" w:space="0" w:color="auto"/>
        <w:bottom w:val="none" w:sz="0" w:space="0" w:color="auto"/>
        <w:right w:val="none" w:sz="0" w:space="0" w:color="auto"/>
      </w:divBdr>
    </w:div>
    <w:div w:id="1004356158">
      <w:bodyDiv w:val="1"/>
      <w:marLeft w:val="0"/>
      <w:marRight w:val="0"/>
      <w:marTop w:val="0"/>
      <w:marBottom w:val="0"/>
      <w:divBdr>
        <w:top w:val="none" w:sz="0" w:space="0" w:color="auto"/>
        <w:left w:val="none" w:sz="0" w:space="0" w:color="auto"/>
        <w:bottom w:val="none" w:sz="0" w:space="0" w:color="auto"/>
        <w:right w:val="none" w:sz="0" w:space="0" w:color="auto"/>
      </w:divBdr>
    </w:div>
    <w:div w:id="1006713458">
      <w:marLeft w:val="480"/>
      <w:marRight w:val="0"/>
      <w:marTop w:val="0"/>
      <w:marBottom w:val="0"/>
      <w:divBdr>
        <w:top w:val="none" w:sz="0" w:space="0" w:color="auto"/>
        <w:left w:val="none" w:sz="0" w:space="0" w:color="auto"/>
        <w:bottom w:val="none" w:sz="0" w:space="0" w:color="auto"/>
        <w:right w:val="none" w:sz="0" w:space="0" w:color="auto"/>
      </w:divBdr>
    </w:div>
    <w:div w:id="1009335812">
      <w:marLeft w:val="480"/>
      <w:marRight w:val="0"/>
      <w:marTop w:val="0"/>
      <w:marBottom w:val="0"/>
      <w:divBdr>
        <w:top w:val="none" w:sz="0" w:space="0" w:color="auto"/>
        <w:left w:val="none" w:sz="0" w:space="0" w:color="auto"/>
        <w:bottom w:val="none" w:sz="0" w:space="0" w:color="auto"/>
        <w:right w:val="none" w:sz="0" w:space="0" w:color="auto"/>
      </w:divBdr>
    </w:div>
    <w:div w:id="1012336100">
      <w:bodyDiv w:val="1"/>
      <w:marLeft w:val="0"/>
      <w:marRight w:val="0"/>
      <w:marTop w:val="0"/>
      <w:marBottom w:val="0"/>
      <w:divBdr>
        <w:top w:val="none" w:sz="0" w:space="0" w:color="auto"/>
        <w:left w:val="none" w:sz="0" w:space="0" w:color="auto"/>
        <w:bottom w:val="none" w:sz="0" w:space="0" w:color="auto"/>
        <w:right w:val="none" w:sz="0" w:space="0" w:color="auto"/>
      </w:divBdr>
    </w:div>
    <w:div w:id="1013604908">
      <w:bodyDiv w:val="1"/>
      <w:marLeft w:val="0"/>
      <w:marRight w:val="0"/>
      <w:marTop w:val="0"/>
      <w:marBottom w:val="0"/>
      <w:divBdr>
        <w:top w:val="none" w:sz="0" w:space="0" w:color="auto"/>
        <w:left w:val="none" w:sz="0" w:space="0" w:color="auto"/>
        <w:bottom w:val="none" w:sz="0" w:space="0" w:color="auto"/>
        <w:right w:val="none" w:sz="0" w:space="0" w:color="auto"/>
      </w:divBdr>
    </w:div>
    <w:div w:id="1013921587">
      <w:bodyDiv w:val="1"/>
      <w:marLeft w:val="0"/>
      <w:marRight w:val="0"/>
      <w:marTop w:val="0"/>
      <w:marBottom w:val="0"/>
      <w:divBdr>
        <w:top w:val="none" w:sz="0" w:space="0" w:color="auto"/>
        <w:left w:val="none" w:sz="0" w:space="0" w:color="auto"/>
        <w:bottom w:val="none" w:sz="0" w:space="0" w:color="auto"/>
        <w:right w:val="none" w:sz="0" w:space="0" w:color="auto"/>
      </w:divBdr>
    </w:div>
    <w:div w:id="1015570590">
      <w:marLeft w:val="480"/>
      <w:marRight w:val="0"/>
      <w:marTop w:val="0"/>
      <w:marBottom w:val="0"/>
      <w:divBdr>
        <w:top w:val="none" w:sz="0" w:space="0" w:color="auto"/>
        <w:left w:val="none" w:sz="0" w:space="0" w:color="auto"/>
        <w:bottom w:val="none" w:sz="0" w:space="0" w:color="auto"/>
        <w:right w:val="none" w:sz="0" w:space="0" w:color="auto"/>
      </w:divBdr>
    </w:div>
    <w:div w:id="1020624647">
      <w:bodyDiv w:val="1"/>
      <w:marLeft w:val="0"/>
      <w:marRight w:val="0"/>
      <w:marTop w:val="0"/>
      <w:marBottom w:val="0"/>
      <w:divBdr>
        <w:top w:val="none" w:sz="0" w:space="0" w:color="auto"/>
        <w:left w:val="none" w:sz="0" w:space="0" w:color="auto"/>
        <w:bottom w:val="none" w:sz="0" w:space="0" w:color="auto"/>
        <w:right w:val="none" w:sz="0" w:space="0" w:color="auto"/>
      </w:divBdr>
    </w:div>
    <w:div w:id="1023047482">
      <w:bodyDiv w:val="1"/>
      <w:marLeft w:val="0"/>
      <w:marRight w:val="0"/>
      <w:marTop w:val="0"/>
      <w:marBottom w:val="0"/>
      <w:divBdr>
        <w:top w:val="none" w:sz="0" w:space="0" w:color="auto"/>
        <w:left w:val="none" w:sz="0" w:space="0" w:color="auto"/>
        <w:bottom w:val="none" w:sz="0" w:space="0" w:color="auto"/>
        <w:right w:val="none" w:sz="0" w:space="0" w:color="auto"/>
      </w:divBdr>
    </w:div>
    <w:div w:id="1024206366">
      <w:marLeft w:val="480"/>
      <w:marRight w:val="0"/>
      <w:marTop w:val="0"/>
      <w:marBottom w:val="0"/>
      <w:divBdr>
        <w:top w:val="none" w:sz="0" w:space="0" w:color="auto"/>
        <w:left w:val="none" w:sz="0" w:space="0" w:color="auto"/>
        <w:bottom w:val="none" w:sz="0" w:space="0" w:color="auto"/>
        <w:right w:val="none" w:sz="0" w:space="0" w:color="auto"/>
      </w:divBdr>
    </w:div>
    <w:div w:id="1025866461">
      <w:bodyDiv w:val="1"/>
      <w:marLeft w:val="0"/>
      <w:marRight w:val="0"/>
      <w:marTop w:val="0"/>
      <w:marBottom w:val="0"/>
      <w:divBdr>
        <w:top w:val="none" w:sz="0" w:space="0" w:color="auto"/>
        <w:left w:val="none" w:sz="0" w:space="0" w:color="auto"/>
        <w:bottom w:val="none" w:sz="0" w:space="0" w:color="auto"/>
        <w:right w:val="none" w:sz="0" w:space="0" w:color="auto"/>
      </w:divBdr>
    </w:div>
    <w:div w:id="1030689168">
      <w:marLeft w:val="480"/>
      <w:marRight w:val="0"/>
      <w:marTop w:val="0"/>
      <w:marBottom w:val="0"/>
      <w:divBdr>
        <w:top w:val="none" w:sz="0" w:space="0" w:color="auto"/>
        <w:left w:val="none" w:sz="0" w:space="0" w:color="auto"/>
        <w:bottom w:val="none" w:sz="0" w:space="0" w:color="auto"/>
        <w:right w:val="none" w:sz="0" w:space="0" w:color="auto"/>
      </w:divBdr>
    </w:div>
    <w:div w:id="1032535414">
      <w:bodyDiv w:val="1"/>
      <w:marLeft w:val="0"/>
      <w:marRight w:val="0"/>
      <w:marTop w:val="0"/>
      <w:marBottom w:val="0"/>
      <w:divBdr>
        <w:top w:val="none" w:sz="0" w:space="0" w:color="auto"/>
        <w:left w:val="none" w:sz="0" w:space="0" w:color="auto"/>
        <w:bottom w:val="none" w:sz="0" w:space="0" w:color="auto"/>
        <w:right w:val="none" w:sz="0" w:space="0" w:color="auto"/>
      </w:divBdr>
    </w:div>
    <w:div w:id="1036539680">
      <w:marLeft w:val="480"/>
      <w:marRight w:val="0"/>
      <w:marTop w:val="0"/>
      <w:marBottom w:val="0"/>
      <w:divBdr>
        <w:top w:val="none" w:sz="0" w:space="0" w:color="auto"/>
        <w:left w:val="none" w:sz="0" w:space="0" w:color="auto"/>
        <w:bottom w:val="none" w:sz="0" w:space="0" w:color="auto"/>
        <w:right w:val="none" w:sz="0" w:space="0" w:color="auto"/>
      </w:divBdr>
    </w:div>
    <w:div w:id="1036736152">
      <w:marLeft w:val="480"/>
      <w:marRight w:val="0"/>
      <w:marTop w:val="0"/>
      <w:marBottom w:val="0"/>
      <w:divBdr>
        <w:top w:val="none" w:sz="0" w:space="0" w:color="auto"/>
        <w:left w:val="none" w:sz="0" w:space="0" w:color="auto"/>
        <w:bottom w:val="none" w:sz="0" w:space="0" w:color="auto"/>
        <w:right w:val="none" w:sz="0" w:space="0" w:color="auto"/>
      </w:divBdr>
    </w:div>
    <w:div w:id="1037510771">
      <w:bodyDiv w:val="1"/>
      <w:marLeft w:val="0"/>
      <w:marRight w:val="0"/>
      <w:marTop w:val="0"/>
      <w:marBottom w:val="0"/>
      <w:divBdr>
        <w:top w:val="none" w:sz="0" w:space="0" w:color="auto"/>
        <w:left w:val="none" w:sz="0" w:space="0" w:color="auto"/>
        <w:bottom w:val="none" w:sz="0" w:space="0" w:color="auto"/>
        <w:right w:val="none" w:sz="0" w:space="0" w:color="auto"/>
      </w:divBdr>
    </w:div>
    <w:div w:id="1038816770">
      <w:bodyDiv w:val="1"/>
      <w:marLeft w:val="0"/>
      <w:marRight w:val="0"/>
      <w:marTop w:val="0"/>
      <w:marBottom w:val="0"/>
      <w:divBdr>
        <w:top w:val="none" w:sz="0" w:space="0" w:color="auto"/>
        <w:left w:val="none" w:sz="0" w:space="0" w:color="auto"/>
        <w:bottom w:val="none" w:sz="0" w:space="0" w:color="auto"/>
        <w:right w:val="none" w:sz="0" w:space="0" w:color="auto"/>
      </w:divBdr>
    </w:div>
    <w:div w:id="1044982934">
      <w:marLeft w:val="480"/>
      <w:marRight w:val="0"/>
      <w:marTop w:val="0"/>
      <w:marBottom w:val="0"/>
      <w:divBdr>
        <w:top w:val="none" w:sz="0" w:space="0" w:color="auto"/>
        <w:left w:val="none" w:sz="0" w:space="0" w:color="auto"/>
        <w:bottom w:val="none" w:sz="0" w:space="0" w:color="auto"/>
        <w:right w:val="none" w:sz="0" w:space="0" w:color="auto"/>
      </w:divBdr>
    </w:div>
    <w:div w:id="1046492643">
      <w:bodyDiv w:val="1"/>
      <w:marLeft w:val="0"/>
      <w:marRight w:val="0"/>
      <w:marTop w:val="0"/>
      <w:marBottom w:val="0"/>
      <w:divBdr>
        <w:top w:val="none" w:sz="0" w:space="0" w:color="auto"/>
        <w:left w:val="none" w:sz="0" w:space="0" w:color="auto"/>
        <w:bottom w:val="none" w:sz="0" w:space="0" w:color="auto"/>
        <w:right w:val="none" w:sz="0" w:space="0" w:color="auto"/>
      </w:divBdr>
    </w:div>
    <w:div w:id="1047140195">
      <w:bodyDiv w:val="1"/>
      <w:marLeft w:val="0"/>
      <w:marRight w:val="0"/>
      <w:marTop w:val="0"/>
      <w:marBottom w:val="0"/>
      <w:divBdr>
        <w:top w:val="none" w:sz="0" w:space="0" w:color="auto"/>
        <w:left w:val="none" w:sz="0" w:space="0" w:color="auto"/>
        <w:bottom w:val="none" w:sz="0" w:space="0" w:color="auto"/>
        <w:right w:val="none" w:sz="0" w:space="0" w:color="auto"/>
      </w:divBdr>
    </w:div>
    <w:div w:id="1049650015">
      <w:marLeft w:val="480"/>
      <w:marRight w:val="0"/>
      <w:marTop w:val="0"/>
      <w:marBottom w:val="0"/>
      <w:divBdr>
        <w:top w:val="none" w:sz="0" w:space="0" w:color="auto"/>
        <w:left w:val="none" w:sz="0" w:space="0" w:color="auto"/>
        <w:bottom w:val="none" w:sz="0" w:space="0" w:color="auto"/>
        <w:right w:val="none" w:sz="0" w:space="0" w:color="auto"/>
      </w:divBdr>
    </w:div>
    <w:div w:id="1055816781">
      <w:marLeft w:val="480"/>
      <w:marRight w:val="0"/>
      <w:marTop w:val="0"/>
      <w:marBottom w:val="0"/>
      <w:divBdr>
        <w:top w:val="none" w:sz="0" w:space="0" w:color="auto"/>
        <w:left w:val="none" w:sz="0" w:space="0" w:color="auto"/>
        <w:bottom w:val="none" w:sz="0" w:space="0" w:color="auto"/>
        <w:right w:val="none" w:sz="0" w:space="0" w:color="auto"/>
      </w:divBdr>
    </w:div>
    <w:div w:id="1057777206">
      <w:marLeft w:val="480"/>
      <w:marRight w:val="0"/>
      <w:marTop w:val="0"/>
      <w:marBottom w:val="0"/>
      <w:divBdr>
        <w:top w:val="none" w:sz="0" w:space="0" w:color="auto"/>
        <w:left w:val="none" w:sz="0" w:space="0" w:color="auto"/>
        <w:bottom w:val="none" w:sz="0" w:space="0" w:color="auto"/>
        <w:right w:val="none" w:sz="0" w:space="0" w:color="auto"/>
      </w:divBdr>
    </w:div>
    <w:div w:id="1058287266">
      <w:marLeft w:val="480"/>
      <w:marRight w:val="0"/>
      <w:marTop w:val="0"/>
      <w:marBottom w:val="0"/>
      <w:divBdr>
        <w:top w:val="none" w:sz="0" w:space="0" w:color="auto"/>
        <w:left w:val="none" w:sz="0" w:space="0" w:color="auto"/>
        <w:bottom w:val="none" w:sz="0" w:space="0" w:color="auto"/>
        <w:right w:val="none" w:sz="0" w:space="0" w:color="auto"/>
      </w:divBdr>
    </w:div>
    <w:div w:id="1061751661">
      <w:bodyDiv w:val="1"/>
      <w:marLeft w:val="0"/>
      <w:marRight w:val="0"/>
      <w:marTop w:val="0"/>
      <w:marBottom w:val="0"/>
      <w:divBdr>
        <w:top w:val="none" w:sz="0" w:space="0" w:color="auto"/>
        <w:left w:val="none" w:sz="0" w:space="0" w:color="auto"/>
        <w:bottom w:val="none" w:sz="0" w:space="0" w:color="auto"/>
        <w:right w:val="none" w:sz="0" w:space="0" w:color="auto"/>
      </w:divBdr>
    </w:div>
    <w:div w:id="1063912239">
      <w:marLeft w:val="480"/>
      <w:marRight w:val="0"/>
      <w:marTop w:val="0"/>
      <w:marBottom w:val="0"/>
      <w:divBdr>
        <w:top w:val="none" w:sz="0" w:space="0" w:color="auto"/>
        <w:left w:val="none" w:sz="0" w:space="0" w:color="auto"/>
        <w:bottom w:val="none" w:sz="0" w:space="0" w:color="auto"/>
        <w:right w:val="none" w:sz="0" w:space="0" w:color="auto"/>
      </w:divBdr>
    </w:div>
    <w:div w:id="1067648715">
      <w:marLeft w:val="480"/>
      <w:marRight w:val="0"/>
      <w:marTop w:val="0"/>
      <w:marBottom w:val="0"/>
      <w:divBdr>
        <w:top w:val="none" w:sz="0" w:space="0" w:color="auto"/>
        <w:left w:val="none" w:sz="0" w:space="0" w:color="auto"/>
        <w:bottom w:val="none" w:sz="0" w:space="0" w:color="auto"/>
        <w:right w:val="none" w:sz="0" w:space="0" w:color="auto"/>
      </w:divBdr>
    </w:div>
    <w:div w:id="1069571377">
      <w:bodyDiv w:val="1"/>
      <w:marLeft w:val="0"/>
      <w:marRight w:val="0"/>
      <w:marTop w:val="0"/>
      <w:marBottom w:val="0"/>
      <w:divBdr>
        <w:top w:val="none" w:sz="0" w:space="0" w:color="auto"/>
        <w:left w:val="none" w:sz="0" w:space="0" w:color="auto"/>
        <w:bottom w:val="none" w:sz="0" w:space="0" w:color="auto"/>
        <w:right w:val="none" w:sz="0" w:space="0" w:color="auto"/>
      </w:divBdr>
    </w:div>
    <w:div w:id="1069810079">
      <w:bodyDiv w:val="1"/>
      <w:marLeft w:val="0"/>
      <w:marRight w:val="0"/>
      <w:marTop w:val="0"/>
      <w:marBottom w:val="0"/>
      <w:divBdr>
        <w:top w:val="none" w:sz="0" w:space="0" w:color="auto"/>
        <w:left w:val="none" w:sz="0" w:space="0" w:color="auto"/>
        <w:bottom w:val="none" w:sz="0" w:space="0" w:color="auto"/>
        <w:right w:val="none" w:sz="0" w:space="0" w:color="auto"/>
      </w:divBdr>
    </w:div>
    <w:div w:id="1072004252">
      <w:bodyDiv w:val="1"/>
      <w:marLeft w:val="0"/>
      <w:marRight w:val="0"/>
      <w:marTop w:val="0"/>
      <w:marBottom w:val="0"/>
      <w:divBdr>
        <w:top w:val="none" w:sz="0" w:space="0" w:color="auto"/>
        <w:left w:val="none" w:sz="0" w:space="0" w:color="auto"/>
        <w:bottom w:val="none" w:sz="0" w:space="0" w:color="auto"/>
        <w:right w:val="none" w:sz="0" w:space="0" w:color="auto"/>
      </w:divBdr>
    </w:div>
    <w:div w:id="1077479025">
      <w:bodyDiv w:val="1"/>
      <w:marLeft w:val="0"/>
      <w:marRight w:val="0"/>
      <w:marTop w:val="0"/>
      <w:marBottom w:val="0"/>
      <w:divBdr>
        <w:top w:val="none" w:sz="0" w:space="0" w:color="auto"/>
        <w:left w:val="none" w:sz="0" w:space="0" w:color="auto"/>
        <w:bottom w:val="none" w:sz="0" w:space="0" w:color="auto"/>
        <w:right w:val="none" w:sz="0" w:space="0" w:color="auto"/>
      </w:divBdr>
    </w:div>
    <w:div w:id="1086609914">
      <w:marLeft w:val="480"/>
      <w:marRight w:val="0"/>
      <w:marTop w:val="0"/>
      <w:marBottom w:val="0"/>
      <w:divBdr>
        <w:top w:val="none" w:sz="0" w:space="0" w:color="auto"/>
        <w:left w:val="none" w:sz="0" w:space="0" w:color="auto"/>
        <w:bottom w:val="none" w:sz="0" w:space="0" w:color="auto"/>
        <w:right w:val="none" w:sz="0" w:space="0" w:color="auto"/>
      </w:divBdr>
    </w:div>
    <w:div w:id="1089424981">
      <w:bodyDiv w:val="1"/>
      <w:marLeft w:val="0"/>
      <w:marRight w:val="0"/>
      <w:marTop w:val="0"/>
      <w:marBottom w:val="0"/>
      <w:divBdr>
        <w:top w:val="none" w:sz="0" w:space="0" w:color="auto"/>
        <w:left w:val="none" w:sz="0" w:space="0" w:color="auto"/>
        <w:bottom w:val="none" w:sz="0" w:space="0" w:color="auto"/>
        <w:right w:val="none" w:sz="0" w:space="0" w:color="auto"/>
      </w:divBdr>
    </w:div>
    <w:div w:id="1089428607">
      <w:bodyDiv w:val="1"/>
      <w:marLeft w:val="0"/>
      <w:marRight w:val="0"/>
      <w:marTop w:val="0"/>
      <w:marBottom w:val="0"/>
      <w:divBdr>
        <w:top w:val="none" w:sz="0" w:space="0" w:color="auto"/>
        <w:left w:val="none" w:sz="0" w:space="0" w:color="auto"/>
        <w:bottom w:val="none" w:sz="0" w:space="0" w:color="auto"/>
        <w:right w:val="none" w:sz="0" w:space="0" w:color="auto"/>
      </w:divBdr>
    </w:div>
    <w:div w:id="1092123681">
      <w:bodyDiv w:val="1"/>
      <w:marLeft w:val="0"/>
      <w:marRight w:val="0"/>
      <w:marTop w:val="0"/>
      <w:marBottom w:val="0"/>
      <w:divBdr>
        <w:top w:val="none" w:sz="0" w:space="0" w:color="auto"/>
        <w:left w:val="none" w:sz="0" w:space="0" w:color="auto"/>
        <w:bottom w:val="none" w:sz="0" w:space="0" w:color="auto"/>
        <w:right w:val="none" w:sz="0" w:space="0" w:color="auto"/>
      </w:divBdr>
    </w:div>
    <w:div w:id="1096633780">
      <w:bodyDiv w:val="1"/>
      <w:marLeft w:val="0"/>
      <w:marRight w:val="0"/>
      <w:marTop w:val="0"/>
      <w:marBottom w:val="0"/>
      <w:divBdr>
        <w:top w:val="none" w:sz="0" w:space="0" w:color="auto"/>
        <w:left w:val="none" w:sz="0" w:space="0" w:color="auto"/>
        <w:bottom w:val="none" w:sz="0" w:space="0" w:color="auto"/>
        <w:right w:val="none" w:sz="0" w:space="0" w:color="auto"/>
      </w:divBdr>
    </w:div>
    <w:div w:id="1098984306">
      <w:bodyDiv w:val="1"/>
      <w:marLeft w:val="0"/>
      <w:marRight w:val="0"/>
      <w:marTop w:val="0"/>
      <w:marBottom w:val="0"/>
      <w:divBdr>
        <w:top w:val="none" w:sz="0" w:space="0" w:color="auto"/>
        <w:left w:val="none" w:sz="0" w:space="0" w:color="auto"/>
        <w:bottom w:val="none" w:sz="0" w:space="0" w:color="auto"/>
        <w:right w:val="none" w:sz="0" w:space="0" w:color="auto"/>
      </w:divBdr>
    </w:div>
    <w:div w:id="1107702887">
      <w:marLeft w:val="480"/>
      <w:marRight w:val="0"/>
      <w:marTop w:val="0"/>
      <w:marBottom w:val="0"/>
      <w:divBdr>
        <w:top w:val="none" w:sz="0" w:space="0" w:color="auto"/>
        <w:left w:val="none" w:sz="0" w:space="0" w:color="auto"/>
        <w:bottom w:val="none" w:sz="0" w:space="0" w:color="auto"/>
        <w:right w:val="none" w:sz="0" w:space="0" w:color="auto"/>
      </w:divBdr>
    </w:div>
    <w:div w:id="1112557505">
      <w:marLeft w:val="480"/>
      <w:marRight w:val="0"/>
      <w:marTop w:val="0"/>
      <w:marBottom w:val="0"/>
      <w:divBdr>
        <w:top w:val="none" w:sz="0" w:space="0" w:color="auto"/>
        <w:left w:val="none" w:sz="0" w:space="0" w:color="auto"/>
        <w:bottom w:val="none" w:sz="0" w:space="0" w:color="auto"/>
        <w:right w:val="none" w:sz="0" w:space="0" w:color="auto"/>
      </w:divBdr>
    </w:div>
    <w:div w:id="1113288457">
      <w:marLeft w:val="480"/>
      <w:marRight w:val="0"/>
      <w:marTop w:val="0"/>
      <w:marBottom w:val="0"/>
      <w:divBdr>
        <w:top w:val="none" w:sz="0" w:space="0" w:color="auto"/>
        <w:left w:val="none" w:sz="0" w:space="0" w:color="auto"/>
        <w:bottom w:val="none" w:sz="0" w:space="0" w:color="auto"/>
        <w:right w:val="none" w:sz="0" w:space="0" w:color="auto"/>
      </w:divBdr>
    </w:div>
    <w:div w:id="1116679094">
      <w:marLeft w:val="480"/>
      <w:marRight w:val="0"/>
      <w:marTop w:val="0"/>
      <w:marBottom w:val="0"/>
      <w:divBdr>
        <w:top w:val="none" w:sz="0" w:space="0" w:color="auto"/>
        <w:left w:val="none" w:sz="0" w:space="0" w:color="auto"/>
        <w:bottom w:val="none" w:sz="0" w:space="0" w:color="auto"/>
        <w:right w:val="none" w:sz="0" w:space="0" w:color="auto"/>
      </w:divBdr>
    </w:div>
    <w:div w:id="1124348329">
      <w:bodyDiv w:val="1"/>
      <w:marLeft w:val="0"/>
      <w:marRight w:val="0"/>
      <w:marTop w:val="0"/>
      <w:marBottom w:val="0"/>
      <w:divBdr>
        <w:top w:val="none" w:sz="0" w:space="0" w:color="auto"/>
        <w:left w:val="none" w:sz="0" w:space="0" w:color="auto"/>
        <w:bottom w:val="none" w:sz="0" w:space="0" w:color="auto"/>
        <w:right w:val="none" w:sz="0" w:space="0" w:color="auto"/>
      </w:divBdr>
    </w:div>
    <w:div w:id="1125545735">
      <w:bodyDiv w:val="1"/>
      <w:marLeft w:val="0"/>
      <w:marRight w:val="0"/>
      <w:marTop w:val="0"/>
      <w:marBottom w:val="0"/>
      <w:divBdr>
        <w:top w:val="none" w:sz="0" w:space="0" w:color="auto"/>
        <w:left w:val="none" w:sz="0" w:space="0" w:color="auto"/>
        <w:bottom w:val="none" w:sz="0" w:space="0" w:color="auto"/>
        <w:right w:val="none" w:sz="0" w:space="0" w:color="auto"/>
      </w:divBdr>
    </w:div>
    <w:div w:id="1132404727">
      <w:marLeft w:val="480"/>
      <w:marRight w:val="0"/>
      <w:marTop w:val="0"/>
      <w:marBottom w:val="0"/>
      <w:divBdr>
        <w:top w:val="none" w:sz="0" w:space="0" w:color="auto"/>
        <w:left w:val="none" w:sz="0" w:space="0" w:color="auto"/>
        <w:bottom w:val="none" w:sz="0" w:space="0" w:color="auto"/>
        <w:right w:val="none" w:sz="0" w:space="0" w:color="auto"/>
      </w:divBdr>
    </w:div>
    <w:div w:id="1133795163">
      <w:marLeft w:val="480"/>
      <w:marRight w:val="0"/>
      <w:marTop w:val="0"/>
      <w:marBottom w:val="0"/>
      <w:divBdr>
        <w:top w:val="none" w:sz="0" w:space="0" w:color="auto"/>
        <w:left w:val="none" w:sz="0" w:space="0" w:color="auto"/>
        <w:bottom w:val="none" w:sz="0" w:space="0" w:color="auto"/>
        <w:right w:val="none" w:sz="0" w:space="0" w:color="auto"/>
      </w:divBdr>
    </w:div>
    <w:div w:id="1136144073">
      <w:bodyDiv w:val="1"/>
      <w:marLeft w:val="0"/>
      <w:marRight w:val="0"/>
      <w:marTop w:val="0"/>
      <w:marBottom w:val="0"/>
      <w:divBdr>
        <w:top w:val="none" w:sz="0" w:space="0" w:color="auto"/>
        <w:left w:val="none" w:sz="0" w:space="0" w:color="auto"/>
        <w:bottom w:val="none" w:sz="0" w:space="0" w:color="auto"/>
        <w:right w:val="none" w:sz="0" w:space="0" w:color="auto"/>
      </w:divBdr>
    </w:div>
    <w:div w:id="1142817689">
      <w:bodyDiv w:val="1"/>
      <w:marLeft w:val="0"/>
      <w:marRight w:val="0"/>
      <w:marTop w:val="0"/>
      <w:marBottom w:val="0"/>
      <w:divBdr>
        <w:top w:val="none" w:sz="0" w:space="0" w:color="auto"/>
        <w:left w:val="none" w:sz="0" w:space="0" w:color="auto"/>
        <w:bottom w:val="none" w:sz="0" w:space="0" w:color="auto"/>
        <w:right w:val="none" w:sz="0" w:space="0" w:color="auto"/>
      </w:divBdr>
    </w:div>
    <w:div w:id="1143235033">
      <w:bodyDiv w:val="1"/>
      <w:marLeft w:val="0"/>
      <w:marRight w:val="0"/>
      <w:marTop w:val="0"/>
      <w:marBottom w:val="0"/>
      <w:divBdr>
        <w:top w:val="none" w:sz="0" w:space="0" w:color="auto"/>
        <w:left w:val="none" w:sz="0" w:space="0" w:color="auto"/>
        <w:bottom w:val="none" w:sz="0" w:space="0" w:color="auto"/>
        <w:right w:val="none" w:sz="0" w:space="0" w:color="auto"/>
      </w:divBdr>
    </w:div>
    <w:div w:id="1144348290">
      <w:marLeft w:val="480"/>
      <w:marRight w:val="0"/>
      <w:marTop w:val="0"/>
      <w:marBottom w:val="0"/>
      <w:divBdr>
        <w:top w:val="none" w:sz="0" w:space="0" w:color="auto"/>
        <w:left w:val="none" w:sz="0" w:space="0" w:color="auto"/>
        <w:bottom w:val="none" w:sz="0" w:space="0" w:color="auto"/>
        <w:right w:val="none" w:sz="0" w:space="0" w:color="auto"/>
      </w:divBdr>
    </w:div>
    <w:div w:id="1144661539">
      <w:bodyDiv w:val="1"/>
      <w:marLeft w:val="0"/>
      <w:marRight w:val="0"/>
      <w:marTop w:val="0"/>
      <w:marBottom w:val="0"/>
      <w:divBdr>
        <w:top w:val="none" w:sz="0" w:space="0" w:color="auto"/>
        <w:left w:val="none" w:sz="0" w:space="0" w:color="auto"/>
        <w:bottom w:val="none" w:sz="0" w:space="0" w:color="auto"/>
        <w:right w:val="none" w:sz="0" w:space="0" w:color="auto"/>
      </w:divBdr>
    </w:div>
    <w:div w:id="1145705485">
      <w:marLeft w:val="480"/>
      <w:marRight w:val="0"/>
      <w:marTop w:val="0"/>
      <w:marBottom w:val="0"/>
      <w:divBdr>
        <w:top w:val="none" w:sz="0" w:space="0" w:color="auto"/>
        <w:left w:val="none" w:sz="0" w:space="0" w:color="auto"/>
        <w:bottom w:val="none" w:sz="0" w:space="0" w:color="auto"/>
        <w:right w:val="none" w:sz="0" w:space="0" w:color="auto"/>
      </w:divBdr>
    </w:div>
    <w:div w:id="1147357840">
      <w:marLeft w:val="480"/>
      <w:marRight w:val="0"/>
      <w:marTop w:val="0"/>
      <w:marBottom w:val="0"/>
      <w:divBdr>
        <w:top w:val="none" w:sz="0" w:space="0" w:color="auto"/>
        <w:left w:val="none" w:sz="0" w:space="0" w:color="auto"/>
        <w:bottom w:val="none" w:sz="0" w:space="0" w:color="auto"/>
        <w:right w:val="none" w:sz="0" w:space="0" w:color="auto"/>
      </w:divBdr>
    </w:div>
    <w:div w:id="1151827798">
      <w:marLeft w:val="480"/>
      <w:marRight w:val="0"/>
      <w:marTop w:val="0"/>
      <w:marBottom w:val="0"/>
      <w:divBdr>
        <w:top w:val="none" w:sz="0" w:space="0" w:color="auto"/>
        <w:left w:val="none" w:sz="0" w:space="0" w:color="auto"/>
        <w:bottom w:val="none" w:sz="0" w:space="0" w:color="auto"/>
        <w:right w:val="none" w:sz="0" w:space="0" w:color="auto"/>
      </w:divBdr>
    </w:div>
    <w:div w:id="1157070041">
      <w:bodyDiv w:val="1"/>
      <w:marLeft w:val="0"/>
      <w:marRight w:val="0"/>
      <w:marTop w:val="0"/>
      <w:marBottom w:val="0"/>
      <w:divBdr>
        <w:top w:val="none" w:sz="0" w:space="0" w:color="auto"/>
        <w:left w:val="none" w:sz="0" w:space="0" w:color="auto"/>
        <w:bottom w:val="none" w:sz="0" w:space="0" w:color="auto"/>
        <w:right w:val="none" w:sz="0" w:space="0" w:color="auto"/>
      </w:divBdr>
    </w:div>
    <w:div w:id="1159007187">
      <w:marLeft w:val="480"/>
      <w:marRight w:val="0"/>
      <w:marTop w:val="0"/>
      <w:marBottom w:val="0"/>
      <w:divBdr>
        <w:top w:val="none" w:sz="0" w:space="0" w:color="auto"/>
        <w:left w:val="none" w:sz="0" w:space="0" w:color="auto"/>
        <w:bottom w:val="none" w:sz="0" w:space="0" w:color="auto"/>
        <w:right w:val="none" w:sz="0" w:space="0" w:color="auto"/>
      </w:divBdr>
    </w:div>
    <w:div w:id="1161773314">
      <w:marLeft w:val="480"/>
      <w:marRight w:val="0"/>
      <w:marTop w:val="0"/>
      <w:marBottom w:val="0"/>
      <w:divBdr>
        <w:top w:val="none" w:sz="0" w:space="0" w:color="auto"/>
        <w:left w:val="none" w:sz="0" w:space="0" w:color="auto"/>
        <w:bottom w:val="none" w:sz="0" w:space="0" w:color="auto"/>
        <w:right w:val="none" w:sz="0" w:space="0" w:color="auto"/>
      </w:divBdr>
    </w:div>
    <w:div w:id="1162962134">
      <w:bodyDiv w:val="1"/>
      <w:marLeft w:val="0"/>
      <w:marRight w:val="0"/>
      <w:marTop w:val="0"/>
      <w:marBottom w:val="0"/>
      <w:divBdr>
        <w:top w:val="none" w:sz="0" w:space="0" w:color="auto"/>
        <w:left w:val="none" w:sz="0" w:space="0" w:color="auto"/>
        <w:bottom w:val="none" w:sz="0" w:space="0" w:color="auto"/>
        <w:right w:val="none" w:sz="0" w:space="0" w:color="auto"/>
      </w:divBdr>
    </w:div>
    <w:div w:id="1167476040">
      <w:marLeft w:val="480"/>
      <w:marRight w:val="0"/>
      <w:marTop w:val="0"/>
      <w:marBottom w:val="0"/>
      <w:divBdr>
        <w:top w:val="none" w:sz="0" w:space="0" w:color="auto"/>
        <w:left w:val="none" w:sz="0" w:space="0" w:color="auto"/>
        <w:bottom w:val="none" w:sz="0" w:space="0" w:color="auto"/>
        <w:right w:val="none" w:sz="0" w:space="0" w:color="auto"/>
      </w:divBdr>
    </w:div>
    <w:div w:id="1172112214">
      <w:bodyDiv w:val="1"/>
      <w:marLeft w:val="0"/>
      <w:marRight w:val="0"/>
      <w:marTop w:val="0"/>
      <w:marBottom w:val="0"/>
      <w:divBdr>
        <w:top w:val="none" w:sz="0" w:space="0" w:color="auto"/>
        <w:left w:val="none" w:sz="0" w:space="0" w:color="auto"/>
        <w:bottom w:val="none" w:sz="0" w:space="0" w:color="auto"/>
        <w:right w:val="none" w:sz="0" w:space="0" w:color="auto"/>
      </w:divBdr>
    </w:div>
    <w:div w:id="1175153218">
      <w:marLeft w:val="480"/>
      <w:marRight w:val="0"/>
      <w:marTop w:val="0"/>
      <w:marBottom w:val="0"/>
      <w:divBdr>
        <w:top w:val="none" w:sz="0" w:space="0" w:color="auto"/>
        <w:left w:val="none" w:sz="0" w:space="0" w:color="auto"/>
        <w:bottom w:val="none" w:sz="0" w:space="0" w:color="auto"/>
        <w:right w:val="none" w:sz="0" w:space="0" w:color="auto"/>
      </w:divBdr>
    </w:div>
    <w:div w:id="1177502107">
      <w:marLeft w:val="480"/>
      <w:marRight w:val="0"/>
      <w:marTop w:val="0"/>
      <w:marBottom w:val="0"/>
      <w:divBdr>
        <w:top w:val="none" w:sz="0" w:space="0" w:color="auto"/>
        <w:left w:val="none" w:sz="0" w:space="0" w:color="auto"/>
        <w:bottom w:val="none" w:sz="0" w:space="0" w:color="auto"/>
        <w:right w:val="none" w:sz="0" w:space="0" w:color="auto"/>
      </w:divBdr>
    </w:div>
    <w:div w:id="1180462633">
      <w:bodyDiv w:val="1"/>
      <w:marLeft w:val="0"/>
      <w:marRight w:val="0"/>
      <w:marTop w:val="0"/>
      <w:marBottom w:val="0"/>
      <w:divBdr>
        <w:top w:val="none" w:sz="0" w:space="0" w:color="auto"/>
        <w:left w:val="none" w:sz="0" w:space="0" w:color="auto"/>
        <w:bottom w:val="none" w:sz="0" w:space="0" w:color="auto"/>
        <w:right w:val="none" w:sz="0" w:space="0" w:color="auto"/>
      </w:divBdr>
    </w:div>
    <w:div w:id="1180975106">
      <w:bodyDiv w:val="1"/>
      <w:marLeft w:val="0"/>
      <w:marRight w:val="0"/>
      <w:marTop w:val="0"/>
      <w:marBottom w:val="0"/>
      <w:divBdr>
        <w:top w:val="none" w:sz="0" w:space="0" w:color="auto"/>
        <w:left w:val="none" w:sz="0" w:space="0" w:color="auto"/>
        <w:bottom w:val="none" w:sz="0" w:space="0" w:color="auto"/>
        <w:right w:val="none" w:sz="0" w:space="0" w:color="auto"/>
      </w:divBdr>
    </w:div>
    <w:div w:id="1181237142">
      <w:bodyDiv w:val="1"/>
      <w:marLeft w:val="0"/>
      <w:marRight w:val="0"/>
      <w:marTop w:val="0"/>
      <w:marBottom w:val="0"/>
      <w:divBdr>
        <w:top w:val="none" w:sz="0" w:space="0" w:color="auto"/>
        <w:left w:val="none" w:sz="0" w:space="0" w:color="auto"/>
        <w:bottom w:val="none" w:sz="0" w:space="0" w:color="auto"/>
        <w:right w:val="none" w:sz="0" w:space="0" w:color="auto"/>
      </w:divBdr>
    </w:div>
    <w:div w:id="1184784849">
      <w:bodyDiv w:val="1"/>
      <w:marLeft w:val="0"/>
      <w:marRight w:val="0"/>
      <w:marTop w:val="0"/>
      <w:marBottom w:val="0"/>
      <w:divBdr>
        <w:top w:val="none" w:sz="0" w:space="0" w:color="auto"/>
        <w:left w:val="none" w:sz="0" w:space="0" w:color="auto"/>
        <w:bottom w:val="none" w:sz="0" w:space="0" w:color="auto"/>
        <w:right w:val="none" w:sz="0" w:space="0" w:color="auto"/>
      </w:divBdr>
    </w:div>
    <w:div w:id="1201237686">
      <w:bodyDiv w:val="1"/>
      <w:marLeft w:val="0"/>
      <w:marRight w:val="0"/>
      <w:marTop w:val="0"/>
      <w:marBottom w:val="0"/>
      <w:divBdr>
        <w:top w:val="none" w:sz="0" w:space="0" w:color="auto"/>
        <w:left w:val="none" w:sz="0" w:space="0" w:color="auto"/>
        <w:bottom w:val="none" w:sz="0" w:space="0" w:color="auto"/>
        <w:right w:val="none" w:sz="0" w:space="0" w:color="auto"/>
      </w:divBdr>
    </w:div>
    <w:div w:id="1201474300">
      <w:marLeft w:val="480"/>
      <w:marRight w:val="0"/>
      <w:marTop w:val="0"/>
      <w:marBottom w:val="0"/>
      <w:divBdr>
        <w:top w:val="none" w:sz="0" w:space="0" w:color="auto"/>
        <w:left w:val="none" w:sz="0" w:space="0" w:color="auto"/>
        <w:bottom w:val="none" w:sz="0" w:space="0" w:color="auto"/>
        <w:right w:val="none" w:sz="0" w:space="0" w:color="auto"/>
      </w:divBdr>
    </w:div>
    <w:div w:id="1202206052">
      <w:marLeft w:val="480"/>
      <w:marRight w:val="0"/>
      <w:marTop w:val="0"/>
      <w:marBottom w:val="0"/>
      <w:divBdr>
        <w:top w:val="none" w:sz="0" w:space="0" w:color="auto"/>
        <w:left w:val="none" w:sz="0" w:space="0" w:color="auto"/>
        <w:bottom w:val="none" w:sz="0" w:space="0" w:color="auto"/>
        <w:right w:val="none" w:sz="0" w:space="0" w:color="auto"/>
      </w:divBdr>
    </w:div>
    <w:div w:id="1206285508">
      <w:bodyDiv w:val="1"/>
      <w:marLeft w:val="0"/>
      <w:marRight w:val="0"/>
      <w:marTop w:val="0"/>
      <w:marBottom w:val="0"/>
      <w:divBdr>
        <w:top w:val="none" w:sz="0" w:space="0" w:color="auto"/>
        <w:left w:val="none" w:sz="0" w:space="0" w:color="auto"/>
        <w:bottom w:val="none" w:sz="0" w:space="0" w:color="auto"/>
        <w:right w:val="none" w:sz="0" w:space="0" w:color="auto"/>
      </w:divBdr>
    </w:div>
    <w:div w:id="1219786045">
      <w:marLeft w:val="480"/>
      <w:marRight w:val="0"/>
      <w:marTop w:val="0"/>
      <w:marBottom w:val="0"/>
      <w:divBdr>
        <w:top w:val="none" w:sz="0" w:space="0" w:color="auto"/>
        <w:left w:val="none" w:sz="0" w:space="0" w:color="auto"/>
        <w:bottom w:val="none" w:sz="0" w:space="0" w:color="auto"/>
        <w:right w:val="none" w:sz="0" w:space="0" w:color="auto"/>
      </w:divBdr>
    </w:div>
    <w:div w:id="1220282038">
      <w:marLeft w:val="480"/>
      <w:marRight w:val="0"/>
      <w:marTop w:val="0"/>
      <w:marBottom w:val="0"/>
      <w:divBdr>
        <w:top w:val="none" w:sz="0" w:space="0" w:color="auto"/>
        <w:left w:val="none" w:sz="0" w:space="0" w:color="auto"/>
        <w:bottom w:val="none" w:sz="0" w:space="0" w:color="auto"/>
        <w:right w:val="none" w:sz="0" w:space="0" w:color="auto"/>
      </w:divBdr>
    </w:div>
    <w:div w:id="1226649254">
      <w:bodyDiv w:val="1"/>
      <w:marLeft w:val="0"/>
      <w:marRight w:val="0"/>
      <w:marTop w:val="0"/>
      <w:marBottom w:val="0"/>
      <w:divBdr>
        <w:top w:val="none" w:sz="0" w:space="0" w:color="auto"/>
        <w:left w:val="none" w:sz="0" w:space="0" w:color="auto"/>
        <w:bottom w:val="none" w:sz="0" w:space="0" w:color="auto"/>
        <w:right w:val="none" w:sz="0" w:space="0" w:color="auto"/>
      </w:divBdr>
    </w:div>
    <w:div w:id="1227647403">
      <w:marLeft w:val="480"/>
      <w:marRight w:val="0"/>
      <w:marTop w:val="0"/>
      <w:marBottom w:val="0"/>
      <w:divBdr>
        <w:top w:val="none" w:sz="0" w:space="0" w:color="auto"/>
        <w:left w:val="none" w:sz="0" w:space="0" w:color="auto"/>
        <w:bottom w:val="none" w:sz="0" w:space="0" w:color="auto"/>
        <w:right w:val="none" w:sz="0" w:space="0" w:color="auto"/>
      </w:divBdr>
    </w:div>
    <w:div w:id="1229851569">
      <w:bodyDiv w:val="1"/>
      <w:marLeft w:val="0"/>
      <w:marRight w:val="0"/>
      <w:marTop w:val="0"/>
      <w:marBottom w:val="0"/>
      <w:divBdr>
        <w:top w:val="none" w:sz="0" w:space="0" w:color="auto"/>
        <w:left w:val="none" w:sz="0" w:space="0" w:color="auto"/>
        <w:bottom w:val="none" w:sz="0" w:space="0" w:color="auto"/>
        <w:right w:val="none" w:sz="0" w:space="0" w:color="auto"/>
      </w:divBdr>
    </w:div>
    <w:div w:id="1237858003">
      <w:marLeft w:val="480"/>
      <w:marRight w:val="0"/>
      <w:marTop w:val="0"/>
      <w:marBottom w:val="0"/>
      <w:divBdr>
        <w:top w:val="none" w:sz="0" w:space="0" w:color="auto"/>
        <w:left w:val="none" w:sz="0" w:space="0" w:color="auto"/>
        <w:bottom w:val="none" w:sz="0" w:space="0" w:color="auto"/>
        <w:right w:val="none" w:sz="0" w:space="0" w:color="auto"/>
      </w:divBdr>
    </w:div>
    <w:div w:id="1245652956">
      <w:bodyDiv w:val="1"/>
      <w:marLeft w:val="0"/>
      <w:marRight w:val="0"/>
      <w:marTop w:val="0"/>
      <w:marBottom w:val="0"/>
      <w:divBdr>
        <w:top w:val="none" w:sz="0" w:space="0" w:color="auto"/>
        <w:left w:val="none" w:sz="0" w:space="0" w:color="auto"/>
        <w:bottom w:val="none" w:sz="0" w:space="0" w:color="auto"/>
        <w:right w:val="none" w:sz="0" w:space="0" w:color="auto"/>
      </w:divBdr>
    </w:div>
    <w:div w:id="1247035698">
      <w:bodyDiv w:val="1"/>
      <w:marLeft w:val="0"/>
      <w:marRight w:val="0"/>
      <w:marTop w:val="0"/>
      <w:marBottom w:val="0"/>
      <w:divBdr>
        <w:top w:val="none" w:sz="0" w:space="0" w:color="auto"/>
        <w:left w:val="none" w:sz="0" w:space="0" w:color="auto"/>
        <w:bottom w:val="none" w:sz="0" w:space="0" w:color="auto"/>
        <w:right w:val="none" w:sz="0" w:space="0" w:color="auto"/>
      </w:divBdr>
    </w:div>
    <w:div w:id="1250844576">
      <w:marLeft w:val="480"/>
      <w:marRight w:val="0"/>
      <w:marTop w:val="0"/>
      <w:marBottom w:val="0"/>
      <w:divBdr>
        <w:top w:val="none" w:sz="0" w:space="0" w:color="auto"/>
        <w:left w:val="none" w:sz="0" w:space="0" w:color="auto"/>
        <w:bottom w:val="none" w:sz="0" w:space="0" w:color="auto"/>
        <w:right w:val="none" w:sz="0" w:space="0" w:color="auto"/>
      </w:divBdr>
    </w:div>
    <w:div w:id="1258058131">
      <w:bodyDiv w:val="1"/>
      <w:marLeft w:val="0"/>
      <w:marRight w:val="0"/>
      <w:marTop w:val="0"/>
      <w:marBottom w:val="0"/>
      <w:divBdr>
        <w:top w:val="none" w:sz="0" w:space="0" w:color="auto"/>
        <w:left w:val="none" w:sz="0" w:space="0" w:color="auto"/>
        <w:bottom w:val="none" w:sz="0" w:space="0" w:color="auto"/>
        <w:right w:val="none" w:sz="0" w:space="0" w:color="auto"/>
      </w:divBdr>
    </w:div>
    <w:div w:id="1258059634">
      <w:marLeft w:val="480"/>
      <w:marRight w:val="0"/>
      <w:marTop w:val="0"/>
      <w:marBottom w:val="0"/>
      <w:divBdr>
        <w:top w:val="none" w:sz="0" w:space="0" w:color="auto"/>
        <w:left w:val="none" w:sz="0" w:space="0" w:color="auto"/>
        <w:bottom w:val="none" w:sz="0" w:space="0" w:color="auto"/>
        <w:right w:val="none" w:sz="0" w:space="0" w:color="auto"/>
      </w:divBdr>
    </w:div>
    <w:div w:id="1260136592">
      <w:bodyDiv w:val="1"/>
      <w:marLeft w:val="0"/>
      <w:marRight w:val="0"/>
      <w:marTop w:val="0"/>
      <w:marBottom w:val="0"/>
      <w:divBdr>
        <w:top w:val="none" w:sz="0" w:space="0" w:color="auto"/>
        <w:left w:val="none" w:sz="0" w:space="0" w:color="auto"/>
        <w:bottom w:val="none" w:sz="0" w:space="0" w:color="auto"/>
        <w:right w:val="none" w:sz="0" w:space="0" w:color="auto"/>
      </w:divBdr>
    </w:div>
    <w:div w:id="1260527770">
      <w:marLeft w:val="480"/>
      <w:marRight w:val="0"/>
      <w:marTop w:val="0"/>
      <w:marBottom w:val="0"/>
      <w:divBdr>
        <w:top w:val="none" w:sz="0" w:space="0" w:color="auto"/>
        <w:left w:val="none" w:sz="0" w:space="0" w:color="auto"/>
        <w:bottom w:val="none" w:sz="0" w:space="0" w:color="auto"/>
        <w:right w:val="none" w:sz="0" w:space="0" w:color="auto"/>
      </w:divBdr>
    </w:div>
    <w:div w:id="1261451546">
      <w:marLeft w:val="480"/>
      <w:marRight w:val="0"/>
      <w:marTop w:val="0"/>
      <w:marBottom w:val="0"/>
      <w:divBdr>
        <w:top w:val="none" w:sz="0" w:space="0" w:color="auto"/>
        <w:left w:val="none" w:sz="0" w:space="0" w:color="auto"/>
        <w:bottom w:val="none" w:sz="0" w:space="0" w:color="auto"/>
        <w:right w:val="none" w:sz="0" w:space="0" w:color="auto"/>
      </w:divBdr>
    </w:div>
    <w:div w:id="1261907622">
      <w:marLeft w:val="480"/>
      <w:marRight w:val="0"/>
      <w:marTop w:val="0"/>
      <w:marBottom w:val="0"/>
      <w:divBdr>
        <w:top w:val="none" w:sz="0" w:space="0" w:color="auto"/>
        <w:left w:val="none" w:sz="0" w:space="0" w:color="auto"/>
        <w:bottom w:val="none" w:sz="0" w:space="0" w:color="auto"/>
        <w:right w:val="none" w:sz="0" w:space="0" w:color="auto"/>
      </w:divBdr>
    </w:div>
    <w:div w:id="1271476455">
      <w:marLeft w:val="480"/>
      <w:marRight w:val="0"/>
      <w:marTop w:val="0"/>
      <w:marBottom w:val="0"/>
      <w:divBdr>
        <w:top w:val="none" w:sz="0" w:space="0" w:color="auto"/>
        <w:left w:val="none" w:sz="0" w:space="0" w:color="auto"/>
        <w:bottom w:val="none" w:sz="0" w:space="0" w:color="auto"/>
        <w:right w:val="none" w:sz="0" w:space="0" w:color="auto"/>
      </w:divBdr>
    </w:div>
    <w:div w:id="1276405624">
      <w:bodyDiv w:val="1"/>
      <w:marLeft w:val="0"/>
      <w:marRight w:val="0"/>
      <w:marTop w:val="0"/>
      <w:marBottom w:val="0"/>
      <w:divBdr>
        <w:top w:val="none" w:sz="0" w:space="0" w:color="auto"/>
        <w:left w:val="none" w:sz="0" w:space="0" w:color="auto"/>
        <w:bottom w:val="none" w:sz="0" w:space="0" w:color="auto"/>
        <w:right w:val="none" w:sz="0" w:space="0" w:color="auto"/>
      </w:divBdr>
    </w:div>
    <w:div w:id="1285113818">
      <w:marLeft w:val="480"/>
      <w:marRight w:val="0"/>
      <w:marTop w:val="0"/>
      <w:marBottom w:val="0"/>
      <w:divBdr>
        <w:top w:val="none" w:sz="0" w:space="0" w:color="auto"/>
        <w:left w:val="none" w:sz="0" w:space="0" w:color="auto"/>
        <w:bottom w:val="none" w:sz="0" w:space="0" w:color="auto"/>
        <w:right w:val="none" w:sz="0" w:space="0" w:color="auto"/>
      </w:divBdr>
    </w:div>
    <w:div w:id="1288122032">
      <w:bodyDiv w:val="1"/>
      <w:marLeft w:val="0"/>
      <w:marRight w:val="0"/>
      <w:marTop w:val="0"/>
      <w:marBottom w:val="0"/>
      <w:divBdr>
        <w:top w:val="none" w:sz="0" w:space="0" w:color="auto"/>
        <w:left w:val="none" w:sz="0" w:space="0" w:color="auto"/>
        <w:bottom w:val="none" w:sz="0" w:space="0" w:color="auto"/>
        <w:right w:val="none" w:sz="0" w:space="0" w:color="auto"/>
      </w:divBdr>
    </w:div>
    <w:div w:id="1288855885">
      <w:bodyDiv w:val="1"/>
      <w:marLeft w:val="0"/>
      <w:marRight w:val="0"/>
      <w:marTop w:val="0"/>
      <w:marBottom w:val="0"/>
      <w:divBdr>
        <w:top w:val="none" w:sz="0" w:space="0" w:color="auto"/>
        <w:left w:val="none" w:sz="0" w:space="0" w:color="auto"/>
        <w:bottom w:val="none" w:sz="0" w:space="0" w:color="auto"/>
        <w:right w:val="none" w:sz="0" w:space="0" w:color="auto"/>
      </w:divBdr>
    </w:div>
    <w:div w:id="1294291866">
      <w:bodyDiv w:val="1"/>
      <w:marLeft w:val="0"/>
      <w:marRight w:val="0"/>
      <w:marTop w:val="0"/>
      <w:marBottom w:val="0"/>
      <w:divBdr>
        <w:top w:val="none" w:sz="0" w:space="0" w:color="auto"/>
        <w:left w:val="none" w:sz="0" w:space="0" w:color="auto"/>
        <w:bottom w:val="none" w:sz="0" w:space="0" w:color="auto"/>
        <w:right w:val="none" w:sz="0" w:space="0" w:color="auto"/>
      </w:divBdr>
    </w:div>
    <w:div w:id="1300109624">
      <w:marLeft w:val="480"/>
      <w:marRight w:val="0"/>
      <w:marTop w:val="0"/>
      <w:marBottom w:val="0"/>
      <w:divBdr>
        <w:top w:val="none" w:sz="0" w:space="0" w:color="auto"/>
        <w:left w:val="none" w:sz="0" w:space="0" w:color="auto"/>
        <w:bottom w:val="none" w:sz="0" w:space="0" w:color="auto"/>
        <w:right w:val="none" w:sz="0" w:space="0" w:color="auto"/>
      </w:divBdr>
    </w:div>
    <w:div w:id="1305544864">
      <w:bodyDiv w:val="1"/>
      <w:marLeft w:val="0"/>
      <w:marRight w:val="0"/>
      <w:marTop w:val="0"/>
      <w:marBottom w:val="0"/>
      <w:divBdr>
        <w:top w:val="none" w:sz="0" w:space="0" w:color="auto"/>
        <w:left w:val="none" w:sz="0" w:space="0" w:color="auto"/>
        <w:bottom w:val="none" w:sz="0" w:space="0" w:color="auto"/>
        <w:right w:val="none" w:sz="0" w:space="0" w:color="auto"/>
      </w:divBdr>
    </w:div>
    <w:div w:id="1305771039">
      <w:bodyDiv w:val="1"/>
      <w:marLeft w:val="0"/>
      <w:marRight w:val="0"/>
      <w:marTop w:val="0"/>
      <w:marBottom w:val="0"/>
      <w:divBdr>
        <w:top w:val="none" w:sz="0" w:space="0" w:color="auto"/>
        <w:left w:val="none" w:sz="0" w:space="0" w:color="auto"/>
        <w:bottom w:val="none" w:sz="0" w:space="0" w:color="auto"/>
        <w:right w:val="none" w:sz="0" w:space="0" w:color="auto"/>
      </w:divBdr>
    </w:div>
    <w:div w:id="1306012844">
      <w:marLeft w:val="480"/>
      <w:marRight w:val="0"/>
      <w:marTop w:val="0"/>
      <w:marBottom w:val="0"/>
      <w:divBdr>
        <w:top w:val="none" w:sz="0" w:space="0" w:color="auto"/>
        <w:left w:val="none" w:sz="0" w:space="0" w:color="auto"/>
        <w:bottom w:val="none" w:sz="0" w:space="0" w:color="auto"/>
        <w:right w:val="none" w:sz="0" w:space="0" w:color="auto"/>
      </w:divBdr>
    </w:div>
    <w:div w:id="1306398540">
      <w:marLeft w:val="480"/>
      <w:marRight w:val="0"/>
      <w:marTop w:val="0"/>
      <w:marBottom w:val="0"/>
      <w:divBdr>
        <w:top w:val="none" w:sz="0" w:space="0" w:color="auto"/>
        <w:left w:val="none" w:sz="0" w:space="0" w:color="auto"/>
        <w:bottom w:val="none" w:sz="0" w:space="0" w:color="auto"/>
        <w:right w:val="none" w:sz="0" w:space="0" w:color="auto"/>
      </w:divBdr>
    </w:div>
    <w:div w:id="1309045876">
      <w:marLeft w:val="480"/>
      <w:marRight w:val="0"/>
      <w:marTop w:val="0"/>
      <w:marBottom w:val="0"/>
      <w:divBdr>
        <w:top w:val="none" w:sz="0" w:space="0" w:color="auto"/>
        <w:left w:val="none" w:sz="0" w:space="0" w:color="auto"/>
        <w:bottom w:val="none" w:sz="0" w:space="0" w:color="auto"/>
        <w:right w:val="none" w:sz="0" w:space="0" w:color="auto"/>
      </w:divBdr>
    </w:div>
    <w:div w:id="1310481200">
      <w:bodyDiv w:val="1"/>
      <w:marLeft w:val="0"/>
      <w:marRight w:val="0"/>
      <w:marTop w:val="0"/>
      <w:marBottom w:val="0"/>
      <w:divBdr>
        <w:top w:val="none" w:sz="0" w:space="0" w:color="auto"/>
        <w:left w:val="none" w:sz="0" w:space="0" w:color="auto"/>
        <w:bottom w:val="none" w:sz="0" w:space="0" w:color="auto"/>
        <w:right w:val="none" w:sz="0" w:space="0" w:color="auto"/>
      </w:divBdr>
    </w:div>
    <w:div w:id="1323511539">
      <w:bodyDiv w:val="1"/>
      <w:marLeft w:val="0"/>
      <w:marRight w:val="0"/>
      <w:marTop w:val="0"/>
      <w:marBottom w:val="0"/>
      <w:divBdr>
        <w:top w:val="none" w:sz="0" w:space="0" w:color="auto"/>
        <w:left w:val="none" w:sz="0" w:space="0" w:color="auto"/>
        <w:bottom w:val="none" w:sz="0" w:space="0" w:color="auto"/>
        <w:right w:val="none" w:sz="0" w:space="0" w:color="auto"/>
      </w:divBdr>
    </w:div>
    <w:div w:id="1327512951">
      <w:marLeft w:val="480"/>
      <w:marRight w:val="0"/>
      <w:marTop w:val="0"/>
      <w:marBottom w:val="0"/>
      <w:divBdr>
        <w:top w:val="none" w:sz="0" w:space="0" w:color="auto"/>
        <w:left w:val="none" w:sz="0" w:space="0" w:color="auto"/>
        <w:bottom w:val="none" w:sz="0" w:space="0" w:color="auto"/>
        <w:right w:val="none" w:sz="0" w:space="0" w:color="auto"/>
      </w:divBdr>
    </w:div>
    <w:div w:id="1333678003">
      <w:marLeft w:val="480"/>
      <w:marRight w:val="0"/>
      <w:marTop w:val="0"/>
      <w:marBottom w:val="0"/>
      <w:divBdr>
        <w:top w:val="none" w:sz="0" w:space="0" w:color="auto"/>
        <w:left w:val="none" w:sz="0" w:space="0" w:color="auto"/>
        <w:bottom w:val="none" w:sz="0" w:space="0" w:color="auto"/>
        <w:right w:val="none" w:sz="0" w:space="0" w:color="auto"/>
      </w:divBdr>
    </w:div>
    <w:div w:id="1339773207">
      <w:bodyDiv w:val="1"/>
      <w:marLeft w:val="0"/>
      <w:marRight w:val="0"/>
      <w:marTop w:val="0"/>
      <w:marBottom w:val="0"/>
      <w:divBdr>
        <w:top w:val="none" w:sz="0" w:space="0" w:color="auto"/>
        <w:left w:val="none" w:sz="0" w:space="0" w:color="auto"/>
        <w:bottom w:val="none" w:sz="0" w:space="0" w:color="auto"/>
        <w:right w:val="none" w:sz="0" w:space="0" w:color="auto"/>
      </w:divBdr>
    </w:div>
    <w:div w:id="1339847655">
      <w:marLeft w:val="480"/>
      <w:marRight w:val="0"/>
      <w:marTop w:val="0"/>
      <w:marBottom w:val="0"/>
      <w:divBdr>
        <w:top w:val="none" w:sz="0" w:space="0" w:color="auto"/>
        <w:left w:val="none" w:sz="0" w:space="0" w:color="auto"/>
        <w:bottom w:val="none" w:sz="0" w:space="0" w:color="auto"/>
        <w:right w:val="none" w:sz="0" w:space="0" w:color="auto"/>
      </w:divBdr>
    </w:div>
    <w:div w:id="1340428890">
      <w:bodyDiv w:val="1"/>
      <w:marLeft w:val="0"/>
      <w:marRight w:val="0"/>
      <w:marTop w:val="0"/>
      <w:marBottom w:val="0"/>
      <w:divBdr>
        <w:top w:val="none" w:sz="0" w:space="0" w:color="auto"/>
        <w:left w:val="none" w:sz="0" w:space="0" w:color="auto"/>
        <w:bottom w:val="none" w:sz="0" w:space="0" w:color="auto"/>
        <w:right w:val="none" w:sz="0" w:space="0" w:color="auto"/>
      </w:divBdr>
    </w:div>
    <w:div w:id="1344553904">
      <w:bodyDiv w:val="1"/>
      <w:marLeft w:val="0"/>
      <w:marRight w:val="0"/>
      <w:marTop w:val="0"/>
      <w:marBottom w:val="0"/>
      <w:divBdr>
        <w:top w:val="none" w:sz="0" w:space="0" w:color="auto"/>
        <w:left w:val="none" w:sz="0" w:space="0" w:color="auto"/>
        <w:bottom w:val="none" w:sz="0" w:space="0" w:color="auto"/>
        <w:right w:val="none" w:sz="0" w:space="0" w:color="auto"/>
      </w:divBdr>
    </w:div>
    <w:div w:id="1347053919">
      <w:marLeft w:val="480"/>
      <w:marRight w:val="0"/>
      <w:marTop w:val="0"/>
      <w:marBottom w:val="0"/>
      <w:divBdr>
        <w:top w:val="none" w:sz="0" w:space="0" w:color="auto"/>
        <w:left w:val="none" w:sz="0" w:space="0" w:color="auto"/>
        <w:bottom w:val="none" w:sz="0" w:space="0" w:color="auto"/>
        <w:right w:val="none" w:sz="0" w:space="0" w:color="auto"/>
      </w:divBdr>
    </w:div>
    <w:div w:id="1355963547">
      <w:bodyDiv w:val="1"/>
      <w:marLeft w:val="0"/>
      <w:marRight w:val="0"/>
      <w:marTop w:val="0"/>
      <w:marBottom w:val="0"/>
      <w:divBdr>
        <w:top w:val="none" w:sz="0" w:space="0" w:color="auto"/>
        <w:left w:val="none" w:sz="0" w:space="0" w:color="auto"/>
        <w:bottom w:val="none" w:sz="0" w:space="0" w:color="auto"/>
        <w:right w:val="none" w:sz="0" w:space="0" w:color="auto"/>
      </w:divBdr>
    </w:div>
    <w:div w:id="1358311281">
      <w:marLeft w:val="480"/>
      <w:marRight w:val="0"/>
      <w:marTop w:val="0"/>
      <w:marBottom w:val="0"/>
      <w:divBdr>
        <w:top w:val="none" w:sz="0" w:space="0" w:color="auto"/>
        <w:left w:val="none" w:sz="0" w:space="0" w:color="auto"/>
        <w:bottom w:val="none" w:sz="0" w:space="0" w:color="auto"/>
        <w:right w:val="none" w:sz="0" w:space="0" w:color="auto"/>
      </w:divBdr>
    </w:div>
    <w:div w:id="1359162753">
      <w:bodyDiv w:val="1"/>
      <w:marLeft w:val="0"/>
      <w:marRight w:val="0"/>
      <w:marTop w:val="0"/>
      <w:marBottom w:val="0"/>
      <w:divBdr>
        <w:top w:val="none" w:sz="0" w:space="0" w:color="auto"/>
        <w:left w:val="none" w:sz="0" w:space="0" w:color="auto"/>
        <w:bottom w:val="none" w:sz="0" w:space="0" w:color="auto"/>
        <w:right w:val="none" w:sz="0" w:space="0" w:color="auto"/>
      </w:divBdr>
    </w:div>
    <w:div w:id="1366297780">
      <w:marLeft w:val="480"/>
      <w:marRight w:val="0"/>
      <w:marTop w:val="0"/>
      <w:marBottom w:val="0"/>
      <w:divBdr>
        <w:top w:val="none" w:sz="0" w:space="0" w:color="auto"/>
        <w:left w:val="none" w:sz="0" w:space="0" w:color="auto"/>
        <w:bottom w:val="none" w:sz="0" w:space="0" w:color="auto"/>
        <w:right w:val="none" w:sz="0" w:space="0" w:color="auto"/>
      </w:divBdr>
    </w:div>
    <w:div w:id="1370107392">
      <w:bodyDiv w:val="1"/>
      <w:marLeft w:val="0"/>
      <w:marRight w:val="0"/>
      <w:marTop w:val="0"/>
      <w:marBottom w:val="0"/>
      <w:divBdr>
        <w:top w:val="none" w:sz="0" w:space="0" w:color="auto"/>
        <w:left w:val="none" w:sz="0" w:space="0" w:color="auto"/>
        <w:bottom w:val="none" w:sz="0" w:space="0" w:color="auto"/>
        <w:right w:val="none" w:sz="0" w:space="0" w:color="auto"/>
      </w:divBdr>
    </w:div>
    <w:div w:id="1370183990">
      <w:marLeft w:val="480"/>
      <w:marRight w:val="0"/>
      <w:marTop w:val="0"/>
      <w:marBottom w:val="0"/>
      <w:divBdr>
        <w:top w:val="none" w:sz="0" w:space="0" w:color="auto"/>
        <w:left w:val="none" w:sz="0" w:space="0" w:color="auto"/>
        <w:bottom w:val="none" w:sz="0" w:space="0" w:color="auto"/>
        <w:right w:val="none" w:sz="0" w:space="0" w:color="auto"/>
      </w:divBdr>
    </w:div>
    <w:div w:id="1374117842">
      <w:bodyDiv w:val="1"/>
      <w:marLeft w:val="0"/>
      <w:marRight w:val="0"/>
      <w:marTop w:val="0"/>
      <w:marBottom w:val="0"/>
      <w:divBdr>
        <w:top w:val="none" w:sz="0" w:space="0" w:color="auto"/>
        <w:left w:val="none" w:sz="0" w:space="0" w:color="auto"/>
        <w:bottom w:val="none" w:sz="0" w:space="0" w:color="auto"/>
        <w:right w:val="none" w:sz="0" w:space="0" w:color="auto"/>
      </w:divBdr>
    </w:div>
    <w:div w:id="1378628451">
      <w:marLeft w:val="480"/>
      <w:marRight w:val="0"/>
      <w:marTop w:val="0"/>
      <w:marBottom w:val="0"/>
      <w:divBdr>
        <w:top w:val="none" w:sz="0" w:space="0" w:color="auto"/>
        <w:left w:val="none" w:sz="0" w:space="0" w:color="auto"/>
        <w:bottom w:val="none" w:sz="0" w:space="0" w:color="auto"/>
        <w:right w:val="none" w:sz="0" w:space="0" w:color="auto"/>
      </w:divBdr>
    </w:div>
    <w:div w:id="1380592625">
      <w:bodyDiv w:val="1"/>
      <w:marLeft w:val="0"/>
      <w:marRight w:val="0"/>
      <w:marTop w:val="0"/>
      <w:marBottom w:val="0"/>
      <w:divBdr>
        <w:top w:val="none" w:sz="0" w:space="0" w:color="auto"/>
        <w:left w:val="none" w:sz="0" w:space="0" w:color="auto"/>
        <w:bottom w:val="none" w:sz="0" w:space="0" w:color="auto"/>
        <w:right w:val="none" w:sz="0" w:space="0" w:color="auto"/>
      </w:divBdr>
      <w:divsChild>
        <w:div w:id="1954289114">
          <w:marLeft w:val="0"/>
          <w:marRight w:val="0"/>
          <w:marTop w:val="0"/>
          <w:marBottom w:val="0"/>
          <w:divBdr>
            <w:top w:val="none" w:sz="0" w:space="0" w:color="auto"/>
            <w:left w:val="none" w:sz="0" w:space="0" w:color="auto"/>
            <w:bottom w:val="none" w:sz="0" w:space="0" w:color="auto"/>
            <w:right w:val="none" w:sz="0" w:space="0" w:color="auto"/>
          </w:divBdr>
          <w:divsChild>
            <w:div w:id="31737684">
              <w:marLeft w:val="0"/>
              <w:marRight w:val="0"/>
              <w:marTop w:val="0"/>
              <w:marBottom w:val="0"/>
              <w:divBdr>
                <w:top w:val="none" w:sz="0" w:space="0" w:color="auto"/>
                <w:left w:val="none" w:sz="0" w:space="0" w:color="auto"/>
                <w:bottom w:val="none" w:sz="0" w:space="0" w:color="auto"/>
                <w:right w:val="none" w:sz="0" w:space="0" w:color="auto"/>
              </w:divBdr>
              <w:divsChild>
                <w:div w:id="689181584">
                  <w:marLeft w:val="0"/>
                  <w:marRight w:val="0"/>
                  <w:marTop w:val="0"/>
                  <w:marBottom w:val="0"/>
                  <w:divBdr>
                    <w:top w:val="none" w:sz="0" w:space="0" w:color="auto"/>
                    <w:left w:val="none" w:sz="0" w:space="0" w:color="auto"/>
                    <w:bottom w:val="none" w:sz="0" w:space="0" w:color="auto"/>
                    <w:right w:val="none" w:sz="0" w:space="0" w:color="auto"/>
                  </w:divBdr>
                  <w:divsChild>
                    <w:div w:id="972758136">
                      <w:marLeft w:val="0"/>
                      <w:marRight w:val="0"/>
                      <w:marTop w:val="0"/>
                      <w:marBottom w:val="0"/>
                      <w:divBdr>
                        <w:top w:val="none" w:sz="0" w:space="0" w:color="auto"/>
                        <w:left w:val="none" w:sz="0" w:space="0" w:color="auto"/>
                        <w:bottom w:val="none" w:sz="0" w:space="0" w:color="auto"/>
                        <w:right w:val="none" w:sz="0" w:space="0" w:color="auto"/>
                      </w:divBdr>
                      <w:divsChild>
                        <w:div w:id="472018289">
                          <w:marLeft w:val="0"/>
                          <w:marRight w:val="0"/>
                          <w:marTop w:val="0"/>
                          <w:marBottom w:val="0"/>
                          <w:divBdr>
                            <w:top w:val="none" w:sz="0" w:space="0" w:color="auto"/>
                            <w:left w:val="none" w:sz="0" w:space="0" w:color="auto"/>
                            <w:bottom w:val="none" w:sz="0" w:space="0" w:color="auto"/>
                            <w:right w:val="none" w:sz="0" w:space="0" w:color="auto"/>
                          </w:divBdr>
                          <w:divsChild>
                            <w:div w:id="1121070290">
                              <w:marLeft w:val="0"/>
                              <w:marRight w:val="0"/>
                              <w:marTop w:val="0"/>
                              <w:marBottom w:val="0"/>
                              <w:divBdr>
                                <w:top w:val="none" w:sz="0" w:space="0" w:color="auto"/>
                                <w:left w:val="none" w:sz="0" w:space="0" w:color="auto"/>
                                <w:bottom w:val="none" w:sz="0" w:space="0" w:color="auto"/>
                                <w:right w:val="none" w:sz="0" w:space="0" w:color="auto"/>
                              </w:divBdr>
                              <w:divsChild>
                                <w:div w:id="1833832491">
                                  <w:marLeft w:val="0"/>
                                  <w:marRight w:val="0"/>
                                  <w:marTop w:val="0"/>
                                  <w:marBottom w:val="0"/>
                                  <w:divBdr>
                                    <w:top w:val="none" w:sz="0" w:space="0" w:color="auto"/>
                                    <w:left w:val="none" w:sz="0" w:space="0" w:color="auto"/>
                                    <w:bottom w:val="none" w:sz="0" w:space="0" w:color="auto"/>
                                    <w:right w:val="none" w:sz="0" w:space="0" w:color="auto"/>
                                  </w:divBdr>
                                  <w:divsChild>
                                    <w:div w:id="155492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242368">
      <w:bodyDiv w:val="1"/>
      <w:marLeft w:val="0"/>
      <w:marRight w:val="0"/>
      <w:marTop w:val="0"/>
      <w:marBottom w:val="0"/>
      <w:divBdr>
        <w:top w:val="none" w:sz="0" w:space="0" w:color="auto"/>
        <w:left w:val="none" w:sz="0" w:space="0" w:color="auto"/>
        <w:bottom w:val="none" w:sz="0" w:space="0" w:color="auto"/>
        <w:right w:val="none" w:sz="0" w:space="0" w:color="auto"/>
      </w:divBdr>
    </w:div>
    <w:div w:id="1387922168">
      <w:marLeft w:val="480"/>
      <w:marRight w:val="0"/>
      <w:marTop w:val="0"/>
      <w:marBottom w:val="0"/>
      <w:divBdr>
        <w:top w:val="none" w:sz="0" w:space="0" w:color="auto"/>
        <w:left w:val="none" w:sz="0" w:space="0" w:color="auto"/>
        <w:bottom w:val="none" w:sz="0" w:space="0" w:color="auto"/>
        <w:right w:val="none" w:sz="0" w:space="0" w:color="auto"/>
      </w:divBdr>
    </w:div>
    <w:div w:id="1389954758">
      <w:bodyDiv w:val="1"/>
      <w:marLeft w:val="0"/>
      <w:marRight w:val="0"/>
      <w:marTop w:val="0"/>
      <w:marBottom w:val="0"/>
      <w:divBdr>
        <w:top w:val="none" w:sz="0" w:space="0" w:color="auto"/>
        <w:left w:val="none" w:sz="0" w:space="0" w:color="auto"/>
        <w:bottom w:val="none" w:sz="0" w:space="0" w:color="auto"/>
        <w:right w:val="none" w:sz="0" w:space="0" w:color="auto"/>
      </w:divBdr>
    </w:div>
    <w:div w:id="1390031455">
      <w:bodyDiv w:val="1"/>
      <w:marLeft w:val="0"/>
      <w:marRight w:val="0"/>
      <w:marTop w:val="0"/>
      <w:marBottom w:val="0"/>
      <w:divBdr>
        <w:top w:val="none" w:sz="0" w:space="0" w:color="auto"/>
        <w:left w:val="none" w:sz="0" w:space="0" w:color="auto"/>
        <w:bottom w:val="none" w:sz="0" w:space="0" w:color="auto"/>
        <w:right w:val="none" w:sz="0" w:space="0" w:color="auto"/>
      </w:divBdr>
    </w:div>
    <w:div w:id="1390346328">
      <w:marLeft w:val="480"/>
      <w:marRight w:val="0"/>
      <w:marTop w:val="0"/>
      <w:marBottom w:val="0"/>
      <w:divBdr>
        <w:top w:val="none" w:sz="0" w:space="0" w:color="auto"/>
        <w:left w:val="none" w:sz="0" w:space="0" w:color="auto"/>
        <w:bottom w:val="none" w:sz="0" w:space="0" w:color="auto"/>
        <w:right w:val="none" w:sz="0" w:space="0" w:color="auto"/>
      </w:divBdr>
    </w:div>
    <w:div w:id="1393236974">
      <w:bodyDiv w:val="1"/>
      <w:marLeft w:val="0"/>
      <w:marRight w:val="0"/>
      <w:marTop w:val="0"/>
      <w:marBottom w:val="0"/>
      <w:divBdr>
        <w:top w:val="none" w:sz="0" w:space="0" w:color="auto"/>
        <w:left w:val="none" w:sz="0" w:space="0" w:color="auto"/>
        <w:bottom w:val="none" w:sz="0" w:space="0" w:color="auto"/>
        <w:right w:val="none" w:sz="0" w:space="0" w:color="auto"/>
      </w:divBdr>
    </w:div>
    <w:div w:id="1393502579">
      <w:bodyDiv w:val="1"/>
      <w:marLeft w:val="0"/>
      <w:marRight w:val="0"/>
      <w:marTop w:val="0"/>
      <w:marBottom w:val="0"/>
      <w:divBdr>
        <w:top w:val="none" w:sz="0" w:space="0" w:color="auto"/>
        <w:left w:val="none" w:sz="0" w:space="0" w:color="auto"/>
        <w:bottom w:val="none" w:sz="0" w:space="0" w:color="auto"/>
        <w:right w:val="none" w:sz="0" w:space="0" w:color="auto"/>
      </w:divBdr>
    </w:div>
    <w:div w:id="1396320265">
      <w:bodyDiv w:val="1"/>
      <w:marLeft w:val="0"/>
      <w:marRight w:val="0"/>
      <w:marTop w:val="0"/>
      <w:marBottom w:val="0"/>
      <w:divBdr>
        <w:top w:val="none" w:sz="0" w:space="0" w:color="auto"/>
        <w:left w:val="none" w:sz="0" w:space="0" w:color="auto"/>
        <w:bottom w:val="none" w:sz="0" w:space="0" w:color="auto"/>
        <w:right w:val="none" w:sz="0" w:space="0" w:color="auto"/>
      </w:divBdr>
    </w:div>
    <w:div w:id="1396510858">
      <w:bodyDiv w:val="1"/>
      <w:marLeft w:val="0"/>
      <w:marRight w:val="0"/>
      <w:marTop w:val="0"/>
      <w:marBottom w:val="0"/>
      <w:divBdr>
        <w:top w:val="none" w:sz="0" w:space="0" w:color="auto"/>
        <w:left w:val="none" w:sz="0" w:space="0" w:color="auto"/>
        <w:bottom w:val="none" w:sz="0" w:space="0" w:color="auto"/>
        <w:right w:val="none" w:sz="0" w:space="0" w:color="auto"/>
      </w:divBdr>
    </w:div>
    <w:div w:id="1403217731">
      <w:marLeft w:val="480"/>
      <w:marRight w:val="0"/>
      <w:marTop w:val="0"/>
      <w:marBottom w:val="0"/>
      <w:divBdr>
        <w:top w:val="none" w:sz="0" w:space="0" w:color="auto"/>
        <w:left w:val="none" w:sz="0" w:space="0" w:color="auto"/>
        <w:bottom w:val="none" w:sz="0" w:space="0" w:color="auto"/>
        <w:right w:val="none" w:sz="0" w:space="0" w:color="auto"/>
      </w:divBdr>
    </w:div>
    <w:div w:id="1404109965">
      <w:marLeft w:val="480"/>
      <w:marRight w:val="0"/>
      <w:marTop w:val="0"/>
      <w:marBottom w:val="0"/>
      <w:divBdr>
        <w:top w:val="none" w:sz="0" w:space="0" w:color="auto"/>
        <w:left w:val="none" w:sz="0" w:space="0" w:color="auto"/>
        <w:bottom w:val="none" w:sz="0" w:space="0" w:color="auto"/>
        <w:right w:val="none" w:sz="0" w:space="0" w:color="auto"/>
      </w:divBdr>
    </w:div>
    <w:div w:id="1404790219">
      <w:bodyDiv w:val="1"/>
      <w:marLeft w:val="0"/>
      <w:marRight w:val="0"/>
      <w:marTop w:val="0"/>
      <w:marBottom w:val="0"/>
      <w:divBdr>
        <w:top w:val="none" w:sz="0" w:space="0" w:color="auto"/>
        <w:left w:val="none" w:sz="0" w:space="0" w:color="auto"/>
        <w:bottom w:val="none" w:sz="0" w:space="0" w:color="auto"/>
        <w:right w:val="none" w:sz="0" w:space="0" w:color="auto"/>
      </w:divBdr>
    </w:div>
    <w:div w:id="1405298228">
      <w:marLeft w:val="480"/>
      <w:marRight w:val="0"/>
      <w:marTop w:val="0"/>
      <w:marBottom w:val="0"/>
      <w:divBdr>
        <w:top w:val="none" w:sz="0" w:space="0" w:color="auto"/>
        <w:left w:val="none" w:sz="0" w:space="0" w:color="auto"/>
        <w:bottom w:val="none" w:sz="0" w:space="0" w:color="auto"/>
        <w:right w:val="none" w:sz="0" w:space="0" w:color="auto"/>
      </w:divBdr>
    </w:div>
    <w:div w:id="1407872410">
      <w:bodyDiv w:val="1"/>
      <w:marLeft w:val="0"/>
      <w:marRight w:val="0"/>
      <w:marTop w:val="0"/>
      <w:marBottom w:val="0"/>
      <w:divBdr>
        <w:top w:val="none" w:sz="0" w:space="0" w:color="auto"/>
        <w:left w:val="none" w:sz="0" w:space="0" w:color="auto"/>
        <w:bottom w:val="none" w:sz="0" w:space="0" w:color="auto"/>
        <w:right w:val="none" w:sz="0" w:space="0" w:color="auto"/>
      </w:divBdr>
    </w:div>
    <w:div w:id="1413891002">
      <w:bodyDiv w:val="1"/>
      <w:marLeft w:val="0"/>
      <w:marRight w:val="0"/>
      <w:marTop w:val="0"/>
      <w:marBottom w:val="0"/>
      <w:divBdr>
        <w:top w:val="none" w:sz="0" w:space="0" w:color="auto"/>
        <w:left w:val="none" w:sz="0" w:space="0" w:color="auto"/>
        <w:bottom w:val="none" w:sz="0" w:space="0" w:color="auto"/>
        <w:right w:val="none" w:sz="0" w:space="0" w:color="auto"/>
      </w:divBdr>
    </w:div>
    <w:div w:id="1416829202">
      <w:marLeft w:val="480"/>
      <w:marRight w:val="0"/>
      <w:marTop w:val="0"/>
      <w:marBottom w:val="0"/>
      <w:divBdr>
        <w:top w:val="none" w:sz="0" w:space="0" w:color="auto"/>
        <w:left w:val="none" w:sz="0" w:space="0" w:color="auto"/>
        <w:bottom w:val="none" w:sz="0" w:space="0" w:color="auto"/>
        <w:right w:val="none" w:sz="0" w:space="0" w:color="auto"/>
      </w:divBdr>
    </w:div>
    <w:div w:id="1422407993">
      <w:marLeft w:val="480"/>
      <w:marRight w:val="0"/>
      <w:marTop w:val="0"/>
      <w:marBottom w:val="0"/>
      <w:divBdr>
        <w:top w:val="none" w:sz="0" w:space="0" w:color="auto"/>
        <w:left w:val="none" w:sz="0" w:space="0" w:color="auto"/>
        <w:bottom w:val="none" w:sz="0" w:space="0" w:color="auto"/>
        <w:right w:val="none" w:sz="0" w:space="0" w:color="auto"/>
      </w:divBdr>
    </w:div>
    <w:div w:id="1428963782">
      <w:marLeft w:val="480"/>
      <w:marRight w:val="0"/>
      <w:marTop w:val="0"/>
      <w:marBottom w:val="0"/>
      <w:divBdr>
        <w:top w:val="none" w:sz="0" w:space="0" w:color="auto"/>
        <w:left w:val="none" w:sz="0" w:space="0" w:color="auto"/>
        <w:bottom w:val="none" w:sz="0" w:space="0" w:color="auto"/>
        <w:right w:val="none" w:sz="0" w:space="0" w:color="auto"/>
      </w:divBdr>
    </w:div>
    <w:div w:id="1429427975">
      <w:bodyDiv w:val="1"/>
      <w:marLeft w:val="0"/>
      <w:marRight w:val="0"/>
      <w:marTop w:val="0"/>
      <w:marBottom w:val="0"/>
      <w:divBdr>
        <w:top w:val="none" w:sz="0" w:space="0" w:color="auto"/>
        <w:left w:val="none" w:sz="0" w:space="0" w:color="auto"/>
        <w:bottom w:val="none" w:sz="0" w:space="0" w:color="auto"/>
        <w:right w:val="none" w:sz="0" w:space="0" w:color="auto"/>
      </w:divBdr>
    </w:div>
    <w:div w:id="1431467017">
      <w:bodyDiv w:val="1"/>
      <w:marLeft w:val="0"/>
      <w:marRight w:val="0"/>
      <w:marTop w:val="0"/>
      <w:marBottom w:val="0"/>
      <w:divBdr>
        <w:top w:val="none" w:sz="0" w:space="0" w:color="auto"/>
        <w:left w:val="none" w:sz="0" w:space="0" w:color="auto"/>
        <w:bottom w:val="none" w:sz="0" w:space="0" w:color="auto"/>
        <w:right w:val="none" w:sz="0" w:space="0" w:color="auto"/>
      </w:divBdr>
    </w:div>
    <w:div w:id="1431778829">
      <w:marLeft w:val="480"/>
      <w:marRight w:val="0"/>
      <w:marTop w:val="0"/>
      <w:marBottom w:val="0"/>
      <w:divBdr>
        <w:top w:val="none" w:sz="0" w:space="0" w:color="auto"/>
        <w:left w:val="none" w:sz="0" w:space="0" w:color="auto"/>
        <w:bottom w:val="none" w:sz="0" w:space="0" w:color="auto"/>
        <w:right w:val="none" w:sz="0" w:space="0" w:color="auto"/>
      </w:divBdr>
    </w:div>
    <w:div w:id="1433747210">
      <w:marLeft w:val="480"/>
      <w:marRight w:val="0"/>
      <w:marTop w:val="0"/>
      <w:marBottom w:val="0"/>
      <w:divBdr>
        <w:top w:val="none" w:sz="0" w:space="0" w:color="auto"/>
        <w:left w:val="none" w:sz="0" w:space="0" w:color="auto"/>
        <w:bottom w:val="none" w:sz="0" w:space="0" w:color="auto"/>
        <w:right w:val="none" w:sz="0" w:space="0" w:color="auto"/>
      </w:divBdr>
    </w:div>
    <w:div w:id="1436823578">
      <w:marLeft w:val="480"/>
      <w:marRight w:val="0"/>
      <w:marTop w:val="0"/>
      <w:marBottom w:val="0"/>
      <w:divBdr>
        <w:top w:val="none" w:sz="0" w:space="0" w:color="auto"/>
        <w:left w:val="none" w:sz="0" w:space="0" w:color="auto"/>
        <w:bottom w:val="none" w:sz="0" w:space="0" w:color="auto"/>
        <w:right w:val="none" w:sz="0" w:space="0" w:color="auto"/>
      </w:divBdr>
    </w:div>
    <w:div w:id="1439136354">
      <w:marLeft w:val="480"/>
      <w:marRight w:val="0"/>
      <w:marTop w:val="0"/>
      <w:marBottom w:val="0"/>
      <w:divBdr>
        <w:top w:val="none" w:sz="0" w:space="0" w:color="auto"/>
        <w:left w:val="none" w:sz="0" w:space="0" w:color="auto"/>
        <w:bottom w:val="none" w:sz="0" w:space="0" w:color="auto"/>
        <w:right w:val="none" w:sz="0" w:space="0" w:color="auto"/>
      </w:divBdr>
    </w:div>
    <w:div w:id="1441871841">
      <w:marLeft w:val="480"/>
      <w:marRight w:val="0"/>
      <w:marTop w:val="0"/>
      <w:marBottom w:val="0"/>
      <w:divBdr>
        <w:top w:val="none" w:sz="0" w:space="0" w:color="auto"/>
        <w:left w:val="none" w:sz="0" w:space="0" w:color="auto"/>
        <w:bottom w:val="none" w:sz="0" w:space="0" w:color="auto"/>
        <w:right w:val="none" w:sz="0" w:space="0" w:color="auto"/>
      </w:divBdr>
    </w:div>
    <w:div w:id="1442064384">
      <w:marLeft w:val="480"/>
      <w:marRight w:val="0"/>
      <w:marTop w:val="0"/>
      <w:marBottom w:val="0"/>
      <w:divBdr>
        <w:top w:val="none" w:sz="0" w:space="0" w:color="auto"/>
        <w:left w:val="none" w:sz="0" w:space="0" w:color="auto"/>
        <w:bottom w:val="none" w:sz="0" w:space="0" w:color="auto"/>
        <w:right w:val="none" w:sz="0" w:space="0" w:color="auto"/>
      </w:divBdr>
    </w:div>
    <w:div w:id="1444299939">
      <w:marLeft w:val="480"/>
      <w:marRight w:val="0"/>
      <w:marTop w:val="0"/>
      <w:marBottom w:val="0"/>
      <w:divBdr>
        <w:top w:val="none" w:sz="0" w:space="0" w:color="auto"/>
        <w:left w:val="none" w:sz="0" w:space="0" w:color="auto"/>
        <w:bottom w:val="none" w:sz="0" w:space="0" w:color="auto"/>
        <w:right w:val="none" w:sz="0" w:space="0" w:color="auto"/>
      </w:divBdr>
    </w:div>
    <w:div w:id="1451434256">
      <w:bodyDiv w:val="1"/>
      <w:marLeft w:val="0"/>
      <w:marRight w:val="0"/>
      <w:marTop w:val="0"/>
      <w:marBottom w:val="0"/>
      <w:divBdr>
        <w:top w:val="none" w:sz="0" w:space="0" w:color="auto"/>
        <w:left w:val="none" w:sz="0" w:space="0" w:color="auto"/>
        <w:bottom w:val="none" w:sz="0" w:space="0" w:color="auto"/>
        <w:right w:val="none" w:sz="0" w:space="0" w:color="auto"/>
      </w:divBdr>
    </w:div>
    <w:div w:id="1451627138">
      <w:marLeft w:val="480"/>
      <w:marRight w:val="0"/>
      <w:marTop w:val="0"/>
      <w:marBottom w:val="0"/>
      <w:divBdr>
        <w:top w:val="none" w:sz="0" w:space="0" w:color="auto"/>
        <w:left w:val="none" w:sz="0" w:space="0" w:color="auto"/>
        <w:bottom w:val="none" w:sz="0" w:space="0" w:color="auto"/>
        <w:right w:val="none" w:sz="0" w:space="0" w:color="auto"/>
      </w:divBdr>
    </w:div>
    <w:div w:id="1454666592">
      <w:bodyDiv w:val="1"/>
      <w:marLeft w:val="0"/>
      <w:marRight w:val="0"/>
      <w:marTop w:val="0"/>
      <w:marBottom w:val="0"/>
      <w:divBdr>
        <w:top w:val="none" w:sz="0" w:space="0" w:color="auto"/>
        <w:left w:val="none" w:sz="0" w:space="0" w:color="auto"/>
        <w:bottom w:val="none" w:sz="0" w:space="0" w:color="auto"/>
        <w:right w:val="none" w:sz="0" w:space="0" w:color="auto"/>
      </w:divBdr>
    </w:div>
    <w:div w:id="1457335692">
      <w:marLeft w:val="480"/>
      <w:marRight w:val="0"/>
      <w:marTop w:val="0"/>
      <w:marBottom w:val="0"/>
      <w:divBdr>
        <w:top w:val="none" w:sz="0" w:space="0" w:color="auto"/>
        <w:left w:val="none" w:sz="0" w:space="0" w:color="auto"/>
        <w:bottom w:val="none" w:sz="0" w:space="0" w:color="auto"/>
        <w:right w:val="none" w:sz="0" w:space="0" w:color="auto"/>
      </w:divBdr>
    </w:div>
    <w:div w:id="1460563035">
      <w:bodyDiv w:val="1"/>
      <w:marLeft w:val="0"/>
      <w:marRight w:val="0"/>
      <w:marTop w:val="0"/>
      <w:marBottom w:val="0"/>
      <w:divBdr>
        <w:top w:val="none" w:sz="0" w:space="0" w:color="auto"/>
        <w:left w:val="none" w:sz="0" w:space="0" w:color="auto"/>
        <w:bottom w:val="none" w:sz="0" w:space="0" w:color="auto"/>
        <w:right w:val="none" w:sz="0" w:space="0" w:color="auto"/>
      </w:divBdr>
    </w:div>
    <w:div w:id="1465661749">
      <w:marLeft w:val="480"/>
      <w:marRight w:val="0"/>
      <w:marTop w:val="0"/>
      <w:marBottom w:val="0"/>
      <w:divBdr>
        <w:top w:val="none" w:sz="0" w:space="0" w:color="auto"/>
        <w:left w:val="none" w:sz="0" w:space="0" w:color="auto"/>
        <w:bottom w:val="none" w:sz="0" w:space="0" w:color="auto"/>
        <w:right w:val="none" w:sz="0" w:space="0" w:color="auto"/>
      </w:divBdr>
    </w:div>
    <w:div w:id="1471289384">
      <w:bodyDiv w:val="1"/>
      <w:marLeft w:val="0"/>
      <w:marRight w:val="0"/>
      <w:marTop w:val="0"/>
      <w:marBottom w:val="0"/>
      <w:divBdr>
        <w:top w:val="none" w:sz="0" w:space="0" w:color="auto"/>
        <w:left w:val="none" w:sz="0" w:space="0" w:color="auto"/>
        <w:bottom w:val="none" w:sz="0" w:space="0" w:color="auto"/>
        <w:right w:val="none" w:sz="0" w:space="0" w:color="auto"/>
      </w:divBdr>
    </w:div>
    <w:div w:id="1473406013">
      <w:marLeft w:val="480"/>
      <w:marRight w:val="0"/>
      <w:marTop w:val="0"/>
      <w:marBottom w:val="0"/>
      <w:divBdr>
        <w:top w:val="none" w:sz="0" w:space="0" w:color="auto"/>
        <w:left w:val="none" w:sz="0" w:space="0" w:color="auto"/>
        <w:bottom w:val="none" w:sz="0" w:space="0" w:color="auto"/>
        <w:right w:val="none" w:sz="0" w:space="0" w:color="auto"/>
      </w:divBdr>
    </w:div>
    <w:div w:id="1476724147">
      <w:bodyDiv w:val="1"/>
      <w:marLeft w:val="0"/>
      <w:marRight w:val="0"/>
      <w:marTop w:val="0"/>
      <w:marBottom w:val="0"/>
      <w:divBdr>
        <w:top w:val="none" w:sz="0" w:space="0" w:color="auto"/>
        <w:left w:val="none" w:sz="0" w:space="0" w:color="auto"/>
        <w:bottom w:val="none" w:sz="0" w:space="0" w:color="auto"/>
        <w:right w:val="none" w:sz="0" w:space="0" w:color="auto"/>
      </w:divBdr>
    </w:div>
    <w:div w:id="1478575520">
      <w:bodyDiv w:val="1"/>
      <w:marLeft w:val="0"/>
      <w:marRight w:val="0"/>
      <w:marTop w:val="0"/>
      <w:marBottom w:val="0"/>
      <w:divBdr>
        <w:top w:val="none" w:sz="0" w:space="0" w:color="auto"/>
        <w:left w:val="none" w:sz="0" w:space="0" w:color="auto"/>
        <w:bottom w:val="none" w:sz="0" w:space="0" w:color="auto"/>
        <w:right w:val="none" w:sz="0" w:space="0" w:color="auto"/>
      </w:divBdr>
    </w:div>
    <w:div w:id="1479956103">
      <w:marLeft w:val="480"/>
      <w:marRight w:val="0"/>
      <w:marTop w:val="0"/>
      <w:marBottom w:val="0"/>
      <w:divBdr>
        <w:top w:val="none" w:sz="0" w:space="0" w:color="auto"/>
        <w:left w:val="none" w:sz="0" w:space="0" w:color="auto"/>
        <w:bottom w:val="none" w:sz="0" w:space="0" w:color="auto"/>
        <w:right w:val="none" w:sz="0" w:space="0" w:color="auto"/>
      </w:divBdr>
    </w:div>
    <w:div w:id="1489009801">
      <w:bodyDiv w:val="1"/>
      <w:marLeft w:val="0"/>
      <w:marRight w:val="0"/>
      <w:marTop w:val="0"/>
      <w:marBottom w:val="0"/>
      <w:divBdr>
        <w:top w:val="none" w:sz="0" w:space="0" w:color="auto"/>
        <w:left w:val="none" w:sz="0" w:space="0" w:color="auto"/>
        <w:bottom w:val="none" w:sz="0" w:space="0" w:color="auto"/>
        <w:right w:val="none" w:sz="0" w:space="0" w:color="auto"/>
      </w:divBdr>
    </w:div>
    <w:div w:id="1491366922">
      <w:bodyDiv w:val="1"/>
      <w:marLeft w:val="0"/>
      <w:marRight w:val="0"/>
      <w:marTop w:val="0"/>
      <w:marBottom w:val="0"/>
      <w:divBdr>
        <w:top w:val="none" w:sz="0" w:space="0" w:color="auto"/>
        <w:left w:val="none" w:sz="0" w:space="0" w:color="auto"/>
        <w:bottom w:val="none" w:sz="0" w:space="0" w:color="auto"/>
        <w:right w:val="none" w:sz="0" w:space="0" w:color="auto"/>
      </w:divBdr>
    </w:div>
    <w:div w:id="1492721400">
      <w:marLeft w:val="480"/>
      <w:marRight w:val="0"/>
      <w:marTop w:val="0"/>
      <w:marBottom w:val="0"/>
      <w:divBdr>
        <w:top w:val="none" w:sz="0" w:space="0" w:color="auto"/>
        <w:left w:val="none" w:sz="0" w:space="0" w:color="auto"/>
        <w:bottom w:val="none" w:sz="0" w:space="0" w:color="auto"/>
        <w:right w:val="none" w:sz="0" w:space="0" w:color="auto"/>
      </w:divBdr>
    </w:div>
    <w:div w:id="1492991456">
      <w:bodyDiv w:val="1"/>
      <w:marLeft w:val="0"/>
      <w:marRight w:val="0"/>
      <w:marTop w:val="0"/>
      <w:marBottom w:val="0"/>
      <w:divBdr>
        <w:top w:val="none" w:sz="0" w:space="0" w:color="auto"/>
        <w:left w:val="none" w:sz="0" w:space="0" w:color="auto"/>
        <w:bottom w:val="none" w:sz="0" w:space="0" w:color="auto"/>
        <w:right w:val="none" w:sz="0" w:space="0" w:color="auto"/>
      </w:divBdr>
    </w:div>
    <w:div w:id="1496459044">
      <w:marLeft w:val="480"/>
      <w:marRight w:val="0"/>
      <w:marTop w:val="0"/>
      <w:marBottom w:val="0"/>
      <w:divBdr>
        <w:top w:val="none" w:sz="0" w:space="0" w:color="auto"/>
        <w:left w:val="none" w:sz="0" w:space="0" w:color="auto"/>
        <w:bottom w:val="none" w:sz="0" w:space="0" w:color="auto"/>
        <w:right w:val="none" w:sz="0" w:space="0" w:color="auto"/>
      </w:divBdr>
    </w:div>
    <w:div w:id="1499804943">
      <w:bodyDiv w:val="1"/>
      <w:marLeft w:val="0"/>
      <w:marRight w:val="0"/>
      <w:marTop w:val="0"/>
      <w:marBottom w:val="0"/>
      <w:divBdr>
        <w:top w:val="none" w:sz="0" w:space="0" w:color="auto"/>
        <w:left w:val="none" w:sz="0" w:space="0" w:color="auto"/>
        <w:bottom w:val="none" w:sz="0" w:space="0" w:color="auto"/>
        <w:right w:val="none" w:sz="0" w:space="0" w:color="auto"/>
      </w:divBdr>
    </w:div>
    <w:div w:id="1500923654">
      <w:bodyDiv w:val="1"/>
      <w:marLeft w:val="0"/>
      <w:marRight w:val="0"/>
      <w:marTop w:val="0"/>
      <w:marBottom w:val="0"/>
      <w:divBdr>
        <w:top w:val="none" w:sz="0" w:space="0" w:color="auto"/>
        <w:left w:val="none" w:sz="0" w:space="0" w:color="auto"/>
        <w:bottom w:val="none" w:sz="0" w:space="0" w:color="auto"/>
        <w:right w:val="none" w:sz="0" w:space="0" w:color="auto"/>
      </w:divBdr>
    </w:div>
    <w:div w:id="1503662054">
      <w:bodyDiv w:val="1"/>
      <w:marLeft w:val="0"/>
      <w:marRight w:val="0"/>
      <w:marTop w:val="0"/>
      <w:marBottom w:val="0"/>
      <w:divBdr>
        <w:top w:val="none" w:sz="0" w:space="0" w:color="auto"/>
        <w:left w:val="none" w:sz="0" w:space="0" w:color="auto"/>
        <w:bottom w:val="none" w:sz="0" w:space="0" w:color="auto"/>
        <w:right w:val="none" w:sz="0" w:space="0" w:color="auto"/>
      </w:divBdr>
    </w:div>
    <w:div w:id="1507550362">
      <w:bodyDiv w:val="1"/>
      <w:marLeft w:val="0"/>
      <w:marRight w:val="0"/>
      <w:marTop w:val="0"/>
      <w:marBottom w:val="0"/>
      <w:divBdr>
        <w:top w:val="none" w:sz="0" w:space="0" w:color="auto"/>
        <w:left w:val="none" w:sz="0" w:space="0" w:color="auto"/>
        <w:bottom w:val="none" w:sz="0" w:space="0" w:color="auto"/>
        <w:right w:val="none" w:sz="0" w:space="0" w:color="auto"/>
      </w:divBdr>
    </w:div>
    <w:div w:id="1516725221">
      <w:marLeft w:val="480"/>
      <w:marRight w:val="0"/>
      <w:marTop w:val="0"/>
      <w:marBottom w:val="0"/>
      <w:divBdr>
        <w:top w:val="none" w:sz="0" w:space="0" w:color="auto"/>
        <w:left w:val="none" w:sz="0" w:space="0" w:color="auto"/>
        <w:bottom w:val="none" w:sz="0" w:space="0" w:color="auto"/>
        <w:right w:val="none" w:sz="0" w:space="0" w:color="auto"/>
      </w:divBdr>
    </w:div>
    <w:div w:id="1517503167">
      <w:marLeft w:val="480"/>
      <w:marRight w:val="0"/>
      <w:marTop w:val="0"/>
      <w:marBottom w:val="0"/>
      <w:divBdr>
        <w:top w:val="none" w:sz="0" w:space="0" w:color="auto"/>
        <w:left w:val="none" w:sz="0" w:space="0" w:color="auto"/>
        <w:bottom w:val="none" w:sz="0" w:space="0" w:color="auto"/>
        <w:right w:val="none" w:sz="0" w:space="0" w:color="auto"/>
      </w:divBdr>
    </w:div>
    <w:div w:id="1518155153">
      <w:bodyDiv w:val="1"/>
      <w:marLeft w:val="0"/>
      <w:marRight w:val="0"/>
      <w:marTop w:val="0"/>
      <w:marBottom w:val="0"/>
      <w:divBdr>
        <w:top w:val="none" w:sz="0" w:space="0" w:color="auto"/>
        <w:left w:val="none" w:sz="0" w:space="0" w:color="auto"/>
        <w:bottom w:val="none" w:sz="0" w:space="0" w:color="auto"/>
        <w:right w:val="none" w:sz="0" w:space="0" w:color="auto"/>
      </w:divBdr>
    </w:div>
    <w:div w:id="1518303447">
      <w:bodyDiv w:val="1"/>
      <w:marLeft w:val="0"/>
      <w:marRight w:val="0"/>
      <w:marTop w:val="0"/>
      <w:marBottom w:val="0"/>
      <w:divBdr>
        <w:top w:val="none" w:sz="0" w:space="0" w:color="auto"/>
        <w:left w:val="none" w:sz="0" w:space="0" w:color="auto"/>
        <w:bottom w:val="none" w:sz="0" w:space="0" w:color="auto"/>
        <w:right w:val="none" w:sz="0" w:space="0" w:color="auto"/>
      </w:divBdr>
    </w:div>
    <w:div w:id="1523595097">
      <w:bodyDiv w:val="1"/>
      <w:marLeft w:val="0"/>
      <w:marRight w:val="0"/>
      <w:marTop w:val="0"/>
      <w:marBottom w:val="0"/>
      <w:divBdr>
        <w:top w:val="none" w:sz="0" w:space="0" w:color="auto"/>
        <w:left w:val="none" w:sz="0" w:space="0" w:color="auto"/>
        <w:bottom w:val="none" w:sz="0" w:space="0" w:color="auto"/>
        <w:right w:val="none" w:sz="0" w:space="0" w:color="auto"/>
      </w:divBdr>
    </w:div>
    <w:div w:id="1526138899">
      <w:marLeft w:val="480"/>
      <w:marRight w:val="0"/>
      <w:marTop w:val="0"/>
      <w:marBottom w:val="0"/>
      <w:divBdr>
        <w:top w:val="none" w:sz="0" w:space="0" w:color="auto"/>
        <w:left w:val="none" w:sz="0" w:space="0" w:color="auto"/>
        <w:bottom w:val="none" w:sz="0" w:space="0" w:color="auto"/>
        <w:right w:val="none" w:sz="0" w:space="0" w:color="auto"/>
      </w:divBdr>
    </w:div>
    <w:div w:id="1526284452">
      <w:marLeft w:val="480"/>
      <w:marRight w:val="0"/>
      <w:marTop w:val="0"/>
      <w:marBottom w:val="0"/>
      <w:divBdr>
        <w:top w:val="none" w:sz="0" w:space="0" w:color="auto"/>
        <w:left w:val="none" w:sz="0" w:space="0" w:color="auto"/>
        <w:bottom w:val="none" w:sz="0" w:space="0" w:color="auto"/>
        <w:right w:val="none" w:sz="0" w:space="0" w:color="auto"/>
      </w:divBdr>
    </w:div>
    <w:div w:id="1527909871">
      <w:marLeft w:val="480"/>
      <w:marRight w:val="0"/>
      <w:marTop w:val="0"/>
      <w:marBottom w:val="0"/>
      <w:divBdr>
        <w:top w:val="none" w:sz="0" w:space="0" w:color="auto"/>
        <w:left w:val="none" w:sz="0" w:space="0" w:color="auto"/>
        <w:bottom w:val="none" w:sz="0" w:space="0" w:color="auto"/>
        <w:right w:val="none" w:sz="0" w:space="0" w:color="auto"/>
      </w:divBdr>
    </w:div>
    <w:div w:id="1528903633">
      <w:bodyDiv w:val="1"/>
      <w:marLeft w:val="0"/>
      <w:marRight w:val="0"/>
      <w:marTop w:val="0"/>
      <w:marBottom w:val="0"/>
      <w:divBdr>
        <w:top w:val="none" w:sz="0" w:space="0" w:color="auto"/>
        <w:left w:val="none" w:sz="0" w:space="0" w:color="auto"/>
        <w:bottom w:val="none" w:sz="0" w:space="0" w:color="auto"/>
        <w:right w:val="none" w:sz="0" w:space="0" w:color="auto"/>
      </w:divBdr>
    </w:div>
    <w:div w:id="1536502247">
      <w:marLeft w:val="480"/>
      <w:marRight w:val="0"/>
      <w:marTop w:val="0"/>
      <w:marBottom w:val="0"/>
      <w:divBdr>
        <w:top w:val="none" w:sz="0" w:space="0" w:color="auto"/>
        <w:left w:val="none" w:sz="0" w:space="0" w:color="auto"/>
        <w:bottom w:val="none" w:sz="0" w:space="0" w:color="auto"/>
        <w:right w:val="none" w:sz="0" w:space="0" w:color="auto"/>
      </w:divBdr>
    </w:div>
    <w:div w:id="1538740748">
      <w:bodyDiv w:val="1"/>
      <w:marLeft w:val="0"/>
      <w:marRight w:val="0"/>
      <w:marTop w:val="0"/>
      <w:marBottom w:val="0"/>
      <w:divBdr>
        <w:top w:val="none" w:sz="0" w:space="0" w:color="auto"/>
        <w:left w:val="none" w:sz="0" w:space="0" w:color="auto"/>
        <w:bottom w:val="none" w:sz="0" w:space="0" w:color="auto"/>
        <w:right w:val="none" w:sz="0" w:space="0" w:color="auto"/>
      </w:divBdr>
    </w:div>
    <w:div w:id="1541942297">
      <w:marLeft w:val="480"/>
      <w:marRight w:val="0"/>
      <w:marTop w:val="0"/>
      <w:marBottom w:val="0"/>
      <w:divBdr>
        <w:top w:val="none" w:sz="0" w:space="0" w:color="auto"/>
        <w:left w:val="none" w:sz="0" w:space="0" w:color="auto"/>
        <w:bottom w:val="none" w:sz="0" w:space="0" w:color="auto"/>
        <w:right w:val="none" w:sz="0" w:space="0" w:color="auto"/>
      </w:divBdr>
    </w:div>
    <w:div w:id="1543860374">
      <w:marLeft w:val="480"/>
      <w:marRight w:val="0"/>
      <w:marTop w:val="0"/>
      <w:marBottom w:val="0"/>
      <w:divBdr>
        <w:top w:val="none" w:sz="0" w:space="0" w:color="auto"/>
        <w:left w:val="none" w:sz="0" w:space="0" w:color="auto"/>
        <w:bottom w:val="none" w:sz="0" w:space="0" w:color="auto"/>
        <w:right w:val="none" w:sz="0" w:space="0" w:color="auto"/>
      </w:divBdr>
    </w:div>
    <w:div w:id="1549343197">
      <w:bodyDiv w:val="1"/>
      <w:marLeft w:val="0"/>
      <w:marRight w:val="0"/>
      <w:marTop w:val="0"/>
      <w:marBottom w:val="0"/>
      <w:divBdr>
        <w:top w:val="none" w:sz="0" w:space="0" w:color="auto"/>
        <w:left w:val="none" w:sz="0" w:space="0" w:color="auto"/>
        <w:bottom w:val="none" w:sz="0" w:space="0" w:color="auto"/>
        <w:right w:val="none" w:sz="0" w:space="0" w:color="auto"/>
      </w:divBdr>
    </w:div>
    <w:div w:id="1558972478">
      <w:bodyDiv w:val="1"/>
      <w:marLeft w:val="0"/>
      <w:marRight w:val="0"/>
      <w:marTop w:val="0"/>
      <w:marBottom w:val="0"/>
      <w:divBdr>
        <w:top w:val="none" w:sz="0" w:space="0" w:color="auto"/>
        <w:left w:val="none" w:sz="0" w:space="0" w:color="auto"/>
        <w:bottom w:val="none" w:sz="0" w:space="0" w:color="auto"/>
        <w:right w:val="none" w:sz="0" w:space="0" w:color="auto"/>
      </w:divBdr>
    </w:div>
    <w:div w:id="1562449124">
      <w:marLeft w:val="480"/>
      <w:marRight w:val="0"/>
      <w:marTop w:val="0"/>
      <w:marBottom w:val="0"/>
      <w:divBdr>
        <w:top w:val="none" w:sz="0" w:space="0" w:color="auto"/>
        <w:left w:val="none" w:sz="0" w:space="0" w:color="auto"/>
        <w:bottom w:val="none" w:sz="0" w:space="0" w:color="auto"/>
        <w:right w:val="none" w:sz="0" w:space="0" w:color="auto"/>
      </w:divBdr>
    </w:div>
    <w:div w:id="1563102032">
      <w:bodyDiv w:val="1"/>
      <w:marLeft w:val="0"/>
      <w:marRight w:val="0"/>
      <w:marTop w:val="0"/>
      <w:marBottom w:val="0"/>
      <w:divBdr>
        <w:top w:val="none" w:sz="0" w:space="0" w:color="auto"/>
        <w:left w:val="none" w:sz="0" w:space="0" w:color="auto"/>
        <w:bottom w:val="none" w:sz="0" w:space="0" w:color="auto"/>
        <w:right w:val="none" w:sz="0" w:space="0" w:color="auto"/>
      </w:divBdr>
    </w:div>
    <w:div w:id="1566835817">
      <w:marLeft w:val="480"/>
      <w:marRight w:val="0"/>
      <w:marTop w:val="0"/>
      <w:marBottom w:val="0"/>
      <w:divBdr>
        <w:top w:val="none" w:sz="0" w:space="0" w:color="auto"/>
        <w:left w:val="none" w:sz="0" w:space="0" w:color="auto"/>
        <w:bottom w:val="none" w:sz="0" w:space="0" w:color="auto"/>
        <w:right w:val="none" w:sz="0" w:space="0" w:color="auto"/>
      </w:divBdr>
    </w:div>
    <w:div w:id="1571505596">
      <w:marLeft w:val="480"/>
      <w:marRight w:val="0"/>
      <w:marTop w:val="0"/>
      <w:marBottom w:val="0"/>
      <w:divBdr>
        <w:top w:val="none" w:sz="0" w:space="0" w:color="auto"/>
        <w:left w:val="none" w:sz="0" w:space="0" w:color="auto"/>
        <w:bottom w:val="none" w:sz="0" w:space="0" w:color="auto"/>
        <w:right w:val="none" w:sz="0" w:space="0" w:color="auto"/>
      </w:divBdr>
    </w:div>
    <w:div w:id="1571772390">
      <w:bodyDiv w:val="1"/>
      <w:marLeft w:val="0"/>
      <w:marRight w:val="0"/>
      <w:marTop w:val="0"/>
      <w:marBottom w:val="0"/>
      <w:divBdr>
        <w:top w:val="none" w:sz="0" w:space="0" w:color="auto"/>
        <w:left w:val="none" w:sz="0" w:space="0" w:color="auto"/>
        <w:bottom w:val="none" w:sz="0" w:space="0" w:color="auto"/>
        <w:right w:val="none" w:sz="0" w:space="0" w:color="auto"/>
      </w:divBdr>
    </w:div>
    <w:div w:id="1573851146">
      <w:bodyDiv w:val="1"/>
      <w:marLeft w:val="0"/>
      <w:marRight w:val="0"/>
      <w:marTop w:val="0"/>
      <w:marBottom w:val="0"/>
      <w:divBdr>
        <w:top w:val="none" w:sz="0" w:space="0" w:color="auto"/>
        <w:left w:val="none" w:sz="0" w:space="0" w:color="auto"/>
        <w:bottom w:val="none" w:sz="0" w:space="0" w:color="auto"/>
        <w:right w:val="none" w:sz="0" w:space="0" w:color="auto"/>
      </w:divBdr>
    </w:div>
    <w:div w:id="1593050673">
      <w:bodyDiv w:val="1"/>
      <w:marLeft w:val="0"/>
      <w:marRight w:val="0"/>
      <w:marTop w:val="0"/>
      <w:marBottom w:val="0"/>
      <w:divBdr>
        <w:top w:val="none" w:sz="0" w:space="0" w:color="auto"/>
        <w:left w:val="none" w:sz="0" w:space="0" w:color="auto"/>
        <w:bottom w:val="none" w:sz="0" w:space="0" w:color="auto"/>
        <w:right w:val="none" w:sz="0" w:space="0" w:color="auto"/>
      </w:divBdr>
    </w:div>
    <w:div w:id="1593272376">
      <w:marLeft w:val="480"/>
      <w:marRight w:val="0"/>
      <w:marTop w:val="0"/>
      <w:marBottom w:val="0"/>
      <w:divBdr>
        <w:top w:val="none" w:sz="0" w:space="0" w:color="auto"/>
        <w:left w:val="none" w:sz="0" w:space="0" w:color="auto"/>
        <w:bottom w:val="none" w:sz="0" w:space="0" w:color="auto"/>
        <w:right w:val="none" w:sz="0" w:space="0" w:color="auto"/>
      </w:divBdr>
    </w:div>
    <w:div w:id="1594587975">
      <w:marLeft w:val="480"/>
      <w:marRight w:val="0"/>
      <w:marTop w:val="0"/>
      <w:marBottom w:val="0"/>
      <w:divBdr>
        <w:top w:val="none" w:sz="0" w:space="0" w:color="auto"/>
        <w:left w:val="none" w:sz="0" w:space="0" w:color="auto"/>
        <w:bottom w:val="none" w:sz="0" w:space="0" w:color="auto"/>
        <w:right w:val="none" w:sz="0" w:space="0" w:color="auto"/>
      </w:divBdr>
    </w:div>
    <w:div w:id="1596131192">
      <w:marLeft w:val="480"/>
      <w:marRight w:val="0"/>
      <w:marTop w:val="0"/>
      <w:marBottom w:val="0"/>
      <w:divBdr>
        <w:top w:val="none" w:sz="0" w:space="0" w:color="auto"/>
        <w:left w:val="none" w:sz="0" w:space="0" w:color="auto"/>
        <w:bottom w:val="none" w:sz="0" w:space="0" w:color="auto"/>
        <w:right w:val="none" w:sz="0" w:space="0" w:color="auto"/>
      </w:divBdr>
    </w:div>
    <w:div w:id="1597253326">
      <w:marLeft w:val="480"/>
      <w:marRight w:val="0"/>
      <w:marTop w:val="0"/>
      <w:marBottom w:val="0"/>
      <w:divBdr>
        <w:top w:val="none" w:sz="0" w:space="0" w:color="auto"/>
        <w:left w:val="none" w:sz="0" w:space="0" w:color="auto"/>
        <w:bottom w:val="none" w:sz="0" w:space="0" w:color="auto"/>
        <w:right w:val="none" w:sz="0" w:space="0" w:color="auto"/>
      </w:divBdr>
    </w:div>
    <w:div w:id="1599169853">
      <w:marLeft w:val="480"/>
      <w:marRight w:val="0"/>
      <w:marTop w:val="0"/>
      <w:marBottom w:val="0"/>
      <w:divBdr>
        <w:top w:val="none" w:sz="0" w:space="0" w:color="auto"/>
        <w:left w:val="none" w:sz="0" w:space="0" w:color="auto"/>
        <w:bottom w:val="none" w:sz="0" w:space="0" w:color="auto"/>
        <w:right w:val="none" w:sz="0" w:space="0" w:color="auto"/>
      </w:divBdr>
    </w:div>
    <w:div w:id="1600722190">
      <w:bodyDiv w:val="1"/>
      <w:marLeft w:val="0"/>
      <w:marRight w:val="0"/>
      <w:marTop w:val="0"/>
      <w:marBottom w:val="0"/>
      <w:divBdr>
        <w:top w:val="none" w:sz="0" w:space="0" w:color="auto"/>
        <w:left w:val="none" w:sz="0" w:space="0" w:color="auto"/>
        <w:bottom w:val="none" w:sz="0" w:space="0" w:color="auto"/>
        <w:right w:val="none" w:sz="0" w:space="0" w:color="auto"/>
      </w:divBdr>
    </w:div>
    <w:div w:id="1609122654">
      <w:bodyDiv w:val="1"/>
      <w:marLeft w:val="0"/>
      <w:marRight w:val="0"/>
      <w:marTop w:val="0"/>
      <w:marBottom w:val="0"/>
      <w:divBdr>
        <w:top w:val="none" w:sz="0" w:space="0" w:color="auto"/>
        <w:left w:val="none" w:sz="0" w:space="0" w:color="auto"/>
        <w:bottom w:val="none" w:sz="0" w:space="0" w:color="auto"/>
        <w:right w:val="none" w:sz="0" w:space="0" w:color="auto"/>
      </w:divBdr>
    </w:div>
    <w:div w:id="1612666067">
      <w:marLeft w:val="480"/>
      <w:marRight w:val="0"/>
      <w:marTop w:val="0"/>
      <w:marBottom w:val="0"/>
      <w:divBdr>
        <w:top w:val="none" w:sz="0" w:space="0" w:color="auto"/>
        <w:left w:val="none" w:sz="0" w:space="0" w:color="auto"/>
        <w:bottom w:val="none" w:sz="0" w:space="0" w:color="auto"/>
        <w:right w:val="none" w:sz="0" w:space="0" w:color="auto"/>
      </w:divBdr>
    </w:div>
    <w:div w:id="1617565357">
      <w:marLeft w:val="480"/>
      <w:marRight w:val="0"/>
      <w:marTop w:val="0"/>
      <w:marBottom w:val="0"/>
      <w:divBdr>
        <w:top w:val="none" w:sz="0" w:space="0" w:color="auto"/>
        <w:left w:val="none" w:sz="0" w:space="0" w:color="auto"/>
        <w:bottom w:val="none" w:sz="0" w:space="0" w:color="auto"/>
        <w:right w:val="none" w:sz="0" w:space="0" w:color="auto"/>
      </w:divBdr>
    </w:div>
    <w:div w:id="1617832107">
      <w:marLeft w:val="480"/>
      <w:marRight w:val="0"/>
      <w:marTop w:val="0"/>
      <w:marBottom w:val="0"/>
      <w:divBdr>
        <w:top w:val="none" w:sz="0" w:space="0" w:color="auto"/>
        <w:left w:val="none" w:sz="0" w:space="0" w:color="auto"/>
        <w:bottom w:val="none" w:sz="0" w:space="0" w:color="auto"/>
        <w:right w:val="none" w:sz="0" w:space="0" w:color="auto"/>
      </w:divBdr>
    </w:div>
    <w:div w:id="1621110290">
      <w:marLeft w:val="480"/>
      <w:marRight w:val="0"/>
      <w:marTop w:val="0"/>
      <w:marBottom w:val="0"/>
      <w:divBdr>
        <w:top w:val="none" w:sz="0" w:space="0" w:color="auto"/>
        <w:left w:val="none" w:sz="0" w:space="0" w:color="auto"/>
        <w:bottom w:val="none" w:sz="0" w:space="0" w:color="auto"/>
        <w:right w:val="none" w:sz="0" w:space="0" w:color="auto"/>
      </w:divBdr>
    </w:div>
    <w:div w:id="1621185317">
      <w:bodyDiv w:val="1"/>
      <w:marLeft w:val="0"/>
      <w:marRight w:val="0"/>
      <w:marTop w:val="0"/>
      <w:marBottom w:val="0"/>
      <w:divBdr>
        <w:top w:val="none" w:sz="0" w:space="0" w:color="auto"/>
        <w:left w:val="none" w:sz="0" w:space="0" w:color="auto"/>
        <w:bottom w:val="none" w:sz="0" w:space="0" w:color="auto"/>
        <w:right w:val="none" w:sz="0" w:space="0" w:color="auto"/>
      </w:divBdr>
    </w:div>
    <w:div w:id="1621299287">
      <w:bodyDiv w:val="1"/>
      <w:marLeft w:val="0"/>
      <w:marRight w:val="0"/>
      <w:marTop w:val="0"/>
      <w:marBottom w:val="0"/>
      <w:divBdr>
        <w:top w:val="none" w:sz="0" w:space="0" w:color="auto"/>
        <w:left w:val="none" w:sz="0" w:space="0" w:color="auto"/>
        <w:bottom w:val="none" w:sz="0" w:space="0" w:color="auto"/>
        <w:right w:val="none" w:sz="0" w:space="0" w:color="auto"/>
      </w:divBdr>
    </w:div>
    <w:div w:id="1622809291">
      <w:marLeft w:val="480"/>
      <w:marRight w:val="0"/>
      <w:marTop w:val="0"/>
      <w:marBottom w:val="0"/>
      <w:divBdr>
        <w:top w:val="none" w:sz="0" w:space="0" w:color="auto"/>
        <w:left w:val="none" w:sz="0" w:space="0" w:color="auto"/>
        <w:bottom w:val="none" w:sz="0" w:space="0" w:color="auto"/>
        <w:right w:val="none" w:sz="0" w:space="0" w:color="auto"/>
      </w:divBdr>
    </w:div>
    <w:div w:id="1632050749">
      <w:bodyDiv w:val="1"/>
      <w:marLeft w:val="0"/>
      <w:marRight w:val="0"/>
      <w:marTop w:val="0"/>
      <w:marBottom w:val="0"/>
      <w:divBdr>
        <w:top w:val="none" w:sz="0" w:space="0" w:color="auto"/>
        <w:left w:val="none" w:sz="0" w:space="0" w:color="auto"/>
        <w:bottom w:val="none" w:sz="0" w:space="0" w:color="auto"/>
        <w:right w:val="none" w:sz="0" w:space="0" w:color="auto"/>
      </w:divBdr>
    </w:div>
    <w:div w:id="1636176883">
      <w:bodyDiv w:val="1"/>
      <w:marLeft w:val="0"/>
      <w:marRight w:val="0"/>
      <w:marTop w:val="0"/>
      <w:marBottom w:val="0"/>
      <w:divBdr>
        <w:top w:val="none" w:sz="0" w:space="0" w:color="auto"/>
        <w:left w:val="none" w:sz="0" w:space="0" w:color="auto"/>
        <w:bottom w:val="none" w:sz="0" w:space="0" w:color="auto"/>
        <w:right w:val="none" w:sz="0" w:space="0" w:color="auto"/>
      </w:divBdr>
    </w:div>
    <w:div w:id="1640333071">
      <w:marLeft w:val="480"/>
      <w:marRight w:val="0"/>
      <w:marTop w:val="0"/>
      <w:marBottom w:val="0"/>
      <w:divBdr>
        <w:top w:val="none" w:sz="0" w:space="0" w:color="auto"/>
        <w:left w:val="none" w:sz="0" w:space="0" w:color="auto"/>
        <w:bottom w:val="none" w:sz="0" w:space="0" w:color="auto"/>
        <w:right w:val="none" w:sz="0" w:space="0" w:color="auto"/>
      </w:divBdr>
    </w:div>
    <w:div w:id="1650741622">
      <w:marLeft w:val="480"/>
      <w:marRight w:val="0"/>
      <w:marTop w:val="0"/>
      <w:marBottom w:val="0"/>
      <w:divBdr>
        <w:top w:val="none" w:sz="0" w:space="0" w:color="auto"/>
        <w:left w:val="none" w:sz="0" w:space="0" w:color="auto"/>
        <w:bottom w:val="none" w:sz="0" w:space="0" w:color="auto"/>
        <w:right w:val="none" w:sz="0" w:space="0" w:color="auto"/>
      </w:divBdr>
    </w:div>
    <w:div w:id="1655641542">
      <w:bodyDiv w:val="1"/>
      <w:marLeft w:val="0"/>
      <w:marRight w:val="0"/>
      <w:marTop w:val="0"/>
      <w:marBottom w:val="0"/>
      <w:divBdr>
        <w:top w:val="none" w:sz="0" w:space="0" w:color="auto"/>
        <w:left w:val="none" w:sz="0" w:space="0" w:color="auto"/>
        <w:bottom w:val="none" w:sz="0" w:space="0" w:color="auto"/>
        <w:right w:val="none" w:sz="0" w:space="0" w:color="auto"/>
      </w:divBdr>
    </w:div>
    <w:div w:id="1656102379">
      <w:bodyDiv w:val="1"/>
      <w:marLeft w:val="0"/>
      <w:marRight w:val="0"/>
      <w:marTop w:val="0"/>
      <w:marBottom w:val="0"/>
      <w:divBdr>
        <w:top w:val="none" w:sz="0" w:space="0" w:color="auto"/>
        <w:left w:val="none" w:sz="0" w:space="0" w:color="auto"/>
        <w:bottom w:val="none" w:sz="0" w:space="0" w:color="auto"/>
        <w:right w:val="none" w:sz="0" w:space="0" w:color="auto"/>
      </w:divBdr>
    </w:div>
    <w:div w:id="1658414358">
      <w:bodyDiv w:val="1"/>
      <w:marLeft w:val="0"/>
      <w:marRight w:val="0"/>
      <w:marTop w:val="0"/>
      <w:marBottom w:val="0"/>
      <w:divBdr>
        <w:top w:val="none" w:sz="0" w:space="0" w:color="auto"/>
        <w:left w:val="none" w:sz="0" w:space="0" w:color="auto"/>
        <w:bottom w:val="none" w:sz="0" w:space="0" w:color="auto"/>
        <w:right w:val="none" w:sz="0" w:space="0" w:color="auto"/>
      </w:divBdr>
    </w:div>
    <w:div w:id="1658878678">
      <w:bodyDiv w:val="1"/>
      <w:marLeft w:val="0"/>
      <w:marRight w:val="0"/>
      <w:marTop w:val="0"/>
      <w:marBottom w:val="0"/>
      <w:divBdr>
        <w:top w:val="none" w:sz="0" w:space="0" w:color="auto"/>
        <w:left w:val="none" w:sz="0" w:space="0" w:color="auto"/>
        <w:bottom w:val="none" w:sz="0" w:space="0" w:color="auto"/>
        <w:right w:val="none" w:sz="0" w:space="0" w:color="auto"/>
      </w:divBdr>
    </w:div>
    <w:div w:id="1659914991">
      <w:bodyDiv w:val="1"/>
      <w:marLeft w:val="0"/>
      <w:marRight w:val="0"/>
      <w:marTop w:val="0"/>
      <w:marBottom w:val="0"/>
      <w:divBdr>
        <w:top w:val="none" w:sz="0" w:space="0" w:color="auto"/>
        <w:left w:val="none" w:sz="0" w:space="0" w:color="auto"/>
        <w:bottom w:val="none" w:sz="0" w:space="0" w:color="auto"/>
        <w:right w:val="none" w:sz="0" w:space="0" w:color="auto"/>
      </w:divBdr>
      <w:divsChild>
        <w:div w:id="1334986736">
          <w:marLeft w:val="0"/>
          <w:marRight w:val="0"/>
          <w:marTop w:val="0"/>
          <w:marBottom w:val="0"/>
          <w:divBdr>
            <w:top w:val="none" w:sz="0" w:space="0" w:color="auto"/>
            <w:left w:val="none" w:sz="0" w:space="0" w:color="auto"/>
            <w:bottom w:val="none" w:sz="0" w:space="0" w:color="auto"/>
            <w:right w:val="none" w:sz="0" w:space="0" w:color="auto"/>
          </w:divBdr>
          <w:divsChild>
            <w:div w:id="627931103">
              <w:marLeft w:val="0"/>
              <w:marRight w:val="0"/>
              <w:marTop w:val="0"/>
              <w:marBottom w:val="0"/>
              <w:divBdr>
                <w:top w:val="none" w:sz="0" w:space="0" w:color="auto"/>
                <w:left w:val="none" w:sz="0" w:space="0" w:color="auto"/>
                <w:bottom w:val="none" w:sz="0" w:space="0" w:color="auto"/>
                <w:right w:val="none" w:sz="0" w:space="0" w:color="auto"/>
              </w:divBdr>
              <w:divsChild>
                <w:div w:id="930550729">
                  <w:marLeft w:val="0"/>
                  <w:marRight w:val="0"/>
                  <w:marTop w:val="0"/>
                  <w:marBottom w:val="0"/>
                  <w:divBdr>
                    <w:top w:val="none" w:sz="0" w:space="0" w:color="auto"/>
                    <w:left w:val="none" w:sz="0" w:space="0" w:color="auto"/>
                    <w:bottom w:val="none" w:sz="0" w:space="0" w:color="auto"/>
                    <w:right w:val="none" w:sz="0" w:space="0" w:color="auto"/>
                  </w:divBdr>
                  <w:divsChild>
                    <w:div w:id="16974993">
                      <w:marLeft w:val="0"/>
                      <w:marRight w:val="0"/>
                      <w:marTop w:val="0"/>
                      <w:marBottom w:val="0"/>
                      <w:divBdr>
                        <w:top w:val="none" w:sz="0" w:space="0" w:color="auto"/>
                        <w:left w:val="none" w:sz="0" w:space="0" w:color="auto"/>
                        <w:bottom w:val="none" w:sz="0" w:space="0" w:color="auto"/>
                        <w:right w:val="none" w:sz="0" w:space="0" w:color="auto"/>
                      </w:divBdr>
                      <w:divsChild>
                        <w:div w:id="1893810090">
                          <w:marLeft w:val="0"/>
                          <w:marRight w:val="0"/>
                          <w:marTop w:val="0"/>
                          <w:marBottom w:val="0"/>
                          <w:divBdr>
                            <w:top w:val="none" w:sz="0" w:space="0" w:color="auto"/>
                            <w:left w:val="none" w:sz="0" w:space="0" w:color="auto"/>
                            <w:bottom w:val="none" w:sz="0" w:space="0" w:color="auto"/>
                            <w:right w:val="none" w:sz="0" w:space="0" w:color="auto"/>
                          </w:divBdr>
                          <w:divsChild>
                            <w:div w:id="809900006">
                              <w:marLeft w:val="0"/>
                              <w:marRight w:val="0"/>
                              <w:marTop w:val="0"/>
                              <w:marBottom w:val="0"/>
                              <w:divBdr>
                                <w:top w:val="none" w:sz="0" w:space="0" w:color="auto"/>
                                <w:left w:val="none" w:sz="0" w:space="0" w:color="auto"/>
                                <w:bottom w:val="none" w:sz="0" w:space="0" w:color="auto"/>
                                <w:right w:val="none" w:sz="0" w:space="0" w:color="auto"/>
                              </w:divBdr>
                              <w:divsChild>
                                <w:div w:id="1379012397">
                                  <w:marLeft w:val="0"/>
                                  <w:marRight w:val="0"/>
                                  <w:marTop w:val="0"/>
                                  <w:marBottom w:val="0"/>
                                  <w:divBdr>
                                    <w:top w:val="none" w:sz="0" w:space="0" w:color="auto"/>
                                    <w:left w:val="none" w:sz="0" w:space="0" w:color="auto"/>
                                    <w:bottom w:val="none" w:sz="0" w:space="0" w:color="auto"/>
                                    <w:right w:val="none" w:sz="0" w:space="0" w:color="auto"/>
                                  </w:divBdr>
                                  <w:divsChild>
                                    <w:div w:id="112434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006847">
      <w:marLeft w:val="480"/>
      <w:marRight w:val="0"/>
      <w:marTop w:val="0"/>
      <w:marBottom w:val="0"/>
      <w:divBdr>
        <w:top w:val="none" w:sz="0" w:space="0" w:color="auto"/>
        <w:left w:val="none" w:sz="0" w:space="0" w:color="auto"/>
        <w:bottom w:val="none" w:sz="0" w:space="0" w:color="auto"/>
        <w:right w:val="none" w:sz="0" w:space="0" w:color="auto"/>
      </w:divBdr>
    </w:div>
    <w:div w:id="1663697981">
      <w:bodyDiv w:val="1"/>
      <w:marLeft w:val="0"/>
      <w:marRight w:val="0"/>
      <w:marTop w:val="0"/>
      <w:marBottom w:val="0"/>
      <w:divBdr>
        <w:top w:val="none" w:sz="0" w:space="0" w:color="auto"/>
        <w:left w:val="none" w:sz="0" w:space="0" w:color="auto"/>
        <w:bottom w:val="none" w:sz="0" w:space="0" w:color="auto"/>
        <w:right w:val="none" w:sz="0" w:space="0" w:color="auto"/>
      </w:divBdr>
    </w:div>
    <w:div w:id="1668482234">
      <w:bodyDiv w:val="1"/>
      <w:marLeft w:val="0"/>
      <w:marRight w:val="0"/>
      <w:marTop w:val="0"/>
      <w:marBottom w:val="0"/>
      <w:divBdr>
        <w:top w:val="none" w:sz="0" w:space="0" w:color="auto"/>
        <w:left w:val="none" w:sz="0" w:space="0" w:color="auto"/>
        <w:bottom w:val="none" w:sz="0" w:space="0" w:color="auto"/>
        <w:right w:val="none" w:sz="0" w:space="0" w:color="auto"/>
      </w:divBdr>
    </w:div>
    <w:div w:id="1670013082">
      <w:bodyDiv w:val="1"/>
      <w:marLeft w:val="0"/>
      <w:marRight w:val="0"/>
      <w:marTop w:val="0"/>
      <w:marBottom w:val="0"/>
      <w:divBdr>
        <w:top w:val="none" w:sz="0" w:space="0" w:color="auto"/>
        <w:left w:val="none" w:sz="0" w:space="0" w:color="auto"/>
        <w:bottom w:val="none" w:sz="0" w:space="0" w:color="auto"/>
        <w:right w:val="none" w:sz="0" w:space="0" w:color="auto"/>
      </w:divBdr>
    </w:div>
    <w:div w:id="1678926449">
      <w:bodyDiv w:val="1"/>
      <w:marLeft w:val="0"/>
      <w:marRight w:val="0"/>
      <w:marTop w:val="0"/>
      <w:marBottom w:val="0"/>
      <w:divBdr>
        <w:top w:val="none" w:sz="0" w:space="0" w:color="auto"/>
        <w:left w:val="none" w:sz="0" w:space="0" w:color="auto"/>
        <w:bottom w:val="none" w:sz="0" w:space="0" w:color="auto"/>
        <w:right w:val="none" w:sz="0" w:space="0" w:color="auto"/>
      </w:divBdr>
    </w:div>
    <w:div w:id="1681542828">
      <w:bodyDiv w:val="1"/>
      <w:marLeft w:val="0"/>
      <w:marRight w:val="0"/>
      <w:marTop w:val="0"/>
      <w:marBottom w:val="0"/>
      <w:divBdr>
        <w:top w:val="none" w:sz="0" w:space="0" w:color="auto"/>
        <w:left w:val="none" w:sz="0" w:space="0" w:color="auto"/>
        <w:bottom w:val="none" w:sz="0" w:space="0" w:color="auto"/>
        <w:right w:val="none" w:sz="0" w:space="0" w:color="auto"/>
      </w:divBdr>
    </w:div>
    <w:div w:id="1687947329">
      <w:bodyDiv w:val="1"/>
      <w:marLeft w:val="0"/>
      <w:marRight w:val="0"/>
      <w:marTop w:val="0"/>
      <w:marBottom w:val="0"/>
      <w:divBdr>
        <w:top w:val="none" w:sz="0" w:space="0" w:color="auto"/>
        <w:left w:val="none" w:sz="0" w:space="0" w:color="auto"/>
        <w:bottom w:val="none" w:sz="0" w:space="0" w:color="auto"/>
        <w:right w:val="none" w:sz="0" w:space="0" w:color="auto"/>
      </w:divBdr>
    </w:div>
    <w:div w:id="1689988736">
      <w:bodyDiv w:val="1"/>
      <w:marLeft w:val="0"/>
      <w:marRight w:val="0"/>
      <w:marTop w:val="0"/>
      <w:marBottom w:val="0"/>
      <w:divBdr>
        <w:top w:val="none" w:sz="0" w:space="0" w:color="auto"/>
        <w:left w:val="none" w:sz="0" w:space="0" w:color="auto"/>
        <w:bottom w:val="none" w:sz="0" w:space="0" w:color="auto"/>
        <w:right w:val="none" w:sz="0" w:space="0" w:color="auto"/>
      </w:divBdr>
    </w:div>
    <w:div w:id="1690714398">
      <w:bodyDiv w:val="1"/>
      <w:marLeft w:val="0"/>
      <w:marRight w:val="0"/>
      <w:marTop w:val="0"/>
      <w:marBottom w:val="0"/>
      <w:divBdr>
        <w:top w:val="none" w:sz="0" w:space="0" w:color="auto"/>
        <w:left w:val="none" w:sz="0" w:space="0" w:color="auto"/>
        <w:bottom w:val="none" w:sz="0" w:space="0" w:color="auto"/>
        <w:right w:val="none" w:sz="0" w:space="0" w:color="auto"/>
      </w:divBdr>
    </w:div>
    <w:div w:id="1692798410">
      <w:marLeft w:val="480"/>
      <w:marRight w:val="0"/>
      <w:marTop w:val="0"/>
      <w:marBottom w:val="0"/>
      <w:divBdr>
        <w:top w:val="none" w:sz="0" w:space="0" w:color="auto"/>
        <w:left w:val="none" w:sz="0" w:space="0" w:color="auto"/>
        <w:bottom w:val="none" w:sz="0" w:space="0" w:color="auto"/>
        <w:right w:val="none" w:sz="0" w:space="0" w:color="auto"/>
      </w:divBdr>
    </w:div>
    <w:div w:id="1695110541">
      <w:marLeft w:val="480"/>
      <w:marRight w:val="0"/>
      <w:marTop w:val="0"/>
      <w:marBottom w:val="0"/>
      <w:divBdr>
        <w:top w:val="none" w:sz="0" w:space="0" w:color="auto"/>
        <w:left w:val="none" w:sz="0" w:space="0" w:color="auto"/>
        <w:bottom w:val="none" w:sz="0" w:space="0" w:color="auto"/>
        <w:right w:val="none" w:sz="0" w:space="0" w:color="auto"/>
      </w:divBdr>
    </w:div>
    <w:div w:id="1705447916">
      <w:marLeft w:val="480"/>
      <w:marRight w:val="0"/>
      <w:marTop w:val="0"/>
      <w:marBottom w:val="0"/>
      <w:divBdr>
        <w:top w:val="none" w:sz="0" w:space="0" w:color="auto"/>
        <w:left w:val="none" w:sz="0" w:space="0" w:color="auto"/>
        <w:bottom w:val="none" w:sz="0" w:space="0" w:color="auto"/>
        <w:right w:val="none" w:sz="0" w:space="0" w:color="auto"/>
      </w:divBdr>
    </w:div>
    <w:div w:id="1706370375">
      <w:marLeft w:val="480"/>
      <w:marRight w:val="0"/>
      <w:marTop w:val="0"/>
      <w:marBottom w:val="0"/>
      <w:divBdr>
        <w:top w:val="none" w:sz="0" w:space="0" w:color="auto"/>
        <w:left w:val="none" w:sz="0" w:space="0" w:color="auto"/>
        <w:bottom w:val="none" w:sz="0" w:space="0" w:color="auto"/>
        <w:right w:val="none" w:sz="0" w:space="0" w:color="auto"/>
      </w:divBdr>
    </w:div>
    <w:div w:id="1707632259">
      <w:bodyDiv w:val="1"/>
      <w:marLeft w:val="0"/>
      <w:marRight w:val="0"/>
      <w:marTop w:val="0"/>
      <w:marBottom w:val="0"/>
      <w:divBdr>
        <w:top w:val="none" w:sz="0" w:space="0" w:color="auto"/>
        <w:left w:val="none" w:sz="0" w:space="0" w:color="auto"/>
        <w:bottom w:val="none" w:sz="0" w:space="0" w:color="auto"/>
        <w:right w:val="none" w:sz="0" w:space="0" w:color="auto"/>
      </w:divBdr>
    </w:div>
    <w:div w:id="1710954775">
      <w:marLeft w:val="480"/>
      <w:marRight w:val="0"/>
      <w:marTop w:val="0"/>
      <w:marBottom w:val="0"/>
      <w:divBdr>
        <w:top w:val="none" w:sz="0" w:space="0" w:color="auto"/>
        <w:left w:val="none" w:sz="0" w:space="0" w:color="auto"/>
        <w:bottom w:val="none" w:sz="0" w:space="0" w:color="auto"/>
        <w:right w:val="none" w:sz="0" w:space="0" w:color="auto"/>
      </w:divBdr>
    </w:div>
    <w:div w:id="1711415625">
      <w:marLeft w:val="480"/>
      <w:marRight w:val="0"/>
      <w:marTop w:val="0"/>
      <w:marBottom w:val="0"/>
      <w:divBdr>
        <w:top w:val="none" w:sz="0" w:space="0" w:color="auto"/>
        <w:left w:val="none" w:sz="0" w:space="0" w:color="auto"/>
        <w:bottom w:val="none" w:sz="0" w:space="0" w:color="auto"/>
        <w:right w:val="none" w:sz="0" w:space="0" w:color="auto"/>
      </w:divBdr>
    </w:div>
    <w:div w:id="1714499427">
      <w:bodyDiv w:val="1"/>
      <w:marLeft w:val="0"/>
      <w:marRight w:val="0"/>
      <w:marTop w:val="0"/>
      <w:marBottom w:val="0"/>
      <w:divBdr>
        <w:top w:val="none" w:sz="0" w:space="0" w:color="auto"/>
        <w:left w:val="none" w:sz="0" w:space="0" w:color="auto"/>
        <w:bottom w:val="none" w:sz="0" w:space="0" w:color="auto"/>
        <w:right w:val="none" w:sz="0" w:space="0" w:color="auto"/>
      </w:divBdr>
    </w:div>
    <w:div w:id="1724257960">
      <w:marLeft w:val="480"/>
      <w:marRight w:val="0"/>
      <w:marTop w:val="0"/>
      <w:marBottom w:val="0"/>
      <w:divBdr>
        <w:top w:val="none" w:sz="0" w:space="0" w:color="auto"/>
        <w:left w:val="none" w:sz="0" w:space="0" w:color="auto"/>
        <w:bottom w:val="none" w:sz="0" w:space="0" w:color="auto"/>
        <w:right w:val="none" w:sz="0" w:space="0" w:color="auto"/>
      </w:divBdr>
    </w:div>
    <w:div w:id="1726416382">
      <w:bodyDiv w:val="1"/>
      <w:marLeft w:val="0"/>
      <w:marRight w:val="0"/>
      <w:marTop w:val="0"/>
      <w:marBottom w:val="0"/>
      <w:divBdr>
        <w:top w:val="none" w:sz="0" w:space="0" w:color="auto"/>
        <w:left w:val="none" w:sz="0" w:space="0" w:color="auto"/>
        <w:bottom w:val="none" w:sz="0" w:space="0" w:color="auto"/>
        <w:right w:val="none" w:sz="0" w:space="0" w:color="auto"/>
      </w:divBdr>
    </w:div>
    <w:div w:id="1736971348">
      <w:bodyDiv w:val="1"/>
      <w:marLeft w:val="0"/>
      <w:marRight w:val="0"/>
      <w:marTop w:val="0"/>
      <w:marBottom w:val="0"/>
      <w:divBdr>
        <w:top w:val="none" w:sz="0" w:space="0" w:color="auto"/>
        <w:left w:val="none" w:sz="0" w:space="0" w:color="auto"/>
        <w:bottom w:val="none" w:sz="0" w:space="0" w:color="auto"/>
        <w:right w:val="none" w:sz="0" w:space="0" w:color="auto"/>
      </w:divBdr>
    </w:div>
    <w:div w:id="1739787214">
      <w:marLeft w:val="480"/>
      <w:marRight w:val="0"/>
      <w:marTop w:val="0"/>
      <w:marBottom w:val="0"/>
      <w:divBdr>
        <w:top w:val="none" w:sz="0" w:space="0" w:color="auto"/>
        <w:left w:val="none" w:sz="0" w:space="0" w:color="auto"/>
        <w:bottom w:val="none" w:sz="0" w:space="0" w:color="auto"/>
        <w:right w:val="none" w:sz="0" w:space="0" w:color="auto"/>
      </w:divBdr>
    </w:div>
    <w:div w:id="1743066307">
      <w:bodyDiv w:val="1"/>
      <w:marLeft w:val="0"/>
      <w:marRight w:val="0"/>
      <w:marTop w:val="0"/>
      <w:marBottom w:val="0"/>
      <w:divBdr>
        <w:top w:val="none" w:sz="0" w:space="0" w:color="auto"/>
        <w:left w:val="none" w:sz="0" w:space="0" w:color="auto"/>
        <w:bottom w:val="none" w:sz="0" w:space="0" w:color="auto"/>
        <w:right w:val="none" w:sz="0" w:space="0" w:color="auto"/>
      </w:divBdr>
      <w:divsChild>
        <w:div w:id="320164397">
          <w:marLeft w:val="480"/>
          <w:marRight w:val="0"/>
          <w:marTop w:val="0"/>
          <w:marBottom w:val="0"/>
          <w:divBdr>
            <w:top w:val="none" w:sz="0" w:space="0" w:color="auto"/>
            <w:left w:val="none" w:sz="0" w:space="0" w:color="auto"/>
            <w:bottom w:val="none" w:sz="0" w:space="0" w:color="auto"/>
            <w:right w:val="none" w:sz="0" w:space="0" w:color="auto"/>
          </w:divBdr>
        </w:div>
        <w:div w:id="402603315">
          <w:marLeft w:val="480"/>
          <w:marRight w:val="0"/>
          <w:marTop w:val="0"/>
          <w:marBottom w:val="0"/>
          <w:divBdr>
            <w:top w:val="none" w:sz="0" w:space="0" w:color="auto"/>
            <w:left w:val="none" w:sz="0" w:space="0" w:color="auto"/>
            <w:bottom w:val="none" w:sz="0" w:space="0" w:color="auto"/>
            <w:right w:val="none" w:sz="0" w:space="0" w:color="auto"/>
          </w:divBdr>
        </w:div>
        <w:div w:id="529072747">
          <w:marLeft w:val="480"/>
          <w:marRight w:val="0"/>
          <w:marTop w:val="0"/>
          <w:marBottom w:val="0"/>
          <w:divBdr>
            <w:top w:val="none" w:sz="0" w:space="0" w:color="auto"/>
            <w:left w:val="none" w:sz="0" w:space="0" w:color="auto"/>
            <w:bottom w:val="none" w:sz="0" w:space="0" w:color="auto"/>
            <w:right w:val="none" w:sz="0" w:space="0" w:color="auto"/>
          </w:divBdr>
        </w:div>
        <w:div w:id="731319332">
          <w:marLeft w:val="480"/>
          <w:marRight w:val="0"/>
          <w:marTop w:val="0"/>
          <w:marBottom w:val="0"/>
          <w:divBdr>
            <w:top w:val="none" w:sz="0" w:space="0" w:color="auto"/>
            <w:left w:val="none" w:sz="0" w:space="0" w:color="auto"/>
            <w:bottom w:val="none" w:sz="0" w:space="0" w:color="auto"/>
            <w:right w:val="none" w:sz="0" w:space="0" w:color="auto"/>
          </w:divBdr>
        </w:div>
        <w:div w:id="784039095">
          <w:marLeft w:val="480"/>
          <w:marRight w:val="0"/>
          <w:marTop w:val="0"/>
          <w:marBottom w:val="0"/>
          <w:divBdr>
            <w:top w:val="none" w:sz="0" w:space="0" w:color="auto"/>
            <w:left w:val="none" w:sz="0" w:space="0" w:color="auto"/>
            <w:bottom w:val="none" w:sz="0" w:space="0" w:color="auto"/>
            <w:right w:val="none" w:sz="0" w:space="0" w:color="auto"/>
          </w:divBdr>
        </w:div>
        <w:div w:id="836506725">
          <w:marLeft w:val="480"/>
          <w:marRight w:val="0"/>
          <w:marTop w:val="0"/>
          <w:marBottom w:val="0"/>
          <w:divBdr>
            <w:top w:val="none" w:sz="0" w:space="0" w:color="auto"/>
            <w:left w:val="none" w:sz="0" w:space="0" w:color="auto"/>
            <w:bottom w:val="none" w:sz="0" w:space="0" w:color="auto"/>
            <w:right w:val="none" w:sz="0" w:space="0" w:color="auto"/>
          </w:divBdr>
        </w:div>
        <w:div w:id="1019351846">
          <w:marLeft w:val="480"/>
          <w:marRight w:val="0"/>
          <w:marTop w:val="0"/>
          <w:marBottom w:val="0"/>
          <w:divBdr>
            <w:top w:val="none" w:sz="0" w:space="0" w:color="auto"/>
            <w:left w:val="none" w:sz="0" w:space="0" w:color="auto"/>
            <w:bottom w:val="none" w:sz="0" w:space="0" w:color="auto"/>
            <w:right w:val="none" w:sz="0" w:space="0" w:color="auto"/>
          </w:divBdr>
        </w:div>
        <w:div w:id="1064524076">
          <w:marLeft w:val="480"/>
          <w:marRight w:val="0"/>
          <w:marTop w:val="0"/>
          <w:marBottom w:val="0"/>
          <w:divBdr>
            <w:top w:val="none" w:sz="0" w:space="0" w:color="auto"/>
            <w:left w:val="none" w:sz="0" w:space="0" w:color="auto"/>
            <w:bottom w:val="none" w:sz="0" w:space="0" w:color="auto"/>
            <w:right w:val="none" w:sz="0" w:space="0" w:color="auto"/>
          </w:divBdr>
        </w:div>
        <w:div w:id="1100681268">
          <w:marLeft w:val="480"/>
          <w:marRight w:val="0"/>
          <w:marTop w:val="0"/>
          <w:marBottom w:val="0"/>
          <w:divBdr>
            <w:top w:val="none" w:sz="0" w:space="0" w:color="auto"/>
            <w:left w:val="none" w:sz="0" w:space="0" w:color="auto"/>
            <w:bottom w:val="none" w:sz="0" w:space="0" w:color="auto"/>
            <w:right w:val="none" w:sz="0" w:space="0" w:color="auto"/>
          </w:divBdr>
        </w:div>
        <w:div w:id="1139761137">
          <w:marLeft w:val="480"/>
          <w:marRight w:val="0"/>
          <w:marTop w:val="0"/>
          <w:marBottom w:val="0"/>
          <w:divBdr>
            <w:top w:val="none" w:sz="0" w:space="0" w:color="auto"/>
            <w:left w:val="none" w:sz="0" w:space="0" w:color="auto"/>
            <w:bottom w:val="none" w:sz="0" w:space="0" w:color="auto"/>
            <w:right w:val="none" w:sz="0" w:space="0" w:color="auto"/>
          </w:divBdr>
        </w:div>
        <w:div w:id="1493175204">
          <w:marLeft w:val="480"/>
          <w:marRight w:val="0"/>
          <w:marTop w:val="0"/>
          <w:marBottom w:val="0"/>
          <w:divBdr>
            <w:top w:val="none" w:sz="0" w:space="0" w:color="auto"/>
            <w:left w:val="none" w:sz="0" w:space="0" w:color="auto"/>
            <w:bottom w:val="none" w:sz="0" w:space="0" w:color="auto"/>
            <w:right w:val="none" w:sz="0" w:space="0" w:color="auto"/>
          </w:divBdr>
        </w:div>
        <w:div w:id="1514606743">
          <w:marLeft w:val="480"/>
          <w:marRight w:val="0"/>
          <w:marTop w:val="0"/>
          <w:marBottom w:val="0"/>
          <w:divBdr>
            <w:top w:val="none" w:sz="0" w:space="0" w:color="auto"/>
            <w:left w:val="none" w:sz="0" w:space="0" w:color="auto"/>
            <w:bottom w:val="none" w:sz="0" w:space="0" w:color="auto"/>
            <w:right w:val="none" w:sz="0" w:space="0" w:color="auto"/>
          </w:divBdr>
        </w:div>
        <w:div w:id="1555507801">
          <w:marLeft w:val="480"/>
          <w:marRight w:val="0"/>
          <w:marTop w:val="0"/>
          <w:marBottom w:val="0"/>
          <w:divBdr>
            <w:top w:val="none" w:sz="0" w:space="0" w:color="auto"/>
            <w:left w:val="none" w:sz="0" w:space="0" w:color="auto"/>
            <w:bottom w:val="none" w:sz="0" w:space="0" w:color="auto"/>
            <w:right w:val="none" w:sz="0" w:space="0" w:color="auto"/>
          </w:divBdr>
        </w:div>
        <w:div w:id="1683628095">
          <w:marLeft w:val="480"/>
          <w:marRight w:val="0"/>
          <w:marTop w:val="0"/>
          <w:marBottom w:val="0"/>
          <w:divBdr>
            <w:top w:val="none" w:sz="0" w:space="0" w:color="auto"/>
            <w:left w:val="none" w:sz="0" w:space="0" w:color="auto"/>
            <w:bottom w:val="none" w:sz="0" w:space="0" w:color="auto"/>
            <w:right w:val="none" w:sz="0" w:space="0" w:color="auto"/>
          </w:divBdr>
        </w:div>
        <w:div w:id="1843544678">
          <w:marLeft w:val="480"/>
          <w:marRight w:val="0"/>
          <w:marTop w:val="0"/>
          <w:marBottom w:val="0"/>
          <w:divBdr>
            <w:top w:val="none" w:sz="0" w:space="0" w:color="auto"/>
            <w:left w:val="none" w:sz="0" w:space="0" w:color="auto"/>
            <w:bottom w:val="none" w:sz="0" w:space="0" w:color="auto"/>
            <w:right w:val="none" w:sz="0" w:space="0" w:color="auto"/>
          </w:divBdr>
        </w:div>
        <w:div w:id="1872919564">
          <w:marLeft w:val="480"/>
          <w:marRight w:val="0"/>
          <w:marTop w:val="0"/>
          <w:marBottom w:val="0"/>
          <w:divBdr>
            <w:top w:val="none" w:sz="0" w:space="0" w:color="auto"/>
            <w:left w:val="none" w:sz="0" w:space="0" w:color="auto"/>
            <w:bottom w:val="none" w:sz="0" w:space="0" w:color="auto"/>
            <w:right w:val="none" w:sz="0" w:space="0" w:color="auto"/>
          </w:divBdr>
        </w:div>
        <w:div w:id="1893537599">
          <w:marLeft w:val="480"/>
          <w:marRight w:val="0"/>
          <w:marTop w:val="0"/>
          <w:marBottom w:val="0"/>
          <w:divBdr>
            <w:top w:val="none" w:sz="0" w:space="0" w:color="auto"/>
            <w:left w:val="none" w:sz="0" w:space="0" w:color="auto"/>
            <w:bottom w:val="none" w:sz="0" w:space="0" w:color="auto"/>
            <w:right w:val="none" w:sz="0" w:space="0" w:color="auto"/>
          </w:divBdr>
        </w:div>
      </w:divsChild>
    </w:div>
    <w:div w:id="1743796610">
      <w:marLeft w:val="480"/>
      <w:marRight w:val="0"/>
      <w:marTop w:val="0"/>
      <w:marBottom w:val="0"/>
      <w:divBdr>
        <w:top w:val="none" w:sz="0" w:space="0" w:color="auto"/>
        <w:left w:val="none" w:sz="0" w:space="0" w:color="auto"/>
        <w:bottom w:val="none" w:sz="0" w:space="0" w:color="auto"/>
        <w:right w:val="none" w:sz="0" w:space="0" w:color="auto"/>
      </w:divBdr>
    </w:div>
    <w:div w:id="1747877819">
      <w:marLeft w:val="480"/>
      <w:marRight w:val="0"/>
      <w:marTop w:val="0"/>
      <w:marBottom w:val="0"/>
      <w:divBdr>
        <w:top w:val="none" w:sz="0" w:space="0" w:color="auto"/>
        <w:left w:val="none" w:sz="0" w:space="0" w:color="auto"/>
        <w:bottom w:val="none" w:sz="0" w:space="0" w:color="auto"/>
        <w:right w:val="none" w:sz="0" w:space="0" w:color="auto"/>
      </w:divBdr>
    </w:div>
    <w:div w:id="1748384771">
      <w:marLeft w:val="480"/>
      <w:marRight w:val="0"/>
      <w:marTop w:val="0"/>
      <w:marBottom w:val="0"/>
      <w:divBdr>
        <w:top w:val="none" w:sz="0" w:space="0" w:color="auto"/>
        <w:left w:val="none" w:sz="0" w:space="0" w:color="auto"/>
        <w:bottom w:val="none" w:sz="0" w:space="0" w:color="auto"/>
        <w:right w:val="none" w:sz="0" w:space="0" w:color="auto"/>
      </w:divBdr>
    </w:div>
    <w:div w:id="1754009017">
      <w:bodyDiv w:val="1"/>
      <w:marLeft w:val="0"/>
      <w:marRight w:val="0"/>
      <w:marTop w:val="0"/>
      <w:marBottom w:val="0"/>
      <w:divBdr>
        <w:top w:val="none" w:sz="0" w:space="0" w:color="auto"/>
        <w:left w:val="none" w:sz="0" w:space="0" w:color="auto"/>
        <w:bottom w:val="none" w:sz="0" w:space="0" w:color="auto"/>
        <w:right w:val="none" w:sz="0" w:space="0" w:color="auto"/>
      </w:divBdr>
    </w:div>
    <w:div w:id="1756709746">
      <w:bodyDiv w:val="1"/>
      <w:marLeft w:val="0"/>
      <w:marRight w:val="0"/>
      <w:marTop w:val="0"/>
      <w:marBottom w:val="0"/>
      <w:divBdr>
        <w:top w:val="none" w:sz="0" w:space="0" w:color="auto"/>
        <w:left w:val="none" w:sz="0" w:space="0" w:color="auto"/>
        <w:bottom w:val="none" w:sz="0" w:space="0" w:color="auto"/>
        <w:right w:val="none" w:sz="0" w:space="0" w:color="auto"/>
      </w:divBdr>
    </w:div>
    <w:div w:id="1756903546">
      <w:marLeft w:val="480"/>
      <w:marRight w:val="0"/>
      <w:marTop w:val="0"/>
      <w:marBottom w:val="0"/>
      <w:divBdr>
        <w:top w:val="none" w:sz="0" w:space="0" w:color="auto"/>
        <w:left w:val="none" w:sz="0" w:space="0" w:color="auto"/>
        <w:bottom w:val="none" w:sz="0" w:space="0" w:color="auto"/>
        <w:right w:val="none" w:sz="0" w:space="0" w:color="auto"/>
      </w:divBdr>
    </w:div>
    <w:div w:id="1757819010">
      <w:marLeft w:val="480"/>
      <w:marRight w:val="0"/>
      <w:marTop w:val="0"/>
      <w:marBottom w:val="0"/>
      <w:divBdr>
        <w:top w:val="none" w:sz="0" w:space="0" w:color="auto"/>
        <w:left w:val="none" w:sz="0" w:space="0" w:color="auto"/>
        <w:bottom w:val="none" w:sz="0" w:space="0" w:color="auto"/>
        <w:right w:val="none" w:sz="0" w:space="0" w:color="auto"/>
      </w:divBdr>
    </w:div>
    <w:div w:id="1760828445">
      <w:marLeft w:val="480"/>
      <w:marRight w:val="0"/>
      <w:marTop w:val="0"/>
      <w:marBottom w:val="0"/>
      <w:divBdr>
        <w:top w:val="none" w:sz="0" w:space="0" w:color="auto"/>
        <w:left w:val="none" w:sz="0" w:space="0" w:color="auto"/>
        <w:bottom w:val="none" w:sz="0" w:space="0" w:color="auto"/>
        <w:right w:val="none" w:sz="0" w:space="0" w:color="auto"/>
      </w:divBdr>
    </w:div>
    <w:div w:id="1763800900">
      <w:marLeft w:val="480"/>
      <w:marRight w:val="0"/>
      <w:marTop w:val="0"/>
      <w:marBottom w:val="0"/>
      <w:divBdr>
        <w:top w:val="none" w:sz="0" w:space="0" w:color="auto"/>
        <w:left w:val="none" w:sz="0" w:space="0" w:color="auto"/>
        <w:bottom w:val="none" w:sz="0" w:space="0" w:color="auto"/>
        <w:right w:val="none" w:sz="0" w:space="0" w:color="auto"/>
      </w:divBdr>
    </w:div>
    <w:div w:id="1764760445">
      <w:marLeft w:val="480"/>
      <w:marRight w:val="0"/>
      <w:marTop w:val="0"/>
      <w:marBottom w:val="0"/>
      <w:divBdr>
        <w:top w:val="none" w:sz="0" w:space="0" w:color="auto"/>
        <w:left w:val="none" w:sz="0" w:space="0" w:color="auto"/>
        <w:bottom w:val="none" w:sz="0" w:space="0" w:color="auto"/>
        <w:right w:val="none" w:sz="0" w:space="0" w:color="auto"/>
      </w:divBdr>
    </w:div>
    <w:div w:id="1768960732">
      <w:bodyDiv w:val="1"/>
      <w:marLeft w:val="0"/>
      <w:marRight w:val="0"/>
      <w:marTop w:val="0"/>
      <w:marBottom w:val="0"/>
      <w:divBdr>
        <w:top w:val="none" w:sz="0" w:space="0" w:color="auto"/>
        <w:left w:val="none" w:sz="0" w:space="0" w:color="auto"/>
        <w:bottom w:val="none" w:sz="0" w:space="0" w:color="auto"/>
        <w:right w:val="none" w:sz="0" w:space="0" w:color="auto"/>
      </w:divBdr>
    </w:div>
    <w:div w:id="1774783227">
      <w:marLeft w:val="480"/>
      <w:marRight w:val="0"/>
      <w:marTop w:val="0"/>
      <w:marBottom w:val="0"/>
      <w:divBdr>
        <w:top w:val="none" w:sz="0" w:space="0" w:color="auto"/>
        <w:left w:val="none" w:sz="0" w:space="0" w:color="auto"/>
        <w:bottom w:val="none" w:sz="0" w:space="0" w:color="auto"/>
        <w:right w:val="none" w:sz="0" w:space="0" w:color="auto"/>
      </w:divBdr>
    </w:div>
    <w:div w:id="1776901868">
      <w:bodyDiv w:val="1"/>
      <w:marLeft w:val="0"/>
      <w:marRight w:val="0"/>
      <w:marTop w:val="0"/>
      <w:marBottom w:val="0"/>
      <w:divBdr>
        <w:top w:val="none" w:sz="0" w:space="0" w:color="auto"/>
        <w:left w:val="none" w:sz="0" w:space="0" w:color="auto"/>
        <w:bottom w:val="none" w:sz="0" w:space="0" w:color="auto"/>
        <w:right w:val="none" w:sz="0" w:space="0" w:color="auto"/>
      </w:divBdr>
    </w:div>
    <w:div w:id="1782413375">
      <w:marLeft w:val="480"/>
      <w:marRight w:val="0"/>
      <w:marTop w:val="0"/>
      <w:marBottom w:val="0"/>
      <w:divBdr>
        <w:top w:val="none" w:sz="0" w:space="0" w:color="auto"/>
        <w:left w:val="none" w:sz="0" w:space="0" w:color="auto"/>
        <w:bottom w:val="none" w:sz="0" w:space="0" w:color="auto"/>
        <w:right w:val="none" w:sz="0" w:space="0" w:color="auto"/>
      </w:divBdr>
    </w:div>
    <w:div w:id="1784417486">
      <w:marLeft w:val="480"/>
      <w:marRight w:val="0"/>
      <w:marTop w:val="0"/>
      <w:marBottom w:val="0"/>
      <w:divBdr>
        <w:top w:val="none" w:sz="0" w:space="0" w:color="auto"/>
        <w:left w:val="none" w:sz="0" w:space="0" w:color="auto"/>
        <w:bottom w:val="none" w:sz="0" w:space="0" w:color="auto"/>
        <w:right w:val="none" w:sz="0" w:space="0" w:color="auto"/>
      </w:divBdr>
    </w:div>
    <w:div w:id="1784953463">
      <w:bodyDiv w:val="1"/>
      <w:marLeft w:val="0"/>
      <w:marRight w:val="0"/>
      <w:marTop w:val="0"/>
      <w:marBottom w:val="0"/>
      <w:divBdr>
        <w:top w:val="none" w:sz="0" w:space="0" w:color="auto"/>
        <w:left w:val="none" w:sz="0" w:space="0" w:color="auto"/>
        <w:bottom w:val="none" w:sz="0" w:space="0" w:color="auto"/>
        <w:right w:val="none" w:sz="0" w:space="0" w:color="auto"/>
      </w:divBdr>
    </w:div>
    <w:div w:id="1791390225">
      <w:bodyDiv w:val="1"/>
      <w:marLeft w:val="0"/>
      <w:marRight w:val="0"/>
      <w:marTop w:val="0"/>
      <w:marBottom w:val="0"/>
      <w:divBdr>
        <w:top w:val="none" w:sz="0" w:space="0" w:color="auto"/>
        <w:left w:val="none" w:sz="0" w:space="0" w:color="auto"/>
        <w:bottom w:val="none" w:sz="0" w:space="0" w:color="auto"/>
        <w:right w:val="none" w:sz="0" w:space="0" w:color="auto"/>
      </w:divBdr>
    </w:div>
    <w:div w:id="1792164450">
      <w:bodyDiv w:val="1"/>
      <w:marLeft w:val="0"/>
      <w:marRight w:val="0"/>
      <w:marTop w:val="0"/>
      <w:marBottom w:val="0"/>
      <w:divBdr>
        <w:top w:val="none" w:sz="0" w:space="0" w:color="auto"/>
        <w:left w:val="none" w:sz="0" w:space="0" w:color="auto"/>
        <w:bottom w:val="none" w:sz="0" w:space="0" w:color="auto"/>
        <w:right w:val="none" w:sz="0" w:space="0" w:color="auto"/>
      </w:divBdr>
    </w:div>
    <w:div w:id="1796021295">
      <w:marLeft w:val="480"/>
      <w:marRight w:val="0"/>
      <w:marTop w:val="0"/>
      <w:marBottom w:val="0"/>
      <w:divBdr>
        <w:top w:val="none" w:sz="0" w:space="0" w:color="auto"/>
        <w:left w:val="none" w:sz="0" w:space="0" w:color="auto"/>
        <w:bottom w:val="none" w:sz="0" w:space="0" w:color="auto"/>
        <w:right w:val="none" w:sz="0" w:space="0" w:color="auto"/>
      </w:divBdr>
    </w:div>
    <w:div w:id="1798841084">
      <w:marLeft w:val="480"/>
      <w:marRight w:val="0"/>
      <w:marTop w:val="0"/>
      <w:marBottom w:val="0"/>
      <w:divBdr>
        <w:top w:val="none" w:sz="0" w:space="0" w:color="auto"/>
        <w:left w:val="none" w:sz="0" w:space="0" w:color="auto"/>
        <w:bottom w:val="none" w:sz="0" w:space="0" w:color="auto"/>
        <w:right w:val="none" w:sz="0" w:space="0" w:color="auto"/>
      </w:divBdr>
    </w:div>
    <w:div w:id="1804957694">
      <w:bodyDiv w:val="1"/>
      <w:marLeft w:val="0"/>
      <w:marRight w:val="0"/>
      <w:marTop w:val="0"/>
      <w:marBottom w:val="0"/>
      <w:divBdr>
        <w:top w:val="none" w:sz="0" w:space="0" w:color="auto"/>
        <w:left w:val="none" w:sz="0" w:space="0" w:color="auto"/>
        <w:bottom w:val="none" w:sz="0" w:space="0" w:color="auto"/>
        <w:right w:val="none" w:sz="0" w:space="0" w:color="auto"/>
      </w:divBdr>
    </w:div>
    <w:div w:id="1805613085">
      <w:marLeft w:val="480"/>
      <w:marRight w:val="0"/>
      <w:marTop w:val="0"/>
      <w:marBottom w:val="0"/>
      <w:divBdr>
        <w:top w:val="none" w:sz="0" w:space="0" w:color="auto"/>
        <w:left w:val="none" w:sz="0" w:space="0" w:color="auto"/>
        <w:bottom w:val="none" w:sz="0" w:space="0" w:color="auto"/>
        <w:right w:val="none" w:sz="0" w:space="0" w:color="auto"/>
      </w:divBdr>
    </w:div>
    <w:div w:id="1806923347">
      <w:bodyDiv w:val="1"/>
      <w:marLeft w:val="0"/>
      <w:marRight w:val="0"/>
      <w:marTop w:val="0"/>
      <w:marBottom w:val="0"/>
      <w:divBdr>
        <w:top w:val="none" w:sz="0" w:space="0" w:color="auto"/>
        <w:left w:val="none" w:sz="0" w:space="0" w:color="auto"/>
        <w:bottom w:val="none" w:sz="0" w:space="0" w:color="auto"/>
        <w:right w:val="none" w:sz="0" w:space="0" w:color="auto"/>
      </w:divBdr>
    </w:div>
    <w:div w:id="1813323435">
      <w:bodyDiv w:val="1"/>
      <w:marLeft w:val="0"/>
      <w:marRight w:val="0"/>
      <w:marTop w:val="0"/>
      <w:marBottom w:val="0"/>
      <w:divBdr>
        <w:top w:val="none" w:sz="0" w:space="0" w:color="auto"/>
        <w:left w:val="none" w:sz="0" w:space="0" w:color="auto"/>
        <w:bottom w:val="none" w:sz="0" w:space="0" w:color="auto"/>
        <w:right w:val="none" w:sz="0" w:space="0" w:color="auto"/>
      </w:divBdr>
    </w:div>
    <w:div w:id="1816220607">
      <w:marLeft w:val="480"/>
      <w:marRight w:val="0"/>
      <w:marTop w:val="0"/>
      <w:marBottom w:val="0"/>
      <w:divBdr>
        <w:top w:val="none" w:sz="0" w:space="0" w:color="auto"/>
        <w:left w:val="none" w:sz="0" w:space="0" w:color="auto"/>
        <w:bottom w:val="none" w:sz="0" w:space="0" w:color="auto"/>
        <w:right w:val="none" w:sz="0" w:space="0" w:color="auto"/>
      </w:divBdr>
    </w:div>
    <w:div w:id="1817337865">
      <w:marLeft w:val="480"/>
      <w:marRight w:val="0"/>
      <w:marTop w:val="0"/>
      <w:marBottom w:val="0"/>
      <w:divBdr>
        <w:top w:val="none" w:sz="0" w:space="0" w:color="auto"/>
        <w:left w:val="none" w:sz="0" w:space="0" w:color="auto"/>
        <w:bottom w:val="none" w:sz="0" w:space="0" w:color="auto"/>
        <w:right w:val="none" w:sz="0" w:space="0" w:color="auto"/>
      </w:divBdr>
    </w:div>
    <w:div w:id="1828666138">
      <w:bodyDiv w:val="1"/>
      <w:marLeft w:val="0"/>
      <w:marRight w:val="0"/>
      <w:marTop w:val="0"/>
      <w:marBottom w:val="0"/>
      <w:divBdr>
        <w:top w:val="none" w:sz="0" w:space="0" w:color="auto"/>
        <w:left w:val="none" w:sz="0" w:space="0" w:color="auto"/>
        <w:bottom w:val="none" w:sz="0" w:space="0" w:color="auto"/>
        <w:right w:val="none" w:sz="0" w:space="0" w:color="auto"/>
      </w:divBdr>
    </w:div>
    <w:div w:id="1829250907">
      <w:marLeft w:val="480"/>
      <w:marRight w:val="0"/>
      <w:marTop w:val="0"/>
      <w:marBottom w:val="0"/>
      <w:divBdr>
        <w:top w:val="none" w:sz="0" w:space="0" w:color="auto"/>
        <w:left w:val="none" w:sz="0" w:space="0" w:color="auto"/>
        <w:bottom w:val="none" w:sz="0" w:space="0" w:color="auto"/>
        <w:right w:val="none" w:sz="0" w:space="0" w:color="auto"/>
      </w:divBdr>
    </w:div>
    <w:div w:id="1833789008">
      <w:marLeft w:val="480"/>
      <w:marRight w:val="0"/>
      <w:marTop w:val="0"/>
      <w:marBottom w:val="0"/>
      <w:divBdr>
        <w:top w:val="none" w:sz="0" w:space="0" w:color="auto"/>
        <w:left w:val="none" w:sz="0" w:space="0" w:color="auto"/>
        <w:bottom w:val="none" w:sz="0" w:space="0" w:color="auto"/>
        <w:right w:val="none" w:sz="0" w:space="0" w:color="auto"/>
      </w:divBdr>
    </w:div>
    <w:div w:id="1835217150">
      <w:bodyDiv w:val="1"/>
      <w:marLeft w:val="0"/>
      <w:marRight w:val="0"/>
      <w:marTop w:val="0"/>
      <w:marBottom w:val="0"/>
      <w:divBdr>
        <w:top w:val="none" w:sz="0" w:space="0" w:color="auto"/>
        <w:left w:val="none" w:sz="0" w:space="0" w:color="auto"/>
        <w:bottom w:val="none" w:sz="0" w:space="0" w:color="auto"/>
        <w:right w:val="none" w:sz="0" w:space="0" w:color="auto"/>
      </w:divBdr>
    </w:div>
    <w:div w:id="1835684440">
      <w:bodyDiv w:val="1"/>
      <w:marLeft w:val="0"/>
      <w:marRight w:val="0"/>
      <w:marTop w:val="0"/>
      <w:marBottom w:val="0"/>
      <w:divBdr>
        <w:top w:val="none" w:sz="0" w:space="0" w:color="auto"/>
        <w:left w:val="none" w:sz="0" w:space="0" w:color="auto"/>
        <w:bottom w:val="none" w:sz="0" w:space="0" w:color="auto"/>
        <w:right w:val="none" w:sz="0" w:space="0" w:color="auto"/>
      </w:divBdr>
    </w:div>
    <w:div w:id="1841848309">
      <w:bodyDiv w:val="1"/>
      <w:marLeft w:val="0"/>
      <w:marRight w:val="0"/>
      <w:marTop w:val="0"/>
      <w:marBottom w:val="0"/>
      <w:divBdr>
        <w:top w:val="none" w:sz="0" w:space="0" w:color="auto"/>
        <w:left w:val="none" w:sz="0" w:space="0" w:color="auto"/>
        <w:bottom w:val="none" w:sz="0" w:space="0" w:color="auto"/>
        <w:right w:val="none" w:sz="0" w:space="0" w:color="auto"/>
      </w:divBdr>
    </w:div>
    <w:div w:id="1842968382">
      <w:bodyDiv w:val="1"/>
      <w:marLeft w:val="0"/>
      <w:marRight w:val="0"/>
      <w:marTop w:val="0"/>
      <w:marBottom w:val="0"/>
      <w:divBdr>
        <w:top w:val="none" w:sz="0" w:space="0" w:color="auto"/>
        <w:left w:val="none" w:sz="0" w:space="0" w:color="auto"/>
        <w:bottom w:val="none" w:sz="0" w:space="0" w:color="auto"/>
        <w:right w:val="none" w:sz="0" w:space="0" w:color="auto"/>
      </w:divBdr>
    </w:div>
    <w:div w:id="1844858780">
      <w:bodyDiv w:val="1"/>
      <w:marLeft w:val="0"/>
      <w:marRight w:val="0"/>
      <w:marTop w:val="0"/>
      <w:marBottom w:val="0"/>
      <w:divBdr>
        <w:top w:val="none" w:sz="0" w:space="0" w:color="auto"/>
        <w:left w:val="none" w:sz="0" w:space="0" w:color="auto"/>
        <w:bottom w:val="none" w:sz="0" w:space="0" w:color="auto"/>
        <w:right w:val="none" w:sz="0" w:space="0" w:color="auto"/>
      </w:divBdr>
    </w:div>
    <w:div w:id="1845432564">
      <w:bodyDiv w:val="1"/>
      <w:marLeft w:val="0"/>
      <w:marRight w:val="0"/>
      <w:marTop w:val="0"/>
      <w:marBottom w:val="0"/>
      <w:divBdr>
        <w:top w:val="none" w:sz="0" w:space="0" w:color="auto"/>
        <w:left w:val="none" w:sz="0" w:space="0" w:color="auto"/>
        <w:bottom w:val="none" w:sz="0" w:space="0" w:color="auto"/>
        <w:right w:val="none" w:sz="0" w:space="0" w:color="auto"/>
      </w:divBdr>
    </w:div>
    <w:div w:id="1846746886">
      <w:marLeft w:val="480"/>
      <w:marRight w:val="0"/>
      <w:marTop w:val="0"/>
      <w:marBottom w:val="0"/>
      <w:divBdr>
        <w:top w:val="none" w:sz="0" w:space="0" w:color="auto"/>
        <w:left w:val="none" w:sz="0" w:space="0" w:color="auto"/>
        <w:bottom w:val="none" w:sz="0" w:space="0" w:color="auto"/>
        <w:right w:val="none" w:sz="0" w:space="0" w:color="auto"/>
      </w:divBdr>
    </w:div>
    <w:div w:id="1852834251">
      <w:marLeft w:val="480"/>
      <w:marRight w:val="0"/>
      <w:marTop w:val="0"/>
      <w:marBottom w:val="0"/>
      <w:divBdr>
        <w:top w:val="none" w:sz="0" w:space="0" w:color="auto"/>
        <w:left w:val="none" w:sz="0" w:space="0" w:color="auto"/>
        <w:bottom w:val="none" w:sz="0" w:space="0" w:color="auto"/>
        <w:right w:val="none" w:sz="0" w:space="0" w:color="auto"/>
      </w:divBdr>
    </w:div>
    <w:div w:id="1854686620">
      <w:marLeft w:val="480"/>
      <w:marRight w:val="0"/>
      <w:marTop w:val="0"/>
      <w:marBottom w:val="0"/>
      <w:divBdr>
        <w:top w:val="none" w:sz="0" w:space="0" w:color="auto"/>
        <w:left w:val="none" w:sz="0" w:space="0" w:color="auto"/>
        <w:bottom w:val="none" w:sz="0" w:space="0" w:color="auto"/>
        <w:right w:val="none" w:sz="0" w:space="0" w:color="auto"/>
      </w:divBdr>
    </w:div>
    <w:div w:id="1859157304">
      <w:marLeft w:val="480"/>
      <w:marRight w:val="0"/>
      <w:marTop w:val="0"/>
      <w:marBottom w:val="0"/>
      <w:divBdr>
        <w:top w:val="none" w:sz="0" w:space="0" w:color="auto"/>
        <w:left w:val="none" w:sz="0" w:space="0" w:color="auto"/>
        <w:bottom w:val="none" w:sz="0" w:space="0" w:color="auto"/>
        <w:right w:val="none" w:sz="0" w:space="0" w:color="auto"/>
      </w:divBdr>
    </w:div>
    <w:div w:id="1859542973">
      <w:bodyDiv w:val="1"/>
      <w:marLeft w:val="0"/>
      <w:marRight w:val="0"/>
      <w:marTop w:val="0"/>
      <w:marBottom w:val="0"/>
      <w:divBdr>
        <w:top w:val="none" w:sz="0" w:space="0" w:color="auto"/>
        <w:left w:val="none" w:sz="0" w:space="0" w:color="auto"/>
        <w:bottom w:val="none" w:sz="0" w:space="0" w:color="auto"/>
        <w:right w:val="none" w:sz="0" w:space="0" w:color="auto"/>
      </w:divBdr>
      <w:divsChild>
        <w:div w:id="1148010200">
          <w:marLeft w:val="0"/>
          <w:marRight w:val="0"/>
          <w:marTop w:val="0"/>
          <w:marBottom w:val="0"/>
          <w:divBdr>
            <w:top w:val="none" w:sz="0" w:space="0" w:color="auto"/>
            <w:left w:val="none" w:sz="0" w:space="0" w:color="auto"/>
            <w:bottom w:val="none" w:sz="0" w:space="0" w:color="auto"/>
            <w:right w:val="none" w:sz="0" w:space="0" w:color="auto"/>
          </w:divBdr>
          <w:divsChild>
            <w:div w:id="846408966">
              <w:marLeft w:val="0"/>
              <w:marRight w:val="0"/>
              <w:marTop w:val="0"/>
              <w:marBottom w:val="0"/>
              <w:divBdr>
                <w:top w:val="none" w:sz="0" w:space="0" w:color="auto"/>
                <w:left w:val="none" w:sz="0" w:space="0" w:color="auto"/>
                <w:bottom w:val="none" w:sz="0" w:space="0" w:color="auto"/>
                <w:right w:val="none" w:sz="0" w:space="0" w:color="auto"/>
              </w:divBdr>
              <w:divsChild>
                <w:div w:id="385298543">
                  <w:marLeft w:val="0"/>
                  <w:marRight w:val="0"/>
                  <w:marTop w:val="0"/>
                  <w:marBottom w:val="0"/>
                  <w:divBdr>
                    <w:top w:val="none" w:sz="0" w:space="0" w:color="auto"/>
                    <w:left w:val="none" w:sz="0" w:space="0" w:color="auto"/>
                    <w:bottom w:val="none" w:sz="0" w:space="0" w:color="auto"/>
                    <w:right w:val="none" w:sz="0" w:space="0" w:color="auto"/>
                  </w:divBdr>
                  <w:divsChild>
                    <w:div w:id="1108160613">
                      <w:marLeft w:val="0"/>
                      <w:marRight w:val="0"/>
                      <w:marTop w:val="0"/>
                      <w:marBottom w:val="0"/>
                      <w:divBdr>
                        <w:top w:val="none" w:sz="0" w:space="0" w:color="auto"/>
                        <w:left w:val="none" w:sz="0" w:space="0" w:color="auto"/>
                        <w:bottom w:val="none" w:sz="0" w:space="0" w:color="auto"/>
                        <w:right w:val="none" w:sz="0" w:space="0" w:color="auto"/>
                      </w:divBdr>
                      <w:divsChild>
                        <w:div w:id="352733921">
                          <w:marLeft w:val="0"/>
                          <w:marRight w:val="0"/>
                          <w:marTop w:val="0"/>
                          <w:marBottom w:val="0"/>
                          <w:divBdr>
                            <w:top w:val="none" w:sz="0" w:space="0" w:color="auto"/>
                            <w:left w:val="none" w:sz="0" w:space="0" w:color="auto"/>
                            <w:bottom w:val="none" w:sz="0" w:space="0" w:color="auto"/>
                            <w:right w:val="none" w:sz="0" w:space="0" w:color="auto"/>
                          </w:divBdr>
                          <w:divsChild>
                            <w:div w:id="493299278">
                              <w:marLeft w:val="0"/>
                              <w:marRight w:val="0"/>
                              <w:marTop w:val="0"/>
                              <w:marBottom w:val="0"/>
                              <w:divBdr>
                                <w:top w:val="none" w:sz="0" w:space="0" w:color="auto"/>
                                <w:left w:val="none" w:sz="0" w:space="0" w:color="auto"/>
                                <w:bottom w:val="none" w:sz="0" w:space="0" w:color="auto"/>
                                <w:right w:val="none" w:sz="0" w:space="0" w:color="auto"/>
                              </w:divBdr>
                              <w:divsChild>
                                <w:div w:id="1085958659">
                                  <w:marLeft w:val="0"/>
                                  <w:marRight w:val="0"/>
                                  <w:marTop w:val="0"/>
                                  <w:marBottom w:val="0"/>
                                  <w:divBdr>
                                    <w:top w:val="none" w:sz="0" w:space="0" w:color="auto"/>
                                    <w:left w:val="none" w:sz="0" w:space="0" w:color="auto"/>
                                    <w:bottom w:val="none" w:sz="0" w:space="0" w:color="auto"/>
                                    <w:right w:val="none" w:sz="0" w:space="0" w:color="auto"/>
                                  </w:divBdr>
                                  <w:divsChild>
                                    <w:div w:id="112508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438270">
      <w:bodyDiv w:val="1"/>
      <w:marLeft w:val="0"/>
      <w:marRight w:val="0"/>
      <w:marTop w:val="0"/>
      <w:marBottom w:val="0"/>
      <w:divBdr>
        <w:top w:val="none" w:sz="0" w:space="0" w:color="auto"/>
        <w:left w:val="none" w:sz="0" w:space="0" w:color="auto"/>
        <w:bottom w:val="none" w:sz="0" w:space="0" w:color="auto"/>
        <w:right w:val="none" w:sz="0" w:space="0" w:color="auto"/>
      </w:divBdr>
    </w:div>
    <w:div w:id="1867403604">
      <w:marLeft w:val="480"/>
      <w:marRight w:val="0"/>
      <w:marTop w:val="0"/>
      <w:marBottom w:val="0"/>
      <w:divBdr>
        <w:top w:val="none" w:sz="0" w:space="0" w:color="auto"/>
        <w:left w:val="none" w:sz="0" w:space="0" w:color="auto"/>
        <w:bottom w:val="none" w:sz="0" w:space="0" w:color="auto"/>
        <w:right w:val="none" w:sz="0" w:space="0" w:color="auto"/>
      </w:divBdr>
    </w:div>
    <w:div w:id="1875072792">
      <w:marLeft w:val="480"/>
      <w:marRight w:val="0"/>
      <w:marTop w:val="0"/>
      <w:marBottom w:val="0"/>
      <w:divBdr>
        <w:top w:val="none" w:sz="0" w:space="0" w:color="auto"/>
        <w:left w:val="none" w:sz="0" w:space="0" w:color="auto"/>
        <w:bottom w:val="none" w:sz="0" w:space="0" w:color="auto"/>
        <w:right w:val="none" w:sz="0" w:space="0" w:color="auto"/>
      </w:divBdr>
    </w:div>
    <w:div w:id="1891306188">
      <w:bodyDiv w:val="1"/>
      <w:marLeft w:val="0"/>
      <w:marRight w:val="0"/>
      <w:marTop w:val="0"/>
      <w:marBottom w:val="0"/>
      <w:divBdr>
        <w:top w:val="none" w:sz="0" w:space="0" w:color="auto"/>
        <w:left w:val="none" w:sz="0" w:space="0" w:color="auto"/>
        <w:bottom w:val="none" w:sz="0" w:space="0" w:color="auto"/>
        <w:right w:val="none" w:sz="0" w:space="0" w:color="auto"/>
      </w:divBdr>
    </w:div>
    <w:div w:id="1892958351">
      <w:marLeft w:val="480"/>
      <w:marRight w:val="0"/>
      <w:marTop w:val="0"/>
      <w:marBottom w:val="0"/>
      <w:divBdr>
        <w:top w:val="none" w:sz="0" w:space="0" w:color="auto"/>
        <w:left w:val="none" w:sz="0" w:space="0" w:color="auto"/>
        <w:bottom w:val="none" w:sz="0" w:space="0" w:color="auto"/>
        <w:right w:val="none" w:sz="0" w:space="0" w:color="auto"/>
      </w:divBdr>
    </w:div>
    <w:div w:id="1893803752">
      <w:bodyDiv w:val="1"/>
      <w:marLeft w:val="0"/>
      <w:marRight w:val="0"/>
      <w:marTop w:val="0"/>
      <w:marBottom w:val="0"/>
      <w:divBdr>
        <w:top w:val="none" w:sz="0" w:space="0" w:color="auto"/>
        <w:left w:val="none" w:sz="0" w:space="0" w:color="auto"/>
        <w:bottom w:val="none" w:sz="0" w:space="0" w:color="auto"/>
        <w:right w:val="none" w:sz="0" w:space="0" w:color="auto"/>
      </w:divBdr>
    </w:div>
    <w:div w:id="1893879737">
      <w:marLeft w:val="480"/>
      <w:marRight w:val="0"/>
      <w:marTop w:val="0"/>
      <w:marBottom w:val="0"/>
      <w:divBdr>
        <w:top w:val="none" w:sz="0" w:space="0" w:color="auto"/>
        <w:left w:val="none" w:sz="0" w:space="0" w:color="auto"/>
        <w:bottom w:val="none" w:sz="0" w:space="0" w:color="auto"/>
        <w:right w:val="none" w:sz="0" w:space="0" w:color="auto"/>
      </w:divBdr>
    </w:div>
    <w:div w:id="1899053693">
      <w:bodyDiv w:val="1"/>
      <w:marLeft w:val="0"/>
      <w:marRight w:val="0"/>
      <w:marTop w:val="0"/>
      <w:marBottom w:val="0"/>
      <w:divBdr>
        <w:top w:val="none" w:sz="0" w:space="0" w:color="auto"/>
        <w:left w:val="none" w:sz="0" w:space="0" w:color="auto"/>
        <w:bottom w:val="none" w:sz="0" w:space="0" w:color="auto"/>
        <w:right w:val="none" w:sz="0" w:space="0" w:color="auto"/>
      </w:divBdr>
    </w:div>
    <w:div w:id="1899196837">
      <w:bodyDiv w:val="1"/>
      <w:marLeft w:val="0"/>
      <w:marRight w:val="0"/>
      <w:marTop w:val="0"/>
      <w:marBottom w:val="0"/>
      <w:divBdr>
        <w:top w:val="none" w:sz="0" w:space="0" w:color="auto"/>
        <w:left w:val="none" w:sz="0" w:space="0" w:color="auto"/>
        <w:bottom w:val="none" w:sz="0" w:space="0" w:color="auto"/>
        <w:right w:val="none" w:sz="0" w:space="0" w:color="auto"/>
      </w:divBdr>
    </w:div>
    <w:div w:id="1899977805">
      <w:marLeft w:val="480"/>
      <w:marRight w:val="0"/>
      <w:marTop w:val="0"/>
      <w:marBottom w:val="0"/>
      <w:divBdr>
        <w:top w:val="none" w:sz="0" w:space="0" w:color="auto"/>
        <w:left w:val="none" w:sz="0" w:space="0" w:color="auto"/>
        <w:bottom w:val="none" w:sz="0" w:space="0" w:color="auto"/>
        <w:right w:val="none" w:sz="0" w:space="0" w:color="auto"/>
      </w:divBdr>
    </w:div>
    <w:div w:id="1901092586">
      <w:marLeft w:val="480"/>
      <w:marRight w:val="0"/>
      <w:marTop w:val="0"/>
      <w:marBottom w:val="0"/>
      <w:divBdr>
        <w:top w:val="none" w:sz="0" w:space="0" w:color="auto"/>
        <w:left w:val="none" w:sz="0" w:space="0" w:color="auto"/>
        <w:bottom w:val="none" w:sz="0" w:space="0" w:color="auto"/>
        <w:right w:val="none" w:sz="0" w:space="0" w:color="auto"/>
      </w:divBdr>
    </w:div>
    <w:div w:id="1902329860">
      <w:bodyDiv w:val="1"/>
      <w:marLeft w:val="0"/>
      <w:marRight w:val="0"/>
      <w:marTop w:val="0"/>
      <w:marBottom w:val="0"/>
      <w:divBdr>
        <w:top w:val="none" w:sz="0" w:space="0" w:color="auto"/>
        <w:left w:val="none" w:sz="0" w:space="0" w:color="auto"/>
        <w:bottom w:val="none" w:sz="0" w:space="0" w:color="auto"/>
        <w:right w:val="none" w:sz="0" w:space="0" w:color="auto"/>
      </w:divBdr>
    </w:div>
    <w:div w:id="1908414802">
      <w:bodyDiv w:val="1"/>
      <w:marLeft w:val="0"/>
      <w:marRight w:val="0"/>
      <w:marTop w:val="0"/>
      <w:marBottom w:val="0"/>
      <w:divBdr>
        <w:top w:val="none" w:sz="0" w:space="0" w:color="auto"/>
        <w:left w:val="none" w:sz="0" w:space="0" w:color="auto"/>
        <w:bottom w:val="none" w:sz="0" w:space="0" w:color="auto"/>
        <w:right w:val="none" w:sz="0" w:space="0" w:color="auto"/>
      </w:divBdr>
    </w:div>
    <w:div w:id="1908488394">
      <w:marLeft w:val="480"/>
      <w:marRight w:val="0"/>
      <w:marTop w:val="0"/>
      <w:marBottom w:val="0"/>
      <w:divBdr>
        <w:top w:val="none" w:sz="0" w:space="0" w:color="auto"/>
        <w:left w:val="none" w:sz="0" w:space="0" w:color="auto"/>
        <w:bottom w:val="none" w:sz="0" w:space="0" w:color="auto"/>
        <w:right w:val="none" w:sz="0" w:space="0" w:color="auto"/>
      </w:divBdr>
    </w:div>
    <w:div w:id="1916888647">
      <w:marLeft w:val="480"/>
      <w:marRight w:val="0"/>
      <w:marTop w:val="0"/>
      <w:marBottom w:val="0"/>
      <w:divBdr>
        <w:top w:val="none" w:sz="0" w:space="0" w:color="auto"/>
        <w:left w:val="none" w:sz="0" w:space="0" w:color="auto"/>
        <w:bottom w:val="none" w:sz="0" w:space="0" w:color="auto"/>
        <w:right w:val="none" w:sz="0" w:space="0" w:color="auto"/>
      </w:divBdr>
    </w:div>
    <w:div w:id="1917082452">
      <w:marLeft w:val="480"/>
      <w:marRight w:val="0"/>
      <w:marTop w:val="0"/>
      <w:marBottom w:val="0"/>
      <w:divBdr>
        <w:top w:val="none" w:sz="0" w:space="0" w:color="auto"/>
        <w:left w:val="none" w:sz="0" w:space="0" w:color="auto"/>
        <w:bottom w:val="none" w:sz="0" w:space="0" w:color="auto"/>
        <w:right w:val="none" w:sz="0" w:space="0" w:color="auto"/>
      </w:divBdr>
    </w:div>
    <w:div w:id="1918787193">
      <w:bodyDiv w:val="1"/>
      <w:marLeft w:val="0"/>
      <w:marRight w:val="0"/>
      <w:marTop w:val="0"/>
      <w:marBottom w:val="0"/>
      <w:divBdr>
        <w:top w:val="none" w:sz="0" w:space="0" w:color="auto"/>
        <w:left w:val="none" w:sz="0" w:space="0" w:color="auto"/>
        <w:bottom w:val="none" w:sz="0" w:space="0" w:color="auto"/>
        <w:right w:val="none" w:sz="0" w:space="0" w:color="auto"/>
      </w:divBdr>
    </w:div>
    <w:div w:id="1920021316">
      <w:marLeft w:val="480"/>
      <w:marRight w:val="0"/>
      <w:marTop w:val="0"/>
      <w:marBottom w:val="0"/>
      <w:divBdr>
        <w:top w:val="none" w:sz="0" w:space="0" w:color="auto"/>
        <w:left w:val="none" w:sz="0" w:space="0" w:color="auto"/>
        <w:bottom w:val="none" w:sz="0" w:space="0" w:color="auto"/>
        <w:right w:val="none" w:sz="0" w:space="0" w:color="auto"/>
      </w:divBdr>
    </w:div>
    <w:div w:id="1926911531">
      <w:bodyDiv w:val="1"/>
      <w:marLeft w:val="0"/>
      <w:marRight w:val="0"/>
      <w:marTop w:val="0"/>
      <w:marBottom w:val="0"/>
      <w:divBdr>
        <w:top w:val="none" w:sz="0" w:space="0" w:color="auto"/>
        <w:left w:val="none" w:sz="0" w:space="0" w:color="auto"/>
        <w:bottom w:val="none" w:sz="0" w:space="0" w:color="auto"/>
        <w:right w:val="none" w:sz="0" w:space="0" w:color="auto"/>
      </w:divBdr>
    </w:div>
    <w:div w:id="1928004860">
      <w:bodyDiv w:val="1"/>
      <w:marLeft w:val="0"/>
      <w:marRight w:val="0"/>
      <w:marTop w:val="0"/>
      <w:marBottom w:val="0"/>
      <w:divBdr>
        <w:top w:val="none" w:sz="0" w:space="0" w:color="auto"/>
        <w:left w:val="none" w:sz="0" w:space="0" w:color="auto"/>
        <w:bottom w:val="none" w:sz="0" w:space="0" w:color="auto"/>
        <w:right w:val="none" w:sz="0" w:space="0" w:color="auto"/>
      </w:divBdr>
      <w:divsChild>
        <w:div w:id="167715217">
          <w:marLeft w:val="480"/>
          <w:marRight w:val="0"/>
          <w:marTop w:val="0"/>
          <w:marBottom w:val="0"/>
          <w:divBdr>
            <w:top w:val="none" w:sz="0" w:space="0" w:color="auto"/>
            <w:left w:val="none" w:sz="0" w:space="0" w:color="auto"/>
            <w:bottom w:val="none" w:sz="0" w:space="0" w:color="auto"/>
            <w:right w:val="none" w:sz="0" w:space="0" w:color="auto"/>
          </w:divBdr>
        </w:div>
        <w:div w:id="277953177">
          <w:marLeft w:val="480"/>
          <w:marRight w:val="0"/>
          <w:marTop w:val="0"/>
          <w:marBottom w:val="0"/>
          <w:divBdr>
            <w:top w:val="none" w:sz="0" w:space="0" w:color="auto"/>
            <w:left w:val="none" w:sz="0" w:space="0" w:color="auto"/>
            <w:bottom w:val="none" w:sz="0" w:space="0" w:color="auto"/>
            <w:right w:val="none" w:sz="0" w:space="0" w:color="auto"/>
          </w:divBdr>
        </w:div>
        <w:div w:id="280692296">
          <w:marLeft w:val="480"/>
          <w:marRight w:val="0"/>
          <w:marTop w:val="0"/>
          <w:marBottom w:val="0"/>
          <w:divBdr>
            <w:top w:val="none" w:sz="0" w:space="0" w:color="auto"/>
            <w:left w:val="none" w:sz="0" w:space="0" w:color="auto"/>
            <w:bottom w:val="none" w:sz="0" w:space="0" w:color="auto"/>
            <w:right w:val="none" w:sz="0" w:space="0" w:color="auto"/>
          </w:divBdr>
        </w:div>
        <w:div w:id="294024433">
          <w:marLeft w:val="480"/>
          <w:marRight w:val="0"/>
          <w:marTop w:val="0"/>
          <w:marBottom w:val="0"/>
          <w:divBdr>
            <w:top w:val="none" w:sz="0" w:space="0" w:color="auto"/>
            <w:left w:val="none" w:sz="0" w:space="0" w:color="auto"/>
            <w:bottom w:val="none" w:sz="0" w:space="0" w:color="auto"/>
            <w:right w:val="none" w:sz="0" w:space="0" w:color="auto"/>
          </w:divBdr>
        </w:div>
        <w:div w:id="600183691">
          <w:marLeft w:val="480"/>
          <w:marRight w:val="0"/>
          <w:marTop w:val="0"/>
          <w:marBottom w:val="0"/>
          <w:divBdr>
            <w:top w:val="none" w:sz="0" w:space="0" w:color="auto"/>
            <w:left w:val="none" w:sz="0" w:space="0" w:color="auto"/>
            <w:bottom w:val="none" w:sz="0" w:space="0" w:color="auto"/>
            <w:right w:val="none" w:sz="0" w:space="0" w:color="auto"/>
          </w:divBdr>
        </w:div>
        <w:div w:id="728723753">
          <w:marLeft w:val="480"/>
          <w:marRight w:val="0"/>
          <w:marTop w:val="0"/>
          <w:marBottom w:val="0"/>
          <w:divBdr>
            <w:top w:val="none" w:sz="0" w:space="0" w:color="auto"/>
            <w:left w:val="none" w:sz="0" w:space="0" w:color="auto"/>
            <w:bottom w:val="none" w:sz="0" w:space="0" w:color="auto"/>
            <w:right w:val="none" w:sz="0" w:space="0" w:color="auto"/>
          </w:divBdr>
        </w:div>
        <w:div w:id="790174177">
          <w:marLeft w:val="480"/>
          <w:marRight w:val="0"/>
          <w:marTop w:val="0"/>
          <w:marBottom w:val="0"/>
          <w:divBdr>
            <w:top w:val="none" w:sz="0" w:space="0" w:color="auto"/>
            <w:left w:val="none" w:sz="0" w:space="0" w:color="auto"/>
            <w:bottom w:val="none" w:sz="0" w:space="0" w:color="auto"/>
            <w:right w:val="none" w:sz="0" w:space="0" w:color="auto"/>
          </w:divBdr>
        </w:div>
        <w:div w:id="796263319">
          <w:marLeft w:val="480"/>
          <w:marRight w:val="0"/>
          <w:marTop w:val="0"/>
          <w:marBottom w:val="0"/>
          <w:divBdr>
            <w:top w:val="none" w:sz="0" w:space="0" w:color="auto"/>
            <w:left w:val="none" w:sz="0" w:space="0" w:color="auto"/>
            <w:bottom w:val="none" w:sz="0" w:space="0" w:color="auto"/>
            <w:right w:val="none" w:sz="0" w:space="0" w:color="auto"/>
          </w:divBdr>
        </w:div>
        <w:div w:id="921452415">
          <w:marLeft w:val="480"/>
          <w:marRight w:val="0"/>
          <w:marTop w:val="0"/>
          <w:marBottom w:val="0"/>
          <w:divBdr>
            <w:top w:val="none" w:sz="0" w:space="0" w:color="auto"/>
            <w:left w:val="none" w:sz="0" w:space="0" w:color="auto"/>
            <w:bottom w:val="none" w:sz="0" w:space="0" w:color="auto"/>
            <w:right w:val="none" w:sz="0" w:space="0" w:color="auto"/>
          </w:divBdr>
        </w:div>
        <w:div w:id="1009453858">
          <w:marLeft w:val="480"/>
          <w:marRight w:val="0"/>
          <w:marTop w:val="0"/>
          <w:marBottom w:val="0"/>
          <w:divBdr>
            <w:top w:val="none" w:sz="0" w:space="0" w:color="auto"/>
            <w:left w:val="none" w:sz="0" w:space="0" w:color="auto"/>
            <w:bottom w:val="none" w:sz="0" w:space="0" w:color="auto"/>
            <w:right w:val="none" w:sz="0" w:space="0" w:color="auto"/>
          </w:divBdr>
        </w:div>
        <w:div w:id="1084105526">
          <w:marLeft w:val="480"/>
          <w:marRight w:val="0"/>
          <w:marTop w:val="0"/>
          <w:marBottom w:val="0"/>
          <w:divBdr>
            <w:top w:val="none" w:sz="0" w:space="0" w:color="auto"/>
            <w:left w:val="none" w:sz="0" w:space="0" w:color="auto"/>
            <w:bottom w:val="none" w:sz="0" w:space="0" w:color="auto"/>
            <w:right w:val="none" w:sz="0" w:space="0" w:color="auto"/>
          </w:divBdr>
        </w:div>
        <w:div w:id="1102262844">
          <w:marLeft w:val="480"/>
          <w:marRight w:val="0"/>
          <w:marTop w:val="0"/>
          <w:marBottom w:val="0"/>
          <w:divBdr>
            <w:top w:val="none" w:sz="0" w:space="0" w:color="auto"/>
            <w:left w:val="none" w:sz="0" w:space="0" w:color="auto"/>
            <w:bottom w:val="none" w:sz="0" w:space="0" w:color="auto"/>
            <w:right w:val="none" w:sz="0" w:space="0" w:color="auto"/>
          </w:divBdr>
        </w:div>
        <w:div w:id="1350720136">
          <w:marLeft w:val="480"/>
          <w:marRight w:val="0"/>
          <w:marTop w:val="0"/>
          <w:marBottom w:val="0"/>
          <w:divBdr>
            <w:top w:val="none" w:sz="0" w:space="0" w:color="auto"/>
            <w:left w:val="none" w:sz="0" w:space="0" w:color="auto"/>
            <w:bottom w:val="none" w:sz="0" w:space="0" w:color="auto"/>
            <w:right w:val="none" w:sz="0" w:space="0" w:color="auto"/>
          </w:divBdr>
        </w:div>
        <w:div w:id="1514492097">
          <w:marLeft w:val="480"/>
          <w:marRight w:val="0"/>
          <w:marTop w:val="0"/>
          <w:marBottom w:val="0"/>
          <w:divBdr>
            <w:top w:val="none" w:sz="0" w:space="0" w:color="auto"/>
            <w:left w:val="none" w:sz="0" w:space="0" w:color="auto"/>
            <w:bottom w:val="none" w:sz="0" w:space="0" w:color="auto"/>
            <w:right w:val="none" w:sz="0" w:space="0" w:color="auto"/>
          </w:divBdr>
        </w:div>
        <w:div w:id="1907300597">
          <w:marLeft w:val="480"/>
          <w:marRight w:val="0"/>
          <w:marTop w:val="0"/>
          <w:marBottom w:val="0"/>
          <w:divBdr>
            <w:top w:val="none" w:sz="0" w:space="0" w:color="auto"/>
            <w:left w:val="none" w:sz="0" w:space="0" w:color="auto"/>
            <w:bottom w:val="none" w:sz="0" w:space="0" w:color="auto"/>
            <w:right w:val="none" w:sz="0" w:space="0" w:color="auto"/>
          </w:divBdr>
        </w:div>
        <w:div w:id="1962494843">
          <w:marLeft w:val="480"/>
          <w:marRight w:val="0"/>
          <w:marTop w:val="0"/>
          <w:marBottom w:val="0"/>
          <w:divBdr>
            <w:top w:val="none" w:sz="0" w:space="0" w:color="auto"/>
            <w:left w:val="none" w:sz="0" w:space="0" w:color="auto"/>
            <w:bottom w:val="none" w:sz="0" w:space="0" w:color="auto"/>
            <w:right w:val="none" w:sz="0" w:space="0" w:color="auto"/>
          </w:divBdr>
        </w:div>
        <w:div w:id="2069916351">
          <w:marLeft w:val="480"/>
          <w:marRight w:val="0"/>
          <w:marTop w:val="0"/>
          <w:marBottom w:val="0"/>
          <w:divBdr>
            <w:top w:val="none" w:sz="0" w:space="0" w:color="auto"/>
            <w:left w:val="none" w:sz="0" w:space="0" w:color="auto"/>
            <w:bottom w:val="none" w:sz="0" w:space="0" w:color="auto"/>
            <w:right w:val="none" w:sz="0" w:space="0" w:color="auto"/>
          </w:divBdr>
        </w:div>
      </w:divsChild>
    </w:div>
    <w:div w:id="1930314718">
      <w:marLeft w:val="480"/>
      <w:marRight w:val="0"/>
      <w:marTop w:val="0"/>
      <w:marBottom w:val="0"/>
      <w:divBdr>
        <w:top w:val="none" w:sz="0" w:space="0" w:color="auto"/>
        <w:left w:val="none" w:sz="0" w:space="0" w:color="auto"/>
        <w:bottom w:val="none" w:sz="0" w:space="0" w:color="auto"/>
        <w:right w:val="none" w:sz="0" w:space="0" w:color="auto"/>
      </w:divBdr>
    </w:div>
    <w:div w:id="1931116088">
      <w:marLeft w:val="480"/>
      <w:marRight w:val="0"/>
      <w:marTop w:val="0"/>
      <w:marBottom w:val="0"/>
      <w:divBdr>
        <w:top w:val="none" w:sz="0" w:space="0" w:color="auto"/>
        <w:left w:val="none" w:sz="0" w:space="0" w:color="auto"/>
        <w:bottom w:val="none" w:sz="0" w:space="0" w:color="auto"/>
        <w:right w:val="none" w:sz="0" w:space="0" w:color="auto"/>
      </w:divBdr>
    </w:div>
    <w:div w:id="1935239218">
      <w:marLeft w:val="480"/>
      <w:marRight w:val="0"/>
      <w:marTop w:val="0"/>
      <w:marBottom w:val="0"/>
      <w:divBdr>
        <w:top w:val="none" w:sz="0" w:space="0" w:color="auto"/>
        <w:left w:val="none" w:sz="0" w:space="0" w:color="auto"/>
        <w:bottom w:val="none" w:sz="0" w:space="0" w:color="auto"/>
        <w:right w:val="none" w:sz="0" w:space="0" w:color="auto"/>
      </w:divBdr>
    </w:div>
    <w:div w:id="1938520659">
      <w:bodyDiv w:val="1"/>
      <w:marLeft w:val="0"/>
      <w:marRight w:val="0"/>
      <w:marTop w:val="0"/>
      <w:marBottom w:val="0"/>
      <w:divBdr>
        <w:top w:val="none" w:sz="0" w:space="0" w:color="auto"/>
        <w:left w:val="none" w:sz="0" w:space="0" w:color="auto"/>
        <w:bottom w:val="none" w:sz="0" w:space="0" w:color="auto"/>
        <w:right w:val="none" w:sz="0" w:space="0" w:color="auto"/>
      </w:divBdr>
    </w:div>
    <w:div w:id="1940723518">
      <w:bodyDiv w:val="1"/>
      <w:marLeft w:val="0"/>
      <w:marRight w:val="0"/>
      <w:marTop w:val="0"/>
      <w:marBottom w:val="0"/>
      <w:divBdr>
        <w:top w:val="none" w:sz="0" w:space="0" w:color="auto"/>
        <w:left w:val="none" w:sz="0" w:space="0" w:color="auto"/>
        <w:bottom w:val="none" w:sz="0" w:space="0" w:color="auto"/>
        <w:right w:val="none" w:sz="0" w:space="0" w:color="auto"/>
      </w:divBdr>
    </w:div>
    <w:div w:id="1941182041">
      <w:marLeft w:val="480"/>
      <w:marRight w:val="0"/>
      <w:marTop w:val="0"/>
      <w:marBottom w:val="0"/>
      <w:divBdr>
        <w:top w:val="none" w:sz="0" w:space="0" w:color="auto"/>
        <w:left w:val="none" w:sz="0" w:space="0" w:color="auto"/>
        <w:bottom w:val="none" w:sz="0" w:space="0" w:color="auto"/>
        <w:right w:val="none" w:sz="0" w:space="0" w:color="auto"/>
      </w:divBdr>
    </w:div>
    <w:div w:id="1945460938">
      <w:bodyDiv w:val="1"/>
      <w:marLeft w:val="0"/>
      <w:marRight w:val="0"/>
      <w:marTop w:val="0"/>
      <w:marBottom w:val="0"/>
      <w:divBdr>
        <w:top w:val="none" w:sz="0" w:space="0" w:color="auto"/>
        <w:left w:val="none" w:sz="0" w:space="0" w:color="auto"/>
        <w:bottom w:val="none" w:sz="0" w:space="0" w:color="auto"/>
        <w:right w:val="none" w:sz="0" w:space="0" w:color="auto"/>
      </w:divBdr>
    </w:div>
    <w:div w:id="1948196630">
      <w:marLeft w:val="480"/>
      <w:marRight w:val="0"/>
      <w:marTop w:val="0"/>
      <w:marBottom w:val="0"/>
      <w:divBdr>
        <w:top w:val="none" w:sz="0" w:space="0" w:color="auto"/>
        <w:left w:val="none" w:sz="0" w:space="0" w:color="auto"/>
        <w:bottom w:val="none" w:sz="0" w:space="0" w:color="auto"/>
        <w:right w:val="none" w:sz="0" w:space="0" w:color="auto"/>
      </w:divBdr>
    </w:div>
    <w:div w:id="1948460459">
      <w:marLeft w:val="480"/>
      <w:marRight w:val="0"/>
      <w:marTop w:val="0"/>
      <w:marBottom w:val="0"/>
      <w:divBdr>
        <w:top w:val="none" w:sz="0" w:space="0" w:color="auto"/>
        <w:left w:val="none" w:sz="0" w:space="0" w:color="auto"/>
        <w:bottom w:val="none" w:sz="0" w:space="0" w:color="auto"/>
        <w:right w:val="none" w:sz="0" w:space="0" w:color="auto"/>
      </w:divBdr>
    </w:div>
    <w:div w:id="1969118032">
      <w:bodyDiv w:val="1"/>
      <w:marLeft w:val="0"/>
      <w:marRight w:val="0"/>
      <w:marTop w:val="0"/>
      <w:marBottom w:val="0"/>
      <w:divBdr>
        <w:top w:val="none" w:sz="0" w:space="0" w:color="auto"/>
        <w:left w:val="none" w:sz="0" w:space="0" w:color="auto"/>
        <w:bottom w:val="none" w:sz="0" w:space="0" w:color="auto"/>
        <w:right w:val="none" w:sz="0" w:space="0" w:color="auto"/>
      </w:divBdr>
    </w:div>
    <w:div w:id="1969503386">
      <w:bodyDiv w:val="1"/>
      <w:marLeft w:val="0"/>
      <w:marRight w:val="0"/>
      <w:marTop w:val="0"/>
      <w:marBottom w:val="0"/>
      <w:divBdr>
        <w:top w:val="none" w:sz="0" w:space="0" w:color="auto"/>
        <w:left w:val="none" w:sz="0" w:space="0" w:color="auto"/>
        <w:bottom w:val="none" w:sz="0" w:space="0" w:color="auto"/>
        <w:right w:val="none" w:sz="0" w:space="0" w:color="auto"/>
      </w:divBdr>
    </w:div>
    <w:div w:id="1972398116">
      <w:marLeft w:val="480"/>
      <w:marRight w:val="0"/>
      <w:marTop w:val="0"/>
      <w:marBottom w:val="0"/>
      <w:divBdr>
        <w:top w:val="none" w:sz="0" w:space="0" w:color="auto"/>
        <w:left w:val="none" w:sz="0" w:space="0" w:color="auto"/>
        <w:bottom w:val="none" w:sz="0" w:space="0" w:color="auto"/>
        <w:right w:val="none" w:sz="0" w:space="0" w:color="auto"/>
      </w:divBdr>
    </w:div>
    <w:div w:id="1973243845">
      <w:marLeft w:val="480"/>
      <w:marRight w:val="0"/>
      <w:marTop w:val="0"/>
      <w:marBottom w:val="0"/>
      <w:divBdr>
        <w:top w:val="none" w:sz="0" w:space="0" w:color="auto"/>
        <w:left w:val="none" w:sz="0" w:space="0" w:color="auto"/>
        <w:bottom w:val="none" w:sz="0" w:space="0" w:color="auto"/>
        <w:right w:val="none" w:sz="0" w:space="0" w:color="auto"/>
      </w:divBdr>
    </w:div>
    <w:div w:id="1974021198">
      <w:marLeft w:val="480"/>
      <w:marRight w:val="0"/>
      <w:marTop w:val="0"/>
      <w:marBottom w:val="0"/>
      <w:divBdr>
        <w:top w:val="none" w:sz="0" w:space="0" w:color="auto"/>
        <w:left w:val="none" w:sz="0" w:space="0" w:color="auto"/>
        <w:bottom w:val="none" w:sz="0" w:space="0" w:color="auto"/>
        <w:right w:val="none" w:sz="0" w:space="0" w:color="auto"/>
      </w:divBdr>
    </w:div>
    <w:div w:id="1974095353">
      <w:bodyDiv w:val="1"/>
      <w:marLeft w:val="0"/>
      <w:marRight w:val="0"/>
      <w:marTop w:val="0"/>
      <w:marBottom w:val="0"/>
      <w:divBdr>
        <w:top w:val="none" w:sz="0" w:space="0" w:color="auto"/>
        <w:left w:val="none" w:sz="0" w:space="0" w:color="auto"/>
        <w:bottom w:val="none" w:sz="0" w:space="0" w:color="auto"/>
        <w:right w:val="none" w:sz="0" w:space="0" w:color="auto"/>
      </w:divBdr>
    </w:div>
    <w:div w:id="1979921011">
      <w:marLeft w:val="480"/>
      <w:marRight w:val="0"/>
      <w:marTop w:val="0"/>
      <w:marBottom w:val="0"/>
      <w:divBdr>
        <w:top w:val="none" w:sz="0" w:space="0" w:color="auto"/>
        <w:left w:val="none" w:sz="0" w:space="0" w:color="auto"/>
        <w:bottom w:val="none" w:sz="0" w:space="0" w:color="auto"/>
        <w:right w:val="none" w:sz="0" w:space="0" w:color="auto"/>
      </w:divBdr>
    </w:div>
    <w:div w:id="1981957118">
      <w:marLeft w:val="480"/>
      <w:marRight w:val="0"/>
      <w:marTop w:val="0"/>
      <w:marBottom w:val="0"/>
      <w:divBdr>
        <w:top w:val="none" w:sz="0" w:space="0" w:color="auto"/>
        <w:left w:val="none" w:sz="0" w:space="0" w:color="auto"/>
        <w:bottom w:val="none" w:sz="0" w:space="0" w:color="auto"/>
        <w:right w:val="none" w:sz="0" w:space="0" w:color="auto"/>
      </w:divBdr>
    </w:div>
    <w:div w:id="1986741546">
      <w:bodyDiv w:val="1"/>
      <w:marLeft w:val="0"/>
      <w:marRight w:val="0"/>
      <w:marTop w:val="0"/>
      <w:marBottom w:val="0"/>
      <w:divBdr>
        <w:top w:val="none" w:sz="0" w:space="0" w:color="auto"/>
        <w:left w:val="none" w:sz="0" w:space="0" w:color="auto"/>
        <w:bottom w:val="none" w:sz="0" w:space="0" w:color="auto"/>
        <w:right w:val="none" w:sz="0" w:space="0" w:color="auto"/>
      </w:divBdr>
    </w:div>
    <w:div w:id="1987320696">
      <w:bodyDiv w:val="1"/>
      <w:marLeft w:val="0"/>
      <w:marRight w:val="0"/>
      <w:marTop w:val="0"/>
      <w:marBottom w:val="0"/>
      <w:divBdr>
        <w:top w:val="none" w:sz="0" w:space="0" w:color="auto"/>
        <w:left w:val="none" w:sz="0" w:space="0" w:color="auto"/>
        <w:bottom w:val="none" w:sz="0" w:space="0" w:color="auto"/>
        <w:right w:val="none" w:sz="0" w:space="0" w:color="auto"/>
      </w:divBdr>
    </w:div>
    <w:div w:id="1993831818">
      <w:marLeft w:val="480"/>
      <w:marRight w:val="0"/>
      <w:marTop w:val="0"/>
      <w:marBottom w:val="0"/>
      <w:divBdr>
        <w:top w:val="none" w:sz="0" w:space="0" w:color="auto"/>
        <w:left w:val="none" w:sz="0" w:space="0" w:color="auto"/>
        <w:bottom w:val="none" w:sz="0" w:space="0" w:color="auto"/>
        <w:right w:val="none" w:sz="0" w:space="0" w:color="auto"/>
      </w:divBdr>
    </w:div>
    <w:div w:id="1997568350">
      <w:bodyDiv w:val="1"/>
      <w:marLeft w:val="0"/>
      <w:marRight w:val="0"/>
      <w:marTop w:val="0"/>
      <w:marBottom w:val="0"/>
      <w:divBdr>
        <w:top w:val="none" w:sz="0" w:space="0" w:color="auto"/>
        <w:left w:val="none" w:sz="0" w:space="0" w:color="auto"/>
        <w:bottom w:val="none" w:sz="0" w:space="0" w:color="auto"/>
        <w:right w:val="none" w:sz="0" w:space="0" w:color="auto"/>
      </w:divBdr>
    </w:div>
    <w:div w:id="1998419545">
      <w:marLeft w:val="480"/>
      <w:marRight w:val="0"/>
      <w:marTop w:val="0"/>
      <w:marBottom w:val="0"/>
      <w:divBdr>
        <w:top w:val="none" w:sz="0" w:space="0" w:color="auto"/>
        <w:left w:val="none" w:sz="0" w:space="0" w:color="auto"/>
        <w:bottom w:val="none" w:sz="0" w:space="0" w:color="auto"/>
        <w:right w:val="none" w:sz="0" w:space="0" w:color="auto"/>
      </w:divBdr>
    </w:div>
    <w:div w:id="2000382299">
      <w:marLeft w:val="480"/>
      <w:marRight w:val="0"/>
      <w:marTop w:val="0"/>
      <w:marBottom w:val="0"/>
      <w:divBdr>
        <w:top w:val="none" w:sz="0" w:space="0" w:color="auto"/>
        <w:left w:val="none" w:sz="0" w:space="0" w:color="auto"/>
        <w:bottom w:val="none" w:sz="0" w:space="0" w:color="auto"/>
        <w:right w:val="none" w:sz="0" w:space="0" w:color="auto"/>
      </w:divBdr>
    </w:div>
    <w:div w:id="2005041023">
      <w:marLeft w:val="480"/>
      <w:marRight w:val="0"/>
      <w:marTop w:val="0"/>
      <w:marBottom w:val="0"/>
      <w:divBdr>
        <w:top w:val="none" w:sz="0" w:space="0" w:color="auto"/>
        <w:left w:val="none" w:sz="0" w:space="0" w:color="auto"/>
        <w:bottom w:val="none" w:sz="0" w:space="0" w:color="auto"/>
        <w:right w:val="none" w:sz="0" w:space="0" w:color="auto"/>
      </w:divBdr>
    </w:div>
    <w:div w:id="2005891102">
      <w:bodyDiv w:val="1"/>
      <w:marLeft w:val="0"/>
      <w:marRight w:val="0"/>
      <w:marTop w:val="0"/>
      <w:marBottom w:val="0"/>
      <w:divBdr>
        <w:top w:val="none" w:sz="0" w:space="0" w:color="auto"/>
        <w:left w:val="none" w:sz="0" w:space="0" w:color="auto"/>
        <w:bottom w:val="none" w:sz="0" w:space="0" w:color="auto"/>
        <w:right w:val="none" w:sz="0" w:space="0" w:color="auto"/>
      </w:divBdr>
    </w:div>
    <w:div w:id="2007904744">
      <w:bodyDiv w:val="1"/>
      <w:marLeft w:val="0"/>
      <w:marRight w:val="0"/>
      <w:marTop w:val="0"/>
      <w:marBottom w:val="0"/>
      <w:divBdr>
        <w:top w:val="none" w:sz="0" w:space="0" w:color="auto"/>
        <w:left w:val="none" w:sz="0" w:space="0" w:color="auto"/>
        <w:bottom w:val="none" w:sz="0" w:space="0" w:color="auto"/>
        <w:right w:val="none" w:sz="0" w:space="0" w:color="auto"/>
      </w:divBdr>
    </w:div>
    <w:div w:id="2008704805">
      <w:bodyDiv w:val="1"/>
      <w:marLeft w:val="0"/>
      <w:marRight w:val="0"/>
      <w:marTop w:val="0"/>
      <w:marBottom w:val="0"/>
      <w:divBdr>
        <w:top w:val="none" w:sz="0" w:space="0" w:color="auto"/>
        <w:left w:val="none" w:sz="0" w:space="0" w:color="auto"/>
        <w:bottom w:val="none" w:sz="0" w:space="0" w:color="auto"/>
        <w:right w:val="none" w:sz="0" w:space="0" w:color="auto"/>
      </w:divBdr>
    </w:div>
    <w:div w:id="2009407783">
      <w:bodyDiv w:val="1"/>
      <w:marLeft w:val="0"/>
      <w:marRight w:val="0"/>
      <w:marTop w:val="0"/>
      <w:marBottom w:val="0"/>
      <w:divBdr>
        <w:top w:val="none" w:sz="0" w:space="0" w:color="auto"/>
        <w:left w:val="none" w:sz="0" w:space="0" w:color="auto"/>
        <w:bottom w:val="none" w:sz="0" w:space="0" w:color="auto"/>
        <w:right w:val="none" w:sz="0" w:space="0" w:color="auto"/>
      </w:divBdr>
    </w:div>
    <w:div w:id="2009599587">
      <w:bodyDiv w:val="1"/>
      <w:marLeft w:val="0"/>
      <w:marRight w:val="0"/>
      <w:marTop w:val="0"/>
      <w:marBottom w:val="0"/>
      <w:divBdr>
        <w:top w:val="none" w:sz="0" w:space="0" w:color="auto"/>
        <w:left w:val="none" w:sz="0" w:space="0" w:color="auto"/>
        <w:bottom w:val="none" w:sz="0" w:space="0" w:color="auto"/>
        <w:right w:val="none" w:sz="0" w:space="0" w:color="auto"/>
      </w:divBdr>
    </w:div>
    <w:div w:id="2009861237">
      <w:marLeft w:val="480"/>
      <w:marRight w:val="0"/>
      <w:marTop w:val="0"/>
      <w:marBottom w:val="0"/>
      <w:divBdr>
        <w:top w:val="none" w:sz="0" w:space="0" w:color="auto"/>
        <w:left w:val="none" w:sz="0" w:space="0" w:color="auto"/>
        <w:bottom w:val="none" w:sz="0" w:space="0" w:color="auto"/>
        <w:right w:val="none" w:sz="0" w:space="0" w:color="auto"/>
      </w:divBdr>
    </w:div>
    <w:div w:id="2010789549">
      <w:bodyDiv w:val="1"/>
      <w:marLeft w:val="0"/>
      <w:marRight w:val="0"/>
      <w:marTop w:val="0"/>
      <w:marBottom w:val="0"/>
      <w:divBdr>
        <w:top w:val="none" w:sz="0" w:space="0" w:color="auto"/>
        <w:left w:val="none" w:sz="0" w:space="0" w:color="auto"/>
        <w:bottom w:val="none" w:sz="0" w:space="0" w:color="auto"/>
        <w:right w:val="none" w:sz="0" w:space="0" w:color="auto"/>
      </w:divBdr>
    </w:div>
    <w:div w:id="2012830099">
      <w:bodyDiv w:val="1"/>
      <w:marLeft w:val="0"/>
      <w:marRight w:val="0"/>
      <w:marTop w:val="0"/>
      <w:marBottom w:val="0"/>
      <w:divBdr>
        <w:top w:val="none" w:sz="0" w:space="0" w:color="auto"/>
        <w:left w:val="none" w:sz="0" w:space="0" w:color="auto"/>
        <w:bottom w:val="none" w:sz="0" w:space="0" w:color="auto"/>
        <w:right w:val="none" w:sz="0" w:space="0" w:color="auto"/>
      </w:divBdr>
    </w:div>
    <w:div w:id="2013335932">
      <w:marLeft w:val="480"/>
      <w:marRight w:val="0"/>
      <w:marTop w:val="0"/>
      <w:marBottom w:val="0"/>
      <w:divBdr>
        <w:top w:val="none" w:sz="0" w:space="0" w:color="auto"/>
        <w:left w:val="none" w:sz="0" w:space="0" w:color="auto"/>
        <w:bottom w:val="none" w:sz="0" w:space="0" w:color="auto"/>
        <w:right w:val="none" w:sz="0" w:space="0" w:color="auto"/>
      </w:divBdr>
    </w:div>
    <w:div w:id="2013989882">
      <w:bodyDiv w:val="1"/>
      <w:marLeft w:val="0"/>
      <w:marRight w:val="0"/>
      <w:marTop w:val="0"/>
      <w:marBottom w:val="0"/>
      <w:divBdr>
        <w:top w:val="none" w:sz="0" w:space="0" w:color="auto"/>
        <w:left w:val="none" w:sz="0" w:space="0" w:color="auto"/>
        <w:bottom w:val="none" w:sz="0" w:space="0" w:color="auto"/>
        <w:right w:val="none" w:sz="0" w:space="0" w:color="auto"/>
      </w:divBdr>
    </w:div>
    <w:div w:id="2025012319">
      <w:bodyDiv w:val="1"/>
      <w:marLeft w:val="0"/>
      <w:marRight w:val="0"/>
      <w:marTop w:val="0"/>
      <w:marBottom w:val="0"/>
      <w:divBdr>
        <w:top w:val="none" w:sz="0" w:space="0" w:color="auto"/>
        <w:left w:val="none" w:sz="0" w:space="0" w:color="auto"/>
        <w:bottom w:val="none" w:sz="0" w:space="0" w:color="auto"/>
        <w:right w:val="none" w:sz="0" w:space="0" w:color="auto"/>
      </w:divBdr>
    </w:div>
    <w:div w:id="2027632979">
      <w:bodyDiv w:val="1"/>
      <w:marLeft w:val="0"/>
      <w:marRight w:val="0"/>
      <w:marTop w:val="0"/>
      <w:marBottom w:val="0"/>
      <w:divBdr>
        <w:top w:val="none" w:sz="0" w:space="0" w:color="auto"/>
        <w:left w:val="none" w:sz="0" w:space="0" w:color="auto"/>
        <w:bottom w:val="none" w:sz="0" w:space="0" w:color="auto"/>
        <w:right w:val="none" w:sz="0" w:space="0" w:color="auto"/>
      </w:divBdr>
    </w:div>
    <w:div w:id="2028090853">
      <w:marLeft w:val="480"/>
      <w:marRight w:val="0"/>
      <w:marTop w:val="0"/>
      <w:marBottom w:val="0"/>
      <w:divBdr>
        <w:top w:val="none" w:sz="0" w:space="0" w:color="auto"/>
        <w:left w:val="none" w:sz="0" w:space="0" w:color="auto"/>
        <w:bottom w:val="none" w:sz="0" w:space="0" w:color="auto"/>
        <w:right w:val="none" w:sz="0" w:space="0" w:color="auto"/>
      </w:divBdr>
    </w:div>
    <w:div w:id="2030449974">
      <w:bodyDiv w:val="1"/>
      <w:marLeft w:val="0"/>
      <w:marRight w:val="0"/>
      <w:marTop w:val="0"/>
      <w:marBottom w:val="0"/>
      <w:divBdr>
        <w:top w:val="none" w:sz="0" w:space="0" w:color="auto"/>
        <w:left w:val="none" w:sz="0" w:space="0" w:color="auto"/>
        <w:bottom w:val="none" w:sz="0" w:space="0" w:color="auto"/>
        <w:right w:val="none" w:sz="0" w:space="0" w:color="auto"/>
      </w:divBdr>
    </w:div>
    <w:div w:id="2033528230">
      <w:bodyDiv w:val="1"/>
      <w:marLeft w:val="0"/>
      <w:marRight w:val="0"/>
      <w:marTop w:val="0"/>
      <w:marBottom w:val="0"/>
      <w:divBdr>
        <w:top w:val="none" w:sz="0" w:space="0" w:color="auto"/>
        <w:left w:val="none" w:sz="0" w:space="0" w:color="auto"/>
        <w:bottom w:val="none" w:sz="0" w:space="0" w:color="auto"/>
        <w:right w:val="none" w:sz="0" w:space="0" w:color="auto"/>
      </w:divBdr>
    </w:div>
    <w:div w:id="2036149763">
      <w:bodyDiv w:val="1"/>
      <w:marLeft w:val="0"/>
      <w:marRight w:val="0"/>
      <w:marTop w:val="0"/>
      <w:marBottom w:val="0"/>
      <w:divBdr>
        <w:top w:val="none" w:sz="0" w:space="0" w:color="auto"/>
        <w:left w:val="none" w:sz="0" w:space="0" w:color="auto"/>
        <w:bottom w:val="none" w:sz="0" w:space="0" w:color="auto"/>
        <w:right w:val="none" w:sz="0" w:space="0" w:color="auto"/>
      </w:divBdr>
    </w:div>
    <w:div w:id="2038848689">
      <w:marLeft w:val="480"/>
      <w:marRight w:val="0"/>
      <w:marTop w:val="0"/>
      <w:marBottom w:val="0"/>
      <w:divBdr>
        <w:top w:val="none" w:sz="0" w:space="0" w:color="auto"/>
        <w:left w:val="none" w:sz="0" w:space="0" w:color="auto"/>
        <w:bottom w:val="none" w:sz="0" w:space="0" w:color="auto"/>
        <w:right w:val="none" w:sz="0" w:space="0" w:color="auto"/>
      </w:divBdr>
    </w:div>
    <w:div w:id="2040082432">
      <w:marLeft w:val="480"/>
      <w:marRight w:val="0"/>
      <w:marTop w:val="0"/>
      <w:marBottom w:val="0"/>
      <w:divBdr>
        <w:top w:val="none" w:sz="0" w:space="0" w:color="auto"/>
        <w:left w:val="none" w:sz="0" w:space="0" w:color="auto"/>
        <w:bottom w:val="none" w:sz="0" w:space="0" w:color="auto"/>
        <w:right w:val="none" w:sz="0" w:space="0" w:color="auto"/>
      </w:divBdr>
    </w:div>
    <w:div w:id="2047872327">
      <w:marLeft w:val="480"/>
      <w:marRight w:val="0"/>
      <w:marTop w:val="0"/>
      <w:marBottom w:val="0"/>
      <w:divBdr>
        <w:top w:val="none" w:sz="0" w:space="0" w:color="auto"/>
        <w:left w:val="none" w:sz="0" w:space="0" w:color="auto"/>
        <w:bottom w:val="none" w:sz="0" w:space="0" w:color="auto"/>
        <w:right w:val="none" w:sz="0" w:space="0" w:color="auto"/>
      </w:divBdr>
    </w:div>
    <w:div w:id="2055301653">
      <w:marLeft w:val="480"/>
      <w:marRight w:val="0"/>
      <w:marTop w:val="0"/>
      <w:marBottom w:val="0"/>
      <w:divBdr>
        <w:top w:val="none" w:sz="0" w:space="0" w:color="auto"/>
        <w:left w:val="none" w:sz="0" w:space="0" w:color="auto"/>
        <w:bottom w:val="none" w:sz="0" w:space="0" w:color="auto"/>
        <w:right w:val="none" w:sz="0" w:space="0" w:color="auto"/>
      </w:divBdr>
    </w:div>
    <w:div w:id="2056848373">
      <w:bodyDiv w:val="1"/>
      <w:marLeft w:val="0"/>
      <w:marRight w:val="0"/>
      <w:marTop w:val="0"/>
      <w:marBottom w:val="0"/>
      <w:divBdr>
        <w:top w:val="none" w:sz="0" w:space="0" w:color="auto"/>
        <w:left w:val="none" w:sz="0" w:space="0" w:color="auto"/>
        <w:bottom w:val="none" w:sz="0" w:space="0" w:color="auto"/>
        <w:right w:val="none" w:sz="0" w:space="0" w:color="auto"/>
      </w:divBdr>
    </w:div>
    <w:div w:id="2059351377">
      <w:marLeft w:val="480"/>
      <w:marRight w:val="0"/>
      <w:marTop w:val="0"/>
      <w:marBottom w:val="0"/>
      <w:divBdr>
        <w:top w:val="none" w:sz="0" w:space="0" w:color="auto"/>
        <w:left w:val="none" w:sz="0" w:space="0" w:color="auto"/>
        <w:bottom w:val="none" w:sz="0" w:space="0" w:color="auto"/>
        <w:right w:val="none" w:sz="0" w:space="0" w:color="auto"/>
      </w:divBdr>
    </w:div>
    <w:div w:id="2059476449">
      <w:bodyDiv w:val="1"/>
      <w:marLeft w:val="0"/>
      <w:marRight w:val="0"/>
      <w:marTop w:val="0"/>
      <w:marBottom w:val="0"/>
      <w:divBdr>
        <w:top w:val="none" w:sz="0" w:space="0" w:color="auto"/>
        <w:left w:val="none" w:sz="0" w:space="0" w:color="auto"/>
        <w:bottom w:val="none" w:sz="0" w:space="0" w:color="auto"/>
        <w:right w:val="none" w:sz="0" w:space="0" w:color="auto"/>
      </w:divBdr>
      <w:divsChild>
        <w:div w:id="1589384090">
          <w:marLeft w:val="0"/>
          <w:marRight w:val="0"/>
          <w:marTop w:val="0"/>
          <w:marBottom w:val="0"/>
          <w:divBdr>
            <w:top w:val="none" w:sz="0" w:space="0" w:color="auto"/>
            <w:left w:val="none" w:sz="0" w:space="0" w:color="auto"/>
            <w:bottom w:val="none" w:sz="0" w:space="0" w:color="auto"/>
            <w:right w:val="none" w:sz="0" w:space="0" w:color="auto"/>
          </w:divBdr>
          <w:divsChild>
            <w:div w:id="1652296824">
              <w:marLeft w:val="0"/>
              <w:marRight w:val="0"/>
              <w:marTop w:val="0"/>
              <w:marBottom w:val="0"/>
              <w:divBdr>
                <w:top w:val="none" w:sz="0" w:space="0" w:color="auto"/>
                <w:left w:val="none" w:sz="0" w:space="0" w:color="auto"/>
                <w:bottom w:val="none" w:sz="0" w:space="0" w:color="auto"/>
                <w:right w:val="none" w:sz="0" w:space="0" w:color="auto"/>
              </w:divBdr>
              <w:divsChild>
                <w:div w:id="140076152">
                  <w:marLeft w:val="0"/>
                  <w:marRight w:val="0"/>
                  <w:marTop w:val="0"/>
                  <w:marBottom w:val="0"/>
                  <w:divBdr>
                    <w:top w:val="none" w:sz="0" w:space="0" w:color="auto"/>
                    <w:left w:val="none" w:sz="0" w:space="0" w:color="auto"/>
                    <w:bottom w:val="none" w:sz="0" w:space="0" w:color="auto"/>
                    <w:right w:val="none" w:sz="0" w:space="0" w:color="auto"/>
                  </w:divBdr>
                  <w:divsChild>
                    <w:div w:id="1949653555">
                      <w:marLeft w:val="0"/>
                      <w:marRight w:val="0"/>
                      <w:marTop w:val="0"/>
                      <w:marBottom w:val="0"/>
                      <w:divBdr>
                        <w:top w:val="none" w:sz="0" w:space="0" w:color="auto"/>
                        <w:left w:val="none" w:sz="0" w:space="0" w:color="auto"/>
                        <w:bottom w:val="none" w:sz="0" w:space="0" w:color="auto"/>
                        <w:right w:val="none" w:sz="0" w:space="0" w:color="auto"/>
                      </w:divBdr>
                      <w:divsChild>
                        <w:div w:id="1667710563">
                          <w:marLeft w:val="0"/>
                          <w:marRight w:val="0"/>
                          <w:marTop w:val="0"/>
                          <w:marBottom w:val="0"/>
                          <w:divBdr>
                            <w:top w:val="none" w:sz="0" w:space="0" w:color="auto"/>
                            <w:left w:val="none" w:sz="0" w:space="0" w:color="auto"/>
                            <w:bottom w:val="none" w:sz="0" w:space="0" w:color="auto"/>
                            <w:right w:val="none" w:sz="0" w:space="0" w:color="auto"/>
                          </w:divBdr>
                          <w:divsChild>
                            <w:div w:id="1756315945">
                              <w:marLeft w:val="0"/>
                              <w:marRight w:val="0"/>
                              <w:marTop w:val="0"/>
                              <w:marBottom w:val="0"/>
                              <w:divBdr>
                                <w:top w:val="none" w:sz="0" w:space="0" w:color="auto"/>
                                <w:left w:val="none" w:sz="0" w:space="0" w:color="auto"/>
                                <w:bottom w:val="none" w:sz="0" w:space="0" w:color="auto"/>
                                <w:right w:val="none" w:sz="0" w:space="0" w:color="auto"/>
                              </w:divBdr>
                              <w:divsChild>
                                <w:div w:id="680863099">
                                  <w:marLeft w:val="0"/>
                                  <w:marRight w:val="0"/>
                                  <w:marTop w:val="0"/>
                                  <w:marBottom w:val="0"/>
                                  <w:divBdr>
                                    <w:top w:val="none" w:sz="0" w:space="0" w:color="auto"/>
                                    <w:left w:val="none" w:sz="0" w:space="0" w:color="auto"/>
                                    <w:bottom w:val="none" w:sz="0" w:space="0" w:color="auto"/>
                                    <w:right w:val="none" w:sz="0" w:space="0" w:color="auto"/>
                                  </w:divBdr>
                                  <w:divsChild>
                                    <w:div w:id="52193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214284">
      <w:bodyDiv w:val="1"/>
      <w:marLeft w:val="0"/>
      <w:marRight w:val="0"/>
      <w:marTop w:val="0"/>
      <w:marBottom w:val="0"/>
      <w:divBdr>
        <w:top w:val="none" w:sz="0" w:space="0" w:color="auto"/>
        <w:left w:val="none" w:sz="0" w:space="0" w:color="auto"/>
        <w:bottom w:val="none" w:sz="0" w:space="0" w:color="auto"/>
        <w:right w:val="none" w:sz="0" w:space="0" w:color="auto"/>
      </w:divBdr>
    </w:div>
    <w:div w:id="2065761519">
      <w:bodyDiv w:val="1"/>
      <w:marLeft w:val="0"/>
      <w:marRight w:val="0"/>
      <w:marTop w:val="0"/>
      <w:marBottom w:val="0"/>
      <w:divBdr>
        <w:top w:val="none" w:sz="0" w:space="0" w:color="auto"/>
        <w:left w:val="none" w:sz="0" w:space="0" w:color="auto"/>
        <w:bottom w:val="none" w:sz="0" w:space="0" w:color="auto"/>
        <w:right w:val="none" w:sz="0" w:space="0" w:color="auto"/>
      </w:divBdr>
    </w:div>
    <w:div w:id="2073655634">
      <w:bodyDiv w:val="1"/>
      <w:marLeft w:val="0"/>
      <w:marRight w:val="0"/>
      <w:marTop w:val="0"/>
      <w:marBottom w:val="0"/>
      <w:divBdr>
        <w:top w:val="none" w:sz="0" w:space="0" w:color="auto"/>
        <w:left w:val="none" w:sz="0" w:space="0" w:color="auto"/>
        <w:bottom w:val="none" w:sz="0" w:space="0" w:color="auto"/>
        <w:right w:val="none" w:sz="0" w:space="0" w:color="auto"/>
      </w:divBdr>
    </w:div>
    <w:div w:id="2076001494">
      <w:marLeft w:val="480"/>
      <w:marRight w:val="0"/>
      <w:marTop w:val="0"/>
      <w:marBottom w:val="0"/>
      <w:divBdr>
        <w:top w:val="none" w:sz="0" w:space="0" w:color="auto"/>
        <w:left w:val="none" w:sz="0" w:space="0" w:color="auto"/>
        <w:bottom w:val="none" w:sz="0" w:space="0" w:color="auto"/>
        <w:right w:val="none" w:sz="0" w:space="0" w:color="auto"/>
      </w:divBdr>
    </w:div>
    <w:div w:id="2076968237">
      <w:marLeft w:val="480"/>
      <w:marRight w:val="0"/>
      <w:marTop w:val="0"/>
      <w:marBottom w:val="0"/>
      <w:divBdr>
        <w:top w:val="none" w:sz="0" w:space="0" w:color="auto"/>
        <w:left w:val="none" w:sz="0" w:space="0" w:color="auto"/>
        <w:bottom w:val="none" w:sz="0" w:space="0" w:color="auto"/>
        <w:right w:val="none" w:sz="0" w:space="0" w:color="auto"/>
      </w:divBdr>
    </w:div>
    <w:div w:id="2081513974">
      <w:marLeft w:val="480"/>
      <w:marRight w:val="0"/>
      <w:marTop w:val="0"/>
      <w:marBottom w:val="0"/>
      <w:divBdr>
        <w:top w:val="none" w:sz="0" w:space="0" w:color="auto"/>
        <w:left w:val="none" w:sz="0" w:space="0" w:color="auto"/>
        <w:bottom w:val="none" w:sz="0" w:space="0" w:color="auto"/>
        <w:right w:val="none" w:sz="0" w:space="0" w:color="auto"/>
      </w:divBdr>
    </w:div>
    <w:div w:id="2082016358">
      <w:marLeft w:val="480"/>
      <w:marRight w:val="0"/>
      <w:marTop w:val="0"/>
      <w:marBottom w:val="0"/>
      <w:divBdr>
        <w:top w:val="none" w:sz="0" w:space="0" w:color="auto"/>
        <w:left w:val="none" w:sz="0" w:space="0" w:color="auto"/>
        <w:bottom w:val="none" w:sz="0" w:space="0" w:color="auto"/>
        <w:right w:val="none" w:sz="0" w:space="0" w:color="auto"/>
      </w:divBdr>
    </w:div>
    <w:div w:id="2083484699">
      <w:marLeft w:val="480"/>
      <w:marRight w:val="0"/>
      <w:marTop w:val="0"/>
      <w:marBottom w:val="0"/>
      <w:divBdr>
        <w:top w:val="none" w:sz="0" w:space="0" w:color="auto"/>
        <w:left w:val="none" w:sz="0" w:space="0" w:color="auto"/>
        <w:bottom w:val="none" w:sz="0" w:space="0" w:color="auto"/>
        <w:right w:val="none" w:sz="0" w:space="0" w:color="auto"/>
      </w:divBdr>
    </w:div>
    <w:div w:id="2084836672">
      <w:bodyDiv w:val="1"/>
      <w:marLeft w:val="0"/>
      <w:marRight w:val="0"/>
      <w:marTop w:val="0"/>
      <w:marBottom w:val="0"/>
      <w:divBdr>
        <w:top w:val="none" w:sz="0" w:space="0" w:color="auto"/>
        <w:left w:val="none" w:sz="0" w:space="0" w:color="auto"/>
        <w:bottom w:val="none" w:sz="0" w:space="0" w:color="auto"/>
        <w:right w:val="none" w:sz="0" w:space="0" w:color="auto"/>
      </w:divBdr>
    </w:div>
    <w:div w:id="2086491495">
      <w:marLeft w:val="480"/>
      <w:marRight w:val="0"/>
      <w:marTop w:val="0"/>
      <w:marBottom w:val="0"/>
      <w:divBdr>
        <w:top w:val="none" w:sz="0" w:space="0" w:color="auto"/>
        <w:left w:val="none" w:sz="0" w:space="0" w:color="auto"/>
        <w:bottom w:val="none" w:sz="0" w:space="0" w:color="auto"/>
        <w:right w:val="none" w:sz="0" w:space="0" w:color="auto"/>
      </w:divBdr>
    </w:div>
    <w:div w:id="2094427389">
      <w:bodyDiv w:val="1"/>
      <w:marLeft w:val="0"/>
      <w:marRight w:val="0"/>
      <w:marTop w:val="0"/>
      <w:marBottom w:val="0"/>
      <w:divBdr>
        <w:top w:val="none" w:sz="0" w:space="0" w:color="auto"/>
        <w:left w:val="none" w:sz="0" w:space="0" w:color="auto"/>
        <w:bottom w:val="none" w:sz="0" w:space="0" w:color="auto"/>
        <w:right w:val="none" w:sz="0" w:space="0" w:color="auto"/>
      </w:divBdr>
    </w:div>
    <w:div w:id="2095592381">
      <w:marLeft w:val="480"/>
      <w:marRight w:val="0"/>
      <w:marTop w:val="0"/>
      <w:marBottom w:val="0"/>
      <w:divBdr>
        <w:top w:val="none" w:sz="0" w:space="0" w:color="auto"/>
        <w:left w:val="none" w:sz="0" w:space="0" w:color="auto"/>
        <w:bottom w:val="none" w:sz="0" w:space="0" w:color="auto"/>
        <w:right w:val="none" w:sz="0" w:space="0" w:color="auto"/>
      </w:divBdr>
    </w:div>
    <w:div w:id="2096586253">
      <w:marLeft w:val="480"/>
      <w:marRight w:val="0"/>
      <w:marTop w:val="0"/>
      <w:marBottom w:val="0"/>
      <w:divBdr>
        <w:top w:val="none" w:sz="0" w:space="0" w:color="auto"/>
        <w:left w:val="none" w:sz="0" w:space="0" w:color="auto"/>
        <w:bottom w:val="none" w:sz="0" w:space="0" w:color="auto"/>
        <w:right w:val="none" w:sz="0" w:space="0" w:color="auto"/>
      </w:divBdr>
    </w:div>
    <w:div w:id="2102599583">
      <w:bodyDiv w:val="1"/>
      <w:marLeft w:val="0"/>
      <w:marRight w:val="0"/>
      <w:marTop w:val="0"/>
      <w:marBottom w:val="0"/>
      <w:divBdr>
        <w:top w:val="none" w:sz="0" w:space="0" w:color="auto"/>
        <w:left w:val="none" w:sz="0" w:space="0" w:color="auto"/>
        <w:bottom w:val="none" w:sz="0" w:space="0" w:color="auto"/>
        <w:right w:val="none" w:sz="0" w:space="0" w:color="auto"/>
      </w:divBdr>
    </w:div>
    <w:div w:id="2107263199">
      <w:bodyDiv w:val="1"/>
      <w:marLeft w:val="0"/>
      <w:marRight w:val="0"/>
      <w:marTop w:val="0"/>
      <w:marBottom w:val="0"/>
      <w:divBdr>
        <w:top w:val="none" w:sz="0" w:space="0" w:color="auto"/>
        <w:left w:val="none" w:sz="0" w:space="0" w:color="auto"/>
        <w:bottom w:val="none" w:sz="0" w:space="0" w:color="auto"/>
        <w:right w:val="none" w:sz="0" w:space="0" w:color="auto"/>
      </w:divBdr>
    </w:div>
    <w:div w:id="2107266715">
      <w:bodyDiv w:val="1"/>
      <w:marLeft w:val="0"/>
      <w:marRight w:val="0"/>
      <w:marTop w:val="0"/>
      <w:marBottom w:val="0"/>
      <w:divBdr>
        <w:top w:val="none" w:sz="0" w:space="0" w:color="auto"/>
        <w:left w:val="none" w:sz="0" w:space="0" w:color="auto"/>
        <w:bottom w:val="none" w:sz="0" w:space="0" w:color="auto"/>
        <w:right w:val="none" w:sz="0" w:space="0" w:color="auto"/>
      </w:divBdr>
    </w:div>
    <w:div w:id="2108231029">
      <w:marLeft w:val="480"/>
      <w:marRight w:val="0"/>
      <w:marTop w:val="0"/>
      <w:marBottom w:val="0"/>
      <w:divBdr>
        <w:top w:val="none" w:sz="0" w:space="0" w:color="auto"/>
        <w:left w:val="none" w:sz="0" w:space="0" w:color="auto"/>
        <w:bottom w:val="none" w:sz="0" w:space="0" w:color="auto"/>
        <w:right w:val="none" w:sz="0" w:space="0" w:color="auto"/>
      </w:divBdr>
    </w:div>
    <w:div w:id="2111925777">
      <w:marLeft w:val="480"/>
      <w:marRight w:val="0"/>
      <w:marTop w:val="0"/>
      <w:marBottom w:val="0"/>
      <w:divBdr>
        <w:top w:val="none" w:sz="0" w:space="0" w:color="auto"/>
        <w:left w:val="none" w:sz="0" w:space="0" w:color="auto"/>
        <w:bottom w:val="none" w:sz="0" w:space="0" w:color="auto"/>
        <w:right w:val="none" w:sz="0" w:space="0" w:color="auto"/>
      </w:divBdr>
    </w:div>
    <w:div w:id="2112310371">
      <w:bodyDiv w:val="1"/>
      <w:marLeft w:val="0"/>
      <w:marRight w:val="0"/>
      <w:marTop w:val="0"/>
      <w:marBottom w:val="0"/>
      <w:divBdr>
        <w:top w:val="none" w:sz="0" w:space="0" w:color="auto"/>
        <w:left w:val="none" w:sz="0" w:space="0" w:color="auto"/>
        <w:bottom w:val="none" w:sz="0" w:space="0" w:color="auto"/>
        <w:right w:val="none" w:sz="0" w:space="0" w:color="auto"/>
      </w:divBdr>
    </w:div>
    <w:div w:id="2113285007">
      <w:marLeft w:val="480"/>
      <w:marRight w:val="0"/>
      <w:marTop w:val="0"/>
      <w:marBottom w:val="0"/>
      <w:divBdr>
        <w:top w:val="none" w:sz="0" w:space="0" w:color="auto"/>
        <w:left w:val="none" w:sz="0" w:space="0" w:color="auto"/>
        <w:bottom w:val="none" w:sz="0" w:space="0" w:color="auto"/>
        <w:right w:val="none" w:sz="0" w:space="0" w:color="auto"/>
      </w:divBdr>
    </w:div>
    <w:div w:id="2118022441">
      <w:marLeft w:val="480"/>
      <w:marRight w:val="0"/>
      <w:marTop w:val="0"/>
      <w:marBottom w:val="0"/>
      <w:divBdr>
        <w:top w:val="none" w:sz="0" w:space="0" w:color="auto"/>
        <w:left w:val="none" w:sz="0" w:space="0" w:color="auto"/>
        <w:bottom w:val="none" w:sz="0" w:space="0" w:color="auto"/>
        <w:right w:val="none" w:sz="0" w:space="0" w:color="auto"/>
      </w:divBdr>
    </w:div>
    <w:div w:id="2124377184">
      <w:marLeft w:val="480"/>
      <w:marRight w:val="0"/>
      <w:marTop w:val="0"/>
      <w:marBottom w:val="0"/>
      <w:divBdr>
        <w:top w:val="none" w:sz="0" w:space="0" w:color="auto"/>
        <w:left w:val="none" w:sz="0" w:space="0" w:color="auto"/>
        <w:bottom w:val="none" w:sz="0" w:space="0" w:color="auto"/>
        <w:right w:val="none" w:sz="0" w:space="0" w:color="auto"/>
      </w:divBdr>
    </w:div>
    <w:div w:id="2124878069">
      <w:bodyDiv w:val="1"/>
      <w:marLeft w:val="0"/>
      <w:marRight w:val="0"/>
      <w:marTop w:val="0"/>
      <w:marBottom w:val="0"/>
      <w:divBdr>
        <w:top w:val="none" w:sz="0" w:space="0" w:color="auto"/>
        <w:left w:val="none" w:sz="0" w:space="0" w:color="auto"/>
        <w:bottom w:val="none" w:sz="0" w:space="0" w:color="auto"/>
        <w:right w:val="none" w:sz="0" w:space="0" w:color="auto"/>
      </w:divBdr>
    </w:div>
    <w:div w:id="2127650245">
      <w:bodyDiv w:val="1"/>
      <w:marLeft w:val="0"/>
      <w:marRight w:val="0"/>
      <w:marTop w:val="0"/>
      <w:marBottom w:val="0"/>
      <w:divBdr>
        <w:top w:val="none" w:sz="0" w:space="0" w:color="auto"/>
        <w:left w:val="none" w:sz="0" w:space="0" w:color="auto"/>
        <w:bottom w:val="none" w:sz="0" w:space="0" w:color="auto"/>
        <w:right w:val="none" w:sz="0" w:space="0" w:color="auto"/>
      </w:divBdr>
      <w:divsChild>
        <w:div w:id="22363559">
          <w:marLeft w:val="480"/>
          <w:marRight w:val="0"/>
          <w:marTop w:val="0"/>
          <w:marBottom w:val="0"/>
          <w:divBdr>
            <w:top w:val="none" w:sz="0" w:space="0" w:color="auto"/>
            <w:left w:val="none" w:sz="0" w:space="0" w:color="auto"/>
            <w:bottom w:val="none" w:sz="0" w:space="0" w:color="auto"/>
            <w:right w:val="none" w:sz="0" w:space="0" w:color="auto"/>
          </w:divBdr>
        </w:div>
        <w:div w:id="203754718">
          <w:marLeft w:val="480"/>
          <w:marRight w:val="0"/>
          <w:marTop w:val="0"/>
          <w:marBottom w:val="0"/>
          <w:divBdr>
            <w:top w:val="none" w:sz="0" w:space="0" w:color="auto"/>
            <w:left w:val="none" w:sz="0" w:space="0" w:color="auto"/>
            <w:bottom w:val="none" w:sz="0" w:space="0" w:color="auto"/>
            <w:right w:val="none" w:sz="0" w:space="0" w:color="auto"/>
          </w:divBdr>
        </w:div>
        <w:div w:id="248390209">
          <w:marLeft w:val="480"/>
          <w:marRight w:val="0"/>
          <w:marTop w:val="0"/>
          <w:marBottom w:val="0"/>
          <w:divBdr>
            <w:top w:val="none" w:sz="0" w:space="0" w:color="auto"/>
            <w:left w:val="none" w:sz="0" w:space="0" w:color="auto"/>
            <w:bottom w:val="none" w:sz="0" w:space="0" w:color="auto"/>
            <w:right w:val="none" w:sz="0" w:space="0" w:color="auto"/>
          </w:divBdr>
        </w:div>
        <w:div w:id="266357112">
          <w:marLeft w:val="480"/>
          <w:marRight w:val="0"/>
          <w:marTop w:val="0"/>
          <w:marBottom w:val="0"/>
          <w:divBdr>
            <w:top w:val="none" w:sz="0" w:space="0" w:color="auto"/>
            <w:left w:val="none" w:sz="0" w:space="0" w:color="auto"/>
            <w:bottom w:val="none" w:sz="0" w:space="0" w:color="auto"/>
            <w:right w:val="none" w:sz="0" w:space="0" w:color="auto"/>
          </w:divBdr>
        </w:div>
        <w:div w:id="282350971">
          <w:marLeft w:val="480"/>
          <w:marRight w:val="0"/>
          <w:marTop w:val="0"/>
          <w:marBottom w:val="0"/>
          <w:divBdr>
            <w:top w:val="none" w:sz="0" w:space="0" w:color="auto"/>
            <w:left w:val="none" w:sz="0" w:space="0" w:color="auto"/>
            <w:bottom w:val="none" w:sz="0" w:space="0" w:color="auto"/>
            <w:right w:val="none" w:sz="0" w:space="0" w:color="auto"/>
          </w:divBdr>
        </w:div>
        <w:div w:id="501622153">
          <w:marLeft w:val="480"/>
          <w:marRight w:val="0"/>
          <w:marTop w:val="0"/>
          <w:marBottom w:val="0"/>
          <w:divBdr>
            <w:top w:val="none" w:sz="0" w:space="0" w:color="auto"/>
            <w:left w:val="none" w:sz="0" w:space="0" w:color="auto"/>
            <w:bottom w:val="none" w:sz="0" w:space="0" w:color="auto"/>
            <w:right w:val="none" w:sz="0" w:space="0" w:color="auto"/>
          </w:divBdr>
        </w:div>
        <w:div w:id="680744211">
          <w:marLeft w:val="480"/>
          <w:marRight w:val="0"/>
          <w:marTop w:val="0"/>
          <w:marBottom w:val="0"/>
          <w:divBdr>
            <w:top w:val="none" w:sz="0" w:space="0" w:color="auto"/>
            <w:left w:val="none" w:sz="0" w:space="0" w:color="auto"/>
            <w:bottom w:val="none" w:sz="0" w:space="0" w:color="auto"/>
            <w:right w:val="none" w:sz="0" w:space="0" w:color="auto"/>
          </w:divBdr>
        </w:div>
        <w:div w:id="755321057">
          <w:marLeft w:val="480"/>
          <w:marRight w:val="0"/>
          <w:marTop w:val="0"/>
          <w:marBottom w:val="0"/>
          <w:divBdr>
            <w:top w:val="none" w:sz="0" w:space="0" w:color="auto"/>
            <w:left w:val="none" w:sz="0" w:space="0" w:color="auto"/>
            <w:bottom w:val="none" w:sz="0" w:space="0" w:color="auto"/>
            <w:right w:val="none" w:sz="0" w:space="0" w:color="auto"/>
          </w:divBdr>
        </w:div>
        <w:div w:id="758674079">
          <w:marLeft w:val="480"/>
          <w:marRight w:val="0"/>
          <w:marTop w:val="0"/>
          <w:marBottom w:val="0"/>
          <w:divBdr>
            <w:top w:val="none" w:sz="0" w:space="0" w:color="auto"/>
            <w:left w:val="none" w:sz="0" w:space="0" w:color="auto"/>
            <w:bottom w:val="none" w:sz="0" w:space="0" w:color="auto"/>
            <w:right w:val="none" w:sz="0" w:space="0" w:color="auto"/>
          </w:divBdr>
        </w:div>
        <w:div w:id="967248808">
          <w:marLeft w:val="480"/>
          <w:marRight w:val="0"/>
          <w:marTop w:val="0"/>
          <w:marBottom w:val="0"/>
          <w:divBdr>
            <w:top w:val="none" w:sz="0" w:space="0" w:color="auto"/>
            <w:left w:val="none" w:sz="0" w:space="0" w:color="auto"/>
            <w:bottom w:val="none" w:sz="0" w:space="0" w:color="auto"/>
            <w:right w:val="none" w:sz="0" w:space="0" w:color="auto"/>
          </w:divBdr>
        </w:div>
        <w:div w:id="1228880847">
          <w:marLeft w:val="480"/>
          <w:marRight w:val="0"/>
          <w:marTop w:val="0"/>
          <w:marBottom w:val="0"/>
          <w:divBdr>
            <w:top w:val="none" w:sz="0" w:space="0" w:color="auto"/>
            <w:left w:val="none" w:sz="0" w:space="0" w:color="auto"/>
            <w:bottom w:val="none" w:sz="0" w:space="0" w:color="auto"/>
            <w:right w:val="none" w:sz="0" w:space="0" w:color="auto"/>
          </w:divBdr>
        </w:div>
        <w:div w:id="1355036586">
          <w:marLeft w:val="480"/>
          <w:marRight w:val="0"/>
          <w:marTop w:val="0"/>
          <w:marBottom w:val="0"/>
          <w:divBdr>
            <w:top w:val="none" w:sz="0" w:space="0" w:color="auto"/>
            <w:left w:val="none" w:sz="0" w:space="0" w:color="auto"/>
            <w:bottom w:val="none" w:sz="0" w:space="0" w:color="auto"/>
            <w:right w:val="none" w:sz="0" w:space="0" w:color="auto"/>
          </w:divBdr>
        </w:div>
        <w:div w:id="1486122914">
          <w:marLeft w:val="480"/>
          <w:marRight w:val="0"/>
          <w:marTop w:val="0"/>
          <w:marBottom w:val="0"/>
          <w:divBdr>
            <w:top w:val="none" w:sz="0" w:space="0" w:color="auto"/>
            <w:left w:val="none" w:sz="0" w:space="0" w:color="auto"/>
            <w:bottom w:val="none" w:sz="0" w:space="0" w:color="auto"/>
            <w:right w:val="none" w:sz="0" w:space="0" w:color="auto"/>
          </w:divBdr>
        </w:div>
        <w:div w:id="1646396698">
          <w:marLeft w:val="480"/>
          <w:marRight w:val="0"/>
          <w:marTop w:val="0"/>
          <w:marBottom w:val="0"/>
          <w:divBdr>
            <w:top w:val="none" w:sz="0" w:space="0" w:color="auto"/>
            <w:left w:val="none" w:sz="0" w:space="0" w:color="auto"/>
            <w:bottom w:val="none" w:sz="0" w:space="0" w:color="auto"/>
            <w:right w:val="none" w:sz="0" w:space="0" w:color="auto"/>
          </w:divBdr>
        </w:div>
        <w:div w:id="1710884212">
          <w:marLeft w:val="480"/>
          <w:marRight w:val="0"/>
          <w:marTop w:val="0"/>
          <w:marBottom w:val="0"/>
          <w:divBdr>
            <w:top w:val="none" w:sz="0" w:space="0" w:color="auto"/>
            <w:left w:val="none" w:sz="0" w:space="0" w:color="auto"/>
            <w:bottom w:val="none" w:sz="0" w:space="0" w:color="auto"/>
            <w:right w:val="none" w:sz="0" w:space="0" w:color="auto"/>
          </w:divBdr>
        </w:div>
        <w:div w:id="1955474517">
          <w:marLeft w:val="480"/>
          <w:marRight w:val="0"/>
          <w:marTop w:val="0"/>
          <w:marBottom w:val="0"/>
          <w:divBdr>
            <w:top w:val="none" w:sz="0" w:space="0" w:color="auto"/>
            <w:left w:val="none" w:sz="0" w:space="0" w:color="auto"/>
            <w:bottom w:val="none" w:sz="0" w:space="0" w:color="auto"/>
            <w:right w:val="none" w:sz="0" w:space="0" w:color="auto"/>
          </w:divBdr>
        </w:div>
        <w:div w:id="1993440031">
          <w:marLeft w:val="480"/>
          <w:marRight w:val="0"/>
          <w:marTop w:val="0"/>
          <w:marBottom w:val="0"/>
          <w:divBdr>
            <w:top w:val="none" w:sz="0" w:space="0" w:color="auto"/>
            <w:left w:val="none" w:sz="0" w:space="0" w:color="auto"/>
            <w:bottom w:val="none" w:sz="0" w:space="0" w:color="auto"/>
            <w:right w:val="none" w:sz="0" w:space="0" w:color="auto"/>
          </w:divBdr>
        </w:div>
      </w:divsChild>
    </w:div>
    <w:div w:id="2134905126">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oter" Target="footer9.xml"/><Relationship Id="rId21" Type="http://schemas.openxmlformats.org/officeDocument/2006/relationships/header" Target="header5.xml"/><Relationship Id="rId34"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4.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8.xml"/><Relationship Id="rId32" Type="http://schemas.openxmlformats.org/officeDocument/2006/relationships/image" Target="media/image9.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6.xml"/><Relationship Id="rId28" Type="http://schemas.openxmlformats.org/officeDocument/2006/relationships/image" Target="media/image5.png"/><Relationship Id="rId36" Type="http://schemas.openxmlformats.org/officeDocument/2006/relationships/glossaryDocument" Target="glossary/document.xml"/><Relationship Id="rId10" Type="http://schemas.openxmlformats.org/officeDocument/2006/relationships/footer" Target="footer2.xml"/><Relationship Id="rId19" Type="http://schemas.openxmlformats.org/officeDocument/2006/relationships/image" Target="media/image3.png"/><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D7D3D0B-B71D-48D1-99B6-4E49424056F0}"/>
      </w:docPartPr>
      <w:docPartBody>
        <w:p w:rsidR="008E46FE" w:rsidRDefault="005B03FB">
          <w:r w:rsidRPr="00132440">
            <w:rPr>
              <w:rStyle w:val="PlaceholderText"/>
            </w:rPr>
            <w:t>Click or tap here to enter text.</w:t>
          </w:r>
        </w:p>
      </w:docPartBody>
    </w:docPart>
    <w:docPart>
      <w:docPartPr>
        <w:name w:val="EA568AE4C0BD41209EDB2FC722571605"/>
        <w:category>
          <w:name w:val="General"/>
          <w:gallery w:val="placeholder"/>
        </w:category>
        <w:types>
          <w:type w:val="bbPlcHdr"/>
        </w:types>
        <w:behaviors>
          <w:behavior w:val="content"/>
        </w:behaviors>
        <w:guid w:val="{194982F6-9B11-4D25-8FAE-41CE8947E354}"/>
      </w:docPartPr>
      <w:docPartBody>
        <w:p w:rsidR="00E61ACF" w:rsidRDefault="00AC53B3" w:rsidP="00AC53B3">
          <w:pPr>
            <w:pStyle w:val="EA568AE4C0BD41209EDB2FC722571605"/>
          </w:pPr>
          <w:r w:rsidRPr="00132440">
            <w:rPr>
              <w:rStyle w:val="PlaceholderText"/>
            </w:rPr>
            <w:t>Click or tap here to enter text.</w:t>
          </w:r>
        </w:p>
      </w:docPartBody>
    </w:docPart>
    <w:docPart>
      <w:docPartPr>
        <w:name w:val="C3217FDED305481492A2E9AF050133EB"/>
        <w:category>
          <w:name w:val="General"/>
          <w:gallery w:val="placeholder"/>
        </w:category>
        <w:types>
          <w:type w:val="bbPlcHdr"/>
        </w:types>
        <w:behaviors>
          <w:behavior w:val="content"/>
        </w:behaviors>
        <w:guid w:val="{E55E2479-E148-487D-B41B-07B151D0623E}"/>
      </w:docPartPr>
      <w:docPartBody>
        <w:p w:rsidR="00E61ACF" w:rsidRDefault="00AC53B3" w:rsidP="00AC53B3">
          <w:pPr>
            <w:pStyle w:val="C3217FDED305481492A2E9AF050133EB"/>
          </w:pPr>
          <w:r w:rsidRPr="00132440">
            <w:rPr>
              <w:rStyle w:val="PlaceholderText"/>
            </w:rPr>
            <w:t>Click or tap here to enter text.</w:t>
          </w:r>
        </w:p>
      </w:docPartBody>
    </w:docPart>
    <w:docPart>
      <w:docPartPr>
        <w:name w:val="EAAAEAE900624E0ABE1A0F92674A4877"/>
        <w:category>
          <w:name w:val="General"/>
          <w:gallery w:val="placeholder"/>
        </w:category>
        <w:types>
          <w:type w:val="bbPlcHdr"/>
        </w:types>
        <w:behaviors>
          <w:behavior w:val="content"/>
        </w:behaviors>
        <w:guid w:val="{6D10802B-77AF-4336-9C34-791DA7B1FB93}"/>
      </w:docPartPr>
      <w:docPartBody>
        <w:p w:rsidR="00E61ACF" w:rsidRDefault="00AC53B3" w:rsidP="00AC53B3">
          <w:pPr>
            <w:pStyle w:val="EAAAEAE900624E0ABE1A0F92674A4877"/>
          </w:pPr>
          <w:r w:rsidRPr="00132440">
            <w:rPr>
              <w:rStyle w:val="PlaceholderText"/>
            </w:rPr>
            <w:t>Click or tap here to enter text.</w:t>
          </w:r>
        </w:p>
      </w:docPartBody>
    </w:docPart>
    <w:docPart>
      <w:docPartPr>
        <w:name w:val="1E375E841F07416AB36372592C5AF3A0"/>
        <w:category>
          <w:name w:val="General"/>
          <w:gallery w:val="placeholder"/>
        </w:category>
        <w:types>
          <w:type w:val="bbPlcHdr"/>
        </w:types>
        <w:behaviors>
          <w:behavior w:val="content"/>
        </w:behaviors>
        <w:guid w:val="{5A843BE4-95A7-42D0-9C78-3D2893D2E636}"/>
      </w:docPartPr>
      <w:docPartBody>
        <w:p w:rsidR="008A0EAF" w:rsidRDefault="00B422D1" w:rsidP="00B422D1">
          <w:pPr>
            <w:pStyle w:val="1E375E841F07416AB36372592C5AF3A0"/>
          </w:pPr>
          <w:r w:rsidRPr="00132440">
            <w:rPr>
              <w:rStyle w:val="PlaceholderText"/>
            </w:rPr>
            <w:t>Click or tap here to enter text.</w:t>
          </w:r>
        </w:p>
      </w:docPartBody>
    </w:docPart>
    <w:docPart>
      <w:docPartPr>
        <w:name w:val="D7F6ED805AF34013B0982BB1D5BAF212"/>
        <w:category>
          <w:name w:val="General"/>
          <w:gallery w:val="placeholder"/>
        </w:category>
        <w:types>
          <w:type w:val="bbPlcHdr"/>
        </w:types>
        <w:behaviors>
          <w:behavior w:val="content"/>
        </w:behaviors>
        <w:guid w:val="{7370C152-E393-4761-9CEB-09D86922C4F4}"/>
      </w:docPartPr>
      <w:docPartBody>
        <w:p w:rsidR="008A0EAF" w:rsidRDefault="00B422D1" w:rsidP="00B422D1">
          <w:pPr>
            <w:pStyle w:val="D7F6ED805AF34013B0982BB1D5BAF212"/>
          </w:pPr>
          <w:r w:rsidRPr="00132440">
            <w:rPr>
              <w:rStyle w:val="PlaceholderText"/>
            </w:rPr>
            <w:t>Click or tap here to enter text.</w:t>
          </w:r>
        </w:p>
      </w:docPartBody>
    </w:docPart>
    <w:docPart>
      <w:docPartPr>
        <w:name w:val="180BC3DDCF2343AD893998A0E6B7E21B"/>
        <w:category>
          <w:name w:val="General"/>
          <w:gallery w:val="placeholder"/>
        </w:category>
        <w:types>
          <w:type w:val="bbPlcHdr"/>
        </w:types>
        <w:behaviors>
          <w:behavior w:val="content"/>
        </w:behaviors>
        <w:guid w:val="{73C90D5A-5273-44A1-85F3-65846EA7350F}"/>
      </w:docPartPr>
      <w:docPartBody>
        <w:p w:rsidR="008A0EAF" w:rsidRDefault="00B422D1" w:rsidP="00B422D1">
          <w:pPr>
            <w:pStyle w:val="180BC3DDCF2343AD893998A0E6B7E21B"/>
          </w:pPr>
          <w:r w:rsidRPr="00132440">
            <w:rPr>
              <w:rStyle w:val="PlaceholderText"/>
            </w:rPr>
            <w:t>Click or tap here to enter text.</w:t>
          </w:r>
        </w:p>
      </w:docPartBody>
    </w:docPart>
    <w:docPart>
      <w:docPartPr>
        <w:name w:val="59CE1C96F2884749AF304EA33F13AA1D"/>
        <w:category>
          <w:name w:val="General"/>
          <w:gallery w:val="placeholder"/>
        </w:category>
        <w:types>
          <w:type w:val="bbPlcHdr"/>
        </w:types>
        <w:behaviors>
          <w:behavior w:val="content"/>
        </w:behaviors>
        <w:guid w:val="{AEFD1E5A-3950-43E9-AA04-F04CF1D3B2D2}"/>
      </w:docPartPr>
      <w:docPartBody>
        <w:p w:rsidR="00862E98" w:rsidRDefault="008A0EAF" w:rsidP="008A0EAF">
          <w:pPr>
            <w:pStyle w:val="59CE1C96F2884749AF304EA33F13AA1D"/>
          </w:pPr>
          <w:r w:rsidRPr="00132440">
            <w:rPr>
              <w:rStyle w:val="PlaceholderText"/>
            </w:rPr>
            <w:t>Click or tap here to enter text.</w:t>
          </w:r>
        </w:p>
      </w:docPartBody>
    </w:docPart>
    <w:docPart>
      <w:docPartPr>
        <w:name w:val="80162B466940487E990B82A321580673"/>
        <w:category>
          <w:name w:val="General"/>
          <w:gallery w:val="placeholder"/>
        </w:category>
        <w:types>
          <w:type w:val="bbPlcHdr"/>
        </w:types>
        <w:behaviors>
          <w:behavior w:val="content"/>
        </w:behaviors>
        <w:guid w:val="{10BF2993-EC8E-4C0E-B5F3-9DEC2977CB3E}"/>
      </w:docPartPr>
      <w:docPartBody>
        <w:p w:rsidR="00315621" w:rsidRDefault="00D62C23" w:rsidP="00D62C23">
          <w:pPr>
            <w:pStyle w:val="80162B466940487E990B82A321580673"/>
          </w:pPr>
          <w:r w:rsidRPr="00132440">
            <w:rPr>
              <w:rStyle w:val="PlaceholderText"/>
            </w:rPr>
            <w:t>Click or tap here to enter text.</w:t>
          </w:r>
        </w:p>
      </w:docPartBody>
    </w:docPart>
    <w:docPart>
      <w:docPartPr>
        <w:name w:val="C7FE6779D49A4C3FAAC2DD7F45CF53D3"/>
        <w:category>
          <w:name w:val="General"/>
          <w:gallery w:val="placeholder"/>
        </w:category>
        <w:types>
          <w:type w:val="bbPlcHdr"/>
        </w:types>
        <w:behaviors>
          <w:behavior w:val="content"/>
        </w:behaviors>
        <w:guid w:val="{F4F0AD96-A95A-4E03-81AF-2021CA2C5885}"/>
      </w:docPartPr>
      <w:docPartBody>
        <w:p w:rsidR="00533E08" w:rsidRDefault="00892A95" w:rsidP="00892A95">
          <w:pPr>
            <w:pStyle w:val="C7FE6779D49A4C3FAAC2DD7F45CF53D3"/>
          </w:pPr>
          <w:r w:rsidRPr="00132440">
            <w:rPr>
              <w:rStyle w:val="PlaceholderText"/>
            </w:rPr>
            <w:t>Click or tap here to enter text.</w:t>
          </w:r>
        </w:p>
      </w:docPartBody>
    </w:docPart>
    <w:docPart>
      <w:docPartPr>
        <w:name w:val="DB6C5C771E234D95A5153B6BDEAA442E"/>
        <w:category>
          <w:name w:val="General"/>
          <w:gallery w:val="placeholder"/>
        </w:category>
        <w:types>
          <w:type w:val="bbPlcHdr"/>
        </w:types>
        <w:behaviors>
          <w:behavior w:val="content"/>
        </w:behaviors>
        <w:guid w:val="{2F0D969A-40D4-423A-8864-BC953A138E7F}"/>
      </w:docPartPr>
      <w:docPartBody>
        <w:p w:rsidR="00533E08" w:rsidRDefault="00892A95" w:rsidP="00892A95">
          <w:pPr>
            <w:pStyle w:val="DB6C5C771E234D95A5153B6BDEAA442E"/>
          </w:pPr>
          <w:r w:rsidRPr="00132440">
            <w:rPr>
              <w:rStyle w:val="PlaceholderText"/>
            </w:rPr>
            <w:t>Click or tap here to enter text.</w:t>
          </w:r>
        </w:p>
      </w:docPartBody>
    </w:docPart>
    <w:docPart>
      <w:docPartPr>
        <w:name w:val="8689BF7509ED43BD8E977AE1B2E7542B"/>
        <w:category>
          <w:name w:val="General"/>
          <w:gallery w:val="placeholder"/>
        </w:category>
        <w:types>
          <w:type w:val="bbPlcHdr"/>
        </w:types>
        <w:behaviors>
          <w:behavior w:val="content"/>
        </w:behaviors>
        <w:guid w:val="{0369488E-E725-4395-897D-84D53331E30E}"/>
      </w:docPartPr>
      <w:docPartBody>
        <w:p w:rsidR="00E91CBD" w:rsidRDefault="0066162E" w:rsidP="0066162E">
          <w:pPr>
            <w:pStyle w:val="8689BF7509ED43BD8E977AE1B2E7542B"/>
          </w:pPr>
          <w:r w:rsidRPr="00132440">
            <w:rPr>
              <w:rStyle w:val="PlaceholderText"/>
            </w:rPr>
            <w:t>Click or tap here to enter text.</w:t>
          </w:r>
        </w:p>
      </w:docPartBody>
    </w:docPart>
    <w:docPart>
      <w:docPartPr>
        <w:name w:val="692F735A1C3246D6B85DC1BA50487EEE"/>
        <w:category>
          <w:name w:val="General"/>
          <w:gallery w:val="placeholder"/>
        </w:category>
        <w:types>
          <w:type w:val="bbPlcHdr"/>
        </w:types>
        <w:behaviors>
          <w:behavior w:val="content"/>
        </w:behaviors>
        <w:guid w:val="{F5D0F235-8A6D-42C2-B637-7F33DE2A2ABB}"/>
      </w:docPartPr>
      <w:docPartBody>
        <w:p w:rsidR="00730055" w:rsidRDefault="00C33AA6" w:rsidP="00C33AA6">
          <w:pPr>
            <w:pStyle w:val="692F735A1C3246D6B85DC1BA50487EEE"/>
          </w:pPr>
          <w:r w:rsidRPr="00132440">
            <w:rPr>
              <w:rStyle w:val="PlaceholderText"/>
            </w:rPr>
            <w:t>Click or tap here to enter text.</w:t>
          </w:r>
        </w:p>
      </w:docPartBody>
    </w:docPart>
    <w:docPart>
      <w:docPartPr>
        <w:name w:val="8D81D3A5AED648DC967E278A2DA61CB1"/>
        <w:category>
          <w:name w:val="General"/>
          <w:gallery w:val="placeholder"/>
        </w:category>
        <w:types>
          <w:type w:val="bbPlcHdr"/>
        </w:types>
        <w:behaviors>
          <w:behavior w:val="content"/>
        </w:behaviors>
        <w:guid w:val="{11E40F28-83BD-4D4A-8577-D4BCC55DDEA2}"/>
      </w:docPartPr>
      <w:docPartBody>
        <w:p w:rsidR="00730055" w:rsidRDefault="00C33AA6" w:rsidP="00C33AA6">
          <w:pPr>
            <w:pStyle w:val="8D81D3A5AED648DC967E278A2DA61CB1"/>
          </w:pPr>
          <w:r w:rsidRPr="00132440">
            <w:rPr>
              <w:rStyle w:val="PlaceholderText"/>
            </w:rPr>
            <w:t>Click or tap here to enter text.</w:t>
          </w:r>
        </w:p>
      </w:docPartBody>
    </w:docPart>
    <w:docPart>
      <w:docPartPr>
        <w:name w:val="C8BFBE289C2B4DA294409C5865B2262F"/>
        <w:category>
          <w:name w:val="General"/>
          <w:gallery w:val="placeholder"/>
        </w:category>
        <w:types>
          <w:type w:val="bbPlcHdr"/>
        </w:types>
        <w:behaviors>
          <w:behavior w:val="content"/>
        </w:behaviors>
        <w:guid w:val="{030C89EF-86D0-4D5E-9864-1566044E3594}"/>
      </w:docPartPr>
      <w:docPartBody>
        <w:p w:rsidR="00730055" w:rsidRDefault="00C33AA6" w:rsidP="00C33AA6">
          <w:pPr>
            <w:pStyle w:val="C8BFBE289C2B4DA294409C5865B2262F"/>
          </w:pPr>
          <w:r w:rsidRPr="00132440">
            <w:rPr>
              <w:rStyle w:val="PlaceholderText"/>
            </w:rPr>
            <w:t>Click or tap here to enter text.</w:t>
          </w:r>
        </w:p>
      </w:docPartBody>
    </w:docPart>
    <w:docPart>
      <w:docPartPr>
        <w:name w:val="6A6F681452D84632AAB578E9561F7631"/>
        <w:category>
          <w:name w:val="General"/>
          <w:gallery w:val="placeholder"/>
        </w:category>
        <w:types>
          <w:type w:val="bbPlcHdr"/>
        </w:types>
        <w:behaviors>
          <w:behavior w:val="content"/>
        </w:behaviors>
        <w:guid w:val="{A9A77CAB-378F-4D4F-A509-0E78F57B53D2}"/>
      </w:docPartPr>
      <w:docPartBody>
        <w:p w:rsidR="00730055" w:rsidRDefault="00C33AA6" w:rsidP="00C33AA6">
          <w:pPr>
            <w:pStyle w:val="6A6F681452D84632AAB578E9561F7631"/>
          </w:pPr>
          <w:r w:rsidRPr="00132440">
            <w:rPr>
              <w:rStyle w:val="PlaceholderText"/>
            </w:rPr>
            <w:t>Click or tap here to enter text.</w:t>
          </w:r>
        </w:p>
      </w:docPartBody>
    </w:docPart>
    <w:docPart>
      <w:docPartPr>
        <w:name w:val="3BC4578060FB4F5B8B838FAB44B3F82E"/>
        <w:category>
          <w:name w:val="General"/>
          <w:gallery w:val="placeholder"/>
        </w:category>
        <w:types>
          <w:type w:val="bbPlcHdr"/>
        </w:types>
        <w:behaviors>
          <w:behavior w:val="content"/>
        </w:behaviors>
        <w:guid w:val="{FA51BAB2-1663-46D0-89A9-C0C489786AE9}"/>
      </w:docPartPr>
      <w:docPartBody>
        <w:p w:rsidR="00730055" w:rsidRDefault="00C33AA6" w:rsidP="00C33AA6">
          <w:pPr>
            <w:pStyle w:val="3BC4578060FB4F5B8B838FAB44B3F82E"/>
          </w:pPr>
          <w:r w:rsidRPr="00132440">
            <w:rPr>
              <w:rStyle w:val="PlaceholderText"/>
            </w:rPr>
            <w:t>Click or tap here to enter text.</w:t>
          </w:r>
        </w:p>
      </w:docPartBody>
    </w:docPart>
    <w:docPart>
      <w:docPartPr>
        <w:name w:val="763758062E5E4AE681766B493D8BE1F8"/>
        <w:category>
          <w:name w:val="General"/>
          <w:gallery w:val="placeholder"/>
        </w:category>
        <w:types>
          <w:type w:val="bbPlcHdr"/>
        </w:types>
        <w:behaviors>
          <w:behavior w:val="content"/>
        </w:behaviors>
        <w:guid w:val="{76A1D8A6-7049-4AD0-B8CA-B9E27B8A1B58}"/>
      </w:docPartPr>
      <w:docPartBody>
        <w:p w:rsidR="002B5624" w:rsidRDefault="00730055" w:rsidP="00730055">
          <w:pPr>
            <w:pStyle w:val="763758062E5E4AE681766B493D8BE1F8"/>
          </w:pPr>
          <w:r w:rsidRPr="00132440">
            <w:rPr>
              <w:rStyle w:val="PlaceholderText"/>
            </w:rPr>
            <w:t>Click or tap here to enter text.</w:t>
          </w:r>
        </w:p>
      </w:docPartBody>
    </w:docPart>
    <w:docPart>
      <w:docPartPr>
        <w:name w:val="6431FF933FD042E390845B46864FF3CB"/>
        <w:category>
          <w:name w:val="General"/>
          <w:gallery w:val="placeholder"/>
        </w:category>
        <w:types>
          <w:type w:val="bbPlcHdr"/>
        </w:types>
        <w:behaviors>
          <w:behavior w:val="content"/>
        </w:behaviors>
        <w:guid w:val="{34CD6296-949A-4EF7-B0EA-F97B4297F325}"/>
      </w:docPartPr>
      <w:docPartBody>
        <w:p w:rsidR="002B5624" w:rsidRDefault="00730055" w:rsidP="00730055">
          <w:pPr>
            <w:pStyle w:val="6431FF933FD042E390845B46864FF3CB"/>
          </w:pPr>
          <w:r w:rsidRPr="00132440">
            <w:rPr>
              <w:rStyle w:val="PlaceholderText"/>
            </w:rPr>
            <w:t>Click or tap here to enter text.</w:t>
          </w:r>
        </w:p>
      </w:docPartBody>
    </w:docPart>
    <w:docPart>
      <w:docPartPr>
        <w:name w:val="207A0B68C9264933A1C625EFAB4B592C"/>
        <w:category>
          <w:name w:val="General"/>
          <w:gallery w:val="placeholder"/>
        </w:category>
        <w:types>
          <w:type w:val="bbPlcHdr"/>
        </w:types>
        <w:behaviors>
          <w:behavior w:val="content"/>
        </w:behaviors>
        <w:guid w:val="{60C6C2D9-538A-4066-A727-FE858B8B516C}"/>
      </w:docPartPr>
      <w:docPartBody>
        <w:p w:rsidR="002B5624" w:rsidRDefault="00730055" w:rsidP="00730055">
          <w:pPr>
            <w:pStyle w:val="207A0B68C9264933A1C625EFAB4B592C"/>
          </w:pPr>
          <w:r w:rsidRPr="00132440">
            <w:rPr>
              <w:rStyle w:val="PlaceholderText"/>
            </w:rPr>
            <w:t>Click or tap here to enter text.</w:t>
          </w:r>
        </w:p>
      </w:docPartBody>
    </w:docPart>
    <w:docPart>
      <w:docPartPr>
        <w:name w:val="FA008852AB4F44E8900E01949AEFF64A"/>
        <w:category>
          <w:name w:val="General"/>
          <w:gallery w:val="placeholder"/>
        </w:category>
        <w:types>
          <w:type w:val="bbPlcHdr"/>
        </w:types>
        <w:behaviors>
          <w:behavior w:val="content"/>
        </w:behaviors>
        <w:guid w:val="{55139E8A-0AE3-4AF0-BFE3-EC16252FA9BF}"/>
      </w:docPartPr>
      <w:docPartBody>
        <w:p w:rsidR="00F760E8" w:rsidRDefault="00C27469" w:rsidP="00C27469">
          <w:pPr>
            <w:pStyle w:val="FA008852AB4F44E8900E01949AEFF64A"/>
          </w:pPr>
          <w:r w:rsidRPr="00132440">
            <w:rPr>
              <w:rStyle w:val="PlaceholderText"/>
            </w:rPr>
            <w:t>Click or tap here to enter text.</w:t>
          </w:r>
        </w:p>
      </w:docPartBody>
    </w:docPart>
    <w:docPart>
      <w:docPartPr>
        <w:name w:val="E88ED3818D9740459A497C9521B17335"/>
        <w:category>
          <w:name w:val="General"/>
          <w:gallery w:val="placeholder"/>
        </w:category>
        <w:types>
          <w:type w:val="bbPlcHdr"/>
        </w:types>
        <w:behaviors>
          <w:behavior w:val="content"/>
        </w:behaviors>
        <w:guid w:val="{D5AADE5A-C548-4379-B381-DCB3F404577C}"/>
      </w:docPartPr>
      <w:docPartBody>
        <w:p w:rsidR="00F760E8" w:rsidRDefault="00C27469" w:rsidP="00C27469">
          <w:pPr>
            <w:pStyle w:val="E88ED3818D9740459A497C9521B17335"/>
          </w:pPr>
          <w:r w:rsidRPr="00132440">
            <w:rPr>
              <w:rStyle w:val="PlaceholderText"/>
            </w:rPr>
            <w:t>Click or tap here to enter text.</w:t>
          </w:r>
        </w:p>
      </w:docPartBody>
    </w:docPart>
    <w:docPart>
      <w:docPartPr>
        <w:name w:val="38FE41613E0B48F49558CE560EADD873"/>
        <w:category>
          <w:name w:val="General"/>
          <w:gallery w:val="placeholder"/>
        </w:category>
        <w:types>
          <w:type w:val="bbPlcHdr"/>
        </w:types>
        <w:behaviors>
          <w:behavior w:val="content"/>
        </w:behaviors>
        <w:guid w:val="{A615CB18-C4C9-4D55-9025-BDC20E1CE8F9}"/>
      </w:docPartPr>
      <w:docPartBody>
        <w:p w:rsidR="00F760E8" w:rsidRDefault="00C27469" w:rsidP="00C27469">
          <w:pPr>
            <w:pStyle w:val="38FE41613E0B48F49558CE560EADD873"/>
          </w:pPr>
          <w:r w:rsidRPr="00132440">
            <w:rPr>
              <w:rStyle w:val="PlaceholderText"/>
            </w:rPr>
            <w:t>Click or tap here to enter text.</w:t>
          </w:r>
        </w:p>
      </w:docPartBody>
    </w:docPart>
    <w:docPart>
      <w:docPartPr>
        <w:name w:val="58ABDB0FBD6F48EDA06A193282CC1187"/>
        <w:category>
          <w:name w:val="General"/>
          <w:gallery w:val="placeholder"/>
        </w:category>
        <w:types>
          <w:type w:val="bbPlcHdr"/>
        </w:types>
        <w:behaviors>
          <w:behavior w:val="content"/>
        </w:behaviors>
        <w:guid w:val="{BCA5DFFA-7513-4BBE-8D05-240C0E2EF024}"/>
      </w:docPartPr>
      <w:docPartBody>
        <w:p w:rsidR="00F760E8" w:rsidRDefault="00C27469" w:rsidP="00C27469">
          <w:pPr>
            <w:pStyle w:val="58ABDB0FBD6F48EDA06A193282CC1187"/>
          </w:pPr>
          <w:r w:rsidRPr="00132440">
            <w:rPr>
              <w:rStyle w:val="PlaceholderText"/>
            </w:rPr>
            <w:t>Click or tap here to enter text.</w:t>
          </w:r>
        </w:p>
      </w:docPartBody>
    </w:docPart>
    <w:docPart>
      <w:docPartPr>
        <w:name w:val="9C556756AB3344B6A8945196C6FBCBF8"/>
        <w:category>
          <w:name w:val="General"/>
          <w:gallery w:val="placeholder"/>
        </w:category>
        <w:types>
          <w:type w:val="bbPlcHdr"/>
        </w:types>
        <w:behaviors>
          <w:behavior w:val="content"/>
        </w:behaviors>
        <w:guid w:val="{AC4CE866-96F9-4583-9891-88409C0B0FC8}"/>
      </w:docPartPr>
      <w:docPartBody>
        <w:p w:rsidR="00F760E8" w:rsidRDefault="00C27469" w:rsidP="00C27469">
          <w:pPr>
            <w:pStyle w:val="9C556756AB3344B6A8945196C6FBCBF8"/>
          </w:pPr>
          <w:r w:rsidRPr="00132440">
            <w:rPr>
              <w:rStyle w:val="PlaceholderText"/>
            </w:rPr>
            <w:t>Click or tap here to enter text.</w:t>
          </w:r>
        </w:p>
      </w:docPartBody>
    </w:docPart>
    <w:docPart>
      <w:docPartPr>
        <w:name w:val="F1989B539E84449085FCACE8A03E80A9"/>
        <w:category>
          <w:name w:val="General"/>
          <w:gallery w:val="placeholder"/>
        </w:category>
        <w:types>
          <w:type w:val="bbPlcHdr"/>
        </w:types>
        <w:behaviors>
          <w:behavior w:val="content"/>
        </w:behaviors>
        <w:guid w:val="{72ECFBFF-5A5D-4659-963E-D04C374F418D}"/>
      </w:docPartPr>
      <w:docPartBody>
        <w:p w:rsidR="00F760E8" w:rsidRDefault="00C27469" w:rsidP="00C27469">
          <w:pPr>
            <w:pStyle w:val="F1989B539E84449085FCACE8A03E80A9"/>
          </w:pPr>
          <w:r w:rsidRPr="00132440">
            <w:rPr>
              <w:rStyle w:val="PlaceholderText"/>
            </w:rPr>
            <w:t>Click or tap here to enter text.</w:t>
          </w:r>
        </w:p>
      </w:docPartBody>
    </w:docPart>
    <w:docPart>
      <w:docPartPr>
        <w:name w:val="679D1440C6F14A8BB96F8E28702FC9FC"/>
        <w:category>
          <w:name w:val="General"/>
          <w:gallery w:val="placeholder"/>
        </w:category>
        <w:types>
          <w:type w:val="bbPlcHdr"/>
        </w:types>
        <w:behaviors>
          <w:behavior w:val="content"/>
        </w:behaviors>
        <w:guid w:val="{BA5F5701-EDA1-40FA-8043-8C2D1A320ADF}"/>
      </w:docPartPr>
      <w:docPartBody>
        <w:p w:rsidR="007E3CFB" w:rsidRDefault="00AC0853" w:rsidP="00AC0853">
          <w:pPr>
            <w:pStyle w:val="679D1440C6F14A8BB96F8E28702FC9FC"/>
          </w:pPr>
          <w:r w:rsidRPr="00132440">
            <w:rPr>
              <w:rStyle w:val="PlaceholderText"/>
            </w:rPr>
            <w:t>Click or tap here to enter text.</w:t>
          </w:r>
        </w:p>
      </w:docPartBody>
    </w:docPart>
    <w:docPart>
      <w:docPartPr>
        <w:name w:val="8FFE945975CE4365A136920B9BC21490"/>
        <w:category>
          <w:name w:val="General"/>
          <w:gallery w:val="placeholder"/>
        </w:category>
        <w:types>
          <w:type w:val="bbPlcHdr"/>
        </w:types>
        <w:behaviors>
          <w:behavior w:val="content"/>
        </w:behaviors>
        <w:guid w:val="{CF8302EB-64D0-48CE-B6EC-ED734C7C8075}"/>
      </w:docPartPr>
      <w:docPartBody>
        <w:p w:rsidR="007E3CFB" w:rsidRDefault="00AC0853" w:rsidP="00AC0853">
          <w:pPr>
            <w:pStyle w:val="8FFE945975CE4365A136920B9BC21490"/>
          </w:pPr>
          <w:r w:rsidRPr="00132440">
            <w:rPr>
              <w:rStyle w:val="PlaceholderText"/>
            </w:rPr>
            <w:t>Click or tap here to enter text.</w:t>
          </w:r>
        </w:p>
      </w:docPartBody>
    </w:docPart>
    <w:docPart>
      <w:docPartPr>
        <w:name w:val="73A3827A12B34B74A4FBAA4EEF436493"/>
        <w:category>
          <w:name w:val="General"/>
          <w:gallery w:val="placeholder"/>
        </w:category>
        <w:types>
          <w:type w:val="bbPlcHdr"/>
        </w:types>
        <w:behaviors>
          <w:behavior w:val="content"/>
        </w:behaviors>
        <w:guid w:val="{1E7B1F3C-3D2B-476C-9B10-DFB2F6180A55}"/>
      </w:docPartPr>
      <w:docPartBody>
        <w:p w:rsidR="007E3CFB" w:rsidRDefault="00AC0853" w:rsidP="00AC0853">
          <w:pPr>
            <w:pStyle w:val="73A3827A12B34B74A4FBAA4EEF436493"/>
          </w:pPr>
          <w:r w:rsidRPr="00132440">
            <w:rPr>
              <w:rStyle w:val="PlaceholderText"/>
            </w:rPr>
            <w:t>Click or tap here to enter text.</w:t>
          </w:r>
        </w:p>
      </w:docPartBody>
    </w:docPart>
    <w:docPart>
      <w:docPartPr>
        <w:name w:val="85A495F0D98E48779D2055D0B35967B5"/>
        <w:category>
          <w:name w:val="General"/>
          <w:gallery w:val="placeholder"/>
        </w:category>
        <w:types>
          <w:type w:val="bbPlcHdr"/>
        </w:types>
        <w:behaviors>
          <w:behavior w:val="content"/>
        </w:behaviors>
        <w:guid w:val="{7437B5C2-A2F3-4DD0-A627-D1EB795CC0CC}"/>
      </w:docPartPr>
      <w:docPartBody>
        <w:p w:rsidR="007E3CFB" w:rsidRDefault="00AC0853" w:rsidP="00AC0853">
          <w:pPr>
            <w:pStyle w:val="85A495F0D98E48779D2055D0B35967B5"/>
          </w:pPr>
          <w:r w:rsidRPr="00132440">
            <w:rPr>
              <w:rStyle w:val="PlaceholderText"/>
            </w:rPr>
            <w:t>Click or tap here to enter text.</w:t>
          </w:r>
        </w:p>
      </w:docPartBody>
    </w:docPart>
    <w:docPart>
      <w:docPartPr>
        <w:name w:val="212042C7CFB244859A1FC45CC008DF27"/>
        <w:category>
          <w:name w:val="General"/>
          <w:gallery w:val="placeholder"/>
        </w:category>
        <w:types>
          <w:type w:val="bbPlcHdr"/>
        </w:types>
        <w:behaviors>
          <w:behavior w:val="content"/>
        </w:behaviors>
        <w:guid w:val="{C7A3860C-10C7-4D6F-B2C5-50BFF38CB5EB}"/>
      </w:docPartPr>
      <w:docPartBody>
        <w:p w:rsidR="007E3CFB" w:rsidRDefault="00AC0853" w:rsidP="00AC0853">
          <w:pPr>
            <w:pStyle w:val="212042C7CFB244859A1FC45CC008DF27"/>
          </w:pPr>
          <w:r w:rsidRPr="00132440">
            <w:rPr>
              <w:rStyle w:val="PlaceholderText"/>
            </w:rPr>
            <w:t>Click or tap here to enter text.</w:t>
          </w:r>
        </w:p>
      </w:docPartBody>
    </w:docPart>
    <w:docPart>
      <w:docPartPr>
        <w:name w:val="815A58B0DE4B474EB17C4D31D9A79ECB"/>
        <w:category>
          <w:name w:val="General"/>
          <w:gallery w:val="placeholder"/>
        </w:category>
        <w:types>
          <w:type w:val="bbPlcHdr"/>
        </w:types>
        <w:behaviors>
          <w:behavior w:val="content"/>
        </w:behaviors>
        <w:guid w:val="{9ACC5FD9-D4CB-47B9-A7A9-33663288BD6E}"/>
      </w:docPartPr>
      <w:docPartBody>
        <w:p w:rsidR="007E3CFB" w:rsidRDefault="00AC0853" w:rsidP="00AC0853">
          <w:pPr>
            <w:pStyle w:val="815A58B0DE4B474EB17C4D31D9A79ECB"/>
          </w:pPr>
          <w:r w:rsidRPr="00132440">
            <w:rPr>
              <w:rStyle w:val="PlaceholderText"/>
            </w:rPr>
            <w:t>Click or tap here to enter text.</w:t>
          </w:r>
        </w:p>
      </w:docPartBody>
    </w:docPart>
    <w:docPart>
      <w:docPartPr>
        <w:name w:val="3EC82158B8314E2E91F054B78B55DA73"/>
        <w:category>
          <w:name w:val="General"/>
          <w:gallery w:val="placeholder"/>
        </w:category>
        <w:types>
          <w:type w:val="bbPlcHdr"/>
        </w:types>
        <w:behaviors>
          <w:behavior w:val="content"/>
        </w:behaviors>
        <w:guid w:val="{E5ABAF36-C3F8-4047-BF3C-5DED9CC9E33B}"/>
      </w:docPartPr>
      <w:docPartBody>
        <w:p w:rsidR="007E3CFB" w:rsidRDefault="00AC0853" w:rsidP="00AC0853">
          <w:pPr>
            <w:pStyle w:val="3EC82158B8314E2E91F054B78B55DA73"/>
          </w:pPr>
          <w:r w:rsidRPr="00132440">
            <w:rPr>
              <w:rStyle w:val="PlaceholderText"/>
            </w:rPr>
            <w:t>Click or tap here to enter text.</w:t>
          </w:r>
        </w:p>
      </w:docPartBody>
    </w:docPart>
    <w:docPart>
      <w:docPartPr>
        <w:name w:val="DE74D3F8E5D2496D836AA418BB7B38D5"/>
        <w:category>
          <w:name w:val="General"/>
          <w:gallery w:val="placeholder"/>
        </w:category>
        <w:types>
          <w:type w:val="bbPlcHdr"/>
        </w:types>
        <w:behaviors>
          <w:behavior w:val="content"/>
        </w:behaviors>
        <w:guid w:val="{C2BDABD5-2045-4060-A3E2-F6617FC158A0}"/>
      </w:docPartPr>
      <w:docPartBody>
        <w:p w:rsidR="007E3CFB" w:rsidRDefault="00AC0853" w:rsidP="00AC0853">
          <w:pPr>
            <w:pStyle w:val="DE74D3F8E5D2496D836AA418BB7B38D5"/>
          </w:pPr>
          <w:r w:rsidRPr="00132440">
            <w:rPr>
              <w:rStyle w:val="PlaceholderText"/>
            </w:rPr>
            <w:t>Click or tap here to enter text.</w:t>
          </w:r>
        </w:p>
      </w:docPartBody>
    </w:docPart>
    <w:docPart>
      <w:docPartPr>
        <w:name w:val="A8020B2A22A14F56ABC829A26190A369"/>
        <w:category>
          <w:name w:val="General"/>
          <w:gallery w:val="placeholder"/>
        </w:category>
        <w:types>
          <w:type w:val="bbPlcHdr"/>
        </w:types>
        <w:behaviors>
          <w:behavior w:val="content"/>
        </w:behaviors>
        <w:guid w:val="{31FE91FF-FA0F-47D9-ACB7-5F161E2C66E2}"/>
      </w:docPartPr>
      <w:docPartBody>
        <w:p w:rsidR="007E3CFB" w:rsidRDefault="00AC0853" w:rsidP="00AC0853">
          <w:pPr>
            <w:pStyle w:val="A8020B2A22A14F56ABC829A26190A369"/>
          </w:pPr>
          <w:r w:rsidRPr="00132440">
            <w:rPr>
              <w:rStyle w:val="PlaceholderText"/>
            </w:rPr>
            <w:t>Click or tap here to enter text.</w:t>
          </w:r>
        </w:p>
      </w:docPartBody>
    </w:docPart>
    <w:docPart>
      <w:docPartPr>
        <w:name w:val="86083014D6E94BF4AF69D93FD7B4A334"/>
        <w:category>
          <w:name w:val="General"/>
          <w:gallery w:val="placeholder"/>
        </w:category>
        <w:types>
          <w:type w:val="bbPlcHdr"/>
        </w:types>
        <w:behaviors>
          <w:behavior w:val="content"/>
        </w:behaviors>
        <w:guid w:val="{8301E78B-4E45-459B-9CBB-E9F12A257F07}"/>
      </w:docPartPr>
      <w:docPartBody>
        <w:p w:rsidR="007E3CFB" w:rsidRDefault="00AC0853" w:rsidP="00AC0853">
          <w:pPr>
            <w:pStyle w:val="86083014D6E94BF4AF69D93FD7B4A334"/>
          </w:pPr>
          <w:r w:rsidRPr="00132440">
            <w:rPr>
              <w:rStyle w:val="PlaceholderText"/>
            </w:rPr>
            <w:t>Click or tap here to enter text.</w:t>
          </w:r>
        </w:p>
      </w:docPartBody>
    </w:docPart>
    <w:docPart>
      <w:docPartPr>
        <w:name w:val="3B0B7DA73196407E95C4844149E2D85D"/>
        <w:category>
          <w:name w:val="General"/>
          <w:gallery w:val="placeholder"/>
        </w:category>
        <w:types>
          <w:type w:val="bbPlcHdr"/>
        </w:types>
        <w:behaviors>
          <w:behavior w:val="content"/>
        </w:behaviors>
        <w:guid w:val="{9719666B-BAD9-42F3-AB5E-582118667728}"/>
      </w:docPartPr>
      <w:docPartBody>
        <w:p w:rsidR="007E3CFB" w:rsidRDefault="00AC0853" w:rsidP="00AC0853">
          <w:pPr>
            <w:pStyle w:val="3B0B7DA73196407E95C4844149E2D85D"/>
          </w:pPr>
          <w:r w:rsidRPr="00132440">
            <w:rPr>
              <w:rStyle w:val="PlaceholderText"/>
            </w:rPr>
            <w:t>Click or tap here to enter text.</w:t>
          </w:r>
        </w:p>
      </w:docPartBody>
    </w:docPart>
    <w:docPart>
      <w:docPartPr>
        <w:name w:val="CDF84D4E12C04D899D9BDD2E2ECE1817"/>
        <w:category>
          <w:name w:val="General"/>
          <w:gallery w:val="placeholder"/>
        </w:category>
        <w:types>
          <w:type w:val="bbPlcHdr"/>
        </w:types>
        <w:behaviors>
          <w:behavior w:val="content"/>
        </w:behaviors>
        <w:guid w:val="{84C96A62-2B97-450E-A6D2-C7D204AE9DEF}"/>
      </w:docPartPr>
      <w:docPartBody>
        <w:p w:rsidR="007E3CFB" w:rsidRDefault="00AC0853" w:rsidP="00AC0853">
          <w:pPr>
            <w:pStyle w:val="CDF84D4E12C04D899D9BDD2E2ECE1817"/>
          </w:pPr>
          <w:r w:rsidRPr="00132440">
            <w:rPr>
              <w:rStyle w:val="PlaceholderText"/>
            </w:rPr>
            <w:t>Click or tap here to enter text.</w:t>
          </w:r>
        </w:p>
      </w:docPartBody>
    </w:docPart>
    <w:docPart>
      <w:docPartPr>
        <w:name w:val="B4F7BD5A3611489E88E93F3CB33524EE"/>
        <w:category>
          <w:name w:val="General"/>
          <w:gallery w:val="placeholder"/>
        </w:category>
        <w:types>
          <w:type w:val="bbPlcHdr"/>
        </w:types>
        <w:behaviors>
          <w:behavior w:val="content"/>
        </w:behaviors>
        <w:guid w:val="{91676D74-D3C5-45FA-A01A-417DD2F9892A}"/>
      </w:docPartPr>
      <w:docPartBody>
        <w:p w:rsidR="007E3CFB" w:rsidRDefault="00AC0853" w:rsidP="00AC0853">
          <w:pPr>
            <w:pStyle w:val="B4F7BD5A3611489E88E93F3CB33524EE"/>
          </w:pPr>
          <w:r w:rsidRPr="00132440">
            <w:rPr>
              <w:rStyle w:val="PlaceholderText"/>
            </w:rPr>
            <w:t>Click or tap here to enter text.</w:t>
          </w:r>
        </w:p>
      </w:docPartBody>
    </w:docPart>
    <w:docPart>
      <w:docPartPr>
        <w:name w:val="6086E0C88E024D1F964835A1A25C2838"/>
        <w:category>
          <w:name w:val="General"/>
          <w:gallery w:val="placeholder"/>
        </w:category>
        <w:types>
          <w:type w:val="bbPlcHdr"/>
        </w:types>
        <w:behaviors>
          <w:behavior w:val="content"/>
        </w:behaviors>
        <w:guid w:val="{27DC4CAE-F64D-4C7E-BA0B-0F1C2FE8DFC7}"/>
      </w:docPartPr>
      <w:docPartBody>
        <w:p w:rsidR="007E3CFB" w:rsidRDefault="00AC0853" w:rsidP="00AC0853">
          <w:pPr>
            <w:pStyle w:val="6086E0C88E024D1F964835A1A25C2838"/>
          </w:pPr>
          <w:r w:rsidRPr="00132440">
            <w:rPr>
              <w:rStyle w:val="PlaceholderText"/>
            </w:rPr>
            <w:t>Click or tap here to enter text.</w:t>
          </w:r>
        </w:p>
      </w:docPartBody>
    </w:docPart>
    <w:docPart>
      <w:docPartPr>
        <w:name w:val="59E46042BADD4459AFF681EF1F01C026"/>
        <w:category>
          <w:name w:val="General"/>
          <w:gallery w:val="placeholder"/>
        </w:category>
        <w:types>
          <w:type w:val="bbPlcHdr"/>
        </w:types>
        <w:behaviors>
          <w:behavior w:val="content"/>
        </w:behaviors>
        <w:guid w:val="{5BC4B576-A7F7-4934-B41E-EEF7D655BB97}"/>
      </w:docPartPr>
      <w:docPartBody>
        <w:p w:rsidR="007E3CFB" w:rsidRDefault="00AC0853" w:rsidP="00AC0853">
          <w:pPr>
            <w:pStyle w:val="59E46042BADD4459AFF681EF1F01C026"/>
          </w:pPr>
          <w:r w:rsidRPr="00132440">
            <w:rPr>
              <w:rStyle w:val="PlaceholderText"/>
            </w:rPr>
            <w:t>Click or tap here to enter text.</w:t>
          </w:r>
        </w:p>
      </w:docPartBody>
    </w:docPart>
    <w:docPart>
      <w:docPartPr>
        <w:name w:val="F547685F72934A03B549916F1D53415D"/>
        <w:category>
          <w:name w:val="General"/>
          <w:gallery w:val="placeholder"/>
        </w:category>
        <w:types>
          <w:type w:val="bbPlcHdr"/>
        </w:types>
        <w:behaviors>
          <w:behavior w:val="content"/>
        </w:behaviors>
        <w:guid w:val="{8E8AC4A4-0209-4B97-8EAA-986CA3ECA70B}"/>
      </w:docPartPr>
      <w:docPartBody>
        <w:p w:rsidR="00BE5188" w:rsidRDefault="007E3CFB" w:rsidP="007E3CFB">
          <w:pPr>
            <w:pStyle w:val="F547685F72934A03B549916F1D53415D"/>
          </w:pPr>
          <w:r w:rsidRPr="00132440">
            <w:rPr>
              <w:rStyle w:val="PlaceholderText"/>
            </w:rPr>
            <w:t>Click or tap here to enter text.</w:t>
          </w:r>
        </w:p>
      </w:docPartBody>
    </w:docPart>
    <w:docPart>
      <w:docPartPr>
        <w:name w:val="F67A6B8A025F4865BA2B1C3338A764BD"/>
        <w:category>
          <w:name w:val="General"/>
          <w:gallery w:val="placeholder"/>
        </w:category>
        <w:types>
          <w:type w:val="bbPlcHdr"/>
        </w:types>
        <w:behaviors>
          <w:behavior w:val="content"/>
        </w:behaviors>
        <w:guid w:val="{5AF1D839-6024-46F9-9937-9A5D5186005B}"/>
      </w:docPartPr>
      <w:docPartBody>
        <w:p w:rsidR="00BE5188" w:rsidRDefault="007E3CFB" w:rsidP="007E3CFB">
          <w:pPr>
            <w:pStyle w:val="F67A6B8A025F4865BA2B1C3338A764BD"/>
          </w:pPr>
          <w:r w:rsidRPr="0013244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3FB"/>
    <w:rsid w:val="00003972"/>
    <w:rsid w:val="000053F5"/>
    <w:rsid w:val="000837DC"/>
    <w:rsid w:val="000938F2"/>
    <w:rsid w:val="000A6E73"/>
    <w:rsid w:val="000D292C"/>
    <w:rsid w:val="00103BA3"/>
    <w:rsid w:val="00110DE4"/>
    <w:rsid w:val="00115E21"/>
    <w:rsid w:val="00166657"/>
    <w:rsid w:val="001D12A8"/>
    <w:rsid w:val="001D36F7"/>
    <w:rsid w:val="001E1D7F"/>
    <w:rsid w:val="00217013"/>
    <w:rsid w:val="002201BF"/>
    <w:rsid w:val="00225C85"/>
    <w:rsid w:val="00230BEC"/>
    <w:rsid w:val="00234119"/>
    <w:rsid w:val="00253D99"/>
    <w:rsid w:val="00262941"/>
    <w:rsid w:val="00280376"/>
    <w:rsid w:val="002B33E7"/>
    <w:rsid w:val="002B504A"/>
    <w:rsid w:val="002B5624"/>
    <w:rsid w:val="002B74AD"/>
    <w:rsid w:val="002B7631"/>
    <w:rsid w:val="002C1A1B"/>
    <w:rsid w:val="002D67A9"/>
    <w:rsid w:val="002E268B"/>
    <w:rsid w:val="002E788C"/>
    <w:rsid w:val="002F6028"/>
    <w:rsid w:val="00303498"/>
    <w:rsid w:val="00310D36"/>
    <w:rsid w:val="003115CB"/>
    <w:rsid w:val="00315621"/>
    <w:rsid w:val="003208F2"/>
    <w:rsid w:val="0032380B"/>
    <w:rsid w:val="00341146"/>
    <w:rsid w:val="003562E1"/>
    <w:rsid w:val="003651BD"/>
    <w:rsid w:val="00376017"/>
    <w:rsid w:val="0038553D"/>
    <w:rsid w:val="00385674"/>
    <w:rsid w:val="00386A84"/>
    <w:rsid w:val="00396412"/>
    <w:rsid w:val="003A7EEE"/>
    <w:rsid w:val="003D2C53"/>
    <w:rsid w:val="003E3274"/>
    <w:rsid w:val="003E67FC"/>
    <w:rsid w:val="003F66A1"/>
    <w:rsid w:val="004144A9"/>
    <w:rsid w:val="0046063E"/>
    <w:rsid w:val="00471187"/>
    <w:rsid w:val="004745BA"/>
    <w:rsid w:val="004B0F33"/>
    <w:rsid w:val="004B5F7B"/>
    <w:rsid w:val="004E2C8B"/>
    <w:rsid w:val="004E2F29"/>
    <w:rsid w:val="00506367"/>
    <w:rsid w:val="00533E08"/>
    <w:rsid w:val="00537E24"/>
    <w:rsid w:val="00545AB5"/>
    <w:rsid w:val="00553743"/>
    <w:rsid w:val="00575479"/>
    <w:rsid w:val="00591A38"/>
    <w:rsid w:val="0059390D"/>
    <w:rsid w:val="005A3547"/>
    <w:rsid w:val="005B03FB"/>
    <w:rsid w:val="005C2582"/>
    <w:rsid w:val="005D11C5"/>
    <w:rsid w:val="005D5D26"/>
    <w:rsid w:val="005E14C7"/>
    <w:rsid w:val="005E524F"/>
    <w:rsid w:val="005F1478"/>
    <w:rsid w:val="00602A0A"/>
    <w:rsid w:val="0064158E"/>
    <w:rsid w:val="00644B0B"/>
    <w:rsid w:val="0065185C"/>
    <w:rsid w:val="00653CA2"/>
    <w:rsid w:val="0066162E"/>
    <w:rsid w:val="006640FC"/>
    <w:rsid w:val="006845C5"/>
    <w:rsid w:val="006932B1"/>
    <w:rsid w:val="006B1750"/>
    <w:rsid w:val="006C6D5C"/>
    <w:rsid w:val="006E06EB"/>
    <w:rsid w:val="006F1D57"/>
    <w:rsid w:val="006F4C83"/>
    <w:rsid w:val="006F7B19"/>
    <w:rsid w:val="006F7BC5"/>
    <w:rsid w:val="00717069"/>
    <w:rsid w:val="00730055"/>
    <w:rsid w:val="00741FAE"/>
    <w:rsid w:val="0074275D"/>
    <w:rsid w:val="00742A59"/>
    <w:rsid w:val="00753055"/>
    <w:rsid w:val="0076531A"/>
    <w:rsid w:val="00794787"/>
    <w:rsid w:val="007A48CD"/>
    <w:rsid w:val="007A4EA4"/>
    <w:rsid w:val="007B52D2"/>
    <w:rsid w:val="007C32E6"/>
    <w:rsid w:val="007D697E"/>
    <w:rsid w:val="007E3CFB"/>
    <w:rsid w:val="007E554D"/>
    <w:rsid w:val="007E5E3C"/>
    <w:rsid w:val="007E79BE"/>
    <w:rsid w:val="007F0CB9"/>
    <w:rsid w:val="008046DD"/>
    <w:rsid w:val="00851E07"/>
    <w:rsid w:val="00862E98"/>
    <w:rsid w:val="0087108E"/>
    <w:rsid w:val="00875FCF"/>
    <w:rsid w:val="0088453B"/>
    <w:rsid w:val="00886408"/>
    <w:rsid w:val="0088773C"/>
    <w:rsid w:val="00892A95"/>
    <w:rsid w:val="00895988"/>
    <w:rsid w:val="008A0EAF"/>
    <w:rsid w:val="008B7918"/>
    <w:rsid w:val="008C1870"/>
    <w:rsid w:val="008E06DB"/>
    <w:rsid w:val="008E46FE"/>
    <w:rsid w:val="00915839"/>
    <w:rsid w:val="00915FB9"/>
    <w:rsid w:val="009301E3"/>
    <w:rsid w:val="009603F3"/>
    <w:rsid w:val="00965B5D"/>
    <w:rsid w:val="009931E5"/>
    <w:rsid w:val="009B4071"/>
    <w:rsid w:val="009D0E8B"/>
    <w:rsid w:val="009F658D"/>
    <w:rsid w:val="00A058B0"/>
    <w:rsid w:val="00A06ABE"/>
    <w:rsid w:val="00A16B83"/>
    <w:rsid w:val="00A224E8"/>
    <w:rsid w:val="00A30527"/>
    <w:rsid w:val="00A35943"/>
    <w:rsid w:val="00A42466"/>
    <w:rsid w:val="00A566EA"/>
    <w:rsid w:val="00A70F44"/>
    <w:rsid w:val="00A73D70"/>
    <w:rsid w:val="00AA31D4"/>
    <w:rsid w:val="00AA51C7"/>
    <w:rsid w:val="00AA7623"/>
    <w:rsid w:val="00AC0853"/>
    <w:rsid w:val="00AC205B"/>
    <w:rsid w:val="00AC53B3"/>
    <w:rsid w:val="00AD0139"/>
    <w:rsid w:val="00AE59B9"/>
    <w:rsid w:val="00AF2865"/>
    <w:rsid w:val="00B0123D"/>
    <w:rsid w:val="00B422D1"/>
    <w:rsid w:val="00B6473C"/>
    <w:rsid w:val="00B75DD5"/>
    <w:rsid w:val="00B779E9"/>
    <w:rsid w:val="00B92FF8"/>
    <w:rsid w:val="00B94D7A"/>
    <w:rsid w:val="00BE5188"/>
    <w:rsid w:val="00BF0E53"/>
    <w:rsid w:val="00BF4616"/>
    <w:rsid w:val="00BF4E59"/>
    <w:rsid w:val="00C006EC"/>
    <w:rsid w:val="00C07186"/>
    <w:rsid w:val="00C10B87"/>
    <w:rsid w:val="00C27469"/>
    <w:rsid w:val="00C33AA6"/>
    <w:rsid w:val="00C4733E"/>
    <w:rsid w:val="00C50BF8"/>
    <w:rsid w:val="00C5369A"/>
    <w:rsid w:val="00C6058B"/>
    <w:rsid w:val="00C61BB7"/>
    <w:rsid w:val="00C91BBC"/>
    <w:rsid w:val="00C949FE"/>
    <w:rsid w:val="00CA2442"/>
    <w:rsid w:val="00CB0BA0"/>
    <w:rsid w:val="00CC75AE"/>
    <w:rsid w:val="00CD28BB"/>
    <w:rsid w:val="00CE2E19"/>
    <w:rsid w:val="00CE3D05"/>
    <w:rsid w:val="00D23A7B"/>
    <w:rsid w:val="00D33A05"/>
    <w:rsid w:val="00D4408F"/>
    <w:rsid w:val="00D53435"/>
    <w:rsid w:val="00D55347"/>
    <w:rsid w:val="00D62C23"/>
    <w:rsid w:val="00D725A7"/>
    <w:rsid w:val="00D7443E"/>
    <w:rsid w:val="00D97252"/>
    <w:rsid w:val="00DA67A5"/>
    <w:rsid w:val="00DA6B37"/>
    <w:rsid w:val="00DB1388"/>
    <w:rsid w:val="00DE55FA"/>
    <w:rsid w:val="00DE7B39"/>
    <w:rsid w:val="00E06B6C"/>
    <w:rsid w:val="00E36600"/>
    <w:rsid w:val="00E42A77"/>
    <w:rsid w:val="00E61ACF"/>
    <w:rsid w:val="00E74075"/>
    <w:rsid w:val="00E91CBD"/>
    <w:rsid w:val="00E9691C"/>
    <w:rsid w:val="00EA0772"/>
    <w:rsid w:val="00EC2795"/>
    <w:rsid w:val="00EC40A2"/>
    <w:rsid w:val="00ED6CCB"/>
    <w:rsid w:val="00EE070C"/>
    <w:rsid w:val="00EF30CD"/>
    <w:rsid w:val="00F05D46"/>
    <w:rsid w:val="00F47118"/>
    <w:rsid w:val="00F50292"/>
    <w:rsid w:val="00F5789D"/>
    <w:rsid w:val="00F760E8"/>
    <w:rsid w:val="00FA3F85"/>
    <w:rsid w:val="00FF01BD"/>
    <w:rsid w:val="00FF458A"/>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3CFB"/>
    <w:rPr>
      <w:color w:val="666666"/>
    </w:rPr>
  </w:style>
  <w:style w:type="paragraph" w:customStyle="1" w:styleId="EA568AE4C0BD41209EDB2FC722571605">
    <w:name w:val="EA568AE4C0BD41209EDB2FC722571605"/>
    <w:rsid w:val="00AC53B3"/>
  </w:style>
  <w:style w:type="paragraph" w:customStyle="1" w:styleId="C3217FDED305481492A2E9AF050133EB">
    <w:name w:val="C3217FDED305481492A2E9AF050133EB"/>
    <w:rsid w:val="00AC53B3"/>
  </w:style>
  <w:style w:type="paragraph" w:customStyle="1" w:styleId="EAAAEAE900624E0ABE1A0F92674A4877">
    <w:name w:val="EAAAEAE900624E0ABE1A0F92674A4877"/>
    <w:rsid w:val="00AC53B3"/>
  </w:style>
  <w:style w:type="paragraph" w:customStyle="1" w:styleId="1E375E841F07416AB36372592C5AF3A0">
    <w:name w:val="1E375E841F07416AB36372592C5AF3A0"/>
    <w:rsid w:val="00B422D1"/>
  </w:style>
  <w:style w:type="paragraph" w:customStyle="1" w:styleId="B6F6843895D54C7099ACDDDD9B1E22A0">
    <w:name w:val="B6F6843895D54C7099ACDDDD9B1E22A0"/>
    <w:rsid w:val="00AC0853"/>
  </w:style>
  <w:style w:type="paragraph" w:customStyle="1" w:styleId="D7F6ED805AF34013B0982BB1D5BAF212">
    <w:name w:val="D7F6ED805AF34013B0982BB1D5BAF212"/>
    <w:rsid w:val="00B422D1"/>
  </w:style>
  <w:style w:type="paragraph" w:customStyle="1" w:styleId="180BC3DDCF2343AD893998A0E6B7E21B">
    <w:name w:val="180BC3DDCF2343AD893998A0E6B7E21B"/>
    <w:rsid w:val="00B422D1"/>
  </w:style>
  <w:style w:type="paragraph" w:customStyle="1" w:styleId="679D1440C6F14A8BB96F8E28702FC9FC">
    <w:name w:val="679D1440C6F14A8BB96F8E28702FC9FC"/>
    <w:rsid w:val="00AC0853"/>
  </w:style>
  <w:style w:type="paragraph" w:customStyle="1" w:styleId="59CE1C96F2884749AF304EA33F13AA1D">
    <w:name w:val="59CE1C96F2884749AF304EA33F13AA1D"/>
    <w:rsid w:val="008A0EAF"/>
  </w:style>
  <w:style w:type="paragraph" w:customStyle="1" w:styleId="8FFE945975CE4365A136920B9BC21490">
    <w:name w:val="8FFE945975CE4365A136920B9BC21490"/>
    <w:rsid w:val="00AC0853"/>
  </w:style>
  <w:style w:type="paragraph" w:customStyle="1" w:styleId="80162B466940487E990B82A321580673">
    <w:name w:val="80162B466940487E990B82A321580673"/>
    <w:rsid w:val="00D62C23"/>
  </w:style>
  <w:style w:type="paragraph" w:customStyle="1" w:styleId="C7FE6779D49A4C3FAAC2DD7F45CF53D3">
    <w:name w:val="C7FE6779D49A4C3FAAC2DD7F45CF53D3"/>
    <w:rsid w:val="00892A95"/>
  </w:style>
  <w:style w:type="paragraph" w:customStyle="1" w:styleId="4B5DC97125ED4D418E9BC7F07DFF3A77">
    <w:name w:val="4B5DC97125ED4D418E9BC7F07DFF3A77"/>
    <w:rsid w:val="00892A95"/>
  </w:style>
  <w:style w:type="paragraph" w:customStyle="1" w:styleId="DB6C5C771E234D95A5153B6BDEAA442E">
    <w:name w:val="DB6C5C771E234D95A5153B6BDEAA442E"/>
    <w:rsid w:val="00892A95"/>
  </w:style>
  <w:style w:type="paragraph" w:customStyle="1" w:styleId="73A3827A12B34B74A4FBAA4EEF436493">
    <w:name w:val="73A3827A12B34B74A4FBAA4EEF436493"/>
    <w:rsid w:val="00AC0853"/>
  </w:style>
  <w:style w:type="paragraph" w:customStyle="1" w:styleId="85A495F0D98E48779D2055D0B35967B5">
    <w:name w:val="85A495F0D98E48779D2055D0B35967B5"/>
    <w:rsid w:val="00AC0853"/>
  </w:style>
  <w:style w:type="paragraph" w:customStyle="1" w:styleId="8689BF7509ED43BD8E977AE1B2E7542B">
    <w:name w:val="8689BF7509ED43BD8E977AE1B2E7542B"/>
    <w:rsid w:val="0066162E"/>
  </w:style>
  <w:style w:type="paragraph" w:customStyle="1" w:styleId="758F7022A4BB4776A31F2F5026592A39">
    <w:name w:val="758F7022A4BB4776A31F2F5026592A39"/>
    <w:rsid w:val="0066162E"/>
  </w:style>
  <w:style w:type="paragraph" w:customStyle="1" w:styleId="1E3D18D2DCAD4CDB87EEDCA39DF48B0D">
    <w:name w:val="1E3D18D2DCAD4CDB87EEDCA39DF48B0D"/>
    <w:rsid w:val="0066162E"/>
  </w:style>
  <w:style w:type="paragraph" w:customStyle="1" w:styleId="692F735A1C3246D6B85DC1BA50487EEE">
    <w:name w:val="692F735A1C3246D6B85DC1BA50487EEE"/>
    <w:rsid w:val="00C33AA6"/>
  </w:style>
  <w:style w:type="paragraph" w:customStyle="1" w:styleId="8D81D3A5AED648DC967E278A2DA61CB1">
    <w:name w:val="8D81D3A5AED648DC967E278A2DA61CB1"/>
    <w:rsid w:val="00C33AA6"/>
  </w:style>
  <w:style w:type="paragraph" w:customStyle="1" w:styleId="212042C7CFB244859A1FC45CC008DF27">
    <w:name w:val="212042C7CFB244859A1FC45CC008DF27"/>
    <w:rsid w:val="00AC0853"/>
  </w:style>
  <w:style w:type="paragraph" w:customStyle="1" w:styleId="815A58B0DE4B474EB17C4D31D9A79ECB">
    <w:name w:val="815A58B0DE4B474EB17C4D31D9A79ECB"/>
    <w:rsid w:val="00AC0853"/>
  </w:style>
  <w:style w:type="paragraph" w:customStyle="1" w:styleId="C8BFBE289C2B4DA294409C5865B2262F">
    <w:name w:val="C8BFBE289C2B4DA294409C5865B2262F"/>
    <w:rsid w:val="00C33AA6"/>
  </w:style>
  <w:style w:type="paragraph" w:customStyle="1" w:styleId="6A6F681452D84632AAB578E9561F7631">
    <w:name w:val="6A6F681452D84632AAB578E9561F7631"/>
    <w:rsid w:val="00C33AA6"/>
  </w:style>
  <w:style w:type="paragraph" w:customStyle="1" w:styleId="3BC4578060FB4F5B8B838FAB44B3F82E">
    <w:name w:val="3BC4578060FB4F5B8B838FAB44B3F82E"/>
    <w:rsid w:val="00C33AA6"/>
  </w:style>
  <w:style w:type="paragraph" w:customStyle="1" w:styleId="763758062E5E4AE681766B493D8BE1F8">
    <w:name w:val="763758062E5E4AE681766B493D8BE1F8"/>
    <w:rsid w:val="00730055"/>
  </w:style>
  <w:style w:type="paragraph" w:customStyle="1" w:styleId="6431FF933FD042E390845B46864FF3CB">
    <w:name w:val="6431FF933FD042E390845B46864FF3CB"/>
    <w:rsid w:val="00730055"/>
  </w:style>
  <w:style w:type="paragraph" w:customStyle="1" w:styleId="207A0B68C9264933A1C625EFAB4B592C">
    <w:name w:val="207A0B68C9264933A1C625EFAB4B592C"/>
    <w:rsid w:val="00730055"/>
  </w:style>
  <w:style w:type="paragraph" w:customStyle="1" w:styleId="9782BB73C09248D3A807C86D333A7BA4">
    <w:name w:val="9782BB73C09248D3A807C86D333A7BA4"/>
    <w:rsid w:val="00C27469"/>
    <w:rPr>
      <w:lang w:eastAsia="zh-CN"/>
    </w:rPr>
  </w:style>
  <w:style w:type="paragraph" w:customStyle="1" w:styleId="FA008852AB4F44E8900E01949AEFF64A">
    <w:name w:val="FA008852AB4F44E8900E01949AEFF64A"/>
    <w:rsid w:val="00C27469"/>
    <w:rPr>
      <w:lang w:eastAsia="zh-CN"/>
    </w:rPr>
  </w:style>
  <w:style w:type="paragraph" w:customStyle="1" w:styleId="E88ED3818D9740459A497C9521B17335">
    <w:name w:val="E88ED3818D9740459A497C9521B17335"/>
    <w:rsid w:val="00C27469"/>
    <w:rPr>
      <w:lang w:eastAsia="zh-CN"/>
    </w:rPr>
  </w:style>
  <w:style w:type="paragraph" w:customStyle="1" w:styleId="38FE41613E0B48F49558CE560EADD873">
    <w:name w:val="38FE41613E0B48F49558CE560EADD873"/>
    <w:rsid w:val="00C27469"/>
    <w:rPr>
      <w:lang w:eastAsia="zh-CN"/>
    </w:rPr>
  </w:style>
  <w:style w:type="paragraph" w:customStyle="1" w:styleId="58ABDB0FBD6F48EDA06A193282CC1187">
    <w:name w:val="58ABDB0FBD6F48EDA06A193282CC1187"/>
    <w:rsid w:val="00C27469"/>
    <w:rPr>
      <w:lang w:eastAsia="zh-CN"/>
    </w:rPr>
  </w:style>
  <w:style w:type="paragraph" w:customStyle="1" w:styleId="9C556756AB3344B6A8945196C6FBCBF8">
    <w:name w:val="9C556756AB3344B6A8945196C6FBCBF8"/>
    <w:rsid w:val="00C27469"/>
    <w:rPr>
      <w:lang w:eastAsia="zh-CN"/>
    </w:rPr>
  </w:style>
  <w:style w:type="paragraph" w:customStyle="1" w:styleId="F1989B539E84449085FCACE8A03E80A9">
    <w:name w:val="F1989B539E84449085FCACE8A03E80A9"/>
    <w:rsid w:val="00C27469"/>
    <w:rPr>
      <w:lang w:eastAsia="zh-CN"/>
    </w:rPr>
  </w:style>
  <w:style w:type="paragraph" w:customStyle="1" w:styleId="3EC82158B8314E2E91F054B78B55DA73">
    <w:name w:val="3EC82158B8314E2E91F054B78B55DA73"/>
    <w:rsid w:val="00AC0853"/>
  </w:style>
  <w:style w:type="paragraph" w:customStyle="1" w:styleId="DE74D3F8E5D2496D836AA418BB7B38D5">
    <w:name w:val="DE74D3F8E5D2496D836AA418BB7B38D5"/>
    <w:rsid w:val="00AC0853"/>
  </w:style>
  <w:style w:type="paragraph" w:customStyle="1" w:styleId="A8020B2A22A14F56ABC829A26190A369">
    <w:name w:val="A8020B2A22A14F56ABC829A26190A369"/>
    <w:rsid w:val="00AC0853"/>
  </w:style>
  <w:style w:type="paragraph" w:customStyle="1" w:styleId="86083014D6E94BF4AF69D93FD7B4A334">
    <w:name w:val="86083014D6E94BF4AF69D93FD7B4A334"/>
    <w:rsid w:val="00AC0853"/>
  </w:style>
  <w:style w:type="paragraph" w:customStyle="1" w:styleId="3B0B7DA73196407E95C4844149E2D85D">
    <w:name w:val="3B0B7DA73196407E95C4844149E2D85D"/>
    <w:rsid w:val="00AC0853"/>
  </w:style>
  <w:style w:type="paragraph" w:customStyle="1" w:styleId="CDF84D4E12C04D899D9BDD2E2ECE1817">
    <w:name w:val="CDF84D4E12C04D899D9BDD2E2ECE1817"/>
    <w:rsid w:val="00AC0853"/>
  </w:style>
  <w:style w:type="paragraph" w:customStyle="1" w:styleId="B4F7BD5A3611489E88E93F3CB33524EE">
    <w:name w:val="B4F7BD5A3611489E88E93F3CB33524EE"/>
    <w:rsid w:val="00AC0853"/>
  </w:style>
  <w:style w:type="paragraph" w:customStyle="1" w:styleId="6086E0C88E024D1F964835A1A25C2838">
    <w:name w:val="6086E0C88E024D1F964835A1A25C2838"/>
    <w:rsid w:val="00AC0853"/>
  </w:style>
  <w:style w:type="paragraph" w:customStyle="1" w:styleId="59E46042BADD4459AFF681EF1F01C026">
    <w:name w:val="59E46042BADD4459AFF681EF1F01C026"/>
    <w:rsid w:val="00AC0853"/>
  </w:style>
  <w:style w:type="paragraph" w:customStyle="1" w:styleId="F547685F72934A03B549916F1D53415D">
    <w:name w:val="F547685F72934A03B549916F1D53415D"/>
    <w:rsid w:val="007E3CFB"/>
    <w:rPr>
      <w:lang w:eastAsia="zh-CN"/>
    </w:rPr>
  </w:style>
  <w:style w:type="paragraph" w:customStyle="1" w:styleId="F67A6B8A025F4865BA2B1C3338A764BD">
    <w:name w:val="F67A6B8A025F4865BA2B1C3338A764BD"/>
    <w:rsid w:val="007E3CFB"/>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52F36AC-EA23-4FF7-AAF8-23D90070F5BB}">
  <we:reference id="wa104382081" version="1.55.1.0" store="id-ID" storeType="OMEX"/>
  <we:alternateReferences>
    <we:reference id="WA104382081" version="1.55.1.0" store="id-ID" storeType="OMEX"/>
  </we:alternateReferences>
  <we:properties>
    <we:property name="MENDELEY_BIBLIOGRAPHY_IS_DIRTY" value="true"/>
    <we:property name="MENDELEY_BIBLIOGRAPHY_LAST_MODIFIED" value="1761880420338"/>
    <we:property name="MENDELEY_CITATIONS" value="[{&quot;citationID&quot;:&quot;MENDELEY_CITATION_785c1b17-f9be-497c-ab21-5249a481f386&quot;,&quot;properties&quot;:{&quot;noteIndex&quot;:0},&quot;isEdited&quot;:false,&quot;manualOverride&quot;:{&quot;isManuallyOverridden&quot;:false,&quot;citeprocText&quot;:&quot;(Sariputra, 2021)&quot;,&quot;manualOverrideText&quot;:&quot;&quot;},&quot;citationTag&quot;:&quot;MENDELEY_CITATION_v3_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&quot;,&quot;citationItems&quot;:[{&quot;id&quot;:&quot;ab7283de-ff2a-319d-b248-1a319c2288e5&quot;,&quot;itemData&quot;:{&quot;type&quot;:&quot;article-journal&quot;,&quot;id&quot;:&quot;ab7283de-ff2a-319d-b248-1a319c2288e5&quot;,&quot;title&quot;:&quot;Pengaruh Tarif Pajak, Sanksi Pajak, Sosialisasi Pajak, Pemahaman Perpajakan, Serta Self Assessment System Terhadap Kepatuhan Wajib Pajak UMKM (Studi Kasus Pasar Lama Kota Tangerang)&quot;,&quot;author&quot;:[{&quot;family&quot;:&quot;Sariputra&quot;,&quot;given&quot;:&quot;Andrian&quot;,&quot;parse-names&quot;:false,&quot;dropping-particle&quot;:&quot;&quot;,&quot;non-dropping-particle&quot;:&quot;&quot;}],&quot;container-title&quot;:&quot;Prosiding: Ekonomi dan Bisnis&quot;,&quot;URL&quot;:&quot;https://jurnal.buddhidharma.ac.id/index.php/pros/article/view/1142&quot;,&quot;issued&quot;:{&quot;date-parts&quot;:[[2021]]},&quot;page&quot;:&quot;1-12&quot;,&quot;abstract&quot;:&quot;… perpajakan, sosialisasi pajak, serta self assessment system terhadap kepatuhan wajib pajak UMKM … lain tarif pajak, sanksi pajak, pemahaman perpajakan, sosialisasi pajak, dan self …&quot;,&quot;issue&quot;:&quot;1&quot;,&quot;volume&quot;:&quot;1&quot;,&quot;container-title-short&quot;:&quot;&quot;},&quot;isTemporary&quot;:false,&quot;suppress-author&quot;:false,&quot;composite&quot;:false,&quot;author-only&quot;:false}]},{&quot;citationID&quot;:&quot;MENDELEY_CITATION_88650626-0959-4f0f-98e7-fb2e178be1ea&quot;,&quot;properties&quot;:{&quot;noteIndex&quot;:0},&quot;isEdited&quot;:false,&quot;manualOverride&quot;:{&quot;isManuallyOverridden&quot;:false,&quot;citeprocText&quot;:&quot;(Putra, 2020)&quot;,&quot;manualOverrideText&quot;:&quot;&quot;},&quot;citationTag&quot;:&quot;MENDELEY_CITATION_v3_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&quot;,&quot;citationItems&quot;:[{&quot;id&quot;:&quot;cc486540-8aeb-3b02-b8cc-7d71cb2d6404&quot;,&quot;itemData&quot;:{&quot;type&quot;:&quot;article-journal&quot;,&quot;id&quot;:&quot;cc486540-8aeb-3b02-b8cc-7d71cb2d6404&quot;,&quot;title&quot;:&quot;Kepatuhan Wajib Pajak UMKM: Pengetahuan Pajak, Sanksi Pajak, dan Modernisasi Sistem&quot;,&quot;author&quot;:[{&quot;family&quot;:&quot;Putra&quot;,&quot;given&quot;:&quot;Afuan Fajrian&quot;,&quot;parse-names&quot;:false,&quot;dropping-particle&quot;:&quot;&quot;,&quot;non-dropping-particle&quot;:&quot;&quot;}],&quot;container-title&quot;:&quot;Jurnal Riset Akuntansi &amp; Perpajakan (JRAP)&quot;,&quot;DOI&quot;:&quot;10.35838/jrap.v7i01.1212&quot;,&quot;ISSN&quot;:&quot;2339-1545&quot;,&quot;issued&quot;:{&quot;date-parts&quot;:[[2020]]},&quot;page&quot;:&quot;1-12&quot;,&quot;abstract&quot;:&quot;ABSTRACT\r       This research aims to examine the factors that have an influence on tax compliance. The independent variables used in this study are the variables of tax knowledge, tax sanctions, and tax modernization that will be tested partially and simultaneously on their influence on tax compliance. This study will examine these factors both simultaneously and partially. The population of this study is all MSMEs registered in the Office of Cooperatives, Small and Medium Enterprises, Sleman Regency. While the determination of the number of samples in this study using the Slovin formula and obtained the results of 100 respondents. However, not all data can be processed but as many as 85 respondents. Data collection techniques used in this study were to use a questionnaire and data analysis methods using multiple regression with analysis tools using SPSS version 16. The results of this study indicate that partially and simultaneously variables of tax knowledge, tax sanctions, and modernization have a significant effect on MSME tax compliance.\r ABSTRAK\r       Penelitian yang dilakukan ini bertujuan untuk menguji faktor-faktor yang memiliki pengaruh terhadap kepatuhan pajak. Variabel independen yang digunakan dalam penelitian ini adalah variabel pengetahuan pajak, sanksi pajak, dan modernisasi pajak yang keseluruhannya akan diuji pengaruhnya baik secara parsial maupun simultan terhadap kepatuhan pajak. Populasi dari penelitian ini  adalah seluruh UMKM yang terdaftar di Dinas Koperasi, Usaha Kecil, dan Menengah Kabupaten Sleman. Sedangkan penentuan jumlah sampel dalam penelitian ini menggunakan rumus Slovin dan didapatkan hasilnya sebanyak 100 responden. Akan tetapi tidak semua data dapat diolah melainkan sebanyak 85 responden. Teknik pengambilan data yang dilakukan dalam penelitian ini adalah menggunakan kuesioner dan metode analisis data menggunakan regresi berganda dengan alat analisis menggunakan SPSS versi 16. Hasil dari penelitian ini menunjukkan bahwa secara parsial dan simultan variabel pengetahuan pajak, sanksi pajak, dan modernisasi berpengaruh signifikan terhadap kepatuhan pajak UMKM.\r JEL Classification:  H25, D90&quot;,&quot;issue&quot;:&quot;1&quot;,&quot;volume&quot;:&quot;7&quot;,&quot;container-title-short&quot;:&quot;&quot;},&quot;isTemporary&quot;:false,&quot;suppress-author&quot;:false,&quot;composite&quot;:false,&quot;author-only&quot;:false}]},{&quot;citationID&quot;:&quot;MENDELEY_CITATION_48b3942f-ad35-4a5f-a257-788d0dc94f13&quot;,&quot;properties&quot;:{&quot;noteIndex&quot;:0},&quot;isEdited&quot;:false,&quot;manualOverride&quot;:{&quot;isManuallyOverridden&quot;:true,&quot;citeprocText&quot;:&quot;(Zulma, 2020a)&quot;,&quot;manualOverrideText&quot;:&quot;(Zulma, 2020)&quot;},&quot;citationTag&quot;:&quot;MENDELEY_CITATION_v3_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&quot;,&quot;citationItems&quot;:[{&quot;id&quot;:&quot;2ba7fabe-0dc3-3d1b-8d2a-f3c9eac38b65&quot;,&quot;itemData&quot;:{&quot;type&quot;:&quot;article-journal&quot;,&quot;id&quot;:&quot;2ba7fabe-0dc3-3d1b-8d2a-f3c9eac38b65&quot;,&quot;title&quot;:&quot;Pengaruh Pengetahuan Wajib Pajak, Administrasi Pajak, Tarif Pajak dan Sanksi Perpajakan terhadap Kepatuhan Pajak Pada Pelaku Usaha UMKM di Indonesia&quot;,&quot;author&quot;:[{&quot;family&quot;:&quot;Zulma&quot;,&quot;given&quot;:&quot;Gandy Wahyu Maulana&quot;,&quot;parse-names&quot;:false,&quot;dropping-particle&quot;:&quot;&quot;,&quot;non-dropping-particle&quot;:&quot;&quot;}],&quot;container-title&quot;:&quot;Ekonomis: Journal of Economics and Business&quot;,&quot;DOI&quot;:&quot;10.33087/ekonomis.v4i2.170&quot;,&quot;issued&quot;:{&quot;date-parts&quot;:[[2020]]},&quot;page&quot;:&quot;288&quot;,&quot;abstract&quot;:&quot;This study aims to test the determinants of tax compliance in small and medium enterprises (MSMEs) empirically, by considering several aspects such as tax knowledge, tax administration, tax rates, and tax sanctions in influencing the compliance of MSME taxpayers in Indonesia. The population and sample in this study focus on businesses with a turnover of less than 4.8 billion, which are included in the MSME sector. A total of 154 questionnaires were collected and can be used for further analysis through a series of statistical tests. The results showed that tax knowledge, tax administration, and tax sanctions have a positive effect on tax compliance in Indonesia. These findings indicate that better knowledge of tax, tax administration, and enforcement of fair and transparent tax sanctions can improve tax compliance.&quot;,&quot;issue&quot;:&quot;2&quot;,&quot;volume&quot;:&quot;4&quot;,&quot;container-title-short&quot;:&quot;&quot;},&quot;isTemporary&quot;:false,&quot;suppress-author&quot;:false,&quot;composite&quot;:false,&quot;author-only&quot;:false}]},{&quot;citationID&quot;:&quot;MENDELEY_CITATION_f4d116ed-6789-4dac-b0c3-d9443f03e36b&quot;,&quot;properties&quot;:{&quot;noteIndex&quot;:0},&quot;isEdited&quot;:false,&quot;manualOverride&quot;:{&quot;isManuallyOverridden&quot;:false,&quot;citeprocText&quot;:&quot;(Utami, 2022)&quot;,&quot;manualOverrideText&quot;:&quot;&quot;},&quot;citationTag&quot;:&quot;MENDELEY_CITATION_v3_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&quot;,&quot;citationItems&quot;:[{&quot;id&quot;:&quot;6ccecaee-4703-37fd-9e6f-ec5029f802c8&quot;,&quot;itemData&quot;:{&quot;type&quot;:&quot;article-journal&quot;,&quot;id&quot;:&quot;6ccecaee-4703-37fd-9e6f-ec5029f802c8&quot;,&quot;title&quot;:&quot;Penguatan Strategi Pemasaran UMKM di masa Pandemi Covid-19: Studi Kasus Pelaku Usaha Tenun di Kabupaten Kulon Progo&quot;,&quot;author&quot;:[{&quot;family&quot;:&quot;Utami&quot;,&quot;given&quot;:&quot;Kristiana Sri&quot;,&quot;parse-names&quot;:false,&quot;dropping-particle&quot;:&quot;&quot;,&quot;non-dropping-particle&quot;:&quot;&quot;}],&quot;container-title&quot;:&quot;Jurnal Maksipreneur: Manajemen, Koperasi, dan Entrepreneurship&quot;,&quot;DOI&quot;:&quot;10.30588/jmp.v11i2.879&quot;,&quot;ISSN&quot;:&quot;2089-550X&quot;,&quot;issued&quot;:{&quot;date-parts&quot;:[[2022,2,26]]},&quot;page&quot;:&quot;284&quot;,&quot;abstract&quot;:&quot;&lt;em&gt;The national economy experienced a slump at the beginning of 2020. The Covid-19 pandemic has reduced economic activity which has an impact on a decline in economic growth. SMEs (Small and Medium Enterprises) as the backbone of the national economy during the 2018 monetary crisis experienced a sharp decline in growth due to the Covid-19 pandemic. The revival of SMEs has a big role in the revival of the national economy. This study aims to analyze the right marketing strategy for woven fabric SMEs in Kulon Progo Regency during the Covid-19 pandemic. This study uses qualitative descriptive analysis of 32 business actors who were selected as informants with certain criteria. The type of data collected is primary data. The data analysis method used in this study is SWOT which consists of Strengths, Weaknesses, Opportunities, and Threats. The results of the analysis show that the most appropriate marketing strategy for woven fabric SMEs in Kulon Progo Regency during the Covid-19 pandemic is a turn-around strategy through increasing human resource capabilities in the use of information technology media; increasing digital marketing through the use of social media such as WhatsApp, Facebook, Instagram, Twitter and website in promoting products; utilizing and improving communication links to form partnerships between business actors in various fields; and improving management for business units.&lt;/em&gt;&quot;,&quot;publisher&quot;:&quot;Universitas Proklamasi 45 Yogyakarta&quot;,&quot;issue&quot;:&quot;2&quot;,&quot;volume&quot;:&quot;11&quot;,&quot;container-title-short&quot;:&quot;&quot;},&quot;isTemporary&quot;:false,&quot;suppress-author&quot;:false,&quot;composite&quot;:false,&quot;author-only&quot;:false}]},{&quot;citationID&quot;:&quot;MENDELEY_CITATION_168f7d65-2f2a-47cd-b888-f335e024c711&quot;,&quot;properties&quot;:{&quot;noteIndex&quot;:0},&quot;isEdited&quot;:false,&quot;manualOverride&quot;:{&quot;isManuallyOverridden&quot;:false,&quot;citeprocText&quot;:&quot;(Janah &amp;#38; Frances, 2024)&quot;,&quot;manualOverrideText&quot;:&quot;&quot;},&quot;citationTag&quot;:&quot;MENDELEY_CITATION_v3_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&quot;,&quot;citationItems&quot;:[{&quot;id&quot;:&quot;3070323b-e4ca-3be0-b8a2-8612cd5cf3de&quot;,&quot;itemData&quot;:{&quot;type&quot;:&quot;article-journal&quot;,&quot;id&quot;:&quot;3070323b-e4ca-3be0-b8a2-8612cd5cf3de&quot;,&quot;title&quot;:&quot;Peran Usaha Mikro, Kecil, dan Menengah dalam Pertumbuhan Ekonomi: Analisis Kontribusi Sektor UMKM terhadap Pendapatan Nasional di Indonesia&quot;,&quot;author&quot;:[{&quot;family&quot;:&quot;Janah&quot;,&quot;given&quot;:&quot;Ulfa Roudhotun Nurul&quot;,&quot;parse-names&quot;:false,&quot;dropping-particle&quot;:&quot;&quot;,&quot;non-dropping-particle&quot;:&quot;&quot;},{&quot;family&quot;:&quot;Frances&quot;,&quot;given&quot;:&quot;Roi Seston Tampubolon&quot;,&quot;parse-names&quot;:false,&quot;dropping-particle&quot;:&quot;&quot;,&quot;non-dropping-particle&quot;:&quot;&quot;}],&quot;container-title&quot;:&quot;Jurnal Ekonomi dan Manajemen&quot;,&quot;DOI&quot;:&quot;10.62710/a45xg233&quot;,&quot;URL&quot;:&quot;https://teewanjournal.com/index.php/peng&quot;,&quot;issued&quot;:{&quot;date-parts&quot;:[[2024,7]]},&quot;page&quot;:&quot;739-746&quot;,&quot;abstract&quot;:&quot;This research analyzes the contribution of Micro, Small, and Medium Enterprises (MSMEs) to national income in Indonesia and their role in economic growth using a descriptive qualitative method. The results show that MSMEs play a crucial role as the backbone of the national economy. They contribute approximately 60 percent to the Gross Domestic Product (GDP) and absorb more than 90 percent of the national workforce, helping to reduce unemployment and improve community welfare. MSMEs also play a role in driving the local economy by creating new economic centers evenly distributed across the country, utilizing local resources to increase income and community welfare. In terms of innovation, MSMEs demonstrate high adaptability to digital technology, such as e-commerce and social media, to expand their markets in the era of globalization. Despite facing challenges such as limited access to capital, technology, and markets, support from the government, the private sector, and the community can help MSMEs grow sustainably. With this support, MSMEs can continue to make significant contributions to the national economy and community welfare.&quot;,&quot;issue&quot;:&quot;2&quot;,&quot;volume&quot;:&quot;1&quot;,&quot;container-title-short&quot;:&quot;&quot;},&quot;isTemporary&quot;:false,&quot;suppress-author&quot;:false,&quot;composite&quot;:false,&quot;author-only&quot;:false}]},{&quot;citationID&quot;:&quot;MENDELEY_CITATION_4526e59f-8bf7-47ce-98e3-405102c221ef&quot;,&quot;properties&quot;:{&quot;noteIndex&quot;:0},&quot;isEdited&quot;:false,&quot;manualOverride&quot;:{&quot;citeprocText&quot;:&quot;(Dwi Rahmawati Kusumadewi, 2022)&quot;,&quot;isManuallyOverridden&quot;:true,&quot;manualOverrideText&quot;:&quot;(Kusumadewi, 2022)&quot;},&quot;citationTag&quot;:&quot;MENDELEY_CITATION_v3_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&quot;,&quot;citationItems&quot;:[{&quot;id&quot;:&quot;efcc1427-010e-5085-86fc-ec94759ef935&quot;,&quot;itemData&quot;:{&quot;author&quot;:[{&quot;dropping-particle&quot;:&quot;&quot;,&quot;family&quot;:&quot;Dwi Rahmawati Kusumadewi&quot;,&quot;given&quot;:&quot;Dyarini&quot;,&quot;non-dropping-particle&quot;:&quot;&quot;,&quot;parse-names&quot;:false,&quot;suffix&quot;:&quot;&quot;}],&quot;id&quot;:&quot;efcc1427-010e-5085-86fc-ec94759ef935&quot;,&quot;issue&quot;:&quot;2&quot;,&quot;issued&quot;:{&quot;date-parts&quot;:[[&quot;2022&quot;]]},&quot;page&quot;:&quot;171-182&quot;,&quot;title&quot;:&quot;Pengaruh Literasi Pajak, Modernisasi Sistem Administrasi, Insentif Pajak dan Moral Pajak Terhadap Kepatuhan Wajib Pajak UMKM&quot;,&quot;type&quot;:&quot;article-journal&quot;,&quot;volume&quot;:&quot;10&quot;,&quot;container-title-short&quot;:&quot;&quot;},&quot;uris&quot;:[&quot;http://www.mendeley.com/documents/?uuid=7a854ab8-48b3-4908-aa62-b6643d7bf144&quot;],&quot;isTemporary&quot;:false,&quot;legacyDesktopId&quot;:&quot;7a854ab8-48b3-4908-aa62-b6643d7bf144&quot;}]},{&quot;citationID&quot;:&quot;MENDELEY_CITATION_c1be8dcc-38b8-46ce-9dd6-1bc54298b643&quot;,&quot;properties&quot;:{&quot;noteIndex&quot;:0},&quot;isEdited&quot;:false,&quot;manualOverride&quot;:{&quot;citeprocText&quot;:&quot;(Maulida, 2018)&quot;,&quot;isManuallyOverridden&quot;:false,&quot;manualOverrideText&quot;:&quot;&quot;},&quot;citationTag&quot;:&quot;MENDELEY_CITATION_v3_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&quot;,&quot;citationItems&quot;:[{&quot;id&quot;:&quot;1833fb61-88ff-52c0-ab48-183b92ac78fc&quot;,&quot;itemData&quot;:{&quot;URL&quot;:&quot;https://www.online-pajak.com/tentang-pajakpay/tarif-pajak&quot;,&quot;author&quot;:[{&quot;dropping-particle&quot;:&quot;&quot;,&quot;family&quot;:&quot;Maulida&quot;,&quot;given&quot;:&quot;Rani&quot;,&quot;non-dropping-particle&quot;:&quot;&quot;,&quot;parse-names&quot;:false,&quot;suffix&quot;:&quot;&quot;}],&quot;id&quot;:&quot;1833fb61-88ff-52c0-ab48-183b92ac78fc&quot;,&quot;issued&quot;:{&quot;date-parts&quot;:[[&quot;2018&quot;]]},&quot;title&quot;:&quot;Jenis Tarif Pajak yang Perlu Anda Ketahui&quot;,&quot;type&quot;:&quot;webpage&quot;,&quot;container-title-short&quot;:&quot;&quot;},&quot;uris&quot;:[&quot;http://www.mendeley.com/documents/?uuid=5201e349-493a-45ca-b834-3b9f57d5d70c&quot;],&quot;isTemporary&quot;:false,&quot;legacyDesktopId&quot;:&quot;5201e349-493a-45ca-b834-3b9f57d5d70c&quot;}]},{&quot;citationID&quot;:&quot;MENDELEY_CITATION_fe36d07e-7061-4e83-9d3c-19a371389935&quot;,&quot;properties&quot;:{&quot;noteIndex&quot;:0},&quot;isEdited&quot;:false,&quot;manualOverride&quot;:{&quot;isManuallyOverridden&quot;:false,&quot;citeprocText&quot;:&quot;(Noviari &amp;#38; Cahyani, 2019)&quot;,&quot;manualOverrideText&quot;:&quot;&quot;},&quot;citationTag&quot;:&quot;MENDELEY_CITATION_v3_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&quot;,&quot;citationItems&quot;:[{&quot;id&quot;:&quot;ed50842e-4f88-379a-b5df-793188e36136&quot;,&quot;itemData&quot;:{&quot;type&quot;:&quot;article-journal&quot;,&quot;id&quot;:&quot;ed50842e-4f88-379a-b5df-793188e36136&quot;,&quot;title&quot;:&quot;Pengaruh Tarif Pajak, Pemahaman Perpajakan, dan Sanksi Perpajakan Terhadap Kepatuhan Wajib Pajak UMKM&quot;,&quot;author&quot;:[{&quot;family&quot;:&quot;Noviari&quot;,&quot;given&quot;:&quot;Naniek&quot;,&quot;parse-names&quot;:false,&quot;dropping-particle&quot;:&quot;&quot;,&quot;non-dropping-particle&quot;:&quot;&quot;},{&quot;family&quot;:&quot;Cahyani&quot;,&quot;given&quot;:&quot;Luh Putu Gita&quot;,&quot;parse-names&quot;:false,&quot;dropping-particle&quot;:&quot;&quot;,&quot;non-dropping-particle&quot;:&quot;&quot;}],&quot;container-title&quot;:&quot;E-Jurnal Akuntansi Universitas Udayana&quot;,&quot;DOI&quot;:&quot;10.24843/EJA.2019.v26.i03.p08&quot;,&quot;ISSN&quot;:&quot;2302-8556&quot;,&quot;issued&quot;:{&quot;date-parts&quot;:[[2019,3]]},&quot;page&quot;:&quot;1885-1911&quot;,&quot;abstract&quot;:&quot;Micro, Small and Medium Enterprises (SME’s) are one sector that has the potential to contribute to state tax revenue. Taxpayer compliance sector SME’s is very low, especially taxpayer compliance UMKM registered at KPP Pratama Singaraja in 2015-2017 has not reached 50%.The purpose of this study was to test of tax rates, understanding taxation and tax sanctions on SMEs taxpayer compliance. The theory used in this study is the theory of planned behavior. Based on the population, the sample in this study is 100 SMEs taxpayer were selected as respondents using the Slovin formula. The method of determining the sample in this study is accidental sampling and technical data analysis of this study using multiple linear regression analysis. The results show that the tax rate, understanding of taxation and taxation sanctions have a positive effect on SMEs taxpayer compliance.&quot;,&quot;issue&quot;:&quot;3&quot;,&quot;volume&quot;:&quot;26&quot;,&quot;container-title-short&quot;:&quot;&quot;},&quot;isTemporary&quot;:false,&quot;suppress-author&quot;:false,&quot;composite&quot;:false,&quot;author-only&quot;:false}]},{&quot;citationID&quot;:&quot;MENDELEY_CITATION_9b7ce243-6310-4efe-82ef-6199352f42fb&quot;,&quot;properties&quot;:{&quot;noteIndex&quot;:0},&quot;isEdited&quot;:false,&quot;manualOverride&quot;:{&quot;isManuallyOverridden&quot;:false,&quot;citeprocText&quot;:&quot;(Nisa &amp;#38; Subagio, 2023)&quot;,&quot;manualOverrideText&quot;:&quot;&quot;},&quot;citationTag&quot;:&quot;MENDELEY_CITATION_v3_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&quot;,&quot;citationItems&quot;:[{&quot;id&quot;:&quot;1a808cf9-1c26-3634-948a-da9486cc0d0d&quot;,&quot;itemData&quot;:{&quot;type&quot;:&quot;article-journal&quot;,&quot;id&quot;:&quot;1a808cf9-1c26-3634-948a-da9486cc0d0d&quot;,&quot;title&quot;:&quot;Pengaruh Pemahaman Perpajakan, Sanksi Perpajakan, dan Modernisasi Sistem Perpajakan Terhadap Kepatuhan Wajib Pajak UMKM (Studi Kasus pada Pelaku UMKM Yang Terdaftar di KPP Pratama Semarang Barat)&quot;,&quot;author&quot;:[{&quot;family&quot;:&quot;Nisa&quot;,&quot;given&quot;:&quot;Afifah Choirun&quot;,&quot;parse-names&quot;:false,&quot;dropping-particle&quot;:&quot;&quot;,&quot;non-dropping-particle&quot;:&quot;&quot;},{&quot;family&quot;:&quot;Subagio&quot;,&quot;given&quot;:&quot;Indra Sukma&quot;,&quot;parse-names&quot;:false,&quot;dropping-particle&quot;:&quot;&quot;,&quot;non-dropping-particle&quot;:&quot;&quot;}],&quot;container-title&quot;:&quot;Jurnal Akuntansi Neraca&quot;,&quot;DOI&quot;:&quot;10.59837/jan.v1i3.19&quot;,&quot;issued&quot;:{&quot;date-parts&quot;:[[2023]]},&quot;page&quot;:&quot;99-110&quot;,&quot;abstract&quot;:&quot;Penelitian ini bertujuan untuk mengetahui apakah pemahaman perpajakan, sanksi perpajakan, dan modernisasi sistem perpajakan berpengaruh terhadap kepatuhan wajib pajak UMKM. Jenis penelitian ini menggunakan metode kuantitatif. Populasi dan sampel pada penelian ini adalah pelaku UMKM yang terdaftar di KPP Pratama Semarang Barat. Pengambilan sampel dengan berdasarkan rumus Slovin, sehingga diperoleh sampel yaitu sebanyak 91 responden. Sumber data yang digunakan dalam penelitian ini adalah data primer dengan penyebaran kuesioner dan metode analisis data menggunakan regresi linear berganda dengan alat analisis data menggunakan SPSS versi 26. Hasil penelitian ini menunjukan bahwa pemahaman tidak berpengaruh secara signifikan terhadap kepatuhan wajib pajak UMKM, sedangkan sanksi perpajakan dan modernisasi sistem perpajakan berpengaruh positif signifikan terhadap kepatuhan wajib pajak UMKM.&quot;,&quot;issue&quot;:&quot;3&quot;,&quot;volume&quot;:&quot;1&quot;,&quot;container-title-short&quot;:&quot;&quot;},&quot;isTemporary&quot;:false,&quot;suppress-author&quot;:false,&quot;composite&quot;:false,&quot;author-only&quot;:false}]},{&quot;citationID&quot;:&quot;MENDELEY_CITATION_9ec890d2-d2ce-480a-ae95-7a4787382001&quot;,&quot;properties&quot;:{&quot;noteIndex&quot;:0,&quot;mode&quot;:&quot;composite&quot;},&quot;isEdited&quot;:false,&quot;manualOverride&quot;:{&quot;isManuallyOverridden&quot;:true,&quot;citeprocText&quot;:&quot;L. D. Yanti &amp;#38; Wijaya (2023)&quot;,&quot;manualOverrideText&quot;:&quot;Yanti &amp; Wijaya (2023)&quot;},&quot;citationTag&quot;:&quot;MENDELEY_CITATION_v3_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&quot;,&quot;citationItems&quot;:[{&quot;displayAs&quot;:&quot;composite&quot;,&quot;label&quot;:&quot;page&quot;,&quot;id&quot;:&quot;321f6a85-9da9-3a00-ae3e-9bd993995e09&quot;,&quot;itemData&quot;:{&quot;type&quot;:&quot;article-journal&quot;,&quot;id&quot;:&quot;321f6a85-9da9-3a00-ae3e-9bd993995e09&quot;,&quot;title&quot;:&quot;Pengaruh Pengetahuan Perpajakan, Tarif Pajak, Mekanisme Pembayaran Pajak dan Sanksi Pajak Terhadap Kepatuhan Wajib Pajak UMKM&quot;,&quot;author&quot;:[{&quot;family&quot;:&quot;Yanti&quot;,&quot;given&quot;:&quot;Lia Dama&quot;,&quot;parse-names&quot;:false,&quot;dropping-particle&quot;:&quot;&quot;,&quot;non-dropping-particle&quot;:&quot;&quot;},{&quot;family&quot;:&quot;Wijaya&quot;,&quot;given&quot;:&quot;Verlin Sinta&quot;,&quot;parse-names&quot;:false,&quot;dropping-particle&quot;:&quot;&quot;,&quot;non-dropping-particle&quot;:&quot;&quot;}],&quot;container-title&quot;:&quot;eCo-Buss&quot;,&quot;DOI&quot;:&quot;10.32877/eb.v6i1.611&quot;,&quot;ISSN&quot;:&quot;2622-4291&quot;,&quot;issued&quot;:{&quot;date-parts&quot;:[[2023,8]]},&quot;page&quot;:&quot;206-216&quot;,&quot;abstract&quot;:&quot;Tujuan penelitian ini guna menilai pengaruh pengetahuan perpajakan, tarif pajak, mekanisme pembayaran pajak dan sanksi pajak terhadap kepatuhan wajib pajak UMKM di Kecamatan Neglasari, Kota Tangerang. Variabel independen terdiri dari pengetahuan perpajakan, tarif pajak, mekanisme pembayaran pajak dan sanksi pajak. Variabel dependen adalah kepatuhan wajib pajak UMKM. Populasi terdiri dari wajib pajak UMKM. Teknik pengambilan sampel dengan teknik simple random sampling, dan diperoleh sebanyak 132 narasumber. Data yang digunakan ialah data primer yang diambil menggunakan kuesioner. Penelitian ini menggunakan metode analisis linear berganda yang diolah dengan SPSS 24. Hasil Penelitian ini menunjukkan bahwa secara parsial pengetahuan perpajakan berpengaruh signifikan sebesar 0,047. Tarif pajak berpengaruh signifikan sebesar 0,000, Mekanisme pembayaran pajak berpengaruh secara signifikasi sebesar 0,002 dan sanksi pajak berpengaruh signifikan sebesar 0,023. Sedangkan secara simultan pengetahuan perpajakan, tarif pajak, mekanisme pembayaran pajak dan sanksi pajak berpengaruh signifikan terhadap kepatuhan wajib pajak sebesar 0,000&quot;,&quot;issue&quot;:&quot;1&quot;,&quot;volume&quot;:&quot;6&quot;,&quot;container-title-short&quot;:&quot;&quot;},&quot;isTemporary&quot;:false,&quot;suppress-author&quot;:false,&quot;composite&quot;:true,&quot;author-only&quot;:false}]},{&quot;citationID&quot;:&quot;MENDELEY_CITATION_faae1fbb-147d-434a-bd3b-136f0264612f&quot;,&quot;properties&quot;:{&quot;noteIndex&quot;:0,&quot;mode&quot;:&quot;composite&quot;},&quot;isEdited&quot;:false,&quot;manualOverride&quot;:{&quot;isManuallyOverridden&quot;:false,&quot;citeprocText&quot;:&quot;Noviari &amp;#38; Cahyani (2019)&quot;,&quot;manualOverrideText&quot;:&quot;&quot;},&quot;citationTag&quot;:&quot;MENDELEY_CITATION_v3_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&quot;,&quot;citationItems&quot;:[{&quot;displayAs&quot;:&quot;composite&quot;,&quot;label&quot;:&quot;page&quot;,&quot;id&quot;:&quot;ed50842e-4f88-379a-b5df-793188e36136&quot;,&quot;itemData&quot;:{&quot;type&quot;:&quot;article-journal&quot;,&quot;id&quot;:&quot;ed50842e-4f88-379a-b5df-793188e36136&quot;,&quot;title&quot;:&quot;Pengaruh Tarif Pajak, Pemahaman Perpajakan, dan Sanksi Perpajakan Terhadap Kepatuhan Wajib Pajak UMKM&quot;,&quot;author&quot;:[{&quot;family&quot;:&quot;Noviari&quot;,&quot;given&quot;:&quot;Naniek&quot;,&quot;parse-names&quot;:false,&quot;dropping-particle&quot;:&quot;&quot;,&quot;non-dropping-particle&quot;:&quot;&quot;},{&quot;family&quot;:&quot;Cahyani&quot;,&quot;given&quot;:&quot;Luh Putu Gita&quot;,&quot;parse-names&quot;:false,&quot;dropping-particle&quot;:&quot;&quot;,&quot;non-dropping-particle&quot;:&quot;&quot;}],&quot;container-title&quot;:&quot;E-Jurnal Akuntansi Universitas Udayana&quot;,&quot;DOI&quot;:&quot;10.24843/EJA.2019.v26.i03.p08&quot;,&quot;ISSN&quot;:&quot;2302-8556&quot;,&quot;issued&quot;:{&quot;date-parts&quot;:[[2019,3]]},&quot;page&quot;:&quot;1885-1911&quot;,&quot;abstract&quot;:&quot;Micro, Small and Medium Enterprises (SME’s) are one sector that has the potential to contribute to state tax revenue. Taxpayer compliance sector SME’s is very low, especially taxpayer compliance UMKM registered at KPP Pratama Singaraja in 2015-2017 has not reached 50%.The purpose of this study was to test of tax rates, understanding taxation and tax sanctions on SMEs taxpayer compliance. The theory used in this study is the theory of planned behavior. Based on the population, the sample in this study is 100 SMEs taxpayer were selected as respondents using the Slovin formula. The method of determining the sample in this study is accidental sampling and technical data analysis of this study using multiple linear regression analysis. The results show that the tax rate, understanding of taxation and taxation sanctions have a positive effect on SMEs taxpayer compliance.&quot;,&quot;issue&quot;:&quot;3&quot;,&quot;volume&quot;:&quot;26&quot;,&quot;container-title-short&quot;:&quot;&quot;},&quot;isTemporary&quot;:false,&quot;suppress-author&quot;:false,&quot;composite&quot;:true,&quot;author-only&quot;:false}]},{&quot;citationID&quot;:&quot;MENDELEY_CITATION_a5f31fdd-efa0-48dd-a9a9-de7fd98e36cc&quot;,&quot;properties&quot;:{&quot;noteIndex&quot;:0},&quot;isEdited&quot;:false,&quot;manualOverride&quot;:{&quot;isManuallyOverridden&quot;:true,&quot;citeprocText&quot;:&quot;(Zulma, 2020a)&quot;,&quot;manualOverrideText&quot;:&quot;Zulma (2020)&quot;},&quot;citationTag&quot;:&quot;MENDELEY_CITATION_v3_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&quot;,&quot;citationItems&quot;:[{&quot;id&quot;:&quot;2ba7fabe-0dc3-3d1b-8d2a-f3c9eac38b65&quot;,&quot;itemData&quot;:{&quot;type&quot;:&quot;article-journal&quot;,&quot;id&quot;:&quot;2ba7fabe-0dc3-3d1b-8d2a-f3c9eac38b65&quot;,&quot;title&quot;:&quot;Pengaruh Pengetahuan Wajib Pajak, Administrasi Pajak, Tarif Pajak dan Sanksi Perpajakan terhadap Kepatuhan Pajak Pada Pelaku Usaha UMKM di Indonesia&quot;,&quot;author&quot;:[{&quot;family&quot;:&quot;Zulma&quot;,&quot;given&quot;:&quot;Gandy Wahyu Maulana&quot;,&quot;parse-names&quot;:false,&quot;dropping-particle&quot;:&quot;&quot;,&quot;non-dropping-particle&quot;:&quot;&quot;}],&quot;container-title&quot;:&quot;Ekonomis: Journal of Economics and Business&quot;,&quot;DOI&quot;:&quot;10.33087/ekonomis.v4i2.170&quot;,&quot;issued&quot;:{&quot;date-parts&quot;:[[2020]]},&quot;page&quot;:&quot;288&quot;,&quot;abstract&quot;:&quot;This study aims to test the determinants of tax compliance in small and medium enterprises (MSMEs) empirically, by considering several aspects such as tax knowledge, tax administration, tax rates, and tax sanctions in influencing the compliance of MSME taxpayers in Indonesia. The population and sample in this study focus on businesses with a turnover of less than 4.8 billion, which are included in the MSME sector. A total of 154 questionnaires were collected and can be used for further analysis through a series of statistical tests. The results showed that tax knowledge, tax administration, and tax sanctions have a positive effect on tax compliance in Indonesia. These findings indicate that better knowledge of tax, tax administration, and enforcement of fair and transparent tax sanctions can improve tax compliance.&quot;,&quot;issue&quot;:&quot;2&quot;,&quot;volume&quot;:&quot;4&quot;,&quot;container-title-short&quot;:&quot;&quot;},&quot;isTemporary&quot;:false,&quot;suppress-author&quot;:false,&quot;composite&quot;:false,&quot;author-only&quot;:false}]},{&quot;citationID&quot;:&quot;MENDELEY_CITATION_8ad5bfe1-0d77-424b-aef5-9339523120ac&quot;,&quot;properties&quot;:{&quot;noteIndex&quot;:0},&quot;isEdited&quot;:false,&quot;manualOverride&quot;:{&quot;citeprocText&quot;:&quot;(Anggiani, 2021)&quot;,&quot;isManuallyOverridden&quot;:false,&quot;manualOverrideText&quot;:&quot;&quot;},&quot;citationTag&quot;:&quot;MENDELEY_CITATION_v3_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&quot;,&quot;citationItems&quot;:[{&quot;id&quot;:&quot;52bdb92b-8001-5906-a132-22a37e6897ba&quot;,&quot;itemData&quot;:{&quot;author&quot;:[{&quot;dropping-particle&quot;:&quot;&quot;,&quot;family&quot;:&quot;Anggiani&quot;,&quot;given&quot;:&quot;Silvia&quot;,&quot;non-dropping-particle&quot;:&quot;&quot;,&quot;parse-names&quot;:false,&quot;suffix&quot;:&quot;&quot;}],&quot;id&quot;:&quot;52bdb92b-8001-5906-a132-22a37e6897ba&quot;,&quot;issue&quot;:&quot;7&quot;,&quot;issued&quot;:{&quot;date-parts&quot;:[[&quot;2021&quot;]]},&quot;page&quot;:&quot;413-420&quot;,&quot;title&quot;:&quot;Pengaruh Persepsi Tarif Pajak Terhadap Kepatuhan Wajib Pajak UMKM The Influence Of Tax Rate Perception On Umkm Taxpayer Compliance&quot;,&quot;type&quot;:&quot;article-journal&quot;,&quot;volume&quot;:&quot;6681&quot;,&quot;container-title-short&quot;:&quot;&quot;},&quot;uris&quot;:[&quot;http://www.mendeley.com/documents/?uuid=2d63f041-69ce-4e22-8c12-fc96ca3e784a&quot;],&quot;isTemporary&quot;:false,&quot;legacyDesktopId&quot;:&quot;2d63f041-69ce-4e22-8c12-fc96ca3e784a&quot;}]},{&quot;citationID&quot;:&quot;MENDELEY_CITATION_a7934917-cfd2-4545-bb80-51abfdb94234&quot;,&quot;properties&quot;:{&quot;noteIndex&quot;:0},&quot;isEdited&quot;:false,&quot;manualOverride&quot;:{&quot;isManuallyOverridden&quot;:false,&quot;citeprocText&quot;:&quot;(Noviari &amp;#38; Cahyani, 2019)&quot;,&quot;manualOverrideText&quot;:&quot;&quot;},&quot;citationTag&quot;:&quot;MENDELEY_CITATION_v3_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&quot;,&quot;citationItems&quot;:[{&quot;id&quot;:&quot;ed50842e-4f88-379a-b5df-793188e36136&quot;,&quot;itemData&quot;:{&quot;type&quot;:&quot;article-journal&quot;,&quot;id&quot;:&quot;ed50842e-4f88-379a-b5df-793188e36136&quot;,&quot;title&quot;:&quot;Pengaruh Tarif Pajak, Pemahaman Perpajakan, dan Sanksi Perpajakan Terhadap Kepatuhan Wajib Pajak UMKM&quot;,&quot;author&quot;:[{&quot;family&quot;:&quot;Noviari&quot;,&quot;given&quot;:&quot;Naniek&quot;,&quot;parse-names&quot;:false,&quot;dropping-particle&quot;:&quot;&quot;,&quot;non-dropping-particle&quot;:&quot;&quot;},{&quot;family&quot;:&quot;Cahyani&quot;,&quot;given&quot;:&quot;Luh Putu Gita&quot;,&quot;parse-names&quot;:false,&quot;dropping-particle&quot;:&quot;&quot;,&quot;non-dropping-particle&quot;:&quot;&quot;}],&quot;container-title&quot;:&quot;E-Jurnal Akuntansi Universitas Udayana&quot;,&quot;DOI&quot;:&quot;10.24843/EJA.2019.v26.i03.p08&quot;,&quot;ISSN&quot;:&quot;2302-8556&quot;,&quot;issued&quot;:{&quot;date-parts&quot;:[[2019,3]]},&quot;page&quot;:&quot;1885-1911&quot;,&quot;abstract&quot;:&quot;Micro, Small and Medium Enterprises (SME’s) are one sector that has the potential to contribute to state tax revenue. Taxpayer compliance sector SME’s is very low, especially taxpayer compliance UMKM registered at KPP Pratama Singaraja in 2015-2017 has not reached 50%.The purpose of this study was to test of tax rates, understanding taxation and tax sanctions on SMEs taxpayer compliance. The theory used in this study is the theory of planned behavior. Based on the population, the sample in this study is 100 SMEs taxpayer were selected as respondents using the Slovin formula. The method of determining the sample in this study is accidental sampling and technical data analysis of this study using multiple linear regression analysis. The results show that the tax rate, understanding of taxation and taxation sanctions have a positive effect on SMEs taxpayer compliance.&quot;,&quot;issue&quot;:&quot;3&quot;,&quot;volume&quot;:&quot;26&quot;,&quot;container-title-short&quot;:&quot;&quot;},&quot;isTemporary&quot;:false,&quot;suppress-author&quot;:false,&quot;composite&quot;:false,&quot;author-only&quot;:false}]},{&quot;citationID&quot;:&quot;MENDELEY_CITATION_444f5dfb-5638-4c00-8337-b5f7a876b240&quot;,&quot;properties&quot;:{&quot;noteIndex&quot;:0},&quot;isEdited&quot;:false,&quot;manualOverride&quot;:{&quot;isManuallyOverridden&quot;:false,&quot;citeprocText&quot;:&quot;(Nisa &amp;#38; Subagio, 2023)&quot;,&quot;manualOverrideText&quot;:&quot;&quot;},&quot;citationTag&quot;:&quot;MENDELEY_CITATION_v3_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&quot;,&quot;citationItems&quot;:[{&quot;id&quot;:&quot;1a808cf9-1c26-3634-948a-da9486cc0d0d&quot;,&quot;itemData&quot;:{&quot;type&quot;:&quot;article-journal&quot;,&quot;id&quot;:&quot;1a808cf9-1c26-3634-948a-da9486cc0d0d&quot;,&quot;title&quot;:&quot;Pengaruh Pemahaman Perpajakan, Sanksi Perpajakan, dan Modernisasi Sistem Perpajakan Terhadap Kepatuhan Wajib Pajak UMKM (Studi Kasus pada Pelaku UMKM Yang Terdaftar di KPP Pratama Semarang Barat)&quot;,&quot;author&quot;:[{&quot;family&quot;:&quot;Nisa&quot;,&quot;given&quot;:&quot;Afifah Choirun&quot;,&quot;parse-names&quot;:false,&quot;dropping-particle&quot;:&quot;&quot;,&quot;non-dropping-particle&quot;:&quot;&quot;},{&quot;family&quot;:&quot;Subagio&quot;,&quot;given&quot;:&quot;Indra Sukma&quot;,&quot;parse-names&quot;:false,&quot;dropping-particle&quot;:&quot;&quot;,&quot;non-dropping-particle&quot;:&quot;&quot;}],&quot;container-title&quot;:&quot;Jurnal Akuntansi Neraca&quot;,&quot;DOI&quot;:&quot;10.59837/jan.v1i3.19&quot;,&quot;issued&quot;:{&quot;date-parts&quot;:[[2023]]},&quot;page&quot;:&quot;99-110&quot;,&quot;abstract&quot;:&quot;Penelitian ini bertujuan untuk mengetahui apakah pemahaman perpajakan, sanksi perpajakan, dan modernisasi sistem perpajakan berpengaruh terhadap kepatuhan wajib pajak UMKM. Jenis penelitian ini menggunakan metode kuantitatif. Populasi dan sampel pada penelian ini adalah pelaku UMKM yang terdaftar di KPP Pratama Semarang Barat. Pengambilan sampel dengan berdasarkan rumus Slovin, sehingga diperoleh sampel yaitu sebanyak 91 responden. Sumber data yang digunakan dalam penelitian ini adalah data primer dengan penyebaran kuesioner dan metode analisis data menggunakan regresi linear berganda dengan alat analisis data menggunakan SPSS versi 26. Hasil penelitian ini menunjukan bahwa pemahaman tidak berpengaruh secara signifikan terhadap kepatuhan wajib pajak UMKM, sedangkan sanksi perpajakan dan modernisasi sistem perpajakan berpengaruh positif signifikan terhadap kepatuhan wajib pajak UMKM.&quot;,&quot;issue&quot;:&quot;3&quot;,&quot;volume&quot;:&quot;1&quot;,&quot;container-title-short&quot;:&quot;&quot;},&quot;isTemporary&quot;:false,&quot;suppress-author&quot;:false,&quot;composite&quot;:false,&quot;author-only&quot;:false}]},{&quot;citationID&quot;:&quot;MENDELEY_CITATION_475d91c1-d1ab-40d2-b3ca-0d05228f872c&quot;,&quot;properties&quot;:{&quot;noteIndex&quot;:0},&quot;isEdited&quot;:false,&quot;manualOverride&quot;:{&quot;isManuallyOverridden&quot;:false,&quot;citeprocText&quot;:&quot;(Noviari &amp;#38; Cahyani, 2019)&quot;,&quot;manualOverrideText&quot;:&quot;&quot;},&quot;citationTag&quot;:&quot;MENDELEY_CITATION_v3_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&quot;,&quot;citationItems&quot;:[{&quot;id&quot;:&quot;ed50842e-4f88-379a-b5df-793188e36136&quot;,&quot;itemData&quot;:{&quot;type&quot;:&quot;article-journal&quot;,&quot;id&quot;:&quot;ed50842e-4f88-379a-b5df-793188e36136&quot;,&quot;title&quot;:&quot;Pengaruh Tarif Pajak, Pemahaman Perpajakan, dan Sanksi Perpajakan Terhadap Kepatuhan Wajib Pajak UMKM&quot;,&quot;author&quot;:[{&quot;family&quot;:&quot;Noviari&quot;,&quot;given&quot;:&quot;Naniek&quot;,&quot;parse-names&quot;:false,&quot;dropping-particle&quot;:&quot;&quot;,&quot;non-dropping-particle&quot;:&quot;&quot;},{&quot;family&quot;:&quot;Cahyani&quot;,&quot;given&quot;:&quot;Luh Putu Gita&quot;,&quot;parse-names&quot;:false,&quot;dropping-particle&quot;:&quot;&quot;,&quot;non-dropping-particle&quot;:&quot;&quot;}],&quot;container-title&quot;:&quot;E-Jurnal Akuntansi Universitas Udayana&quot;,&quot;DOI&quot;:&quot;10.24843/EJA.2019.v26.i03.p08&quot;,&quot;ISSN&quot;:&quot;2302-8556&quot;,&quot;issued&quot;:{&quot;date-parts&quot;:[[2019,3]]},&quot;page&quot;:&quot;1885-1911&quot;,&quot;abstract&quot;:&quot;Micro, Small and Medium Enterprises (SME’s) are one sector that has the potential to contribute to state tax revenue. Taxpayer compliance sector SME’s is very low, especially taxpayer compliance UMKM registered at KPP Pratama Singaraja in 2015-2017 has not reached 50%.The purpose of this study was to test of tax rates, understanding taxation and tax sanctions on SMEs taxpayer compliance. The theory used in this study is the theory of planned behavior. Based on the population, the sample in this study is 100 SMEs taxpayer were selected as respondents using the Slovin formula. The method of determining the sample in this study is accidental sampling and technical data analysis of this study using multiple linear regression analysis. The results show that the tax rate, understanding of taxation and taxation sanctions have a positive effect on SMEs taxpayer compliance.&quot;,&quot;issue&quot;:&quot;3&quot;,&quot;volume&quot;:&quot;26&quot;,&quot;container-title-short&quot;:&quot;&quot;},&quot;isTemporary&quot;:false,&quot;suppress-author&quot;:false,&quot;composite&quot;:false,&quot;author-only&quot;:false}]},{&quot;citationID&quot;:&quot;MENDELEY_CITATION_f30fd725-0fff-4eaf-a3a4-15860f620115&quot;,&quot;properties&quot;:{&quot;noteIndex&quot;:0},&quot;isEdited&quot;:false,&quot;manualOverride&quot;:{&quot;isManuallyOverridden&quot;:true,&quot;citeprocText&quot;:&quot;(Haryanti et al., 2022)&quot;,&quot;manualOverrideText&quot;:&quot;Haryanti et al., (2022)&quot;},&quot;citationTag&quot;:&quot;MENDELEY_CITATION_v3_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&quot;,&quot;citationItems&quot;:[{&quot;id&quot;:&quot;9690f70b-79c5-3033-927e-f5b5e0d318fc&quot;,&quot;itemData&quot;:{&quot;type&quot;:&quot;article-journal&quot;,&quot;id&quot;:&quot;9690f70b-79c5-3033-927e-f5b5e0d318fc&quot;,&quot;title&quot;:&quot;Pengaruh Modernisasi Administrasi Perpajakan, Pengetahuan Perpajakan, Sosialisasi Perpajakan Dan Sanksi Perpajakan Terhadap Kepatuhan Wajib Pajak Orang Pribadi Di Wilayah Kabupaten Bekasi&quot;,&quot;author&quot;:[{&quot;family&quot;:&quot;Haryanti&quot;,&quot;given&quot;:&quot;Melinda Dwi&quot;,&quot;parse-names&quot;:false,&quot;dropping-particle&quot;:&quot;&quot;,&quot;non-dropping-particle&quot;:&quot;&quot;},{&quot;family&quot;:&quot;Pitoyo&quot;,&quot;given&quot;:&quot;Bayu Seno&quot;,&quot;parse-names&quot;:false,&quot;dropping-particle&quot;:&quot;&quot;,&quot;non-dropping-particle&quot;:&quot;&quot;},{&quot;family&quot;:&quot;Napitupulu&quot;,&quot;given&quot;:&quot;Andhika&quot;,&quot;parse-names&quot;:false,&quot;dropping-particle&quot;:&quot;&quot;,&quot;non-dropping-particle&quot;:&quot;&quot;}],&quot;container-title&quot;:&quot;Jurnal Akuntansi dan Perpajakan Jayakarta&quot;,&quot;DOI&quot;:&quot;10.53825/japjayakarta.v3i02.105&quot;,&quot;ISSN&quot;:&quot;2714-5557&quot;,&quot;issued&quot;:{&quot;date-parts&quot;:[[2022]]},&quot;page&quot;:&quot;108-130&quot;,&quot;abstract&quot;:&quot;The Effect of Tax Administration Modernization, Tax Knowledge, Tax Socialization, and Tax Sanctions on Individual Taxpayer Compliance in the Bekasi Regency Area. This study aims to examine and analyze the effect of tax administration modernization, taxation knowledge, tax socialization, and tax sanctions on individual taxpayer compliance in the Bekasi Regency area. The object of this research is an individual taxpayer with NPWP in Bekasi Regency. This type of research is quantitative research with descriptive approach method. The data collection technique in this study used questionnaires via google form. The sample selection method in this study is a random sampling method. The sample used is 100 individual taxpayers. The method of analysis using multiple linear regression analysis using SPSS version 23 program. Based on the results of the partial study, it shows that administrative modernization has no effect on individual taxpayer compliance. However, tax knowledge, tax socialization and tax sanctions have a positive and significant effect on individual taxpayer compliance. Simultaneously modernization of tax administration, knowledge of taxation, socialization of taxation, and tax sanctions simultaneously affect the compliance of individual taxpayers in the Bekasi Regency area.&quot;,&quot;issue&quot;:&quot;02&quot;,&quot;volume&quot;:&quot;3&quot;,&quot;container-title-short&quot;:&quot;&quot;},&quot;isTemporary&quot;:false,&quot;suppress-author&quot;:false,&quot;composite&quot;:false,&quot;author-only&quot;:false}]},{&quot;citationID&quot;:&quot;MENDELEY_CITATION_bd3613fb-bb52-45e4-9ca1-a7c3b2daabe2&quot;,&quot;properties&quot;:{&quot;noteIndex&quot;:0,&quot;mode&quot;:&quot;composite&quot;},&quot;isEdited&quot;:false,&quot;manualOverride&quot;:{&quot;isManuallyOverridden&quot;:false,&quot;citeprocText&quot;:&quot;Noviari &amp;#38; Cahyani (2019)&quot;,&quot;manualOverrideText&quot;:&quot;&quot;},&quot;citationTag&quot;:&quot;MENDELEY_CITATION_v3_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&quot;,&quot;citationItems&quot;:[{&quot;displayAs&quot;:&quot;composite&quot;,&quot;label&quot;:&quot;page&quot;,&quot;id&quot;:&quot;ed50842e-4f88-379a-b5df-793188e36136&quot;,&quot;itemData&quot;:{&quot;type&quot;:&quot;article-journal&quot;,&quot;id&quot;:&quot;ed50842e-4f88-379a-b5df-793188e36136&quot;,&quot;title&quot;:&quot;Pengaruh Tarif Pajak, Pemahaman Perpajakan, dan Sanksi Perpajakan Terhadap Kepatuhan Wajib Pajak UMKM&quot;,&quot;author&quot;:[{&quot;family&quot;:&quot;Noviari&quot;,&quot;given&quot;:&quot;Naniek&quot;,&quot;parse-names&quot;:false,&quot;dropping-particle&quot;:&quot;&quot;,&quot;non-dropping-particle&quot;:&quot;&quot;},{&quot;family&quot;:&quot;Cahyani&quot;,&quot;given&quot;:&quot;Luh Putu Gita&quot;,&quot;parse-names&quot;:false,&quot;dropping-particle&quot;:&quot;&quot;,&quot;non-dropping-particle&quot;:&quot;&quot;}],&quot;container-title&quot;:&quot;E-Jurnal Akuntansi Universitas Udayana&quot;,&quot;DOI&quot;:&quot;10.24843/EJA.2019.v26.i03.p08&quot;,&quot;ISSN&quot;:&quot;2302-8556&quot;,&quot;issued&quot;:{&quot;date-parts&quot;:[[2019,3]]},&quot;page&quot;:&quot;1885-1911&quot;,&quot;abstract&quot;:&quot;Micro, Small and Medium Enterprises (SME’s) are one sector that has the potential to contribute to state tax revenue. Taxpayer compliance sector SME’s is very low, especially taxpayer compliance UMKM registered at KPP Pratama Singaraja in 2015-2017 has not reached 50%.The purpose of this study was to test of tax rates, understanding taxation and tax sanctions on SMEs taxpayer compliance. The theory used in this study is the theory of planned behavior. Based on the population, the sample in this study is 100 SMEs taxpayer were selected as respondents using the Slovin formula. The method of determining the sample in this study is accidental sampling and technical data analysis of this study using multiple linear regression analysis. The results show that the tax rate, understanding of taxation and taxation sanctions have a positive effect on SMEs taxpayer compliance.&quot;,&quot;issue&quot;:&quot;3&quot;,&quot;volume&quot;:&quot;26&quot;,&quot;container-title-short&quot;:&quot;&quot;},&quot;isTemporary&quot;:false,&quot;suppress-author&quot;:false,&quot;composite&quot;:true,&quot;author-only&quot;:false}]},{&quot;citationID&quot;:&quot;MENDELEY_CITATION_d71d5801-85c1-4f99-9e36-e955cb90f2fc&quot;,&quot;properties&quot;:{&quot;noteIndex&quot;:0},&quot;isEdited&quot;:false,&quot;manualOverride&quot;:{&quot;isManuallyOverridden&quot;:true,&quot;citeprocText&quot;:&quot;(Saraswati et al., 2018)&quot;,&quot;manualOverrideText&quot;:&quot;Saraswati (2018)&quot;},&quot;citationTag&quot;:&quot;MENDELEY_CITATION_v3_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&quot;,&quot;citationItems&quot;:[{&quot;id&quot;:&quot;84ca4a25-f8f5-3551-b0d1-2ffbc0bf5c42&quot;,&quot;itemData&quot;:{&quot;type&quot;:&quot;article-journal&quot;,&quot;id&quot;:&quot;84ca4a25-f8f5-3551-b0d1-2ffbc0bf5c42&quot;,&quot;title&quot;:&quot;Pengaruh Kesadaran Pajak, Sistem Administrasi Pajak Modern Dan Sanksi Pajak Terhadap Kepatuhan Wajib Pajak Pada Umkm Di Surakarta&quot;,&quot;author&quot;:[{&quot;family&quot;:&quot;Saraswati&quot;,&quot;given&quot;:&quot;Zulaicha Efrita&quot;,&quot;parse-names&quot;:false,&quot;dropping-particle&quot;:&quot;&quot;,&quot;non-dropping-particle&quot;:&quot;&quot;}],&quot;container-title&quot;:&quot;Studi Kasus Inovasi Ekonomi&quot;,&quot;DOI&quot;:&quot;10.22219/skie.v2i02.6513&quot;,&quot;ISSN&quot;:&quot;2528-6269&quot;,&quot;issued&quot;:{&quot;date-parts&quot;:[[2018]]},&quot;page&quot;:&quot;45-52&quot;,&quot;abstract&quot;:&quot;Tujuan dari penelitian ini adalah untuk mengetahui pengaruh kesadaran pajak, sistem administrasi pajak modern, sanksi pajak terhadap kepatuhan wajib pajak UMKM. Populasi dalam studi ini adalah pengusaha UMKM di Surakarta. Jumlah responden dalam studi ini adalah 40 responden dari 20 kuesioner yang telah didistribusikan. Metode yang digunakan adalah metode purposive sampling. Metode analisis data menggunakan analisis regresi linier dan proses menggunakan SPSS 23. Hasil penentuan koefisien dari 0,511 yang menunjukkan bahwa 51,1% kepatuhan wajib pajak variabel dapat dijelaskan oleh kesadaran pajak, sistem administrasi pajak modern dan sanksi pajak sementara 46.4% diterangkan oleh faktor-faktor lain penelitian di luar.&quot;,&quot;issue&quot;:&quot;02&quot;,&quot;volume&quot;:&quot;2&quot;,&quot;container-title-short&quot;:&quot;&quot;},&quot;isTemporary&quot;:false,&quot;suppress-author&quot;:false,&quot;composite&quot;:false,&quot;author-only&quot;:false}]},{&quot;citationID&quot;:&quot;MENDELEY_CITATION_c7fcdbab-3e42-44b1-be85-b03075227b6d&quot;,&quot;properties&quot;:{&quot;noteIndex&quot;:0},&quot;isEdited&quot;:false,&quot;manualOverride&quot;:{&quot;isManuallyOverridden&quot;:true,&quot;citeprocText&quot;:&quot;(M &amp;#38; Yulianti, 2022)&quot;,&quot;manualOverrideText&quot;:&quot;(Maulana &amp; Yulianti, 2022)&quot;},&quot;citationTag&quot;:&quot;MENDELEY_CITATION_v3_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quot;,&quot;citationItems&quot;:[{&quot;id&quot;:&quot;c30d5592-e038-315e-814d-c714f860f9f8&quot;,&quot;itemData&quot;:{&quot;type&quot;:&quot;article-journal&quot;,&quot;id&quot;:&quot;c30d5592-e038-315e-814d-c714f860f9f8&quot;,&quot;title&quot;:&quot;Pengaruh Pemanfaatan Teknologi Dan Modernisasi Sistem Administrasi Perpajakan Terhadap Kepatuhan Wajib Pajak Orang Pribadi ( Studi Kasus Pada WPOP yang Terdaftar di KPP Mikro Piloting Majalengka )&quot;,&quot;author&quot;:[{&quot;family&quot;:&quot;Robi Maulana M&quot;,&quot;given&quot;:&quot;&quot;,&quot;parse-names&quot;:false,&quot;dropping-particle&quot;:&quot;&quot;,&quot;non-dropping-particle&quot;:&quot;&quot;},{&quot;family&quot;:&quot;Desi Yulianti&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18515b37-aad6-45fd-973f-db8d7583f119&quot;,&quot;properties&quot;:{&quot;noteIndex&quot;:0},&quot;isEdited&quot;:false,&quot;manualOverride&quot;:{&quot;isManuallyOverridden&quot;:false,&quot;citeprocText&quot;:&quot;(Nisa &amp;#38; Subagio, 2023)&quot;,&quot;manualOverrideText&quot;:&quot;&quot;},&quot;citationTag&quot;:&quot;MENDELEY_CITATION_v3_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&quot;,&quot;citationItems&quot;:[{&quot;id&quot;:&quot;1a808cf9-1c26-3634-948a-da9486cc0d0d&quot;,&quot;itemData&quot;:{&quot;type&quot;:&quot;article-journal&quot;,&quot;id&quot;:&quot;1a808cf9-1c26-3634-948a-da9486cc0d0d&quot;,&quot;title&quot;:&quot;Pengaruh Pemahaman Perpajakan, Sanksi Perpajakan, dan Modernisasi Sistem Perpajakan Terhadap Kepatuhan Wajib Pajak UMKM (Studi Kasus pada Pelaku UMKM Yang Terdaftar di KPP Pratama Semarang Barat)&quot;,&quot;author&quot;:[{&quot;family&quot;:&quot;Nisa&quot;,&quot;given&quot;:&quot;Afifah Choirun&quot;,&quot;parse-names&quot;:false,&quot;dropping-particle&quot;:&quot;&quot;,&quot;non-dropping-particle&quot;:&quot;&quot;},{&quot;family&quot;:&quot;Subagio&quot;,&quot;given&quot;:&quot;Indra Sukma&quot;,&quot;parse-names&quot;:false,&quot;dropping-particle&quot;:&quot;&quot;,&quot;non-dropping-particle&quot;:&quot;&quot;}],&quot;container-title&quot;:&quot;Jurnal Akuntansi Neraca&quot;,&quot;DOI&quot;:&quot;10.59837/jan.v1i3.19&quot;,&quot;issued&quot;:{&quot;date-parts&quot;:[[2023]]},&quot;page&quot;:&quot;99-110&quot;,&quot;abstract&quot;:&quot;Penelitian ini bertujuan untuk mengetahui apakah pemahaman perpajakan, sanksi perpajakan, dan modernisasi sistem perpajakan berpengaruh terhadap kepatuhan wajib pajak UMKM. Jenis penelitian ini menggunakan metode kuantitatif. Populasi dan sampel pada penelian ini adalah pelaku UMKM yang terdaftar di KPP Pratama Semarang Barat. Pengambilan sampel dengan berdasarkan rumus Slovin, sehingga diperoleh sampel yaitu sebanyak 91 responden. Sumber data yang digunakan dalam penelitian ini adalah data primer dengan penyebaran kuesioner dan metode analisis data menggunakan regresi linear berganda dengan alat analisis data menggunakan SPSS versi 26. Hasil penelitian ini menunjukan bahwa pemahaman tidak berpengaruh secara signifikan terhadap kepatuhan wajib pajak UMKM, sedangkan sanksi perpajakan dan modernisasi sistem perpajakan berpengaruh positif signifikan terhadap kepatuhan wajib pajak UMKM.&quot;,&quot;issue&quot;:&quot;3&quot;,&quot;volume&quot;:&quot;1&quot;,&quot;container-title-short&quot;:&quot;&quot;},&quot;isTemporary&quot;:false,&quot;suppress-author&quot;:false,&quot;composite&quot;:false,&quot;author-only&quot;:false}]},{&quot;citationID&quot;:&quot;MENDELEY_CITATION_c674ac22-4a52-48cf-86b4-1592dde20982&quot;,&quot;properties&quot;:{&quot;noteIndex&quot;:0},&quot;isEdited&quot;:false,&quot;manualOverride&quot;:{&quot;isManuallyOverridden&quot;:false,&quot;citeprocText&quot;:&quot;(Putra, 2020)&quot;,&quot;manualOverrideText&quot;:&quot;&quot;},&quot;citationTag&quot;:&quot;MENDELEY_CITATION_v3_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&quot;,&quot;citationItems&quot;:[{&quot;id&quot;:&quot;cc486540-8aeb-3b02-b8cc-7d71cb2d6404&quot;,&quot;itemData&quot;:{&quot;type&quot;:&quot;article-journal&quot;,&quot;id&quot;:&quot;cc486540-8aeb-3b02-b8cc-7d71cb2d6404&quot;,&quot;title&quot;:&quot;Kepatuhan Wajib Pajak UMKM: Pengetahuan Pajak, Sanksi Pajak, dan Modernisasi Sistem&quot;,&quot;author&quot;:[{&quot;family&quot;:&quot;Putra&quot;,&quot;given&quot;:&quot;Afuan Fajrian&quot;,&quot;parse-names&quot;:false,&quot;dropping-particle&quot;:&quot;&quot;,&quot;non-dropping-particle&quot;:&quot;&quot;}],&quot;container-title&quot;:&quot;Jurnal Riset Akuntansi &amp; Perpajakan (JRAP)&quot;,&quot;DOI&quot;:&quot;10.35838/jrap.v7i01.1212&quot;,&quot;ISSN&quot;:&quot;2339-1545&quot;,&quot;issued&quot;:{&quot;date-parts&quot;:[[2020]]},&quot;page&quot;:&quot;1-12&quot;,&quot;abstract&quot;:&quot;ABSTRACT\r       This research aims to examine the factors that have an influence on tax compliance. The independent variables used in this study are the variables of tax knowledge, tax sanctions, and tax modernization that will be tested partially and simultaneously on their influence on tax compliance. This study will examine these factors both simultaneously and partially. The population of this study is all MSMEs registered in the Office of Cooperatives, Small and Medium Enterprises, Sleman Regency. While the determination of the number of samples in this study using the Slovin formula and obtained the results of 100 respondents. However, not all data can be processed but as many as 85 respondents. Data collection techniques used in this study were to use a questionnaire and data analysis methods using multiple regression with analysis tools using SPSS version 16. The results of this study indicate that partially and simultaneously variables of tax knowledge, tax sanctions, and modernization have a significant effect on MSME tax compliance.\r ABSTRAK\r       Penelitian yang dilakukan ini bertujuan untuk menguji faktor-faktor yang memiliki pengaruh terhadap kepatuhan pajak. Variabel independen yang digunakan dalam penelitian ini adalah variabel pengetahuan pajak, sanksi pajak, dan modernisasi pajak yang keseluruhannya akan diuji pengaruhnya baik secara parsial maupun simultan terhadap kepatuhan pajak. Populasi dari penelitian ini  adalah seluruh UMKM yang terdaftar di Dinas Koperasi, Usaha Kecil, dan Menengah Kabupaten Sleman. Sedangkan penentuan jumlah sampel dalam penelitian ini menggunakan rumus Slovin dan didapatkan hasilnya sebanyak 100 responden. Akan tetapi tidak semua data dapat diolah melainkan sebanyak 85 responden. Teknik pengambilan data yang dilakukan dalam penelitian ini adalah menggunakan kuesioner dan metode analisis data menggunakan regresi berganda dengan alat analisis menggunakan SPSS versi 16. Hasil dari penelitian ini menunjukkan bahwa secara parsial dan simultan variabel pengetahuan pajak, sanksi pajak, dan modernisasi berpengaruh signifikan terhadap kepatuhan pajak UMKM.\r JEL Classification:  H25, D90&quot;,&quot;issue&quot;:&quot;1&quot;,&quot;volume&quot;:&quot;7&quot;,&quot;container-title-short&quot;:&quot;&quot;},&quot;isTemporary&quot;:false,&quot;suppress-author&quot;:false,&quot;composite&quot;:false,&quot;author-only&quot;:false}]},{&quot;citationID&quot;:&quot;MENDELEY_CITATION_39d9cbc1-4e59-4f30-979c-cb9c73212c7c&quot;,&quot;properties&quot;:{&quot;noteIndex&quot;:0},&quot;isEdited&quot;:false,&quot;manualOverride&quot;:{&quot;citeprocText&quot;:&quot;(Anakotta, 2023)&quot;,&quot;isManuallyOverridden&quot;:false,&quot;manualOverrideText&quot;:&quot;&quot;},&quot;citationTag&quot;:&quot;MENDELEY_CITATION_v3_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&quot;,&quot;citationItems&quot;:[{&quot;id&quot;:&quot;c9c60159-548a-58ba-94d0-cb2e747b32cb&quot;,&quot;itemData&quot;:{&quot;author&quot;:[{&quot;dropping-particle&quot;:&quot;&quot;,&quot;family&quot;:&quot;Anakotta&quot;,&quot;given&quot;:&quot;Fanny Monica&quot;,&quot;non-dropping-particle&quot;:&quot;&quot;,&quot;parse-names&quot;:false,&quot;suffix&quot;:&quot;&quot;}],&quot;id&quot;:&quot;c9c60159-548a-58ba-94d0-cb2e747b32cb&quot;,&quot;issue&quot;:&quot;April&quot;,&quot;issued&quot;:{&quot;date-parts&quot;:[[&quot;2023&quot;]]},&quot;page&quot;:&quot;48-66&quot;,&quot;title&quot;:&quot;Pengaruh Penerapan E-Filling System Dan Pemahaman Perpajakan Terhadap Kepatuhan Wajib Pajak Dengan Peran Relawan Pajak Sebagai Variabel Moderasi&quot;,&quot;type&quot;:&quot;article-journal&quot;,&quot;volume&quot;:&quot;4&quot;,&quot;container-title-short&quot;:&quot;&quot;},&quot;uris&quot;:[&quot;http://www.mendeley.com/documents/?uuid=3338b176-1e1e-4027-a986-43595757d4fc&quot;],&quot;isTemporary&quot;:false,&quot;legacyDesktopId&quot;:&quot;3338b176-1e1e-4027-a986-43595757d4fc&quot;}]},{&quot;citationID&quot;:&quot;MENDELEY_CITATION_7234229a-1457-445e-8a43-d183b5e533fc&quot;,&quot;properties&quot;:{&quot;noteIndex&quot;:0,&quot;mode&quot;:&quot;composite&quot;},&quot;isEdited&quot;:false,&quot;manualOverride&quot;:{&quot;isManuallyOverridden&quot;:false,&quot;citeprocText&quot;:&quot;Nisa &amp;#38; Subagio (2023)&quot;,&quot;manualOverrideText&quot;:&quot;&quot;},&quot;citationTag&quot;:&quot;MENDELEY_CITATION_v3_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&quot;,&quot;citationItems&quot;:[{&quot;displayAs&quot;:&quot;composite&quot;,&quot;label&quot;:&quot;page&quot;,&quot;id&quot;:&quot;1a808cf9-1c26-3634-948a-da9486cc0d0d&quot;,&quot;itemData&quot;:{&quot;type&quot;:&quot;article-journal&quot;,&quot;id&quot;:&quot;1a808cf9-1c26-3634-948a-da9486cc0d0d&quot;,&quot;title&quot;:&quot;Pengaruh Pemahaman Perpajakan, Sanksi Perpajakan, dan Modernisasi Sistem Perpajakan Terhadap Kepatuhan Wajib Pajak UMKM (Studi Kasus pada Pelaku UMKM Yang Terdaftar di KPP Pratama Semarang Barat)&quot;,&quot;author&quot;:[{&quot;family&quot;:&quot;Nisa&quot;,&quot;given&quot;:&quot;Afifah Choirun&quot;,&quot;parse-names&quot;:false,&quot;dropping-particle&quot;:&quot;&quot;,&quot;non-dropping-particle&quot;:&quot;&quot;},{&quot;family&quot;:&quot;Subagio&quot;,&quot;given&quot;:&quot;Indra Sukma&quot;,&quot;parse-names&quot;:false,&quot;dropping-particle&quot;:&quot;&quot;,&quot;non-dropping-particle&quot;:&quot;&quot;}],&quot;container-title&quot;:&quot;Jurnal Akuntansi Neraca&quot;,&quot;DOI&quot;:&quot;10.59837/jan.v1i3.19&quot;,&quot;issued&quot;:{&quot;date-parts&quot;:[[2023]]},&quot;page&quot;:&quot;99-110&quot;,&quot;abstract&quot;:&quot;Penelitian ini bertujuan untuk mengetahui apakah pemahaman perpajakan, sanksi perpajakan, dan modernisasi sistem perpajakan berpengaruh terhadap kepatuhan wajib pajak UMKM. Jenis penelitian ini menggunakan metode kuantitatif. Populasi dan sampel pada penelian ini adalah pelaku UMKM yang terdaftar di KPP Pratama Semarang Barat. Pengambilan sampel dengan berdasarkan rumus Slovin, sehingga diperoleh sampel yaitu sebanyak 91 responden. Sumber data yang digunakan dalam penelitian ini adalah data primer dengan penyebaran kuesioner dan metode analisis data menggunakan regresi linear berganda dengan alat analisis data menggunakan SPSS versi 26. Hasil penelitian ini menunjukan bahwa pemahaman tidak berpengaruh secara signifikan terhadap kepatuhan wajib pajak UMKM, sedangkan sanksi perpajakan dan modernisasi sistem perpajakan berpengaruh positif signifikan terhadap kepatuhan wajib pajak UMKM.&quot;,&quot;issue&quot;:&quot;3&quot;,&quot;volume&quot;:&quot;1&quot;,&quot;container-title-short&quot;:&quot;&quot;},&quot;isTemporary&quot;:false,&quot;suppress-author&quot;:false,&quot;composite&quot;:true,&quot;author-only&quot;:false}]},{&quot;citationID&quot;:&quot;MENDELEY_CITATION_024548b6-641c-4c93-ad9e-63c519529f62&quot;,&quot;properties&quot;:{&quot;noteIndex&quot;:0,&quot;mode&quot;:&quot;composite&quot;},&quot;isEdited&quot;:false,&quot;manualOverride&quot;:{&quot;isManuallyOverridden&quot;:false,&quot;citeprocText&quot;:&quot;Putra (2020)&quot;,&quot;manualOverrideText&quot;:&quot;&quot;},&quot;citationTag&quot;:&quot;MENDELEY_CITATION_v3_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&quot;,&quot;citationItems&quot;:[{&quot;displayAs&quot;:&quot;composite&quot;,&quot;label&quot;:&quot;page&quot;,&quot;id&quot;:&quot;cc486540-8aeb-3b02-b8cc-7d71cb2d6404&quot;,&quot;itemData&quot;:{&quot;type&quot;:&quot;article-journal&quot;,&quot;id&quot;:&quot;cc486540-8aeb-3b02-b8cc-7d71cb2d6404&quot;,&quot;title&quot;:&quot;Kepatuhan Wajib Pajak UMKM: Pengetahuan Pajak, Sanksi Pajak, dan Modernisasi Sistem&quot;,&quot;author&quot;:[{&quot;family&quot;:&quot;Putra&quot;,&quot;given&quot;:&quot;Afuan Fajrian&quot;,&quot;parse-names&quot;:false,&quot;dropping-particle&quot;:&quot;&quot;,&quot;non-dropping-particle&quot;:&quot;&quot;}],&quot;container-title&quot;:&quot;Jurnal Riset Akuntansi &amp; Perpajakan (JRAP)&quot;,&quot;DOI&quot;:&quot;10.35838/jrap.v7i01.1212&quot;,&quot;ISSN&quot;:&quot;2339-1545&quot;,&quot;issued&quot;:{&quot;date-parts&quot;:[[2020]]},&quot;page&quot;:&quot;1-12&quot;,&quot;abstract&quot;:&quot;ABSTRACT\r       This research aims to examine the factors that have an influence on tax compliance. The independent variables used in this study are the variables of tax knowledge, tax sanctions, and tax modernization that will be tested partially and simultaneously on their influence on tax compliance. This study will examine these factors both simultaneously and partially. The population of this study is all MSMEs registered in the Office of Cooperatives, Small and Medium Enterprises, Sleman Regency. While the determination of the number of samples in this study using the Slovin formula and obtained the results of 100 respondents. However, not all data can be processed but as many as 85 respondents. Data collection techniques used in this study were to use a questionnaire and data analysis methods using multiple regression with analysis tools using SPSS version 16. The results of this study indicate that partially and simultaneously variables of tax knowledge, tax sanctions, and modernization have a significant effect on MSME tax compliance.\r ABSTRAK\r       Penelitian yang dilakukan ini bertujuan untuk menguji faktor-faktor yang memiliki pengaruh terhadap kepatuhan pajak. Variabel independen yang digunakan dalam penelitian ini adalah variabel pengetahuan pajak, sanksi pajak, dan modernisasi pajak yang keseluruhannya akan diuji pengaruhnya baik secara parsial maupun simultan terhadap kepatuhan pajak. Populasi dari penelitian ini  adalah seluruh UMKM yang terdaftar di Dinas Koperasi, Usaha Kecil, dan Menengah Kabupaten Sleman. Sedangkan penentuan jumlah sampel dalam penelitian ini menggunakan rumus Slovin dan didapatkan hasilnya sebanyak 100 responden. Akan tetapi tidak semua data dapat diolah melainkan sebanyak 85 responden. Teknik pengambilan data yang dilakukan dalam penelitian ini adalah menggunakan kuesioner dan metode analisis data menggunakan regresi berganda dengan alat analisis menggunakan SPSS versi 16. Hasil dari penelitian ini menunjukkan bahwa secara parsial dan simultan variabel pengetahuan pajak, sanksi pajak, dan modernisasi berpengaruh signifikan terhadap kepatuhan pajak UMKM.\r JEL Classification:  H25, D90&quot;,&quot;issue&quot;:&quot;1&quot;,&quot;volume&quot;:&quot;7&quot;,&quot;container-title-short&quot;:&quot;&quot;},&quot;isTemporary&quot;:false,&quot;suppress-author&quot;:false,&quot;composite&quot;:true,&quot;author-only&quot;:false}]},{&quot;citationID&quot;:&quot;MENDELEY_CITATION_d1f854d2-1653-4e66-b93e-b7ff6aec4f28&quot;,&quot;properties&quot;:{&quot;noteIndex&quot;:0},&quot;isEdited&quot;:false,&quot;manualOverride&quot;:{&quot;isManuallyOverridden&quot;:true,&quot;citeprocText&quot;:&quot;(Haryanti et al., 2022)&quot;,&quot;manualOverrideText&quot;:&quot;Haryanti et al., (2022)&quot;},&quot;citationTag&quot;:&quot;MENDELEY_CITATION_v3_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&quot;,&quot;citationItems&quot;:[{&quot;id&quot;:&quot;9690f70b-79c5-3033-927e-f5b5e0d318fc&quot;,&quot;itemData&quot;:{&quot;type&quot;:&quot;article-journal&quot;,&quot;id&quot;:&quot;9690f70b-79c5-3033-927e-f5b5e0d318fc&quot;,&quot;title&quot;:&quot;Pengaruh Modernisasi Administrasi Perpajakan, Pengetahuan Perpajakan, Sosialisasi Perpajakan Dan Sanksi Perpajakan Terhadap Kepatuhan Wajib Pajak Orang Pribadi Di Wilayah Kabupaten Bekasi&quot;,&quot;author&quot;:[{&quot;family&quot;:&quot;Haryanti&quot;,&quot;given&quot;:&quot;Melinda Dwi&quot;,&quot;parse-names&quot;:false,&quot;dropping-particle&quot;:&quot;&quot;,&quot;non-dropping-particle&quot;:&quot;&quot;},{&quot;family&quot;:&quot;Pitoyo&quot;,&quot;given&quot;:&quot;Bayu Seno&quot;,&quot;parse-names&quot;:false,&quot;dropping-particle&quot;:&quot;&quot;,&quot;non-dropping-particle&quot;:&quot;&quot;},{&quot;family&quot;:&quot;Napitupulu&quot;,&quot;given&quot;:&quot;Andhika&quot;,&quot;parse-names&quot;:false,&quot;dropping-particle&quot;:&quot;&quot;,&quot;non-dropping-particle&quot;:&quot;&quot;}],&quot;container-title&quot;:&quot;Jurnal Akuntansi dan Perpajakan Jayakarta&quot;,&quot;DOI&quot;:&quot;10.53825/japjayakarta.v3i02.105&quot;,&quot;ISSN&quot;:&quot;2714-5557&quot;,&quot;issued&quot;:{&quot;date-parts&quot;:[[2022]]},&quot;page&quot;:&quot;108-130&quot;,&quot;abstract&quot;:&quot;The Effect of Tax Administration Modernization, Tax Knowledge, Tax Socialization, and Tax Sanctions on Individual Taxpayer Compliance in the Bekasi Regency Area. This study aims to examine and analyze the effect of tax administration modernization, taxation knowledge, tax socialization, and tax sanctions on individual taxpayer compliance in the Bekasi Regency area. The object of this research is an individual taxpayer with NPWP in Bekasi Regency. This type of research is quantitative research with descriptive approach method. The data collection technique in this study used questionnaires via google form. The sample selection method in this study is a random sampling method. The sample used is 100 individual taxpayers. The method of analysis using multiple linear regression analysis using SPSS version 23 program. Based on the results of the partial study, it shows that administrative modernization has no effect on individual taxpayer compliance. However, tax knowledge, tax socialization and tax sanctions have a positive and significant effect on individual taxpayer compliance. Simultaneously modernization of tax administration, knowledge of taxation, socialization of taxation, and tax sanctions simultaneously affect the compliance of individual taxpayers in the Bekasi Regency area.&quot;,&quot;issue&quot;:&quot;02&quot;,&quot;volume&quot;:&quot;3&quot;,&quot;container-title-short&quot;:&quot;&quot;},&quot;isTemporary&quot;:false,&quot;suppress-author&quot;:false,&quot;composite&quot;:false,&quot;author-only&quot;:false}]},{&quot;citationID&quot;:&quot;MENDELEY_CITATION_90f43fee-1798-4480-9e64-e0ce6d606dce&quot;,&quot;properties&quot;:{&quot;noteIndex&quot;:0},&quot;isEdited&quot;:false,&quot;manualOverride&quot;:{&quot;isManuallyOverridden&quot;:false,&quot;citeprocText&quot;:&quot;(Giffary, 2023)&quot;,&quot;manualOverrideText&quot;:&quot;&quot;},&quot;citationTag&quot;:&quot;MENDELEY_CITATION_v3_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&quot;,&quot;citationItems&quot;:[{&quot;id&quot;:&quot;9925442e-35a4-32b9-b95a-79f778dfe2ec&quot;,&quot;itemData&quot;:{&quot;type&quot;:&quot;article-journal&quot;,&quot;id&quot;:&quot;9925442e-35a4-32b9-b95a-79f778dfe2ec&quot;,&quot;title&quot;:&quot;Efek Modernisasi Administrasi Perpajakannterhadap KepatuhannWajib Pajak&quot;,&quot;author&quot;:[{&quot;family&quot;:&quot;Giffary&quot;,&quot;given&quot;:&quot;Muhammad Rizky&quot;,&quot;parse-names&quot;:false,&quot;dropping-particle&quot;:&quot;&quot;,&quot;non-dropping-particle&quot;:&quot;&quot;}],&quot;container-title&quot;:&quot;Fair Value: Jurnal Ilmiah Akuntansi dan Keuangan&quot;,&quot;DOI&quot;:&quot;10.32670/fairvalue.v5i6.2875&quot;,&quot;ISSN&quot;:&quot;2622-2191&quot;,&quot;issued&quot;:{&quot;date-parts&quot;:[[2023,1,25]]},&quot;page&quot;:&quot;2701-2709&quot;,&quot;abstract&quot;:&quot;This study aims to determine the effect of modernization of tax administration on taxpayer compliance at KPP Pratama Bandung Tegallega. This study uses a survey approach with an explanatory method. The data collection technique in this study is primary data by distributing questionnaires to respondents with a total sample of 100 respondents. Sampling in this study using simple random sampling method. The data analysis technique used is Reality Test, Validity, Normality, Regression Coefficient, and Linear Regression 43.4% of taxpayer compliance is influenced by modernization of tax administration, while the rest is influenced by other factors. The hypothesis in this study shows that Ho is rejected and Ha is accepted. From the results of this study, tax modernization has a positive effect on taxpayer compliance.&quot;,&quot;publisher&quot;:&quot;Institut Manajemen Koperasi Indonesia&quot;,&quot;issue&quot;:&quot;6&quot;,&quot;volume&quot;:&quot;5&quot;,&quot;container-title-short&quot;:&quot;&quot;},&quot;isTemporary&quot;:false,&quot;suppress-author&quot;:false,&quot;composite&quot;:false,&quot;author-only&quot;:false}]},{&quot;citationID&quot;:&quot;MENDELEY_CITATION_39ba196b-66a7-4926-8136-f04290f9d87a&quot;,&quot;properties&quot;:{&quot;noteIndex&quot;:0},&quot;isEdited&quot;:false,&quot;manualOverride&quot;:{&quot;isManuallyOverridden&quot;:true,&quot;citeprocText&quot;:&quot;(Ajzen, 1991)&quot;,&quot;manualOverrideText&quot;:&quot;Ajzen (1991)&quot;},&quot;citationTag&quot;:&quot;MENDELEY_CITATION_v3_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&quot;,&quot;citationItems&quot;:[{&quot;id&quot;:&quot;8686fb95-1546-396d-b770-e10100b43e62&quot;,&quot;itemData&quot;:{&quot;type&quot;:&quot;article-journal&quot;,&quot;id&quot;:&quot;8686fb95-1546-396d-b770-e10100b43e62&quot;,&quot;title&quot;:&quot;The theory of planned behavior&quot;,&quot;author&quot;:[{&quot;family&quot;:&quot;Ajzen&quot;,&quot;given&quot;:&quot;Icek&quot;,&quot;parse-names&quot;:false,&quot;dropping-particle&quot;:&quot;&quot;,&quot;non-dropping-particle&quot;:&quot;&quot;}],&quot;container-title&quot;:&quot;Organizational Behavior and Human Decision Processes&quot;,&quot;container-title-short&quot;:&quot;Organ Behav Hum Decis Process&quot;,&quot;DOI&quot;:&quot;10.1016/0749-5978(91)90020-T&quot;,&quot;ISSN&quot;:&quot;07495978&quot;,&quot;issued&quot;:{&quot;date-parts&quot;:[[1991]]},&quot;page&quot;:&quot;179-211&quot;,&quot;abstract&quot;:&quo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quot;,&quot;issue&quot;:&quot;2&quot;,&quot;volume&quot;:&quot;50&quot;},&quot;isTemporary&quot;:false,&quot;suppress-author&quot;:false,&quot;composite&quot;:false,&quot;author-only&quot;:false}]},{&quot;citationID&quot;:&quot;MENDELEY_CITATION_ad3926f9-5aff-41cc-8b04-2dbf0cd5a049&quot;,&quot;properties&quot;:{&quot;noteIndex&quot;:0},&quot;isEdited&quot;:false,&quot;manualOverride&quot;:{&quot;isManuallyOverridden&quot;:true,&quot;citeprocText&quot;:&quot;(Nuryanti et, 2023)&quot;,&quot;manualOverrideText&quot;:&quot;(Nuryanti et al., 2023)&quot;},&quot;citationTag&quot;:&quot;MENDELEY_CITATION_v3_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&quot;,&quot;citationItems&quot;:[{&quot;id&quot;:&quot;35d2e027-c022-392f-a64d-02b92ee0f48f&quot;,&quot;itemData&quot;:{&quot;type&quot;:&quot;article-journal&quot;,&quot;id&quot;:&quot;35d2e027-c022-392f-a64d-02b92ee0f48f&quot;,&quot;title&quot;:&quot;Predictors of Patient Risk Fall Reduction Behavior by Nursing Practice Students Based on Theory of Planned Behavior (TPB)&quot;,&quot;author&quot;:[{&quot;family&quot;:&quot;Nuryanti et&quot;,&quot;given&quot;:&quot;al.&quot;,&quot;parse-names&quot;:false,&quot;dropping-particle&quot;:&quot;&quot;,&quot;non-dropping-particle&quot;:&quot;&quot;}],&quot;DOI&quot;:&quot;10.36590/v4i2.645&quot;,&quot;issued&quot;:{&quot;date-parts&quot;:[[2023]]},&quot;page&quot;:&quot;106-114&quot;,&quot;abstract&quot;:&quot;Many health professions, supporting staff with very complex equipment, technology, and medicines cause hospitals to become places that were prone to patient safety incidents, one of which was fall. Prevention of the risk of falls must be carried out by all resources in the hospital, including nursing practice students. This study described predictors of fall risk reduction behavior based on Theory of Planned Behavior (TPB). The subjects in the research were determined using a quota-sampling technique. Recruitment of research subjects was carried out online with a total of 60 students as subjects. The results of the study show that the variables subjective norm, perceived behavior control, and attitude influence fall prevention behavior through the moderator variable intention (p&lt;0,05). Path coefficient analysis shows a significant influence of the perceived behavior control variable on fall prevention behavior (p-value=0,000) and the attitude variable on intention (p-value= 0,049). Educational institutions can strengthen learning that provides students with experience in reducing the risk of falls through various methods.&quot;,&quot;issue&quot;:&quot;2&quot;,&quot;volume&quot;:&quot;4&quot;,&quot;container-title-short&quot;:&quot;&quot;},&quot;isTemporary&quot;:false,&quot;suppress-author&quot;:false,&quot;composite&quot;:false,&quot;author-only&quot;:false}]},{&quot;citationID&quot;:&quot;MENDELEY_CITATION_aa9b702c-55b6-4150-b71d-344e6f43565b&quot;,&quot;properties&quot;:{&quot;noteIndex&quot;:0},&quot;isEdited&quot;:false,&quot;manualOverride&quot;:{&quot;isManuallyOverridden&quot;:false,&quot;citeprocText&quot;:&quot;(Wicaksono Soetam Rizky et al., 2024)&quot;,&quot;manualOverrideText&quot;:&quot;&quot;},&quot;citationTag&quot;:&quot;MENDELEY_CITATION_v3_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&quot;,&quot;citationItems&quot;:[{&quot;id&quot;:&quot;51b736a9-ac0c-34b0-8c46-1fd63b5e106a&quot;,&quot;itemData&quot;:{&quot;type&quot;:&quot;article-journal&quot;,&quot;id&quot;:&quot;51b736a9-ac0c-34b0-8c46-1fd63b5e106a&quot;,&quot;title&quot;:&quot;Analisis Efektivitas Pembelajaran Kolaboratif dengan Pendekatan Theory of Planned Behavior&quot;,&quot;author&quot;:[{&quot;family&quot;:&quot;Wicaksono Soetam Rizky&quot;,&quot;given&quot;:&quot;&quot;,&quot;parse-names&quot;:false,&quot;dropping-particle&quot;:&quot;&quot;,&quot;non-dropping-particle&quot;:&quot;&quot;},{&quot;family&quot;:&quot;Hakim Abdul&quot;,&quot;given&quot;:&quot;&quot;,&quot;parse-names&quot;:false,&quot;dropping-particle&quot;:&quot;&quot;,&quot;non-dropping-particle&quot;:&quot;&quot;},{&quot;family&quot;:&quot;Yudiernawati Atti&quot;,&quot;given&quot;:&quot;&quot;,&quot;parse-names&quot;:false,&quot;dropping-particle&quot;:&quot;&quot;,&quot;non-dropping-particle&quot;:&quot;&quot;},{&quot;family&quot;:&quot;Rusmawati Retno Danu&quot;,&quot;given&quot;:&quot;&quot;,&quot;parse-names&quot;:false,&quot;dropping-particle&quot;:&quot;&quot;,&quot;non-dropping-particle&quot;:&quot;&quot;}],&quot;container-title&quot;:&quot;Prosiding Seminar Nasional Pendidikan Non Formal&quot;,&quot;ISSN&quot;:&quot;2987-8373&quot;,&quot;issued&quot;:{&quot;date-parts&quot;:[[2024]]},&quot;page&quot;:&quot;1-9&quot;,&quot;abstract&quot;:&quot;Abstrak: Penelitian ini bertujuan untuk mengevaluasi efektivitas pembelajaran kolaboratif yang diterapkan di program studi sistem informasi di perguruan tinggi X pasca pandemi, dengan menggunakan LMS Microsoft Teams, melalui pendekatan Theory of Planned Behavior (TPB). TPB digunakan untuk mengidentifikasi dan mengukur sikap mahasiswa, norma subjektif, dan kontrol perilaku yang dipersepsikan terkait pembelajaran kolaboratif. Metode depth interview dilakukan terhadap 12 mahasiswa untuk mengumpulkan data yang mendalam mengenai pengalaman mereka. Hasil penelitian menunjukkan bahwa sikap mahasiswa terhadap pembelajaran kolaboratif sangat positif, dengan mayoritas merasakan manfaat signifikan dalam pemahaman materi dan pengembangan keterampilan komunikasi serta kerja sama tim. Namun, kendala dalam norma subjektif terungkap dengan adanya beberapa anggota kelompok yang pasif, menyebabkan ketidakseimbangan kontribusi dalam tugas kelompok. Di sisi lain, meskipun mahasiswa merasa kurang percaya diri dalam berkontribusi, mereka tidak mengalami kesulitan teknis dalam penggunaan LMS karena sudah terbiasa dengan teknologi sejak masa pandemi. Dosen di program studi ini disarankan untuk memperbaiki pembagian tugas, mendorong partisipasi aktif melalui penilaian individu, dan mengadakan pelatihan untuk meningkatkan keterampilan kolaboratif serta kepercayaan diri mahasiswa. Optimalisasi penggunaan LMS dan eksplorasi alat bantu teknologi lainnya juga direkomendasikan untuk mendukung pembelajaran yang lebih interaktif dan efektif. Kesimpulan dari penelitian ini mengindikasikan bahwa pembelajaran kolaboratif diterima dengan baik, namun perbaikan diperlukan untuk mengatasi tantangan partisipasi dan meningkatkan kepercayaan diri mahasiswa, sehingga kualitas pembelajaran dapat ditingkatkan secara keseluruhan.. Kata Kunci: Pembelajaran Kolaboratif, Theory of Planned Behavior, Microsoft Teams, Evaluasi Pembelajaran. Abstract: This study aims to evaluate the effectiveness of collaborative learning applied in the information systems study program at X university, using Microsoft Teams LMS, through the Theory of Planned Behavior (TPB) approach. TPB was used to identify and measure student attitudes, subjective norms, and perceived behavioral controls related to collaborative learning. The depth interview method was conducted on 12 students to collect in-depth data about their experiences. The results showed that students' attitudes towards collaborative learning were very positive, with the majority feeling significant benefits in understanding the material and developing communication skills and teamwork. However, constraints in subjective norms are revealed by the presence of some group members who are passive, causing an imbalance of contributions in group tasks. On the other hand, even though students feel less confident in contributing, they do not experience technical difficulties in using LMS because they have been familiar with technology since the pandemic. Lecturers in this study program are advised to improve the distribution of tasks, encourage active participation through individual assessments, and conduct training to improve students' collaborative skills and confidence. Optimization of the use of LMS and exploration of other technological tools is also recommended to support more interactive and effective learning. The conclusions of this study indicate that collaborative learning is well received, but improvements are needed to overcome participation challenges and increase student confidence, so that the overall quality of learning can be improved&quot;,&quot;issue&quot;:&quot;1&quot;,&quot;volume&quot;:&quot;2&quot;,&quot;container-title-short&quot;:&quot;&quot;},&quot;isTemporary&quot;:false,&quot;suppress-author&quot;:false,&quot;composite&quot;:false,&quot;author-only&quot;:false}]},{&quot;citationID&quot;:&quot;MENDELEY_CITATION_62200d9d-63ff-473b-b989-f6882e623760&quot;,&quot;properties&quot;:{&quot;noteIndex&quot;:0},&quot;isEdited&quot;:false,&quot;manualOverride&quot;:{&quot;isManuallyOverridden&quot;:true,&quot;citeprocText&quot;:&quot;(Ajzen, 1991)&quot;,&quot;manualOverrideText&quot;:&quot;Ajzen (1991)&quot;},&quot;citationTag&quot;:&quot;MENDELEY_CITATION_v3_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&quot;,&quot;citationItems&quot;:[{&quot;id&quot;:&quot;8686fb95-1546-396d-b770-e10100b43e62&quot;,&quot;itemData&quot;:{&quot;type&quot;:&quot;article-journal&quot;,&quot;id&quot;:&quot;8686fb95-1546-396d-b770-e10100b43e62&quot;,&quot;title&quot;:&quot;The theory of planned behavior&quot;,&quot;author&quot;:[{&quot;family&quot;:&quot;Ajzen&quot;,&quot;given&quot;:&quot;Icek&quot;,&quot;parse-names&quot;:false,&quot;dropping-particle&quot;:&quot;&quot;,&quot;non-dropping-particle&quot;:&quot;&quot;}],&quot;container-title&quot;:&quot;Organizational Behavior and Human Decision Processes&quot;,&quot;container-title-short&quot;:&quot;Organ Behav Hum Decis Process&quot;,&quot;DOI&quot;:&quot;10.1016/0749-5978(91)90020-T&quot;,&quot;ISSN&quot;:&quot;07495978&quot;,&quot;issued&quot;:{&quot;date-parts&quot;:[[1991]]},&quot;page&quot;:&quot;179-211&quot;,&quot;abstract&quot;:&quo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quot;,&quot;issue&quot;:&quot;2&quot;,&quot;volume&quot;:&quot;50&quot;},&quot;isTemporary&quot;:false,&quot;suppress-author&quot;:false,&quot;composite&quot;:false,&quot;author-only&quot;:false}]},{&quot;citationID&quot;:&quot;MENDELEY_CITATION_c4a9976d-91db-4b5a-9648-d246826b4678&quot;,&quot;properties&quot;:{&quot;noteIndex&quot;:0},&quot;isEdited&quot;:false,&quot;manualOverride&quot;:{&quot;isManuallyOverridden&quot;:false,&quot;citeprocText&quot;:&quot;(Noviari &amp;#38; Cahyani, 2019)&quot;,&quot;manualOverrideText&quot;:&quot;&quot;},&quot;citationTag&quot;:&quot;MENDELEY_CITATION_v3_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&quot;,&quot;citationItems&quot;:[{&quot;id&quot;:&quot;ed50842e-4f88-379a-b5df-793188e36136&quot;,&quot;itemData&quot;:{&quot;type&quot;:&quot;article-journal&quot;,&quot;id&quot;:&quot;ed50842e-4f88-379a-b5df-793188e36136&quot;,&quot;title&quot;:&quot;Pengaruh Tarif Pajak, Pemahaman Perpajakan, dan Sanksi Perpajakan Terhadap Kepatuhan Wajib Pajak UMKM&quot;,&quot;author&quot;:[{&quot;family&quot;:&quot;Noviari&quot;,&quot;given&quot;:&quot;Naniek&quot;,&quot;parse-names&quot;:false,&quot;dropping-particle&quot;:&quot;&quot;,&quot;non-dropping-particle&quot;:&quot;&quot;},{&quot;family&quot;:&quot;Cahyani&quot;,&quot;given&quot;:&quot;Luh Putu Gita&quot;,&quot;parse-names&quot;:false,&quot;dropping-particle&quot;:&quot;&quot;,&quot;non-dropping-particle&quot;:&quot;&quot;}],&quot;container-title&quot;:&quot;E-Jurnal Akuntansi Universitas Udayana&quot;,&quot;DOI&quot;:&quot;10.24843/EJA.2019.v26.i03.p08&quot;,&quot;ISSN&quot;:&quot;2302-8556&quot;,&quot;issued&quot;:{&quot;date-parts&quot;:[[2019,3]]},&quot;page&quot;:&quot;1885-1911&quot;,&quot;abstract&quot;:&quot;Micro, Small and Medium Enterprises (SME’s) are one sector that has the potential to contribute to state tax revenue. Taxpayer compliance sector SME’s is very low, especially taxpayer compliance UMKM registered at KPP Pratama Singaraja in 2015-2017 has not reached 50%.The purpose of this study was to test of tax rates, understanding taxation and tax sanctions on SMEs taxpayer compliance. The theory used in this study is the theory of planned behavior. Based on the population, the sample in this study is 100 SMEs taxpayer were selected as respondents using the Slovin formula. The method of determining the sample in this study is accidental sampling and technical data analysis of this study using multiple linear regression analysis. The results show that the tax rate, understanding of taxation and taxation sanctions have a positive effect on SMEs taxpayer compliance.&quot;,&quot;issue&quot;:&quot;3&quot;,&quot;volume&quot;:&quot;26&quot;,&quot;container-title-short&quot;:&quot;&quot;},&quot;isTemporary&quot;:false,&quot;suppress-author&quot;:false,&quot;composite&quot;:false,&quot;author-only&quot;:false}]},{&quot;citationID&quot;:&quot;MENDELEY_CITATION_3c2b053d-6cbf-4591-be1c-6f13b5c9a6dd&quot;,&quot;properties&quot;:{&quot;noteIndex&quot;:0},&quot;isEdited&quot;:false,&quot;manualOverride&quot;:{&quot;isManuallyOverridden&quot;:true,&quot;citeprocText&quot;:&quot;(Ajzen, 1991)&quot;,&quot;manualOverrideText&quot;:&quot;Ajzen (1991)&quot;},&quot;citationTag&quot;:&quot;MENDELEY_CITATION_v3_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&quot;,&quot;citationItems&quot;:[{&quot;id&quot;:&quot;8686fb95-1546-396d-b770-e10100b43e62&quot;,&quot;itemData&quot;:{&quot;type&quot;:&quot;article-journal&quot;,&quot;id&quot;:&quot;8686fb95-1546-396d-b770-e10100b43e62&quot;,&quot;title&quot;:&quot;The theory of planned behavior&quot;,&quot;author&quot;:[{&quot;family&quot;:&quot;Ajzen&quot;,&quot;given&quot;:&quot;Icek&quot;,&quot;parse-names&quot;:false,&quot;dropping-particle&quot;:&quot;&quot;,&quot;non-dropping-particle&quot;:&quot;&quot;}],&quot;container-title&quot;:&quot;Organizational Behavior and Human Decision Processes&quot;,&quot;container-title-short&quot;:&quot;Organ Behav Hum Decis Process&quot;,&quot;DOI&quot;:&quot;10.1016/0749-5978(91)90020-T&quot;,&quot;ISSN&quot;:&quot;07495978&quot;,&quot;issued&quot;:{&quot;date-parts&quot;:[[1991]]},&quot;page&quot;:&quot;179-211&quot;,&quot;abstract&quot;:&quo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quot;,&quot;issue&quot;:&quot;2&quot;,&quot;volume&quot;:&quot;50&quot;},&quot;isTemporary&quot;:false,&quot;suppress-author&quot;:false,&quot;composite&quot;:false,&quot;author-only&quot;:false}]},{&quot;citationID&quot;:&quot;MENDELEY_CITATION_3c8dc03b-3cb4-4672-8b86-aadfb598cad3&quot;,&quot;properties&quot;:{&quot;noteIndex&quot;:0},&quot;isEdited&quot;:false,&quot;manualOverride&quot;:{&quot;isManuallyOverridden&quot;:false,&quot;citeprocText&quot;:&quot;(Assyfa, 2020)&quot;,&quot;manualOverrideText&quot;:&quot;&quot;},&quot;citationTag&quot;:&quot;MENDELEY_CITATION_v3_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&quot;,&quot;citationItems&quot;:[{&quot;id&quot;:&quot;e19d62f8-8e49-32cc-ac33-34e4d0839e06&quot;,&quot;itemData&quot;:{&quot;type&quot;:&quot;report&quot;,&quot;id&quot;:&quot;e19d62f8-8e49-32cc-ac33-34e4d0839e06&quot;,&quot;title&quot;:&quot;KEUANGAN SEBAGAI VARIABEL INTERVENING&quot;,&quot;author&quot;:[{&quot;family&quot;:&quot;Assyfa&quot;,&quot;given&quot;:&quot;&quot;,&quot;parse-names&quot;:false,&quot;dropping-particle&quot;:&quot;&quot;,&quot;non-dropping-particle&quot;:&quot;&quot;}],&quot;container-title&quot;:&quot;Platform Riset Mahasiswa Akuntansi&quot;,&quot;URL&quot;:&quot;https://ojs.stiesa.ac.id/index.php/prisma&quot;,&quot;issued&quot;:{&quot;date-parts&quot;:[[2020]]},&quot;number-of-pages&quot;:&quot;109-119&quot;,&quot;container-title-short&quot;:&quot;&quot;},&quot;isTemporary&quot;:false,&quot;suppress-author&quot;:false,&quot;composite&quot;:false,&quot;author-only&quot;:false}]},{&quot;citationID&quot;:&quot;MENDELEY_CITATION_62259cea-b589-431b-96af-f8991044b981&quot;,&quot;properties&quot;:{&quot;noteIndex&quot;:0},&quot;isEdited&quot;:false,&quot;manualOverride&quot;:{&quot;isManuallyOverridden&quot;:true,&quot;citeprocText&quot;:&quot;(Anugrah &amp;#38; Fitriandi, 2022)&quot;,&quot;manualOverrideText&quot;:&quot;(Anugrah &amp; Fitriandi, 2022).&quot;},&quot;citationTag&quot;:&quot;MENDELEY_CITATION_v3_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&quot;,&quot;citationItems&quot;:[{&quot;id&quot;:&quot;b265e41a-5372-3721-bf52-f93ae2c9d94b&quot;,&quot;itemData&quot;:{&quot;type&quot;:&quot;report&quot;,&quot;id&quot;:&quot;b265e41a-5372-3721-bf52-f93ae2c9d94b&quot;,&quot;title&quot;:&quot;ANALISIS KEPATUHAN PAJAK BERDASARKAN THEORY OF PLANNED BEHAVIOR&quot;,&quot;author&quot;:[{&quot;family&quot;:&quot;M Sahib Saesar Anugrah&quot;,&quot;given&quot;:&quot;&quot;,&quot;parse-names&quot;:false,&quot;dropping-particle&quot;:&quot;&quot;,&quot;non-dropping-particle&quot;:&quot;&quot;},{&quot;family&quot;:&quot;Primandita Fitriandi&quot;,&quot;given&quot;:&quot;&quot;,&quot;parse-names&quot;:false,&quot;dropping-particle&quot;:&quot;&quot;,&quot;non-dropping-particle&quot;:&quot;&quot;}],&quot;issued&quot;:{&quot;date-parts&quot;:[[2022]]},&quot;abstract&quot;:&quot;Alamat Korespondensi: 1401190039_sahib@pknstan.ac.id INFORMASI ARTIKEL ABSTRAK This study aims to analyze the factors that influence tax compliance by Diterima Pertama [22102021] Dinyatakan Diterima [19072022] KATA KUNCI: Teori perilaku perencanaan, kepatuhan pajak, niat kepatuhan pajak, sikap, norma subjektif, kontrol perilaku persepsian using the Theory of Planned Behavior model. The research method used is quantitative research using primary data in the form of research questionnaires distributed directly to taxpayers. Data analysis was carried out using the SEM-PLS method with help of SmartPLS application. The study was conducted on individual taxpayers registered within small tax office in the Regional Office of the DJP Papua, West Papua, and Maluku. A total of 140 respondents were collected for this research. The results show that attitude and subjective norm have a significant effect on tax compliance intentions, while tax compliance intentions and perceived behavioral control also have a significant effect on tax compliance. The result also shows that perceived behavioral control does not show a significant effect on tax compliance intentions.&quot;,&quot;container-title-short&quot;:&quot;&quot;},&quot;isTemporary&quot;:false,&quot;suppress-author&quot;:false,&quot;composite&quot;:false,&quot;author-only&quot;:false}]},{&quot;citationID&quot;:&quot;MENDELEY_CITATION_436a0b17-babc-4e68-b057-6e7b1ca0b300&quot;,&quot;properties&quot;:{&quot;noteIndex&quot;:0},&quot;isEdited&quot;:false,&quot;manualOverride&quot;:{&quot;isManuallyOverridden&quot;:false,&quot;citeprocText&quot;:&quot;(Ermawati &amp;#38; Afifi, 2018)&quot;,&quot;manualOverrideText&quot;:&quot;&quot;},&quot;citationTag&quot;:&quot;MENDELEY_CITATION_v3_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&quot;,&quot;citationItems&quot;:[{&quot;id&quot;:&quot;fd768e77-7993-30e5-a279-476912b9aaf3&quot;,&quot;itemData&quot;:{&quot;type&quot;:&quot;article-journal&quot;,&quot;id&quot;:&quot;fd768e77-7993-30e5-a279-476912b9aaf3&quot;,&quot;title&quot;:&quot;Pengaruh Pengetahuan Perpajakan dan Sanksi Perpajakan Terhadap Kepatuhan Wajib Pajak Dengan Religiutas Sebagai Variabel Pemoderasi.&quot;,&quot;author&quot;:[{&quot;family&quot;:&quot;Nanik Ermawati&quot;,&quot;given&quot;:&quot;&quot;,&quot;parse-names&quot;:false,&quot;dropping-particle&quot;:&quot;&quot;,&quot;non-dropping-particle&quot;:&quot;&quot;},{&quot;family&quot;:&quot;Zaenal Afifi&quot;,&quot;given&quot;:&quot;&quot;,&quot;parse-names&quot;:false,&quot;dropping-particle&quot;:&quot;&quot;,&quot;non-dropping-particle&quot;:&quot;&quot;}],&quot;issued&quot;:{&quot;date-parts&quot;:[[2018]]},&quot;container-title-short&quot;:&quot;&quot;},&quot;isTemporary&quot;:false,&quot;suppress-author&quot;:false,&quot;composite&quot;:false,&quot;author-only&quot;:false}]},{&quot;citationID&quot;:&quot;MENDELEY_CITATION_0ea448b1-93f6-4ab7-8a23-79ff0bcfcb55&quot;,&quot;properties&quot;:{&quot;noteIndex&quot;:0},&quot;isEdited&quot;:false,&quot;manualOverride&quot;:{&quot;isManuallyOverridden&quot;:true,&quot;citeprocText&quot;:&quot;(Kodriyah et, 2024)&quot;,&quot;manualOverrideText&quot;:&quot;(Kodriyah et al., 2024)&quot;},&quot;citationTag&quot;:&quot;MENDELEY_CITATION_v3_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&quot;,&quot;citationItems&quot;:[{&quot;id&quot;:&quot;c4857477-7d97-314f-a36d-abb57535822b&quot;,&quot;itemData&quot;:{&quot;type&quot;:&quot;article-journal&quot;,&quot;id&quot;:&quot;c4857477-7d97-314f-a36d-abb57535822b&quot;,&quot;title&quot;:&quot;Kodriyah, Imroatul Khasanah, Burhanudin, D. P. H. (2024). Kepatuhan Wajib Pajak Dalam Perspektif Theory Planned Behavior.&quot;,&quot;author&quot;:[{&quot;family&quot;:&quot;Kodriyah et&quot;,&quot;given&quot;:&quot;al.&quot;,&quot;parse-names&quot;:false,&quot;dropping-particle&quot;:&quot;&quot;,&quot;non-dropping-particle&quot;:&quot;&quot;}],&quot;issued&quot;:{&quot;date-parts&quot;:[[2024]]},&quot;container-title-short&quot;:&quot;&quot;},&quot;isTemporary&quot;:false,&quot;suppress-author&quot;:false,&quot;composite&quot;:false,&quot;author-only&quot;:false}]},{&quot;citationID&quot;:&quot;MENDELEY_CITATION_c704eaf4-bfac-4b54-9cf0-a4a217fe9240&quot;,&quot;properties&quot;:{&quot;noteIndex&quot;:0},&quot;isEdited&quot;:false,&quot;manualOverride&quot;:{&quot;isManuallyOverridden&quot;:true,&quot;citeprocText&quot;:&quot;(Agun et al., 2022)&quot;,&quot;manualOverrideText&quot;:&quot;(Aprilia et al., 2022)&quot;},&quot;citationTag&quot;:&quot;MENDELEY_CITATION_v3_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&quot;,&quot;citationItems&quot;:[{&quot;id&quot;:&quot;154d7665-7638-31ae-b376-b195b5b14b21&quot;,&quot;itemData&quot;:{&quot;type&quot;:&quot;article-journal&quot;,&quot;id&quot;:&quot;154d7665-7638-31ae-b376-b195b5b14b21&quot;,&quot;title&quot;:&quot;KEPATUHAN WAJIB PAJAK DALAM MEMENUHI KEWAJIBAN PERPAJAKAN ORANG PRIBADI&quot;,&quot;author&quot;:[{&quot;family&quot;:&quot;Agun&quot;,&quot;given&quot;:&quot;Winny Aprilia Nurita Ujur&quot;,&quot;parse-names&quot;:false,&quot;dropping-particle&quot;:&quot;&quot;,&quot;non-dropping-particle&quot;:&quot;&quot;},{&quot;family&quot;:&quot;Datrini&quot;,&quot;given&quot;:&quot;Luh Kade&quot;,&quot;parse-names&quot;:false,&quot;dropping-particle&quot;:&quot;&quot;,&quot;non-dropping-particle&quot;:&quot;&quot;},{&quot;family&quot;:&quot;Amlayasa&quot;,&quot;given&quot;:&quot;A. A. Bagus&quot;,&quot;parse-names&quot;:false,&quot;dropping-particle&quot;:&quot;&quot;,&quot;non-dropping-particle&quot;:&quot;&quot;}],&quot;container-title&quot;:&quot;WICAKSANA: Jurnal Lingkungan dan Pembangunan&quot;,&quot;DOI&quot;:&quot;10.22225/wicaksana.6.1.2022.23-31&quot;,&quot;ISSN&quot;:&quot;2597-7555&quot;,&quot;issued&quot;:{&quot;date-parts&quot;:[[2022,3,21]]},&quot;page&quot;:&quot;23-31&quot;,&quot;abstract&quot;:&quot;Kepatuhan Wajib Pajak Orang Pribadi sangat diperlukan dalam membantu pemerintah dalamupaya peningkatan penerimaan negara dari segi pajak. Agar dapat memaksimalkan usaha dalampenerimaan pajak, pemerintah harus fokus terhadap upaya dalam meningkatkan penerimaan denganberbagai macam program. Edukasi dari pemerintah dilakukan secara rutin dengan metoda pelatihanlangsung ke wajib pajak untuk peningkatan pengetahuan, melaksanakan sosialisasi peraturanperpajakan termasuk sanksi perpajakan untuk mengupdate informasi pajak. Fenomena yang terjadidiperpajakan Indonesia belakangan ini membuat Wajib Pajak dan masyarakat ragu untuk membayarpajak. Fenomena ini dapat mempengaruhi tingkat kepatuhan wajib pajak. Teknik pengambilan sampeldilakukan dengan metode probability sampling melalui pendekatan simple random sampling (sampelacak sederhana) dengan jumlah sampel sebanyak 100 wajib pajak (wajib pajak orang pribadi yangterdaftar di Kantor Pelayanan Pajak Pratama Ruteng). Analisis yang digunakan dalam penelitian iniadalah analisis regresi berganda. Berdasarkan hasil analisis bahwa pengetahuan perpajakan, sosialisasiperpajakan, sanksi perpajakan, dan kesadaran wajib pajak berpengaruh positif terhadap kepatuhanwajib pajak didalam membayarkan pajaknya. Seorang wajib pajak harus memiliki pengetahuan tentangperpajakan baik berupa kewajiban, hak, dan sanksi yang akan didapat ketika melanggar norma-normayang ada dalam perpajakan.&quot;,&quot;publisher&quot;:&quot;Universitas Warmadewa&quot;,&quot;issue&quot;:&quot;1&quot;,&quot;volume&quot;:&quot;6&quot;,&quot;container-title-short&quot;:&quot;&quot;},&quot;isTemporary&quot;:false,&quot;suppress-author&quot;:false,&quot;composite&quot;:false,&quot;author-only&quot;:false}]},{&quot;citationID&quot;:&quot;MENDELEY_CITATION_ddc2bf18-8ee0-4d86-bfcb-633b900b9a16&quot;,&quot;properties&quot;:{&quot;noteIndex&quot;:0},&quot;isEdited&quot;:false,&quot;manualOverride&quot;:{&quot;isManuallyOverridden&quot;:false,&quot;citeprocText&quot;:&quot;(Pebriana &amp;#38; Hiayatulloh, 2020)&quot;,&quot;manualOverrideText&quot;:&quot;&quot;},&quot;citationTag&quot;:&quot;MENDELEY_CITATION_v3_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&quot;,&quot;citationItems&quot;:[{&quot;id&quot;:&quot;7eec9daa-5bf3-3875-84c4-882ce424332e&quot;,&quot;itemData&quot;:{&quot;type&quot;:&quot;article-journal&quot;,&quot;id&quot;:&quot;7eec9daa-5bf3-3875-84c4-882ce424332e&quot;,&quot;title&quot;:&quot;Pengaruh Penerapan E-SPT, Pemahaman Peraturan Perpajakan, Sanksi Perpajakan, dan Kualitas Pelayanan Terhadap Kepatuhan Wajib Pajak&quot;,&quot;author&quot;:[{&quot;family&quot;:&quot;Pebriana&quot;,&quot;given&quot;:&quot;Rizky&quot;,&quot;parse-names&quot;:false,&quot;dropping-particle&quot;:&quot;&quot;,&quot;non-dropping-particle&quot;:&quot;&quot;},{&quot;family&quot;:&quot;Hiayatulloh&quot;,&quot;given&quot;:&quot;Amir&quot;,&quot;parse-names&quot;:false,&quot;dropping-particle&quot;:&quot;&quot;,&quot;non-dropping-particle&quot;:&quot;&quot;}],&quot;container-title&quot;:&quot;Jurnal Ilmiah Ekonomi dan Bisnis&quot;,&quot;issued&quot;:{&quot;date-parts&quot;:[[2020,3]]},&quot;page&quot;:&quot;1-8&quot;,&quot;issue&quot;:&quot;1&quot;,&quot;volume&quot;:&quot;17&quot;,&quot;container-title-short&quot;:&quot;&quot;},&quot;isTemporary&quot;:false,&quot;suppress-author&quot;:false,&quot;composite&quot;:false,&quot;author-only&quot;:false}]},{&quot;citationID&quot;:&quot;MENDELEY_CITATION_a97ec45e-66ad-45f9-930e-d31627713646&quot;,&quot;properties&quot;:{&quot;noteIndex&quot;:0},&quot;isEdited&quot;:false,&quot;manualOverride&quot;:{&quot;isManuallyOverridden&quot;:false,&quot;citeprocText&quot;:&quot;(Umam &amp;#38; Arifianto, 2023)&quot;,&quot;manualOverrideText&quot;:&quot;&quot;},&quot;citationTag&quot;:&quot;MENDELEY_CITATION_v3_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&quot;,&quot;citationItems&quot;:[{&quot;id&quot;:&quot;783d7cea-1bb4-3265-80ed-92d708c682a4&quot;,&quot;itemData&quot;:{&quot;type&quot;:&quot;article-journal&quot;,&quot;id&quot;:&quot;783d7cea-1bb4-3265-80ed-92d708c682a4&quot;,&quot;title&quot;:&quot;Pengaruh Kesadaran Wajib Pajak, Sanksi Perpajakan Dan Penerapan Sistem E-Filing Terhadap Kepatuhan Wajib Pajak Orang Pribadi&quot;,&quot;author&quot;:[{&quot;family&quot;:&quot;Umam&quot;,&quot;given&quot;:&quot;Mochamad Febri Sayidil&quot;,&quot;parse-names&quot;:false,&quot;dropping-particle&quot;:&quot;&quot;,&quot;non-dropping-particle&quot;:&quot;&quot;},{&quot;family&quot;:&quot;Irfan Arifianto&quot;,&quot;given&quot;:&quot;&quot;,&quot;parse-names&quot;:false,&quot;dropping-particle&quot;:&quot;&quot;,&quot;non-dropping-particle&quot;:&quot;&quot;}],&quot;container-title&quot;:&quot;J-Aksi : Jurnal Akuntansi Dan Sistem Informasi&quot;,&quot;DOI&quot;:&quot;10.31949/jaksi.v4i1.3718&quot;,&quot;ISSN&quot;:&quot;2721-060X&quot;,&quot;issued&quot;:{&quot;date-parts&quot;:[[2023]]},&quot;page&quot;:&quot;64-76&quot;,&quot;abstract&quot;:&quot;Abstract: This study aims to determine the effect of Taxpayer Awareness, Tax Sanctions, and the Implementation of the E-filing System on the Compliance of Individual Taxpayers registered at the KPP Mikro Piloting Majalengka. This study is a quantitative study using primary data with data collection techniques using a questionnaire measured using a Likert scale. The analytical method used is descriptive and verification analysis methods. The population of this study is an individual taxpayer registered at the KPP Mikro Piloting Majalengka as many as 264,884. The sampling technique in this study used a purposive sampling technique and the number of respondents determined using the Slovin formula was obtained as many as 100 respondents. The data analysis tool used is multiple linear regression data analysis technique with the SPPS version 25 program.\r The test results obtained in this study indicate that taxpayer awareness, tax sanctions, and partial application of the E-filing system all have a significant effect on individual taxpayer compliance.&quot;,&quot;issue&quot;:&quot;1&quot;,&quot;volume&quot;:&quot;4&quot;,&quot;container-title-short&quot;:&quot;&quot;},&quot;isTemporary&quot;:false,&quot;suppress-author&quot;:false,&quot;composite&quot;:false,&quot;author-only&quot;:false}]},{&quot;citationID&quot;:&quot;MENDELEY_CITATION_d0da8364-1e8d-4084-9ce5-d2bfa0c88d37&quot;,&quot;properties&quot;:{&quot;noteIndex&quot;:0},&quot;isEdited&quot;:false,&quot;manualOverride&quot;:{&quot;isManuallyOverridden&quot;:false,&quot;citeprocText&quot;:&quot;(Lazuardini et al., 2018)&quot;,&quot;manualOverrideText&quot;:&quot;&quot;},&quot;citationTag&quot;:&quot;MENDELEY_CITATION_v3_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&quot;,&quot;citationItems&quot;:[{&quot;id&quot;:&quot;6fa49334-39a2-3725-a181-96693563789f&quot;,&quot;itemData&quot;:{&quot;type&quot;:&quot;article-journal&quot;,&quot;id&quot;:&quot;6fa49334-39a2-3725-a181-96693563789f&quot;,&quot;title&quot;:&quot;PENGARUH PEMAHAMAN PERATURAN PERPAJAKAN, TARIF PAJAK DAN \nSANKSI PAJAK TERHADAP KEPATUHAN WAJIB PAJAK UMKM \n(Studi Pada Wajib Pajak Orang Pribadi Yang Terdaftar di KPP Pratama Malang \nSelatan)&quot;,&quot;author&quot;:[{&quot;family&quot;:&quot;Evi Rahmawati Lazuardini&quot;,&quot;given&quot;:&quot;&quot;,&quot;parse-names&quot;:false,&quot;dropping-particle&quot;:&quot;&quot;,&quot;non-dropping-particle&quot;:&quot;&quot;},{&quot;family&quot;:&quot;Hj. Jeni Susyanti&quot;,&quot;given&quot;:&quot;&quot;,&quot;parse-names&quot;:false,&quot;dropping-particle&quot;:&quot;&quot;,&quot;non-dropping-particle&quot;:&quot;&quot;},{&quot;family&quot;:&quot;Achmad Agus Priyono&quot;,&quot;given&quot;:&quot;&quot;,&quot;parse-names&quot;:false,&quot;dropping-particle&quot;:&quot;&quot;,&quot;non-dropping-particle&quot;:&quot;&quot;}],&quot;container-title&quot;:&quot;e-Jurnal Riset Manajemen&quot;,&quot;URL&quot;:&quot;www.fe.unisma.ac.id&quot;,&quot;issued&quot;:{&quot;date-parts&quot;:[[2018]]},&quot;page&quot;:&quot;1-10&quot;,&quot;abstract&quot;:&quot;The purposes of this research are: 1) To analyze the effect of understanding tax regulations on taxpayer compliance Micro, Small and Medium Enterprises (MSMEs). 2) To analyze the effect of tax rate on taxpayer compliance of Micro, Small and Medium Enterprises (MSMEs). 3) To analyze the effect of tax sanctions on taxpayer compliance of Micro, Small and Medium Enterprises (MSMEs). This research uses quantitative research method by using survey research form. The sample of this research is 100 respondents taken by using Purposive Sampling method. The results of this study show that: 1) The understanding of tax laws has a positive and significant impact on compliance of MSMEs taxpayers. 2) The tax rate has a positive and significant effect on the compliance of the MSMEs taxpayer, and 3) Tax sanction has negative and insignificant effect on taxpayer compliance of MSMEs. This result indicates that taxpayer compliance of individuals registered in KPP Pratama Malang Selatan is not affected by tax sanction.&quot;,&quot;container-title-short&quot;:&quot;&quot;},&quot;isTemporary&quot;:false,&quot;suppress-author&quot;:false,&quot;composite&quot;:false,&quot;author-only&quot;:false}]},{&quot;citationID&quot;:&quot;MENDELEY_CITATION_974fbde9-9682-429f-a504-6cee6fcdb4be&quot;,&quot;properties&quot;:{&quot;noteIndex&quot;:0},&quot;isEdited&quot;:false,&quot;manualOverride&quot;:{&quot;isManuallyOverridden&quot;:false,&quot;citeprocText&quot;:&quot;(Anggriawan, 2020)&quot;,&quot;manualOverrideText&quot;:&quot;&quot;},&quot;citationTag&quot;:&quot;MENDELEY_CITATION_v3_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&quot;,&quot;citationItems&quot;:[{&quot;id&quot;:&quot;cbaefb05-4ece-3475-ae12-1c6af90c28a5&quot;,&quot;itemData&quot;:{&quot;type&quot;:&quot;article-journal&quot;,&quot;id&quot;:&quot;cbaefb05-4ece-3475-ae12-1c6af90c28a5&quot;,&quot;title&quot;:&quot;PENGARUH PENGETAHUAN PERPAJAKAN,SOSIALISASI PAJAK, TARIF PAJAK,OMZET PENGHASILAN,UMUR USAHA TERHADAP KEPATUHAN WAJIB PAJAK USAHA,MIKRO,KECILDAN MENENGAH DIKABUPATEN TEGAL&quot;,&quot;author&quot;:[{&quot;family&quot;:&quot;Afrizal Eko Anggriawan&quot;,&quot;given&quot;:&quot;&quot;,&quot;parse-names&quot;:false,&quot;dropping-particle&quot;:&quot;&quot;,&quot;non-dropping-particle&quot;:&quot;&quot;}],&quot;issued&quot;:{&quot;date-parts&quot;:[[2020]]},&quot;page&quot;:&quot;6&quot;,&quot;abstract&quot;:&quot;Thisstudyaimstodeterminewhetherthereisaninfluenceoftax knowledge,taxsocialization,taxrates,incometurnoverandageof businessonUMKM taxpayercompliance.Thepopulationusedinthis studywereallMSMEentrepreneursinTegalRegency,totaling173.113 MSMEs.Thesampleinthisstudywas100MSMEsinTegalRegency. The technique ofcollecting sample data usesrandom sampling techniques.Thedataanalysismethodusedinthisstudyusesmultiple linearregressionanalysisusingtheSPSS22program. Theresultsofthisstudyindicatethatthetaxknowledgevariable hasapositivepartialeffectonMSMEtaxpayercompliancewitha significantvalueof0.018.Whereastaxsocializationhasapartially positiveeffectonMSMEtaxpayercompliancewithasignificantvalue of0.038.ThenthetaxratehasapartiallypositiveeffectonMSME taxpayercompliancewithasignificantvalueof0,000.Onearnings turnoverpartiallynegativeeffectoncomplianceofUMKM taxpayers withasignificantvalueof0.598.Andtheageofthebusinesshasa partiallypositiveeffectonSMEtaxpayercompliancewithasignificant valueof0.001&quot;,&quot;container-title-short&quot;:&quot;&quot;},&quot;isTemporary&quot;:false,&quot;suppress-author&quot;:false,&quot;composite&quot;:false,&quot;author-only&quot;:false}]},{&quot;citationID&quot;:&quot;MENDELEY_CITATION_6997c80c-4087-4027-bb48-8143cad55008&quot;,&quot;properties&quot;:{&quot;noteIndex&quot;:0},&quot;isEdited&quot;:false,&quot;manualOverride&quot;:{&quot;isManuallyOverridden&quot;:false,&quot;citeprocText&quot;:&quot;(Iriyanto &amp;#38; Rohman, 2022)&quot;,&quot;manualOverrideText&quot;:&quot;&quot;},&quot;citationTag&quot;:&quot;MENDELEY_CITATION_v3_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&quot;,&quot;citationItems&quot;:[{&quot;id&quot;:&quot;307c7b79-1161-341d-9af9-a7a80381b592&quot;,&quot;itemData&quot;:{&quot;type&quot;:&quot;report&quot;,&quot;id&quot;:&quot;307c7b79-1161-341d-9af9-a7a80381b592&quot;,&quot;title&quot;:&quot;Pengaruh Kualitas Pelayanan, Sanksi dan Tarif Pajak Terhadap Kepatuhan Wajib Pajak UMKM di Jepara&quot;,&quot;author&quot;:[{&quot;family&quot;:&quot;Muhammad Sukron Iriyanto&quot;,&quot;given&quot;:&quot;Fatchur Rohman&quot;,&quot;parse-names&quot;:false,&quot;dropping-particle&quot;:&quot;&quot;,&quot;non-dropping-particle&quot;:&quot;&quot;}],&quot;URL&quot;:&quot;http://ejournal.unisnu.ac.id/jra/&quot;,&quot;issued&quot;:{&quot;date-parts&quot;:[[2022]]},&quot;abstract&quot;:&quot;The research conducted is quantitative. The data used in this research are subjective data. The source of data in this research is primary data. This study uses a quantitative method in the form of survey assessment in KPP Pratama Jepara. This study aims to determine the effect of service quality, tax sanctions and tax rates on UMKM taxpayer compliance in Jepara. The number of population used is based on MSME taxpayers registered at KPP Pratama Jepara, which is as many as 11,548 taxpayers. While the sample used is UMKM taxpayers who report the Annual SPT which amounted to 3,974. From the results of calculations using the Slovin formula, the number of taxpayers used as a sample is 97.54 or 100 Individual Taxpayers of Micro, Small and Medium Enterprises (UMKM). In this study, the method used to take samples using purposive sampling technique. The data analysis method used is multiple linear regression analysis with data analysis test consisting of data quality analysis and classical assumption test. In testing the hypothesis using the coefficient of determination test and statistical test f and statistical test t. Service quality has a positive and significant effect on taxpayer compliance in paying taxes at the Jepara KPP Pratama. Tax sanctions have a positive and significant effect on taxpayer compliance in paying taxes at KPP Pratama Jepara. Tax rates have a significant negative effect on taxpayer compliance in paying taxes at KPP Pratama Jepara.&quot;,&quot;container-title-short&quot;:&quot;&quot;},&quot;isTemporary&quot;:false,&quot;suppress-author&quot;:false,&quot;composite&quot;:false,&quot;author-only&quot;:false}]},{&quot;citationID&quot;:&quot;MENDELEY_CITATION_1b285ae3-f0bd-4f58-b4c9-22f89395c9da&quot;,&quot;properties&quot;:{&quot;noteIndex&quot;:0},&quot;isEdited&quot;:false,&quot;manualOverride&quot;:{&quot;isManuallyOverridden&quot;:true,&quot;citeprocText&quot;:&quot;(Erica, 2021)&quot;,&quot;manualOverrideText&quot;:&quot;Erica (2021)&quot;},&quot;citationTag&quot;:&quot;MENDELEY_CITATION_v3_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&quot;,&quot;citationItems&quot;:[{&quot;id&quot;:&quot;e0b47563-6488-3f38-9c2e-31e4b988d7be&quot;,&quot;itemData&quot;:{&quot;type&quot;:&quot;report&quot;,&quot;id&quot;:&quot;e0b47563-6488-3f38-9c2e-31e4b988d7be&quot;,&quot;title&quot;:&quot;PENGARUH SANKSI PERPAJAKAN TERHADAP KEPATUHAN WAJIB PAJAK ORANG PRIBADI&quot;,&quot;author&quot;:[{&quot;family&quot;:&quot;Erica&quot;,&quot;given&quot;:&quot;Denny&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665262a5-7388-485d-af52-e3e5263bcbb0&quot;,&quot;properties&quot;:{&quot;noteIndex&quot;:0},&quot;isEdited&quot;:false,&quot;manualOverride&quot;:{&quot;isManuallyOverridden&quot;:true,&quot;citeprocText&quot;:&quot;(Hantono &amp;#38; Sianturi, 2022)&quot;,&quot;manualOverrideText&quot;:&quot;Hantono &amp; Sianturi (2022)&quot;},&quot;citationTag&quot;:&quot;MENDELEY_CITATION_v3_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&quot;,&quot;citationItems&quot;:[{&quot;id&quot;:&quot;38b541fc-a26c-312c-bc6d-5b4c3a6b8830&quot;,&quot;itemData&quot;:{&quot;type&quot;:&quot;article-journal&quot;,&quot;id&quot;:&quot;38b541fc-a26c-312c-bc6d-5b4c3a6b8830&quot;,&quot;title&quot;:&quot;Pengaruh Pengetahuan Pajak, Sanksi Pajak Terhadap Kepatuhan Pajak Pada UMKM Kota Medan&quot;,&quot;author&quot;:[{&quot;family&quot;:&quot;Hantono&quot;,&quot;given&quot;:&quot;Hantono&quot;,&quot;parse-names&quot;:false,&quot;dropping-particle&quot;:&quot;&quot;,&quot;non-dropping-particle&quot;:&quot;&quot;},{&quot;family&quot;:&quot;Sianturi&quot;,&quot;given&quot;:&quot;Riko Fridolend&quot;,&quot;parse-names&quot;:false,&quot;dropping-particle&quot;:&quot;&quot;,&quot;non-dropping-particle&quot;:&quot;&quot;}],&quot;container-title&quot;:&quot;Owner: Riset &amp; Jurnal Akuntansi&quot;,&quot;DOI&quot;:&quot;10.33395/owner.v6i1.628&quot;,&quot;ISSN&quot;:&quot;2548-7507&quot;,&quot;issued&quot;:{&quot;date-parts&quot;:[[2022,1]]},&quot;page&quot;:&quot;747-758&quot;,&quot;abstract&quot;:&quot;This research aims to look at the influence of Tax Knowledge, Tax Actionand Tax Compliance. Data collection techniques by disseminating questionnaires, while the data analyst method used is  inferenceal statistics,(inductive statistics  or  probability statistics),is a statistical technique used to analyze sample data and the results are applied topopulations (Sugiyono in Kalnadi 2013). In accordance with the hypothesis that has been formulated, then in this study the analysis of inferential statistical data is measured using  SmartPLS software  (PartialLeast Square)  ranging from model measurements (outermodels), the results of the study obtained a calculated  value  for Tax Knowledge (X1)is smaller  and sig t value for Tax Knowledge (X 1)  0.124  is greater than alpha   (0.05). Based on the results obtained then  receive  H0  and  reject  H1 for Tax Knowledge (X1). Thus, partially Tax Knowledge (X1)  has no positive and insignificant  effect on Tax Compliance (Y),  indicating Tax Knowledge (X1)does not have a positive impact in improving  Tax Compliance (Y). The results ofthe study obtained nilai tcalculated  for Tax Sanctions (X2)  of 2,759  greater than  sig  t value for Tax Sanctions (X2)  of  0.007  smaller than  alpha (0.05). Based on the results obtained, reject    H0  and  receive  H1. Thus partially Tax Sanctions (X2)have a positive and significant effect on Tax Compliance (Y), meaning tax sanctions (X2)have a real impact in improving tax compliance (Y).&quot;,&quot;publisher&quot;:&quot;Politeknik Ganesha&quot;,&quot;issue&quot;:&quot;1&quot;,&quot;volume&quot;:&quot;6&quot;,&quot;container-title-short&quot;:&quot;&quot;},&quot;isTemporary&quot;:false,&quot;suppress-author&quot;:false,&quot;composite&quot;:false,&quot;author-only&quot;:false}]},{&quot;citationID&quot;:&quot;MENDELEY_CITATION_870a3538-3efe-4afc-8f53-e9ee59c2ce5a&quot;,&quot;properties&quot;:{&quot;noteIndex&quot;:0},&quot;isEdited&quot;:false,&quot;manualOverride&quot;:{&quot;isManuallyOverridden&quot;:false,&quot;citeprocText&quot;:&quot;(Sariputra, 2021)&quot;,&quot;manualOverrideText&quot;:&quot;&quot;},&quot;citationTag&quot;:&quot;MENDELEY_CITATION_v3_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&quot;,&quot;citationItems&quot;:[{&quot;id&quot;:&quot;ab7283de-ff2a-319d-b248-1a319c2288e5&quot;,&quot;itemData&quot;:{&quot;type&quot;:&quot;article-journal&quot;,&quot;id&quot;:&quot;ab7283de-ff2a-319d-b248-1a319c2288e5&quot;,&quot;title&quot;:&quot;Pengaruh Tarif Pajak, Sanksi Pajak, Sosialisasi Pajak, Pemahaman Perpajakan, Serta Self Assessment System Terhadap Kepatuhan Wajib Pajak UMKM (Studi Kasus Pasar Lama Kota Tangerang)&quot;,&quot;author&quot;:[{&quot;family&quot;:&quot;Sariputra&quot;,&quot;given&quot;:&quot;Andrian&quot;,&quot;parse-names&quot;:false,&quot;dropping-particle&quot;:&quot;&quot;,&quot;non-dropping-particle&quot;:&quot;&quot;}],&quot;container-title&quot;:&quot;Prosiding: Ekonomi dan Bisnis&quot;,&quot;URL&quot;:&quot;https://jurnal.buddhidharma.ac.id/index.php/pros/article/view/1142&quot;,&quot;issued&quot;:{&quot;date-parts&quot;:[[2021]]},&quot;page&quot;:&quot;1-12&quot;,&quot;abstract&quot;:&quot;… perpajakan, sosialisasi pajak, serta self assessment system terhadap kepatuhan wajib pajak UMKM … lain tarif pajak, sanksi pajak, pemahaman perpajakan, sosialisasi pajak, dan self …&quot;,&quot;issue&quot;:&quot;1&quot;,&quot;volume&quot;:&quot;1&quot;,&quot;container-title-short&quot;:&quot;&quot;},&quot;isTemporary&quot;:false,&quot;suppress-author&quot;:false,&quot;composite&quot;:false,&quot;author-only&quot;:false}]},{&quot;citationID&quot;:&quot;MENDELEY_CITATION_62149d43-502a-40f2-bba4-512a282f1ba2&quot;,&quot;properties&quot;:{&quot;noteIndex&quot;:0},&quot;isEdited&quot;:false,&quot;manualOverride&quot;:{&quot;isManuallyOverridden&quot;:true,&quot;citeprocText&quot;:&quot;(Syanti Dewi et al., 2020)&quot;,&quot;manualOverrideText&quot;:&quot;(Dewi et al., 2020)&quot;},&quot;citationTag&quot;:&quot;MENDELEY_CITATION_v3_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&quot;,&quot;citationItems&quot;:[{&quot;id&quot;:&quot;03de4a75-63dd-394f-a15f-8138e66588bb&quot;,&quot;itemData&quot;:{&quot;type&quot;:&quot;article-journal&quot;,&quot;id&quot;:&quot;03de4a75-63dd-394f-a15f-8138e66588bb&quot;,&quot;title&quot;:&quot;Pengaruh insentif pajak, tarif pajak, sanksi pajak dan pelayanan pajak terhadap kepatuhan wajib pajak selama masa pandemi covid-19.&quot;,&quot;author&quot;:[{&quot;family&quot;:&quot;Syanti Dewi&quot;,&quot;given&quot;:&quot;&quot;,&quot;parse-names&quot;:false,&quot;dropping-particle&quot;:&quot;&quot;,&quot;non-dropping-particle&quot;:&quot;&quot;},{&quot;family&quot;:&quot;Widyasari&quot;,&quot;given&quot;:&quot;&quot;,&quot;parse-names&quot;:false,&quot;dropping-particle&quot;:&quot;&quot;,&quot;non-dropping-particle&quot;:&quot;&quot;},{&quot;family&quot;:&quot;Nataherwin&quot;,&quot;given&quot;:&quot;&quot;,&quot;parse-names&quot;:false,&quot;dropping-particle&quot;:&quot;&quot;,&quot;non-dropping-particle&quot;:&quot;&quot;}],&quot;container-title&quot;:&quot;Jurna Ekonomika dan Manajemen&quot;,&quot;issued&quot;:{&quot;date-parts&quot;:[[2020]]},&quot;page&quot;:&quot;108-124&quot;,&quot;issue&quot;:&quot;2&quot;,&quot;volume&quot;:&quot;9&quot;,&quot;container-title-short&quot;:&quot;&quot;},&quot;isTemporary&quot;:false,&quot;suppress-author&quot;:false,&quot;composite&quot;:false,&quot;author-only&quot;:false}]},{&quot;citationID&quot;:&quot;MENDELEY_CITATION_cfa94c1c-2f8d-4cb0-b515-44f16642a8c8&quot;,&quot;properties&quot;:{&quot;noteIndex&quot;:0},&quot;isEdited&quot;:false,&quot;manualOverride&quot;:{&quot;isManuallyOverridden&quot;:false,&quot;citeprocText&quot;:&quot;(Noviana et al., 2020)&quot;,&quot;manualOverrideText&quot;:&quot;&quot;},&quot;citationTag&quot;:&quot;MENDELEY_CITATION_v3_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&quot;,&quot;citationItems&quot;:[{&quot;id&quot;:&quot;fa869708-7c1a-3e7c-9595-97002636b61a&quot;,&quot;itemData&quot;:{&quot;type&quot;:&quot;article-journal&quot;,&quot;id&quot;:&quot;fa869708-7c1a-3e7c-9595-97002636b61a&quot;,&quot;title&quot;:&quot;Pengaruh Sosialisasi Pajak, Tarif Pajak, Penerapan PP No. 23 Tahun 2018, dan Sanksi Perpajakan Terhadap Kepatuhan Wajib Pajak (Studi Empiris pada Wajib Pajak UMKM di Kabupaten Sampang)&quot;,&quot;author&quot;:[{&quot;family&quot;:&quot;Noviana&quot;,&quot;given&quot;:&quot;Rika&quot;,&quot;parse-names&quot;:false,&quot;dropping-particle&quot;:&quot;&quot;,&quot;non-dropping-particle&quot;:&quot;&quot;},{&quot;family&quot;:&quot;Afifudin&quot;,&quot;given&quot;:&quot;&quot;,&quot;parse-names&quot;:false,&quot;dropping-particle&quot;:&quot;&quot;,&quot;non-dropping-particle&quot;:&quot;&quot;},{&quot;family&quot;:&quot;Hariri&quot;,&quot;given&quot;:&quot;&quot;,&quot;parse-names&quot;:false,&quot;dropping-particle&quot;:&quot;&quot;,&quot;non-dropping-particle&quot;:&quot;&quot;}],&quot;container-title&quot;:&quot;JRA&quot;,&quot;issued&quot;:{&quot;date-parts&quot;:[[2020]]},&quot;page&quot;:&quot;51-67&quot;,&quot;abstract&quot;:&quot;The purpose of this study was to determine the effect of Tax Socialization, Tax Rates, Application of PP Number 23 Year 2018, and Tax Sanctions Against UMKM Taxpayer Compliance in Sampang Regency. The research method used in this study is a quantitative research method. This study uses primary data obtained through questionnaires. Data analysis method used is multiple linear regression analysis. The sample in this study is taxpayers UMKM registered at the Sampang Regency Cooperative UKM Office. The number of samples in this study were 95 UMKM. The results showed that&quot;,&quot;issue&quot;:&quot;04&quot;,&quot;volume&quot;:&quot;09&quot;,&quot;container-title-short&quot;:&quot;&quot;},&quot;isTemporary&quot;:false,&quot;suppress-author&quot;:false,&quot;composite&quot;:false,&quot;author-only&quot;:false}]},{&quot;citationID&quot;:&quot;MENDELEY_CITATION_c459e2e7-be0c-465f-bb71-78dde7ebee48&quot;,&quot;properties&quot;:{&quot;noteIndex&quot;:0},&quot;isEdited&quot;:false,&quot;manualOverride&quot;:{&quot;isManuallyOverridden&quot;:false,&quot;citeprocText&quot;:&quot;(Noviari &amp;#38; Cahyani, 2019)&quot;,&quot;manualOverrideText&quot;:&quot;&quot;},&quot;citationTag&quot;:&quot;MENDELEY_CITATION_v3_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&quot;,&quot;citationItems&quot;:[{&quot;id&quot;:&quot;ed50842e-4f88-379a-b5df-793188e36136&quot;,&quot;itemData&quot;:{&quot;type&quot;:&quot;article-journal&quot;,&quot;id&quot;:&quot;ed50842e-4f88-379a-b5df-793188e36136&quot;,&quot;title&quot;:&quot;Pengaruh Tarif Pajak, Pemahaman Perpajakan, dan Sanksi Perpajakan Terhadap Kepatuhan Wajib Pajak UMKM&quot;,&quot;author&quot;:[{&quot;family&quot;:&quot;Noviari&quot;,&quot;given&quot;:&quot;Naniek&quot;,&quot;parse-names&quot;:false,&quot;dropping-particle&quot;:&quot;&quot;,&quot;non-dropping-particle&quot;:&quot;&quot;},{&quot;family&quot;:&quot;Cahyani&quot;,&quot;given&quot;:&quot;Luh Putu Gita&quot;,&quot;parse-names&quot;:false,&quot;dropping-particle&quot;:&quot;&quot;,&quot;non-dropping-particle&quot;:&quot;&quot;}],&quot;container-title&quot;:&quot;E-Jurnal Akuntansi Universitas Udayana&quot;,&quot;DOI&quot;:&quot;10.24843/EJA.2019.v26.i03.p08&quot;,&quot;ISSN&quot;:&quot;2302-8556&quot;,&quot;issued&quot;:{&quot;date-parts&quot;:[[2019,3]]},&quot;page&quot;:&quot;1885-1911&quot;,&quot;abstract&quot;:&quot;Micro, Small and Medium Enterprises (SME’s) are one sector that has the potential to contribute to state tax revenue. Taxpayer compliance sector SME’s is very low, especially taxpayer compliance UMKM registered at KPP Pratama Singaraja in 2015-2017 has not reached 50%.The purpose of this study was to test of tax rates, understanding taxation and tax sanctions on SMEs taxpayer compliance. The theory used in this study is the theory of planned behavior. Based on the population, the sample in this study is 100 SMEs taxpayer were selected as respondents using the Slovin formula. The method of determining the sample in this study is accidental sampling and technical data analysis of this study using multiple linear regression analysis. The results show that the tax rate, understanding of taxation and taxation sanctions have a positive effect on SMEs taxpayer compliance.&quot;,&quot;issue&quot;:&quot;3&quot;,&quot;volume&quot;:&quot;26&quot;,&quot;container-title-short&quot;:&quot;&quot;},&quot;isTemporary&quot;:false,&quot;suppress-author&quot;:false,&quot;composite&quot;:false,&quot;author-only&quot;:false}]},{&quot;citationID&quot;:&quot;MENDELEY_CITATION_e89ed7a4-a78d-4337-a608-6f284af76b2f&quot;,&quot;properties&quot;:{&quot;noteIndex&quot;:0},&quot;isEdited&quot;:false,&quot;manualOverride&quot;:{&quot;isManuallyOverridden&quot;:true,&quot;citeprocText&quot;:&quot;(Zulma, 2020a)&quot;,&quot;manualOverrideText&quot;:&quot;Zulma (2020)&quot;},&quot;citationTag&quot;:&quot;MENDELEY_CITATION_v3_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&quot;,&quot;citationItems&quot;:[{&quot;id&quot;:&quot;2ba7fabe-0dc3-3d1b-8d2a-f3c9eac38b65&quot;,&quot;itemData&quot;:{&quot;type&quot;:&quot;article-journal&quot;,&quot;id&quot;:&quot;2ba7fabe-0dc3-3d1b-8d2a-f3c9eac38b65&quot;,&quot;title&quot;:&quot;Pengaruh Pengetahuan Wajib Pajak, Administrasi Pajak, Tarif Pajak dan Sanksi Perpajakan terhadap Kepatuhan Pajak Pada Pelaku Usaha UMKM di Indonesia&quot;,&quot;author&quot;:[{&quot;family&quot;:&quot;Zulma&quot;,&quot;given&quot;:&quot;Gandy Wahyu Maulana&quot;,&quot;parse-names&quot;:false,&quot;dropping-particle&quot;:&quot;&quot;,&quot;non-dropping-particle&quot;:&quot;&quot;}],&quot;container-title&quot;:&quot;Ekonomis: Journal of Economics and Business&quot;,&quot;DOI&quot;:&quot;10.33087/ekonomis.v4i2.170&quot;,&quot;issued&quot;:{&quot;date-parts&quot;:[[2020]]},&quot;page&quot;:&quot;288&quot;,&quot;abstract&quot;:&quot;This study aims to test the determinants of tax compliance in small and medium enterprises (MSMEs) empirically, by considering several aspects such as tax knowledge, tax administration, tax rates, and tax sanctions in influencing the compliance of MSME taxpayers in Indonesia. The population and sample in this study focus on businesses with a turnover of less than 4.8 billion, which are included in the MSME sector. A total of 154 questionnaires were collected and can be used for further analysis through a series of statistical tests. The results showed that tax knowledge, tax administration, and tax sanctions have a positive effect on tax compliance in Indonesia. These findings indicate that better knowledge of tax, tax administration, and enforcement of fair and transparent tax sanctions can improve tax compliance.&quot;,&quot;issue&quot;:&quot;2&quot;,&quot;volume&quot;:&quot;4&quot;,&quot;container-title-short&quot;:&quot;&quot;},&quot;isTemporary&quot;:false,&quot;suppress-author&quot;:false,&quot;composite&quot;:false,&quot;author-only&quot;:false}]},{&quot;citationID&quot;:&quot;MENDELEY_CITATION_57d6b4a4-644c-4a14-9bbc-ca0d200612c0&quot;,&quot;properties&quot;:{&quot;noteIndex&quot;:0},&quot;isEdited&quot;:false,&quot;manualOverride&quot;:{&quot;isManuallyOverridden&quot;:false,&quot;citeprocText&quot;:&quot;(Indriana, 2019)&quot;,&quot;manualOverrideText&quot;:&quot;&quot;},&quot;citationTag&quot;:&quot;MENDELEY_CITATION_v3_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&quot;,&quot;citationItems&quot;:[{&quot;id&quot;:&quot;2d9ceadf-0701-3478-8b37-7470efc757c4&quot;,&quot;itemData&quot;:{&quot;type&quot;:&quot;report&quot;,&quot;id&quot;:&quot;2d9ceadf-0701-3478-8b37-7470efc757c4&quot;,&quot;title&quot;:&quot;TARIF PAJAK UMKM 0,5%: REWARD OR PUNISHMENT? (STUDI PADA KPP PRATAMA PAMEKASAN) ARTIKEL SKRIPSI&quot;,&quot;author&quot;:[{&quot;family&quot;:&quot;Mutia Indriana&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9e6b7da3-0888-4a5b-b427-9470d4c94fd1&quot;,&quot;properties&quot;:{&quot;noteIndex&quot;:0},&quot;isEdited&quot;:false,&quot;manualOverride&quot;:{&quot;isManuallyOverridden&quot;:false,&quot;citeprocText&quot;:&quot;(Noviari &amp;#38; Cahyani, 2019)&quot;,&quot;manualOverrideText&quot;:&quot;&quot;},&quot;citationTag&quot;:&quot;MENDELEY_CITATION_v3_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&quot;,&quot;citationItems&quot;:[{&quot;id&quot;:&quot;ed50842e-4f88-379a-b5df-793188e36136&quot;,&quot;itemData&quot;:{&quot;type&quot;:&quot;article-journal&quot;,&quot;id&quot;:&quot;ed50842e-4f88-379a-b5df-793188e36136&quot;,&quot;title&quot;:&quot;Pengaruh Tarif Pajak, Pemahaman Perpajakan, dan Sanksi Perpajakan Terhadap Kepatuhan Wajib Pajak UMKM&quot;,&quot;author&quot;:[{&quot;family&quot;:&quot;Noviari&quot;,&quot;given&quot;:&quot;Naniek&quot;,&quot;parse-names&quot;:false,&quot;dropping-particle&quot;:&quot;&quot;,&quot;non-dropping-particle&quot;:&quot;&quot;},{&quot;family&quot;:&quot;Cahyani&quot;,&quot;given&quot;:&quot;Luh Putu Gita&quot;,&quot;parse-names&quot;:false,&quot;dropping-particle&quot;:&quot;&quot;,&quot;non-dropping-particle&quot;:&quot;&quot;}],&quot;container-title&quot;:&quot;E-Jurnal Akuntansi Universitas Udayana&quot;,&quot;DOI&quot;:&quot;10.24843/EJA.2019.v26.i03.p08&quot;,&quot;ISSN&quot;:&quot;2302-8556&quot;,&quot;issued&quot;:{&quot;date-parts&quot;:[[2019,3]]},&quot;page&quot;:&quot;1885-1911&quot;,&quot;abstract&quot;:&quot;Micro, Small and Medium Enterprises (SME’s) are one sector that has the potential to contribute to state tax revenue. Taxpayer compliance sector SME’s is very low, especially taxpayer compliance UMKM registered at KPP Pratama Singaraja in 2015-2017 has not reached 50%.The purpose of this study was to test of tax rates, understanding taxation and tax sanctions on SMEs taxpayer compliance. The theory used in this study is the theory of planned behavior. Based on the population, the sample in this study is 100 SMEs taxpayer were selected as respondents using the Slovin formula. The method of determining the sample in this study is accidental sampling and technical data analysis of this study using multiple linear regression analysis. The results show that the tax rate, understanding of taxation and taxation sanctions have a positive effect on SMEs taxpayer compliance.&quot;,&quot;issue&quot;:&quot;3&quot;,&quot;volume&quot;:&quot;26&quot;,&quot;container-title-short&quot;:&quot;&quot;},&quot;isTemporary&quot;:false,&quot;suppress-author&quot;:false,&quot;composite&quot;:false,&quot;author-only&quot;:false}]},{&quot;citationID&quot;:&quot;MENDELEY_CITATION_34b059b1-4ec2-49ac-89c7-84278bd8d2c1&quot;,&quot;properties&quot;:{&quot;noteIndex&quot;:0},&quot;isEdited&quot;:false,&quot;manualOverride&quot;:{&quot;citeprocText&quot;:&quot;(Julianto, 2017)&quot;,&quot;isManuallyOverridden&quot;:true,&quot;manualOverrideText&quot;:&quot;Julianto (2017)&quot;},&quot;citationTag&quot;:&quot;MENDELEY_CITATION_v3_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&quot;,&quot;citationItems&quot;:[{&quot;id&quot;:&quot;92caa93e-4421-5f3d-84c3-5a0567e60239&quot;,&quot;itemData&quot;:{&quot;author&quot;:[{&quot;dropping-particle&quot;:&quot;&quot;,&quot;family&quot;:&quot;Julianto&quot;,&quot;given&quot;:&quot;Agung&quot;,&quot;non-dropping-particle&quot;:&quot;&quot;,&quot;parse-names&quot;:false,&quot;suffix&quot;:&quot;&quot;}],&quot;container-title&quot;:&quot;Jurnal Ekonomi&quot;,&quot;id&quot;:&quot;92caa93e-4421-5f3d-84c3-5a0567e60239&quot;,&quot;issue&quot;:&quot;1&quot;,&quot;issued&quot;:{&quot;date-parts&quot;:[[&quot;2017&quot;]]},&quot;page&quot;:&quot;67-76&quot;,&quot;title&quot;:&quot;Pengaruh tarif, sosialisasi serta pemahaman perpajakan terhadap kepatuhan wajib pajak UMKM di kota Semarang&quot;,&quot;type&quot;:&quot;article-journal&quot;,&quot;volume&quot;:&quot;7&quot;,&quot;container-title-short&quot;:&quot;&quot;},&quot;uris&quot;:[&quot;http://www.mendeley.com/documents/?uuid=770d5618-788f-457a-9f3e-7b61e56a2019&quot;],&quot;isTemporary&quot;:false,&quot;legacyDesktopId&quot;:&quot;770d5618-788f-457a-9f3e-7b61e56a2019&quot;}]},{&quot;citationID&quot;:&quot;MENDELEY_CITATION_1fee6e4f-ade8-4afc-b280-d4bd6987ca8f&quot;,&quot;properties&quot;:{&quot;noteIndex&quot;:0},&quot;isEdited&quot;:false,&quot;manualOverride&quot;:{&quot;citeprocText&quot;:&quot;(Safarti, 2021)&quot;,&quot;isManuallyOverridden&quot;:true,&quot;manualOverrideText&quot;:&quot;Safarti (2021)&quot;},&quot;citationTag&quot;:&quot;MENDELEY_CITATION_v3_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&quot;,&quot;citationItems&quot;:[{&quot;id&quot;:&quot;2a77f0c8-f893-5740-8fc4-c4aa9f2ca836&quot;,&quot;itemData&quot;:{&quot;author&quot;:[{&quot;dropping-particle&quot;:&quot;&quot;,&quot;family&quot;:&quot;Safarti&quot;,&quot;given&quot;:&quot;Mailani&quot;,&quot;non-dropping-particle&quot;:&quot;&quot;,&quot;parse-names&quot;:false,&quot;suffix&quot;:&quot;&quot;}],&quot;id&quot;:&quot;2a77f0c8-f893-5740-8fc4-c4aa9f2ca836&quot;,&quot;issue&quot;:&quot;1&quot;,&quot;issued&quot;:{&quot;date-parts&quot;:[[&quot;2021&quot;]]},&quot;title&quot;:&quot;Pengaruh Kesadaran Pajak , Tarif Pajak dan Sanksi Pajak Terhadap Kepatuhan Wajib Pajak UMKM di Kota Tangerang&quot;,&quot;type&quot;:&quot;article-journal&quot;,&quot;volume&quot;:&quot;1&quot;,&quot;container-title-short&quot;:&quot;&quot;},&quot;uris&quot;:[&quot;http://www.mendeley.com/documents/?uuid=25a48887-1def-465e-922d-d8255f7287e5&quot;],&quot;isTemporary&quot;:false,&quot;legacyDesktopId&quot;:&quot;25a48887-1def-465e-922d-d8255f7287e5&quot;}]},{&quot;citationID&quot;:&quot;MENDELEY_CITATION_71734088-2f43-4231-a8a5-4d6cf4b7038c&quot;,&quot;properties&quot;:{&quot;noteIndex&quot;:0},&quot;isEdited&quot;:false,&quot;manualOverride&quot;:{&quot;isManuallyOverridden&quot;:false,&quot;citeprocText&quot;:&quot;(Paruntu et al., 2023)&quot;,&quot;manualOverrideText&quot;:&quot;&quot;},&quot;citationTag&quot;:&quot;MENDELEY_CITATION_v3_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&quot;,&quot;citationItems&quot;:[{&quot;id&quot;:&quot;336bb27a-a65a-3df1-8b59-23fbc8ad5340&quot;,&quot;itemData&quot;:{&quot;type&quot;:&quot;article-journal&quot;,&quot;id&quot;:&quot;336bb27a-a65a-3df1-8b59-23fbc8ad5340&quot;,&quot;title&quot;:&quot;The Influence of Taxpayer Awareness, Fiscal Services and Tax Sanctions on Compliance of Individual Taxpayers Conducting Business Activities and Independent Employment in South Minahasa Regency&quot;,&quot;author&quot;:[{&quot;family&quot;:&quot;Paruntu&quot;,&quot;given&quot;:&quot;Sherin Christine&quot;,&quot;parse-names&quot;:false,&quot;dropping-particle&quot;:&quot;&quot;,&quot;non-dropping-particle&quot;:&quot;&quot;},{&quot;family&quot;:&quot;Budiarso&quot;,&quot;given&quot;:&quot;Novi S&quot;,&quot;parse-names&quot;:false,&quot;dropping-particle&quot;:&quot;&quot;,&quot;non-dropping-particle&quot;:&quot;&quot;},{&quot;family&quot;:&quot;Rondonuwu&quot;,&quot;given&quot;:&quot;Sintje&quot;,&quot;parse-names&quot;:false,&quot;dropping-particle&quot;:&quot;&quot;,&quot;non-dropping-particle&quot;:&quot;&quot;}],&quot;issued&quot;:{&quot;date-parts&quot;:[[2023]]},&quot;page&quot;:&quot;1637-1644&quot;,&quot;issue&quot;:&quot;2&quot;,&quot;volume&quot;:&quot;6&quot;,&quot;container-title-short&quot;:&quot;&quot;},&quot;isTemporary&quot;:false,&quot;suppress-author&quot;:false,&quot;composite&quot;:false,&quot;author-only&quot;:false}]},{&quot;citationID&quot;:&quot;MENDELEY_CITATION_9a9cc15e-e007-46f4-af63-d147ffbad0d8&quot;,&quot;properties&quot;:{&quot;noteIndex&quot;:0},&quot;isEdited&quot;:false,&quot;manualOverride&quot;:{&quot;isManuallyOverridden&quot;:false,&quot;citeprocText&quot;:&quot;(Putra, 2020)&quot;,&quot;manualOverrideText&quot;:&quot;&quot;},&quot;citationTag&quot;:&quot;MENDELEY_CITATION_v3_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&quot;,&quot;citationItems&quot;:[{&quot;id&quot;:&quot;cc486540-8aeb-3b02-b8cc-7d71cb2d6404&quot;,&quot;itemData&quot;:{&quot;type&quot;:&quot;article-journal&quot;,&quot;id&quot;:&quot;cc486540-8aeb-3b02-b8cc-7d71cb2d6404&quot;,&quot;title&quot;:&quot;Kepatuhan Wajib Pajak UMKM: Pengetahuan Pajak, Sanksi Pajak, dan Modernisasi Sistem&quot;,&quot;author&quot;:[{&quot;family&quot;:&quot;Putra&quot;,&quot;given&quot;:&quot;Afuan Fajrian&quot;,&quot;parse-names&quot;:false,&quot;dropping-particle&quot;:&quot;&quot;,&quot;non-dropping-particle&quot;:&quot;&quot;}],&quot;container-title&quot;:&quot;Jurnal Riset Akuntansi &amp; Perpajakan (JRAP)&quot;,&quot;DOI&quot;:&quot;10.35838/jrap.v7i01.1212&quot;,&quot;ISSN&quot;:&quot;2339-1545&quot;,&quot;issued&quot;:{&quot;date-parts&quot;:[[2020]]},&quot;page&quot;:&quot;1-12&quot;,&quot;abstract&quot;:&quot;ABSTRACT\r       This research aims to examine the factors that have an influence on tax compliance. The independent variables used in this study are the variables of tax knowledge, tax sanctions, and tax modernization that will be tested partially and simultaneously on their influence on tax compliance. This study will examine these factors both simultaneously and partially. The population of this study is all MSMEs registered in the Office of Cooperatives, Small and Medium Enterprises, Sleman Regency. While the determination of the number of samples in this study using the Slovin formula and obtained the results of 100 respondents. However, not all data can be processed but as many as 85 respondents. Data collection techniques used in this study were to use a questionnaire and data analysis methods using multiple regression with analysis tools using SPSS version 16. The results of this study indicate that partially and simultaneously variables of tax knowledge, tax sanctions, and modernization have a significant effect on MSME tax compliance.\r ABSTRAK\r       Penelitian yang dilakukan ini bertujuan untuk menguji faktor-faktor yang memiliki pengaruh terhadap kepatuhan pajak. Variabel independen yang digunakan dalam penelitian ini adalah variabel pengetahuan pajak, sanksi pajak, dan modernisasi pajak yang keseluruhannya akan diuji pengaruhnya baik secara parsial maupun simultan terhadap kepatuhan pajak. Populasi dari penelitian ini  adalah seluruh UMKM yang terdaftar di Dinas Koperasi, Usaha Kecil, dan Menengah Kabupaten Sleman. Sedangkan penentuan jumlah sampel dalam penelitian ini menggunakan rumus Slovin dan didapatkan hasilnya sebanyak 100 responden. Akan tetapi tidak semua data dapat diolah melainkan sebanyak 85 responden. Teknik pengambilan data yang dilakukan dalam penelitian ini adalah menggunakan kuesioner dan metode analisis data menggunakan regresi berganda dengan alat analisis menggunakan SPSS versi 16. Hasil dari penelitian ini menunjukkan bahwa secara parsial dan simultan variabel pengetahuan pajak, sanksi pajak, dan modernisasi berpengaruh signifikan terhadap kepatuhan pajak UMKM.\r JEL Classification:  H25, D90&quot;,&quot;issue&quot;:&quot;1&quot;,&quot;volume&quot;:&quot;7&quot;,&quot;container-title-short&quot;:&quot;&quot;},&quot;isTemporary&quot;:false,&quot;suppress-author&quot;:false,&quot;composite&quot;:false,&quot;author-only&quot;:false}]},{&quot;citationID&quot;:&quot;MENDELEY_CITATION_6dbd1cdd-b55f-43e1-b3f8-b172170b4b8b&quot;,&quot;properties&quot;:{&quot;noteIndex&quot;:0},&quot;isEdited&quot;:false,&quot;manualOverride&quot;:{&quot;isManuallyOverridden&quot;:true,&quot;citeprocText&quot;:&quot;(Zulma, 2020a)&quot;,&quot;manualOverrideText&quot;:&quot;(Zulma, 2020)&quot;},&quot;citationTag&quot;:&quot;MENDELEY_CITATION_v3_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&quot;,&quot;citationItems&quot;:[{&quot;id&quot;:&quot;2ba7fabe-0dc3-3d1b-8d2a-f3c9eac38b65&quot;,&quot;itemData&quot;:{&quot;type&quot;:&quot;article-journal&quot;,&quot;id&quot;:&quot;2ba7fabe-0dc3-3d1b-8d2a-f3c9eac38b65&quot;,&quot;title&quot;:&quot;Pengaruh Pengetahuan Wajib Pajak, Administrasi Pajak, Tarif Pajak dan Sanksi Perpajakan terhadap Kepatuhan Pajak Pada Pelaku Usaha UMKM di Indonesia&quot;,&quot;author&quot;:[{&quot;family&quot;:&quot;Zulma&quot;,&quot;given&quot;:&quot;Gandy Wahyu Maulana&quot;,&quot;parse-names&quot;:false,&quot;dropping-particle&quot;:&quot;&quot;,&quot;non-dropping-particle&quot;:&quot;&quot;}],&quot;container-title&quot;:&quot;Ekonomis: Journal of Economics and Business&quot;,&quot;DOI&quot;:&quot;10.33087/ekonomis.v4i2.170&quot;,&quot;issued&quot;:{&quot;date-parts&quot;:[[2020]]},&quot;page&quot;:&quot;288&quot;,&quot;abstract&quot;:&quot;This study aims to test the determinants of tax compliance in small and medium enterprises (MSMEs) empirically, by considering several aspects such as tax knowledge, tax administration, tax rates, and tax sanctions in influencing the compliance of MSME taxpayers in Indonesia. The population and sample in this study focus on businesses with a turnover of less than 4.8 billion, which are included in the MSME sector. A total of 154 questionnaires were collected and can be used for further analysis through a series of statistical tests. The results showed that tax knowledge, tax administration, and tax sanctions have a positive effect on tax compliance in Indonesia. These findings indicate that better knowledge of tax, tax administration, and enforcement of fair and transparent tax sanctions can improve tax compliance.&quot;,&quot;issue&quot;:&quot;2&quot;,&quot;volume&quot;:&quot;4&quot;,&quot;container-title-short&quot;:&quot;&quot;},&quot;isTemporary&quot;:false,&quot;suppress-author&quot;:false,&quot;composite&quot;:false,&quot;author-only&quot;:false}]},{&quot;citationID&quot;:&quot;MENDELEY_CITATION_e89467f9-0166-459d-9a5c-bc545f865f17&quot;,&quot;properties&quot;:{&quot;noteIndex&quot;:0},&quot;isEdited&quot;:false,&quot;manualOverride&quot;:{&quot;isManuallyOverridden&quot;:true,&quot;citeprocText&quot;:&quot;(D. P. Handayani, 2018)&quot;,&quot;manualOverrideText&quot;:&quot;Handayani (2018)&quot;},&quot;citationTag&quot;:&quot;MENDELEY_CITATION_v3_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&quot;,&quot;citationItems&quot;:[{&quot;id&quot;:&quot;e7fa8572-9822-3936-a52a-e2fb976417ad&quot;,&quot;itemData&quot;:{&quot;type&quot;:&quot;article-journal&quot;,&quot;id&quot;:&quot;e7fa8572-9822-3936-a52a-e2fb976417ad&quot;,&quot;title&quot;:&quot;PENGARUH SOSIAL KEMASYARAKATAN, GENDER, TINGKAT PENDIDIKAN, DAN SANKSI PAJAK TERHADAP KEPATUHAN PAJAK (STUDI PADA UMKM DI KOTA MALANG)&quot;,&quot;author&quot;:[{&quot;family&quot;:&quot;Handayani&quot;,&quot;given&quot;:&quot;Dika Putri&quot;,&quot;parse-names&quot;:false,&quot;dropping-particle&quot;:&quot;&quot;,&quot;non-dropping-particle&quot;:&quot;&quot;}],&quot;container-title&quot;:&quot;Jurnal Ilmiah&quot;,&quot;ISBN&quot;:&quot;2013206534&quot;,&quot;issued&quot;:{&quot;date-parts&quot;:[[2018]]},&quot;page&quot;:&quot;1-17&quot;,&quot;abstract&quot;:&quot;Penelitian ini bertujuan untuk menguji pengaruh sosial kemasyarakatan, gender, pendidikan dan sanski pajak terhadap kepatuhan pajak UMKM di Kota Malang. Variabel independen dalam penelitian ini adalah sosial kemasyarakatan, gender, pendidikan, dan sanksi pajak, sedangkan variabel dependen adalah kepatuhan pajak. Penelitian ini menggunakan data primer dengen menyebar kuesioner. Jumlah sampel yang digunakan dalam penelitian ini sebanyak 100 wajib pajak orang pribadi yang memiliki UMKM di Kota Malang. Jenis penelitian yang dilakukan adalah penelitian lapangan atau survey. Metode pengambilan sampel yang digunakan dalan penelitian ini adalah convenience sampling. Pendekatan yang digunakan dalam penelitian ini adalah kuantitatif. Alat analisis dalam penelitian ini adalah Partial Lrast Square melalui SmartPLS. Hasil penelitian ini menunjukkan bahwa sosial kemasyarakatan dan sanksi pajak berpengaruh positif terhadap kepatuhan pajak. Sedangkan, gender dan tingkat pendidikan tidak berpengaruh terhadap kepatuhan pajak.&quot;,&quot;volume&quot;:&quot;6&quot;,&quot;container-title-short&quot;:&quot;&quot;},&quot;isTemporary&quot;:false,&quot;suppress-author&quot;:false,&quot;composite&quot;:false,&quot;author-only&quot;:false}]},{&quot;citationID&quot;:&quot;MENDELEY_CITATION_7a775f92-9e4d-410e-a32d-0ecd5fef352b&quot;,&quot;properties&quot;:{&quot;noteIndex&quot;:0},&quot;isEdited&quot;:false,&quot;manualOverride&quot;:{&quot;isManuallyOverridden&quot;:false,&quot;citeprocText&quot;:&quot;(Maili, 2022)&quot;,&quot;manualOverrideText&quot;:&quot;&quot;},&quot;citationTag&quot;:&quot;MENDELEY_CITATION_v3_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&quot;,&quot;citationItems&quot;:[{&quot;id&quot;:&quot;d0b8fc5a-0391-38dc-b0a6-0712a0428ef2&quot;,&quot;itemData&quot;:{&quot;type&quot;:&quot;article-journal&quot;,&quot;id&quot;:&quot;d0b8fc5a-0391-38dc-b0a6-0712a0428ef2&quot;,&quot;title&quot;:&quot;Pengaruh Pemahaman Perpajakan , Sanksi Pajak , Tarif Pajak , dan&quot;,&quot;author&quot;:[{&quot;family&quot;:&quot;Maili&quot;,&quot;given&quot;:&quot;Nafidha Anis&quot;,&quot;parse-names&quot;:false,&quot;dropping-particle&quot;:&quot;&quot;,&quot;non-dropping-particle&quot;:&quot;&quot;}],&quot;container-title&quot;:&quot;Jurnal pendidikan tambusai&quot;,&quot;ISBN&quot;:&quot;1355313562&quot;,&quot;issued&quot;:{&quot;date-parts&quot;:[[2022]]},&quot;page&quot;:&quot;13553-13562&quot;,&quot;abstract&quot;:&quot;Hasil penelitian menunjukkan bahwa pemahaman perpajakan dan sanksi perpajakan berpengaruh positif dan signifikan pada kepatuhan Wajib Pajak, sementara tarif pajak tidak berpengaruh positif pada kepatuhan Wajib Pajak. Permahaman perpajakan, tarif pajak dan sanksi perpajakan berpegaruh simultan terhadap kepatuhan wajib pajak.&quot;,&quot;volume&quot;:&quot;6&quot;,&quot;container-title-short&quot;:&quot;&quot;},&quot;isTemporary&quot;:false,&quot;suppress-author&quot;:false,&quot;composite&quot;:false,&quot;author-only&quot;:false}]},{&quot;citationID&quot;:&quot;MENDELEY_CITATION_870565ce-fa10-4ad9-9e7d-eb5fd0ad1b4d&quot;,&quot;properties&quot;:{&quot;noteIndex&quot;:0},&quot;isEdited&quot;:false,&quot;manualOverride&quot;:{&quot;isManuallyOverridden&quot;:true,&quot;citeprocText&quot;:&quot;(Hantono &amp;#38; Sianturi, 2022)&quot;,&quot;manualOverrideText&quot;:&quot;Hantono &amp; Sianturi (2021),&quot;},&quot;citationTag&quot;:&quot;MENDELEY_CITATION_v3_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&quot;,&quot;citationItems&quot;:[{&quot;id&quot;:&quot;38b541fc-a26c-312c-bc6d-5b4c3a6b8830&quot;,&quot;itemData&quot;:{&quot;type&quot;:&quot;article-journal&quot;,&quot;id&quot;:&quot;38b541fc-a26c-312c-bc6d-5b4c3a6b8830&quot;,&quot;title&quot;:&quot;Pengaruh Pengetahuan Pajak, Sanksi Pajak Terhadap Kepatuhan Pajak Pada UMKM Kota Medan&quot;,&quot;author&quot;:[{&quot;family&quot;:&quot;Hantono&quot;,&quot;given&quot;:&quot;Hantono&quot;,&quot;parse-names&quot;:false,&quot;dropping-particle&quot;:&quot;&quot;,&quot;non-dropping-particle&quot;:&quot;&quot;},{&quot;family&quot;:&quot;Sianturi&quot;,&quot;given&quot;:&quot;Riko Fridolend&quot;,&quot;parse-names&quot;:false,&quot;dropping-particle&quot;:&quot;&quot;,&quot;non-dropping-particle&quot;:&quot;&quot;}],&quot;container-title&quot;:&quot;Owner: Riset &amp; Jurnal Akuntansi&quot;,&quot;DOI&quot;:&quot;10.33395/owner.v6i1.628&quot;,&quot;ISSN&quot;:&quot;2548-7507&quot;,&quot;issued&quot;:{&quot;date-parts&quot;:[[2022,1]]},&quot;page&quot;:&quot;747-758&quot;,&quot;abstract&quot;:&quot;This research aims to look at the influence of Tax Knowledge, Tax Actionand Tax Compliance. Data collection techniques by disseminating questionnaires, while the data analyst method used is  inferenceal statistics,(inductive statistics  or  probability statistics),is a statistical technique used to analyze sample data and the results are applied topopulations (Sugiyono in Kalnadi 2013). In accordance with the hypothesis that has been formulated, then in this study the analysis of inferential statistical data is measured using  SmartPLS software  (PartialLeast Square)  ranging from model measurements (outermodels), the results of the study obtained a calculated  value  for Tax Knowledge (X1)is smaller  and sig t value for Tax Knowledge (X 1)  0.124  is greater than alpha   (0.05). Based on the results obtained then  receive  H0  and  reject  H1 for Tax Knowledge (X1). Thus, partially Tax Knowledge (X1)  has no positive and insignificant  effect on Tax Compliance (Y),  indicating Tax Knowledge (X1)does not have a positive impact in improving  Tax Compliance (Y). The results ofthe study obtained nilai tcalculated  for Tax Sanctions (X2)  of 2,759  greater than  sig  t value for Tax Sanctions (X2)  of  0.007  smaller than  alpha (0.05). Based on the results obtained, reject    H0  and  receive  H1. Thus partially Tax Sanctions (X2)have a positive and significant effect on Tax Compliance (Y), meaning tax sanctions (X2)have a real impact in improving tax compliance (Y).&quot;,&quot;publisher&quot;:&quot;Politeknik Ganesha&quot;,&quot;issue&quot;:&quot;1&quot;,&quot;volume&quot;:&quot;6&quot;,&quot;container-title-short&quot;:&quot;&quot;},&quot;isTemporary&quot;:false,&quot;suppress-author&quot;:false,&quot;composite&quot;:false,&quot;author-only&quot;:false}]},{&quot;citationID&quot;:&quot;MENDELEY_CITATION_3c4124f1-6139-4b55-9974-af7b4a2f9ca0&quot;,&quot;properties&quot;:{&quot;noteIndex&quot;:0},&quot;isEdited&quot;:false,&quot;manualOverride&quot;:{&quot;isManuallyOverridden&quot;:true,&quot;citeprocText&quot;:&quot;(Hantono &amp;#38; Sianturi, 2022)&quot;,&quot;manualOverrideText&quot;:&quot;Hantono &amp; Sianturi (2022)&quot;},&quot;citationTag&quot;:&quot;MENDELEY_CITATION_v3_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&quot;,&quot;citationItems&quot;:[{&quot;id&quot;:&quot;38b541fc-a26c-312c-bc6d-5b4c3a6b8830&quot;,&quot;itemData&quot;:{&quot;type&quot;:&quot;article-journal&quot;,&quot;id&quot;:&quot;38b541fc-a26c-312c-bc6d-5b4c3a6b8830&quot;,&quot;title&quot;:&quot;Pengaruh Pengetahuan Pajak, Sanksi Pajak Terhadap Kepatuhan Pajak Pada UMKM Kota Medan&quot;,&quot;author&quot;:[{&quot;family&quot;:&quot;Hantono&quot;,&quot;given&quot;:&quot;Hantono&quot;,&quot;parse-names&quot;:false,&quot;dropping-particle&quot;:&quot;&quot;,&quot;non-dropping-particle&quot;:&quot;&quot;},{&quot;family&quot;:&quot;Sianturi&quot;,&quot;given&quot;:&quot;Riko Fridolend&quot;,&quot;parse-names&quot;:false,&quot;dropping-particle&quot;:&quot;&quot;,&quot;non-dropping-particle&quot;:&quot;&quot;}],&quot;container-title&quot;:&quot;Owner: Riset &amp; Jurnal Akuntansi&quot;,&quot;DOI&quot;:&quot;10.33395/owner.v6i1.628&quot;,&quot;ISSN&quot;:&quot;2548-7507&quot;,&quot;issued&quot;:{&quot;date-parts&quot;:[[2022,1]]},&quot;page&quot;:&quot;747-758&quot;,&quot;abstract&quot;:&quot;This research aims to look at the influence of Tax Knowledge, Tax Actionand Tax Compliance. Data collection techniques by disseminating questionnaires, while the data analyst method used is  inferenceal statistics,(inductive statistics  or  probability statistics),is a statistical technique used to analyze sample data and the results are applied topopulations (Sugiyono in Kalnadi 2013). In accordance with the hypothesis that has been formulated, then in this study the analysis of inferential statistical data is measured using  SmartPLS software  (PartialLeast Square)  ranging from model measurements (outermodels), the results of the study obtained a calculated  value  for Tax Knowledge (X1)is smaller  and sig t value for Tax Knowledge (X 1)  0.124  is greater than alpha   (0.05). Based on the results obtained then  receive  H0  and  reject  H1 for Tax Knowledge (X1). Thus, partially Tax Knowledge (X1)  has no positive and insignificant  effect on Tax Compliance (Y),  indicating Tax Knowledge (X1)does not have a positive impact in improving  Tax Compliance (Y). The results ofthe study obtained nilai tcalculated  for Tax Sanctions (X2)  of 2,759  greater than  sig  t value for Tax Sanctions (X2)  of  0.007  smaller than  alpha (0.05). Based on the results obtained, reject    H0  and  receive  H1. Thus partially Tax Sanctions (X2)have a positive and significant effect on Tax Compliance (Y), meaning tax sanctions (X2)have a real impact in improving tax compliance (Y).&quot;,&quot;publisher&quot;:&quot;Politeknik Ganesha&quot;,&quot;issue&quot;:&quot;1&quot;,&quot;volume&quot;:&quot;6&quot;,&quot;container-title-short&quot;:&quot;&quot;},&quot;isTemporary&quot;:false,&quot;suppress-author&quot;:false,&quot;composite&quot;:false,&quot;author-only&quot;:false}]},{&quot;citationID&quot;:&quot;MENDELEY_CITATION_926c63ae-1e94-4971-9da8-9815a288fb8a&quot;,&quot;properties&quot;:{&quot;noteIndex&quot;:0},&quot;isEdited&quot;:false,&quot;manualOverride&quot;:{&quot;citeprocText&quot;:&quot;(Azizah et al., 2023)&quot;,&quot;isManuallyOverridden&quot;:true,&quot;manualOverrideText&quot;:&quot;Azizah et al., (2023)&quot;},&quot;citationTag&quot;:&quot;MENDELEY_CITATION_v3_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&quot;,&quot;citationItems&quot;:[{&quot;id&quot;:&quot;275e7db7-6b78-5bba-a78f-5f86378a316e&quot;,&quot;itemData&quot;:{&quot;author&quot;:[{&quot;dropping-particle&quot;:&quot;&quot;,&quot;family&quot;:&quot;Azizah&quot;,&quot;given&quot;:&quot;Nur&quot;,&quot;non-dropping-particle&quot;:&quot;&quot;,&quot;parse-names&quot;:false,&quot;suffix&quot;:&quot;&quot;},{&quot;dropping-particle&quot;:&quot;&quot;,&quot;family&quot;:&quot;Hs&quot;,&quot;given&quot;:&quot;Taslim&quot;,&quot;non-dropping-particle&quot;:&quot;&quot;,&quot;parse-names&quot;:false,&quot;suffix&quot;:&quot;&quot;},{&quot;dropping-particle&quot;:&quot;&quot;,&quot;family&quot;:&quot;Achmad&quot;,&quot;given&quot;:&quot;Hamzah&quot;,&quot;non-dropping-particle&quot;:&quot;&quot;,&quot;parse-names&quot;:false,&quot;suffix&quot;:&quot;&quot;},{&quot;dropping-particle&quot;:&quot;&quot;,&quot;family&quot;:&quot;Pelu&quot;,&quot;given&quot;:&quot;M Faisal A R&quot;,&quot;non-dropping-particle&quot;:&quot;&quot;,&quot;parse-names&quot;:false,&quot;suffix&quot;:&quot;&quot;}],&quot;id&quot;:&quot;275e7db7-6b78-5bba-a78f-5f86378a316e&quot;,&quot;issue&quot;:&quot;2&quot;,&quot;issued&quot;:{&quot;date-parts&quot;:[[&quot;2023&quot;]]},&quot;page&quot;:&quot;199-209&quot;,&quot;title&quot;:&quot;Pengaruh Penerapan E-billing , Pemahaman Perpajakan dan Sanksi Perpajakan Terhadap Kepatuhan Wajib Pajak Pendahuluan&quot;,&quot;type&quot;:&quot;article-journal&quot;,&quot;volume&quot;:&quot;6&quot;,&quot;container-title-short&quot;:&quot;&quot;},&quot;uris&quot;:[&quot;http://www.mendeley.com/documents/?uuid=e70718ce-942a-4255-a60d-940093b50a3c&quot;],&quot;isTemporary&quot;:false,&quot;legacyDesktopId&quot;:&quot;e70718ce-942a-4255-a60d-940093b50a3c&quot;}]},{&quot;citationID&quot;:&quot;MENDELEY_CITATION_400d010c-17e5-499e-8869-ea73ed20fc2b&quot;,&quot;properties&quot;:{&quot;noteIndex&quot;:0},&quot;isEdited&quot;:false,&quot;manualOverride&quot;:{&quot;isManuallyOverridden&quot;:false,&quot;citeprocText&quot;:&quot;(Putra, 2020)&quot;,&quot;manualOverrideText&quot;:&quot;&quot;},&quot;citationTag&quot;:&quot;MENDELEY_CITATION_v3_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&quot;,&quot;citationItems&quot;:[{&quot;id&quot;:&quot;cc486540-8aeb-3b02-b8cc-7d71cb2d6404&quot;,&quot;itemData&quot;:{&quot;type&quot;:&quot;article-journal&quot;,&quot;id&quot;:&quot;cc486540-8aeb-3b02-b8cc-7d71cb2d6404&quot;,&quot;title&quot;:&quot;Kepatuhan Wajib Pajak UMKM: Pengetahuan Pajak, Sanksi Pajak, dan Modernisasi Sistem&quot;,&quot;author&quot;:[{&quot;family&quot;:&quot;Putra&quot;,&quot;given&quot;:&quot;Afuan Fajrian&quot;,&quot;parse-names&quot;:false,&quot;dropping-particle&quot;:&quot;&quot;,&quot;non-dropping-particle&quot;:&quot;&quot;}],&quot;container-title&quot;:&quot;Jurnal Riset Akuntansi &amp; Perpajakan (JRAP)&quot;,&quot;DOI&quot;:&quot;10.35838/jrap.v7i01.1212&quot;,&quot;ISSN&quot;:&quot;2339-1545&quot;,&quot;issued&quot;:{&quot;date-parts&quot;:[[2020]]},&quot;page&quot;:&quot;1-12&quot;,&quot;abstract&quot;:&quot;ABSTRACT\r       This research aims to examine the factors that have an influence on tax compliance. The independent variables used in this study are the variables of tax knowledge, tax sanctions, and tax modernization that will be tested partially and simultaneously on their influence on tax compliance. This study will examine these factors both simultaneously and partially. The population of this study is all MSMEs registered in the Office of Cooperatives, Small and Medium Enterprises, Sleman Regency. While the determination of the number of samples in this study using the Slovin formula and obtained the results of 100 respondents. However, not all data can be processed but as many as 85 respondents. Data collection techniques used in this study were to use a questionnaire and data analysis methods using multiple regression with analysis tools using SPSS version 16. The results of this study indicate that partially and simultaneously variables of tax knowledge, tax sanctions, and modernization have a significant effect on MSME tax compliance.\r ABSTRAK\r       Penelitian yang dilakukan ini bertujuan untuk menguji faktor-faktor yang memiliki pengaruh terhadap kepatuhan pajak. Variabel independen yang digunakan dalam penelitian ini adalah variabel pengetahuan pajak, sanksi pajak, dan modernisasi pajak yang keseluruhannya akan diuji pengaruhnya baik secara parsial maupun simultan terhadap kepatuhan pajak. Populasi dari penelitian ini  adalah seluruh UMKM yang terdaftar di Dinas Koperasi, Usaha Kecil, dan Menengah Kabupaten Sleman. Sedangkan penentuan jumlah sampel dalam penelitian ini menggunakan rumus Slovin dan didapatkan hasilnya sebanyak 100 responden. Akan tetapi tidak semua data dapat diolah melainkan sebanyak 85 responden. Teknik pengambilan data yang dilakukan dalam penelitian ini adalah menggunakan kuesioner dan metode analisis data menggunakan regresi berganda dengan alat analisis menggunakan SPSS versi 16. Hasil dari penelitian ini menunjukkan bahwa secara parsial dan simultan variabel pengetahuan pajak, sanksi pajak, dan modernisasi berpengaruh signifikan terhadap kepatuhan pajak UMKM.\r JEL Classification:  H25, D90&quot;,&quot;issue&quot;:&quot;1&quot;,&quot;volume&quot;:&quot;7&quot;,&quot;container-title-short&quot;:&quot;&quot;},&quot;isTemporary&quot;:false,&quot;suppress-author&quot;:false,&quot;composite&quot;:false,&quot;author-only&quot;:false}]},{&quot;citationID&quot;:&quot;MENDELEY_CITATION_c5e13c3f-29a4-457e-9da2-18117533aba7&quot;,&quot;properties&quot;:{&quot;noteIndex&quot;:0},&quot;isEdited&quot;:false,&quot;manualOverride&quot;:{&quot;isManuallyOverridden&quot;:false,&quot;citeprocText&quot;:&quot;(Putra, 2020)&quot;,&quot;manualOverrideText&quot;:&quot;&quot;},&quot;citationTag&quot;:&quot;MENDELEY_CITATION_v3_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&quot;,&quot;citationItems&quot;:[{&quot;id&quot;:&quot;cc486540-8aeb-3b02-b8cc-7d71cb2d6404&quot;,&quot;itemData&quot;:{&quot;type&quot;:&quot;article-journal&quot;,&quot;id&quot;:&quot;cc486540-8aeb-3b02-b8cc-7d71cb2d6404&quot;,&quot;title&quot;:&quot;Kepatuhan Wajib Pajak UMKM: Pengetahuan Pajak, Sanksi Pajak, dan Modernisasi Sistem&quot;,&quot;author&quot;:[{&quot;family&quot;:&quot;Putra&quot;,&quot;given&quot;:&quot;Afuan Fajrian&quot;,&quot;parse-names&quot;:false,&quot;dropping-particle&quot;:&quot;&quot;,&quot;non-dropping-particle&quot;:&quot;&quot;}],&quot;container-title&quot;:&quot;Jurnal Riset Akuntansi &amp; Perpajakan (JRAP)&quot;,&quot;DOI&quot;:&quot;10.35838/jrap.v7i01.1212&quot;,&quot;ISSN&quot;:&quot;2339-1545&quot;,&quot;issued&quot;:{&quot;date-parts&quot;:[[2020]]},&quot;page&quot;:&quot;1-12&quot;,&quot;abstract&quot;:&quot;ABSTRACT\r       This research aims to examine the factors that have an influence on tax compliance. The independent variables used in this study are the variables of tax knowledge, tax sanctions, and tax modernization that will be tested partially and simultaneously on their influence on tax compliance. This study will examine these factors both simultaneously and partially. The population of this study is all MSMEs registered in the Office of Cooperatives, Small and Medium Enterprises, Sleman Regency. While the determination of the number of samples in this study using the Slovin formula and obtained the results of 100 respondents. However, not all data can be processed but as many as 85 respondents. Data collection techniques used in this study were to use a questionnaire and data analysis methods using multiple regression with analysis tools using SPSS version 16. The results of this study indicate that partially and simultaneously variables of tax knowledge, tax sanctions, and modernization have a significant effect on MSME tax compliance.\r ABSTRAK\r       Penelitian yang dilakukan ini bertujuan untuk menguji faktor-faktor yang memiliki pengaruh terhadap kepatuhan pajak. Variabel independen yang digunakan dalam penelitian ini adalah variabel pengetahuan pajak, sanksi pajak, dan modernisasi pajak yang keseluruhannya akan diuji pengaruhnya baik secara parsial maupun simultan terhadap kepatuhan pajak. Populasi dari penelitian ini  adalah seluruh UMKM yang terdaftar di Dinas Koperasi, Usaha Kecil, dan Menengah Kabupaten Sleman. Sedangkan penentuan jumlah sampel dalam penelitian ini menggunakan rumus Slovin dan didapatkan hasilnya sebanyak 100 responden. Akan tetapi tidak semua data dapat diolah melainkan sebanyak 85 responden. Teknik pengambilan data yang dilakukan dalam penelitian ini adalah menggunakan kuesioner dan metode analisis data menggunakan regresi berganda dengan alat analisis menggunakan SPSS versi 16. Hasil dari penelitian ini menunjukkan bahwa secara parsial dan simultan variabel pengetahuan pajak, sanksi pajak, dan modernisasi berpengaruh signifikan terhadap kepatuhan pajak UMKM.\r JEL Classification:  H25, D90&quot;,&quot;issue&quot;:&quot;1&quot;,&quot;volume&quot;:&quot;7&quot;,&quot;container-title-short&quot;:&quot;&quot;},&quot;isTemporary&quot;:false,&quot;suppress-author&quot;:false,&quot;composite&quot;:false,&quot;author-only&quot;:false}]},{&quot;citationID&quot;:&quot;MENDELEY_CITATION_1ae75387-2093-4bec-a333-161f15e8d44f&quot;,&quot;properties&quot;:{&quot;noteIndex&quot;:0},&quot;isEdited&quot;:false,&quot;manualOverride&quot;:{&quot;isManuallyOverridden&quot;:false,&quot;citeprocText&quot;:&quot;(Marsaulina &amp;#38; Putra, 2018)&quot;,&quot;manualOverrideText&quot;:&quot;&quot;},&quot;citationTag&quot;:&quot;MENDELEY_CITATION_v3_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&quot;,&quot;citationItems&quot;:[{&quot;id&quot;:&quot;8aa5351e-8699-37dd-aa75-161ee9bbe90f&quot;,&quot;itemData&quot;:{&quot;type&quot;:&quot;article-journal&quot;,&quot;id&quot;:&quot;8aa5351e-8699-37dd-aa75-161ee9bbe90f&quot;,&quot;title&quot;:&quot;Pengaruh Modernisasi Pelayanan Perpajakan, Sanksi Perpajakan, Kualitas Pelayanan Pajakan, Pengetahuan Perpajakan Kepada Kepatuhan Wajib Pajak Yang Dimoderasi Oleh Sosialisasi Perpajakan&quot;,&quot;author&quot;:[{&quot;family&quot;:&quot;Marsaulina&quot;,&quot;given&quot;:&quot;Novrita&quot;,&quot;parse-names&quot;:false,&quot;dropping-particle&quot;:&quot;&quot;,&quot;non-dropping-particle&quot;:&quot;&quot;},{&quot;family&quot;:&quot;Putra&quot;,&quot;given&quot;:&quot;Rio Johan&quot;,&quot;parse-names&quot;:false,&quot;dropping-particle&quot;:&quot;&quot;,&quot;non-dropping-particle&quot;:&quot;&quot;}],&quot;container-title&quot;:&quot;Jurnal Online Internasional &amp; Nasional&quot;,&quot;URL&quot;:&quot;www.journal.uta45jakarta.ac.id&quot;,&quot;issued&quot;:{&quot;date-parts&quot;:[[2018]]},&quot;page&quot;:&quot;1-17&quot;,&quot;abstract&quot;:&quot;… (Sentya 2015) menjelaskan bahwa penerapan sistem e-filing berpengaruh signifikan dan positif terhadap kepatuhan wajib pajak dimana penelitian dilakukan pada UMKM di kota …&quot;,&quot;issue&quot;:&quot;1&quot;,&quot;volume&quot;:&quot;6&quot;,&quot;container-title-short&quot;:&quot;&quot;},&quot;isTemporary&quot;:false,&quot;suppress-author&quot;:false,&quot;composite&quot;:false,&quot;author-only&quot;:false}]},{&quot;citationID&quot;:&quot;MENDELEY_CITATION_887a1454-4e3e-4580-8112-5b83f9976917&quot;,&quot;properties&quot;:{&quot;noteIndex&quot;:0},&quot;isEdited&quot;:false,&quot;manualOverride&quot;:{&quot;isManuallyOverridden&quot;:true,&quot;citeprocText&quot;:&quot;(Bird &amp;#38; Zolt, 2003)&quot;,&quot;manualOverrideText&quot;:&quot;Bird &amp; Zolt (2003)&quot;},&quot;citationTag&quot;:&quot;MENDELEY_CITATION_v3_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&quot;,&quot;citationItems&quot;:[{&quot;id&quot;:&quot;03dfd273-66b1-3fdb-ba6c-3e8bb861b49b&quot;,&quot;itemData&quot;:{&quot;type&quot;:&quot;report&quot;,&quot;id&quot;:&quot;03dfd273-66b1-3fdb-ba6c-3e8bb861b49b&quot;,&quot;title&quot;:&quot;Introduction to Tax Policy Design and Development&quot;,&quot;author&quot;:[{&quot;family&quot;:&quot;Bird&quot;,&quot;given&quot;:&quot;Richard M&quot;,&quot;parse-names&quot;:false,&quot;dropping-particle&quot;:&quot;&quot;,&quot;non-dropping-particle&quot;:&quot;&quot;},{&quot;family&quot;:&quot;Zolt&quot;,&quot;given&quot;:&quot;Eric M&quot;,&quot;parse-names&quot;:false,&quot;dropping-particle&quot;:&quot;&quot;,&quot;non-dropping-particle&quot;:&quot;&quot;}],&quot;issued&quot;:{&quot;date-parts&quot;:[[2003]]},&quot;container-title-short&quot;:&quot;&quot;},&quot;isTemporary&quot;:false,&quot;suppress-author&quot;:false,&quot;composite&quot;:false,&quot;author-only&quot;:false}]},{&quot;citationID&quot;:&quot;MENDELEY_CITATION_9ca8237d-5e5e-4be5-82c5-e9c875040f1a&quot;,&quot;properties&quot;:{&quot;noteIndex&quot;:0},&quot;isEdited&quot;:false,&quot;manualOverride&quot;:{&quot;isManuallyOverridden&quot;:true,&quot;citeprocText&quot;:&quot;(Marcini et al., 2023)&quot;,&quot;manualOverrideText&quot;:&quot;Marcini et al., (2023)&quot;},&quot;citationTag&quot;:&quot;MENDELEY_CITATION_v3_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&quot;,&quot;citationItems&quot;:[{&quot;id&quot;:&quot;c21d9ff2-3222-3d1b-8801-0816f92e5cff&quot;,&quot;itemData&quot;:{&quot;type&quot;:&quot;article-journal&quot;,&quot;id&quot;:&quot;c21d9ff2-3222-3d1b-8801-0816f92e5cff&quot;,&quot;title&quot;:&quot;PENGARUH MODERNISASI SISTEM ADMINISTRASI DAN\nPENGETAHUAN PERPAJAKAN TERHADAP KEPATUHAN\nWAJIB PAJAK PADA BADAN PENDAPATAN DAERAH\nKABUPATEN SIKKA&quot;,&quot;author&quot;:[{&quot;family&quot;:&quot;Floriati Marcini&quot;,&quot;given&quot;:&quot;&quot;,&quot;parse-names&quot;:false,&quot;dropping-particle&quot;:&quot;&quot;,&quot;non-dropping-particle&quot;:&quot;&quot;},{&quot;family&quot;:&quot;Yosefina Andia Dekrita&quot;,&quot;given&quot;:&quot;&quot;,&quot;parse-names&quot;:false,&quot;dropping-particle&quot;:&quot;&quot;,&quot;non-dropping-particle&quot;:&quot;&quot;},{&quot;family&quot;:&quot;Yoseph Darius Purnama Rangga&quot;,&quot;given&quot;:&quot;&quot;,&quot;parse-names&quot;:false,&quot;dropping-particle&quot;:&quot;&quot;,&quot;non-dropping-particle&quot;:&quot;&quot;}],&quot;container-title&quot;:&quot;Jurnal Accounting UNIPA&quot;,&quot;issued&quot;:{&quot;date-parts&quot;:[[2023]]},&quot;issue&quot;:&quot;1&quot;,&quot;volume&quot;:&quot;2&quot;,&quot;container-title-short&quot;:&quot;&quot;},&quot;isTemporary&quot;:false,&quot;suppress-author&quot;:false,&quot;composite&quot;:false,&quot;author-only&quot;:false}]},{&quot;citationID&quot;:&quot;MENDELEY_CITATION_74255a69-227a-4faf-95c4-c9b12f5626f0&quot;,&quot;properties&quot;:{&quot;noteIndex&quot;:0},&quot;isEdited&quot;:false,&quot;manualOverride&quot;:{&quot;citeprocText&quot;:&quot;(Wahyuni, 2018)&quot;,&quot;isManuallyOverridden&quot;:true,&quot;manualOverrideText&quot;:&quot;Wahyuni (2018)&quot;},&quot;citationTag&quot;:&quot;MENDELEY_CITATION_v3_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&quot;,&quot;citationItems&quot;:[{&quot;id&quot;:&quot;1de2680d-1ef0-5a31-ba0d-068a84329b2b&quot;,&quot;itemData&quot;:{&quot;author&quot;:[{&quot;dropping-particle&quot;:&quot;&quot;,&quot;family&quot;:&quot;Wahyuni&quot;,&quot;given&quot;:&quot;&quot;,&quot;non-dropping-particle&quot;:&quot;&quot;,&quot;parse-names&quot;:false,&quot;suffix&quot;:&quot;&quot;}],&quot;id&quot;:&quot;1de2680d-1ef0-5a31-ba0d-068a84329b2b&quot;,&quot;issued&quot;:{&quot;date-parts&quot;:[[&quot;2018&quot;]]},&quot;page&quot;:&quot;1-7&quot;,&quot;title&quot;:&quot;Pengaruh Kesadaran Wajib Pajak, Pengetahuan, Sistem Adminitrasi Perpajakan Modern, dan Sanski Pajak Terhadap Kepatuhan Perpajakan Pada Kantor Pelayanan Pajak Madya makassar&quot;,&quot;type&quot;:&quot;article-journal&quot;,&quot;volume&quot;:&quot;1&quot;,&quot;container-title-short&quot;:&quot;&quot;},&quot;uris&quot;:[&quot;http://www.mendeley.com/documents/?uuid=0b68df6a-e4bc-42aa-8374-cb7cfb1936b8&quot;],&quot;isTemporary&quot;:false,&quot;legacyDesktopId&quot;:&quot;0b68df6a-e4bc-42aa-8374-cb7cfb1936b8&quot;}]},{&quot;citationID&quot;:&quot;MENDELEY_CITATION_07d551c9-63b5-4986-b56d-322fff95a5ef&quot;,&quot;properties&quot;:{&quot;noteIndex&quot;:0,&quot;mode&quot;:&quot;composite&quot;},&quot;isEdited&quot;:false,&quot;manualOverride&quot;:{&quot;isManuallyOverridden&quot;:false,&quot;citeprocText&quot;:&quot;Dewanti (2023)&quot;,&quot;manualOverrideText&quot;:&quot;&quot;},&quot;citationTag&quot;:&quot;MENDELEY_CITATION_v3_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&quot;,&quot;citationItems&quot;:[{&quot;displayAs&quot;:&quot;composite&quot;,&quot;label&quot;:&quot;page&quot;,&quot;id&quot;:&quot;f67c2cc6-9be4-366d-8b22-141df46264ee&quot;,&quot;itemData&quot;:{&quot;type&quot;:&quot;thesis&quot;,&quot;id&quot;:&quot;f67c2cc6-9be4-366d-8b22-141df46264ee&quot;,&quot;title&quot;:&quot;Analisis Pengaruh Sosialisasi, Pengetahuan Perpajakan, Modernisasi dan Persepsi Pelaku Usaha Mikro Kecil Menengah (UMKM) Atas Berakhirnya PP Nomor 23 Tahun 2018 dan Pengaruhnya Terhadap Kepatuhan Perpajakan (Studi Kasus Pada Wajib Pajak UMKM di Kota Semarang)&quot;,&quot;author&quot;:[{&quot;family&quot;:&quot;Dewanti&quot;,&quot;given&quot;:&quot;Suksmo Sekar Wahyu&quot;,&quot;parse-names&quot;:false,&quot;dropping-particle&quot;:&quot;&quot;,&quot;non-dropping-particle&quot;:&quot;&quot;}],&quot;issued&quot;:{&quot;date-parts&quot;:[[2023]]},&quot;publisher-place&quot;:&quot;Semarang&quot;,&quot;publisher&quot;:&quot;Universitas Sultan Agung &quot;,&quot;container-title-short&quot;:&quot;&quot;},&quot;isTemporary&quot;:false,&quot;suppress-author&quot;:false,&quot;composite&quot;:true,&quot;author-only&quot;:false}]},{&quot;citationID&quot;:&quot;MENDELEY_CITATION_96877b1b-774b-4702-84de-0d3a0a59b187&quot;,&quot;properties&quot;:{&quot;noteIndex&quot;:0},&quot;isEdited&quot;:false,&quot;manualOverride&quot;:{&quot;isManuallyOverridden&quot;:true,&quot;citeprocText&quot;:&quot;(Noviana et al., 2020)&quot;,&quot;manualOverrideText&quot;:&quot;(Noviana et al., 2020).&quot;},&quot;citationTag&quot;:&quot;MENDELEY_CITATION_v3_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&quot;,&quot;citationItems&quot;:[{&quot;id&quot;:&quot;fa869708-7c1a-3e7c-9595-97002636b61a&quot;,&quot;itemData&quot;:{&quot;type&quot;:&quot;article-journal&quot;,&quot;id&quot;:&quot;fa869708-7c1a-3e7c-9595-97002636b61a&quot;,&quot;title&quot;:&quot;Pengaruh Sosialisasi Pajak, Tarif Pajak, Penerapan PP No. 23 Tahun 2018, dan Sanksi Perpajakan Terhadap Kepatuhan Wajib Pajak (Studi Empiris pada Wajib Pajak UMKM di Kabupaten Sampang)&quot;,&quot;author&quot;:[{&quot;family&quot;:&quot;Noviana&quot;,&quot;given&quot;:&quot;Rika&quot;,&quot;parse-names&quot;:false,&quot;dropping-particle&quot;:&quot;&quot;,&quot;non-dropping-particle&quot;:&quot;&quot;},{&quot;family&quot;:&quot;Afifudin&quot;,&quot;given&quot;:&quot;&quot;,&quot;parse-names&quot;:false,&quot;dropping-particle&quot;:&quot;&quot;,&quot;non-dropping-particle&quot;:&quot;&quot;},{&quot;family&quot;:&quot;Hariri&quot;,&quot;given&quot;:&quot;&quot;,&quot;parse-names&quot;:false,&quot;dropping-particle&quot;:&quot;&quot;,&quot;non-dropping-particle&quot;:&quot;&quot;}],&quot;container-title&quot;:&quot;JRA&quot;,&quot;issued&quot;:{&quot;date-parts&quot;:[[2020]]},&quot;page&quot;:&quot;51-67&quot;,&quot;abstract&quot;:&quot;The purpose of this study was to determine the effect of Tax Socialization, Tax Rates, Application of PP Number 23 Year 2018, and Tax Sanctions Against UMKM Taxpayer Compliance in Sampang Regency. The research method used in this study is a quantitative research method. This study uses primary data obtained through questionnaires. Data analysis method used is multiple linear regression analysis. The sample in this study is taxpayers UMKM registered at the Sampang Regency Cooperative UKM Office. The number of samples in this study were 95 UMKM. The results showed that&quot;,&quot;issue&quot;:&quot;04&quot;,&quot;volume&quot;:&quot;09&quot;,&quot;container-title-short&quot;:&quot;&quot;},&quot;isTemporary&quot;:false,&quot;suppress-author&quot;:false,&quot;composite&quot;:false,&quot;author-only&quot;:false}]},{&quot;citationID&quot;:&quot;MENDELEY_CITATION_f2323797-d716-4df0-90e2-86a4bc312e91&quot;,&quot;properties&quot;:{&quot;noteIndex&quot;:0},&quot;isEdited&quot;:false,&quot;manualOverride&quot;:{&quot;isManuallyOverridden&quot;:false,&quot;citeprocText&quot;:&quot;(Noviari &amp;#38; Cahyani, 2019)&quot;,&quot;manualOverrideText&quot;:&quot;&quot;},&quot;citationTag&quot;:&quot;MENDELEY_CITATION_v3_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&quot;,&quot;citationItems&quot;:[{&quot;id&quot;:&quot;ed50842e-4f88-379a-b5df-793188e36136&quot;,&quot;itemData&quot;:{&quot;type&quot;:&quot;article-journal&quot;,&quot;id&quot;:&quot;ed50842e-4f88-379a-b5df-793188e36136&quot;,&quot;title&quot;:&quot;Pengaruh Tarif Pajak, Pemahaman Perpajakan, dan Sanksi Perpajakan Terhadap Kepatuhan Wajib Pajak UMKM&quot;,&quot;author&quot;:[{&quot;family&quot;:&quot;Noviari&quot;,&quot;given&quot;:&quot;Naniek&quot;,&quot;parse-names&quot;:false,&quot;dropping-particle&quot;:&quot;&quot;,&quot;non-dropping-particle&quot;:&quot;&quot;},{&quot;family&quot;:&quot;Cahyani&quot;,&quot;given&quot;:&quot;Luh Putu Gita&quot;,&quot;parse-names&quot;:false,&quot;dropping-particle&quot;:&quot;&quot;,&quot;non-dropping-particle&quot;:&quot;&quot;}],&quot;container-title&quot;:&quot;E-Jurnal Akuntansi Universitas Udayana&quot;,&quot;DOI&quot;:&quot;10.24843/EJA.2019.v26.i03.p08&quot;,&quot;ISSN&quot;:&quot;2302-8556&quot;,&quot;issued&quot;:{&quot;date-parts&quot;:[[2019,3]]},&quot;page&quot;:&quot;1885-1911&quot;,&quot;abstract&quot;:&quot;Micro, Small and Medium Enterprises (SME’s) are one sector that has the potential to contribute to state tax revenue. Taxpayer compliance sector SME’s is very low, especially taxpayer compliance UMKM registered at KPP Pratama Singaraja in 2015-2017 has not reached 50%.The purpose of this study was to test of tax rates, understanding taxation and tax sanctions on SMEs taxpayer compliance. The theory used in this study is the theory of planned behavior. Based on the population, the sample in this study is 100 SMEs taxpayer were selected as respondents using the Slovin formula. The method of determining the sample in this study is accidental sampling and technical data analysis of this study using multiple linear regression analysis. The results show that the tax rate, understanding of taxation and taxation sanctions have a positive effect on SMEs taxpayer compliance.&quot;,&quot;issue&quot;:&quot;3&quot;,&quot;volume&quot;:&quot;26&quot;,&quot;container-title-short&quot;:&quot;&quot;},&quot;isTemporary&quot;:false,&quot;suppress-author&quot;:false,&quot;composite&quot;:false,&quot;author-only&quot;:false}]},{&quot;citationID&quot;:&quot;MENDELEY_CITATION_c3dd0c2c-ca4c-4d0d-8180-39d8aebab76d&quot;,&quot;properties&quot;:{&quot;noteIndex&quot;:0},&quot;isEdited&quot;:false,&quot;manualOverride&quot;:{&quot;citeprocText&quot;:&quot;(Zulma, 2020b)&quot;,&quot;isManuallyOverridden&quot;:true,&quot;manualOverrideText&quot;:&quot;(Zulma, 2020)&quot;},&quot;citationTag&quot;:&quot;MENDELEY_CITATION_v3_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&quot;,&quot;citationItems&quot;:[{&quot;id&quot;:&quot;1898c32e-ab8c-5324-916c-5089fbaebd71&quot;,&quot;itemData&quot;:{&quot;DOI&quot;:&quot;10.33087/ekonomis.v4i2.170&quot;,&quot;abstract&quot;:&quot;This study aims to test the determinants of tax compliance in small and medium enterprises (MSMEs) empirically, by considering several aspects such as tax knowledge, tax administration, tax rates, and tax sanctions in influencing the compliance of MSME taxpayers in Indonesia. The population and sample in this study focus on businesses with a turnover of less than 4.8 billion, which are included in the MSME sector. A total of 154 questionnaires were collected and can be used for further analysis through a series of statistical tests. The results showed that tax knowledge, tax administration, and tax sanctions have a positive effect on tax compliance in Indonesia. These findings indicate that better knowledge of tax, tax administration, and enforcement of fair and transparent tax sanctions can improve tax compliance.&quot;,&quot;author&quot;:[{&quot;dropping-particle&quot;:&quot;&quot;,&quot;family&quot;:&quot;Zulma&quot;,&quot;given&quot;:&quot;Gandy Wahyu Maulana&quot;,&quot;non-dropping-particle&quot;:&quot;&quot;,&quot;parse-names&quot;:false,&quot;suffix&quot;:&quot;&quot;}],&quot;container-title&quot;:&quot;Ekonomis: Journal of Economics and Business&quot;,&quot;id&quot;:&quot;1898c32e-ab8c-5324-916c-5089fbaebd71&quot;,&quot;issue&quot;:&quot;2&quot;,&quot;issued&quot;:{&quot;date-parts&quot;:[[&quot;2020&quot;]]},&quot;page&quot;:&quot;288&quot;,&quot;title&quot;:&quot;Pengaruh Pengetahuan Wajib Pajak, Administrasi Pajak, Tarif Pajak dan Sanksi Perpajakan terhadap Kepatuhan Pajak Pada Pelaku Usaha UMKM di Indonesia&quot;,&quot;type&quot;:&quot;article-journal&quot;,&quot;volume&quot;:&quot;4&quot;,&quot;container-title-short&quot;:&quot;&quot;},&quot;uris&quot;:[&quot;http://www.mendeley.com/documents/?uuid=eec4efc2-8bb7-42a0-b277-6b39e7048fe8&quot;],&quot;isTemporary&quot;:false,&quot;legacyDesktopId&quot;:&quot;eec4efc2-8bb7-42a0-b277-6b39e7048fe8&quot;}]},{&quot;citationID&quot;:&quot;MENDELEY_CITATION_8cab53f3-79cc-4eed-996e-224fd78ee3ca&quot;,&quot;properties&quot;:{&quot;noteIndex&quot;:0,&quot;mode&quot;:&quot;composite&quot;},&quot;isEdited&quot;:false,&quot;manualOverride&quot;:{&quot;isManuallyOverridden&quot;:false,&quot;citeprocText&quot;:&quot;Sariputra (2021)&quot;,&quot;manualOverrideText&quot;:&quot;&quot;},&quot;citationTag&quot;:&quot;MENDELEY_CITATION_v3_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&quot;,&quot;citationItems&quot;:[{&quot;displayAs&quot;:&quot;composite&quot;,&quot;label&quot;:&quot;page&quot;,&quot;id&quot;:&quot;ab7283de-ff2a-319d-b248-1a319c2288e5&quot;,&quot;itemData&quot;:{&quot;type&quot;:&quot;article-journal&quot;,&quot;id&quot;:&quot;ab7283de-ff2a-319d-b248-1a319c2288e5&quot;,&quot;title&quot;:&quot;Pengaruh Tarif Pajak, Sanksi Pajak, Sosialisasi Pajak, Pemahaman Perpajakan, Serta Self Assessment System Terhadap Kepatuhan Wajib Pajak UMKM (Studi Kasus Pasar Lama Kota Tangerang)&quot;,&quot;author&quot;:[{&quot;family&quot;:&quot;Sariputra&quot;,&quot;given&quot;:&quot;Andrian&quot;,&quot;parse-names&quot;:false,&quot;dropping-particle&quot;:&quot;&quot;,&quot;non-dropping-particle&quot;:&quot;&quot;}],&quot;container-title&quot;:&quot;Prosiding: Ekonomi dan Bisnis&quot;,&quot;URL&quot;:&quot;https://jurnal.buddhidharma.ac.id/index.php/pros/article/view/1142&quot;,&quot;issued&quot;:{&quot;date-parts&quot;:[[2021]]},&quot;page&quot;:&quot;1-12&quot;,&quot;abstract&quot;:&quot;… perpajakan, sosialisasi pajak, serta self assessment system terhadap kepatuhan wajib pajak UMKM … lain tarif pajak, sanksi pajak, pemahaman perpajakan, sosialisasi pajak, dan self …&quot;,&quot;issue&quot;:&quot;1&quot;,&quot;volume&quot;:&quot;1&quot;,&quot;container-title-short&quot;:&quot;&quot;},&quot;isTemporary&quot;:false,&quot;suppress-author&quot;:false,&quot;composite&quot;:true,&quot;author-only&quot;:false}]},{&quot;citationID&quot;:&quot;MENDELEY_CITATION_973a5be5-fc1f-45a1-abfe-9f6d5ab22bce&quot;,&quot;properties&quot;:{&quot;noteIndex&quot;:0,&quot;mode&quot;:&quot;composite&quot;},&quot;isEdited&quot;:false,&quot;manualOverride&quot;:{&quot;isManuallyOverridden&quot;:true,&quot;citeprocText&quot;:&quot;L. D. Yanti &amp;#38; Wijaya (2023)&quot;,&quot;manualOverrideText&quot;:&quot;Yanti &amp; Wijaya (2023)&quot;},&quot;citationTag&quot;:&quot;MENDELEY_CITATION_v3_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&quot;,&quot;citationItems&quot;:[{&quot;displayAs&quot;:&quot;composite&quot;,&quot;label&quot;:&quot;page&quot;,&quot;id&quot;:&quot;321f6a85-9da9-3a00-ae3e-9bd993995e09&quot;,&quot;itemData&quot;:{&quot;type&quot;:&quot;article-journal&quot;,&quot;id&quot;:&quot;321f6a85-9da9-3a00-ae3e-9bd993995e09&quot;,&quot;title&quot;:&quot;Pengaruh Pengetahuan Perpajakan, Tarif Pajak, Mekanisme Pembayaran Pajak dan Sanksi Pajak Terhadap Kepatuhan Wajib Pajak UMKM&quot;,&quot;author&quot;:[{&quot;family&quot;:&quot;Yanti&quot;,&quot;given&quot;:&quot;Lia Dama&quot;,&quot;parse-names&quot;:false,&quot;dropping-particle&quot;:&quot;&quot;,&quot;non-dropping-particle&quot;:&quot;&quot;},{&quot;family&quot;:&quot;Wijaya&quot;,&quot;given&quot;:&quot;Verlin Sinta&quot;,&quot;parse-names&quot;:false,&quot;dropping-particle&quot;:&quot;&quot;,&quot;non-dropping-particle&quot;:&quot;&quot;}],&quot;container-title&quot;:&quot;eCo-Buss&quot;,&quot;DOI&quot;:&quot;10.32877/eb.v6i1.611&quot;,&quot;ISSN&quot;:&quot;2622-4291&quot;,&quot;issued&quot;:{&quot;date-parts&quot;:[[2023,8]]},&quot;page&quot;:&quot;206-216&quot;,&quot;abstract&quot;:&quot;Tujuan penelitian ini guna menilai pengaruh pengetahuan perpajakan, tarif pajak, mekanisme pembayaran pajak dan sanksi pajak terhadap kepatuhan wajib pajak UMKM di Kecamatan Neglasari, Kota Tangerang. Variabel independen terdiri dari pengetahuan perpajakan, tarif pajak, mekanisme pembayaran pajak dan sanksi pajak. Variabel dependen adalah kepatuhan wajib pajak UMKM. Populasi terdiri dari wajib pajak UMKM. Teknik pengambilan sampel dengan teknik simple random sampling, dan diperoleh sebanyak 132 narasumber. Data yang digunakan ialah data primer yang diambil menggunakan kuesioner. Penelitian ini menggunakan metode analisis linear berganda yang diolah dengan SPSS 24. Hasil Penelitian ini menunjukkan bahwa secara parsial pengetahuan perpajakan berpengaruh signifikan sebesar 0,047. Tarif pajak berpengaruh signifikan sebesar 0,000, Mekanisme pembayaran pajak berpengaruh secara signifikasi sebesar 0,002 dan sanksi pajak berpengaruh signifikan sebesar 0,023. Sedangkan secara simultan pengetahuan perpajakan, tarif pajak, mekanisme pembayaran pajak dan sanksi pajak berpengaruh signifikan terhadap kepatuhan wajib pajak sebesar 0,000&quot;,&quot;issue&quot;:&quot;1&quot;,&quot;volume&quot;:&quot;6&quot;,&quot;container-title-short&quot;:&quot;&quot;},&quot;isTemporary&quot;:false,&quot;suppress-author&quot;:false,&quot;composite&quot;:true,&quot;author-only&quot;:false}]},{&quot;citationID&quot;:&quot;MENDELEY_CITATION_825de91a-e8af-4062-8108-89faa8848173&quot;,&quot;properties&quot;:{&quot;noteIndex&quot;:0,&quot;mode&quot;:&quot;composite&quot;},&quot;isEdited&quot;:false,&quot;manualOverride&quot;:{&quot;isManuallyOverridden&quot;:false,&quot;citeprocText&quot;:&quot;Noviari &amp;#38; Cahyani (2019)&quot;,&quot;manualOverrideText&quot;:&quot;&quot;},&quot;citationTag&quot;:&quot;MENDELEY_CITATION_v3_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&quot;,&quot;citationItems&quot;:[{&quot;displayAs&quot;:&quot;composite&quot;,&quot;label&quot;:&quot;page&quot;,&quot;id&quot;:&quot;ed50842e-4f88-379a-b5df-793188e36136&quot;,&quot;itemData&quot;:{&quot;type&quot;:&quot;article-journal&quot;,&quot;id&quot;:&quot;ed50842e-4f88-379a-b5df-793188e36136&quot;,&quot;title&quot;:&quot;Pengaruh Tarif Pajak, Pemahaman Perpajakan, dan Sanksi Perpajakan Terhadap Kepatuhan Wajib Pajak UMKM&quot;,&quot;author&quot;:[{&quot;family&quot;:&quot;Noviari&quot;,&quot;given&quot;:&quot;Naniek&quot;,&quot;parse-names&quot;:false,&quot;dropping-particle&quot;:&quot;&quot;,&quot;non-dropping-particle&quot;:&quot;&quot;},{&quot;family&quot;:&quot;Cahyani&quot;,&quot;given&quot;:&quot;Luh Putu Gita&quot;,&quot;parse-names&quot;:false,&quot;dropping-particle&quot;:&quot;&quot;,&quot;non-dropping-particle&quot;:&quot;&quot;}],&quot;container-title&quot;:&quot;E-Jurnal Akuntansi Universitas Udayana&quot;,&quot;DOI&quot;:&quot;10.24843/EJA.2019.v26.i03.p08&quot;,&quot;ISSN&quot;:&quot;2302-8556&quot;,&quot;issued&quot;:{&quot;date-parts&quot;:[[2019,3]]},&quot;page&quot;:&quot;1885-1911&quot;,&quot;abstract&quot;:&quot;Micro, Small and Medium Enterprises (SME’s) are one sector that has the potential to contribute to state tax revenue. Taxpayer compliance sector SME’s is very low, especially taxpayer compliance UMKM registered at KPP Pratama Singaraja in 2015-2017 has not reached 50%.The purpose of this study was to test of tax rates, understanding taxation and tax sanctions on SMEs taxpayer compliance. The theory used in this study is the theory of planned behavior. Based on the population, the sample in this study is 100 SMEs taxpayer were selected as respondents using the Slovin formula. The method of determining the sample in this study is accidental sampling and technical data analysis of this study using multiple linear regression analysis. The results show that the tax rate, understanding of taxation and taxation sanctions have a positive effect on SMEs taxpayer compliance.&quot;,&quot;issue&quot;:&quot;3&quot;,&quot;volume&quot;:&quot;26&quot;,&quot;container-title-short&quot;:&quot;&quot;},&quot;isTemporary&quot;:false,&quot;suppress-author&quot;:false,&quot;composite&quot;:true,&quot;author-only&quot;:false}]},{&quot;citationID&quot;:&quot;MENDELEY_CITATION_54acf709-f249-4f26-a50b-4d9f2a180fd6&quot;,&quot;properties&quot;:{&quot;noteIndex&quot;:0},&quot;isEdited&quot;:false,&quot;manualOverride&quot;:{&quot;isManuallyOverridden&quot;:false,&quot;citeprocText&quot;:&quot;(Putra, 2020)&quot;,&quot;manualOverrideText&quot;:&quot;&quot;},&quot;citationTag&quot;:&quot;MENDELEY_CITATION_v3_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&quot;,&quot;citationItems&quot;:[{&quot;id&quot;:&quot;cc486540-8aeb-3b02-b8cc-7d71cb2d6404&quot;,&quot;itemData&quot;:{&quot;type&quot;:&quot;article-journal&quot;,&quot;id&quot;:&quot;cc486540-8aeb-3b02-b8cc-7d71cb2d6404&quot;,&quot;title&quot;:&quot;Kepatuhan Wajib Pajak UMKM: Pengetahuan Pajak, Sanksi Pajak, dan Modernisasi Sistem&quot;,&quot;author&quot;:[{&quot;family&quot;:&quot;Putra&quot;,&quot;given&quot;:&quot;Afuan Fajrian&quot;,&quot;parse-names&quot;:false,&quot;dropping-particle&quot;:&quot;&quot;,&quot;non-dropping-particle&quot;:&quot;&quot;}],&quot;container-title&quot;:&quot;Jurnal Riset Akuntansi &amp; Perpajakan (JRAP)&quot;,&quot;DOI&quot;:&quot;10.35838/jrap.v7i01.1212&quot;,&quot;ISSN&quot;:&quot;2339-1545&quot;,&quot;issued&quot;:{&quot;date-parts&quot;:[[2020]]},&quot;page&quot;:&quot;1-12&quot;,&quot;abstract&quot;:&quot;ABSTRACT\r       This research aims to examine the factors that have an influence on tax compliance. The independent variables used in this study are the variables of tax knowledge, tax sanctions, and tax modernization that will be tested partially and simultaneously on their influence on tax compliance. This study will examine these factors both simultaneously and partially. The population of this study is all MSMEs registered in the Office of Cooperatives, Small and Medium Enterprises, Sleman Regency. While the determination of the number of samples in this study using the Slovin formula and obtained the results of 100 respondents. However, not all data can be processed but as many as 85 respondents. Data collection techniques used in this study were to use a questionnaire and data analysis methods using multiple regression with analysis tools using SPSS version 16. The results of this study indicate that partially and simultaneously variables of tax knowledge, tax sanctions, and modernization have a significant effect on MSME tax compliance.\r ABSTRAK\r       Penelitian yang dilakukan ini bertujuan untuk menguji faktor-faktor yang memiliki pengaruh terhadap kepatuhan pajak. Variabel independen yang digunakan dalam penelitian ini adalah variabel pengetahuan pajak, sanksi pajak, dan modernisasi pajak yang keseluruhannya akan diuji pengaruhnya baik secara parsial maupun simultan terhadap kepatuhan pajak. Populasi dari penelitian ini  adalah seluruh UMKM yang terdaftar di Dinas Koperasi, Usaha Kecil, dan Menengah Kabupaten Sleman. Sedangkan penentuan jumlah sampel dalam penelitian ini menggunakan rumus Slovin dan didapatkan hasilnya sebanyak 100 responden. Akan tetapi tidak semua data dapat diolah melainkan sebanyak 85 responden. Teknik pengambilan data yang dilakukan dalam penelitian ini adalah menggunakan kuesioner dan metode analisis data menggunakan regresi berganda dengan alat analisis menggunakan SPSS versi 16. Hasil dari penelitian ini menunjukkan bahwa secara parsial dan simultan variabel pengetahuan pajak, sanksi pajak, dan modernisasi berpengaruh signifikan terhadap kepatuhan pajak UMKM.\r JEL Classification:  H25, D90&quot;,&quot;issue&quot;:&quot;1&quot;,&quot;volume&quot;:&quot;7&quot;,&quot;container-title-short&quot;:&quot;&quot;},&quot;isTemporary&quot;:false,&quot;suppress-author&quot;:false,&quot;composite&quot;:false,&quot;author-only&quot;:false}]},{&quot;citationID&quot;:&quot;MENDELEY_CITATION_85bef0db-6175-4942-9cd4-bf477f6da78d&quot;,&quot;properties&quot;:{&quot;noteIndex&quot;:0},&quot;isEdited&quot;:false,&quot;manualOverride&quot;:{&quot;isManuallyOverridden&quot;:false,&quot;citeprocText&quot;:&quot;(Nisa &amp;#38; Subagio, 2023)&quot;,&quot;manualOverrideText&quot;:&quot;&quot;},&quot;citationTag&quot;:&quot;MENDELEY_CITATION_v3_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&quot;,&quot;citationItems&quot;:[{&quot;id&quot;:&quot;1a808cf9-1c26-3634-948a-da9486cc0d0d&quot;,&quot;itemData&quot;:{&quot;type&quot;:&quot;article-journal&quot;,&quot;id&quot;:&quot;1a808cf9-1c26-3634-948a-da9486cc0d0d&quot;,&quot;title&quot;:&quot;Pengaruh Pemahaman Perpajakan, Sanksi Perpajakan, dan Modernisasi Sistem Perpajakan Terhadap Kepatuhan Wajib Pajak UMKM (Studi Kasus pada Pelaku UMKM Yang Terdaftar di KPP Pratama Semarang Barat)&quot;,&quot;author&quot;:[{&quot;family&quot;:&quot;Nisa&quot;,&quot;given&quot;:&quot;Afifah Choirun&quot;,&quot;parse-names&quot;:false,&quot;dropping-particle&quot;:&quot;&quot;,&quot;non-dropping-particle&quot;:&quot;&quot;},{&quot;family&quot;:&quot;Subagio&quot;,&quot;given&quot;:&quot;Indra Sukma&quot;,&quot;parse-names&quot;:false,&quot;dropping-particle&quot;:&quot;&quot;,&quot;non-dropping-particle&quot;:&quot;&quot;}],&quot;container-title&quot;:&quot;Jurnal Akuntansi Neraca&quot;,&quot;DOI&quot;:&quot;10.59837/jan.v1i3.19&quot;,&quot;issued&quot;:{&quot;date-parts&quot;:[[2023]]},&quot;page&quot;:&quot;99-110&quot;,&quot;abstract&quot;:&quot;Penelitian ini bertujuan untuk mengetahui apakah pemahaman perpajakan, sanksi perpajakan, dan modernisasi sistem perpajakan berpengaruh terhadap kepatuhan wajib pajak UMKM. Jenis penelitian ini menggunakan metode kuantitatif. Populasi dan sampel pada penelian ini adalah pelaku UMKM yang terdaftar di KPP Pratama Semarang Barat. Pengambilan sampel dengan berdasarkan rumus Slovin, sehingga diperoleh sampel yaitu sebanyak 91 responden. Sumber data yang digunakan dalam penelitian ini adalah data primer dengan penyebaran kuesioner dan metode analisis data menggunakan regresi linear berganda dengan alat analisis data menggunakan SPSS versi 26. Hasil penelitian ini menunjukan bahwa pemahaman tidak berpengaruh secara signifikan terhadap kepatuhan wajib pajak UMKM, sedangkan sanksi perpajakan dan modernisasi sistem perpajakan berpengaruh positif signifikan terhadap kepatuhan wajib pajak UMKM.&quot;,&quot;issue&quot;:&quot;3&quot;,&quot;volume&quot;:&quot;1&quot;,&quot;container-title-short&quot;:&quot;&quot;},&quot;isTemporary&quot;:false,&quot;suppress-author&quot;:false,&quot;composite&quot;:false,&quot;author-only&quot;:false}]},{&quot;citationID&quot;:&quot;MENDELEY_CITATION_cfa22969-b3bd-465a-be80-81781d570994&quot;,&quot;properties&quot;:{&quot;noteIndex&quot;:0},&quot;isEdited&quot;:false,&quot;manualOverride&quot;:{&quot;isManuallyOverridden&quot;:false,&quot;citeprocText&quot;:&quot;(Noviari &amp;#38; Cahyani, 2019)&quot;,&quot;manualOverrideText&quot;:&quot;&quot;},&quot;citationTag&quot;:&quot;MENDELEY_CITATION_v3_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&quot;,&quot;citationItems&quot;:[{&quot;id&quot;:&quot;ed50842e-4f88-379a-b5df-793188e36136&quot;,&quot;itemData&quot;:{&quot;type&quot;:&quot;article-journal&quot;,&quot;id&quot;:&quot;ed50842e-4f88-379a-b5df-793188e36136&quot;,&quot;title&quot;:&quot;Pengaruh Tarif Pajak, Pemahaman Perpajakan, dan Sanksi Perpajakan Terhadap Kepatuhan Wajib Pajak UMKM&quot;,&quot;author&quot;:[{&quot;family&quot;:&quot;Noviari&quot;,&quot;given&quot;:&quot;Naniek&quot;,&quot;parse-names&quot;:false,&quot;dropping-particle&quot;:&quot;&quot;,&quot;non-dropping-particle&quot;:&quot;&quot;},{&quot;family&quot;:&quot;Cahyani&quot;,&quot;given&quot;:&quot;Luh Putu Gita&quot;,&quot;parse-names&quot;:false,&quot;dropping-particle&quot;:&quot;&quot;,&quot;non-dropping-particle&quot;:&quot;&quot;}],&quot;container-title&quot;:&quot;E-Jurnal Akuntansi Universitas Udayana&quot;,&quot;DOI&quot;:&quot;10.24843/EJA.2019.v26.i03.p08&quot;,&quot;ISSN&quot;:&quot;2302-8556&quot;,&quot;issued&quot;:{&quot;date-parts&quot;:[[2019,3]]},&quot;page&quot;:&quot;1885-1911&quot;,&quot;abstract&quot;:&quot;Micro, Small and Medium Enterprises (SME’s) are one sector that has the potential to contribute to state tax revenue. Taxpayer compliance sector SME’s is very low, especially taxpayer compliance UMKM registered at KPP Pratama Singaraja in 2015-2017 has not reached 50%.The purpose of this study was to test of tax rates, understanding taxation and tax sanctions on SMEs taxpayer compliance. The theory used in this study is the theory of planned behavior. Based on the population, the sample in this study is 100 SMEs taxpayer were selected as respondents using the Slovin formula. The method of determining the sample in this study is accidental sampling and technical data analysis of this study using multiple linear regression analysis. The results show that the tax rate, understanding of taxation and taxation sanctions have a positive effect on SMEs taxpayer compliance.&quot;,&quot;issue&quot;:&quot;3&quot;,&quot;volume&quot;:&quot;26&quot;,&quot;container-title-short&quot;:&quot;&quot;},&quot;isTemporary&quot;:false,&quot;suppress-author&quot;:false,&quot;composite&quot;:false,&quot;author-only&quot;:false}]},{&quot;citationID&quot;:&quot;MENDELEY_CITATION_ef3fd201-138a-4199-904d-5a1c73ffcd3e&quot;,&quot;properties&quot;:{&quot;noteIndex&quot;:0},&quot;isEdited&quot;:false,&quot;manualOverride&quot;:{&quot;isManuallyOverridden&quot;:false,&quot;citeprocText&quot;:&quot;(Noviari &amp;#38; Cahyani, 2019)&quot;,&quot;manualOverrideText&quot;:&quot;&quot;},&quot;citationTag&quot;:&quot;MENDELEY_CITATION_v3_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&quot;,&quot;citationItems&quot;:[{&quot;id&quot;:&quot;ed50842e-4f88-379a-b5df-793188e36136&quot;,&quot;itemData&quot;:{&quot;type&quot;:&quot;article-journal&quot;,&quot;id&quot;:&quot;ed50842e-4f88-379a-b5df-793188e36136&quot;,&quot;title&quot;:&quot;Pengaruh Tarif Pajak, Pemahaman Perpajakan, dan Sanksi Perpajakan Terhadap Kepatuhan Wajib Pajak UMKM&quot;,&quot;author&quot;:[{&quot;family&quot;:&quot;Noviari&quot;,&quot;given&quot;:&quot;Naniek&quot;,&quot;parse-names&quot;:false,&quot;dropping-particle&quot;:&quot;&quot;,&quot;non-dropping-particle&quot;:&quot;&quot;},{&quot;family&quot;:&quot;Cahyani&quot;,&quot;given&quot;:&quot;Luh Putu Gita&quot;,&quot;parse-names&quot;:false,&quot;dropping-particle&quot;:&quot;&quot;,&quot;non-dropping-particle&quot;:&quot;&quot;}],&quot;container-title&quot;:&quot;E-Jurnal Akuntansi Universitas Udayana&quot;,&quot;DOI&quot;:&quot;10.24843/EJA.2019.v26.i03.p08&quot;,&quot;ISSN&quot;:&quot;2302-8556&quot;,&quot;issued&quot;:{&quot;date-parts&quot;:[[2019,3]]},&quot;page&quot;:&quot;1885-1911&quot;,&quot;abstract&quot;:&quot;Micro, Small and Medium Enterprises (SME’s) are one sector that has the potential to contribute to state tax revenue. Taxpayer compliance sector SME’s is very low, especially taxpayer compliance UMKM registered at KPP Pratama Singaraja in 2015-2017 has not reached 50%.The purpose of this study was to test of tax rates, understanding taxation and tax sanctions on SMEs taxpayer compliance. The theory used in this study is the theory of planned behavior. Based on the population, the sample in this study is 100 SMEs taxpayer were selected as respondents using the Slovin formula. The method of determining the sample in this study is accidental sampling and technical data analysis of this study using multiple linear regression analysis. The results show that the tax rate, understanding of taxation and taxation sanctions have a positive effect on SMEs taxpayer compliance.&quot;,&quot;issue&quot;:&quot;3&quot;,&quot;volume&quot;:&quot;26&quot;,&quot;container-title-short&quot;:&quot;&quot;},&quot;isTemporary&quot;:false,&quot;suppress-author&quot;:false,&quot;composite&quot;:false,&quot;author-only&quot;:false}]},{&quot;citationID&quot;:&quot;MENDELEY_CITATION_42e4e261-e838-477b-b2a5-c7783b41010b&quot;,&quot;properties&quot;:{&quot;noteIndex&quot;:0,&quot;mode&quot;:&quot;composite&quot;},&quot;isEdited&quot;:false,&quot;manualOverride&quot;:{&quot;isManuallyOverridden&quot;:false,&quot;citeprocText&quot;:&quot;Putra (2020)&quot;,&quot;manualOverrideText&quot;:&quot;&quot;},&quot;citationTag&quot;:&quot;MENDELEY_CITATION_v3_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&quot;,&quot;citationItems&quot;:[{&quot;displayAs&quot;:&quot;composite&quot;,&quot;label&quot;:&quot;page&quot;,&quot;id&quot;:&quot;cc486540-8aeb-3b02-b8cc-7d71cb2d6404&quot;,&quot;itemData&quot;:{&quot;type&quot;:&quot;article-journal&quot;,&quot;id&quot;:&quot;cc486540-8aeb-3b02-b8cc-7d71cb2d6404&quot;,&quot;title&quot;:&quot;Kepatuhan Wajib Pajak UMKM: Pengetahuan Pajak, Sanksi Pajak, dan Modernisasi Sistem&quot;,&quot;author&quot;:[{&quot;family&quot;:&quot;Putra&quot;,&quot;given&quot;:&quot;Afuan Fajrian&quot;,&quot;parse-names&quot;:false,&quot;dropping-particle&quot;:&quot;&quot;,&quot;non-dropping-particle&quot;:&quot;&quot;}],&quot;container-title&quot;:&quot;Jurnal Riset Akuntansi &amp; Perpajakan (JRAP)&quot;,&quot;DOI&quot;:&quot;10.35838/jrap.v7i01.1212&quot;,&quot;ISSN&quot;:&quot;2339-1545&quot;,&quot;issued&quot;:{&quot;date-parts&quot;:[[2020]]},&quot;page&quot;:&quot;1-12&quot;,&quot;abstract&quot;:&quot;ABSTRACT\r       This research aims to examine the factors that have an influence on tax compliance. The independent variables used in this study are the variables of tax knowledge, tax sanctions, and tax modernization that will be tested partially and simultaneously on their influence on tax compliance. This study will examine these factors both simultaneously and partially. The population of this study is all MSMEs registered in the Office of Cooperatives, Small and Medium Enterprises, Sleman Regency. While the determination of the number of samples in this study using the Slovin formula and obtained the results of 100 respondents. However, not all data can be processed but as many as 85 respondents. Data collection techniques used in this study were to use a questionnaire and data analysis methods using multiple regression with analysis tools using SPSS version 16. The results of this study indicate that partially and simultaneously variables of tax knowledge, tax sanctions, and modernization have a significant effect on MSME tax compliance.\r ABSTRAK\r       Penelitian yang dilakukan ini bertujuan untuk menguji faktor-faktor yang memiliki pengaruh terhadap kepatuhan pajak. Variabel independen yang digunakan dalam penelitian ini adalah variabel pengetahuan pajak, sanksi pajak, dan modernisasi pajak yang keseluruhannya akan diuji pengaruhnya baik secara parsial maupun simultan terhadap kepatuhan pajak. Populasi dari penelitian ini  adalah seluruh UMKM yang terdaftar di Dinas Koperasi, Usaha Kecil, dan Menengah Kabupaten Sleman. Sedangkan penentuan jumlah sampel dalam penelitian ini menggunakan rumus Slovin dan didapatkan hasilnya sebanyak 100 responden. Akan tetapi tidak semua data dapat diolah melainkan sebanyak 85 responden. Teknik pengambilan data yang dilakukan dalam penelitian ini adalah menggunakan kuesioner dan metode analisis data menggunakan regresi berganda dengan alat analisis menggunakan SPSS versi 16. Hasil dari penelitian ini menunjukkan bahwa secara parsial dan simultan variabel pengetahuan pajak, sanksi pajak, dan modernisasi berpengaruh signifikan terhadap kepatuhan pajak UMKM.\r JEL Classification:  H25, D90&quot;,&quot;issue&quot;:&quot;1&quot;,&quot;volume&quot;:&quot;7&quot;,&quot;container-title-short&quot;:&quot;&quot;},&quot;isTemporary&quot;:false,&quot;suppress-author&quot;:false,&quot;composite&quot;:true,&quot;author-only&quot;:false}]},{&quot;citationID&quot;:&quot;MENDELEY_CITATION_030993dd-55c0-4f4d-86b3-afa78feadca9&quot;,&quot;properties&quot;:{&quot;noteIndex&quot;:0},&quot;isEdited&quot;:false,&quot;manualOverride&quot;:{&quot;isManuallyOverridden&quot;:true,&quot;citeprocText&quot;:&quot;(Paruntu et al., 2023)&quot;,&quot;manualOverrideText&quot;:&quot;Paruntu et al., (2023)&quot;},&quot;citationTag&quot;:&quot;MENDELEY_CITATION_v3_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&quot;,&quot;citationItems&quot;:[{&quot;id&quot;:&quot;336bb27a-a65a-3df1-8b59-23fbc8ad5340&quot;,&quot;itemData&quot;:{&quot;type&quot;:&quot;article-journal&quot;,&quot;id&quot;:&quot;336bb27a-a65a-3df1-8b59-23fbc8ad5340&quot;,&quot;title&quot;:&quot;The Influence of Taxpayer Awareness, Fiscal Services and Tax Sanctions on Compliance of Individual Taxpayers Conducting Business Activities and Independent Employment in South Minahasa Regency&quot;,&quot;author&quot;:[{&quot;family&quot;:&quot;Paruntu&quot;,&quot;given&quot;:&quot;Sherin Christine&quot;,&quot;parse-names&quot;:false,&quot;dropping-particle&quot;:&quot;&quot;,&quot;non-dropping-particle&quot;:&quot;&quot;},{&quot;family&quot;:&quot;Budiarso&quot;,&quot;given&quot;:&quot;Novi S&quot;,&quot;parse-names&quot;:false,&quot;dropping-particle&quot;:&quot;&quot;,&quot;non-dropping-particle&quot;:&quot;&quot;},{&quot;family&quot;:&quot;Rondonuwu&quot;,&quot;given&quot;:&quot;Sintje&quot;,&quot;parse-names&quot;:false,&quot;dropping-particle&quot;:&quot;&quot;,&quot;non-dropping-particle&quot;:&quot;&quot;}],&quot;issued&quot;:{&quot;date-parts&quot;:[[2023]]},&quot;page&quot;:&quot;1637-1644&quot;,&quot;issue&quot;:&quot;2&quot;,&quot;volume&quot;:&quot;6&quot;,&quot;container-title-short&quot;:&quot;&quot;},&quot;isTemporary&quot;:false,&quot;suppress-author&quot;:false,&quot;composite&quot;:false,&quot;author-only&quot;:false}]},{&quot;citationID&quot;:&quot;MENDELEY_CITATION_d5fa3ffd-bfb4-4d2e-88c6-33ac17174932&quot;,&quot;properties&quot;:{&quot;noteIndex&quot;:0},&quot;isEdited&quot;:false,&quot;manualOverride&quot;:{&quot;isManuallyOverridden&quot;:true,&quot;citeprocText&quot;:&quot;(Hantono &amp;#38; Sianturi, 2022)&quot;,&quot;manualOverrideText&quot;:&quot;Hantono &amp; Sianturi (2021)&quot;},&quot;citationTag&quot;:&quot;MENDELEY_CITATION_v3_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&quot;,&quot;citationItems&quot;:[{&quot;id&quot;:&quot;38b541fc-a26c-312c-bc6d-5b4c3a6b8830&quot;,&quot;itemData&quot;:{&quot;type&quot;:&quot;article-journal&quot;,&quot;id&quot;:&quot;38b541fc-a26c-312c-bc6d-5b4c3a6b8830&quot;,&quot;title&quot;:&quot;Pengaruh Pengetahuan Pajak, Sanksi Pajak Terhadap Kepatuhan Pajak Pada UMKM Kota Medan&quot;,&quot;author&quot;:[{&quot;family&quot;:&quot;Hantono&quot;,&quot;given&quot;:&quot;Hantono&quot;,&quot;parse-names&quot;:false,&quot;dropping-particle&quot;:&quot;&quot;,&quot;non-dropping-particle&quot;:&quot;&quot;},{&quot;family&quot;:&quot;Sianturi&quot;,&quot;given&quot;:&quot;Riko Fridolend&quot;,&quot;parse-names&quot;:false,&quot;dropping-particle&quot;:&quot;&quot;,&quot;non-dropping-particle&quot;:&quot;&quot;}],&quot;container-title&quot;:&quot;Owner: Riset &amp; Jurnal Akuntansi&quot;,&quot;DOI&quot;:&quot;10.33395/owner.v6i1.628&quot;,&quot;ISSN&quot;:&quot;2548-7507&quot;,&quot;issued&quot;:{&quot;date-parts&quot;:[[2022,1]]},&quot;page&quot;:&quot;747-758&quot;,&quot;abstract&quot;:&quot;This research aims to look at the influence of Tax Knowledge, Tax Actionand Tax Compliance. Data collection techniques by disseminating questionnaires, while the data analyst method used is  inferenceal statistics,(inductive statistics  or  probability statistics),is a statistical technique used to analyze sample data and the results are applied topopulations (Sugiyono in Kalnadi 2013). In accordance with the hypothesis that has been formulated, then in this study the analysis of inferential statistical data is measured using  SmartPLS software  (PartialLeast Square)  ranging from model measurements (outermodels), the results of the study obtained a calculated  value  for Tax Knowledge (X1)is smaller  and sig t value for Tax Knowledge (X 1)  0.124  is greater than alpha   (0.05). Based on the results obtained then  receive  H0  and  reject  H1 for Tax Knowledge (X1). Thus, partially Tax Knowledge (X1)  has no positive and insignificant  effect on Tax Compliance (Y),  indicating Tax Knowledge (X1)does not have a positive impact in improving  Tax Compliance (Y). The results ofthe study obtained nilai tcalculated  for Tax Sanctions (X2)  of 2,759  greater than  sig  t value for Tax Sanctions (X2)  of  0.007  smaller than  alpha (0.05). Based on the results obtained, reject    H0  and  receive  H1. Thus partially Tax Sanctions (X2)have a positive and significant effect on Tax Compliance (Y), meaning tax sanctions (X2)have a real impact in improving tax compliance (Y).&quot;,&quot;publisher&quot;:&quot;Politeknik Ganesha&quot;,&quot;issue&quot;:&quot;1&quot;,&quot;volume&quot;:&quot;6&quot;,&quot;container-title-short&quot;:&quot;&quot;},&quot;isTemporary&quot;:false,&quot;suppress-author&quot;:false,&quot;composite&quot;:false,&quot;author-only&quot;:false}]},{&quot;citationID&quot;:&quot;MENDELEY_CITATION_6817761a-bc87-4f3b-a696-25d45add94a9&quot;,&quot;properties&quot;:{&quot;noteIndex&quot;:0},&quot;isEdited&quot;:false,&quot;manualOverride&quot;:{&quot;isManuallyOverridden&quot;:false,&quot;citeprocText&quot;:&quot;(Putra, 2020)&quot;,&quot;manualOverrideText&quot;:&quot;&quot;},&quot;citationTag&quot;:&quot;MENDELEY_CITATION_v3_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&quot;,&quot;citationItems&quot;:[{&quot;id&quot;:&quot;cc486540-8aeb-3b02-b8cc-7d71cb2d6404&quot;,&quot;itemData&quot;:{&quot;type&quot;:&quot;article-journal&quot;,&quot;id&quot;:&quot;cc486540-8aeb-3b02-b8cc-7d71cb2d6404&quot;,&quot;title&quot;:&quot;Kepatuhan Wajib Pajak UMKM: Pengetahuan Pajak, Sanksi Pajak, dan Modernisasi Sistem&quot;,&quot;author&quot;:[{&quot;family&quot;:&quot;Putra&quot;,&quot;given&quot;:&quot;Afuan Fajrian&quot;,&quot;parse-names&quot;:false,&quot;dropping-particle&quot;:&quot;&quot;,&quot;non-dropping-particle&quot;:&quot;&quot;}],&quot;container-title&quot;:&quot;Jurnal Riset Akuntansi &amp; Perpajakan (JRAP)&quot;,&quot;DOI&quot;:&quot;10.35838/jrap.v7i01.1212&quot;,&quot;ISSN&quot;:&quot;2339-1545&quot;,&quot;issued&quot;:{&quot;date-parts&quot;:[[2020]]},&quot;page&quot;:&quot;1-12&quot;,&quot;abstract&quot;:&quot;ABSTRACT\r       This research aims to examine the factors that have an influence on tax compliance. The independent variables used in this study are the variables of tax knowledge, tax sanctions, and tax modernization that will be tested partially and simultaneously on their influence on tax compliance. This study will examine these factors both simultaneously and partially. The population of this study is all MSMEs registered in the Office of Cooperatives, Small and Medium Enterprises, Sleman Regency. While the determination of the number of samples in this study using the Slovin formula and obtained the results of 100 respondents. However, not all data can be processed but as many as 85 respondents. Data collection techniques used in this study were to use a questionnaire and data analysis methods using multiple regression with analysis tools using SPSS version 16. The results of this study indicate that partially and simultaneously variables of tax knowledge, tax sanctions, and modernization have a significant effect on MSME tax compliance.\r ABSTRAK\r       Penelitian yang dilakukan ini bertujuan untuk menguji faktor-faktor yang memiliki pengaruh terhadap kepatuhan pajak. Variabel independen yang digunakan dalam penelitian ini adalah variabel pengetahuan pajak, sanksi pajak, dan modernisasi pajak yang keseluruhannya akan diuji pengaruhnya baik secara parsial maupun simultan terhadap kepatuhan pajak. Populasi dari penelitian ini  adalah seluruh UMKM yang terdaftar di Dinas Koperasi, Usaha Kecil, dan Menengah Kabupaten Sleman. Sedangkan penentuan jumlah sampel dalam penelitian ini menggunakan rumus Slovin dan didapatkan hasilnya sebanyak 100 responden. Akan tetapi tidak semua data dapat diolah melainkan sebanyak 85 responden. Teknik pengambilan data yang dilakukan dalam penelitian ini adalah menggunakan kuesioner dan metode analisis data menggunakan regresi berganda dengan alat analisis menggunakan SPSS versi 16. Hasil dari penelitian ini menunjukkan bahwa secara parsial dan simultan variabel pengetahuan pajak, sanksi pajak, dan modernisasi berpengaruh signifikan terhadap kepatuhan pajak UMKM.\r JEL Classification:  H25, D90&quot;,&quot;issue&quot;:&quot;1&quot;,&quot;volume&quot;:&quot;7&quot;,&quot;container-title-short&quot;:&quot;&quot;},&quot;isTemporary&quot;:false,&quot;suppress-author&quot;:false,&quot;composite&quot;:false,&quot;author-only&quot;:false}]},{&quot;citationID&quot;:&quot;MENDELEY_CITATION_1ddbe765-9026-4a87-be6d-0b60cc77ac9b&quot;,&quot;properties&quot;:{&quot;noteIndex&quot;:0},&quot;isEdited&quot;:false,&quot;manualOverride&quot;:{&quot;isManuallyOverridden&quot;:false,&quot;citeprocText&quot;:&quot;(Nisa &amp;#38; Subagio, 2023)&quot;,&quot;manualOverrideText&quot;:&quot;&quot;},&quot;citationTag&quot;:&quot;MENDELEY_CITATION_v3_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&quot;,&quot;citationItems&quot;:[{&quot;id&quot;:&quot;1a808cf9-1c26-3634-948a-da9486cc0d0d&quot;,&quot;itemData&quot;:{&quot;type&quot;:&quot;article-journal&quot;,&quot;id&quot;:&quot;1a808cf9-1c26-3634-948a-da9486cc0d0d&quot;,&quot;title&quot;:&quot;Pengaruh Pemahaman Perpajakan, Sanksi Perpajakan, dan Modernisasi Sistem Perpajakan Terhadap Kepatuhan Wajib Pajak UMKM (Studi Kasus pada Pelaku UMKM Yang Terdaftar di KPP Pratama Semarang Barat)&quot;,&quot;author&quot;:[{&quot;family&quot;:&quot;Nisa&quot;,&quot;given&quot;:&quot;Afifah Choirun&quot;,&quot;parse-names&quot;:false,&quot;dropping-particle&quot;:&quot;&quot;,&quot;non-dropping-particle&quot;:&quot;&quot;},{&quot;family&quot;:&quot;Subagio&quot;,&quot;given&quot;:&quot;Indra Sukma&quot;,&quot;parse-names&quot;:false,&quot;dropping-particle&quot;:&quot;&quot;,&quot;non-dropping-particle&quot;:&quot;&quot;}],&quot;container-title&quot;:&quot;Jurnal Akuntansi Neraca&quot;,&quot;DOI&quot;:&quot;10.59837/jan.v1i3.19&quot;,&quot;issued&quot;:{&quot;date-parts&quot;:[[2023]]},&quot;page&quot;:&quot;99-110&quot;,&quot;abstract&quot;:&quot;Penelitian ini bertujuan untuk mengetahui apakah pemahaman perpajakan, sanksi perpajakan, dan modernisasi sistem perpajakan berpengaruh terhadap kepatuhan wajib pajak UMKM. Jenis penelitian ini menggunakan metode kuantitatif. Populasi dan sampel pada penelian ini adalah pelaku UMKM yang terdaftar di KPP Pratama Semarang Barat. Pengambilan sampel dengan berdasarkan rumus Slovin, sehingga diperoleh sampel yaitu sebanyak 91 responden. Sumber data yang digunakan dalam penelitian ini adalah data primer dengan penyebaran kuesioner dan metode analisis data menggunakan regresi linear berganda dengan alat analisis data menggunakan SPSS versi 26. Hasil penelitian ini menunjukan bahwa pemahaman tidak berpengaruh secara signifikan terhadap kepatuhan wajib pajak UMKM, sedangkan sanksi perpajakan dan modernisasi sistem perpajakan berpengaruh positif signifikan terhadap kepatuhan wajib pajak UMKM.&quot;,&quot;issue&quot;:&quot;3&quot;,&quot;volume&quot;:&quot;1&quot;,&quot;container-title-short&quot;:&quot;&quot;},&quot;isTemporary&quot;:false,&quot;suppress-author&quot;:false,&quot;composite&quot;:false,&quot;author-only&quot;:false}]},{&quot;citationID&quot;:&quot;MENDELEY_CITATION_87b630f6-6545-4905-a503-62e48b791772&quot;,&quot;properties&quot;:{&quot;noteIndex&quot;:0,&quot;mode&quot;:&quot;composite&quot;},&quot;isEdited&quot;:false,&quot;manualOverride&quot;:{&quot;isManuallyOverridden&quot;:false,&quot;citeprocText&quot;:&quot;Putra (2020)&quot;,&quot;manualOverrideText&quot;:&quot;&quot;},&quot;citationTag&quot;:&quot;MENDELEY_CITATION_v3_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&quot;,&quot;citationItems&quot;:[{&quot;displayAs&quot;:&quot;composite&quot;,&quot;label&quot;:&quot;page&quot;,&quot;id&quot;:&quot;cc486540-8aeb-3b02-b8cc-7d71cb2d6404&quot;,&quot;itemData&quot;:{&quot;type&quot;:&quot;article-journal&quot;,&quot;id&quot;:&quot;cc486540-8aeb-3b02-b8cc-7d71cb2d6404&quot;,&quot;title&quot;:&quot;Kepatuhan Wajib Pajak UMKM: Pengetahuan Pajak, Sanksi Pajak, dan Modernisasi Sistem&quot;,&quot;author&quot;:[{&quot;family&quot;:&quot;Putra&quot;,&quot;given&quot;:&quot;Afuan Fajrian&quot;,&quot;parse-names&quot;:false,&quot;dropping-particle&quot;:&quot;&quot;,&quot;non-dropping-particle&quot;:&quot;&quot;}],&quot;container-title&quot;:&quot;Jurnal Riset Akuntansi &amp; Perpajakan (JRAP)&quot;,&quot;DOI&quot;:&quot;10.35838/jrap.v7i01.1212&quot;,&quot;ISSN&quot;:&quot;2339-1545&quot;,&quot;issued&quot;:{&quot;date-parts&quot;:[[2020]]},&quot;page&quot;:&quot;1-12&quot;,&quot;abstract&quot;:&quot;ABSTRACT\r       This research aims to examine the factors that have an influence on tax compliance. The independent variables used in this study are the variables of tax knowledge, tax sanctions, and tax modernization that will be tested partially and simultaneously on their influence on tax compliance. This study will examine these factors both simultaneously and partially. The population of this study is all MSMEs registered in the Office of Cooperatives, Small and Medium Enterprises, Sleman Regency. While the determination of the number of samples in this study using the Slovin formula and obtained the results of 100 respondents. However, not all data can be processed but as many as 85 respondents. Data collection techniques used in this study were to use a questionnaire and data analysis methods using multiple regression with analysis tools using SPSS version 16. The results of this study indicate that partially and simultaneously variables of tax knowledge, tax sanctions, and modernization have a significant effect on MSME tax compliance.\r ABSTRAK\r       Penelitian yang dilakukan ini bertujuan untuk menguji faktor-faktor yang memiliki pengaruh terhadap kepatuhan pajak. Variabel independen yang digunakan dalam penelitian ini adalah variabel pengetahuan pajak, sanksi pajak, dan modernisasi pajak yang keseluruhannya akan diuji pengaruhnya baik secara parsial maupun simultan terhadap kepatuhan pajak. Populasi dari penelitian ini  adalah seluruh UMKM yang terdaftar di Dinas Koperasi, Usaha Kecil, dan Menengah Kabupaten Sleman. Sedangkan penentuan jumlah sampel dalam penelitian ini menggunakan rumus Slovin dan didapatkan hasilnya sebanyak 100 responden. Akan tetapi tidak semua data dapat diolah melainkan sebanyak 85 responden. Teknik pengambilan data yang dilakukan dalam penelitian ini adalah menggunakan kuesioner dan metode analisis data menggunakan regresi berganda dengan alat analisis menggunakan SPSS versi 16. Hasil dari penelitian ini menunjukkan bahwa secara parsial dan simultan variabel pengetahuan pajak, sanksi pajak, dan modernisasi berpengaruh signifikan terhadap kepatuhan pajak UMKM.\r JEL Classification:  H25, D90&quot;,&quot;issue&quot;:&quot;1&quot;,&quot;volume&quot;:&quot;7&quot;,&quot;container-title-short&quot;:&quot;&quot;},&quot;isTemporary&quot;:false,&quot;suppress-author&quot;:false,&quot;composite&quot;:true,&quot;author-only&quot;:false}]},{&quot;citationID&quot;:&quot;MENDELEY_CITATION_bcda1f93-6764-43f1-8b6c-862f9a564ab6&quot;,&quot;properties&quot;:{&quot;noteIndex&quot;:0},&quot;isEdited&quot;:false,&quot;manualOverride&quot;:{&quot;isManuallyOverridden&quot;:true,&quot;citeprocText&quot;:&quot;(Nisa &amp;#38; Subagio, 2023)&quot;,&quot;manualOverrideText&quot;:&quot;Nisa &amp; Subagio (2023)&quot;},&quot;citationTag&quot;:&quot;MENDELEY_CITATION_v3_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&quot;,&quot;citationItems&quot;:[{&quot;id&quot;:&quot;1a808cf9-1c26-3634-948a-da9486cc0d0d&quot;,&quot;itemData&quot;:{&quot;type&quot;:&quot;article-journal&quot;,&quot;id&quot;:&quot;1a808cf9-1c26-3634-948a-da9486cc0d0d&quot;,&quot;title&quot;:&quot;Pengaruh Pemahaman Perpajakan, Sanksi Perpajakan, dan Modernisasi Sistem Perpajakan Terhadap Kepatuhan Wajib Pajak UMKM (Studi Kasus pada Pelaku UMKM Yang Terdaftar di KPP Pratama Semarang Barat)&quot;,&quot;author&quot;:[{&quot;family&quot;:&quot;Nisa&quot;,&quot;given&quot;:&quot;Afifah Choirun&quot;,&quot;parse-names&quot;:false,&quot;dropping-particle&quot;:&quot;&quot;,&quot;non-dropping-particle&quot;:&quot;&quot;},{&quot;family&quot;:&quot;Subagio&quot;,&quot;given&quot;:&quot;Indra Sukma&quot;,&quot;parse-names&quot;:false,&quot;dropping-particle&quot;:&quot;&quot;,&quot;non-dropping-particle&quot;:&quot;&quot;}],&quot;container-title&quot;:&quot;Jurnal Akuntansi Neraca&quot;,&quot;DOI&quot;:&quot;10.59837/jan.v1i3.19&quot;,&quot;issued&quot;:{&quot;date-parts&quot;:[[2023]]},&quot;page&quot;:&quot;99-110&quot;,&quot;abstract&quot;:&quot;Penelitian ini bertujuan untuk mengetahui apakah pemahaman perpajakan, sanksi perpajakan, dan modernisasi sistem perpajakan berpengaruh terhadap kepatuhan wajib pajak UMKM. Jenis penelitian ini menggunakan metode kuantitatif. Populasi dan sampel pada penelian ini adalah pelaku UMKM yang terdaftar di KPP Pratama Semarang Barat. Pengambilan sampel dengan berdasarkan rumus Slovin, sehingga diperoleh sampel yaitu sebanyak 91 responden. Sumber data yang digunakan dalam penelitian ini adalah data primer dengan penyebaran kuesioner dan metode analisis data menggunakan regresi linear berganda dengan alat analisis data menggunakan SPSS versi 26. Hasil penelitian ini menunjukan bahwa pemahaman tidak berpengaruh secara signifikan terhadap kepatuhan wajib pajak UMKM, sedangkan sanksi perpajakan dan modernisasi sistem perpajakan berpengaruh positif signifikan terhadap kepatuhan wajib pajak UMKM.&quot;,&quot;issue&quot;:&quot;3&quot;,&quot;volume&quot;:&quot;1&quot;,&quot;container-title-short&quot;:&quot;&quot;},&quot;isTemporary&quot;:false,&quot;suppress-author&quot;:false,&quot;composite&quot;:false,&quot;author-only&quot;:false}]},{&quot;citationID&quot;:&quot;MENDELEY_CITATION_5d6940cf-52ed-4f09-b676-18f794dda118&quot;,&quot;properties&quot;:{&quot;noteIndex&quot;:0,&quot;mode&quot;:&quot;composite&quot;},&quot;isEdited&quot;:false,&quot;manualOverride&quot;:{&quot;isManuallyOverridden&quot;:false,&quot;citeprocText&quot;:&quot;Haryanti et al. (2022)&quot;,&quot;manualOverrideText&quot;:&quot;&quot;},&quot;citationTag&quot;:&quot;MENDELEY_CITATION_v3_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&quot;,&quot;citationItems&quot;:[{&quot;displayAs&quot;:&quot;composite&quot;,&quot;label&quot;:&quot;page&quot;,&quot;id&quot;:&quot;9690f70b-79c5-3033-927e-f5b5e0d318fc&quot;,&quot;itemData&quot;:{&quot;type&quot;:&quot;article-journal&quot;,&quot;id&quot;:&quot;9690f70b-79c5-3033-927e-f5b5e0d318fc&quot;,&quot;title&quot;:&quot;Pengaruh Modernisasi Administrasi Perpajakan, Pengetahuan Perpajakan, Sosialisasi Perpajakan Dan Sanksi Perpajakan Terhadap Kepatuhan Wajib Pajak Orang Pribadi Di Wilayah Kabupaten Bekasi&quot;,&quot;author&quot;:[{&quot;family&quot;:&quot;Haryanti&quot;,&quot;given&quot;:&quot;Melinda Dwi&quot;,&quot;parse-names&quot;:false,&quot;dropping-particle&quot;:&quot;&quot;,&quot;non-dropping-particle&quot;:&quot;&quot;},{&quot;family&quot;:&quot;Pitoyo&quot;,&quot;given&quot;:&quot;Bayu Seno&quot;,&quot;parse-names&quot;:false,&quot;dropping-particle&quot;:&quot;&quot;,&quot;non-dropping-particle&quot;:&quot;&quot;},{&quot;family&quot;:&quot;Napitupulu&quot;,&quot;given&quot;:&quot;Andhika&quot;,&quot;parse-names&quot;:false,&quot;dropping-particle&quot;:&quot;&quot;,&quot;non-dropping-particle&quot;:&quot;&quot;}],&quot;container-title&quot;:&quot;Jurnal Akuntansi dan Perpajakan Jayakarta&quot;,&quot;DOI&quot;:&quot;10.53825/japjayakarta.v3i02.105&quot;,&quot;ISSN&quot;:&quot;2714-5557&quot;,&quot;issued&quot;:{&quot;date-parts&quot;:[[2022]]},&quot;page&quot;:&quot;108-130&quot;,&quot;abstract&quot;:&quot;The Effect of Tax Administration Modernization, Tax Knowledge, Tax Socialization, and Tax Sanctions on Individual Taxpayer Compliance in the Bekasi Regency Area. This study aims to examine and analyze the effect of tax administration modernization, taxation knowledge, tax socialization, and tax sanctions on individual taxpayer compliance in the Bekasi Regency area. The object of this research is an individual taxpayer with NPWP in Bekasi Regency. This type of research is quantitative research with descriptive approach method. The data collection technique in this study used questionnaires via google form. The sample selection method in this study is a random sampling method. The sample used is 100 individual taxpayers. The method of analysis using multiple linear regression analysis using SPSS version 23 program. Based on the results of the partial study, it shows that administrative modernization has no effect on individual taxpayer compliance. However, tax knowledge, tax socialization and tax sanctions have a positive and significant effect on individual taxpayer compliance. Simultaneously modernization of tax administration, knowledge of taxation, socialization of taxation, and tax sanctions simultaneously affect the compliance of individual taxpayers in the Bekasi Regency area.&quot;,&quot;issue&quot;:&quot;02&quot;,&quot;volume&quot;:&quot;3&quot;,&quot;container-title-short&quot;:&quot;&quot;},&quot;isTemporary&quot;:false,&quot;suppress-author&quot;:false,&quot;composite&quot;:true,&quot;author-only&quot;:false}]},{&quot;citationID&quot;:&quot;MENDELEY_CITATION_e541b5eb-d65b-4583-8a59-6624d379d67f&quot;,&quot;properties&quot;:{&quot;noteIndex&quot;:0},&quot;isEdited&quot;:false,&quot;manualOverride&quot;:{&quot;isManuallyOverridden&quot;:false,&quot;citeprocText&quot;:&quot;(Sugiyono, 2019)&quot;,&quot;manualOverrideText&quot;:&quot;&quot;},&quot;citationTag&quot;:&quot;MENDELEY_CITATION_v3_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&quot;,&quot;citationItems&quot;:[{&quot;id&quot;:&quot;bb258807-9f2e-3ade-b5b2-4cd5b27c38b2&quot;,&quot;itemData&quot;:{&quot;type&quot;:&quot;article-journal&quot;,&quot;id&quot;:&quot;bb258807-9f2e-3ade-b5b2-4cd5b27c38b2&quot;,&quot;title&quot;:&quot;Sugiyono - Kualitatif, Kuantitatif, R&amp;D (2019) &quot;,&quot;author&quot;:[{&quot;family&quot;:&quot;Sugiyono&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34d10506-30e0-436a-bc4d-1e5093e26b1b&quot;,&quot;properties&quot;:{&quot;noteIndex&quot;:0},&quot;isEdited&quot;:false,&quot;manualOverride&quot;:{&quot;citeprocText&quot;:&quot;(Devano &amp;#38; Rahayu, 2006)&quot;,&quot;isManuallyOverridden&quot;:true,&quot;manualOverrideText&quot;:&quot;Devano &amp; Rahayu (2006)&quot;},&quot;citationTag&quot;:&quot;MENDELEY_CITATION_v3_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&quot;,&quot;citationItems&quot;:[{&quot;id&quot;:&quot;70d6e5a0-d921-5a62-b32e-80b9cb367ccb&quot;,&quot;itemData&quot;:{&quot;author&quot;:[{&quot;dropping-particle&quot;:&quot;&quot;,&quot;family&quot;:&quot;Devano&quot;,&quot;given&quot;:&quot;Sony&quot;,&quot;non-dropping-particle&quot;:&quot;&quot;,&quot;parse-names&quot;:false,&quot;suffix&quot;:&quot;&quot;},{&quot;dropping-particle&quot;:&quot;&quot;,&quot;family&quot;:&quot;Rahayu&quot;,&quot;given&quot;:&quot;Siti Kurnia&quot;,&quot;non-dropping-particle&quot;:&quot;&quot;,&quot;parse-names&quot;:false,&quot;suffix&quot;:&quot;&quot;}],&quot;id&quot;:&quot;70d6e5a0-d921-5a62-b32e-80b9cb367ccb&quot;,&quot;issued&quot;:{&quot;date-parts&quot;:[[&quot;2006&quot;]]},&quot;publisher&quot;:&quot;Kencana Prenada Media Group&quot;,&quot;title&quot;:&quot;Perpajakan: Konsep, teori, dan isu&quot;,&quot;type&quot;:&quot;article-journal&quot;,&quot;container-title-short&quot;:&quot;&quot;},&quot;uris&quot;:[&quot;http://www.mendeley.com/documents/?uuid=2951999d-b483-4d8c-8dec-a90db0c514f7&quot;],&quot;isTemporary&quot;:false,&quot;legacyDesktopId&quot;:&quot;2951999d-b483-4d8c-8dec-a90db0c514f7&quot;}]},{&quot;citationID&quot;:&quot;MENDELEY_CITATION_37a28409-8604-4f07-aa74-d6161a5f3605&quot;,&quot;properties&quot;:{&quot;noteIndex&quot;:0},&quot;isEdited&quot;:false,&quot;manualOverride&quot;:{&quot;citeprocText&quot;:&quot;(R. Handayani, 2018)&quot;,&quot;isManuallyOverridden&quot;:true,&quot;manualOverrideText&quot;:&quot;Handayani (2018)&quot;},&quot;citationTag&quot;:&quot;MENDELEY_CITATION_v3_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&quot;,&quot;citationItems&quot;:[{&quot;id&quot;:&quot;8f94e946-f2f8-5edb-97d1-0ca60647e890&quot;,&quot;itemData&quot;:{&quot;author&quot;:[{&quot;dropping-particle&quot;:&quot;&quot;,&quot;family&quot;:&quot;Handayani&quot;,&quot;given&quot;:&quot;Rani&quot;,&quot;non-dropping-particle&quot;:&quot;&quot;,&quot;parse-names&quot;:false,&quot;suffix&quot;:&quot;&quot;}],&quot;id&quot;:&quot;8f94e946-f2f8-5edb-97d1-0ca60647e890&quot;,&quot;issued&quot;:{&quot;date-parts&quot;:[[&quot;2018&quot;]]},&quot;publisher&quot;:&quot;Fakultas Ekonomi dan Bisnis Unpas&quot;,&quot;title&quot;:&quot;Pengaruh Pemeriksaan Pajak, Sanksi Perpajakan, Kesadaran Wajib Pajak Dan Kualitas Pelayanan Pajak Terhadap Kepatuhan Wajib Pajak (Studi Pada 5 Kantor Pelayanan Pajak Di Jawa Barat)&quot;,&quot;type&quot;:&quot;article&quot;,&quot;container-title-short&quot;:&quot;&quot;},&quot;uris&quot;:[&quot;http://www.mendeley.com/documents/?uuid=a358aa42-0e7d-401e-8958-3de811d5d230&quot;],&quot;isTemporary&quot;:false,&quot;legacyDesktopId&quot;:&quot;a358aa42-0e7d-401e-8958-3de811d5d230&quot;}]},{&quot;citationID&quot;:&quot;MENDELEY_CITATION_f94b0345-58f9-4669-9666-1c324dc53655&quot;,&quot;properties&quot;:{&quot;noteIndex&quot;:0,&quot;mode&quot;:&quot;composite&quot;},&quot;isEdited&quot;:false,&quot;manualOverride&quot;:{&quot;isManuallyOverridden&quot;:false,&quot;citeprocText&quot;:&quot;Yuniarsih (2023)&quot;,&quot;manualOverrideText&quot;:&quot;&quot;},&quot;citationTag&quot;:&quot;MENDELEY_CITATION_v3_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&quot;,&quot;citationItems&quot;:[{&quot;displayAs&quot;:&quot;composite&quot;,&quot;label&quot;:&quot;page&quot;,&quot;id&quot;:&quot;9885523f-1037-355a-8d23-259c3a2f4dd5&quot;,&quot;itemData&quot;:{&quot;type&quot;:&quot;thesis&quot;,&quot;id&quot;:&quot;9885523f-1037-355a-8d23-259c3a2f4dd5&quot;,&quot;title&quot;:&quot;Pengaruh Program Pengungkapan Sukarela (PPS), Kesadaran Pajak dan Kualitas Pelayanan Perpajakan Terhadap Kepatuhan Wajib Pajak Orang Pribadi (Studi Kasus di KPP Pratama Jakarta Kalideres)&quot;,&quot;author&quot;:[{&quot;family&quot;:&quot;Yuniarsih&quot;,&quot;given&quot;:&quot;Kartika&quot;,&quot;parse-names&quot;:false,&quot;dropping-particle&quot;:&quot;&quot;,&quot;non-dropping-particle&quot;:&quot;&quot;}],&quot;issued&quot;:{&quot;date-parts&quot;:[[2023]]},&quot;publisher-place&quot;:&quot;Jakarta&quot;,&quot;publisher&quot;:&quot;Universitas Buddhi Dharma &quot;,&quot;container-title-short&quot;:&quot;&quot;},&quot;isTemporary&quot;:false,&quot;suppress-author&quot;:false,&quot;composite&quot;:true,&quot;author-only&quot;:false}]},{&quot;citationID&quot;:&quot;MENDELEY_CITATION_4fa92b7f-37d9-4e0b-b53c-2a4cc610db91&quot;,&quot;properties&quot;:{&quot;noteIndex&quot;:0},&quot;isEdited&quot;:false,&quot;manualOverride&quot;:{&quot;citeprocText&quot;:&quot;(Julianto, 2017)&quot;,&quot;isManuallyOverridden&quot;:true,&quot;manualOverrideText&quot;:&quot;Julianto (2017)&quot;},&quot;citationTag&quot;:&quot;MENDELEY_CITATION_v3_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&quot;,&quot;citationItems&quot;:[{&quot;id&quot;:&quot;92caa93e-4421-5f3d-84c3-5a0567e60239&quot;,&quot;itemData&quot;:{&quot;author&quot;:[{&quot;dropping-particle&quot;:&quot;&quot;,&quot;family&quot;:&quot;Julianto&quot;,&quot;given&quot;:&quot;Agung&quot;,&quot;non-dropping-particle&quot;:&quot;&quot;,&quot;parse-names&quot;:false,&quot;suffix&quot;:&quot;&quot;}],&quot;container-title&quot;:&quot;Jurnal Ekonomi&quot;,&quot;id&quot;:&quot;92caa93e-4421-5f3d-84c3-5a0567e60239&quot;,&quot;issue&quot;:&quot;1&quot;,&quot;issued&quot;:{&quot;date-parts&quot;:[[&quot;2017&quot;]]},&quot;page&quot;:&quot;67-76&quot;,&quot;title&quot;:&quot;Pengaruh tarif, sosialisasi serta pemahaman perpajakan terhadap kepatuhan wajib pajak UMKM di kota Semarang&quot;,&quot;type&quot;:&quot;article-journal&quot;,&quot;volume&quot;:&quot;7&quot;,&quot;container-title-short&quot;:&quot;&quot;},&quot;uris&quot;:[&quot;http://www.mendeley.com/documents/?uuid=770d5618-788f-457a-9f3e-7b61e56a2019&quot;],&quot;isTemporary&quot;:false,&quot;legacyDesktopId&quot;:&quot;770d5618-788f-457a-9f3e-7b61e56a2019&quot;}]},{&quot;citationID&quot;:&quot;MENDELEY_CITATION_b3dff9cd-afac-4b70-b950-dccf4ea75daf&quot;,&quot;properties&quot;:{&quot;noteIndex&quot;:0},&quot;isEdited&quot;:false,&quot;manualOverride&quot;:{&quot;citeprocText&quot;:&quot;(Safarti, 2021)&quot;,&quot;isManuallyOverridden&quot;:true,&quot;manualOverrideText&quot;:&quot;Safarti (2021)&quot;},&quot;citationTag&quot;:&quot;MENDELEY_CITATION_v3_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&quot;,&quot;citationItems&quot;:[{&quot;id&quot;:&quot;2a77f0c8-f893-5740-8fc4-c4aa9f2ca836&quot;,&quot;itemData&quot;:{&quot;author&quot;:[{&quot;dropping-particle&quot;:&quot;&quot;,&quot;family&quot;:&quot;Safarti&quot;,&quot;given&quot;:&quot;Mailani&quot;,&quot;non-dropping-particle&quot;:&quot;&quot;,&quot;parse-names&quot;:false,&quot;suffix&quot;:&quot;&quot;}],&quot;id&quot;:&quot;2a77f0c8-f893-5740-8fc4-c4aa9f2ca836&quot;,&quot;issue&quot;:&quot;1&quot;,&quot;issued&quot;:{&quot;date-parts&quot;:[[&quot;2021&quot;]]},&quot;title&quot;:&quot;Pengaruh Kesadaran Pajak , Tarif Pajak dan Sanksi Pajak Terhadap Kepatuhan Wajib Pajak UMKM di Kota Tangerang&quot;,&quot;type&quot;:&quot;article-journal&quot;,&quot;volume&quot;:&quot;1&quot;,&quot;container-title-short&quot;:&quot;&quot;},&quot;uris&quot;:[&quot;http://www.mendeley.com/documents/?uuid=25a48887-1def-465e-922d-d8255f7287e5&quot;],&quot;isTemporary&quot;:false,&quot;legacyDesktopId&quot;:&quot;25a48887-1def-465e-922d-d8255f7287e5&quot;}]},{&quot;citationID&quot;:&quot;MENDELEY_CITATION_6b8262eb-92e0-40ca-bf70-961163d27b8f&quot;,&quot;properties&quot;:{&quot;noteIndex&quot;:0},&quot;isEdited&quot;:false,&quot;manualOverride&quot;:{&quot;citeprocText&quot;:&quot;(Maulidya, 2019)&quot;,&quot;isManuallyOverridden&quot;:true,&quot;manualOverrideText&quot;:&quot;Maulidya (2019)&quot;},&quot;citationTag&quot;:&quot;MENDELEY_CITATION_v3_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&quot;,&quot;citationItems&quot;:[{&quot;id&quot;:&quot;5736cad9-2e8f-5101-a756-4313c08553ca&quot;,&quot;itemData&quot;:{&quot;author&quot;:[{&quot;dropping-particle&quot;:&quot;&quot;,&quot;family&quot;:&quot;Maulidya&quot;,&quot;given&quot;:&quot;Elsa&quot;,&quot;non-dropping-particle&quot;:&quot;&quot;,&quot;parse-names&quot;:false,&quot;suffix&quot;:&quot;&quot;}],&quot;id&quot;:&quot;5736cad9-2e8f-5101-a756-4313c08553ca&quot;,&quot;issued&quot;:{&quot;date-parts&quot;:[[&quot;2019&quot;]]},&quot;title&quot;:&quot;Pengaruh sanksi pajak, tarif pajak, kesadaran membayar pajak terhadap kepatuhan wajib pajak&quot;,&quot;type&quot;:&quot;article-journal&quot;,&quot;container-title-short&quot;:&quot;&quot;},&quot;uris&quot;:[&quot;http://www.mendeley.com/documents/?uuid=768a2783-d70b-474a-93dc-5d5e71731c09&quot;],&quot;isTemporary&quot;:false,&quot;legacyDesktopId&quot;:&quot;768a2783-d70b-474a-93dc-5d5e71731c09&quot;}]},{&quot;citationID&quot;:&quot;MENDELEY_CITATION_522c063a-cb47-46bd-a30c-e3d0a68c5ee8&quot;,&quot;properties&quot;:{&quot;noteIndex&quot;:0,&quot;mode&quot;:&quot;composite&quot;},&quot;isEdited&quot;:false,&quot;manualOverride&quot;:{&quot;isManuallyOverridden&quot;:false,&quot;citeprocText&quot;:&quot;Mahindra (2020)&quot;,&quot;manualOverrideText&quot;:&quot;&quot;},&quot;citationTag&quot;:&quot;MENDELEY_CITATION_v3_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&quot;,&quot;citationItems&quot;:[{&quot;displayAs&quot;:&quot;composite&quot;,&quot;label&quot;:&quot;page&quot;,&quot;id&quot;:&quot;c4fe7a6f-6d10-325a-858e-4acac089190c&quot;,&quot;itemData&quot;:{&quot;type&quot;:&quot;thesis&quot;,&quot;id&quot;:&quot;c4fe7a6f-6d10-325a-858e-4acac089190c&quot;,&quot;title&quot;:&quot;Pengaruh Perubahan Tarif Pajak, Sanksi dan Kesadaran Perpajakan Terhadap Kepatuhan Wajib Pajak UMKM&quot;,&quot;author&quot;:[{&quot;family&quot;:&quot;Mahindra&quot;,&quot;given&quot;:&quot;Istar Maulana&quot;,&quot;parse-names&quot;:false,&quot;dropping-particle&quot;:&quot;&quot;,&quot;non-dropping-particle&quot;:&quot;&quot;}],&quot;issued&quot;:{&quot;date-parts&quot;:[[2020]]},&quot;publisher-place&quot;:&quot;Yogyakarta&quot;,&quot;publisher&quot;:&quot;Universitas Islam Indonesia &quot;,&quot;container-title-short&quot;:&quot;&quot;},&quot;isTemporary&quot;:false,&quot;suppress-author&quot;:false,&quot;composite&quot;:true,&quot;author-only&quot;:false}]},{&quot;citationID&quot;:&quot;MENDELEY_CITATION_671c8bab-a795-4aa6-a106-cb3e6eea9405&quot;,&quot;properties&quot;:{&quot;noteIndex&quot;:0},&quot;isEdited&quot;:false,&quot;manualOverride&quot;:{&quot;isManuallyOverridden&quot;:true,&quot;citeprocText&quot;:&quot;(Hantono &amp;#38; Sianturi, 2022)&quot;,&quot;manualOverrideText&quot;:&quot;Hantono &amp; Sianturi (2022)&quot;},&quot;citationTag&quot;:&quot;MENDELEY_CITATION_v3_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&quot;,&quot;citationItems&quot;:[{&quot;id&quot;:&quot;38b541fc-a26c-312c-bc6d-5b4c3a6b8830&quot;,&quot;itemData&quot;:{&quot;type&quot;:&quot;article-journal&quot;,&quot;id&quot;:&quot;38b541fc-a26c-312c-bc6d-5b4c3a6b8830&quot;,&quot;title&quot;:&quot;Pengaruh Pengetahuan Pajak, Sanksi Pajak Terhadap Kepatuhan Pajak Pada UMKM Kota Medan&quot;,&quot;author&quot;:[{&quot;family&quot;:&quot;Hantono&quot;,&quot;given&quot;:&quot;Hantono&quot;,&quot;parse-names&quot;:false,&quot;dropping-particle&quot;:&quot;&quot;,&quot;non-dropping-particle&quot;:&quot;&quot;},{&quot;family&quot;:&quot;Sianturi&quot;,&quot;given&quot;:&quot;Riko Fridolend&quot;,&quot;parse-names&quot;:false,&quot;dropping-particle&quot;:&quot;&quot;,&quot;non-dropping-particle&quot;:&quot;&quot;}],&quot;container-title&quot;:&quot;Owner: Riset &amp; Jurnal Akuntansi&quot;,&quot;DOI&quot;:&quot;10.33395/owner.v6i1.628&quot;,&quot;ISSN&quot;:&quot;2548-7507&quot;,&quot;issued&quot;:{&quot;date-parts&quot;:[[2022,1]]},&quot;page&quot;:&quot;747-758&quot;,&quot;abstract&quot;:&quot;This research aims to look at the influence of Tax Knowledge, Tax Actionand Tax Compliance. Data collection techniques by disseminating questionnaires, while the data analyst method used is  inferenceal statistics,(inductive statistics  or  probability statistics),is a statistical technique used to analyze sample data and the results are applied topopulations (Sugiyono in Kalnadi 2013). In accordance with the hypothesis that has been formulated, then in this study the analysis of inferential statistical data is measured using  SmartPLS software  (PartialLeast Square)  ranging from model measurements (outermodels), the results of the study obtained a calculated  value  for Tax Knowledge (X1)is smaller  and sig t value for Tax Knowledge (X 1)  0.124  is greater than alpha   (0.05). Based on the results obtained then  receive  H0  and  reject  H1 for Tax Knowledge (X1). Thus, partially Tax Knowledge (X1)  has no positive and insignificant  effect on Tax Compliance (Y),  indicating Tax Knowledge (X1)does not have a positive impact in improving  Tax Compliance (Y). The results ofthe study obtained nilai tcalculated  for Tax Sanctions (X2)  of 2,759  greater than  sig  t value for Tax Sanctions (X2)  of  0.007  smaller than  alpha (0.05). Based on the results obtained, reject    H0  and  receive  H1. Thus partially Tax Sanctions (X2)have a positive and significant effect on Tax Compliance (Y), meaning tax sanctions (X2)have a real impact in improving tax compliance (Y).&quot;,&quot;publisher&quot;:&quot;Politeknik Ganesha&quot;,&quot;issue&quot;:&quot;1&quot;,&quot;volume&quot;:&quot;6&quot;,&quot;container-title-short&quot;:&quot;&quot;},&quot;isTemporary&quot;:false,&quot;suppress-author&quot;:false,&quot;composite&quot;:false,&quot;author-only&quot;:false}]},{&quot;citationID&quot;:&quot;MENDELEY_CITATION_4903e277-04c4-4ec1-aaea-295fc2170d89&quot;,&quot;properties&quot;:{&quot;noteIndex&quot;:0},&quot;isEdited&quot;:false,&quot;manualOverride&quot;:{&quot;citeprocText&quot;:&quot;(Azizah et al., 2023)&quot;,&quot;isManuallyOverridden&quot;:true,&quot;manualOverrideText&quot;:&quot;Azizah et al., (2023)&quot;},&quot;citationTag&quot;:&quot;MENDELEY_CITATION_v3_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&quot;,&quot;citationItems&quot;:[{&quot;id&quot;:&quot;275e7db7-6b78-5bba-a78f-5f86378a316e&quot;,&quot;itemData&quot;:{&quot;author&quot;:[{&quot;dropping-particle&quot;:&quot;&quot;,&quot;family&quot;:&quot;Azizah&quot;,&quot;given&quot;:&quot;Nur&quot;,&quot;non-dropping-particle&quot;:&quot;&quot;,&quot;parse-names&quot;:false,&quot;suffix&quot;:&quot;&quot;},{&quot;dropping-particle&quot;:&quot;&quot;,&quot;family&quot;:&quot;Hs&quot;,&quot;given&quot;:&quot;Taslim&quot;,&quot;non-dropping-particle&quot;:&quot;&quot;,&quot;parse-names&quot;:false,&quot;suffix&quot;:&quot;&quot;},{&quot;dropping-particle&quot;:&quot;&quot;,&quot;family&quot;:&quot;Achmad&quot;,&quot;given&quot;:&quot;Hamzah&quot;,&quot;non-dropping-particle&quot;:&quot;&quot;,&quot;parse-names&quot;:false,&quot;suffix&quot;:&quot;&quot;},{&quot;dropping-particle&quot;:&quot;&quot;,&quot;family&quot;:&quot;Pelu&quot;,&quot;given&quot;:&quot;M Faisal A R&quot;,&quot;non-dropping-particle&quot;:&quot;&quot;,&quot;parse-names&quot;:false,&quot;suffix&quot;:&quot;&quot;}],&quot;id&quot;:&quot;275e7db7-6b78-5bba-a78f-5f86378a316e&quot;,&quot;issue&quot;:&quot;2&quot;,&quot;issued&quot;:{&quot;date-parts&quot;:[[&quot;2023&quot;]]},&quot;page&quot;:&quot;199-209&quot;,&quot;title&quot;:&quot;Pengaruh Penerapan E-billing , Pemahaman Perpajakan dan Sanksi Perpajakan Terhadap Kepatuhan Wajib Pajak Pendahuluan&quot;,&quot;type&quot;:&quot;article-journal&quot;,&quot;volume&quot;:&quot;6&quot;,&quot;container-title-short&quot;:&quot;&quot;},&quot;uris&quot;:[&quot;http://www.mendeley.com/documents/?uuid=e70718ce-942a-4255-a60d-940093b50a3c&quot;],&quot;isTemporary&quot;:false,&quot;legacyDesktopId&quot;:&quot;e70718ce-942a-4255-a60d-940093b50a3c&quot;}]},{&quot;citationID&quot;:&quot;MENDELEY_CITATION_c9c8787e-38ca-4150-8a69-39ca409402c4&quot;,&quot;properties&quot;:{&quot;noteIndex&quot;:0},&quot;isEdited&quot;:false,&quot;manualOverride&quot;:{&quot;isManuallyOverridden&quot;:true,&quot;citeprocText&quot;:&quot;(Mu’arif &amp;#38; Lestari, 2023)&quot;,&quot;manualOverrideText&quot;:&quot;Mu’arif &amp; Lestari (2023)&quot;},&quot;citationTag&quot;:&quot;MENDELEY_CITATION_v3_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&quot;,&quot;citationItems&quot;:[{&quot;id&quot;:&quot;86dc4fb4-4205-31be-8569-96047ff4741a&quot;,&quot;itemData&quot;:{&quot;type&quot;:&quot;article-journal&quot;,&quot;id&quot;:&quot;86dc4fb4-4205-31be-8569-96047ff4741a&quot;,&quot;title&quot;:&quot;Pengaruh pengetahuan perpajakan, ketegasan sanksi perpajakan dan keadilan perpajakan terhadap kepatuhan wajib pajak Usaha Mikro Kecil Dan Menengah (UMKM)&quot;,&quot;author&quot;:[{&quot;family&quot;:&quot;Mu'arif&quot;,&quot;given&quot;:&quot;Syamsul&quot;,&quot;parse-names&quot;:false,&quot;dropping-particle&quot;:&quot;&quot;,&quot;non-dropping-particle&quot;:&quot;&quot;},{&quot;family&quot;:&quot;Lestari&quot;,&quot;given&quot;:&quot;Suci&quot;,&quot;parse-names&quot;:false,&quot;dropping-particle&quot;:&quot;&quot;,&quot;non-dropping-particle&quot;:&quot;&quot;}],&quot;container-title&quot;:&quot;Jurnal Ilmiah Manajemen, Bisnis dan Kewirausahaan&quot;,&quot;ISSN&quot;:&quot;2827-7961&quot;,&quot;issued&quot;:{&quot;date-parts&quot;:[[2023]]},&quot;page&quot;:&quot;159-170&quot;,&quot;issue&quot;:&quot;2&quot;,&quot;volume&quot;:&quot;3&quot;,&quot;container-title-short&quot;:&quot;&quot;},&quot;isTemporary&quot;:false,&quot;suppress-author&quot;:false,&quot;composite&quot;:false,&quot;author-only&quot;:false}]},{&quot;citationID&quot;:&quot;MENDELEY_CITATION_1d9858f5-e18f-40bb-9c00-ddedfafb2057&quot;,&quot;properties&quot;:{&quot;noteIndex&quot;:0,&quot;mode&quot;:&quot;composite&quot;},&quot;isEdited&quot;:false,&quot;manualOverride&quot;:{&quot;isManuallyOverridden&quot;:true,&quot;citeprocText&quot;:&quot;Rahayu et al. (2020)&quot;,&quot;manualOverrideText&quot;:&quot;Rahayu et al., (2020)&quot;},&quot;citationTag&quot;:&quot;MENDELEY_CITATION_v3_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&quot;,&quot;citationItems&quot;:[{&quot;displayAs&quot;:&quot;composite&quot;,&quot;label&quot;:&quot;page&quot;,&quot;id&quot;:&quot;b4f2501f-66a3-3d65-a6c8-63e68fc611d0&quot;,&quot;itemData&quot;:{&quot;type&quot;:&quot;article-journal&quot;,&quot;id&quot;:&quot;b4f2501f-66a3-3d65-a6c8-63e68fc611d0&quot;,&quot;title&quot;:&quot;Analisis Kepatuhan Pajak Pelaku UMKM Pasca Penerbitan Peraturan Pemerintah Nomor 23 Tahun 2018&quot;,&quot;author&quot;:[{&quot;family&quot;:&quot;Rahayu&quot;,&quot;given&quot;:&quot;Sri Rahmadhani&quot;,&quot;parse-names&quot;:false,&quot;dropping-particle&quot;:&quot;&quot;,&quot;non-dropping-particle&quot;:&quot;&quot;},{&quot;family&quot;:&quot;Cheisviyanny&quot;,&quot;given&quot;:&quot;Charoline&quot;,&quot;parse-names&quot;:false,&quot;dropping-particle&quot;:&quot;&quot;,&quot;non-dropping-particle&quot;:&quot;&quot;},{&quot;family&quot;:&quot;Mulyani&quot;,&quot;given&quot;:&quot;Erly&quot;,&quot;parse-names&quot;:false,&quot;dropping-particle&quot;:&quot;&quot;,&quot;non-dropping-particle&quot;:&quot;&quot;}],&quot;container-title&quot;:&quot;Jurnal Eksplorasi Akuntansi&quot;,&quot;DOI&quot;:&quot;10.24036/jea.v2i1.228&quot;,&quot;issued&quot;:{&quot;date-parts&quot;:[[2020]]},&quot;page&quot;:&quot;2537-2553&quot;,&quot;abstract&quot;:&quot;This study aims to analyze the tax compliance of MSMEs after the issuance of Government Regulation No. 23 of 2018. This research is a qualitative research using a phenomenological approach. The Informants were determined using the purposive sampling method. Data was collected by interview and triangulation techniques. Data analysis used was the model of Miles and Huberman is data reduction, data display and conclusions. The results showed that the compliance of MSMEs in Padang City was still low. This is caused by the lack of tax knowledge. It suggests tax officer enhance socialization ad to educate taxpayer.&quot;,&quot;issue&quot;:&quot;1&quot;,&quot;volume&quot;:&quot;2&quot;,&quot;container-title-short&quot;:&quot;&quot;},&quot;isTemporary&quot;:false,&quot;suppress-author&quot;:false,&quot;composite&quot;:true,&quot;author-only&quot;:false}]},{&quot;citationID&quot;:&quot;MENDELEY_CITATION_edb00e99-431f-4963-9336-0d76db127343&quot;,&quot;properties&quot;:{&quot;noteIndex&quot;:0,&quot;mode&quot;:&quot;composite&quot;},&quot;isEdited&quot;:false,&quot;manualOverride&quot;:{&quot;isManuallyOverridden&quot;:false,&quot;citeprocText&quot;:&quot;Bird &amp;#38; Zolt (2003)&quot;,&quot;manualOverrideText&quot;:&quot;&quot;},&quot;citationTag&quot;:&quot;MENDELEY_CITATION_v3_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&quot;,&quot;citationItems&quot;:[{&quot;displayAs&quot;:&quot;composite&quot;,&quot;label&quot;:&quot;page&quot;,&quot;id&quot;:&quot;03dfd273-66b1-3fdb-ba6c-3e8bb861b49b&quot;,&quot;itemData&quot;:{&quot;type&quot;:&quot;report&quot;,&quot;id&quot;:&quot;03dfd273-66b1-3fdb-ba6c-3e8bb861b49b&quot;,&quot;title&quot;:&quot;Introduction to Tax Policy Design and Development&quot;,&quot;author&quot;:[{&quot;family&quot;:&quot;Bird&quot;,&quot;given&quot;:&quot;Richard M&quot;,&quot;parse-names&quot;:false,&quot;dropping-particle&quot;:&quot;&quot;,&quot;non-dropping-particle&quot;:&quot;&quot;},{&quot;family&quot;:&quot;Zolt&quot;,&quot;given&quot;:&quot;Eric M&quot;,&quot;parse-names&quot;:false,&quot;dropping-particle&quot;:&quot;&quot;,&quot;non-dropping-particle&quot;:&quot;&quot;}],&quot;issued&quot;:{&quot;date-parts&quot;:[[2003]]},&quot;container-title-short&quot;:&quot;&quot;},&quot;isTemporary&quot;:false,&quot;suppress-author&quot;:false,&quot;composite&quot;:true,&quot;author-only&quot;:false}]},{&quot;citationID&quot;:&quot;MENDELEY_CITATION_ed4de2a3-ead1-4772-8198-c8295e312335&quot;,&quot;properties&quot;:{&quot;noteIndex&quot;:0,&quot;mode&quot;:&quot;composite&quot;},&quot;isEdited&quot;:false,&quot;manualOverride&quot;:{&quot;isManuallyOverridden&quot;:true,&quot;citeprocText&quot;:&quot;Marcini et al. (2023)&quot;,&quot;manualOverrideText&quot;:&quot;Marcini et al., (2023)&quot;},&quot;citationTag&quot;:&quot;MENDELEY_CITATION_v3_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&quot;,&quot;citationItems&quot;:[{&quot;displayAs&quot;:&quot;composite&quot;,&quot;label&quot;:&quot;page&quot;,&quot;id&quot;:&quot;c21d9ff2-3222-3d1b-8801-0816f92e5cff&quot;,&quot;itemData&quot;:{&quot;type&quot;:&quot;article-journal&quot;,&quot;id&quot;:&quot;c21d9ff2-3222-3d1b-8801-0816f92e5cff&quot;,&quot;title&quot;:&quot;Pengaruh Modernisasi Sistem Administrasi dan Pengetahuan Perpajakan Terhadap Kepatuhan Wajib Pajak Pada Badan Pendapatan Daerah Kabupaten Sikka&quot;,&quot;author&quot;:[{&quot;family&quot;:&quot;Marcini&quot;,&quot;given&quot;:&quot;Floriati&quot;,&quot;parse-names&quot;:false,&quot;dropping-particle&quot;:&quot;&quot;,&quot;non-dropping-particle&quot;:&quot;&quot;},{&quot;family&quot;:&quot;Dekrita&quot;,&quot;given&quot;:&quot;Yosefina Andia&quot;,&quot;parse-names&quot;:false,&quot;dropping-particle&quot;:&quot;&quot;,&quot;non-dropping-particle&quot;:&quot;&quot;},{&quot;family&quot;:&quot;Rangga&quot;,&quot;given&quot;:&quot;Yoseph Darius Purnama&quot;,&quot;parse-names&quot;:false,&quot;dropping-particle&quot;:&quot;&quot;,&quot;non-dropping-particle&quot;:&quot;&quot;}],&quot;container-title&quot;:&quot;Jurnal Accounting UNIPA&quot;,&quot;issued&quot;:{&quot;date-parts&quot;:[[2023,6]]},&quot;page&quot;:&quot;46-67&quot;,&quot;issue&quot;:&quot;1&quot;,&quot;volume&quot;:&quot;2&quot;,&quot;container-title-short&quot;:&quot;&quot;},&quot;isTemporary&quot;:false,&quot;suppress-author&quot;:false,&quot;composite&quot;:true,&quot;author-only&quot;:false}]},{&quot;citationID&quot;:&quot;MENDELEY_CITATION_edc6f3f1-615f-4049-8aa4-ecdd4533750d&quot;,&quot;properties&quot;:{&quot;noteIndex&quot;:0},&quot;isEdited&quot;:false,&quot;manualOverride&quot;:{&quot;citeprocText&quot;:&quot;(Wahyuni, 2018)&quot;,&quot;isManuallyOverridden&quot;:true,&quot;manualOverrideText&quot;:&quot;, Wahyuni (2018)&quot;},&quot;citationTag&quot;:&quot;MENDELEY_CITATION_v3_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&quot;,&quot;citationItems&quot;:[{&quot;id&quot;:&quot;1de2680d-1ef0-5a31-ba0d-068a84329b2b&quot;,&quot;itemData&quot;:{&quot;author&quot;:[{&quot;dropping-particle&quot;:&quot;&quot;,&quot;family&quot;:&quot;Wahyuni&quot;,&quot;given&quot;:&quot;&quot;,&quot;non-dropping-particle&quot;:&quot;&quot;,&quot;parse-names&quot;:false,&quot;suffix&quot;:&quot;&quot;}],&quot;id&quot;:&quot;1de2680d-1ef0-5a31-ba0d-068a84329b2b&quot;,&quot;issued&quot;:{&quot;date-parts&quot;:[[&quot;2018&quot;]]},&quot;page&quot;:&quot;1-7&quot;,&quot;title&quot;:&quot;Pengaruh Kesadaran Wajib Pajak, Pengetahuan, Sistem Adminitrasi Perpajakan Modern, dan Sanski Pajak Terhadap Kepatuhan Perpajakan Pada Kantor Pelayanan Pajak Madya makassar&quot;,&quot;type&quot;:&quot;article-journal&quot;,&quot;volume&quot;:&quot;1&quot;,&quot;container-title-short&quot;:&quot;&quot;},&quot;uris&quot;:[&quot;http://www.mendeley.com/documents/?uuid=0b68df6a-e4bc-42aa-8374-cb7cfb1936b8&quot;],&quot;isTemporary&quot;:false,&quot;legacyDesktopId&quot;:&quot;0b68df6a-e4bc-42aa-8374-cb7cfb1936b8&quot;}]},{&quot;citationID&quot;:&quot;MENDELEY_CITATION_dd3f50d4-06c6-4ab9-b225-3649ce721048&quot;,&quot;properties&quot;:{&quot;noteIndex&quot;:0,&quot;mode&quot;:&quot;composite&quot;},&quot;isEdited&quot;:false,&quot;manualOverride&quot;:{&quot;isManuallyOverridden&quot;:false,&quot;citeprocText&quot;:&quot;Dewanti (2023)&quot;,&quot;manualOverrideText&quot;:&quot;&quot;},&quot;citationTag&quot;:&quot;MENDELEY_CITATION_v3_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&quot;,&quot;citationItems&quot;:[{&quot;displayAs&quot;:&quot;composite&quot;,&quot;label&quot;:&quot;page&quot;,&quot;id&quot;:&quot;f67c2cc6-9be4-366d-8b22-141df46264ee&quot;,&quot;itemData&quot;:{&quot;type&quot;:&quot;thesis&quot;,&quot;id&quot;:&quot;f67c2cc6-9be4-366d-8b22-141df46264ee&quot;,&quot;title&quot;:&quot;Analisis Pengaruh Sosialisasi, Pengetahuan Perpajakan, Modernisasi dan Persepsi Pelaku Usaha Mikro Kecil Menengah (UMKM) Atas Berakhirnya PP Nomor 23 Tahun 2018 dan Pengaruhnya Terhadap Kepatuhan Perpajakan (Studi Kasus Pada Wajib Pajak UMKM di Kota Semarang)&quot;,&quot;author&quot;:[{&quot;family&quot;:&quot;Dewanti&quot;,&quot;given&quot;:&quot;Suksmo Sekar Wahyu&quot;,&quot;parse-names&quot;:false,&quot;dropping-particle&quot;:&quot;&quot;,&quot;non-dropping-particle&quot;:&quot;&quot;}],&quot;issued&quot;:{&quot;date-parts&quot;:[[2023]]},&quot;publisher-place&quot;:&quot;Semarang&quot;,&quot;publisher&quot;:&quot;Universitas Sultan Agung &quot;,&quot;container-title-short&quot;:&quot;&quot;},&quot;isTemporary&quot;:false,&quot;suppress-author&quot;:false,&quot;composite&quot;:true,&quot;author-only&quot;:false}]},{&quot;citationID&quot;:&quot;MENDELEY_CITATION_94e731d3-4923-42fe-b0c7-527edbaabf33&quot;,&quot;properties&quot;:{&quot;noteIndex&quot;:0},&quot;isEdited&quot;:false,&quot;manualOverride&quot;:{&quot;isManuallyOverridden&quot;:false,&quot;citeprocText&quot;:&quot;(Sugiyono, 2019)&quot;,&quot;manualOverrideText&quot;:&quot;&quot;},&quot;citationTag&quot;:&quot;MENDELEY_CITATION_v3_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&quot;,&quot;citationItems&quot;:[{&quot;id&quot;:&quot;bb258807-9f2e-3ade-b5b2-4cd5b27c38b2&quot;,&quot;itemData&quot;:{&quot;type&quot;:&quot;article-journal&quot;,&quot;id&quot;:&quot;bb258807-9f2e-3ade-b5b2-4cd5b27c38b2&quot;,&quot;title&quot;:&quot;Sugiyono - Kualitatif, Kuantitatif, R&amp;D (2019) &quot;,&quot;author&quot;:[{&quot;family&quot;:&quot;Sugiyono&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4762f789-6b22-43d4-aca0-8e7dc99b6f43&quot;,&quot;properties&quot;:{&quot;noteIndex&quot;:0},&quot;isEdited&quot;:false,&quot;manualOverride&quot;:{&quot;isManuallyOverridden&quot;:false,&quot;citeprocText&quot;:&quot;(Sugiyono, 2019)&quot;,&quot;manualOverrideText&quot;:&quot;&quot;},&quot;citationTag&quot;:&quot;MENDELEY_CITATION_v3_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&quot;,&quot;citationItems&quot;:[{&quot;id&quot;:&quot;bb258807-9f2e-3ade-b5b2-4cd5b27c38b2&quot;,&quot;itemData&quot;:{&quot;type&quot;:&quot;article-journal&quot;,&quot;id&quot;:&quot;bb258807-9f2e-3ade-b5b2-4cd5b27c38b2&quot;,&quot;title&quot;:&quot;Sugiyono - Kualitatif, Kuantitatif, R&amp;D (2019) &quot;,&quot;author&quot;:[{&quot;family&quot;:&quot;Sugiyono&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b1b32634-79c0-4706-8e2e-4f4446a752ac&quot;,&quot;properties&quot;:{&quot;noteIndex&quot;:0,&quot;mode&quot;:&quot;composite&quot;},&quot;isEdited&quot;:false,&quot;manualOverride&quot;:{&quot;isManuallyOverridden&quot;:false,&quot;citeprocText&quot;:&quot;Sugiyono (2019)&quot;,&quot;manualOverrideText&quot;:&quot;&quot;},&quot;citationTag&quot;:&quot;MENDELEY_CITATION_v3_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&quot;,&quot;citationItems&quot;:[{&quot;displayAs&quot;:&quot;composite&quot;,&quot;label&quot;:&quot;page&quot;,&quot;id&quot;:&quot;bb258807-9f2e-3ade-b5b2-4cd5b27c38b2&quot;,&quot;itemData&quot;:{&quot;type&quot;:&quot;article-journal&quot;,&quot;id&quot;:&quot;bb258807-9f2e-3ade-b5b2-4cd5b27c38b2&quot;,&quot;title&quot;:&quot;Sugiyono - Kualitatif, Kuantitatif, R&amp;D (2019) &quot;,&quot;author&quot;:[{&quot;family&quot;:&quot;Sugiyono&quot;,&quot;given&quot;:&quot;&quot;,&quot;parse-names&quot;:false,&quot;dropping-particle&quot;:&quot;&quot;,&quot;non-dropping-particle&quot;:&quot;&quot;}],&quot;issued&quot;:{&quot;date-parts&quot;:[[2019]]},&quot;container-title-short&quot;:&quot;&quot;},&quot;isTemporary&quot;:false,&quot;suppress-author&quot;:false,&quot;composite&quot;:true,&quot;author-only&quot;:false}]},{&quot;citationID&quot;:&quot;MENDELEY_CITATION_2749b52c-fcf4-45b5-88a0-5d87bd166916&quot;,&quot;properties&quot;:{&quot;noteIndex&quot;:0,&quot;mode&quot;:&quot;composite&quot;},&quot;isEdited&quot;:false,&quot;manualOverride&quot;:{&quot;isManuallyOverridden&quot;:false,&quot;citeprocText&quot;:&quot;Sugiyono (2019)&quot;,&quot;manualOverrideText&quot;:&quot;&quot;},&quot;citationTag&quot;:&quot;MENDELEY_CITATION_v3_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&quot;,&quot;citationItems&quot;:[{&quot;displayAs&quot;:&quot;composite&quot;,&quot;label&quot;:&quot;page&quot;,&quot;id&quot;:&quot;bb258807-9f2e-3ade-b5b2-4cd5b27c38b2&quot;,&quot;itemData&quot;:{&quot;type&quot;:&quot;article-journal&quot;,&quot;id&quot;:&quot;bb258807-9f2e-3ade-b5b2-4cd5b27c38b2&quot;,&quot;title&quot;:&quot;Sugiyono - Kualitatif, Kuantitatif, R&amp;D (2019) &quot;,&quot;author&quot;:[{&quot;family&quot;:&quot;Sugiyono&quot;,&quot;given&quot;:&quot;&quot;,&quot;parse-names&quot;:false,&quot;dropping-particle&quot;:&quot;&quot;,&quot;non-dropping-particle&quot;:&quot;&quot;}],&quot;issued&quot;:{&quot;date-parts&quot;:[[2019]]},&quot;container-title-short&quot;:&quot;&quot;},&quot;isTemporary&quot;:false,&quot;suppress-author&quot;:false,&quot;composite&quot;:true,&quot;author-only&quot;:false}]},{&quot;citationID&quot;:&quot;MENDELEY_CITATION_3786aa6c-f4ad-49b6-be4e-efe572ab98f9&quot;,&quot;properties&quot;:{&quot;noteIndex&quot;:0},&quot;isEdited&quot;:false,&quot;manualOverride&quot;:{&quot;isManuallyOverridden&quot;:true,&quot;citeprocText&quot;:&quot;(Prof. Dr. Imam Ghozali &amp;#38; Hengky Latan, 2015)&quot;,&quot;manualOverrideText&quot;:&quot;(Ghozali &amp; Latan, 2015).&quot;},&quot;citationTag&quot;:&quot;MENDELEY_CITATION_v3_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&quot;,&quot;citationItems&quot;:[{&quot;id&quot;:&quot;1823bf8c-a0d3-32e9-857a-597f9ccdc6d9&quot;,&quot;itemData&quot;:{&quot;type&quot;:&quot;article-journal&quot;,&quot;id&quot;:&quot;1823bf8c-a0d3-32e9-857a-597f9ccdc6d9&quot;,&quot;title&quot;:&quot;Partial least squares konsep, teknik dan aplikasi menggunakan program SmartPLS 3.0 untuk penelitian empiris. &quot;,&quot;author&quot;:[{&quot;family&quot;:&quot;Prof. Dr. Imam Ghozali&quot;,&quot;given&quot;:&quot;M. Com, Akt&quot;,&quot;parse-names&quot;:false,&quot;dropping-particle&quot;:&quot;&quot;,&quot;non-dropping-particle&quot;:&quot;&quot;},{&quot;family&quot;:&quot;Hengky Latan&quot;,&quot;given&quot;:&quot;SE&quot;,&quot;parse-names&quot;:false,&quot;dropping-particle&quot;:&quot;&quot;,&quot;non-dropping-particle&quot;:&quot;&quot;}],&quot;container-title&quot;:&quot;In Badan Penerbit Universitas Diponegoro.&quot;,&quot;issued&quot;:{&quot;date-parts&quot;:[[2015]]},&quot;container-title-short&quot;:&quot;&quot;},&quot;isTemporary&quot;:false,&quot;suppress-author&quot;:false,&quot;composite&quot;:false,&quot;author-only&quot;:false}]},{&quot;citationID&quot;:&quot;MENDELEY_CITATION_c2239947-1781-4f42-9a53-dd8bd096015c&quot;,&quot;properties&quot;:{&quot;noteIndex&quot;:0},&quot;isEdited&quot;:false,&quot;manualOverride&quot;:{&quot;isManuallyOverridden&quot;:true,&quot;citeprocText&quot;:&quot;(Dedi Rianto Rahadi, 2023)&quot;,&quot;manualOverrideText&quot;:&quot;(Rahadi, 2023).&quot;},&quot;citationTag&quot;:&quot;MENDELEY_CITATION_v3_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&quot;,&quot;citationItems&quot;:[{&quot;id&quot;:&quot;61e01fad-3e67-3257-ab4b-594e49bce74f&quot;,&quot;itemData&quot;:{&quot;type&quot;:&quot;article-journal&quot;,&quot;id&quot;:&quot;61e01fad-3e67-3257-ab4b-594e49bce74f&quot;,&quot;title&quot;:&quot;Rahadi, D. R. (2023). Pengantar partial least squares structural equation model(pls- sem) 2023.&quot;,&quot;author&quot;:[{&quot;family&quot;:&quot;Dedi Rianto Rahadi&quot;,&quot;given&quot;:&quot;&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77bc9d8a-e69b-4839-802e-17a316301849&quot;,&quot;properties&quot;:{&quot;noteIndex&quot;:0},&quot;isEdited&quot;:false,&quot;manualOverride&quot;:{&quot;isManuallyOverridden&quot;:true,&quot;citeprocText&quot;:&quot;(Prof. Dr. Imam Ghozali &amp;#38; Hengky Latan, 2015)&quot;,&quot;manualOverrideText&quot;:&quot;(Ghozali &amp; Latan, 2015).&quot;},&quot;citationTag&quot;:&quot;MENDELEY_CITATION_v3_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&quot;,&quot;citationItems&quot;:[{&quot;id&quot;:&quot;1823bf8c-a0d3-32e9-857a-597f9ccdc6d9&quot;,&quot;itemData&quot;:{&quot;type&quot;:&quot;article-journal&quot;,&quot;id&quot;:&quot;1823bf8c-a0d3-32e9-857a-597f9ccdc6d9&quot;,&quot;title&quot;:&quot;Partial least squares konsep, teknik dan aplikasi menggunakan program SmartPLS 3.0 untuk penelitian empiris. &quot;,&quot;author&quot;:[{&quot;family&quot;:&quot;Prof. Dr. Imam Ghozali&quot;,&quot;given&quot;:&quot;M. Com, Akt&quot;,&quot;parse-names&quot;:false,&quot;dropping-particle&quot;:&quot;&quot;,&quot;non-dropping-particle&quot;:&quot;&quot;},{&quot;family&quot;:&quot;Hengky Latan&quot;,&quot;given&quot;:&quot;SE&quot;,&quot;parse-names&quot;:false,&quot;dropping-particle&quot;:&quot;&quot;,&quot;non-dropping-particle&quot;:&quot;&quot;}],&quot;container-title&quot;:&quot;In Badan Penerbit Universitas Diponegoro.&quot;,&quot;issued&quot;:{&quot;date-parts&quot;:[[2015]]},&quot;container-title-short&quot;:&quot;&quot;},&quot;isTemporary&quot;:false,&quot;suppress-author&quot;:false,&quot;composite&quot;:false,&quot;author-only&quot;:false}]},{&quot;citationID&quot;:&quot;MENDELEY_CITATION_fef75ab8-eea6-4a3b-b48d-4325cefc6638&quot;,&quot;properties&quot;:{&quot;noteIndex&quot;:0},&quot;isEdited&quot;:false,&quot;manualOverride&quot;:{&quot;isManuallyOverridden&quot;:true,&quot;citeprocText&quot;:&quot;(Prof. Dr. Imam Ghozali &amp;#38; Hengky Latan, 2015)&quot;,&quot;manualOverrideText&quot;:&quot;Ghozali &amp; Latan, (2015)&quot;},&quot;citationTag&quot;:&quot;MENDELEY_CITATION_v3_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&quot;,&quot;citationItems&quot;:[{&quot;id&quot;:&quot;1823bf8c-a0d3-32e9-857a-597f9ccdc6d9&quot;,&quot;itemData&quot;:{&quot;type&quot;:&quot;article-journal&quot;,&quot;id&quot;:&quot;1823bf8c-a0d3-32e9-857a-597f9ccdc6d9&quot;,&quot;title&quot;:&quot;Partial least squares konsep, teknik dan aplikasi menggunakan program SmartPLS 3.0 untuk penelitian empiris. &quot;,&quot;author&quot;:[{&quot;family&quot;:&quot;Prof. Dr. Imam Ghozali&quot;,&quot;given&quot;:&quot;M. Com, Akt&quot;,&quot;parse-names&quot;:false,&quot;dropping-particle&quot;:&quot;&quot;,&quot;non-dropping-particle&quot;:&quot;&quot;},{&quot;family&quot;:&quot;Hengky Latan&quot;,&quot;given&quot;:&quot;SE&quot;,&quot;parse-names&quot;:false,&quot;dropping-particle&quot;:&quot;&quot;,&quot;non-dropping-particle&quot;:&quot;&quot;}],&quot;container-title&quot;:&quot;In Badan Penerbit Universitas Diponegoro.&quot;,&quot;issued&quot;:{&quot;date-parts&quot;:[[2015]]},&quot;container-title-short&quot;:&quot;&quot;},&quot;isTemporary&quot;:false,&quot;suppress-author&quot;:false,&quot;composite&quot;:false,&quot;author-only&quot;:false}]},{&quot;citationID&quot;:&quot;MENDELEY_CITATION_e2b412d1-a5be-4ad8-99dd-e6764f7b8615&quot;,&quot;properties&quot;:{&quot;noteIndex&quot;:0},&quot;isEdited&quot;:false,&quot;manualOverride&quot;:{&quot;isManuallyOverridden&quot;:false,&quot;citeprocText&quot;:&quot;(Prawagis et al., 2016)&quot;,&quot;manualOverrideText&quot;:&quot;&quot;},&quot;citationTag&quot;:&quot;MENDELEY_CITATION_v3_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&quot;,&quot;citationItems&quot;:[{&quot;id&quot;:&quot;afc5aec4-ef67-3420-a4a8-8062d6650805&quot;,&quot;itemData&quot;:{&quot;type&quot;:&quot;article-journal&quot;,&quot;id&quot;:&quot;afc5aec4-ef67-3420-a4a8-8062d6650805&quot;,&quot;title&quot;:&quot;Pengaruh Pemahaman Atas Mekanisme Pembayaran Pajak, Persepsi Tarif Pajak dan Sanksi Pajak Terhadap Kepatuhan Wajib Pajak UMKM (Studi Pada Wajib Pajak Yang Terdaftar di KPP Pratama Batu)&quot;,&quot;author&quot;:[{&quot;family&quot;:&quot;Febirizki Damayanty Prawagis&quot;,&quot;given&quot;:&quot;Zahroh Z.A, Yuniadi Mayowan&quot;,&quot;parse-names&quot;:false,&quot;dropping-particle&quot;:&quot;&quot;,&quot;non-dropping-particle&quot;:&quot;&quot;}],&quot;container-title&quot;:&quot;Jurnal Perpajakan &quot;,&quot;issued&quot;:{&quot;date-parts&quot;:[[2016]]},&quot;volume&quot;:&quot;10&quot;,&quot;container-title-short&quot;:&quot;&quot;},&quot;isTemporary&quot;:false,&quot;suppress-author&quot;:false,&quot;composite&quot;:false,&quot;author-only&quot;:false}]},{&quot;citationID&quot;:&quot;MENDELEY_CITATION_35d65594-b96f-44f8-843f-3673e8b1dc36&quot;,&quot;properties&quot;:{&quot;noteIndex&quot;:0},&quot;isEdited&quot;:false,&quot;manualOverride&quot;:{&quot;isManuallyOverridden&quot;:false,&quot;citeprocText&quot;:&quot;(Priliandani &amp;#38; Saputra, 2019)&quot;,&quot;manualOverrideText&quot;:&quot;&quot;},&quot;citationTag&quot;:&quot;MENDELEY_CITATION_v3_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&quot;,&quot;citationItems&quot;:[{&quot;id&quot;:&quot;d742be79-2c99-3cb8-94e3-a9db4fafab9b&quot;,&quot;itemData&quot;:{&quot;type&quot;:&quot;article-journal&quot;,&quot;id&quot;:&quot;d742be79-2c99-3cb8-94e3-a9db4fafab9b&quot;,&quot;title&quot;:&quot;Pengaruh Norma Subjektif dan Sosialisasi Perpajakan Terhadap Kepatuhan Wajib Pajak&quot;,&quot;author&quot;:[{&quot;family&quot;:&quot;Ni Made Intan Priliandani&quot;,&quot;given&quot;:&quot;Komang Adi Kurniawan Saputra&quot;,&quot;parse-names&quot;:false,&quot;dropping-particle&quot;:&quot;&quot;,&quot;non-dropping-particle&quot;:&quot;&quot;}],&quot;container-title&quot;:&quot;Jurnal KRISNA&quot;,&quot;issued&quot;:{&quot;date-parts&quot;:[[2019]]},&quot;volume&quot;:&quot;11&quot;,&quot;container-title-short&quot;:&quot;&quot;},&quot;isTemporary&quot;:false,&quot;suppress-author&quot;:false,&quot;composite&quot;:false,&quot;author-only&quot;:false}]},{&quot;citationID&quot;:&quot;MENDELEY_CITATION_8cdf150d-d2d3-4aa8-a9b0-bb07ca866fdf&quot;,&quot;properties&quot;:{&quot;noteIndex&quot;:0},&quot;isEdited&quot;:false,&quot;manualOverride&quot;:{&quot;isManuallyOverridden&quot;:false,&quot;citeprocText&quot;:&quot;(Nisa &amp;#38; Subagio, 2023)&quot;,&quot;manualOverrideText&quot;:&quot;&quot;},&quot;citationTag&quot;:&quot;MENDELEY_CITATION_v3_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&quot;,&quot;citationItems&quot;:[{&quot;id&quot;:&quot;1a808cf9-1c26-3634-948a-da9486cc0d0d&quot;,&quot;itemData&quot;:{&quot;type&quot;:&quot;article-journal&quot;,&quot;id&quot;:&quot;1a808cf9-1c26-3634-948a-da9486cc0d0d&quot;,&quot;title&quot;:&quot;Pengaruh Pemahaman Perpajakan, Sanksi Perpajakan, dan Modernisasi Sistem Perpajakan Terhadap Kepatuhan Wajib Pajak UMKM (Studi Kasus pada Pelaku UMKM Yang Terdaftar di KPP Pratama Semarang Barat)&quot;,&quot;author&quot;:[{&quot;family&quot;:&quot;Nisa&quot;,&quot;given&quot;:&quot;Afifah Choirun&quot;,&quot;parse-names&quot;:false,&quot;dropping-particle&quot;:&quot;&quot;,&quot;non-dropping-particle&quot;:&quot;&quot;},{&quot;family&quot;:&quot;Subagio&quot;,&quot;given&quot;:&quot;Indra Sukma&quot;,&quot;parse-names&quot;:false,&quot;dropping-particle&quot;:&quot;&quot;,&quot;non-dropping-particle&quot;:&quot;&quot;}],&quot;container-title&quot;:&quot;Jurnal Akuntansi Neraca&quot;,&quot;DOI&quot;:&quot;10.59837/jan.v1i3.19&quot;,&quot;issued&quot;:{&quot;date-parts&quot;:[[2023]]},&quot;page&quot;:&quot;99-110&quot;,&quot;abstract&quot;:&quot;Penelitian ini bertujuan untuk mengetahui apakah pemahaman perpajakan, sanksi perpajakan, dan modernisasi sistem perpajakan berpengaruh terhadap kepatuhan wajib pajak UMKM. Jenis penelitian ini menggunakan metode kuantitatif. Populasi dan sampel pada penelian ini adalah pelaku UMKM yang terdaftar di KPP Pratama Semarang Barat. Pengambilan sampel dengan berdasarkan rumus Slovin, sehingga diperoleh sampel yaitu sebanyak 91 responden. Sumber data yang digunakan dalam penelitian ini adalah data primer dengan penyebaran kuesioner dan metode analisis data menggunakan regresi linear berganda dengan alat analisis data menggunakan SPSS versi 26. Hasil penelitian ini menunjukan bahwa pemahaman tidak berpengaruh secara signifikan terhadap kepatuhan wajib pajak UMKM, sedangkan sanksi perpajakan dan modernisasi sistem perpajakan berpengaruh positif signifikan terhadap kepatuhan wajib pajak UMKM.&quot;,&quot;issue&quot;:&quot;3&quot;,&quot;volume&quot;:&quot;1&quot;,&quot;container-title-short&quot;:&quot;&quot;},&quot;isTemporary&quot;:false,&quot;suppress-author&quot;:false,&quot;composite&quot;:false,&quot;author-only&quot;:false}]},{&quot;citationID&quot;:&quot;MENDELEY_CITATION_a48ade7c-005a-4b6d-92e5-f3402eaa8f4e&quot;,&quot;properties&quot;:{&quot;noteIndex&quot;:0,&quot;mode&quot;:&quot;composite&quot;},&quot;isEdited&quot;:false,&quot;manualOverride&quot;:{&quot;isManuallyOverridden&quot;:true,&quot;citeprocText&quot;:&quot;L. D. Yanti &amp;#38; Wijaya (2023)&quot;,&quot;manualOverrideText&quot;:&quot;Yanti &amp; Wijaya (2023)&quot;},&quot;citationTag&quot;:&quot;MENDELEY_CITATION_v3_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&quot;,&quot;citationItems&quot;:[{&quot;displayAs&quot;:&quot;composite&quot;,&quot;label&quot;:&quot;page&quot;,&quot;id&quot;:&quot;321f6a85-9da9-3a00-ae3e-9bd993995e09&quot;,&quot;itemData&quot;:{&quot;type&quot;:&quot;article-journal&quot;,&quot;id&quot;:&quot;321f6a85-9da9-3a00-ae3e-9bd993995e09&quot;,&quot;title&quot;:&quot;Pengaruh Pengetahuan Perpajakan, Tarif Pajak, Mekanisme Pembayaran Pajak dan Sanksi Pajak Terhadap Kepatuhan Wajib Pajak UMKM&quot;,&quot;author&quot;:[{&quot;family&quot;:&quot;Yanti&quot;,&quot;given&quot;:&quot;Lia Dama&quot;,&quot;parse-names&quot;:false,&quot;dropping-particle&quot;:&quot;&quot;,&quot;non-dropping-particle&quot;:&quot;&quot;},{&quot;family&quot;:&quot;Wijaya&quot;,&quot;given&quot;:&quot;Verlin Sinta&quot;,&quot;parse-names&quot;:false,&quot;dropping-particle&quot;:&quot;&quot;,&quot;non-dropping-particle&quot;:&quot;&quot;}],&quot;container-title&quot;:&quot;eCo-Buss&quot;,&quot;DOI&quot;:&quot;10.32877/eb.v6i1.611&quot;,&quot;ISSN&quot;:&quot;2622-4291&quot;,&quot;issued&quot;:{&quot;date-parts&quot;:[[2023,8]]},&quot;page&quot;:&quot;206-216&quot;,&quot;abstract&quot;:&quot;Tujuan penelitian ini guna menilai pengaruh pengetahuan perpajakan, tarif pajak, mekanisme pembayaran pajak dan sanksi pajak terhadap kepatuhan wajib pajak UMKM di Kecamatan Neglasari, Kota Tangerang. Variabel independen terdiri dari pengetahuan perpajakan, tarif pajak, mekanisme pembayaran pajak dan sanksi pajak. Variabel dependen adalah kepatuhan wajib pajak UMKM. Populasi terdiri dari wajib pajak UMKM. Teknik pengambilan sampel dengan teknik simple random sampling, dan diperoleh sebanyak 132 narasumber. Data yang digunakan ialah data primer yang diambil menggunakan kuesioner. Penelitian ini menggunakan metode analisis linear berganda yang diolah dengan SPSS 24. Hasil Penelitian ini menunjukkan bahwa secara parsial pengetahuan perpajakan berpengaruh signifikan sebesar 0,047. Tarif pajak berpengaruh signifikan sebesar 0,000, Mekanisme pembayaran pajak berpengaruh secara signifikasi sebesar 0,002 dan sanksi pajak berpengaruh signifikan sebesar 0,023. Sedangkan secara simultan pengetahuan perpajakan, tarif pajak, mekanisme pembayaran pajak dan sanksi pajak berpengaruh signifikan terhadap kepatuhan wajib pajak sebesar 0,000&quot;,&quot;issue&quot;:&quot;1&quot;,&quot;volume&quot;:&quot;6&quot;,&quot;container-title-short&quot;:&quot;&quot;},&quot;isTemporary&quot;:false,&quot;suppress-author&quot;:false,&quot;composite&quot;:true,&quot;author-only&quot;:false}]},{&quot;citationID&quot;:&quot;MENDELEY_CITATION_06ed4b9c-74e3-4143-9e27-3bdb16383ba4&quot;,&quot;properties&quot;:{&quot;noteIndex&quot;:0,&quot;mode&quot;:&quot;composite&quot;},&quot;isEdited&quot;:false,&quot;manualOverride&quot;:{&quot;isManuallyOverridden&quot;:false,&quot;citeprocText&quot;:&quot;Noviari &amp;#38; Cahyani (2019)&quot;,&quot;manualOverrideText&quot;:&quot;&quot;},&quot;citationTag&quot;:&quot;MENDELEY_CITATION_v3_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&quot;,&quot;citationItems&quot;:[{&quot;displayAs&quot;:&quot;composite&quot;,&quot;label&quot;:&quot;page&quot;,&quot;id&quot;:&quot;ed50842e-4f88-379a-b5df-793188e36136&quot;,&quot;itemData&quot;:{&quot;type&quot;:&quot;article-journal&quot;,&quot;id&quot;:&quot;ed50842e-4f88-379a-b5df-793188e36136&quot;,&quot;title&quot;:&quot;Pengaruh Tarif Pajak, Pemahaman Perpajakan, dan Sanksi Perpajakan Terhadap Kepatuhan Wajib Pajak UMKM&quot;,&quot;author&quot;:[{&quot;family&quot;:&quot;Noviari&quot;,&quot;given&quot;:&quot;Naniek&quot;,&quot;parse-names&quot;:false,&quot;dropping-particle&quot;:&quot;&quot;,&quot;non-dropping-particle&quot;:&quot;&quot;},{&quot;family&quot;:&quot;Cahyani&quot;,&quot;given&quot;:&quot;Luh Putu Gita&quot;,&quot;parse-names&quot;:false,&quot;dropping-particle&quot;:&quot;&quot;,&quot;non-dropping-particle&quot;:&quot;&quot;}],&quot;container-title&quot;:&quot;E-Jurnal Akuntansi Universitas Udayana&quot;,&quot;DOI&quot;:&quot;10.24843/EJA.2019.v26.i03.p08&quot;,&quot;ISSN&quot;:&quot;2302-8556&quot;,&quot;issued&quot;:{&quot;date-parts&quot;:[[2019,3]]},&quot;page&quot;:&quot;1885-1911&quot;,&quot;abstract&quot;:&quot;Micro, Small and Medium Enterprises (SME’s) are one sector that has the potential to contribute to state tax revenue. Taxpayer compliance sector SME’s is very low, especially taxpayer compliance UMKM registered at KPP Pratama Singaraja in 2015-2017 has not reached 50%.The purpose of this study was to test of tax rates, understanding taxation and tax sanctions on SMEs taxpayer compliance. The theory used in this study is the theory of planned behavior. Based on the population, the sample in this study is 100 SMEs taxpayer were selected as respondents using the Slovin formula. The method of determining the sample in this study is accidental sampling and technical data analysis of this study using multiple linear regression analysis. The results show that the tax rate, understanding of taxation and taxation sanctions have a positive effect on SMEs taxpayer compliance.&quot;,&quot;issue&quot;:&quot;3&quot;,&quot;volume&quot;:&quot;26&quot;,&quot;container-title-short&quot;:&quot;&quot;},&quot;isTemporary&quot;:false,&quot;suppress-author&quot;:false,&quot;composite&quot;:true,&quot;author-only&quot;:false}]},{&quot;citationID&quot;:&quot;MENDELEY_CITATION_b0b60ee8-0980-41e8-b2fe-c57671387878&quot;,&quot;properties&quot;:{&quot;noteIndex&quot;:0,&quot;mode&quot;:&quot;composite&quot;},&quot;isEdited&quot;:false,&quot;manualOverride&quot;:{&quot;isManuallyOverridden&quot;:false,&quot;citeprocText&quot;:&quot;Sariputra (2021)&quot;,&quot;manualOverrideText&quot;:&quot;&quot;},&quot;citationTag&quot;:&quot;MENDELEY_CITATION_v3_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&quot;,&quot;citationItems&quot;:[{&quot;displayAs&quot;:&quot;composite&quot;,&quot;label&quot;:&quot;page&quot;,&quot;id&quot;:&quot;ab7283de-ff2a-319d-b248-1a319c2288e5&quot;,&quot;itemData&quot;:{&quot;type&quot;:&quot;article-journal&quot;,&quot;id&quot;:&quot;ab7283de-ff2a-319d-b248-1a319c2288e5&quot;,&quot;title&quot;:&quot;Pengaruh Tarif Pajak, Sanksi Pajak, Sosialisasi Pajak, Pemahaman Perpajakan, Serta Self Assessment System Terhadap Kepatuhan Wajib Pajak UMKM (Studi Kasus Pasar Lama Kota Tangerang)&quot;,&quot;author&quot;:[{&quot;family&quot;:&quot;Sariputra&quot;,&quot;given&quot;:&quot;Andrian&quot;,&quot;parse-names&quot;:false,&quot;dropping-particle&quot;:&quot;&quot;,&quot;non-dropping-particle&quot;:&quot;&quot;}],&quot;container-title&quot;:&quot;Prosiding: Ekonomi dan Bisnis&quot;,&quot;URL&quot;:&quot;https://jurnal.buddhidharma.ac.id/index.php/pros/article/view/1142&quot;,&quot;issued&quot;:{&quot;date-parts&quot;:[[2021]]},&quot;page&quot;:&quot;1-12&quot;,&quot;abstract&quot;:&quot;… perpajakan, sosialisasi pajak, serta self assessment system terhadap kepatuhan wajib pajak UMKM … lain tarif pajak, sanksi pajak, pemahaman perpajakan, sosialisasi pajak, dan self …&quot;,&quot;issue&quot;:&quot;1&quot;,&quot;volume&quot;:&quot;1&quot;,&quot;container-title-short&quot;:&quot;&quot;},&quot;isTemporary&quot;:false,&quot;suppress-author&quot;:false,&quot;composite&quot;:true,&quot;author-only&quot;:false}]},{&quot;citationID&quot;:&quot;MENDELEY_CITATION_97f8c2b0-d345-4e61-b9ce-f3495fa1e4d6&quot;,&quot;properties&quot;:{&quot;noteIndex&quot;:0,&quot;mode&quot;:&quot;composite&quot;},&quot;isEdited&quot;:false,&quot;manualOverride&quot;:{&quot;isManuallyOverridden&quot;:false,&quot;citeprocText&quot;:&quot;Noviana et al. (2020)&quot;,&quot;manualOverrideText&quot;:&quot;&quot;},&quot;citationTag&quot;:&quot;MENDELEY_CITATION_v3_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&quot;,&quot;citationItems&quot;:[{&quot;displayAs&quot;:&quot;composite&quot;,&quot;label&quot;:&quot;page&quot;,&quot;id&quot;:&quot;fa869708-7c1a-3e7c-9595-97002636b61a&quot;,&quot;itemData&quot;:{&quot;type&quot;:&quot;article-journal&quot;,&quot;id&quot;:&quot;fa869708-7c1a-3e7c-9595-97002636b61a&quot;,&quot;title&quot;:&quot;Pengaruh Sosialisasi Pajak, Tarif Pajak, Penerapan PP No. 23 Tahun 2018, dan Sanksi Perpajakan Terhadap Kepatuhan Wajib Pajak (Studi Empiris pada Wajib Pajak UMKM di Kabupaten Sampang)&quot;,&quot;author&quot;:[{&quot;family&quot;:&quot;Noviana&quot;,&quot;given&quot;:&quot;Rika&quot;,&quot;parse-names&quot;:false,&quot;dropping-particle&quot;:&quot;&quot;,&quot;non-dropping-particle&quot;:&quot;&quot;},{&quot;family&quot;:&quot;Afifudin&quot;,&quot;given&quot;:&quot;&quot;,&quot;parse-names&quot;:false,&quot;dropping-particle&quot;:&quot;&quot;,&quot;non-dropping-particle&quot;:&quot;&quot;},{&quot;family&quot;:&quot;Hariri&quot;,&quot;given&quot;:&quot;&quot;,&quot;parse-names&quot;:false,&quot;dropping-particle&quot;:&quot;&quot;,&quot;non-dropping-particle&quot;:&quot;&quot;}],&quot;container-title&quot;:&quot;JRA&quot;,&quot;issued&quot;:{&quot;date-parts&quot;:[[2020]]},&quot;page&quot;:&quot;51-67&quot;,&quot;abstract&quot;:&quot;The purpose of this study was to determine the effect of Tax Socialization, Tax Rates, Application of PP Number 23 Year 2018, and Tax Sanctions Against UMKM Taxpayer Compliance in Sampang Regency. The research method used in this study is a quantitative research method. This study uses primary data obtained through questionnaires. Data analysis method used is multiple linear regression analysis. The sample in this study is taxpayers UMKM registered at the Sampang Regency Cooperative UKM Office. The number of samples in this study were 95 UMKM. The results showed that&quot;,&quot;issue&quot;:&quot;04&quot;,&quot;volume&quot;:&quot;09&quot;,&quot;container-title-short&quot;:&quot;&quot;},&quot;isTemporary&quot;:false,&quot;suppress-author&quot;:false,&quot;composite&quot;:true,&quot;author-only&quot;:false}]},{&quot;citationID&quot;:&quot;MENDELEY_CITATION_3d318b4a-ad91-47de-b443-f6dcf5312405&quot;,&quot;properties&quot;:{&quot;noteIndex&quot;:0,&quot;mode&quot;:&quot;composite&quot;},&quot;isEdited&quot;:false,&quot;manualOverride&quot;:{&quot;isManuallyOverridden&quot;:false,&quot;citeprocText&quot;:&quot;Nisa &amp;#38; Subagio (2023)&quot;,&quot;manualOverrideText&quot;:&quot;&quot;},&quot;citationTag&quot;:&quot;MENDELEY_CITATION_v3_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&quot;,&quot;citationItems&quot;:[{&quot;displayAs&quot;:&quot;composite&quot;,&quot;label&quot;:&quot;page&quot;,&quot;id&quot;:&quot;1a808cf9-1c26-3634-948a-da9486cc0d0d&quot;,&quot;itemData&quot;:{&quot;type&quot;:&quot;article-journal&quot;,&quot;id&quot;:&quot;1a808cf9-1c26-3634-948a-da9486cc0d0d&quot;,&quot;title&quot;:&quot;Pengaruh Pemahaman Perpajakan, Sanksi Perpajakan, dan Modernisasi Sistem Perpajakan Terhadap Kepatuhan Wajib Pajak UMKM (Studi Kasus pada Pelaku UMKM Yang Terdaftar di KPP Pratama Semarang Barat)&quot;,&quot;author&quot;:[{&quot;family&quot;:&quot;Nisa&quot;,&quot;given&quot;:&quot;Afifah Choirun&quot;,&quot;parse-names&quot;:false,&quot;dropping-particle&quot;:&quot;&quot;,&quot;non-dropping-particle&quot;:&quot;&quot;},{&quot;family&quot;:&quot;Subagio&quot;,&quot;given&quot;:&quot;Indra Sukma&quot;,&quot;parse-names&quot;:false,&quot;dropping-particle&quot;:&quot;&quot;,&quot;non-dropping-particle&quot;:&quot;&quot;}],&quot;container-title&quot;:&quot;Jurnal Akuntansi Neraca&quot;,&quot;DOI&quot;:&quot;10.59837/jan.v1i3.19&quot;,&quot;issued&quot;:{&quot;date-parts&quot;:[[2023]]},&quot;page&quot;:&quot;99-110&quot;,&quot;abstract&quot;:&quot;Penelitian ini bertujuan untuk mengetahui apakah pemahaman perpajakan, sanksi perpajakan, dan modernisasi sistem perpajakan berpengaruh terhadap kepatuhan wajib pajak UMKM. Jenis penelitian ini menggunakan metode kuantitatif. Populasi dan sampel pada penelian ini adalah pelaku UMKM yang terdaftar di KPP Pratama Semarang Barat. Pengambilan sampel dengan berdasarkan rumus Slovin, sehingga diperoleh sampel yaitu sebanyak 91 responden. Sumber data yang digunakan dalam penelitian ini adalah data primer dengan penyebaran kuesioner dan metode analisis data menggunakan regresi linear berganda dengan alat analisis data menggunakan SPSS versi 26. Hasil penelitian ini menunjukan bahwa pemahaman tidak berpengaruh secara signifikan terhadap kepatuhan wajib pajak UMKM, sedangkan sanksi perpajakan dan modernisasi sistem perpajakan berpengaruh positif signifikan terhadap kepatuhan wajib pajak UMKM.&quot;,&quot;issue&quot;:&quot;3&quot;,&quot;volume&quot;:&quot;1&quot;,&quot;container-title-short&quot;:&quot;&quot;},&quot;isTemporary&quot;:false,&quot;suppress-author&quot;:false,&quot;composite&quot;:true,&quot;author-only&quot;:false}]},{&quot;citationID&quot;:&quot;MENDELEY_CITATION_c608d088-2aa1-4c64-a2dc-37248c973875&quot;,&quot;properties&quot;:{&quot;noteIndex&quot;:0},&quot;isEdited&quot;:false,&quot;manualOverride&quot;:{&quot;isManuallyOverridden&quot;:false,&quot;citeprocText&quot;:&quot;(Alfarezi &amp;#38; Iqbal, 2025)&quot;,&quot;manualOverrideText&quot;:&quot;&quot;},&quot;citationTag&quot;:&quot;MENDELEY_CITATION_v3_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&quot;,&quot;citationItems&quot;:[{&quot;id&quot;:&quot;985ae34c-3589-3840-b1e0-4352ad4b3438&quot;,&quot;itemData&quot;:{&quot;type&quot;:&quot;article-journal&quot;,&quot;id&quot;:&quot;985ae34c-3589-3840-b1e0-4352ad4b3438&quot;,&quot;title&quot;:&quot;Faktor-Faktor yang Memengaruhi Kepatuhan Wajib Pajak dalam Melakukan Pembayaran Pajak Bumi dan Bangunan Perdesaan (Studi Wajib Pajak PBB-P2 di Kabupaten Kutai Kartanegara)&quot;,&quot;author&quot;:[{&quot;family&quot;:&quot;Alfarezi&quot;,&quot;given&quot;:&quot;M. Hayyun&quot;,&quot;parse-names&quot;:false,&quot;dropping-particle&quot;:&quot;&quot;,&quot;non-dropping-particle&quot;:&quot;&quot;},{&quot;family&quot;:&quot;Iqbal&quot;,&quot;given&quot;:&quot;Muhammad&quot;,&quot;parse-names&quot;:false,&quot;dropping-particle&quot;:&quot;&quot;,&quot;non-dropping-particle&quot;:&quot;&quot;}],&quot;container-title&quot;:&quot;Jurnal IAKP&quot;,&quot;ISSN&quot;:&quot;2723-0309&quot;,&quot;issued&quot;:{&quot;date-parts&quot;:[[2025,6]]},&quot;page&quot;:&quot;86-97&quot;,&quot;abstract&quot;:&quot;This study aims to examine and analyze the factors that influence taxpayer compliance in paying rural and urban land and building taxes in Kutai Kartanegara Regency. This study uses quantitative methods and primary data in the form of questionnaires with Likert scale measurements. The results showed that tax knowledge has no significant effect on compliance of land and building taxpayers, with a p-value of 0.309 (more than 0.05) and a t-statistic of 0.499 (less than 1.66), so H1 is not proven. Tax sanctions have a positive and significant effect on land and building taxpayer compliance, with a p-value of 0.024 (less than 0.05) and a t-statistic of 1.980 (more than 1.66), so H2 is proven. Taxpayer awareness has a positive and significant effect on land and building taxpayer compliance, with a p-value of 0.000 (less than 0.05) and a t-statistic of 3.377 (more than 1.66), so H3 is proven.&quot;,&quot;issue&quot;:&quot;1&quot;,&quot;volume&quot;:&quot;6&quot;,&quot;container-title-short&quot;:&quot;&quot;},&quot;isTemporary&quot;:false,&quot;suppress-author&quot;:false,&quot;composite&quot;:false,&quot;author-only&quot;:false}]},{&quot;citationID&quot;:&quot;MENDELEY_CITATION_0b812277-d725-43e9-9b9e-6a9a04d1fb08&quot;,&quot;properties&quot;:{&quot;noteIndex&quot;:0},&quot;isEdited&quot;:false,&quot;manualOverride&quot;:{&quot;isManuallyOverridden&quot;:true,&quot;citeprocText&quot;:&quot;(A. R. Yanti &amp;#38; Machdar, 2025)&quot;,&quot;manualOverrideText&quot;:&quot;(Yanti &amp; Machdar, 2025)&quot;},&quot;citationTag&quot;:&quot;MENDELEY_CITATION_v3_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&quot;,&quot;citationItems&quot;:[{&quot;id&quot;:&quot;db87b488-a9cf-33e8-bde8-03b0c1a15d33&quot;,&quot;itemData&quot;:{&quot;type&quot;:&quot;article-journal&quot;,&quot;id&quot;:&quot;db87b488-a9cf-33e8-bde8-03b0c1a15d33&quot;,&quot;title&quot;:&quot;Peran Sosialisasi Pajak, Pemeriksaan Pajak, dan Sanksi Pajak Dalam Meningkatkan Kepatuhan Wajib Pajak&quot;,&quot;author&quot;:[{&quot;family&quot;:&quot;Yanti&quot;,&quot;given&quot;:&quot;Anggi Rama&quot;,&quot;parse-names&quot;:false,&quot;dropping-particle&quot;:&quot;&quot;,&quot;non-dropping-particle&quot;:&quot;&quot;},{&quot;family&quot;:&quot;Machdar&quot;,&quot;given&quot;:&quot;Nera Marinda&quot;,&quot;parse-names&quot;:false,&quot;dropping-particle&quot;:&quot;&quot;,&quot;non-dropping-particle&quot;:&quot;&quot;}],&quot;container-title&quot;:&quot;Jurnal Akuntansi, Keuangan, Perpajakan dan Tata Kelola Perusahaan (JAKPT)&quot;,&quot;issued&quot;:{&quot;date-parts&quot;:[[2025,3]]},&quot;page&quot;:&quot;1-6&quot;,&quot;abstract&quot;:&quot;Penelitian ini bertujuan untuk mengidentifikasi hubungan antara sosialisasi pajak, pemeriksaan pajak,\ndan sanksi pajak terhadap kepatuhan wajib pajak. Metode penelitian yang digunakan adalah\nkuantitatif dengan pendekatan asosiatif kausal, yang bertujuan untuk menganalisis hubungan sebab-\nakibat antara variabel-variabel yang diteliti. Data primer dikumpulkan melalui kuesioner yang\ndisebarkan kepada wajib pajak di KPP Cibitung. Hasil penelitian menunjukkan bahwa pengaruh\nsosialisasi pajak terhadap kepatuhan wajib pajak masih menjadi perdebatan. Beberapa penelitian\nmenyimpulkan bahwa sosialisasi pajak berdampak positif terhadap kepatuhan, sementara penelitian\nlain menemukan pengaruh negatif atau tidak signifikan. Pemeriksaan pajak juga menunjukkan hasil\nyang beragam, di mana sebagian studi mengindikasikan bahwa pemeriksaan pajak dapat\nmeningkatkan kepatuhan, sementara studi lain menemukan bahwa pemeriksaan pajak justru dapat\nmenurunkan tingkat kepatuhan jika dianggap tidak adil atau menekan. Demikian pula, sanksi pajak\nmemiliki pengaruh yang bervariasi terhadap kepatuhan wajib pajak, tergantung pada penerapannya.\nSanksi yang diterapkan secara konsisten dan transparan cenderung meningkatkan kepatuhan, tetapi\njika dianggap terlalu berat atau tidak proporsional, sanksi dapat menimbulkan resistensi dari wajib\npajak. Penelitian ini menegaskan bahwa hubungan antara sosialisasi pajak, pemeriksaan pajak, dan\nsanksi pajak terhadap kepatuhan wajib pajak bersifat kompleks dan memerlukan kajian lebih lanjut\nuntuk memahami faktor-faktor yang memoderasi hubungan tersebut.\nKata Kunci: Sosialisasi Pajak, Pemeriksaan Pajak, Sanksi Pajak, Kepatuhan Wajib Pajak, Pajak&quot;,&quot;issue&quot;:&quot;3&quot;,&quot;volume&quot;:&quot;2&quot;,&quot;container-title-short&quot;:&quot;&quot;},&quot;isTemporary&quot;:false,&quot;suppress-author&quot;:false,&quot;composite&quot;:false,&quot;author-only&quot;:false}]},{&quot;citationID&quot;:&quot;MENDELEY_CITATION_3825a00a-79db-4382-866b-de17fda91289&quot;,&quot;properties&quot;:{&quot;noteIndex&quot;:0},&quot;isEdited&quot;:false,&quot;manualOverride&quot;:{&quot;isManuallyOverridden&quot;:false,&quot;citeprocText&quot;:&quot;(Noviari &amp;#38; Cahyani, 2019)&quot;,&quot;manualOverrideText&quot;:&quot;&quot;},&quot;citationTag&quot;:&quot;MENDELEY_CITATION_v3_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&quot;,&quot;citationItems&quot;:[{&quot;id&quot;:&quot;ed50842e-4f88-379a-b5df-793188e36136&quot;,&quot;itemData&quot;:{&quot;type&quot;:&quot;article-journal&quot;,&quot;id&quot;:&quot;ed50842e-4f88-379a-b5df-793188e36136&quot;,&quot;title&quot;:&quot;Pengaruh Tarif Pajak, Pemahaman Perpajakan, dan Sanksi Perpajakan Terhadap Kepatuhan Wajib Pajak UMKM&quot;,&quot;author&quot;:[{&quot;family&quot;:&quot;Noviari&quot;,&quot;given&quot;:&quot;Naniek&quot;,&quot;parse-names&quot;:false,&quot;dropping-particle&quot;:&quot;&quot;,&quot;non-dropping-particle&quot;:&quot;&quot;},{&quot;family&quot;:&quot;Cahyani&quot;,&quot;given&quot;:&quot;Luh Putu Gita&quot;,&quot;parse-names&quot;:false,&quot;dropping-particle&quot;:&quot;&quot;,&quot;non-dropping-particle&quot;:&quot;&quot;}],&quot;container-title&quot;:&quot;E-Jurnal Akuntansi Universitas Udayana&quot;,&quot;DOI&quot;:&quot;10.24843/EJA.2019.v26.i03.p08&quot;,&quot;ISSN&quot;:&quot;2302-8556&quot;,&quot;issued&quot;:{&quot;date-parts&quot;:[[2019,3]]},&quot;page&quot;:&quot;1885-1911&quot;,&quot;abstract&quot;:&quot;Micro, Small and Medium Enterprises (SME’s) are one sector that has the potential to contribute to state tax revenue. Taxpayer compliance sector SME’s is very low, especially taxpayer compliance UMKM registered at KPP Pratama Singaraja in 2015-2017 has not reached 50%.The purpose of this study was to test of tax rates, understanding taxation and tax sanctions on SMEs taxpayer compliance. The theory used in this study is the theory of planned behavior. Based on the population, the sample in this study is 100 SMEs taxpayer were selected as respondents using the Slovin formula. The method of determining the sample in this study is accidental sampling and technical data analysis of this study using multiple linear regression analysis. The results show that the tax rate, understanding of taxation and taxation sanctions have a positive effect on SMEs taxpayer compliance.&quot;,&quot;issue&quot;:&quot;3&quot;,&quot;volume&quot;:&quot;26&quot;,&quot;container-title-short&quot;:&quot;&quot;},&quot;isTemporary&quot;:false,&quot;suppress-author&quot;:false,&quot;composite&quot;:false,&quot;author-only&quot;:false}]},{&quot;citationID&quot;:&quot;MENDELEY_CITATION_09e6399b-8818-45cf-b5e3-8614bce703fb&quot;,&quot;properties&quot;:{&quot;noteIndex&quot;:0},&quot;isEdited&quot;:false,&quot;manualOverride&quot;:{&quot;isManuallyOverridden&quot;:true,&quot;citeprocText&quot;:&quot;(Haryanti et al., 2022)&quot;,&quot;manualOverrideText&quot;:&quot;Haryanti et al., (2022)&quot;},&quot;citationTag&quot;:&quot;MENDELEY_CITATION_v3_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&quot;,&quot;citationItems&quot;:[{&quot;id&quot;:&quot;9690f70b-79c5-3033-927e-f5b5e0d318fc&quot;,&quot;itemData&quot;:{&quot;type&quot;:&quot;article-journal&quot;,&quot;id&quot;:&quot;9690f70b-79c5-3033-927e-f5b5e0d318fc&quot;,&quot;title&quot;:&quot;Pengaruh Modernisasi Administrasi Perpajakan, Pengetahuan Perpajakan, Sosialisasi Perpajakan Dan Sanksi Perpajakan Terhadap Kepatuhan Wajib Pajak Orang Pribadi Di Wilayah Kabupaten Bekasi&quot;,&quot;author&quot;:[{&quot;family&quot;:&quot;Haryanti&quot;,&quot;given&quot;:&quot;Melinda Dwi&quot;,&quot;parse-names&quot;:false,&quot;dropping-particle&quot;:&quot;&quot;,&quot;non-dropping-particle&quot;:&quot;&quot;},{&quot;family&quot;:&quot;Pitoyo&quot;,&quot;given&quot;:&quot;Bayu Seno&quot;,&quot;parse-names&quot;:false,&quot;dropping-particle&quot;:&quot;&quot;,&quot;non-dropping-particle&quot;:&quot;&quot;},{&quot;family&quot;:&quot;Napitupulu&quot;,&quot;given&quot;:&quot;Andhika&quot;,&quot;parse-names&quot;:false,&quot;dropping-particle&quot;:&quot;&quot;,&quot;non-dropping-particle&quot;:&quot;&quot;}],&quot;container-title&quot;:&quot;Jurnal Akuntansi dan Perpajakan Jayakarta&quot;,&quot;DOI&quot;:&quot;10.53825/japjayakarta.v3i02.105&quot;,&quot;ISSN&quot;:&quot;2714-5557&quot;,&quot;issued&quot;:{&quot;date-parts&quot;:[[2022]]},&quot;page&quot;:&quot;108-130&quot;,&quot;abstract&quot;:&quot;The Effect of Tax Administration Modernization, Tax Knowledge, Tax Socialization, and Tax Sanctions on Individual Taxpayer Compliance in the Bekasi Regency Area. This study aims to examine and analyze the effect of tax administration modernization, taxation knowledge, tax socialization, and tax sanctions on individual taxpayer compliance in the Bekasi Regency area. The object of this research is an individual taxpayer with NPWP in Bekasi Regency. This type of research is quantitative research with descriptive approach method. The data collection technique in this study used questionnaires via google form. The sample selection method in this study is a random sampling method. The sample used is 100 individual taxpayers. The method of analysis using multiple linear regression analysis using SPSS version 23 program. Based on the results of the partial study, it shows that administrative modernization has no effect on individual taxpayer compliance. However, tax knowledge, tax socialization and tax sanctions have a positive and significant effect on individual taxpayer compliance. Simultaneously modernization of tax administration, knowledge of taxation, socialization of taxation, and tax sanctions simultaneously affect the compliance of individual taxpayers in the Bekasi Regency area.&quot;,&quot;issue&quot;:&quot;02&quot;,&quot;volume&quot;:&quot;3&quot;,&quot;container-title-short&quot;:&quot;&quot;},&quot;isTemporary&quot;:false,&quot;suppress-author&quot;:false,&quot;composite&quot;:false,&quot;author-only&quot;:false}]},{&quot;citationID&quot;:&quot;MENDELEY_CITATION_d888178f-2e0a-4516-8190-e7ed53fe31a9&quot;,&quot;properties&quot;:{&quot;noteIndex&quot;:0,&quot;mode&quot;:&quot;composite&quot;},&quot;isEdited&quot;:false,&quot;manualOverride&quot;:{&quot;isManuallyOverridden&quot;:false,&quot;citeprocText&quot;:&quot;Noviari &amp;#38; Cahyani (2019)&quot;,&quot;manualOverrideText&quot;:&quot;&quot;},&quot;citationTag&quot;:&quot;MENDELEY_CITATION_v3_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&quot;,&quot;citationItems&quot;:[{&quot;displayAs&quot;:&quot;composite&quot;,&quot;label&quot;:&quot;page&quot;,&quot;id&quot;:&quot;ed50842e-4f88-379a-b5df-793188e36136&quot;,&quot;itemData&quot;:{&quot;type&quot;:&quot;article-journal&quot;,&quot;id&quot;:&quot;ed50842e-4f88-379a-b5df-793188e36136&quot;,&quot;title&quot;:&quot;Pengaruh Tarif Pajak, Pemahaman Perpajakan, dan Sanksi Perpajakan Terhadap Kepatuhan Wajib Pajak UMKM&quot;,&quot;author&quot;:[{&quot;family&quot;:&quot;Noviari&quot;,&quot;given&quot;:&quot;Naniek&quot;,&quot;parse-names&quot;:false,&quot;dropping-particle&quot;:&quot;&quot;,&quot;non-dropping-particle&quot;:&quot;&quot;},{&quot;family&quot;:&quot;Cahyani&quot;,&quot;given&quot;:&quot;Luh Putu Gita&quot;,&quot;parse-names&quot;:false,&quot;dropping-particle&quot;:&quot;&quot;,&quot;non-dropping-particle&quot;:&quot;&quot;}],&quot;container-title&quot;:&quot;E-Jurnal Akuntansi Universitas Udayana&quot;,&quot;DOI&quot;:&quot;10.24843/EJA.2019.v26.i03.p08&quot;,&quot;ISSN&quot;:&quot;2302-8556&quot;,&quot;issued&quot;:{&quot;date-parts&quot;:[[2019,3]]},&quot;page&quot;:&quot;1885-1911&quot;,&quot;abstract&quot;:&quot;Micro, Small and Medium Enterprises (SME’s) are one sector that has the potential to contribute to state tax revenue. Taxpayer compliance sector SME’s is very low, especially taxpayer compliance UMKM registered at KPP Pratama Singaraja in 2015-2017 has not reached 50%.The purpose of this study was to test of tax rates, understanding taxation and tax sanctions on SMEs taxpayer compliance. The theory used in this study is the theory of planned behavior. Based on the population, the sample in this study is 100 SMEs taxpayer were selected as respondents using the Slovin formula. The method of determining the sample in this study is accidental sampling and technical data analysis of this study using multiple linear regression analysis. The results show that the tax rate, understanding of taxation and taxation sanctions have a positive effect on SMEs taxpayer compliance.&quot;,&quot;issue&quot;:&quot;3&quot;,&quot;volume&quot;:&quot;26&quot;,&quot;container-title-short&quot;:&quot;&quot;},&quot;isTemporary&quot;:false,&quot;suppress-author&quot;:false,&quot;composite&quot;:true,&quot;author-only&quot;:false}]},{&quot;citationID&quot;:&quot;MENDELEY_CITATION_0c43d7c6-2500-436e-9f1b-6701feb1d43d&quot;,&quot;properties&quot;:{&quot;noteIndex&quot;:0,&quot;mode&quot;:&quot;composite&quot;},&quot;isEdited&quot;:false,&quot;manualOverride&quot;:{&quot;isManuallyOverridden&quot;:false,&quot;citeprocText&quot;:&quot;Putra (2020)&quot;,&quot;manualOverrideText&quot;:&quot;&quot;},&quot;citationTag&quot;:&quot;MENDELEY_CITATION_v3_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&quot;,&quot;citationItems&quot;:[{&quot;displayAs&quot;:&quot;composite&quot;,&quot;label&quot;:&quot;page&quot;,&quot;id&quot;:&quot;cc486540-8aeb-3b02-b8cc-7d71cb2d6404&quot;,&quot;itemData&quot;:{&quot;type&quot;:&quot;article-journal&quot;,&quot;id&quot;:&quot;cc486540-8aeb-3b02-b8cc-7d71cb2d6404&quot;,&quot;title&quot;:&quot;Kepatuhan Wajib Pajak UMKM: Pengetahuan Pajak, Sanksi Pajak, dan Modernisasi Sistem&quot;,&quot;author&quot;:[{&quot;family&quot;:&quot;Putra&quot;,&quot;given&quot;:&quot;Afuan Fajrian&quot;,&quot;parse-names&quot;:false,&quot;dropping-particle&quot;:&quot;&quot;,&quot;non-dropping-particle&quot;:&quot;&quot;}],&quot;container-title&quot;:&quot;Jurnal Riset Akuntansi &amp; Perpajakan (JRAP)&quot;,&quot;DOI&quot;:&quot;10.35838/jrap.v7i01.1212&quot;,&quot;ISSN&quot;:&quot;2339-1545&quot;,&quot;issued&quot;:{&quot;date-parts&quot;:[[2020]]},&quot;page&quot;:&quot;1-12&quot;,&quot;abstract&quot;:&quot;ABSTRACT\r       This research aims to examine the factors that have an influence on tax compliance. The independent variables used in this study are the variables of tax knowledge, tax sanctions, and tax modernization that will be tested partially and simultaneously on their influence on tax compliance. This study will examine these factors both simultaneously and partially. The population of this study is all MSMEs registered in the Office of Cooperatives, Small and Medium Enterprises, Sleman Regency. While the determination of the number of samples in this study using the Slovin formula and obtained the results of 100 respondents. However, not all data can be processed but as many as 85 respondents. Data collection techniques used in this study were to use a questionnaire and data analysis methods using multiple regression with analysis tools using SPSS version 16. The results of this study indicate that partially and simultaneously variables of tax knowledge, tax sanctions, and modernization have a significant effect on MSME tax compliance.\r ABSTRAK\r       Penelitian yang dilakukan ini bertujuan untuk menguji faktor-faktor yang memiliki pengaruh terhadap kepatuhan pajak. Variabel independen yang digunakan dalam penelitian ini adalah variabel pengetahuan pajak, sanksi pajak, dan modernisasi pajak yang keseluruhannya akan diuji pengaruhnya baik secara parsial maupun simultan terhadap kepatuhan pajak. Populasi dari penelitian ini  adalah seluruh UMKM yang terdaftar di Dinas Koperasi, Usaha Kecil, dan Menengah Kabupaten Sleman. Sedangkan penentuan jumlah sampel dalam penelitian ini menggunakan rumus Slovin dan didapatkan hasilnya sebanyak 100 responden. Akan tetapi tidak semua data dapat diolah melainkan sebanyak 85 responden. Teknik pengambilan data yang dilakukan dalam penelitian ini adalah menggunakan kuesioner dan metode analisis data menggunakan regresi berganda dengan alat analisis menggunakan SPSS versi 16. Hasil dari penelitian ini menunjukkan bahwa secara parsial dan simultan variabel pengetahuan pajak, sanksi pajak, dan modernisasi berpengaruh signifikan terhadap kepatuhan pajak UMKM.\r JEL Classification:  H25, D90&quot;,&quot;issue&quot;:&quot;1&quot;,&quot;volume&quot;:&quot;7&quot;,&quot;container-title-short&quot;:&quot;&quot;},&quot;isTemporary&quot;:false,&quot;suppress-author&quot;:false,&quot;composite&quot;:true,&quot;author-only&quot;:false}]},{&quot;citationID&quot;:&quot;MENDELEY_CITATION_613e002b-8dec-4ea3-9b19-6939db46ae89&quot;,&quot;properties&quot;:{&quot;noteIndex&quot;:0},&quot;isEdited&quot;:false,&quot;manualOverride&quot;:{&quot;isManuallyOverridden&quot;:true,&quot;citeprocText&quot;:&quot;(Paruntu et al., 2023)&quot;,&quot;manualOverrideText&quot;:&quot;Paruntu et al., (2023)&quot;},&quot;citationTag&quot;:&quot;MENDELEY_CITATION_v3_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&quot;,&quot;citationItems&quot;:[{&quot;id&quot;:&quot;336bb27a-a65a-3df1-8b59-23fbc8ad5340&quot;,&quot;itemData&quot;:{&quot;type&quot;:&quot;article-journal&quot;,&quot;id&quot;:&quot;336bb27a-a65a-3df1-8b59-23fbc8ad5340&quot;,&quot;title&quot;:&quot;The Influence of Taxpayer Awareness, Fiscal Services and Tax Sanctions on Compliance of Individual Taxpayers Conducting Business Activities and Independent Employment in South Minahasa Regency&quot;,&quot;author&quot;:[{&quot;family&quot;:&quot;Paruntu&quot;,&quot;given&quot;:&quot;Sherin Christine&quot;,&quot;parse-names&quot;:false,&quot;dropping-particle&quot;:&quot;&quot;,&quot;non-dropping-particle&quot;:&quot;&quot;},{&quot;family&quot;:&quot;Budiarso&quot;,&quot;given&quot;:&quot;Novi S&quot;,&quot;parse-names&quot;:false,&quot;dropping-particle&quot;:&quot;&quot;,&quot;non-dropping-particle&quot;:&quot;&quot;},{&quot;family&quot;:&quot;Rondonuwu&quot;,&quot;given&quot;:&quot;Sintje&quot;,&quot;parse-names&quot;:false,&quot;dropping-particle&quot;:&quot;&quot;,&quot;non-dropping-particle&quot;:&quot;&quot;}],&quot;issued&quot;:{&quot;date-parts&quot;:[[2023]]},&quot;page&quot;:&quot;1637-1644&quot;,&quot;issue&quot;:&quot;2&quot;,&quot;volume&quot;:&quot;6&quot;,&quot;container-title-short&quot;:&quot;&quot;},&quot;isTemporary&quot;:false,&quot;suppress-author&quot;:false,&quot;composite&quot;:false,&quot;author-only&quot;:false}]},{&quot;citationID&quot;:&quot;MENDELEY_CITATION_270cbfd3-570c-40c4-8e44-391608378ec9&quot;,&quot;properties&quot;:{&quot;noteIndex&quot;:0},&quot;isEdited&quot;:false,&quot;manualOverride&quot;:{&quot;isManuallyOverridden&quot;:true,&quot;citeprocText&quot;:&quot;(Hantono &amp;#38; Sianturi, 2022)&quot;,&quot;manualOverrideText&quot;:&quot;Hantono &amp; Sianturi (2021)&quot;},&quot;citationTag&quot;:&quot;MENDELEY_CITATION_v3_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&quot;,&quot;citationItems&quot;:[{&quot;id&quot;:&quot;38b541fc-a26c-312c-bc6d-5b4c3a6b8830&quot;,&quot;itemData&quot;:{&quot;type&quot;:&quot;article-journal&quot;,&quot;id&quot;:&quot;38b541fc-a26c-312c-bc6d-5b4c3a6b8830&quot;,&quot;title&quot;:&quot;Pengaruh Pengetahuan Pajak, Sanksi Pajak Terhadap Kepatuhan Pajak Pada UMKM Kota Medan&quot;,&quot;author&quot;:[{&quot;family&quot;:&quot;Hantono&quot;,&quot;given&quot;:&quot;Hantono&quot;,&quot;parse-names&quot;:false,&quot;dropping-particle&quot;:&quot;&quot;,&quot;non-dropping-particle&quot;:&quot;&quot;},{&quot;family&quot;:&quot;Sianturi&quot;,&quot;given&quot;:&quot;Riko Fridolend&quot;,&quot;parse-names&quot;:false,&quot;dropping-particle&quot;:&quot;&quot;,&quot;non-dropping-particle&quot;:&quot;&quot;}],&quot;container-title&quot;:&quot;Owner: Riset &amp; Jurnal Akuntansi&quot;,&quot;DOI&quot;:&quot;10.33395/owner.v6i1.628&quot;,&quot;ISSN&quot;:&quot;2548-7507&quot;,&quot;issued&quot;:{&quot;date-parts&quot;:[[2022,1]]},&quot;page&quot;:&quot;747-758&quot;,&quot;abstract&quot;:&quot;This research aims to look at the influence of Tax Knowledge, Tax Actionand Tax Compliance. Data collection techniques by disseminating questionnaires, while the data analyst method used is  inferenceal statistics,(inductive statistics  or  probability statistics),is a statistical technique used to analyze sample data and the results are applied topopulations (Sugiyono in Kalnadi 2013). In accordance with the hypothesis that has been formulated, then in this study the analysis of inferential statistical data is measured using  SmartPLS software  (PartialLeast Square)  ranging from model measurements (outermodels), the results of the study obtained a calculated  value  for Tax Knowledge (X1)is smaller  and sig t value for Tax Knowledge (X 1)  0.124  is greater than alpha   (0.05). Based on the results obtained then  receive  H0  and  reject  H1 for Tax Knowledge (X1). Thus, partially Tax Knowledge (X1)  has no positive and insignificant  effect on Tax Compliance (Y),  indicating Tax Knowledge (X1)does not have a positive impact in improving  Tax Compliance (Y). The results ofthe study obtained nilai tcalculated  for Tax Sanctions (X2)  of 2,759  greater than  sig  t value for Tax Sanctions (X2)  of  0.007  smaller than  alpha (0.05). Based on the results obtained, reject    H0  and  receive  H1. Thus partially Tax Sanctions (X2)have a positive and significant effect on Tax Compliance (Y), meaning tax sanctions (X2)have a real impact in improving tax compliance (Y).&quot;,&quot;publisher&quot;:&quot;Politeknik Ganesha&quot;,&quot;issue&quot;:&quot;1&quot;,&quot;volume&quot;:&quot;6&quot;,&quot;container-title-short&quot;:&quot;&quot;},&quot;isTemporary&quot;:false,&quot;suppress-author&quot;:false,&quot;composite&quot;:false,&quot;author-only&quot;:false}]},{&quot;citationID&quot;:&quot;MENDELEY_CITATION_014859d8-bc2b-4a83-a451-86cbfc8104c0&quot;,&quot;properties&quot;:{&quot;noteIndex&quot;:0},&quot;isEdited&quot;:false,&quot;manualOverride&quot;:{&quot;isManuallyOverridden&quot;:false,&quot;citeprocText&quot;:&quot;(Sipahutar &amp;#38; Tina, 2024)&quot;,&quot;manualOverrideText&quot;:&quot;&quot;},&quot;citationTag&quot;:&quot;MENDELEY_CITATION_v3_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&quot;,&quot;citationItems&quot;:[{&quot;id&quot;:&quot;d1ec6fc3-6870-39a1-93e0-d09d9e08ec4e&quot;,&quot;itemData&quot;:{&quot;type&quot;:&quot;article-journal&quot;,&quot;id&quot;:&quot;d1ec6fc3-6870-39a1-93e0-d09d9e08ec4e&quot;,&quot;title&quot;:&quot;Efektivitas E-System dalam Meningkatkan Kepatuhan Pajak: Tinjauan Literatur terhadap Transformasi Digital dalam Sistem Perpajakan&quot;,&quot;author&quot;:[{&quot;family&quot;:&quot;Tiurma&quot;,&quot;given&quot;:&quot;Tetty&quot;,&quot;parse-names&quot;:false,&quot;dropping-particle&quot;:&quot;&quot;,&quot;non-dropping-particle&quot;:&quot;&quot;},{&quot;family&quot;:&quot;Sipahutar&quot;,&quot;given&quot;:&quot;Uli&quot;,&quot;parse-names&quot;:false,&quot;dropping-particle&quot;:&quot;&quot;,&quot;non-dropping-particle&quot;:&quot;&quot;},{&quot;family&quot;:&quot;Tina&quot;,&quot;given&quot;:&quot;Agus&quot;,&quot;parse-names&quot;:false,&quot;dropping-particle&quot;:&quot;&quot;,&quot;non-dropping-particle&quot;:&quot;&quot;}],&quot;ISSN&quot;:&quot;9999-9999&quot;,&quot;issued&quot;:{&quot;date-parts&quot;:[[2024]]},&quot;abstract&quot;:&quot;The most significant source of state revenue is taxation. Tax income is a source of money that can be generated continually and optimally based on needs. This must, of course, be directly related to the high rate of public tax compliance. Taxpayer compliance with tax responsibilities is one indicator of taxpayer performance under the Directorate General of Taxes (DGT). This means that DGT will evaluate both high and poor taxpayer compliance when providing guidance, supervision, coaching, and follow-up to taxpayers. The online tax reporting method provides taxpayers with tax ease and simplification to improve tax assessment, collection, and transparency as part of the digital transformation. As a result, tax administration and payments in Indonesia are becoming increasingly digitalized, impacting taxpayer rights and overall tax efficiency. This is a qualitative study with a literature review technique. The study's findings show that implementing an e-System, which includes e-registration, e-SPT, e-FIN, e-Filling, eBilling, e-Faktur, e-Form, and e-Report, is part of digital innovation in taxation, to improve efficiency, transparency, and taxpayer compliance. As a result, the e-System can be viewed as a significant tool in long-term and comprehensive tax reform that enhances tax compliance in each country.&quot;,&quot;container-title-short&quot;:&quot;&quot;},&quot;isTemporary&quot;:false,&quot;suppress-author&quot;:false,&quot;composite&quot;:false,&quot;author-only&quot;:false}]},{&quot;citationID&quot;:&quot;MENDELEY_CITATION_25a437dd-557a-4eaf-8625-3aea8f402b72&quot;,&quot;properties&quot;:{&quot;noteIndex&quot;:0},&quot;isEdited&quot;:false,&quot;manualOverride&quot;:{&quot;isManuallyOverridden&quot;:false,&quot;citeprocText&quot;:&quot;(Saulidia et al., 2024)&quot;,&quot;manualOverrideText&quot;:&quot;&quot;},&quot;citationTag&quot;:&quot;MENDELEY_CITATION_v3_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&quot;,&quot;citationItems&quot;:[{&quot;id&quot;:&quot;cc29e761-8dd7-34a0-92c1-8058e28c0b79&quot;,&quot;itemData&quot;:{&quot;type&quot;:&quot;article-journal&quot;,&quot;id&quot;:&quot;cc29e761-8dd7-34a0-92c1-8058e28c0b79&quot;,&quot;title&quot;:&quot;Pengaruh Modernisasi Sistem Administrasi Dan Sanksi Perpajakan Terhadap Kepatuhan Wajib Pajak UMKM&quot;,&quot;author&quot;:[{&quot;family&quot;:&quot;Saulidia&quot;,&quot;given&quot;:&quot;Uswatul&quot;,&quot;parse-names&quot;:false,&quot;dropping-particle&quot;:&quot;&quot;,&quot;non-dropping-particle&quot;:&quot;&quot;},{&quot;family&quot;:&quot;Zulfa Yahya&quot;,&quot;given&quot;:&quot;Salma&quot;,&quot;parse-names&quot;:false,&quot;dropping-particle&quot;:&quot;&quot;,&quot;non-dropping-particle&quot;:&quot;&quot;},{&quot;family&quot;:&quot;Putri&quot;,&quot;given&quot;:&quot;Eva Cornelia&quot;,&quot;parse-names&quot;:false,&quot;dropping-particle&quot;:&quot;&quot;,&quot;non-dropping-particle&quot;:&quot;&quot;},{&quot;family&quot;:&quot;Kanzu&quot;,&quot;given&quot;:&quot;De Atika&quot;,&quot;parse-names&quot;:false,&quot;dropping-particle&quot;:&quot;&quot;,&quot;non-dropping-particle&quot;:&quot;&quot;},{&quot;family&quot;:&quot;Hidayah&quot;,&quot;given&quot;:&quot;Anisa Oki&quot;,&quot;parse-names&quot;:false,&quot;dropping-particle&quot;:&quot;&quot;,&quot;non-dropping-particle&quot;:&quot;&quot;},{&quot;family&quot;:&quot;Hukum&quot;,&quot;given&quot;:&quot;Ilmu&quot;,&quot;parse-names&quot;:false,&quot;dropping-particle&quot;:&quot;&quot;,&quot;non-dropping-particle&quot;:&quot;&quot;}],&quot;container-title&quot;:&quot;Jurnal Ilmiah Wahana Pendidikan, Desember&quot;,&quot;DOI&quot;:&quot;10.5281/zenodo.14582279&quot;,&quot;ISSN&quot;:&quot;2089-5364&quot;,&quot;URL&quot;:&quot;https://doi.org/10.5281/zenodo.14582279&quot;,&quot;issued&quot;:{&quot;date-parts&quot;:[[2024]]},&quot;page&quot;:&quot;795-801&quot;,&quot;abstract&quot;:&quot;In the current era of globalization, taxpayers are faced with challenges in fulfilling their tax obligations, even though MSMEs enjoy growth and financial sustainability. There appears to be a large number of people who are avoiding their tax obligations. For the purposes of this research, the research approach used is a procedure called library research, namely the literature review procedure. Data collection is achieved through the use of a documentation-focused process. There is a natural connection between scientific literature and a large number of references. It can be shown that there is a connection between theoretical studies and literature studies because there is a connection between the two. The research results show that the modernization of the tax administration system has had a significant impact on the entire tax payment process, especially in terms of increasing the number of taxpayer compliance. Several studies have been conducted regarding the impact of tax sanctions on taxpayer compliance; however, the results of these studies are inconsistent. Although a number of studies show a positive correlation between taxpayer compliance and tax sanctions, other studies have come to the conclusion that tax sanctions have no effect or even have negative implications.&quot;,&quot;issue&quot;:&quot;23&quot;,&quot;volume&quot;:&quot;10&quot;,&quot;container-title-short&quot;:&quot;&quot;},&quot;isTemporary&quot;:false,&quot;suppress-author&quot;:false,&quot;composite&quot;:false,&quot;author-only&quot;:false}]},{&quot;citationID&quot;:&quot;MENDELEY_CITATION_08f7696b-ab43-4c12-86a5-410559738bd4&quot;,&quot;properties&quot;:{&quot;noteIndex&quot;:0},&quot;isEdited&quot;:false,&quot;manualOverride&quot;:{&quot;citeprocText&quot;:&quot;(Anakotta, 2023)&quot;,&quot;isManuallyOverridden&quot;:false,&quot;manualOverrideText&quot;:&quot;&quot;},&quot;citationTag&quot;:&quot;MENDELEY_CITATION_v3_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&quot;,&quot;citationItems&quot;:[{&quot;id&quot;:&quot;c9c60159-548a-58ba-94d0-cb2e747b32cb&quot;,&quot;itemData&quot;:{&quot;author&quot;:[{&quot;dropping-particle&quot;:&quot;&quot;,&quot;family&quot;:&quot;Anakotta&quot;,&quot;given&quot;:&quot;Fanny Monica&quot;,&quot;non-dropping-particle&quot;:&quot;&quot;,&quot;parse-names&quot;:false,&quot;suffix&quot;:&quot;&quot;}],&quot;id&quot;:&quot;c9c60159-548a-58ba-94d0-cb2e747b32cb&quot;,&quot;issue&quot;:&quot;April&quot;,&quot;issued&quot;:{&quot;date-parts&quot;:[[&quot;2023&quot;]]},&quot;page&quot;:&quot;48-66&quot;,&quot;title&quot;:&quot;Pengaruh Penerapan E-Filling System Dan Pemahaman Perpajakan Terhadap Kepatuhan Wajib Pajak Dengan Peran Relawan Pajak Sebagai Variabel Moderasi&quot;,&quot;type&quot;:&quot;article-journal&quot;,&quot;volume&quot;:&quot;4&quot;,&quot;container-title-short&quot;:&quot;&quot;},&quot;uris&quot;:[&quot;http://www.mendeley.com/documents/?uuid=3338b176-1e1e-4027-a986-43595757d4fc&quot;],&quot;isTemporary&quot;:false,&quot;legacyDesktopId&quot;:&quot;3338b176-1e1e-4027-a986-43595757d4fc&quot;}]},{&quot;citationID&quot;:&quot;MENDELEY_CITATION_ad41b0bc-580a-47d1-a038-f65a30e654b9&quot;,&quot;properties&quot;:{&quot;noteIndex&quot;:0,&quot;mode&quot;:&quot;composite&quot;},&quot;isEdited&quot;:false,&quot;manualOverride&quot;:{&quot;isManuallyOverridden&quot;:false,&quot;citeprocText&quot;:&quot;Nisa &amp;#38; Subagio (2023)&quot;,&quot;manualOverrideText&quot;:&quot;&quot;},&quot;citationTag&quot;:&quot;MENDELEY_CITATION_v3_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&quot;,&quot;citationItems&quot;:[{&quot;displayAs&quot;:&quot;composite&quot;,&quot;label&quot;:&quot;page&quot;,&quot;id&quot;:&quot;1a808cf9-1c26-3634-948a-da9486cc0d0d&quot;,&quot;itemData&quot;:{&quot;type&quot;:&quot;article-journal&quot;,&quot;id&quot;:&quot;1a808cf9-1c26-3634-948a-da9486cc0d0d&quot;,&quot;title&quot;:&quot;Pengaruh Pemahaman Perpajakan, Sanksi Perpajakan, dan Modernisasi Sistem Perpajakan Terhadap Kepatuhan Wajib Pajak UMKM (Studi Kasus pada Pelaku UMKM Yang Terdaftar di KPP Pratama Semarang Barat)&quot;,&quot;author&quot;:[{&quot;family&quot;:&quot;Nisa&quot;,&quot;given&quot;:&quot;Afifah Choirun&quot;,&quot;parse-names&quot;:false,&quot;dropping-particle&quot;:&quot;&quot;,&quot;non-dropping-particle&quot;:&quot;&quot;},{&quot;family&quot;:&quot;Subagio&quot;,&quot;given&quot;:&quot;Indra Sukma&quot;,&quot;parse-names&quot;:false,&quot;dropping-particle&quot;:&quot;&quot;,&quot;non-dropping-particle&quot;:&quot;&quot;}],&quot;container-title&quot;:&quot;Jurnal Akuntansi Neraca&quot;,&quot;DOI&quot;:&quot;10.59837/jan.v1i3.19&quot;,&quot;issued&quot;:{&quot;date-parts&quot;:[[2023]]},&quot;page&quot;:&quot;99-110&quot;,&quot;abstract&quot;:&quot;Penelitian ini bertujuan untuk mengetahui apakah pemahaman perpajakan, sanksi perpajakan, dan modernisasi sistem perpajakan berpengaruh terhadap kepatuhan wajib pajak UMKM. Jenis penelitian ini menggunakan metode kuantitatif. Populasi dan sampel pada penelian ini adalah pelaku UMKM yang terdaftar di KPP Pratama Semarang Barat. Pengambilan sampel dengan berdasarkan rumus Slovin, sehingga diperoleh sampel yaitu sebanyak 91 responden. Sumber data yang digunakan dalam penelitian ini adalah data primer dengan penyebaran kuesioner dan metode analisis data menggunakan regresi linear berganda dengan alat analisis data menggunakan SPSS versi 26. Hasil penelitian ini menunjukan bahwa pemahaman tidak berpengaruh secara signifikan terhadap kepatuhan wajib pajak UMKM, sedangkan sanksi perpajakan dan modernisasi sistem perpajakan berpengaruh positif signifikan terhadap kepatuhan wajib pajak UMKM.&quot;,&quot;issue&quot;:&quot;3&quot;,&quot;volume&quot;:&quot;1&quot;,&quot;container-title-short&quot;:&quot;&quot;},&quot;isTemporary&quot;:false,&quot;suppress-author&quot;:false,&quot;composite&quot;:true,&quot;author-only&quot;:false}]},{&quot;citationID&quot;:&quot;MENDELEY_CITATION_f04d25c3-fa66-40b5-9948-f43430c288e8&quot;,&quot;properties&quot;:{&quot;noteIndex&quot;:0,&quot;mode&quot;:&quot;composite&quot;},&quot;isEdited&quot;:false,&quot;manualOverride&quot;:{&quot;isManuallyOverridden&quot;:false,&quot;citeprocText&quot;:&quot;Putra (2020)&quot;,&quot;manualOverrideText&quot;:&quot;&quot;},&quot;citationTag&quot;:&quot;MENDELEY_CITATION_v3_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&quot;,&quot;citationItems&quot;:[{&quot;displayAs&quot;:&quot;composite&quot;,&quot;label&quot;:&quot;page&quot;,&quot;id&quot;:&quot;cc486540-8aeb-3b02-b8cc-7d71cb2d6404&quot;,&quot;itemData&quot;:{&quot;type&quot;:&quot;article-journal&quot;,&quot;id&quot;:&quot;cc486540-8aeb-3b02-b8cc-7d71cb2d6404&quot;,&quot;title&quot;:&quot;Kepatuhan Wajib Pajak UMKM: Pengetahuan Pajak, Sanksi Pajak, dan Modernisasi Sistem&quot;,&quot;author&quot;:[{&quot;family&quot;:&quot;Putra&quot;,&quot;given&quot;:&quot;Afuan Fajrian&quot;,&quot;parse-names&quot;:false,&quot;dropping-particle&quot;:&quot;&quot;,&quot;non-dropping-particle&quot;:&quot;&quot;}],&quot;container-title&quot;:&quot;Jurnal Riset Akuntansi &amp; Perpajakan (JRAP)&quot;,&quot;DOI&quot;:&quot;10.35838/jrap.v7i01.1212&quot;,&quot;ISSN&quot;:&quot;2339-1545&quot;,&quot;issued&quot;:{&quot;date-parts&quot;:[[2020]]},&quot;page&quot;:&quot;1-12&quot;,&quot;abstract&quot;:&quot;ABSTRACT\r       This research aims to examine the factors that have an influence on tax compliance. The independent variables used in this study are the variables of tax knowledge, tax sanctions, and tax modernization that will be tested partially and simultaneously on their influence on tax compliance. This study will examine these factors both simultaneously and partially. The population of this study is all MSMEs registered in the Office of Cooperatives, Small and Medium Enterprises, Sleman Regency. While the determination of the number of samples in this study using the Slovin formula and obtained the results of 100 respondents. However, not all data can be processed but as many as 85 respondents. Data collection techniques used in this study were to use a questionnaire and data analysis methods using multiple regression with analysis tools using SPSS version 16. The results of this study indicate that partially and simultaneously variables of tax knowledge, tax sanctions, and modernization have a significant effect on MSME tax compliance.\r ABSTRAK\r       Penelitian yang dilakukan ini bertujuan untuk menguji faktor-faktor yang memiliki pengaruh terhadap kepatuhan pajak. Variabel independen yang digunakan dalam penelitian ini adalah variabel pengetahuan pajak, sanksi pajak, dan modernisasi pajak yang keseluruhannya akan diuji pengaruhnya baik secara parsial maupun simultan terhadap kepatuhan pajak. Populasi dari penelitian ini  adalah seluruh UMKM yang terdaftar di Dinas Koperasi, Usaha Kecil, dan Menengah Kabupaten Sleman. Sedangkan penentuan jumlah sampel dalam penelitian ini menggunakan rumus Slovin dan didapatkan hasilnya sebanyak 100 responden. Akan tetapi tidak semua data dapat diolah melainkan sebanyak 85 responden. Teknik pengambilan data yang dilakukan dalam penelitian ini adalah menggunakan kuesioner dan metode analisis data menggunakan regresi berganda dengan alat analisis menggunakan SPSS versi 16. Hasil dari penelitian ini menunjukkan bahwa secara parsial dan simultan variabel pengetahuan pajak, sanksi pajak, dan modernisasi berpengaruh signifikan terhadap kepatuhan pajak UMKM.\r JEL Classification:  H25, D90&quot;,&quot;issue&quot;:&quot;1&quot;,&quot;volume&quot;:&quot;7&quot;,&quot;container-title-short&quot;:&quot;&quot;},&quot;isTemporary&quot;:false,&quot;suppress-author&quot;:false,&quot;composite&quot;:true,&quot;author-only&quot;:false}]},{&quot;citationID&quot;:&quot;MENDELEY_CITATION_63266c09-1726-4820-9d34-3aaa487edf9e&quot;,&quot;properties&quot;:{&quot;noteIndex&quot;:0},&quot;isEdited&quot;:false,&quot;manualOverride&quot;:{&quot;isManuallyOverridden&quot;:true,&quot;citeprocText&quot;:&quot;(Haryanti et al., 2022)&quot;,&quot;manualOverrideText&quot;:&quot;Haryanti et al., (2022)&quot;},&quot;citationTag&quot;:&quot;MENDELEY_CITATION_v3_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&quot;,&quot;citationItems&quot;:[{&quot;id&quot;:&quot;9690f70b-79c5-3033-927e-f5b5e0d318fc&quot;,&quot;itemData&quot;:{&quot;type&quot;:&quot;article-journal&quot;,&quot;id&quot;:&quot;9690f70b-79c5-3033-927e-f5b5e0d318fc&quot;,&quot;title&quot;:&quot;Pengaruh Modernisasi Administrasi Perpajakan, Pengetahuan Perpajakan, Sosialisasi Perpajakan Dan Sanksi Perpajakan Terhadap Kepatuhan Wajib Pajak Orang Pribadi Di Wilayah Kabupaten Bekasi&quot;,&quot;author&quot;:[{&quot;family&quot;:&quot;Haryanti&quot;,&quot;given&quot;:&quot;Melinda Dwi&quot;,&quot;parse-names&quot;:false,&quot;dropping-particle&quot;:&quot;&quot;,&quot;non-dropping-particle&quot;:&quot;&quot;},{&quot;family&quot;:&quot;Pitoyo&quot;,&quot;given&quot;:&quot;Bayu Seno&quot;,&quot;parse-names&quot;:false,&quot;dropping-particle&quot;:&quot;&quot;,&quot;non-dropping-particle&quot;:&quot;&quot;},{&quot;family&quot;:&quot;Napitupulu&quot;,&quot;given&quot;:&quot;Andhika&quot;,&quot;parse-names&quot;:false,&quot;dropping-particle&quot;:&quot;&quot;,&quot;non-dropping-particle&quot;:&quot;&quot;}],&quot;container-title&quot;:&quot;Jurnal Akuntansi dan Perpajakan Jayakarta&quot;,&quot;DOI&quot;:&quot;10.53825/japjayakarta.v3i02.105&quot;,&quot;ISSN&quot;:&quot;2714-5557&quot;,&quot;issued&quot;:{&quot;date-parts&quot;:[[2022]]},&quot;page&quot;:&quot;108-130&quot;,&quot;abstract&quot;:&quot;The Effect of Tax Administration Modernization, Tax Knowledge, Tax Socialization, and Tax Sanctions on Individual Taxpayer Compliance in the Bekasi Regency Area. This study aims to examine and analyze the effect of tax administration modernization, taxation knowledge, tax socialization, and tax sanctions on individual taxpayer compliance in the Bekasi Regency area. The object of this research is an individual taxpayer with NPWP in Bekasi Regency. This type of research is quantitative research with descriptive approach method. The data collection technique in this study used questionnaires via google form. The sample selection method in this study is a random sampling method. The sample used is 100 individual taxpayers. The method of analysis using multiple linear regression analysis using SPSS version 23 program. Based on the results of the partial study, it shows that administrative modernization has no effect on individual taxpayer compliance. However, tax knowledge, tax socialization and tax sanctions have a positive and significant effect on individual taxpayer compliance. Simultaneously modernization of tax administration, knowledge of taxation, socialization of taxation, and tax sanctions simultaneously affect the compliance of individual taxpayers in the Bekasi Regency area.&quot;,&quot;issue&quot;:&quot;02&quot;,&quot;volume&quot;:&quot;3&quot;,&quot;container-title-short&quot;:&quot;&quot;},&quot;isTemporary&quot;:false,&quot;suppress-author&quot;:false,&quot;composite&quot;:false,&quot;author-only&quot;:false}]},{&quot;citationID&quot;:&quot;MENDELEY_CITATION_f2f57e64-ce5a-448f-b742-1401a45aa052&quot;,&quot;properties&quot;:{&quot;noteIndex&quot;:0,&quot;mode&quot;:&quot;composite&quot;},&quot;isEdited&quot;:false,&quot;manualOverride&quot;:{&quot;isManuallyOverridden&quot;:false,&quot;citeprocText&quot;:&quot;Kusumadewi &amp;#38; Dyarini (2022)&quot;,&quot;manualOverrideText&quot;:&quot;&quot;},&quot;citationTag&quot;:&quot;MENDELEY_CITATION_v3_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&quot;,&quot;citationItems&quot;:[{&quot;displayAs&quot;:&quot;composite&quot;,&quot;label&quot;:&quot;page&quot;,&quot;id&quot;:&quot;918e40ac-ebcf-3a0b-a3a2-1e7e6864c00e&quot;,&quot;itemData&quot;:{&quot;type&quot;:&quot;article-journal&quot;,&quot;id&quot;:&quot;918e40ac-ebcf-3a0b-a3a2-1e7e6864c00e&quot;,&quot;title&quot;:&quot;Pengaruh Literasi Pajak, Modernisasi Sistem Administrasi, Insentif Pajak dan Moral Pajak Terhadap Kepatuhan Wajib Pajak UMKM&quot;,&quot;author&quot;:[{&quot;family&quot;:&quot;Kusumadewi&quot;,&quot;given&quot;:&quot;Dwi Rahmawati&quot;,&quot;parse-names&quot;:false,&quot;dropping-particle&quot;:&quot;&quot;,&quot;non-dropping-particle&quot;:&quot;&quot;},{&quot;family&quot;:&quot;Dyarini&quot;,&quot;given&quot;:&quot;Dyarini&quot;,&quot;parse-names&quot;:false,&quot;dropping-particle&quot;:&quot;&quot;,&quot;non-dropping-particle&quot;:&quot;&quot;}],&quot;container-title&quot;:&quot;Jurnal Akuntansi dan Keuangan&quot;,&quot;DOI&quot;:&quot;10.29103/jak.v10i2.7182&quot;,&quot;ISSN&quot;:&quot;2301-4717&quot;,&quot;issued&quot;:{&quot;date-parts&quot;:[[2022,9,10]]},&quot;page&quot;:&quot;171&quot;,&quot;abstract&quot;:&quot;This study discusses taxpayer compliance, one of which is in a sector that has considerable potential as part of tax revenue but is not yet at the expected level of tax compliance, namely MSME taxpayers. This study aims to determine the effect of tax literacy, administrative system modernization, tax incentives, and tax morale on MSME taxpayer compliance. The research method used is a quantitative approach with a survey method. Respondents in this study were MSME taxpayers in South Tangerang City, with a total sample of 100 respondents. The data analysis method used is multiple linear regression, with a data processing tool in the form of SPSS. The results partially show that tax literacy has no effect on MSME taxpayer compliance, modernization of the administrative system affects MSME taxpayer compliance, tax incentives affect MSME taxpayer compliance, and tax morale affects MSME taxpayer compliance. The results of the study simultaneously show that tax literacy, administrative system modernization, tax incentives, and tax morale affect MSME taxpayer compliance. The implications of this finding are expected to be involved as one of the considerations for the Directorate General of Taxes, by knowing the factors related to taxpayer compliance, especially in this case MSME taxpayers, so that they can contribute as a basis for decision making or making tax policies and regulations in an effort to increase tax revenue. with tax compliance in Indonesia. Keywords : tax literacy, administrative system modernization, tax incentives,tax morale, taxpayer compliance&quot;,&quot;publisher&quot;:&quot;LPPM Universitas Malikussaleh&quot;,&quot;issue&quot;:&quot;2&quot;,&quot;volume&quot;:&quot;10&quot;,&quot;container-title-short&quot;:&quot;&quot;},&quot;isTemporary&quot;:false,&quot;suppress-author&quot;:false,&quot;composite&quot;:true,&quot;author-only&quot;:false}]},{&quot;citationID&quot;:&quot;MENDELEY_CITATION_e32e25e5-9be1-48b7-a94b-dae915a4e662&quot;,&quot;properties&quot;:{&quot;noteIndex&quot;:0,&quot;mode&quot;:&quot;composite&quot;},&quot;isEdited&quot;:false,&quot;manualOverride&quot;:{&quot;isManuallyOverridden&quot;:false,&quot;citeprocText&quot;:&quot;Risa &amp;#38; Sari (2021)&quot;,&quot;manualOverrideText&quot;:&quot;&quot;},&quot;citationTag&quot;:&quot;MENDELEY_CITATION_v3_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&quot;,&quot;citationItems&quot;:[{&quot;displayAs&quot;:&quot;composite&quot;,&quot;label&quot;:&quot;page&quot;,&quot;id&quot;:&quot;105e6349-e85a-369d-be60-2104a17ad31d&quot;,&quot;itemData&quot;:{&quot;type&quot;:&quot;article-journal&quot;,&quot;id&quot;:&quot;105e6349-e85a-369d-be60-2104a17ad31d&quot;,&quot;title&quot;:&quot;dan Modernisasi Perpajakan Serta Tingkat Kepatuhan Wajib Pajak UMKM&quot;,&quot;author&quot;:[{&quot;family&quot;:&quot;Nurma Risa&quot;,&quot;given&quot;:&quot;Mayta Rizky Puspita Sari&quot;,&quot;parse-names&quot;:false,&quot;dropping-particle&quot;:&quot;&quot;,&quot;non-dropping-particle&quot;:&quot;&quot;}],&quot;container-title&quot;:&quot;Jurnal Riset Akuntansi &amp; Komputerisasi Akuntansi &quot;,&quot;ISSN&quot;:&quot;2086-4264&quot;,&quot;issued&quot;:{&quot;date-parts&quot;:[[2021]]},&quot;page&quot;:&quot;20-37&quot;,&quot;issue&quot;:&quot;1&quot;,&quot;volume&quot;:&quot;12&quot;,&quot;container-title-short&quot;:&quot;&quot;},&quot;isTemporary&quot;:false,&quot;suppress-author&quot;:false,&quot;composite&quot;:tru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FBB266A5-F7E5-4458-8E81-C20B8CFED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14780</TotalTime>
  <Pages>99</Pages>
  <Words>20557</Words>
  <Characters>117176</Characters>
  <Application>Microsoft Office Word</Application>
  <DocSecurity>0</DocSecurity>
  <Lines>976</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Desliana Hertanti</dc:creator>
  <cp:keywords/>
  <dc:description/>
  <cp:lastModifiedBy>Desliana Hertanti</cp:lastModifiedBy>
  <cp:revision>1509</cp:revision>
  <cp:lastPrinted>2025-10-31T03:22:00Z</cp:lastPrinted>
  <dcterms:created xsi:type="dcterms:W3CDTF">2025-07-25T07:23:00Z</dcterms:created>
  <dcterms:modified xsi:type="dcterms:W3CDTF">2025-10-31T03:24:00Z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d6fc2859-e02a-3950-854f-9ab2fabfe0d1</vt:lpwstr>
  </property>
  <property fmtid="{D5CDD505-2E9C-101B-9397-08002B2CF9AE}" pid="24" name="Mendeley Citation Style_1">
    <vt:lpwstr>http://www.zotero.org/styles/apa</vt:lpwstr>
  </property>
</Properties>
</file>