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6CA2A" w14:textId="53ADE076" w:rsidR="00881965" w:rsidRPr="00A07C45" w:rsidRDefault="001C7797" w:rsidP="00296041">
      <w:pPr>
        <w:widowControl w:val="0"/>
        <w:spacing w:after="0" w:line="240" w:lineRule="auto"/>
        <w:jc w:val="center"/>
        <w:rPr>
          <w:rFonts w:asciiTheme="majorBidi" w:hAnsiTheme="majorBidi" w:cstheme="majorBidi"/>
          <w:b/>
          <w:bCs/>
          <w:sz w:val="32"/>
          <w:szCs w:val="32"/>
        </w:rPr>
      </w:pPr>
      <w:r w:rsidRPr="00A07C45">
        <w:rPr>
          <w:rFonts w:asciiTheme="majorBidi" w:hAnsiTheme="majorBidi" w:cstheme="majorBidi"/>
          <w:b/>
          <w:bCs/>
          <w:sz w:val="32"/>
          <w:szCs w:val="32"/>
        </w:rPr>
        <w:t>PENGARUH</w:t>
      </w:r>
      <w:r w:rsidR="00FE4C3B" w:rsidRPr="00A07C45">
        <w:rPr>
          <w:rFonts w:asciiTheme="majorBidi" w:hAnsiTheme="majorBidi" w:cstheme="majorBidi"/>
          <w:b/>
          <w:bCs/>
          <w:sz w:val="32"/>
          <w:szCs w:val="32"/>
        </w:rPr>
        <w:t xml:space="preserve"> </w:t>
      </w:r>
      <w:r w:rsidRPr="00A07C45">
        <w:rPr>
          <w:rFonts w:asciiTheme="majorBidi" w:hAnsiTheme="majorBidi" w:cstheme="majorBidi"/>
          <w:b/>
          <w:bCs/>
          <w:sz w:val="32"/>
          <w:szCs w:val="32"/>
        </w:rPr>
        <w:t xml:space="preserve">INSENTIF </w:t>
      </w:r>
      <w:r w:rsidR="00FE4C3B" w:rsidRPr="00A07C45">
        <w:rPr>
          <w:rFonts w:asciiTheme="majorBidi" w:hAnsiTheme="majorBidi" w:cstheme="majorBidi"/>
          <w:b/>
          <w:bCs/>
          <w:sz w:val="32"/>
          <w:szCs w:val="32"/>
        </w:rPr>
        <w:t xml:space="preserve">PPH UMKM </w:t>
      </w:r>
      <w:r w:rsidRPr="00A07C45">
        <w:rPr>
          <w:rFonts w:asciiTheme="majorBidi" w:hAnsiTheme="majorBidi" w:cstheme="majorBidi"/>
          <w:b/>
          <w:bCs/>
          <w:sz w:val="32"/>
          <w:szCs w:val="32"/>
        </w:rPr>
        <w:t>TERHADAP</w:t>
      </w:r>
      <w:r w:rsidR="00FE4C3B" w:rsidRPr="00A07C45">
        <w:rPr>
          <w:rFonts w:asciiTheme="majorBidi" w:hAnsiTheme="majorBidi" w:cstheme="majorBidi"/>
          <w:b/>
          <w:bCs/>
          <w:sz w:val="32"/>
          <w:szCs w:val="32"/>
        </w:rPr>
        <w:t xml:space="preserve"> </w:t>
      </w:r>
      <w:r w:rsidRPr="00A07C45">
        <w:rPr>
          <w:rFonts w:asciiTheme="majorBidi" w:hAnsiTheme="majorBidi" w:cstheme="majorBidi"/>
          <w:b/>
          <w:bCs/>
          <w:sz w:val="32"/>
          <w:szCs w:val="32"/>
        </w:rPr>
        <w:t>KEPATUHAN</w:t>
      </w:r>
      <w:r w:rsidR="00FE4C3B" w:rsidRPr="00A07C45">
        <w:rPr>
          <w:rFonts w:asciiTheme="majorBidi" w:hAnsiTheme="majorBidi" w:cstheme="majorBidi"/>
          <w:b/>
          <w:bCs/>
          <w:sz w:val="32"/>
          <w:szCs w:val="32"/>
        </w:rPr>
        <w:t xml:space="preserve"> </w:t>
      </w:r>
      <w:r w:rsidRPr="00A07C45">
        <w:rPr>
          <w:rFonts w:asciiTheme="majorBidi" w:hAnsiTheme="majorBidi" w:cstheme="majorBidi"/>
          <w:b/>
          <w:bCs/>
          <w:sz w:val="32"/>
          <w:szCs w:val="32"/>
        </w:rPr>
        <w:t>WAJIB PAJAK</w:t>
      </w:r>
      <w:r w:rsidR="00FE4C3B" w:rsidRPr="00A07C45">
        <w:rPr>
          <w:rFonts w:asciiTheme="majorBidi" w:hAnsiTheme="majorBidi" w:cstheme="majorBidi"/>
          <w:b/>
          <w:bCs/>
          <w:sz w:val="32"/>
          <w:szCs w:val="32"/>
        </w:rPr>
        <w:t xml:space="preserve"> UMKM </w:t>
      </w:r>
      <w:r w:rsidRPr="00A07C45">
        <w:rPr>
          <w:rFonts w:asciiTheme="majorBidi" w:hAnsiTheme="majorBidi" w:cstheme="majorBidi"/>
          <w:b/>
          <w:bCs/>
          <w:sz w:val="32"/>
          <w:szCs w:val="32"/>
        </w:rPr>
        <w:t>DENGAN</w:t>
      </w:r>
      <w:r w:rsidR="00FE4C3B" w:rsidRPr="00A07C45">
        <w:rPr>
          <w:rFonts w:asciiTheme="majorBidi" w:hAnsiTheme="majorBidi" w:cstheme="majorBidi"/>
          <w:b/>
          <w:bCs/>
          <w:sz w:val="32"/>
          <w:szCs w:val="32"/>
        </w:rPr>
        <w:t xml:space="preserve"> </w:t>
      </w:r>
      <w:r w:rsidRPr="00A07C45">
        <w:rPr>
          <w:rFonts w:asciiTheme="majorBidi" w:hAnsiTheme="majorBidi" w:cstheme="majorBidi"/>
          <w:b/>
          <w:bCs/>
          <w:sz w:val="32"/>
          <w:szCs w:val="32"/>
        </w:rPr>
        <w:t>NASIONALISME</w:t>
      </w:r>
      <w:r w:rsidR="00FE4C3B" w:rsidRPr="00A07C45">
        <w:rPr>
          <w:rFonts w:asciiTheme="majorBidi" w:hAnsiTheme="majorBidi" w:cstheme="majorBidi"/>
          <w:b/>
          <w:bCs/>
          <w:sz w:val="32"/>
          <w:szCs w:val="32"/>
        </w:rPr>
        <w:t xml:space="preserve"> </w:t>
      </w:r>
      <w:r w:rsidRPr="00A07C45">
        <w:rPr>
          <w:rFonts w:asciiTheme="majorBidi" w:hAnsiTheme="majorBidi" w:cstheme="majorBidi"/>
          <w:b/>
          <w:bCs/>
          <w:sz w:val="32"/>
          <w:szCs w:val="32"/>
        </w:rPr>
        <w:t>PENGUSAHA</w:t>
      </w:r>
      <w:r w:rsidR="00FE4C3B" w:rsidRPr="00A07C45">
        <w:rPr>
          <w:rFonts w:asciiTheme="majorBidi" w:hAnsiTheme="majorBidi" w:cstheme="majorBidi"/>
          <w:b/>
          <w:bCs/>
          <w:sz w:val="32"/>
          <w:szCs w:val="32"/>
        </w:rPr>
        <w:t xml:space="preserve"> </w:t>
      </w:r>
      <w:r w:rsidRPr="00A07C45">
        <w:rPr>
          <w:rFonts w:asciiTheme="majorBidi" w:hAnsiTheme="majorBidi" w:cstheme="majorBidi"/>
          <w:b/>
          <w:bCs/>
          <w:sz w:val="32"/>
          <w:szCs w:val="32"/>
        </w:rPr>
        <w:t>SEBAGAI</w:t>
      </w:r>
      <w:r w:rsidR="00FE4C3B" w:rsidRPr="00A07C45">
        <w:rPr>
          <w:rFonts w:asciiTheme="majorBidi" w:hAnsiTheme="majorBidi" w:cstheme="majorBidi"/>
          <w:b/>
          <w:bCs/>
          <w:sz w:val="32"/>
          <w:szCs w:val="32"/>
        </w:rPr>
        <w:t xml:space="preserve"> </w:t>
      </w:r>
      <w:r w:rsidRPr="00A07C45">
        <w:rPr>
          <w:rFonts w:asciiTheme="majorBidi" w:hAnsiTheme="majorBidi" w:cstheme="majorBidi"/>
          <w:b/>
          <w:bCs/>
          <w:sz w:val="32"/>
          <w:szCs w:val="32"/>
        </w:rPr>
        <w:t>VARIAB</w:t>
      </w:r>
      <w:r w:rsidR="00881965" w:rsidRPr="00A07C45">
        <w:rPr>
          <w:rFonts w:asciiTheme="majorBidi" w:hAnsiTheme="majorBidi" w:cstheme="majorBidi"/>
          <w:b/>
          <w:bCs/>
          <w:sz w:val="32"/>
          <w:szCs w:val="32"/>
        </w:rPr>
        <w:t>EL</w:t>
      </w:r>
      <w:r w:rsidR="00FE4C3B" w:rsidRPr="00A07C45">
        <w:rPr>
          <w:rFonts w:asciiTheme="majorBidi" w:hAnsiTheme="majorBidi" w:cstheme="majorBidi"/>
          <w:b/>
          <w:bCs/>
          <w:sz w:val="32"/>
          <w:szCs w:val="32"/>
        </w:rPr>
        <w:t xml:space="preserve"> </w:t>
      </w:r>
      <w:r w:rsidRPr="00A07C45">
        <w:rPr>
          <w:rFonts w:asciiTheme="majorBidi" w:hAnsiTheme="majorBidi" w:cstheme="majorBidi"/>
          <w:b/>
          <w:bCs/>
          <w:sz w:val="32"/>
          <w:szCs w:val="32"/>
        </w:rPr>
        <w:t>MODERASI</w:t>
      </w:r>
    </w:p>
    <w:p w14:paraId="3E1D0E75" w14:textId="77777777" w:rsidR="00296041" w:rsidRPr="00A07C45" w:rsidRDefault="00296041" w:rsidP="00296041">
      <w:pPr>
        <w:widowControl w:val="0"/>
        <w:spacing w:after="0" w:line="240" w:lineRule="auto"/>
        <w:jc w:val="center"/>
        <w:rPr>
          <w:rFonts w:asciiTheme="majorBidi" w:hAnsiTheme="majorBidi" w:cstheme="majorBidi"/>
          <w:b/>
          <w:bCs/>
          <w:sz w:val="32"/>
          <w:szCs w:val="32"/>
        </w:rPr>
      </w:pPr>
    </w:p>
    <w:p w14:paraId="4C5005FE" w14:textId="3F1585E7" w:rsidR="003F6FAD" w:rsidRPr="00A07C45" w:rsidRDefault="00FE4C3B" w:rsidP="00296041">
      <w:pPr>
        <w:widowControl w:val="0"/>
        <w:spacing w:after="0" w:line="240" w:lineRule="auto"/>
        <w:jc w:val="center"/>
        <w:rPr>
          <w:rFonts w:asciiTheme="majorBidi" w:hAnsiTheme="majorBidi" w:cstheme="majorBidi"/>
          <w:b/>
          <w:bCs/>
          <w:sz w:val="28"/>
          <w:szCs w:val="28"/>
        </w:rPr>
      </w:pPr>
      <w:r w:rsidRPr="00A07C45">
        <w:rPr>
          <w:rFonts w:asciiTheme="majorBidi" w:hAnsiTheme="majorBidi" w:cstheme="majorBidi"/>
          <w:b/>
          <w:bCs/>
          <w:sz w:val="28"/>
          <w:szCs w:val="28"/>
        </w:rPr>
        <w:t>(</w:t>
      </w:r>
      <w:r w:rsidR="001C7797" w:rsidRPr="00A07C45">
        <w:rPr>
          <w:rFonts w:asciiTheme="majorBidi" w:hAnsiTheme="majorBidi" w:cstheme="majorBidi"/>
          <w:b/>
          <w:bCs/>
          <w:sz w:val="28"/>
          <w:szCs w:val="28"/>
        </w:rPr>
        <w:t>S</w:t>
      </w:r>
      <w:r w:rsidRPr="00A07C45">
        <w:rPr>
          <w:rFonts w:asciiTheme="majorBidi" w:hAnsiTheme="majorBidi" w:cstheme="majorBidi"/>
          <w:b/>
          <w:bCs/>
          <w:sz w:val="28"/>
          <w:szCs w:val="28"/>
        </w:rPr>
        <w:t xml:space="preserve">tudi </w:t>
      </w:r>
      <w:r w:rsidR="001C7797" w:rsidRPr="00A07C45">
        <w:rPr>
          <w:rFonts w:asciiTheme="majorBidi" w:hAnsiTheme="majorBidi" w:cstheme="majorBidi"/>
          <w:b/>
          <w:bCs/>
          <w:sz w:val="28"/>
          <w:szCs w:val="28"/>
        </w:rPr>
        <w:t>E</w:t>
      </w:r>
      <w:r w:rsidRPr="00A07C45">
        <w:rPr>
          <w:rFonts w:asciiTheme="majorBidi" w:hAnsiTheme="majorBidi" w:cstheme="majorBidi"/>
          <w:b/>
          <w:bCs/>
          <w:sz w:val="28"/>
          <w:szCs w:val="28"/>
        </w:rPr>
        <w:t xml:space="preserve">mpiris </w:t>
      </w:r>
      <w:r w:rsidR="001C732A" w:rsidRPr="00A07C45">
        <w:rPr>
          <w:rFonts w:asciiTheme="majorBidi" w:hAnsiTheme="majorBidi" w:cstheme="majorBidi"/>
          <w:b/>
          <w:bCs/>
          <w:sz w:val="28"/>
          <w:szCs w:val="28"/>
        </w:rPr>
        <w:t>p</w:t>
      </w:r>
      <w:r w:rsidRPr="00A07C45">
        <w:rPr>
          <w:rFonts w:asciiTheme="majorBidi" w:hAnsiTheme="majorBidi" w:cstheme="majorBidi"/>
          <w:b/>
          <w:bCs/>
          <w:sz w:val="28"/>
          <w:szCs w:val="28"/>
        </w:rPr>
        <w:t>ada W</w:t>
      </w:r>
      <w:r w:rsidR="001C7797" w:rsidRPr="00A07C45">
        <w:rPr>
          <w:rFonts w:asciiTheme="majorBidi" w:hAnsiTheme="majorBidi" w:cstheme="majorBidi"/>
          <w:b/>
          <w:bCs/>
          <w:sz w:val="28"/>
          <w:szCs w:val="28"/>
        </w:rPr>
        <w:t xml:space="preserve">ajib </w:t>
      </w:r>
      <w:r w:rsidRPr="00A07C45">
        <w:rPr>
          <w:rFonts w:asciiTheme="majorBidi" w:hAnsiTheme="majorBidi" w:cstheme="majorBidi"/>
          <w:b/>
          <w:bCs/>
          <w:sz w:val="28"/>
          <w:szCs w:val="28"/>
        </w:rPr>
        <w:t>P</w:t>
      </w:r>
      <w:r w:rsidR="001C7797" w:rsidRPr="00A07C45">
        <w:rPr>
          <w:rFonts w:asciiTheme="majorBidi" w:hAnsiTheme="majorBidi" w:cstheme="majorBidi"/>
          <w:b/>
          <w:bCs/>
          <w:sz w:val="28"/>
          <w:szCs w:val="28"/>
        </w:rPr>
        <w:t>ajak</w:t>
      </w:r>
      <w:r w:rsidRPr="00A07C45">
        <w:rPr>
          <w:rFonts w:asciiTheme="majorBidi" w:hAnsiTheme="majorBidi" w:cstheme="majorBidi"/>
          <w:b/>
          <w:bCs/>
          <w:sz w:val="28"/>
          <w:szCs w:val="28"/>
        </w:rPr>
        <w:t xml:space="preserve"> UMKM di </w:t>
      </w:r>
      <w:r w:rsidR="001C7797" w:rsidRPr="00A07C45">
        <w:rPr>
          <w:rFonts w:asciiTheme="majorBidi" w:hAnsiTheme="majorBidi" w:cstheme="majorBidi"/>
          <w:b/>
          <w:bCs/>
          <w:sz w:val="28"/>
          <w:szCs w:val="28"/>
        </w:rPr>
        <w:t>KPP Pratama</w:t>
      </w:r>
      <w:r w:rsidRPr="00A07C45">
        <w:rPr>
          <w:rFonts w:asciiTheme="majorBidi" w:hAnsiTheme="majorBidi" w:cstheme="majorBidi"/>
          <w:b/>
          <w:bCs/>
          <w:sz w:val="28"/>
          <w:szCs w:val="28"/>
        </w:rPr>
        <w:t xml:space="preserve"> Samarinda</w:t>
      </w:r>
      <w:r w:rsidR="001C7797" w:rsidRPr="00A07C45">
        <w:rPr>
          <w:rFonts w:asciiTheme="majorBidi" w:hAnsiTheme="majorBidi" w:cstheme="majorBidi"/>
          <w:b/>
          <w:bCs/>
          <w:sz w:val="28"/>
          <w:szCs w:val="28"/>
        </w:rPr>
        <w:t xml:space="preserve"> Ulu</w:t>
      </w:r>
      <w:r w:rsidRPr="00A07C45">
        <w:rPr>
          <w:rFonts w:asciiTheme="majorBidi" w:hAnsiTheme="majorBidi" w:cstheme="majorBidi"/>
          <w:b/>
          <w:bCs/>
          <w:sz w:val="24"/>
          <w:szCs w:val="24"/>
        </w:rPr>
        <w:t>)</w:t>
      </w:r>
    </w:p>
    <w:p w14:paraId="4915D8EF" w14:textId="77777777" w:rsidR="00FE4C3B" w:rsidRPr="00A07C45" w:rsidRDefault="00FE4C3B" w:rsidP="00296041">
      <w:pPr>
        <w:widowControl w:val="0"/>
        <w:spacing w:after="0" w:line="240" w:lineRule="auto"/>
        <w:jc w:val="center"/>
        <w:rPr>
          <w:rFonts w:asciiTheme="majorBidi" w:hAnsiTheme="majorBidi" w:cstheme="majorBidi"/>
          <w:sz w:val="24"/>
          <w:szCs w:val="24"/>
        </w:rPr>
      </w:pPr>
    </w:p>
    <w:p w14:paraId="12F30BCA" w14:textId="77777777" w:rsidR="00296041" w:rsidRPr="00A07C45" w:rsidRDefault="00296041" w:rsidP="00296041">
      <w:pPr>
        <w:widowControl w:val="0"/>
        <w:spacing w:after="0" w:line="240" w:lineRule="auto"/>
        <w:jc w:val="center"/>
        <w:rPr>
          <w:rFonts w:asciiTheme="majorBidi" w:hAnsiTheme="majorBidi" w:cstheme="majorBidi"/>
          <w:sz w:val="24"/>
          <w:szCs w:val="24"/>
        </w:rPr>
      </w:pPr>
    </w:p>
    <w:p w14:paraId="268247B5" w14:textId="329C48BB" w:rsidR="001C7797" w:rsidRPr="00A07C45" w:rsidRDefault="001C7797" w:rsidP="00296041">
      <w:pPr>
        <w:widowControl w:val="0"/>
        <w:spacing w:after="0" w:line="240" w:lineRule="auto"/>
        <w:jc w:val="center"/>
        <w:rPr>
          <w:rFonts w:asciiTheme="majorBidi" w:hAnsiTheme="majorBidi" w:cstheme="majorBidi"/>
          <w:b/>
          <w:bCs/>
          <w:sz w:val="28"/>
          <w:szCs w:val="28"/>
        </w:rPr>
      </w:pPr>
      <w:r w:rsidRPr="00A07C45">
        <w:rPr>
          <w:rFonts w:asciiTheme="majorBidi" w:hAnsiTheme="majorBidi" w:cstheme="majorBidi"/>
          <w:b/>
          <w:bCs/>
          <w:sz w:val="28"/>
          <w:szCs w:val="28"/>
        </w:rPr>
        <w:t>SKRIPSI</w:t>
      </w:r>
    </w:p>
    <w:p w14:paraId="5F0E5334" w14:textId="513C660B" w:rsidR="001C7797" w:rsidRPr="00A07C45" w:rsidRDefault="00296041" w:rsidP="00296041">
      <w:pPr>
        <w:widowControl w:val="0"/>
        <w:spacing w:after="0" w:line="240" w:lineRule="auto"/>
        <w:jc w:val="center"/>
        <w:rPr>
          <w:rFonts w:asciiTheme="majorBidi" w:hAnsiTheme="majorBidi" w:cstheme="majorBidi"/>
          <w:sz w:val="28"/>
          <w:szCs w:val="28"/>
        </w:rPr>
      </w:pPr>
      <w:r w:rsidRPr="00A07C45">
        <w:rPr>
          <w:rFonts w:asciiTheme="majorBidi" w:hAnsiTheme="majorBidi" w:cstheme="majorBidi"/>
          <w:sz w:val="28"/>
          <w:szCs w:val="28"/>
        </w:rPr>
        <w:t xml:space="preserve">SEMINAR </w:t>
      </w:r>
      <w:r w:rsidR="000D62BD">
        <w:rPr>
          <w:rFonts w:asciiTheme="majorBidi" w:hAnsiTheme="majorBidi" w:cstheme="majorBidi"/>
          <w:sz w:val="28"/>
          <w:szCs w:val="28"/>
        </w:rPr>
        <w:t>HASIL</w:t>
      </w:r>
    </w:p>
    <w:p w14:paraId="59CB9831" w14:textId="2E07F5A8" w:rsidR="001C7797" w:rsidRPr="00A07C45" w:rsidRDefault="001C7797" w:rsidP="00296041">
      <w:pPr>
        <w:widowControl w:val="0"/>
        <w:spacing w:after="0" w:line="240" w:lineRule="auto"/>
        <w:jc w:val="center"/>
        <w:rPr>
          <w:rFonts w:asciiTheme="majorBidi" w:hAnsiTheme="majorBidi" w:cstheme="majorBidi"/>
          <w:sz w:val="24"/>
          <w:szCs w:val="24"/>
        </w:rPr>
      </w:pPr>
    </w:p>
    <w:p w14:paraId="770754E5" w14:textId="77777777" w:rsidR="00296041" w:rsidRPr="00A07C45" w:rsidRDefault="00296041" w:rsidP="00296041">
      <w:pPr>
        <w:widowControl w:val="0"/>
        <w:spacing w:after="0" w:line="240" w:lineRule="auto"/>
        <w:jc w:val="center"/>
        <w:rPr>
          <w:rFonts w:asciiTheme="majorBidi" w:hAnsiTheme="majorBidi" w:cstheme="majorBidi"/>
          <w:sz w:val="24"/>
          <w:szCs w:val="24"/>
        </w:rPr>
      </w:pPr>
    </w:p>
    <w:p w14:paraId="3B66D6A7" w14:textId="61E26BB6" w:rsidR="001C7797" w:rsidRPr="00A07C45" w:rsidRDefault="00A22F6E" w:rsidP="00296041">
      <w:pPr>
        <w:widowControl w:val="0"/>
        <w:spacing w:after="0" w:line="240" w:lineRule="auto"/>
        <w:jc w:val="center"/>
        <w:rPr>
          <w:rFonts w:asciiTheme="majorBidi" w:hAnsiTheme="majorBidi" w:cstheme="majorBidi"/>
          <w:sz w:val="24"/>
          <w:szCs w:val="24"/>
        </w:rPr>
      </w:pPr>
      <w:r w:rsidRPr="00A07C45">
        <w:rPr>
          <w:rFonts w:asciiTheme="majorBidi" w:hAnsiTheme="majorBidi" w:cstheme="majorBidi"/>
          <w:noProof/>
          <w:sz w:val="24"/>
          <w:szCs w:val="24"/>
        </w:rPr>
        <w:drawing>
          <wp:inline distT="0" distB="0" distL="0" distR="0" wp14:anchorId="095676D9" wp14:editId="0DB53AFC">
            <wp:extent cx="1800000" cy="1800000"/>
            <wp:effectExtent l="0" t="0" r="0" b="0"/>
            <wp:docPr id="666047362" name="Gamb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47362" name="Gambar 666047362"/>
                    <pic:cNvPicPr/>
                  </pic:nvPicPr>
                  <pic:blipFill>
                    <a:blip r:embed="rId8">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252CBC69" w14:textId="77777777" w:rsidR="00296041" w:rsidRPr="00A07C45" w:rsidRDefault="00296041" w:rsidP="00296041">
      <w:pPr>
        <w:widowControl w:val="0"/>
        <w:spacing w:after="0" w:line="240" w:lineRule="auto"/>
        <w:jc w:val="center"/>
        <w:rPr>
          <w:rFonts w:asciiTheme="majorBidi" w:hAnsiTheme="majorBidi" w:cstheme="majorBidi"/>
          <w:sz w:val="24"/>
          <w:szCs w:val="24"/>
        </w:rPr>
      </w:pPr>
    </w:p>
    <w:p w14:paraId="3D63A2C1" w14:textId="77777777" w:rsidR="001C7797" w:rsidRPr="00A07C45" w:rsidRDefault="001C7797" w:rsidP="00296041">
      <w:pPr>
        <w:widowControl w:val="0"/>
        <w:spacing w:after="0" w:line="240" w:lineRule="auto"/>
        <w:jc w:val="center"/>
        <w:rPr>
          <w:rFonts w:asciiTheme="majorBidi" w:hAnsiTheme="majorBidi" w:cstheme="majorBidi"/>
          <w:sz w:val="24"/>
          <w:szCs w:val="24"/>
        </w:rPr>
      </w:pPr>
    </w:p>
    <w:p w14:paraId="4D72D9AC" w14:textId="12E5CC78" w:rsidR="001C7797" w:rsidRPr="00A07C45" w:rsidRDefault="001C7797" w:rsidP="00DC3C98">
      <w:pPr>
        <w:widowControl w:val="0"/>
        <w:spacing w:after="0" w:line="240" w:lineRule="auto"/>
        <w:jc w:val="center"/>
        <w:rPr>
          <w:rFonts w:asciiTheme="majorBidi" w:hAnsiTheme="majorBidi" w:cstheme="majorBidi"/>
          <w:sz w:val="28"/>
          <w:szCs w:val="28"/>
        </w:rPr>
      </w:pPr>
      <w:r w:rsidRPr="00A07C45">
        <w:rPr>
          <w:rFonts w:asciiTheme="majorBidi" w:hAnsiTheme="majorBidi" w:cstheme="majorBidi"/>
          <w:sz w:val="28"/>
          <w:szCs w:val="28"/>
        </w:rPr>
        <w:t>Oleh:</w:t>
      </w:r>
    </w:p>
    <w:p w14:paraId="38FB37E3" w14:textId="432BEEAA" w:rsidR="001C7797" w:rsidRPr="00A07C45" w:rsidRDefault="001C7797" w:rsidP="00DC3C98">
      <w:pPr>
        <w:widowControl w:val="0"/>
        <w:spacing w:after="0" w:line="240" w:lineRule="auto"/>
        <w:jc w:val="center"/>
        <w:rPr>
          <w:rFonts w:asciiTheme="majorBidi" w:hAnsiTheme="majorBidi" w:cstheme="majorBidi"/>
          <w:b/>
          <w:bCs/>
          <w:sz w:val="28"/>
          <w:szCs w:val="28"/>
        </w:rPr>
      </w:pPr>
      <w:r w:rsidRPr="00A07C45">
        <w:rPr>
          <w:rFonts w:asciiTheme="majorBidi" w:hAnsiTheme="majorBidi" w:cstheme="majorBidi"/>
          <w:b/>
          <w:bCs/>
          <w:sz w:val="28"/>
          <w:szCs w:val="28"/>
        </w:rPr>
        <w:t>NAADIYAH ATIKAH PUTRI</w:t>
      </w:r>
    </w:p>
    <w:p w14:paraId="68C64B08" w14:textId="4FC0DEE2" w:rsidR="001C7797" w:rsidRPr="00A07C45" w:rsidRDefault="001C7797" w:rsidP="00A22F6E">
      <w:pPr>
        <w:widowControl w:val="0"/>
        <w:spacing w:after="0" w:line="240" w:lineRule="auto"/>
        <w:jc w:val="center"/>
        <w:rPr>
          <w:rFonts w:asciiTheme="majorBidi" w:hAnsiTheme="majorBidi" w:cstheme="majorBidi"/>
          <w:b/>
          <w:bCs/>
          <w:sz w:val="28"/>
          <w:szCs w:val="28"/>
        </w:rPr>
      </w:pPr>
      <w:r w:rsidRPr="00A07C45">
        <w:rPr>
          <w:rFonts w:asciiTheme="majorBidi" w:hAnsiTheme="majorBidi" w:cstheme="majorBidi"/>
          <w:b/>
          <w:bCs/>
          <w:sz w:val="28"/>
          <w:szCs w:val="28"/>
        </w:rPr>
        <w:t>2101036053</w:t>
      </w:r>
    </w:p>
    <w:p w14:paraId="3C2278FA" w14:textId="77777777" w:rsidR="00296041" w:rsidRPr="00A07C45" w:rsidRDefault="00A22F6E" w:rsidP="00296041">
      <w:pPr>
        <w:widowControl w:val="0"/>
        <w:spacing w:after="0" w:line="240" w:lineRule="auto"/>
        <w:jc w:val="center"/>
        <w:rPr>
          <w:rFonts w:asciiTheme="majorBidi" w:hAnsiTheme="majorBidi" w:cstheme="majorBidi"/>
          <w:b/>
          <w:bCs/>
          <w:sz w:val="24"/>
          <w:szCs w:val="24"/>
        </w:rPr>
      </w:pPr>
      <w:r w:rsidRPr="00A07C45">
        <w:rPr>
          <w:rFonts w:asciiTheme="majorBidi" w:hAnsiTheme="majorBidi" w:cstheme="majorBidi"/>
          <w:b/>
          <w:bCs/>
          <w:sz w:val="28"/>
          <w:szCs w:val="28"/>
        </w:rPr>
        <w:t>S1-AKUNTANSI</w:t>
      </w:r>
    </w:p>
    <w:p w14:paraId="275F9CC6" w14:textId="77777777" w:rsidR="00296041" w:rsidRPr="00A07C45" w:rsidRDefault="00296041" w:rsidP="00296041">
      <w:pPr>
        <w:widowControl w:val="0"/>
        <w:spacing w:after="0" w:line="240" w:lineRule="auto"/>
        <w:jc w:val="center"/>
        <w:rPr>
          <w:rFonts w:asciiTheme="majorBidi" w:hAnsiTheme="majorBidi" w:cstheme="majorBidi"/>
          <w:b/>
          <w:bCs/>
          <w:sz w:val="24"/>
          <w:szCs w:val="24"/>
        </w:rPr>
      </w:pPr>
    </w:p>
    <w:p w14:paraId="2A734873" w14:textId="77777777" w:rsidR="00296041" w:rsidRPr="00A07C45" w:rsidRDefault="00296041" w:rsidP="00296041">
      <w:pPr>
        <w:widowControl w:val="0"/>
        <w:spacing w:after="0" w:line="240" w:lineRule="auto"/>
        <w:jc w:val="center"/>
        <w:rPr>
          <w:rFonts w:asciiTheme="majorBidi" w:hAnsiTheme="majorBidi" w:cstheme="majorBidi"/>
          <w:b/>
          <w:bCs/>
          <w:sz w:val="24"/>
          <w:szCs w:val="24"/>
        </w:rPr>
      </w:pPr>
    </w:p>
    <w:p w14:paraId="153D63AD" w14:textId="77777777" w:rsidR="00296041" w:rsidRPr="00A07C45" w:rsidRDefault="00296041" w:rsidP="00296041">
      <w:pPr>
        <w:widowControl w:val="0"/>
        <w:spacing w:after="0" w:line="240" w:lineRule="auto"/>
        <w:jc w:val="center"/>
        <w:rPr>
          <w:rFonts w:asciiTheme="majorBidi" w:hAnsiTheme="majorBidi" w:cstheme="majorBidi"/>
          <w:b/>
          <w:bCs/>
          <w:sz w:val="24"/>
          <w:szCs w:val="24"/>
        </w:rPr>
      </w:pPr>
    </w:p>
    <w:p w14:paraId="12198695" w14:textId="77777777" w:rsidR="00296041" w:rsidRPr="00A07C45" w:rsidRDefault="00296041" w:rsidP="00296041">
      <w:pPr>
        <w:widowControl w:val="0"/>
        <w:spacing w:after="0" w:line="240" w:lineRule="auto"/>
        <w:jc w:val="center"/>
        <w:rPr>
          <w:rFonts w:asciiTheme="majorBidi" w:hAnsiTheme="majorBidi" w:cstheme="majorBidi"/>
          <w:b/>
          <w:bCs/>
          <w:sz w:val="24"/>
          <w:szCs w:val="24"/>
        </w:rPr>
      </w:pPr>
    </w:p>
    <w:p w14:paraId="34D6AAD7" w14:textId="77777777" w:rsidR="00296041" w:rsidRPr="00A07C45" w:rsidRDefault="00296041" w:rsidP="00296041">
      <w:pPr>
        <w:widowControl w:val="0"/>
        <w:spacing w:after="0" w:line="240" w:lineRule="auto"/>
        <w:jc w:val="center"/>
        <w:rPr>
          <w:rFonts w:asciiTheme="majorBidi" w:hAnsiTheme="majorBidi" w:cstheme="majorBidi"/>
          <w:b/>
          <w:bCs/>
          <w:sz w:val="24"/>
          <w:szCs w:val="24"/>
        </w:rPr>
      </w:pPr>
    </w:p>
    <w:p w14:paraId="758493CD" w14:textId="784CC962" w:rsidR="001C7797" w:rsidRPr="00A07C45" w:rsidRDefault="001C7797" w:rsidP="00296041">
      <w:pPr>
        <w:widowControl w:val="0"/>
        <w:spacing w:after="0" w:line="240" w:lineRule="auto"/>
        <w:jc w:val="center"/>
        <w:rPr>
          <w:rFonts w:asciiTheme="majorBidi" w:hAnsiTheme="majorBidi" w:cstheme="majorBidi"/>
          <w:b/>
          <w:bCs/>
          <w:sz w:val="24"/>
          <w:szCs w:val="24"/>
        </w:rPr>
      </w:pPr>
      <w:r w:rsidRPr="00A07C45">
        <w:rPr>
          <w:rFonts w:asciiTheme="majorBidi" w:hAnsiTheme="majorBidi" w:cstheme="majorBidi"/>
          <w:b/>
          <w:bCs/>
          <w:sz w:val="32"/>
          <w:szCs w:val="32"/>
        </w:rPr>
        <w:t>JURUSAN AKUNTANSI</w:t>
      </w:r>
    </w:p>
    <w:p w14:paraId="6AA553D4" w14:textId="09AC49D1" w:rsidR="001C7797" w:rsidRPr="00A07C45" w:rsidRDefault="001C7797" w:rsidP="00DC3C98">
      <w:pPr>
        <w:widowControl w:val="0"/>
        <w:spacing w:after="0" w:line="240" w:lineRule="auto"/>
        <w:jc w:val="center"/>
        <w:rPr>
          <w:rFonts w:asciiTheme="majorBidi" w:hAnsiTheme="majorBidi" w:cstheme="majorBidi"/>
          <w:b/>
          <w:bCs/>
          <w:sz w:val="32"/>
          <w:szCs w:val="32"/>
        </w:rPr>
      </w:pPr>
      <w:r w:rsidRPr="00A07C45">
        <w:rPr>
          <w:rFonts w:asciiTheme="majorBidi" w:hAnsiTheme="majorBidi" w:cstheme="majorBidi"/>
          <w:b/>
          <w:bCs/>
          <w:sz w:val="32"/>
          <w:szCs w:val="32"/>
        </w:rPr>
        <w:t>FAKULTAS EKONOMI DAN BISNIS</w:t>
      </w:r>
    </w:p>
    <w:p w14:paraId="12D1F3D0" w14:textId="2CC19AAC" w:rsidR="001C7797" w:rsidRPr="00A07C45" w:rsidRDefault="001C7797" w:rsidP="00DC3C98">
      <w:pPr>
        <w:widowControl w:val="0"/>
        <w:spacing w:after="0" w:line="240" w:lineRule="auto"/>
        <w:jc w:val="center"/>
        <w:rPr>
          <w:rFonts w:asciiTheme="majorBidi" w:hAnsiTheme="majorBidi" w:cstheme="majorBidi"/>
          <w:b/>
          <w:bCs/>
          <w:sz w:val="32"/>
          <w:szCs w:val="32"/>
        </w:rPr>
      </w:pPr>
      <w:r w:rsidRPr="00A07C45">
        <w:rPr>
          <w:rFonts w:asciiTheme="majorBidi" w:hAnsiTheme="majorBidi" w:cstheme="majorBidi"/>
          <w:b/>
          <w:bCs/>
          <w:sz w:val="32"/>
          <w:szCs w:val="32"/>
        </w:rPr>
        <w:t>UNIVERSITAS MULAWARMAN</w:t>
      </w:r>
    </w:p>
    <w:p w14:paraId="78828499" w14:textId="01961A8F" w:rsidR="001C7797" w:rsidRPr="00A07C45" w:rsidRDefault="001C7797" w:rsidP="00DC3C98">
      <w:pPr>
        <w:widowControl w:val="0"/>
        <w:spacing w:after="0" w:line="240" w:lineRule="auto"/>
        <w:jc w:val="center"/>
        <w:rPr>
          <w:rFonts w:asciiTheme="majorBidi" w:hAnsiTheme="majorBidi" w:cstheme="majorBidi"/>
          <w:b/>
          <w:bCs/>
          <w:sz w:val="32"/>
          <w:szCs w:val="32"/>
        </w:rPr>
      </w:pPr>
      <w:r w:rsidRPr="00A07C45">
        <w:rPr>
          <w:rFonts w:asciiTheme="majorBidi" w:hAnsiTheme="majorBidi" w:cstheme="majorBidi"/>
          <w:b/>
          <w:bCs/>
          <w:sz w:val="32"/>
          <w:szCs w:val="32"/>
        </w:rPr>
        <w:t>SAMARINDA</w:t>
      </w:r>
    </w:p>
    <w:p w14:paraId="3A8339E6" w14:textId="01128A98" w:rsidR="00812FC9" w:rsidRPr="00A07C45" w:rsidRDefault="001C7797" w:rsidP="00DC3C98">
      <w:pPr>
        <w:widowControl w:val="0"/>
        <w:spacing w:line="240" w:lineRule="auto"/>
        <w:jc w:val="center"/>
        <w:rPr>
          <w:rFonts w:asciiTheme="majorBidi" w:hAnsiTheme="majorBidi" w:cstheme="majorBidi"/>
          <w:sz w:val="32"/>
          <w:szCs w:val="32"/>
        </w:rPr>
        <w:sectPr w:rsidR="00812FC9" w:rsidRPr="00A07C45" w:rsidSect="00FD3773">
          <w:headerReference w:type="default" r:id="rId9"/>
          <w:footerReference w:type="default" r:id="rId10"/>
          <w:footerReference w:type="first" r:id="rId11"/>
          <w:pgSz w:w="11906" w:h="16838" w:code="9"/>
          <w:pgMar w:top="2268" w:right="1701" w:bottom="1701" w:left="2268" w:header="720" w:footer="720" w:gutter="0"/>
          <w:cols w:space="720"/>
          <w:docGrid w:linePitch="299"/>
        </w:sectPr>
      </w:pPr>
      <w:r w:rsidRPr="00A07C45">
        <w:rPr>
          <w:rFonts w:asciiTheme="majorBidi" w:hAnsiTheme="majorBidi" w:cstheme="majorBidi"/>
          <w:b/>
          <w:bCs/>
          <w:sz w:val="32"/>
          <w:szCs w:val="32"/>
        </w:rPr>
        <w:t>202</w:t>
      </w:r>
      <w:r w:rsidR="00D4437C">
        <w:rPr>
          <w:rFonts w:asciiTheme="majorBidi" w:hAnsiTheme="majorBidi" w:cstheme="majorBidi"/>
          <w:b/>
          <w:bCs/>
          <w:sz w:val="32"/>
          <w:szCs w:val="32"/>
        </w:rPr>
        <w:t>5</w:t>
      </w:r>
    </w:p>
    <w:p w14:paraId="1B5B400D" w14:textId="16BEC221" w:rsidR="003F6FAD" w:rsidRPr="00A07C45" w:rsidRDefault="003F6FAD" w:rsidP="00296041">
      <w:pPr>
        <w:pStyle w:val="Judul1"/>
        <w:spacing w:before="0" w:line="240" w:lineRule="auto"/>
        <w:jc w:val="center"/>
        <w:rPr>
          <w:sz w:val="24"/>
          <w:szCs w:val="24"/>
        </w:rPr>
      </w:pPr>
      <w:bookmarkStart w:id="0" w:name="_Toc201880676"/>
      <w:r w:rsidRPr="00A07C45">
        <w:rPr>
          <w:sz w:val="24"/>
          <w:szCs w:val="24"/>
        </w:rPr>
        <w:lastRenderedPageBreak/>
        <w:t>H</w:t>
      </w:r>
      <w:r w:rsidR="00592630" w:rsidRPr="00A07C45">
        <w:rPr>
          <w:sz w:val="24"/>
          <w:szCs w:val="24"/>
        </w:rPr>
        <w:t>ALAMAN PENGESAHAN</w:t>
      </w:r>
      <w:bookmarkEnd w:id="0"/>
    </w:p>
    <w:p w14:paraId="2ED543FA" w14:textId="77777777" w:rsidR="00296041" w:rsidRPr="00A07C45" w:rsidRDefault="00296041" w:rsidP="00296041">
      <w:pPr>
        <w:rPr>
          <w:rFonts w:asciiTheme="majorBidi" w:hAnsiTheme="majorBidi" w:cstheme="majorBidi"/>
        </w:rPr>
      </w:pPr>
    </w:p>
    <w:p w14:paraId="29335E72" w14:textId="3A18F03B" w:rsidR="00296041" w:rsidRPr="00A07C45" w:rsidRDefault="00296041" w:rsidP="00F64FCB">
      <w:pPr>
        <w:tabs>
          <w:tab w:val="left" w:pos="2268"/>
          <w:tab w:val="left" w:pos="2552"/>
        </w:tabs>
        <w:spacing w:after="0" w:line="360" w:lineRule="auto"/>
        <w:ind w:left="2551" w:hangingChars="1063" w:hanging="2551"/>
        <w:jc w:val="both"/>
        <w:rPr>
          <w:rFonts w:asciiTheme="majorBidi" w:hAnsiTheme="majorBidi" w:cstheme="majorBidi"/>
          <w:sz w:val="24"/>
          <w:szCs w:val="24"/>
        </w:rPr>
      </w:pPr>
      <w:r w:rsidRPr="00A07C45">
        <w:rPr>
          <w:rFonts w:asciiTheme="majorBidi" w:hAnsiTheme="majorBidi" w:cstheme="majorBidi"/>
          <w:bCs/>
          <w:sz w:val="24"/>
          <w:szCs w:val="24"/>
        </w:rPr>
        <w:t>Judul Penelitian</w:t>
      </w:r>
      <w:r w:rsidRPr="00A07C45">
        <w:rPr>
          <w:rFonts w:asciiTheme="majorBidi" w:hAnsiTheme="majorBidi" w:cstheme="majorBidi"/>
          <w:bCs/>
          <w:sz w:val="24"/>
          <w:szCs w:val="24"/>
        </w:rPr>
        <w:tab/>
        <w:t>:</w:t>
      </w:r>
      <w:r w:rsidRPr="00A07C45">
        <w:rPr>
          <w:rFonts w:asciiTheme="majorBidi" w:hAnsiTheme="majorBidi" w:cstheme="majorBidi"/>
          <w:bCs/>
          <w:sz w:val="24"/>
          <w:szCs w:val="24"/>
        </w:rPr>
        <w:tab/>
      </w:r>
      <w:r w:rsidRPr="00A07C45">
        <w:rPr>
          <w:rFonts w:asciiTheme="majorBidi" w:hAnsiTheme="majorBidi" w:cstheme="majorBidi"/>
          <w:sz w:val="24"/>
          <w:szCs w:val="24"/>
        </w:rPr>
        <w:t xml:space="preserve">Pengaruh Insentif PPh UMKM Terhadap Kepatuhan Wajib Pajak UMKM Dengan Nasionalisme Pengusaha Sebagai Variabel Moderasi (Studi Empiris </w:t>
      </w:r>
      <w:r w:rsidR="001C732A" w:rsidRPr="00A07C45">
        <w:rPr>
          <w:rFonts w:asciiTheme="majorBidi" w:hAnsiTheme="majorBidi" w:cstheme="majorBidi"/>
          <w:sz w:val="24"/>
          <w:szCs w:val="24"/>
        </w:rPr>
        <w:t>p</w:t>
      </w:r>
      <w:r w:rsidRPr="00A07C45">
        <w:rPr>
          <w:rFonts w:asciiTheme="majorBidi" w:hAnsiTheme="majorBidi" w:cstheme="majorBidi"/>
          <w:sz w:val="24"/>
          <w:szCs w:val="24"/>
        </w:rPr>
        <w:t>ada Wajib Pajak UMKM di KPP Pratama Samarinda Ulu)</w:t>
      </w:r>
    </w:p>
    <w:p w14:paraId="32BB030C" w14:textId="77777777" w:rsidR="00296041" w:rsidRPr="00A07C45" w:rsidRDefault="00296041" w:rsidP="00F64FCB">
      <w:pPr>
        <w:tabs>
          <w:tab w:val="left" w:pos="2268"/>
        </w:tabs>
        <w:spacing w:after="0" w:line="360" w:lineRule="auto"/>
        <w:ind w:left="2552" w:hanging="2552"/>
        <w:jc w:val="both"/>
        <w:rPr>
          <w:rFonts w:asciiTheme="majorBidi" w:hAnsiTheme="majorBidi" w:cstheme="majorBidi"/>
          <w:i/>
          <w:sz w:val="24"/>
          <w:szCs w:val="24"/>
        </w:rPr>
      </w:pPr>
      <w:r w:rsidRPr="00A07C45">
        <w:rPr>
          <w:rFonts w:asciiTheme="majorBidi" w:hAnsiTheme="majorBidi" w:cstheme="majorBidi"/>
          <w:bCs/>
          <w:sz w:val="24"/>
          <w:szCs w:val="24"/>
        </w:rPr>
        <w:t>Nama Mahasiswa</w:t>
      </w:r>
      <w:r w:rsidRPr="00A07C45">
        <w:rPr>
          <w:rFonts w:asciiTheme="majorBidi" w:hAnsiTheme="majorBidi" w:cstheme="majorBidi"/>
          <w:bCs/>
          <w:sz w:val="24"/>
          <w:szCs w:val="24"/>
        </w:rPr>
        <w:tab/>
        <w:t>:</w:t>
      </w:r>
      <w:r w:rsidRPr="00A07C45">
        <w:rPr>
          <w:rFonts w:asciiTheme="majorBidi" w:hAnsiTheme="majorBidi" w:cstheme="majorBidi"/>
          <w:bCs/>
          <w:sz w:val="24"/>
          <w:szCs w:val="24"/>
        </w:rPr>
        <w:tab/>
        <w:t>Naadiyah Atikah Putri</w:t>
      </w:r>
    </w:p>
    <w:p w14:paraId="4B70AFB6" w14:textId="77777777" w:rsidR="00296041" w:rsidRPr="00A07C45" w:rsidRDefault="00296041" w:rsidP="00F64FCB">
      <w:pPr>
        <w:tabs>
          <w:tab w:val="left" w:pos="2268"/>
        </w:tabs>
        <w:spacing w:after="0" w:line="360" w:lineRule="auto"/>
        <w:ind w:left="2552" w:hanging="2552"/>
        <w:jc w:val="both"/>
        <w:rPr>
          <w:rFonts w:asciiTheme="majorBidi" w:hAnsiTheme="majorBidi" w:cstheme="majorBidi"/>
          <w:i/>
          <w:sz w:val="24"/>
          <w:szCs w:val="24"/>
        </w:rPr>
      </w:pPr>
      <w:r w:rsidRPr="00A07C45">
        <w:rPr>
          <w:rFonts w:asciiTheme="majorBidi" w:hAnsiTheme="majorBidi" w:cstheme="majorBidi"/>
          <w:bCs/>
          <w:sz w:val="24"/>
          <w:szCs w:val="24"/>
        </w:rPr>
        <w:t>NIM</w:t>
      </w:r>
      <w:r w:rsidRPr="00A07C45">
        <w:rPr>
          <w:rFonts w:asciiTheme="majorBidi" w:hAnsiTheme="majorBidi" w:cstheme="majorBidi"/>
          <w:bCs/>
          <w:sz w:val="24"/>
          <w:szCs w:val="24"/>
        </w:rPr>
        <w:tab/>
        <w:t>:</w:t>
      </w:r>
      <w:r w:rsidRPr="00A07C45">
        <w:rPr>
          <w:rFonts w:asciiTheme="majorBidi" w:hAnsiTheme="majorBidi" w:cstheme="majorBidi"/>
          <w:bCs/>
          <w:sz w:val="24"/>
          <w:szCs w:val="24"/>
        </w:rPr>
        <w:tab/>
        <w:t>2101036053</w:t>
      </w:r>
    </w:p>
    <w:p w14:paraId="3D11B67A" w14:textId="77777777" w:rsidR="00296041" w:rsidRPr="00A07C45" w:rsidRDefault="00296041" w:rsidP="00F64FCB">
      <w:pPr>
        <w:tabs>
          <w:tab w:val="left" w:pos="2268"/>
        </w:tabs>
        <w:spacing w:after="0" w:line="360" w:lineRule="auto"/>
        <w:ind w:left="2552" w:hanging="2552"/>
        <w:jc w:val="both"/>
        <w:rPr>
          <w:rFonts w:asciiTheme="majorBidi" w:hAnsiTheme="majorBidi" w:cstheme="majorBidi"/>
          <w:i/>
          <w:sz w:val="24"/>
          <w:szCs w:val="24"/>
        </w:rPr>
      </w:pPr>
      <w:r w:rsidRPr="00A07C45">
        <w:rPr>
          <w:rFonts w:asciiTheme="majorBidi" w:hAnsiTheme="majorBidi" w:cstheme="majorBidi"/>
          <w:bCs/>
          <w:sz w:val="24"/>
          <w:szCs w:val="24"/>
        </w:rPr>
        <w:t>Fakultas</w:t>
      </w:r>
      <w:r w:rsidRPr="00A07C45">
        <w:rPr>
          <w:rFonts w:asciiTheme="majorBidi" w:hAnsiTheme="majorBidi" w:cstheme="majorBidi"/>
          <w:bCs/>
          <w:sz w:val="24"/>
          <w:szCs w:val="24"/>
        </w:rPr>
        <w:tab/>
        <w:t>:</w:t>
      </w:r>
      <w:r w:rsidRPr="00A07C45">
        <w:rPr>
          <w:rFonts w:asciiTheme="majorBidi" w:hAnsiTheme="majorBidi" w:cstheme="majorBidi"/>
          <w:bCs/>
          <w:sz w:val="24"/>
          <w:szCs w:val="24"/>
        </w:rPr>
        <w:tab/>
        <w:t>Ekonomi dan Bisnis</w:t>
      </w:r>
    </w:p>
    <w:p w14:paraId="6B924C98" w14:textId="77777777" w:rsidR="00296041" w:rsidRPr="00A07C45" w:rsidRDefault="00296041" w:rsidP="00F64FCB">
      <w:pPr>
        <w:tabs>
          <w:tab w:val="left" w:pos="2268"/>
        </w:tabs>
        <w:spacing w:after="0" w:line="360" w:lineRule="auto"/>
        <w:ind w:left="2552" w:hanging="2552"/>
        <w:jc w:val="both"/>
        <w:rPr>
          <w:rFonts w:asciiTheme="majorBidi" w:hAnsiTheme="majorBidi" w:cstheme="majorBidi"/>
          <w:i/>
          <w:sz w:val="24"/>
          <w:szCs w:val="24"/>
        </w:rPr>
      </w:pPr>
      <w:r w:rsidRPr="00A07C45">
        <w:rPr>
          <w:rFonts w:asciiTheme="majorBidi" w:hAnsiTheme="majorBidi" w:cstheme="majorBidi"/>
          <w:bCs/>
          <w:sz w:val="24"/>
          <w:szCs w:val="24"/>
        </w:rPr>
        <w:t>Program Studi</w:t>
      </w:r>
      <w:r w:rsidRPr="00A07C45">
        <w:rPr>
          <w:rFonts w:asciiTheme="majorBidi" w:hAnsiTheme="majorBidi" w:cstheme="majorBidi"/>
          <w:bCs/>
          <w:sz w:val="24"/>
          <w:szCs w:val="24"/>
        </w:rPr>
        <w:tab/>
        <w:t>:</w:t>
      </w:r>
      <w:r w:rsidRPr="00A07C45">
        <w:rPr>
          <w:rFonts w:asciiTheme="majorBidi" w:hAnsiTheme="majorBidi" w:cstheme="majorBidi"/>
          <w:bCs/>
          <w:sz w:val="24"/>
          <w:szCs w:val="24"/>
        </w:rPr>
        <w:tab/>
        <w:t>S1 Akuntansi</w:t>
      </w:r>
    </w:p>
    <w:p w14:paraId="66916119" w14:textId="32679FE6" w:rsidR="00296041" w:rsidRPr="00A07C45" w:rsidRDefault="00296041" w:rsidP="00296041">
      <w:pPr>
        <w:spacing w:before="240" w:line="480" w:lineRule="auto"/>
        <w:jc w:val="center"/>
        <w:rPr>
          <w:rFonts w:asciiTheme="majorBidi" w:hAnsiTheme="majorBidi" w:cstheme="majorBidi"/>
          <w:bCs/>
          <w:sz w:val="24"/>
          <w:szCs w:val="24"/>
        </w:rPr>
      </w:pPr>
      <w:r w:rsidRPr="00A07C45">
        <w:rPr>
          <w:rFonts w:asciiTheme="majorBidi" w:hAnsiTheme="majorBidi" w:cstheme="majorBidi"/>
          <w:bCs/>
          <w:sz w:val="24"/>
          <w:szCs w:val="24"/>
        </w:rPr>
        <w:t xml:space="preserve">Diajukan untuk Seminar </w:t>
      </w:r>
      <w:r w:rsidR="00FA255E" w:rsidRPr="00A07C45">
        <w:rPr>
          <w:rFonts w:asciiTheme="majorBidi" w:hAnsiTheme="majorBidi" w:cstheme="majorBidi"/>
          <w:bCs/>
          <w:sz w:val="24"/>
          <w:szCs w:val="24"/>
        </w:rPr>
        <w:t>Hasil</w:t>
      </w:r>
    </w:p>
    <w:p w14:paraId="7246DBEA" w14:textId="77777777" w:rsidR="00296041" w:rsidRPr="00A07C45" w:rsidRDefault="00296041" w:rsidP="00025FDA">
      <w:pPr>
        <w:spacing w:before="240" w:after="0"/>
        <w:jc w:val="center"/>
        <w:rPr>
          <w:rFonts w:asciiTheme="majorBidi" w:hAnsiTheme="majorBidi" w:cstheme="majorBidi"/>
          <w:bCs/>
          <w:sz w:val="24"/>
          <w:szCs w:val="24"/>
        </w:rPr>
      </w:pPr>
      <w:r w:rsidRPr="00A07C45">
        <w:rPr>
          <w:rFonts w:asciiTheme="majorBidi" w:hAnsiTheme="majorBidi" w:cstheme="majorBidi"/>
          <w:bCs/>
          <w:sz w:val="24"/>
          <w:szCs w:val="24"/>
        </w:rPr>
        <w:t>Menyetujui,</w:t>
      </w:r>
    </w:p>
    <w:p w14:paraId="236F8610" w14:textId="18E383C5" w:rsidR="00296041" w:rsidRPr="00A07C45" w:rsidRDefault="00296041" w:rsidP="00025FDA">
      <w:pPr>
        <w:spacing w:before="240" w:after="0"/>
        <w:jc w:val="center"/>
        <w:rPr>
          <w:rFonts w:asciiTheme="majorBidi" w:hAnsiTheme="majorBidi" w:cstheme="majorBidi"/>
          <w:bCs/>
          <w:sz w:val="24"/>
          <w:szCs w:val="24"/>
        </w:rPr>
      </w:pPr>
      <w:r w:rsidRPr="00A07C45">
        <w:rPr>
          <w:rFonts w:asciiTheme="majorBidi" w:hAnsiTheme="majorBidi" w:cstheme="majorBidi"/>
          <w:bCs/>
          <w:sz w:val="24"/>
          <w:szCs w:val="24"/>
        </w:rPr>
        <w:t xml:space="preserve">Samarinda, </w:t>
      </w:r>
      <w:r w:rsidR="00025FDA">
        <w:rPr>
          <w:rFonts w:asciiTheme="majorBidi" w:hAnsiTheme="majorBidi" w:cstheme="majorBidi"/>
          <w:bCs/>
          <w:sz w:val="24"/>
          <w:szCs w:val="24"/>
        </w:rPr>
        <w:t>23</w:t>
      </w:r>
      <w:r w:rsidR="00E44819" w:rsidRPr="00A07C45">
        <w:rPr>
          <w:rFonts w:asciiTheme="majorBidi" w:hAnsiTheme="majorBidi" w:cstheme="majorBidi"/>
          <w:bCs/>
          <w:sz w:val="24"/>
          <w:szCs w:val="24"/>
        </w:rPr>
        <w:t xml:space="preserve"> </w:t>
      </w:r>
      <w:r w:rsidR="00025FDA">
        <w:rPr>
          <w:rFonts w:asciiTheme="majorBidi" w:hAnsiTheme="majorBidi" w:cstheme="majorBidi"/>
          <w:bCs/>
          <w:sz w:val="24"/>
          <w:szCs w:val="24"/>
        </w:rPr>
        <w:t>Juni</w:t>
      </w:r>
      <w:r w:rsidRPr="00A07C45">
        <w:rPr>
          <w:rFonts w:asciiTheme="majorBidi" w:hAnsiTheme="majorBidi" w:cstheme="majorBidi"/>
          <w:bCs/>
          <w:sz w:val="24"/>
          <w:szCs w:val="24"/>
        </w:rPr>
        <w:t xml:space="preserve"> 202</w:t>
      </w:r>
      <w:r w:rsidR="00FA255E" w:rsidRPr="00A07C45">
        <w:rPr>
          <w:rFonts w:asciiTheme="majorBidi" w:hAnsiTheme="majorBidi" w:cstheme="majorBidi"/>
          <w:bCs/>
          <w:sz w:val="24"/>
          <w:szCs w:val="24"/>
        </w:rPr>
        <w:t>5</w:t>
      </w:r>
      <w:r w:rsidRPr="00A07C45">
        <w:rPr>
          <w:rFonts w:asciiTheme="majorBidi" w:hAnsiTheme="majorBidi" w:cstheme="majorBidi"/>
          <w:bCs/>
          <w:sz w:val="24"/>
          <w:szCs w:val="24"/>
        </w:rPr>
        <w:t xml:space="preserve"> </w:t>
      </w:r>
    </w:p>
    <w:p w14:paraId="0876D694" w14:textId="77777777" w:rsidR="00296041" w:rsidRPr="00A07C45" w:rsidRDefault="00296041" w:rsidP="00296041">
      <w:pPr>
        <w:spacing w:after="0"/>
        <w:jc w:val="center"/>
        <w:rPr>
          <w:rFonts w:asciiTheme="majorBidi" w:hAnsiTheme="majorBidi" w:cstheme="majorBidi"/>
          <w:bCs/>
          <w:sz w:val="24"/>
          <w:szCs w:val="24"/>
        </w:rPr>
      </w:pPr>
      <w:r w:rsidRPr="00A07C45">
        <w:rPr>
          <w:rFonts w:asciiTheme="majorBidi" w:hAnsiTheme="majorBidi" w:cstheme="majorBidi"/>
          <w:bCs/>
          <w:sz w:val="24"/>
          <w:szCs w:val="24"/>
        </w:rPr>
        <w:t>Pembimbing,</w:t>
      </w:r>
    </w:p>
    <w:p w14:paraId="5212992C" w14:textId="77777777" w:rsidR="00296041" w:rsidRPr="00A07C45" w:rsidRDefault="00296041" w:rsidP="00296041">
      <w:pPr>
        <w:spacing w:after="0"/>
        <w:jc w:val="center"/>
        <w:rPr>
          <w:rFonts w:asciiTheme="majorBidi" w:hAnsiTheme="majorBidi" w:cstheme="majorBidi"/>
          <w:bCs/>
          <w:sz w:val="24"/>
          <w:szCs w:val="24"/>
        </w:rPr>
      </w:pPr>
    </w:p>
    <w:p w14:paraId="2E8B09AC" w14:textId="77777777" w:rsidR="00296041" w:rsidRPr="00A07C45" w:rsidRDefault="00296041" w:rsidP="00296041">
      <w:pPr>
        <w:spacing w:after="0"/>
        <w:jc w:val="center"/>
        <w:rPr>
          <w:rFonts w:asciiTheme="majorBidi" w:hAnsiTheme="majorBidi" w:cstheme="majorBidi"/>
          <w:bCs/>
          <w:sz w:val="24"/>
          <w:szCs w:val="24"/>
        </w:rPr>
      </w:pPr>
    </w:p>
    <w:p w14:paraId="26FED969" w14:textId="77777777" w:rsidR="00296041" w:rsidRPr="00A07C45" w:rsidRDefault="00296041" w:rsidP="00296041">
      <w:pPr>
        <w:spacing w:after="0"/>
        <w:rPr>
          <w:rFonts w:asciiTheme="majorBidi" w:hAnsiTheme="majorBidi" w:cstheme="majorBidi"/>
          <w:bCs/>
          <w:sz w:val="24"/>
          <w:szCs w:val="24"/>
        </w:rPr>
      </w:pPr>
    </w:p>
    <w:p w14:paraId="19E76764" w14:textId="77777777" w:rsidR="00296041" w:rsidRPr="00A07C45" w:rsidRDefault="00296041" w:rsidP="00296041">
      <w:pPr>
        <w:spacing w:after="0"/>
        <w:jc w:val="center"/>
        <w:rPr>
          <w:rFonts w:asciiTheme="majorBidi" w:hAnsiTheme="majorBidi" w:cstheme="majorBidi"/>
          <w:bCs/>
          <w:sz w:val="24"/>
          <w:szCs w:val="24"/>
        </w:rPr>
      </w:pPr>
    </w:p>
    <w:p w14:paraId="5D761D6D" w14:textId="77777777" w:rsidR="00296041" w:rsidRPr="00A07C45" w:rsidRDefault="00296041" w:rsidP="00296041">
      <w:pPr>
        <w:spacing w:after="0"/>
        <w:jc w:val="center"/>
        <w:rPr>
          <w:rFonts w:asciiTheme="majorBidi" w:hAnsiTheme="majorBidi" w:cstheme="majorBidi"/>
          <w:bCs/>
          <w:sz w:val="24"/>
          <w:szCs w:val="24"/>
        </w:rPr>
      </w:pPr>
    </w:p>
    <w:p w14:paraId="1753BDFC" w14:textId="77777777" w:rsidR="00296041" w:rsidRPr="00A07C45" w:rsidRDefault="00296041" w:rsidP="00296041">
      <w:pPr>
        <w:spacing w:after="0" w:line="240" w:lineRule="auto"/>
        <w:jc w:val="center"/>
        <w:rPr>
          <w:rFonts w:asciiTheme="majorBidi" w:hAnsiTheme="majorBidi" w:cstheme="majorBidi"/>
          <w:sz w:val="24"/>
          <w:szCs w:val="24"/>
          <w:u w:val="single"/>
        </w:rPr>
      </w:pPr>
      <w:r w:rsidRPr="00A07C45">
        <w:rPr>
          <w:rFonts w:asciiTheme="majorBidi" w:hAnsiTheme="majorBidi" w:cstheme="majorBidi"/>
          <w:sz w:val="24"/>
          <w:szCs w:val="24"/>
          <w:u w:val="single"/>
        </w:rPr>
        <w:t>Rusliansyah, S.E.,M.Si</w:t>
      </w:r>
    </w:p>
    <w:p w14:paraId="02AC28CB" w14:textId="77777777" w:rsidR="00296041" w:rsidRPr="00A07C45" w:rsidRDefault="00296041" w:rsidP="00296041">
      <w:pPr>
        <w:spacing w:after="0" w:line="480" w:lineRule="auto"/>
        <w:jc w:val="center"/>
        <w:rPr>
          <w:rFonts w:asciiTheme="majorBidi" w:hAnsiTheme="majorBidi" w:cstheme="majorBidi"/>
          <w:sz w:val="24"/>
          <w:szCs w:val="24"/>
          <w:u w:val="single"/>
        </w:rPr>
      </w:pPr>
      <w:r w:rsidRPr="00A07C45">
        <w:rPr>
          <w:rFonts w:asciiTheme="majorBidi" w:hAnsiTheme="majorBidi" w:cstheme="majorBidi"/>
          <w:sz w:val="24"/>
          <w:szCs w:val="24"/>
        </w:rPr>
        <w:t>NIP. 197412182005011003</w:t>
      </w:r>
    </w:p>
    <w:p w14:paraId="21A5A8B9" w14:textId="77777777" w:rsidR="00296041" w:rsidRPr="00A07C45" w:rsidRDefault="00296041" w:rsidP="00296041">
      <w:pPr>
        <w:spacing w:after="0" w:line="480" w:lineRule="auto"/>
        <w:rPr>
          <w:rFonts w:asciiTheme="majorBidi" w:hAnsiTheme="majorBidi" w:cstheme="majorBidi"/>
          <w:bCs/>
          <w:sz w:val="24"/>
          <w:szCs w:val="24"/>
        </w:rPr>
      </w:pPr>
    </w:p>
    <w:p w14:paraId="6B4684CB" w14:textId="77777777" w:rsidR="00296041" w:rsidRPr="00A07C45" w:rsidRDefault="00296041" w:rsidP="00025FDA">
      <w:pPr>
        <w:spacing w:before="240" w:after="0"/>
        <w:jc w:val="center"/>
        <w:rPr>
          <w:rFonts w:asciiTheme="majorBidi" w:hAnsiTheme="majorBidi" w:cstheme="majorBidi"/>
          <w:bCs/>
          <w:sz w:val="24"/>
          <w:szCs w:val="24"/>
        </w:rPr>
      </w:pPr>
      <w:r w:rsidRPr="00A07C45">
        <w:rPr>
          <w:rFonts w:asciiTheme="majorBidi" w:hAnsiTheme="majorBidi" w:cstheme="majorBidi"/>
          <w:bCs/>
          <w:sz w:val="24"/>
          <w:szCs w:val="24"/>
        </w:rPr>
        <w:t xml:space="preserve">Mengetahui, </w:t>
      </w:r>
    </w:p>
    <w:p w14:paraId="0B614A73" w14:textId="075DB356" w:rsidR="00296041" w:rsidRPr="00A07C45" w:rsidRDefault="00296041" w:rsidP="00025FDA">
      <w:pPr>
        <w:spacing w:before="240" w:after="0"/>
        <w:jc w:val="center"/>
        <w:rPr>
          <w:rFonts w:asciiTheme="majorBidi" w:hAnsiTheme="majorBidi" w:cstheme="majorBidi"/>
          <w:bCs/>
          <w:sz w:val="24"/>
          <w:szCs w:val="24"/>
        </w:rPr>
      </w:pPr>
      <w:r w:rsidRPr="00A07C45">
        <w:rPr>
          <w:rFonts w:asciiTheme="majorBidi" w:hAnsiTheme="majorBidi" w:cstheme="majorBidi"/>
          <w:bCs/>
          <w:sz w:val="24"/>
          <w:szCs w:val="24"/>
        </w:rPr>
        <w:t>Koordinator Program Studi S</w:t>
      </w:r>
      <w:r w:rsidR="00025FDA">
        <w:rPr>
          <w:rFonts w:asciiTheme="majorBidi" w:hAnsiTheme="majorBidi" w:cstheme="majorBidi"/>
          <w:bCs/>
          <w:sz w:val="24"/>
          <w:szCs w:val="24"/>
        </w:rPr>
        <w:t>1</w:t>
      </w:r>
      <w:r w:rsidRPr="00A07C45">
        <w:rPr>
          <w:rFonts w:asciiTheme="majorBidi" w:hAnsiTheme="majorBidi" w:cstheme="majorBidi"/>
          <w:bCs/>
          <w:sz w:val="24"/>
          <w:szCs w:val="24"/>
        </w:rPr>
        <w:t xml:space="preserve"> Akuntansi </w:t>
      </w:r>
    </w:p>
    <w:p w14:paraId="2E71C411" w14:textId="77777777" w:rsidR="00296041" w:rsidRPr="00A07C45" w:rsidRDefault="00296041" w:rsidP="00296041">
      <w:pPr>
        <w:spacing w:after="0"/>
        <w:jc w:val="center"/>
        <w:rPr>
          <w:rFonts w:asciiTheme="majorBidi" w:hAnsiTheme="majorBidi" w:cstheme="majorBidi"/>
          <w:bCs/>
          <w:sz w:val="24"/>
          <w:szCs w:val="24"/>
        </w:rPr>
      </w:pPr>
      <w:r w:rsidRPr="00A07C45">
        <w:rPr>
          <w:rFonts w:asciiTheme="majorBidi" w:hAnsiTheme="majorBidi" w:cstheme="majorBidi"/>
          <w:bCs/>
          <w:sz w:val="24"/>
          <w:szCs w:val="24"/>
        </w:rPr>
        <w:t>Fakultas Ekonomi dan Bisnis</w:t>
      </w:r>
    </w:p>
    <w:p w14:paraId="5D7B930C" w14:textId="77777777" w:rsidR="00296041" w:rsidRPr="00A07C45" w:rsidRDefault="00296041" w:rsidP="00296041">
      <w:pPr>
        <w:spacing w:after="0"/>
        <w:jc w:val="center"/>
        <w:rPr>
          <w:rFonts w:asciiTheme="majorBidi" w:hAnsiTheme="majorBidi" w:cstheme="majorBidi"/>
          <w:bCs/>
          <w:sz w:val="24"/>
          <w:szCs w:val="24"/>
        </w:rPr>
      </w:pPr>
      <w:r w:rsidRPr="00A07C45">
        <w:rPr>
          <w:rFonts w:asciiTheme="majorBidi" w:hAnsiTheme="majorBidi" w:cstheme="majorBidi"/>
          <w:bCs/>
          <w:sz w:val="24"/>
          <w:szCs w:val="24"/>
        </w:rPr>
        <w:t>Universitas Mulawarman</w:t>
      </w:r>
    </w:p>
    <w:p w14:paraId="68C50926" w14:textId="77777777" w:rsidR="00296041" w:rsidRPr="00A07C45" w:rsidRDefault="00296041" w:rsidP="00296041">
      <w:pPr>
        <w:spacing w:after="0"/>
        <w:jc w:val="center"/>
        <w:rPr>
          <w:rFonts w:asciiTheme="majorBidi" w:hAnsiTheme="majorBidi" w:cstheme="majorBidi"/>
          <w:bCs/>
          <w:sz w:val="24"/>
          <w:szCs w:val="24"/>
        </w:rPr>
      </w:pPr>
    </w:p>
    <w:p w14:paraId="69FCF62E" w14:textId="77777777" w:rsidR="00296041" w:rsidRPr="00A07C45" w:rsidRDefault="00296041" w:rsidP="00296041">
      <w:pPr>
        <w:spacing w:after="0"/>
        <w:jc w:val="center"/>
        <w:rPr>
          <w:rFonts w:asciiTheme="majorBidi" w:hAnsiTheme="majorBidi" w:cstheme="majorBidi"/>
          <w:bCs/>
          <w:sz w:val="24"/>
          <w:szCs w:val="24"/>
        </w:rPr>
      </w:pPr>
    </w:p>
    <w:p w14:paraId="287D3AD3" w14:textId="77777777" w:rsidR="00296041" w:rsidRPr="00A07C45" w:rsidRDefault="00296041" w:rsidP="00296041">
      <w:pPr>
        <w:spacing w:after="0"/>
        <w:jc w:val="center"/>
        <w:rPr>
          <w:rFonts w:asciiTheme="majorBidi" w:hAnsiTheme="majorBidi" w:cstheme="majorBidi"/>
          <w:bCs/>
          <w:sz w:val="24"/>
          <w:szCs w:val="24"/>
        </w:rPr>
      </w:pPr>
    </w:p>
    <w:p w14:paraId="67466AA5" w14:textId="77777777" w:rsidR="00296041" w:rsidRPr="00A07C45" w:rsidRDefault="00296041" w:rsidP="00296041">
      <w:pPr>
        <w:spacing w:after="0"/>
        <w:rPr>
          <w:rFonts w:asciiTheme="majorBidi" w:hAnsiTheme="majorBidi" w:cstheme="majorBidi"/>
          <w:bCs/>
          <w:sz w:val="24"/>
          <w:szCs w:val="24"/>
        </w:rPr>
      </w:pPr>
    </w:p>
    <w:p w14:paraId="13762C69" w14:textId="77777777" w:rsidR="00296041" w:rsidRPr="00A07C45" w:rsidRDefault="00296041" w:rsidP="00296041">
      <w:pPr>
        <w:spacing w:after="0"/>
        <w:rPr>
          <w:rFonts w:asciiTheme="majorBidi" w:hAnsiTheme="majorBidi" w:cstheme="majorBidi"/>
          <w:bCs/>
          <w:sz w:val="24"/>
          <w:szCs w:val="24"/>
        </w:rPr>
      </w:pPr>
    </w:p>
    <w:p w14:paraId="37928446" w14:textId="77777777" w:rsidR="00296041" w:rsidRPr="00A07C45" w:rsidRDefault="00296041" w:rsidP="00296041">
      <w:pPr>
        <w:spacing w:after="0"/>
        <w:ind w:left="720" w:hanging="720"/>
        <w:jc w:val="center"/>
        <w:rPr>
          <w:rFonts w:asciiTheme="majorBidi" w:hAnsiTheme="majorBidi" w:cstheme="majorBidi"/>
          <w:bCs/>
          <w:sz w:val="24"/>
          <w:szCs w:val="24"/>
          <w:u w:val="single"/>
        </w:rPr>
      </w:pPr>
      <w:r w:rsidRPr="00A07C45">
        <w:rPr>
          <w:rFonts w:asciiTheme="majorBidi" w:hAnsiTheme="majorBidi" w:cstheme="majorBidi"/>
          <w:bCs/>
          <w:sz w:val="24"/>
          <w:szCs w:val="24"/>
          <w:u w:val="single"/>
        </w:rPr>
        <w:t>Dr. Fibriyani Nur Khairin, SE.,Ak.,MSA.,CA.,CSP</w:t>
      </w:r>
    </w:p>
    <w:p w14:paraId="79BAA3E7" w14:textId="2433B0D8" w:rsidR="003F6FAD" w:rsidRPr="00A07C45" w:rsidRDefault="00F64FCB" w:rsidP="00442CCF">
      <w:pPr>
        <w:spacing w:line="480" w:lineRule="auto"/>
        <w:ind w:left="1440"/>
        <w:jc w:val="both"/>
        <w:rPr>
          <w:rFonts w:asciiTheme="majorBidi" w:hAnsiTheme="majorBidi" w:cstheme="majorBidi"/>
          <w:sz w:val="24"/>
          <w:szCs w:val="24"/>
        </w:rPr>
      </w:pPr>
      <w:r w:rsidRPr="00A07C45">
        <w:rPr>
          <w:rFonts w:asciiTheme="majorBidi" w:hAnsiTheme="majorBidi" w:cstheme="majorBidi"/>
          <w:bCs/>
          <w:sz w:val="24"/>
          <w:szCs w:val="24"/>
        </w:rPr>
        <w:t xml:space="preserve"> </w:t>
      </w:r>
      <w:r w:rsidR="00296041" w:rsidRPr="00A07C45">
        <w:rPr>
          <w:rFonts w:asciiTheme="majorBidi" w:hAnsiTheme="majorBidi" w:cstheme="majorBidi"/>
          <w:bCs/>
          <w:sz w:val="24"/>
          <w:szCs w:val="24"/>
        </w:rPr>
        <w:t>NIP. 198502042009122007</w:t>
      </w:r>
    </w:p>
    <w:p w14:paraId="14AF361F" w14:textId="2948C0AB" w:rsidR="00C46952" w:rsidRPr="00A07C45" w:rsidRDefault="003F6FAD" w:rsidP="00236C4A">
      <w:pPr>
        <w:pStyle w:val="Judul1"/>
        <w:spacing w:before="0" w:line="360" w:lineRule="auto"/>
        <w:jc w:val="center"/>
        <w:rPr>
          <w:sz w:val="24"/>
          <w:szCs w:val="24"/>
        </w:rPr>
      </w:pPr>
      <w:bookmarkStart w:id="1" w:name="_Toc201880677"/>
      <w:r w:rsidRPr="00A07C45">
        <w:rPr>
          <w:sz w:val="24"/>
          <w:szCs w:val="24"/>
        </w:rPr>
        <w:lastRenderedPageBreak/>
        <w:t>D</w:t>
      </w:r>
      <w:r w:rsidR="00235885" w:rsidRPr="00A07C45">
        <w:rPr>
          <w:sz w:val="24"/>
          <w:szCs w:val="24"/>
        </w:rPr>
        <w:t>AFTAR ISI</w:t>
      </w:r>
      <w:bookmarkEnd w:id="1"/>
    </w:p>
    <w:p w14:paraId="24B71F60" w14:textId="3C1C3AA7" w:rsidR="00BD79D0" w:rsidRPr="009A2086" w:rsidRDefault="00BD79D0" w:rsidP="00236C4A">
      <w:pPr>
        <w:spacing w:after="0" w:line="360" w:lineRule="auto"/>
        <w:jc w:val="right"/>
        <w:rPr>
          <w:rFonts w:asciiTheme="majorBidi" w:hAnsiTheme="majorBidi" w:cstheme="majorBidi"/>
          <w:b/>
          <w:bCs/>
        </w:rPr>
      </w:pPr>
      <w:r w:rsidRPr="009A2086">
        <w:rPr>
          <w:rFonts w:asciiTheme="majorBidi" w:hAnsiTheme="majorBidi" w:cstheme="majorBidi"/>
          <w:b/>
          <w:bCs/>
        </w:rPr>
        <w:t xml:space="preserve">Halaman </w:t>
      </w:r>
    </w:p>
    <w:sdt>
      <w:sdtPr>
        <w:rPr>
          <w:rFonts w:asciiTheme="minorHAnsi" w:hAnsiTheme="minorHAnsi" w:cstheme="minorBidi"/>
          <w:b w:val="0"/>
          <w:bCs w:val="0"/>
          <w:noProof w:val="0"/>
          <w:sz w:val="22"/>
          <w:szCs w:val="22"/>
        </w:rPr>
        <w:id w:val="1936944252"/>
        <w:docPartObj>
          <w:docPartGallery w:val="Table of Contents"/>
          <w:docPartUnique/>
        </w:docPartObj>
      </w:sdtPr>
      <w:sdtEndPr>
        <w:rPr>
          <w:sz w:val="24"/>
          <w:szCs w:val="24"/>
        </w:rPr>
      </w:sdtEndPr>
      <w:sdtContent>
        <w:p w14:paraId="07B8D907" w14:textId="1E5F2A8B" w:rsidR="00E57615" w:rsidRPr="00E57615" w:rsidRDefault="00A473A5" w:rsidP="00E57615">
          <w:pPr>
            <w:pStyle w:val="TOC1"/>
            <w:spacing w:before="0" w:line="276" w:lineRule="auto"/>
            <w:rPr>
              <w:rFonts w:eastAsiaTheme="minorEastAsia"/>
              <w:b w:val="0"/>
              <w:bCs w:val="0"/>
              <w:lang w:eastAsia="id-ID"/>
            </w:rPr>
          </w:pPr>
          <w:r w:rsidRPr="00A07C45">
            <w:fldChar w:fldCharType="begin"/>
          </w:r>
          <w:r w:rsidRPr="00A07C45">
            <w:instrText xml:space="preserve"> TOC \o "1-3" \h \z \u </w:instrText>
          </w:r>
          <w:r w:rsidRPr="00A07C45">
            <w:fldChar w:fldCharType="separate"/>
          </w:r>
          <w:hyperlink w:anchor="_Toc201880676" w:history="1">
            <w:r w:rsidR="00E57615" w:rsidRPr="00E57615">
              <w:rPr>
                <w:rStyle w:val="Hyperlink"/>
              </w:rPr>
              <w:t>HALAMAN PENGESAHAN</w:t>
            </w:r>
            <w:r w:rsidR="00E57615" w:rsidRPr="00E57615">
              <w:rPr>
                <w:webHidden/>
              </w:rPr>
              <w:tab/>
            </w:r>
            <w:r w:rsidR="00E57615" w:rsidRPr="00E57615">
              <w:rPr>
                <w:webHidden/>
              </w:rPr>
              <w:fldChar w:fldCharType="begin"/>
            </w:r>
            <w:r w:rsidR="00E57615" w:rsidRPr="00E57615">
              <w:rPr>
                <w:webHidden/>
              </w:rPr>
              <w:instrText xml:space="preserve"> PAGEREF _Toc201880676 \h </w:instrText>
            </w:r>
            <w:r w:rsidR="00E57615" w:rsidRPr="00E57615">
              <w:rPr>
                <w:webHidden/>
              </w:rPr>
            </w:r>
            <w:r w:rsidR="00E57615" w:rsidRPr="00E57615">
              <w:rPr>
                <w:webHidden/>
              </w:rPr>
              <w:fldChar w:fldCharType="separate"/>
            </w:r>
            <w:r w:rsidR="00B22E6D">
              <w:rPr>
                <w:webHidden/>
              </w:rPr>
              <w:t>i</w:t>
            </w:r>
            <w:r w:rsidR="00E57615" w:rsidRPr="00E57615">
              <w:rPr>
                <w:webHidden/>
              </w:rPr>
              <w:fldChar w:fldCharType="end"/>
            </w:r>
          </w:hyperlink>
        </w:p>
        <w:p w14:paraId="596A94F1" w14:textId="6CBAF73E" w:rsidR="00E57615" w:rsidRPr="00E57615" w:rsidRDefault="00E57615" w:rsidP="00E57615">
          <w:pPr>
            <w:pStyle w:val="TOC1"/>
            <w:spacing w:before="0" w:line="276" w:lineRule="auto"/>
            <w:rPr>
              <w:rFonts w:eastAsiaTheme="minorEastAsia"/>
              <w:b w:val="0"/>
              <w:bCs w:val="0"/>
              <w:lang w:eastAsia="id-ID"/>
            </w:rPr>
          </w:pPr>
          <w:hyperlink w:anchor="_Toc201880677" w:history="1">
            <w:r w:rsidRPr="00E57615">
              <w:rPr>
                <w:rStyle w:val="Hyperlink"/>
              </w:rPr>
              <w:t>DAFTAR ISI</w:t>
            </w:r>
            <w:r w:rsidRPr="00E57615">
              <w:rPr>
                <w:webHidden/>
              </w:rPr>
              <w:tab/>
            </w:r>
            <w:r w:rsidRPr="00E57615">
              <w:rPr>
                <w:webHidden/>
              </w:rPr>
              <w:fldChar w:fldCharType="begin"/>
            </w:r>
            <w:r w:rsidRPr="00E57615">
              <w:rPr>
                <w:webHidden/>
              </w:rPr>
              <w:instrText xml:space="preserve"> PAGEREF _Toc201880677 \h </w:instrText>
            </w:r>
            <w:r w:rsidRPr="00E57615">
              <w:rPr>
                <w:webHidden/>
              </w:rPr>
            </w:r>
            <w:r w:rsidRPr="00E57615">
              <w:rPr>
                <w:webHidden/>
              </w:rPr>
              <w:fldChar w:fldCharType="separate"/>
            </w:r>
            <w:r w:rsidR="00B22E6D">
              <w:rPr>
                <w:webHidden/>
              </w:rPr>
              <w:t>ii</w:t>
            </w:r>
            <w:r w:rsidRPr="00E57615">
              <w:rPr>
                <w:webHidden/>
              </w:rPr>
              <w:fldChar w:fldCharType="end"/>
            </w:r>
          </w:hyperlink>
        </w:p>
        <w:p w14:paraId="68E0D29E" w14:textId="718FA073" w:rsidR="00E57615" w:rsidRPr="00E57615" w:rsidRDefault="00E57615" w:rsidP="00E57615">
          <w:pPr>
            <w:pStyle w:val="TOC1"/>
            <w:spacing w:before="0" w:line="276" w:lineRule="auto"/>
            <w:rPr>
              <w:rFonts w:eastAsiaTheme="minorEastAsia"/>
              <w:b w:val="0"/>
              <w:bCs w:val="0"/>
              <w:lang w:eastAsia="id-ID"/>
            </w:rPr>
          </w:pPr>
          <w:hyperlink w:anchor="_Toc201880678" w:history="1">
            <w:r w:rsidRPr="00E57615">
              <w:rPr>
                <w:rStyle w:val="Hyperlink"/>
              </w:rPr>
              <w:t>DAFTAR TABEL</w:t>
            </w:r>
            <w:r w:rsidRPr="00E57615">
              <w:rPr>
                <w:webHidden/>
              </w:rPr>
              <w:tab/>
            </w:r>
            <w:r w:rsidRPr="00E57615">
              <w:rPr>
                <w:webHidden/>
              </w:rPr>
              <w:fldChar w:fldCharType="begin"/>
            </w:r>
            <w:r w:rsidRPr="00E57615">
              <w:rPr>
                <w:webHidden/>
              </w:rPr>
              <w:instrText xml:space="preserve"> PAGEREF _Toc201880678 \h </w:instrText>
            </w:r>
            <w:r w:rsidRPr="00E57615">
              <w:rPr>
                <w:webHidden/>
              </w:rPr>
            </w:r>
            <w:r w:rsidRPr="00E57615">
              <w:rPr>
                <w:webHidden/>
              </w:rPr>
              <w:fldChar w:fldCharType="separate"/>
            </w:r>
            <w:r w:rsidR="00B22E6D">
              <w:rPr>
                <w:webHidden/>
              </w:rPr>
              <w:t>iv</w:t>
            </w:r>
            <w:r w:rsidRPr="00E57615">
              <w:rPr>
                <w:webHidden/>
              </w:rPr>
              <w:fldChar w:fldCharType="end"/>
            </w:r>
          </w:hyperlink>
        </w:p>
        <w:p w14:paraId="13FCD4E9" w14:textId="03562F36" w:rsidR="00E57615" w:rsidRPr="00E57615" w:rsidRDefault="00E57615" w:rsidP="00E57615">
          <w:pPr>
            <w:pStyle w:val="TOC1"/>
            <w:spacing w:before="0" w:line="276" w:lineRule="auto"/>
            <w:rPr>
              <w:rFonts w:eastAsiaTheme="minorEastAsia"/>
              <w:b w:val="0"/>
              <w:bCs w:val="0"/>
              <w:lang w:eastAsia="id-ID"/>
            </w:rPr>
          </w:pPr>
          <w:hyperlink w:anchor="_Toc201880679" w:history="1">
            <w:r w:rsidRPr="00E57615">
              <w:rPr>
                <w:rStyle w:val="Hyperlink"/>
              </w:rPr>
              <w:t>DAFTAR GAMBAR</w:t>
            </w:r>
            <w:r w:rsidRPr="00E57615">
              <w:rPr>
                <w:webHidden/>
              </w:rPr>
              <w:tab/>
            </w:r>
            <w:r w:rsidRPr="00E57615">
              <w:rPr>
                <w:webHidden/>
              </w:rPr>
              <w:fldChar w:fldCharType="begin"/>
            </w:r>
            <w:r w:rsidRPr="00E57615">
              <w:rPr>
                <w:webHidden/>
              </w:rPr>
              <w:instrText xml:space="preserve"> PAGEREF _Toc201880679 \h </w:instrText>
            </w:r>
            <w:r w:rsidRPr="00E57615">
              <w:rPr>
                <w:webHidden/>
              </w:rPr>
            </w:r>
            <w:r w:rsidRPr="00E57615">
              <w:rPr>
                <w:webHidden/>
              </w:rPr>
              <w:fldChar w:fldCharType="separate"/>
            </w:r>
            <w:r w:rsidR="00B22E6D">
              <w:rPr>
                <w:webHidden/>
              </w:rPr>
              <w:t>v</w:t>
            </w:r>
            <w:r w:rsidRPr="00E57615">
              <w:rPr>
                <w:webHidden/>
              </w:rPr>
              <w:fldChar w:fldCharType="end"/>
            </w:r>
          </w:hyperlink>
        </w:p>
        <w:p w14:paraId="6580BC7E" w14:textId="560A4851" w:rsidR="00E57615" w:rsidRPr="00E57615" w:rsidRDefault="00E57615" w:rsidP="00E57615">
          <w:pPr>
            <w:pStyle w:val="TOC1"/>
            <w:spacing w:before="0" w:after="240" w:line="276" w:lineRule="auto"/>
            <w:rPr>
              <w:rFonts w:eastAsiaTheme="minorEastAsia"/>
              <w:b w:val="0"/>
              <w:bCs w:val="0"/>
              <w:lang w:eastAsia="id-ID"/>
            </w:rPr>
          </w:pPr>
          <w:hyperlink w:anchor="_Toc201880680" w:history="1">
            <w:r w:rsidRPr="00E57615">
              <w:rPr>
                <w:rStyle w:val="Hyperlink"/>
              </w:rPr>
              <w:t>DAFTAR LAMPIRAN</w:t>
            </w:r>
            <w:r w:rsidRPr="00E57615">
              <w:rPr>
                <w:webHidden/>
              </w:rPr>
              <w:tab/>
            </w:r>
            <w:r w:rsidRPr="00E57615">
              <w:rPr>
                <w:webHidden/>
              </w:rPr>
              <w:fldChar w:fldCharType="begin"/>
            </w:r>
            <w:r w:rsidRPr="00E57615">
              <w:rPr>
                <w:webHidden/>
              </w:rPr>
              <w:instrText xml:space="preserve"> PAGEREF _Toc201880680 \h </w:instrText>
            </w:r>
            <w:r w:rsidRPr="00E57615">
              <w:rPr>
                <w:webHidden/>
              </w:rPr>
            </w:r>
            <w:r w:rsidRPr="00E57615">
              <w:rPr>
                <w:webHidden/>
              </w:rPr>
              <w:fldChar w:fldCharType="separate"/>
            </w:r>
            <w:r w:rsidR="00B22E6D">
              <w:rPr>
                <w:webHidden/>
              </w:rPr>
              <w:t>vi</w:t>
            </w:r>
            <w:r w:rsidRPr="00E57615">
              <w:rPr>
                <w:webHidden/>
              </w:rPr>
              <w:fldChar w:fldCharType="end"/>
            </w:r>
          </w:hyperlink>
        </w:p>
        <w:p w14:paraId="307753BA" w14:textId="05275C90" w:rsidR="00E57615" w:rsidRPr="00E57615" w:rsidRDefault="00E57615" w:rsidP="00E57615">
          <w:pPr>
            <w:pStyle w:val="TOC1"/>
            <w:spacing w:before="0" w:line="276" w:lineRule="auto"/>
            <w:rPr>
              <w:rFonts w:eastAsiaTheme="minorEastAsia"/>
              <w:b w:val="0"/>
              <w:bCs w:val="0"/>
              <w:lang w:eastAsia="id-ID"/>
            </w:rPr>
          </w:pPr>
          <w:hyperlink w:anchor="_Toc201880681" w:history="1">
            <w:r w:rsidRPr="00E57615">
              <w:rPr>
                <w:rStyle w:val="Hyperlink"/>
              </w:rPr>
              <w:t>BAB I</w:t>
            </w:r>
          </w:hyperlink>
          <w:r w:rsidRPr="00E57615">
            <w:rPr>
              <w:rStyle w:val="Hyperlink"/>
              <w:u w:val="none"/>
            </w:rPr>
            <w:t xml:space="preserve"> </w:t>
          </w:r>
          <w:hyperlink w:anchor="_Toc201880682" w:history="1">
            <w:r w:rsidRPr="00E57615">
              <w:rPr>
                <w:rStyle w:val="Hyperlink"/>
              </w:rPr>
              <w:t>PENDAHULUAN</w:t>
            </w:r>
            <w:r w:rsidRPr="00E57615">
              <w:rPr>
                <w:webHidden/>
              </w:rPr>
              <w:tab/>
            </w:r>
            <w:r w:rsidRPr="00E57615">
              <w:rPr>
                <w:webHidden/>
              </w:rPr>
              <w:fldChar w:fldCharType="begin"/>
            </w:r>
            <w:r w:rsidRPr="00E57615">
              <w:rPr>
                <w:webHidden/>
              </w:rPr>
              <w:instrText xml:space="preserve"> PAGEREF _Toc201880682 \h </w:instrText>
            </w:r>
            <w:r w:rsidRPr="00E57615">
              <w:rPr>
                <w:webHidden/>
              </w:rPr>
            </w:r>
            <w:r w:rsidRPr="00E57615">
              <w:rPr>
                <w:webHidden/>
              </w:rPr>
              <w:fldChar w:fldCharType="separate"/>
            </w:r>
            <w:r w:rsidR="00B22E6D">
              <w:rPr>
                <w:webHidden/>
              </w:rPr>
              <w:t>1</w:t>
            </w:r>
            <w:r w:rsidRPr="00E57615">
              <w:rPr>
                <w:webHidden/>
              </w:rPr>
              <w:fldChar w:fldCharType="end"/>
            </w:r>
          </w:hyperlink>
        </w:p>
        <w:p w14:paraId="6CD3E594" w14:textId="49C5D788" w:rsidR="00E57615" w:rsidRPr="006D6035" w:rsidRDefault="00E57615" w:rsidP="006D6035">
          <w:pPr>
            <w:pStyle w:val="TOC2"/>
            <w:rPr>
              <w:rFonts w:eastAsiaTheme="minorEastAsia"/>
              <w:lang w:eastAsia="id-ID"/>
            </w:rPr>
          </w:pPr>
          <w:hyperlink w:anchor="_Toc201880683" w:history="1">
            <w:r w:rsidRPr="006D6035">
              <w:rPr>
                <w:rStyle w:val="Hyperlink"/>
              </w:rPr>
              <w:t xml:space="preserve">1.1 </w:t>
            </w:r>
            <w:r w:rsidRPr="006D6035">
              <w:rPr>
                <w:rFonts w:eastAsiaTheme="minorEastAsia"/>
                <w:lang w:eastAsia="id-ID"/>
              </w:rPr>
              <w:tab/>
            </w:r>
            <w:r w:rsidRPr="006D6035">
              <w:rPr>
                <w:rStyle w:val="Hyperlink"/>
              </w:rPr>
              <w:t>Latar Belakang</w:t>
            </w:r>
            <w:r w:rsidRPr="006D6035">
              <w:rPr>
                <w:webHidden/>
              </w:rPr>
              <w:tab/>
            </w:r>
            <w:r w:rsidRPr="006D6035">
              <w:rPr>
                <w:webHidden/>
              </w:rPr>
              <w:fldChar w:fldCharType="begin"/>
            </w:r>
            <w:r w:rsidRPr="006D6035">
              <w:rPr>
                <w:webHidden/>
              </w:rPr>
              <w:instrText xml:space="preserve"> PAGEREF _Toc201880683 \h </w:instrText>
            </w:r>
            <w:r w:rsidRPr="006D6035">
              <w:rPr>
                <w:webHidden/>
              </w:rPr>
            </w:r>
            <w:r w:rsidRPr="006D6035">
              <w:rPr>
                <w:webHidden/>
              </w:rPr>
              <w:fldChar w:fldCharType="separate"/>
            </w:r>
            <w:r w:rsidR="00B22E6D">
              <w:rPr>
                <w:webHidden/>
              </w:rPr>
              <w:t>1</w:t>
            </w:r>
            <w:r w:rsidRPr="006D6035">
              <w:rPr>
                <w:webHidden/>
              </w:rPr>
              <w:fldChar w:fldCharType="end"/>
            </w:r>
          </w:hyperlink>
        </w:p>
        <w:p w14:paraId="181B44E5" w14:textId="4AD8D69A" w:rsidR="00E57615" w:rsidRPr="006D6035" w:rsidRDefault="00E57615" w:rsidP="006D6035">
          <w:pPr>
            <w:pStyle w:val="TOC2"/>
            <w:rPr>
              <w:rFonts w:eastAsiaTheme="minorEastAsia"/>
              <w:lang w:eastAsia="id-ID"/>
            </w:rPr>
          </w:pPr>
          <w:hyperlink w:anchor="_Toc201880684" w:history="1">
            <w:r w:rsidRPr="006D6035">
              <w:rPr>
                <w:rStyle w:val="Hyperlink"/>
              </w:rPr>
              <w:t>1.2</w:t>
            </w:r>
            <w:r w:rsidRPr="006D6035">
              <w:rPr>
                <w:rFonts w:eastAsiaTheme="minorEastAsia"/>
                <w:lang w:eastAsia="id-ID"/>
              </w:rPr>
              <w:tab/>
            </w:r>
            <w:r w:rsidRPr="006D6035">
              <w:rPr>
                <w:rStyle w:val="Hyperlink"/>
              </w:rPr>
              <w:t>Rumusan Masalah</w:t>
            </w:r>
            <w:r w:rsidRPr="006D6035">
              <w:rPr>
                <w:webHidden/>
              </w:rPr>
              <w:tab/>
            </w:r>
            <w:r w:rsidRPr="006D6035">
              <w:rPr>
                <w:webHidden/>
              </w:rPr>
              <w:fldChar w:fldCharType="begin"/>
            </w:r>
            <w:r w:rsidRPr="006D6035">
              <w:rPr>
                <w:webHidden/>
              </w:rPr>
              <w:instrText xml:space="preserve"> PAGEREF _Toc201880684 \h </w:instrText>
            </w:r>
            <w:r w:rsidRPr="006D6035">
              <w:rPr>
                <w:webHidden/>
              </w:rPr>
            </w:r>
            <w:r w:rsidRPr="006D6035">
              <w:rPr>
                <w:webHidden/>
              </w:rPr>
              <w:fldChar w:fldCharType="separate"/>
            </w:r>
            <w:r w:rsidR="00B22E6D">
              <w:rPr>
                <w:webHidden/>
              </w:rPr>
              <w:t>9</w:t>
            </w:r>
            <w:r w:rsidRPr="006D6035">
              <w:rPr>
                <w:webHidden/>
              </w:rPr>
              <w:fldChar w:fldCharType="end"/>
            </w:r>
          </w:hyperlink>
        </w:p>
        <w:p w14:paraId="692ECED8" w14:textId="4F034271" w:rsidR="00E57615" w:rsidRPr="006D6035" w:rsidRDefault="00E57615" w:rsidP="006D6035">
          <w:pPr>
            <w:pStyle w:val="TOC2"/>
            <w:rPr>
              <w:rFonts w:eastAsiaTheme="minorEastAsia"/>
              <w:lang w:eastAsia="id-ID"/>
            </w:rPr>
          </w:pPr>
          <w:hyperlink w:anchor="_Toc201880685" w:history="1">
            <w:r w:rsidRPr="006D6035">
              <w:rPr>
                <w:rStyle w:val="Hyperlink"/>
              </w:rPr>
              <w:t>1.3</w:t>
            </w:r>
            <w:r w:rsidRPr="006D6035">
              <w:rPr>
                <w:rFonts w:eastAsiaTheme="minorEastAsia"/>
                <w:lang w:eastAsia="id-ID"/>
              </w:rPr>
              <w:tab/>
            </w:r>
            <w:r w:rsidRPr="006D6035">
              <w:rPr>
                <w:rStyle w:val="Hyperlink"/>
              </w:rPr>
              <w:t>Tujuan Peneliatian</w:t>
            </w:r>
            <w:r w:rsidRPr="006D6035">
              <w:rPr>
                <w:webHidden/>
              </w:rPr>
              <w:tab/>
            </w:r>
            <w:r w:rsidRPr="006D6035">
              <w:rPr>
                <w:webHidden/>
              </w:rPr>
              <w:fldChar w:fldCharType="begin"/>
            </w:r>
            <w:r w:rsidRPr="006D6035">
              <w:rPr>
                <w:webHidden/>
              </w:rPr>
              <w:instrText xml:space="preserve"> PAGEREF _Toc201880685 \h </w:instrText>
            </w:r>
            <w:r w:rsidRPr="006D6035">
              <w:rPr>
                <w:webHidden/>
              </w:rPr>
            </w:r>
            <w:r w:rsidRPr="006D6035">
              <w:rPr>
                <w:webHidden/>
              </w:rPr>
              <w:fldChar w:fldCharType="separate"/>
            </w:r>
            <w:r w:rsidR="00B22E6D">
              <w:rPr>
                <w:webHidden/>
              </w:rPr>
              <w:t>9</w:t>
            </w:r>
            <w:r w:rsidRPr="006D6035">
              <w:rPr>
                <w:webHidden/>
              </w:rPr>
              <w:fldChar w:fldCharType="end"/>
            </w:r>
          </w:hyperlink>
        </w:p>
        <w:p w14:paraId="43C22383" w14:textId="133B1100" w:rsidR="00E57615" w:rsidRPr="006D6035" w:rsidRDefault="00E57615" w:rsidP="006D6035">
          <w:pPr>
            <w:pStyle w:val="TOC2"/>
            <w:rPr>
              <w:rFonts w:eastAsiaTheme="minorEastAsia"/>
              <w:lang w:eastAsia="id-ID"/>
            </w:rPr>
          </w:pPr>
          <w:hyperlink w:anchor="_Toc201880686" w:history="1">
            <w:r w:rsidRPr="006D6035">
              <w:rPr>
                <w:rStyle w:val="Hyperlink"/>
              </w:rPr>
              <w:t>1.4</w:t>
            </w:r>
            <w:r w:rsidRPr="006D6035">
              <w:rPr>
                <w:rFonts w:eastAsiaTheme="minorEastAsia"/>
                <w:lang w:eastAsia="id-ID"/>
              </w:rPr>
              <w:tab/>
            </w:r>
            <w:r w:rsidRPr="006D6035">
              <w:rPr>
                <w:rStyle w:val="Hyperlink"/>
              </w:rPr>
              <w:t>Manfaat Penelitian</w:t>
            </w:r>
            <w:r w:rsidRPr="006D6035">
              <w:rPr>
                <w:webHidden/>
              </w:rPr>
              <w:tab/>
            </w:r>
            <w:r w:rsidRPr="006D6035">
              <w:rPr>
                <w:webHidden/>
              </w:rPr>
              <w:fldChar w:fldCharType="begin"/>
            </w:r>
            <w:r w:rsidRPr="006D6035">
              <w:rPr>
                <w:webHidden/>
              </w:rPr>
              <w:instrText xml:space="preserve"> PAGEREF _Toc201880686 \h </w:instrText>
            </w:r>
            <w:r w:rsidRPr="006D6035">
              <w:rPr>
                <w:webHidden/>
              </w:rPr>
            </w:r>
            <w:r w:rsidRPr="006D6035">
              <w:rPr>
                <w:webHidden/>
              </w:rPr>
              <w:fldChar w:fldCharType="separate"/>
            </w:r>
            <w:r w:rsidR="00B22E6D">
              <w:rPr>
                <w:webHidden/>
              </w:rPr>
              <w:t>9</w:t>
            </w:r>
            <w:r w:rsidRPr="006D6035">
              <w:rPr>
                <w:webHidden/>
              </w:rPr>
              <w:fldChar w:fldCharType="end"/>
            </w:r>
          </w:hyperlink>
        </w:p>
        <w:p w14:paraId="6D8A2AF5" w14:textId="344A04DB" w:rsidR="00E57615" w:rsidRPr="00E57615" w:rsidRDefault="00E57615" w:rsidP="00E57615">
          <w:pPr>
            <w:pStyle w:val="TOC1"/>
            <w:spacing w:before="0" w:line="276" w:lineRule="auto"/>
            <w:rPr>
              <w:rFonts w:eastAsiaTheme="minorEastAsia"/>
              <w:b w:val="0"/>
              <w:bCs w:val="0"/>
              <w:lang w:eastAsia="id-ID"/>
            </w:rPr>
          </w:pPr>
          <w:hyperlink w:anchor="_Toc201880687" w:history="1">
            <w:r w:rsidRPr="00E57615">
              <w:rPr>
                <w:rStyle w:val="Hyperlink"/>
              </w:rPr>
              <w:t>BAB II</w:t>
            </w:r>
          </w:hyperlink>
          <w:r w:rsidRPr="00E57615">
            <w:rPr>
              <w:rStyle w:val="Hyperlink"/>
              <w:u w:val="none"/>
            </w:rPr>
            <w:t xml:space="preserve"> </w:t>
          </w:r>
          <w:hyperlink w:anchor="_Toc201880688" w:history="1">
            <w:r w:rsidRPr="00E57615">
              <w:rPr>
                <w:rStyle w:val="Hyperlink"/>
              </w:rPr>
              <w:t>KAJIAN PUSTAKA</w:t>
            </w:r>
            <w:r w:rsidRPr="00E57615">
              <w:rPr>
                <w:webHidden/>
              </w:rPr>
              <w:tab/>
            </w:r>
            <w:r w:rsidRPr="00E57615">
              <w:rPr>
                <w:webHidden/>
              </w:rPr>
              <w:fldChar w:fldCharType="begin"/>
            </w:r>
            <w:r w:rsidRPr="00E57615">
              <w:rPr>
                <w:webHidden/>
              </w:rPr>
              <w:instrText xml:space="preserve"> PAGEREF _Toc201880688 \h </w:instrText>
            </w:r>
            <w:r w:rsidRPr="00E57615">
              <w:rPr>
                <w:webHidden/>
              </w:rPr>
            </w:r>
            <w:r w:rsidRPr="00E57615">
              <w:rPr>
                <w:webHidden/>
              </w:rPr>
              <w:fldChar w:fldCharType="separate"/>
            </w:r>
            <w:r w:rsidR="00B22E6D">
              <w:rPr>
                <w:webHidden/>
              </w:rPr>
              <w:t>11</w:t>
            </w:r>
            <w:r w:rsidRPr="00E57615">
              <w:rPr>
                <w:webHidden/>
              </w:rPr>
              <w:fldChar w:fldCharType="end"/>
            </w:r>
          </w:hyperlink>
        </w:p>
        <w:p w14:paraId="689EE486" w14:textId="71379CF3" w:rsidR="00E57615" w:rsidRPr="006D6035" w:rsidRDefault="00E57615" w:rsidP="006D6035">
          <w:pPr>
            <w:pStyle w:val="TOC2"/>
            <w:rPr>
              <w:rFonts w:eastAsiaTheme="minorEastAsia"/>
              <w:lang w:eastAsia="id-ID"/>
            </w:rPr>
          </w:pPr>
          <w:hyperlink w:anchor="_Toc201880689" w:history="1">
            <w:r w:rsidRPr="006D6035">
              <w:rPr>
                <w:rStyle w:val="Hyperlink"/>
              </w:rPr>
              <w:t>2.1</w:t>
            </w:r>
            <w:r w:rsidRPr="006D6035">
              <w:rPr>
                <w:rFonts w:eastAsiaTheme="minorEastAsia"/>
                <w:lang w:eastAsia="id-ID"/>
              </w:rPr>
              <w:tab/>
            </w:r>
            <w:r w:rsidRPr="006D6035">
              <w:rPr>
                <w:rStyle w:val="Hyperlink"/>
              </w:rPr>
              <w:t>Landasan Teori</w:t>
            </w:r>
            <w:r w:rsidRPr="006D6035">
              <w:rPr>
                <w:webHidden/>
              </w:rPr>
              <w:tab/>
            </w:r>
            <w:r w:rsidRPr="006D6035">
              <w:rPr>
                <w:webHidden/>
              </w:rPr>
              <w:fldChar w:fldCharType="begin"/>
            </w:r>
            <w:r w:rsidRPr="006D6035">
              <w:rPr>
                <w:webHidden/>
              </w:rPr>
              <w:instrText xml:space="preserve"> PAGEREF _Toc201880689 \h </w:instrText>
            </w:r>
            <w:r w:rsidRPr="006D6035">
              <w:rPr>
                <w:webHidden/>
              </w:rPr>
            </w:r>
            <w:r w:rsidRPr="006D6035">
              <w:rPr>
                <w:webHidden/>
              </w:rPr>
              <w:fldChar w:fldCharType="separate"/>
            </w:r>
            <w:r w:rsidR="00B22E6D">
              <w:rPr>
                <w:webHidden/>
              </w:rPr>
              <w:t>11</w:t>
            </w:r>
            <w:r w:rsidRPr="006D6035">
              <w:rPr>
                <w:webHidden/>
              </w:rPr>
              <w:fldChar w:fldCharType="end"/>
            </w:r>
          </w:hyperlink>
        </w:p>
        <w:p w14:paraId="32B1DBB2" w14:textId="24DE69E3"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690" w:history="1">
            <w:r w:rsidRPr="00E57615">
              <w:rPr>
                <w:rStyle w:val="Hyperlink"/>
                <w:rFonts w:asciiTheme="majorBidi" w:hAnsiTheme="majorBidi" w:cstheme="majorBidi"/>
                <w:noProof/>
                <w:sz w:val="24"/>
                <w:szCs w:val="24"/>
              </w:rPr>
              <w:t xml:space="preserve">2.1.1 </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i/>
                <w:iCs/>
                <w:noProof/>
                <w:sz w:val="24"/>
                <w:szCs w:val="24"/>
              </w:rPr>
              <w:t>Theroy of Planned Behavior</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_Toc201880690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11</w:t>
            </w:r>
            <w:r w:rsidRPr="00E57615">
              <w:rPr>
                <w:rFonts w:asciiTheme="majorBidi" w:hAnsiTheme="majorBidi" w:cstheme="majorBidi"/>
                <w:noProof/>
                <w:webHidden/>
                <w:sz w:val="24"/>
                <w:szCs w:val="24"/>
              </w:rPr>
              <w:fldChar w:fldCharType="end"/>
            </w:r>
          </w:hyperlink>
        </w:p>
        <w:p w14:paraId="6C460E88" w14:textId="68FFC9A2"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691" w:history="1">
            <w:r w:rsidRPr="00E57615">
              <w:rPr>
                <w:rStyle w:val="Hyperlink"/>
                <w:rFonts w:asciiTheme="majorBidi" w:hAnsiTheme="majorBidi" w:cstheme="majorBidi"/>
                <w:noProof/>
                <w:sz w:val="24"/>
                <w:szCs w:val="24"/>
              </w:rPr>
              <w:t xml:space="preserve">2.1.2 </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UMKM</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_Toc201880691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13</w:t>
            </w:r>
            <w:r w:rsidRPr="00E57615">
              <w:rPr>
                <w:rFonts w:asciiTheme="majorBidi" w:hAnsiTheme="majorBidi" w:cstheme="majorBidi"/>
                <w:noProof/>
                <w:webHidden/>
                <w:sz w:val="24"/>
                <w:szCs w:val="24"/>
              </w:rPr>
              <w:fldChar w:fldCharType="end"/>
            </w:r>
          </w:hyperlink>
        </w:p>
        <w:p w14:paraId="56A87390" w14:textId="3BCB6FE2"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692" w:history="1">
            <w:r w:rsidRPr="00E57615">
              <w:rPr>
                <w:rStyle w:val="Hyperlink"/>
                <w:rFonts w:asciiTheme="majorBidi" w:hAnsiTheme="majorBidi" w:cstheme="majorBidi"/>
                <w:noProof/>
                <w:sz w:val="24"/>
                <w:szCs w:val="24"/>
              </w:rPr>
              <w:t xml:space="preserve">2.1.3 </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Kepatuhan Wajib Pajak</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_Toc201880692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16</w:t>
            </w:r>
            <w:r w:rsidRPr="00E57615">
              <w:rPr>
                <w:rFonts w:asciiTheme="majorBidi" w:hAnsiTheme="majorBidi" w:cstheme="majorBidi"/>
                <w:noProof/>
                <w:webHidden/>
                <w:sz w:val="24"/>
                <w:szCs w:val="24"/>
              </w:rPr>
              <w:fldChar w:fldCharType="end"/>
            </w:r>
          </w:hyperlink>
        </w:p>
        <w:p w14:paraId="17663468" w14:textId="5FDB0764"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693" w:history="1">
            <w:r w:rsidRPr="00E57615">
              <w:rPr>
                <w:rStyle w:val="Hyperlink"/>
                <w:rFonts w:asciiTheme="majorBidi" w:hAnsiTheme="majorBidi" w:cstheme="majorBidi"/>
                <w:noProof/>
                <w:sz w:val="24"/>
                <w:szCs w:val="24"/>
              </w:rPr>
              <w:t xml:space="preserve">2.1.4 </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Insentif PPh dalam PP No. 55 tahun 2022</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_Toc201880693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17</w:t>
            </w:r>
            <w:r w:rsidRPr="00E57615">
              <w:rPr>
                <w:rFonts w:asciiTheme="majorBidi" w:hAnsiTheme="majorBidi" w:cstheme="majorBidi"/>
                <w:noProof/>
                <w:webHidden/>
                <w:sz w:val="24"/>
                <w:szCs w:val="24"/>
              </w:rPr>
              <w:fldChar w:fldCharType="end"/>
            </w:r>
          </w:hyperlink>
        </w:p>
        <w:p w14:paraId="46F52C22" w14:textId="4AD489B8"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694" w:history="1">
            <w:r w:rsidRPr="00E57615">
              <w:rPr>
                <w:rStyle w:val="Hyperlink"/>
                <w:rFonts w:asciiTheme="majorBidi" w:hAnsiTheme="majorBidi" w:cstheme="majorBidi"/>
                <w:noProof/>
                <w:sz w:val="24"/>
                <w:szCs w:val="24"/>
              </w:rPr>
              <w:t>2.1.5</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Nasionalisme</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_Toc201880694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18</w:t>
            </w:r>
            <w:r w:rsidRPr="00E57615">
              <w:rPr>
                <w:rFonts w:asciiTheme="majorBidi" w:hAnsiTheme="majorBidi" w:cstheme="majorBidi"/>
                <w:noProof/>
                <w:webHidden/>
                <w:sz w:val="24"/>
                <w:szCs w:val="24"/>
              </w:rPr>
              <w:fldChar w:fldCharType="end"/>
            </w:r>
          </w:hyperlink>
        </w:p>
        <w:p w14:paraId="46AAF097" w14:textId="57E8EF02" w:rsidR="00E57615" w:rsidRPr="006D6035" w:rsidRDefault="00E57615" w:rsidP="006D6035">
          <w:pPr>
            <w:pStyle w:val="TOC2"/>
            <w:rPr>
              <w:rFonts w:eastAsiaTheme="minorEastAsia"/>
              <w:lang w:eastAsia="id-ID"/>
            </w:rPr>
          </w:pPr>
          <w:hyperlink w:anchor="_Toc201880695" w:history="1">
            <w:r w:rsidRPr="006D6035">
              <w:rPr>
                <w:rStyle w:val="Hyperlink"/>
              </w:rPr>
              <w:t xml:space="preserve">2.2 </w:t>
            </w:r>
            <w:r w:rsidRPr="006D6035">
              <w:rPr>
                <w:rFonts w:eastAsiaTheme="minorEastAsia"/>
                <w:lang w:eastAsia="id-ID"/>
              </w:rPr>
              <w:tab/>
            </w:r>
            <w:r w:rsidRPr="006D6035">
              <w:rPr>
                <w:rStyle w:val="Hyperlink"/>
              </w:rPr>
              <w:t>Peneliti Terdahulu</w:t>
            </w:r>
            <w:r w:rsidRPr="006D6035">
              <w:rPr>
                <w:webHidden/>
              </w:rPr>
              <w:tab/>
            </w:r>
            <w:r w:rsidRPr="006D6035">
              <w:rPr>
                <w:webHidden/>
              </w:rPr>
              <w:fldChar w:fldCharType="begin"/>
            </w:r>
            <w:r w:rsidRPr="006D6035">
              <w:rPr>
                <w:webHidden/>
              </w:rPr>
              <w:instrText xml:space="preserve"> PAGEREF _Toc201880695 \h </w:instrText>
            </w:r>
            <w:r w:rsidRPr="006D6035">
              <w:rPr>
                <w:webHidden/>
              </w:rPr>
            </w:r>
            <w:r w:rsidRPr="006D6035">
              <w:rPr>
                <w:webHidden/>
              </w:rPr>
              <w:fldChar w:fldCharType="separate"/>
            </w:r>
            <w:r w:rsidR="00B22E6D">
              <w:rPr>
                <w:webHidden/>
              </w:rPr>
              <w:t>19</w:t>
            </w:r>
            <w:r w:rsidRPr="006D6035">
              <w:rPr>
                <w:webHidden/>
              </w:rPr>
              <w:fldChar w:fldCharType="end"/>
            </w:r>
          </w:hyperlink>
        </w:p>
        <w:p w14:paraId="26DC9B56" w14:textId="3148C855" w:rsidR="00E57615" w:rsidRPr="006D6035" w:rsidRDefault="00E57615" w:rsidP="006D6035">
          <w:pPr>
            <w:pStyle w:val="TOC2"/>
            <w:rPr>
              <w:rFonts w:eastAsiaTheme="minorEastAsia"/>
              <w:lang w:eastAsia="id-ID"/>
            </w:rPr>
          </w:pPr>
          <w:hyperlink w:anchor="_Toc201880696" w:history="1">
            <w:r w:rsidRPr="006D6035">
              <w:rPr>
                <w:rStyle w:val="Hyperlink"/>
              </w:rPr>
              <w:t xml:space="preserve">2.3 </w:t>
            </w:r>
            <w:r w:rsidRPr="006D6035">
              <w:rPr>
                <w:rFonts w:eastAsiaTheme="minorEastAsia"/>
                <w:lang w:eastAsia="id-ID"/>
              </w:rPr>
              <w:tab/>
            </w:r>
            <w:r w:rsidRPr="006D6035">
              <w:rPr>
                <w:rStyle w:val="Hyperlink"/>
              </w:rPr>
              <w:t>Kerangka Konsep</w:t>
            </w:r>
            <w:r w:rsidRPr="006D6035">
              <w:rPr>
                <w:webHidden/>
              </w:rPr>
              <w:tab/>
            </w:r>
            <w:r w:rsidRPr="006D6035">
              <w:rPr>
                <w:webHidden/>
              </w:rPr>
              <w:fldChar w:fldCharType="begin"/>
            </w:r>
            <w:r w:rsidRPr="006D6035">
              <w:rPr>
                <w:webHidden/>
              </w:rPr>
              <w:instrText xml:space="preserve"> PAGEREF _Toc201880696 \h </w:instrText>
            </w:r>
            <w:r w:rsidRPr="006D6035">
              <w:rPr>
                <w:webHidden/>
              </w:rPr>
            </w:r>
            <w:r w:rsidRPr="006D6035">
              <w:rPr>
                <w:webHidden/>
              </w:rPr>
              <w:fldChar w:fldCharType="separate"/>
            </w:r>
            <w:r w:rsidR="00B22E6D">
              <w:rPr>
                <w:webHidden/>
              </w:rPr>
              <w:t>22</w:t>
            </w:r>
            <w:r w:rsidRPr="006D6035">
              <w:rPr>
                <w:webHidden/>
              </w:rPr>
              <w:fldChar w:fldCharType="end"/>
            </w:r>
          </w:hyperlink>
        </w:p>
        <w:p w14:paraId="62716782" w14:textId="644E787B" w:rsidR="00E57615" w:rsidRPr="006D6035" w:rsidRDefault="00E57615" w:rsidP="006D6035">
          <w:pPr>
            <w:pStyle w:val="TOC2"/>
            <w:rPr>
              <w:rFonts w:eastAsiaTheme="minorEastAsia"/>
              <w:lang w:eastAsia="id-ID"/>
            </w:rPr>
          </w:pPr>
          <w:hyperlink w:anchor="_Toc201880699" w:history="1">
            <w:r w:rsidRPr="006D6035">
              <w:rPr>
                <w:rStyle w:val="Hyperlink"/>
              </w:rPr>
              <w:t xml:space="preserve">2.4 </w:t>
            </w:r>
            <w:r w:rsidRPr="006D6035">
              <w:rPr>
                <w:rFonts w:eastAsiaTheme="minorEastAsia"/>
                <w:lang w:eastAsia="id-ID"/>
              </w:rPr>
              <w:tab/>
            </w:r>
            <w:r w:rsidRPr="006D6035">
              <w:rPr>
                <w:rStyle w:val="Hyperlink"/>
              </w:rPr>
              <w:t>Hipotesis</w:t>
            </w:r>
            <w:r w:rsidRPr="006D6035">
              <w:rPr>
                <w:webHidden/>
              </w:rPr>
              <w:tab/>
            </w:r>
            <w:r w:rsidRPr="006D6035">
              <w:rPr>
                <w:webHidden/>
              </w:rPr>
              <w:fldChar w:fldCharType="begin"/>
            </w:r>
            <w:r w:rsidRPr="006D6035">
              <w:rPr>
                <w:webHidden/>
              </w:rPr>
              <w:instrText xml:space="preserve"> PAGEREF _Toc201880699 \h </w:instrText>
            </w:r>
            <w:r w:rsidRPr="006D6035">
              <w:rPr>
                <w:webHidden/>
              </w:rPr>
            </w:r>
            <w:r w:rsidRPr="006D6035">
              <w:rPr>
                <w:webHidden/>
              </w:rPr>
              <w:fldChar w:fldCharType="separate"/>
            </w:r>
            <w:r w:rsidR="00B22E6D">
              <w:rPr>
                <w:webHidden/>
              </w:rPr>
              <w:t>23</w:t>
            </w:r>
            <w:r w:rsidRPr="006D6035">
              <w:rPr>
                <w:webHidden/>
              </w:rPr>
              <w:fldChar w:fldCharType="end"/>
            </w:r>
          </w:hyperlink>
        </w:p>
        <w:p w14:paraId="339CD160" w14:textId="55C65F4B"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00" w:history="1">
            <w:r w:rsidRPr="00E57615">
              <w:rPr>
                <w:rStyle w:val="Hyperlink"/>
                <w:rFonts w:asciiTheme="majorBidi" w:hAnsiTheme="majorBidi" w:cstheme="majorBidi"/>
                <w:noProof/>
                <w:sz w:val="24"/>
                <w:szCs w:val="24"/>
              </w:rPr>
              <w:t xml:space="preserve">2.4.1 </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Insentif PPh UMKM Berpengaruh Positif Terhadap Kepatuhan Wajib Pajak</w:t>
            </w:r>
            <w:r>
              <w:rPr>
                <w:rStyle w:val="Hyperlink"/>
                <w:rFonts w:asciiTheme="majorBidi" w:hAnsiTheme="majorBidi" w:cstheme="majorBidi"/>
                <w:noProof/>
                <w:sz w:val="24"/>
                <w:szCs w:val="24"/>
                <w:u w:val="dotted"/>
              </w:rPr>
              <w:t xml:space="preserve"> </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_Toc201880700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23</w:t>
            </w:r>
            <w:r w:rsidRPr="00E57615">
              <w:rPr>
                <w:rFonts w:asciiTheme="majorBidi" w:hAnsiTheme="majorBidi" w:cstheme="majorBidi"/>
                <w:noProof/>
                <w:webHidden/>
                <w:sz w:val="24"/>
                <w:szCs w:val="24"/>
              </w:rPr>
              <w:fldChar w:fldCharType="end"/>
            </w:r>
          </w:hyperlink>
        </w:p>
        <w:p w14:paraId="22191FFA" w14:textId="3742EB74"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01" w:history="1">
            <w:r w:rsidRPr="00E57615">
              <w:rPr>
                <w:rStyle w:val="Hyperlink"/>
                <w:rFonts w:asciiTheme="majorBidi" w:hAnsiTheme="majorBidi" w:cstheme="majorBidi"/>
                <w:noProof/>
                <w:sz w:val="24"/>
                <w:szCs w:val="24"/>
              </w:rPr>
              <w:t xml:space="preserve">2.4.2 </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Nasionalisme Memperkuat Pengaruh Insentif PPh UMKM Terhadap Kepatuhan Wajib Pajak</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_Toc201880701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24</w:t>
            </w:r>
            <w:r w:rsidRPr="00E57615">
              <w:rPr>
                <w:rFonts w:asciiTheme="majorBidi" w:hAnsiTheme="majorBidi" w:cstheme="majorBidi"/>
                <w:noProof/>
                <w:webHidden/>
                <w:sz w:val="24"/>
                <w:szCs w:val="24"/>
              </w:rPr>
              <w:fldChar w:fldCharType="end"/>
            </w:r>
          </w:hyperlink>
        </w:p>
        <w:p w14:paraId="38EC73F7" w14:textId="117526CF"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02" w:history="1">
            <w:r w:rsidRPr="00E57615">
              <w:rPr>
                <w:rStyle w:val="Hyperlink"/>
                <w:rFonts w:asciiTheme="majorBidi" w:hAnsiTheme="majorBidi" w:cstheme="majorBidi"/>
                <w:noProof/>
                <w:sz w:val="24"/>
                <w:szCs w:val="24"/>
              </w:rPr>
              <w:t>2.4.3</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Insentif PPh UMKM Berpengaruh Secara Tidak Langsung Terhadap  Kepatuhan Wajib Pajak UMKM Melalui Nasionalisme</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_Toc201880702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25</w:t>
            </w:r>
            <w:r w:rsidRPr="00E57615">
              <w:rPr>
                <w:rFonts w:asciiTheme="majorBidi" w:hAnsiTheme="majorBidi" w:cstheme="majorBidi"/>
                <w:noProof/>
                <w:webHidden/>
                <w:sz w:val="24"/>
                <w:szCs w:val="24"/>
              </w:rPr>
              <w:fldChar w:fldCharType="end"/>
            </w:r>
          </w:hyperlink>
        </w:p>
        <w:p w14:paraId="6229A2C5" w14:textId="02F9F12E"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03" w:history="1">
            <w:r w:rsidRPr="00E57615">
              <w:rPr>
                <w:rStyle w:val="Hyperlink"/>
                <w:rFonts w:asciiTheme="majorBidi" w:hAnsiTheme="majorBidi" w:cstheme="majorBidi"/>
                <w:noProof/>
                <w:sz w:val="24"/>
                <w:szCs w:val="24"/>
              </w:rPr>
              <w:t>2.4.4</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Insentif PPh UMKM Berpengaruh Secara Langsung Terhadap  Kepatuhan Wajib Pajak UMKM Melalui Nasionalisme</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_Toc201880703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25</w:t>
            </w:r>
            <w:r w:rsidRPr="00E57615">
              <w:rPr>
                <w:rFonts w:asciiTheme="majorBidi" w:hAnsiTheme="majorBidi" w:cstheme="majorBidi"/>
                <w:noProof/>
                <w:webHidden/>
                <w:sz w:val="24"/>
                <w:szCs w:val="24"/>
              </w:rPr>
              <w:fldChar w:fldCharType="end"/>
            </w:r>
          </w:hyperlink>
        </w:p>
        <w:p w14:paraId="725649D0" w14:textId="0518BDB0"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04" w:history="1">
            <w:r w:rsidRPr="00E57615">
              <w:rPr>
                <w:rStyle w:val="Hyperlink"/>
                <w:rFonts w:asciiTheme="majorBidi" w:hAnsiTheme="majorBidi" w:cstheme="majorBidi"/>
                <w:noProof/>
                <w:sz w:val="24"/>
                <w:szCs w:val="24"/>
              </w:rPr>
              <w:t>2.4.5</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Nasionalisme Berperan Sebagai Variabel Mediasi Persial Dalam Hubungan Antara Insentif PPh Terhadap Kepatuhan Wjib Pajak</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_Toc201880704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26</w:t>
            </w:r>
            <w:r w:rsidRPr="00E57615">
              <w:rPr>
                <w:rFonts w:asciiTheme="majorBidi" w:hAnsiTheme="majorBidi" w:cstheme="majorBidi"/>
                <w:noProof/>
                <w:webHidden/>
                <w:sz w:val="24"/>
                <w:szCs w:val="24"/>
              </w:rPr>
              <w:fldChar w:fldCharType="end"/>
            </w:r>
          </w:hyperlink>
        </w:p>
        <w:p w14:paraId="735AA021" w14:textId="096CBED5" w:rsidR="00E57615" w:rsidRPr="006D6035" w:rsidRDefault="00E57615" w:rsidP="006D6035">
          <w:pPr>
            <w:pStyle w:val="TOC2"/>
            <w:rPr>
              <w:rFonts w:eastAsiaTheme="minorEastAsia"/>
              <w:lang w:eastAsia="id-ID"/>
            </w:rPr>
          </w:pPr>
          <w:hyperlink w:anchor="_Toc201880705" w:history="1">
            <w:r w:rsidRPr="006D6035">
              <w:rPr>
                <w:rStyle w:val="Hyperlink"/>
              </w:rPr>
              <w:t xml:space="preserve">2.5 </w:t>
            </w:r>
            <w:r w:rsidRPr="006D6035">
              <w:rPr>
                <w:rFonts w:eastAsiaTheme="minorEastAsia"/>
                <w:lang w:eastAsia="id-ID"/>
              </w:rPr>
              <w:tab/>
            </w:r>
            <w:r w:rsidRPr="006D6035">
              <w:rPr>
                <w:rStyle w:val="Hyperlink"/>
              </w:rPr>
              <w:t>Model Penelitian</w:t>
            </w:r>
            <w:r w:rsidRPr="006D6035">
              <w:rPr>
                <w:webHidden/>
              </w:rPr>
              <w:tab/>
            </w:r>
            <w:r w:rsidRPr="006D6035">
              <w:rPr>
                <w:webHidden/>
              </w:rPr>
              <w:fldChar w:fldCharType="begin"/>
            </w:r>
            <w:r w:rsidRPr="006D6035">
              <w:rPr>
                <w:webHidden/>
              </w:rPr>
              <w:instrText xml:space="preserve"> PAGEREF _Toc201880705 \h </w:instrText>
            </w:r>
            <w:r w:rsidRPr="006D6035">
              <w:rPr>
                <w:webHidden/>
              </w:rPr>
            </w:r>
            <w:r w:rsidRPr="006D6035">
              <w:rPr>
                <w:webHidden/>
              </w:rPr>
              <w:fldChar w:fldCharType="separate"/>
            </w:r>
            <w:r w:rsidR="00B22E6D">
              <w:rPr>
                <w:webHidden/>
              </w:rPr>
              <w:t>27</w:t>
            </w:r>
            <w:r w:rsidRPr="006D6035">
              <w:rPr>
                <w:webHidden/>
              </w:rPr>
              <w:fldChar w:fldCharType="end"/>
            </w:r>
          </w:hyperlink>
        </w:p>
        <w:p w14:paraId="71B916FB" w14:textId="0D10799E" w:rsidR="00E57615" w:rsidRPr="00E57615" w:rsidRDefault="00E57615" w:rsidP="006D6035">
          <w:pPr>
            <w:pStyle w:val="TOC1"/>
            <w:spacing w:before="0" w:line="276" w:lineRule="auto"/>
            <w:rPr>
              <w:rFonts w:eastAsiaTheme="minorEastAsia"/>
              <w:b w:val="0"/>
              <w:bCs w:val="0"/>
              <w:lang w:eastAsia="id-ID"/>
            </w:rPr>
          </w:pPr>
          <w:hyperlink w:anchor="_Toc201880706" w:history="1">
            <w:r w:rsidRPr="00E57615">
              <w:rPr>
                <w:rStyle w:val="Hyperlink"/>
              </w:rPr>
              <w:t>BAB III</w:t>
            </w:r>
          </w:hyperlink>
          <w:r w:rsidR="006D6035">
            <w:rPr>
              <w:rFonts w:eastAsiaTheme="minorEastAsia"/>
              <w:b w:val="0"/>
              <w:bCs w:val="0"/>
              <w:lang w:eastAsia="id-ID"/>
            </w:rPr>
            <w:t xml:space="preserve"> </w:t>
          </w:r>
          <w:hyperlink w:anchor="_Toc201880707" w:history="1">
            <w:r w:rsidRPr="00E57615">
              <w:rPr>
                <w:rStyle w:val="Hyperlink"/>
              </w:rPr>
              <w:t>METODE PENELITIAN</w:t>
            </w:r>
            <w:r w:rsidRPr="00E57615">
              <w:rPr>
                <w:webHidden/>
              </w:rPr>
              <w:tab/>
            </w:r>
            <w:r w:rsidRPr="00E57615">
              <w:rPr>
                <w:webHidden/>
              </w:rPr>
              <w:fldChar w:fldCharType="begin"/>
            </w:r>
            <w:r w:rsidRPr="00E57615">
              <w:rPr>
                <w:webHidden/>
              </w:rPr>
              <w:instrText xml:space="preserve"> PAGEREF _Toc201880707 \h </w:instrText>
            </w:r>
            <w:r w:rsidRPr="00E57615">
              <w:rPr>
                <w:webHidden/>
              </w:rPr>
            </w:r>
            <w:r w:rsidRPr="00E57615">
              <w:rPr>
                <w:webHidden/>
              </w:rPr>
              <w:fldChar w:fldCharType="separate"/>
            </w:r>
            <w:r w:rsidR="00B22E6D">
              <w:rPr>
                <w:webHidden/>
              </w:rPr>
              <w:t>28</w:t>
            </w:r>
            <w:r w:rsidRPr="00E57615">
              <w:rPr>
                <w:webHidden/>
              </w:rPr>
              <w:fldChar w:fldCharType="end"/>
            </w:r>
          </w:hyperlink>
        </w:p>
        <w:p w14:paraId="64B38C40" w14:textId="12254A50" w:rsidR="00E57615" w:rsidRPr="006D6035" w:rsidRDefault="00E57615" w:rsidP="006D6035">
          <w:pPr>
            <w:pStyle w:val="TOC2"/>
            <w:rPr>
              <w:rFonts w:eastAsiaTheme="minorEastAsia"/>
              <w:lang w:eastAsia="id-ID"/>
            </w:rPr>
          </w:pPr>
          <w:hyperlink w:anchor="_Toc201880708" w:history="1">
            <w:r w:rsidRPr="006D6035">
              <w:rPr>
                <w:rStyle w:val="Hyperlink"/>
              </w:rPr>
              <w:t>3.1</w:t>
            </w:r>
            <w:r w:rsidRPr="006D6035">
              <w:rPr>
                <w:rFonts w:eastAsiaTheme="minorEastAsia"/>
                <w:lang w:eastAsia="id-ID"/>
              </w:rPr>
              <w:tab/>
            </w:r>
            <w:r w:rsidRPr="006D6035">
              <w:rPr>
                <w:rStyle w:val="Hyperlink"/>
              </w:rPr>
              <w:t>Definisi Operasional dan Pengukuran Variable</w:t>
            </w:r>
            <w:r w:rsidRPr="006D6035">
              <w:rPr>
                <w:webHidden/>
              </w:rPr>
              <w:tab/>
            </w:r>
            <w:r w:rsidRPr="006D6035">
              <w:rPr>
                <w:webHidden/>
              </w:rPr>
              <w:fldChar w:fldCharType="begin"/>
            </w:r>
            <w:r w:rsidRPr="006D6035">
              <w:rPr>
                <w:webHidden/>
              </w:rPr>
              <w:instrText xml:space="preserve"> PAGEREF _Toc201880708 \h </w:instrText>
            </w:r>
            <w:r w:rsidRPr="006D6035">
              <w:rPr>
                <w:webHidden/>
              </w:rPr>
            </w:r>
            <w:r w:rsidRPr="006D6035">
              <w:rPr>
                <w:webHidden/>
              </w:rPr>
              <w:fldChar w:fldCharType="separate"/>
            </w:r>
            <w:r w:rsidR="00B22E6D">
              <w:rPr>
                <w:webHidden/>
              </w:rPr>
              <w:t>28</w:t>
            </w:r>
            <w:r w:rsidRPr="006D6035">
              <w:rPr>
                <w:webHidden/>
              </w:rPr>
              <w:fldChar w:fldCharType="end"/>
            </w:r>
          </w:hyperlink>
        </w:p>
        <w:p w14:paraId="571850D6" w14:textId="1DA64154" w:rsidR="00E57615" w:rsidRPr="006D603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09" w:history="1">
            <w:r w:rsidRPr="006D6035">
              <w:rPr>
                <w:rStyle w:val="Hyperlink"/>
                <w:rFonts w:asciiTheme="majorBidi" w:hAnsiTheme="majorBidi" w:cstheme="majorBidi"/>
                <w:noProof/>
                <w:sz w:val="24"/>
                <w:szCs w:val="24"/>
              </w:rPr>
              <w:t>3.1.1</w:t>
            </w:r>
            <w:r w:rsidRPr="006D6035">
              <w:rPr>
                <w:rFonts w:asciiTheme="majorBidi" w:eastAsiaTheme="minorEastAsia" w:hAnsiTheme="majorBidi" w:cstheme="majorBidi"/>
                <w:noProof/>
                <w:sz w:val="24"/>
                <w:szCs w:val="24"/>
                <w:lang w:eastAsia="id-ID"/>
              </w:rPr>
              <w:tab/>
            </w:r>
            <w:r w:rsidRPr="006D6035">
              <w:rPr>
                <w:rStyle w:val="Hyperlink"/>
                <w:rFonts w:asciiTheme="majorBidi" w:hAnsiTheme="majorBidi" w:cstheme="majorBidi"/>
                <w:noProof/>
                <w:sz w:val="24"/>
                <w:szCs w:val="24"/>
              </w:rPr>
              <w:t>Variable Dependen (Y)</w:t>
            </w:r>
            <w:r w:rsidRPr="006D6035">
              <w:rPr>
                <w:rFonts w:asciiTheme="majorBidi" w:hAnsiTheme="majorBidi" w:cstheme="majorBidi"/>
                <w:noProof/>
                <w:webHidden/>
                <w:sz w:val="24"/>
                <w:szCs w:val="24"/>
              </w:rPr>
              <w:tab/>
            </w:r>
            <w:r w:rsidRPr="006D6035">
              <w:rPr>
                <w:rFonts w:asciiTheme="majorBidi" w:hAnsiTheme="majorBidi" w:cstheme="majorBidi"/>
                <w:noProof/>
                <w:webHidden/>
                <w:sz w:val="24"/>
                <w:szCs w:val="24"/>
              </w:rPr>
              <w:fldChar w:fldCharType="begin"/>
            </w:r>
            <w:r w:rsidRPr="006D6035">
              <w:rPr>
                <w:rFonts w:asciiTheme="majorBidi" w:hAnsiTheme="majorBidi" w:cstheme="majorBidi"/>
                <w:noProof/>
                <w:webHidden/>
                <w:sz w:val="24"/>
                <w:szCs w:val="24"/>
              </w:rPr>
              <w:instrText xml:space="preserve"> PAGEREF _Toc201880709 \h </w:instrText>
            </w:r>
            <w:r w:rsidRPr="006D6035">
              <w:rPr>
                <w:rFonts w:asciiTheme="majorBidi" w:hAnsiTheme="majorBidi" w:cstheme="majorBidi"/>
                <w:noProof/>
                <w:webHidden/>
                <w:sz w:val="24"/>
                <w:szCs w:val="24"/>
              </w:rPr>
            </w:r>
            <w:r w:rsidRPr="006D603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28</w:t>
            </w:r>
            <w:r w:rsidRPr="006D6035">
              <w:rPr>
                <w:rFonts w:asciiTheme="majorBidi" w:hAnsiTheme="majorBidi" w:cstheme="majorBidi"/>
                <w:noProof/>
                <w:webHidden/>
                <w:sz w:val="24"/>
                <w:szCs w:val="24"/>
              </w:rPr>
              <w:fldChar w:fldCharType="end"/>
            </w:r>
          </w:hyperlink>
        </w:p>
        <w:p w14:paraId="5AE1F68F" w14:textId="3AD7F7C3" w:rsidR="00E57615" w:rsidRPr="006D603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10" w:history="1">
            <w:r w:rsidRPr="006D6035">
              <w:rPr>
                <w:rStyle w:val="Hyperlink"/>
                <w:rFonts w:asciiTheme="majorBidi" w:hAnsiTheme="majorBidi" w:cstheme="majorBidi"/>
                <w:noProof/>
                <w:sz w:val="24"/>
                <w:szCs w:val="24"/>
              </w:rPr>
              <w:t xml:space="preserve">3.1.2 </w:t>
            </w:r>
            <w:r w:rsidRPr="006D6035">
              <w:rPr>
                <w:rFonts w:asciiTheme="majorBidi" w:eastAsiaTheme="minorEastAsia" w:hAnsiTheme="majorBidi" w:cstheme="majorBidi"/>
                <w:noProof/>
                <w:sz w:val="24"/>
                <w:szCs w:val="24"/>
                <w:lang w:eastAsia="id-ID"/>
              </w:rPr>
              <w:tab/>
            </w:r>
            <w:r w:rsidRPr="006D6035">
              <w:rPr>
                <w:rStyle w:val="Hyperlink"/>
                <w:rFonts w:asciiTheme="majorBidi" w:hAnsiTheme="majorBidi" w:cstheme="majorBidi"/>
                <w:noProof/>
                <w:sz w:val="24"/>
                <w:szCs w:val="24"/>
              </w:rPr>
              <w:t>Variable Independen (X</w:t>
            </w:r>
            <w:r w:rsidRPr="006D6035">
              <w:rPr>
                <w:rStyle w:val="Hyperlink"/>
                <w:rFonts w:asciiTheme="majorBidi" w:hAnsiTheme="majorBidi" w:cstheme="majorBidi"/>
                <w:noProof/>
                <w:sz w:val="24"/>
                <w:szCs w:val="24"/>
                <w:vertAlign w:val="subscript"/>
              </w:rPr>
              <w:t>1</w:t>
            </w:r>
            <w:r w:rsidRPr="006D6035">
              <w:rPr>
                <w:rStyle w:val="Hyperlink"/>
                <w:rFonts w:asciiTheme="majorBidi" w:hAnsiTheme="majorBidi" w:cstheme="majorBidi"/>
                <w:noProof/>
                <w:sz w:val="24"/>
                <w:szCs w:val="24"/>
              </w:rPr>
              <w:t>)</w:t>
            </w:r>
            <w:r w:rsidRPr="006D6035">
              <w:rPr>
                <w:rFonts w:asciiTheme="majorBidi" w:hAnsiTheme="majorBidi" w:cstheme="majorBidi"/>
                <w:noProof/>
                <w:webHidden/>
                <w:sz w:val="24"/>
                <w:szCs w:val="24"/>
              </w:rPr>
              <w:tab/>
            </w:r>
            <w:r w:rsidRPr="006D6035">
              <w:rPr>
                <w:rFonts w:asciiTheme="majorBidi" w:hAnsiTheme="majorBidi" w:cstheme="majorBidi"/>
                <w:noProof/>
                <w:webHidden/>
                <w:sz w:val="24"/>
                <w:szCs w:val="24"/>
              </w:rPr>
              <w:fldChar w:fldCharType="begin"/>
            </w:r>
            <w:r w:rsidRPr="006D6035">
              <w:rPr>
                <w:rFonts w:asciiTheme="majorBidi" w:hAnsiTheme="majorBidi" w:cstheme="majorBidi"/>
                <w:noProof/>
                <w:webHidden/>
                <w:sz w:val="24"/>
                <w:szCs w:val="24"/>
              </w:rPr>
              <w:instrText xml:space="preserve"> PAGEREF _Toc201880710 \h </w:instrText>
            </w:r>
            <w:r w:rsidRPr="006D6035">
              <w:rPr>
                <w:rFonts w:asciiTheme="majorBidi" w:hAnsiTheme="majorBidi" w:cstheme="majorBidi"/>
                <w:noProof/>
                <w:webHidden/>
                <w:sz w:val="24"/>
                <w:szCs w:val="24"/>
              </w:rPr>
            </w:r>
            <w:r w:rsidRPr="006D603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29</w:t>
            </w:r>
            <w:r w:rsidRPr="006D6035">
              <w:rPr>
                <w:rFonts w:asciiTheme="majorBidi" w:hAnsiTheme="majorBidi" w:cstheme="majorBidi"/>
                <w:noProof/>
                <w:webHidden/>
                <w:sz w:val="24"/>
                <w:szCs w:val="24"/>
              </w:rPr>
              <w:fldChar w:fldCharType="end"/>
            </w:r>
          </w:hyperlink>
        </w:p>
        <w:p w14:paraId="29BCBD78" w14:textId="2574C47B" w:rsidR="00E57615" w:rsidRPr="006D603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11" w:history="1">
            <w:r w:rsidRPr="006D6035">
              <w:rPr>
                <w:rStyle w:val="Hyperlink"/>
                <w:rFonts w:asciiTheme="majorBidi" w:hAnsiTheme="majorBidi" w:cstheme="majorBidi"/>
                <w:noProof/>
                <w:sz w:val="24"/>
                <w:szCs w:val="24"/>
              </w:rPr>
              <w:t>3.1.3</w:t>
            </w:r>
            <w:r w:rsidRPr="006D6035">
              <w:rPr>
                <w:rFonts w:asciiTheme="majorBidi" w:eastAsiaTheme="minorEastAsia" w:hAnsiTheme="majorBidi" w:cstheme="majorBidi"/>
                <w:noProof/>
                <w:sz w:val="24"/>
                <w:szCs w:val="24"/>
                <w:lang w:eastAsia="id-ID"/>
              </w:rPr>
              <w:tab/>
            </w:r>
            <w:r w:rsidRPr="006D6035">
              <w:rPr>
                <w:rStyle w:val="Hyperlink"/>
                <w:rFonts w:asciiTheme="majorBidi" w:hAnsiTheme="majorBidi" w:cstheme="majorBidi"/>
                <w:noProof/>
                <w:sz w:val="24"/>
                <w:szCs w:val="24"/>
              </w:rPr>
              <w:t>Variabel Moderasi (Z)</w:t>
            </w:r>
            <w:r w:rsidRPr="006D6035">
              <w:rPr>
                <w:rFonts w:asciiTheme="majorBidi" w:hAnsiTheme="majorBidi" w:cstheme="majorBidi"/>
                <w:noProof/>
                <w:webHidden/>
                <w:sz w:val="24"/>
                <w:szCs w:val="24"/>
              </w:rPr>
              <w:tab/>
            </w:r>
            <w:r w:rsidRPr="006D6035">
              <w:rPr>
                <w:rFonts w:asciiTheme="majorBidi" w:hAnsiTheme="majorBidi" w:cstheme="majorBidi"/>
                <w:noProof/>
                <w:webHidden/>
                <w:sz w:val="24"/>
                <w:szCs w:val="24"/>
              </w:rPr>
              <w:fldChar w:fldCharType="begin"/>
            </w:r>
            <w:r w:rsidRPr="006D6035">
              <w:rPr>
                <w:rFonts w:asciiTheme="majorBidi" w:hAnsiTheme="majorBidi" w:cstheme="majorBidi"/>
                <w:noProof/>
                <w:webHidden/>
                <w:sz w:val="24"/>
                <w:szCs w:val="24"/>
              </w:rPr>
              <w:instrText xml:space="preserve"> PAGEREF _Toc201880711 \h </w:instrText>
            </w:r>
            <w:r w:rsidRPr="006D6035">
              <w:rPr>
                <w:rFonts w:asciiTheme="majorBidi" w:hAnsiTheme="majorBidi" w:cstheme="majorBidi"/>
                <w:noProof/>
                <w:webHidden/>
                <w:sz w:val="24"/>
                <w:szCs w:val="24"/>
              </w:rPr>
            </w:r>
            <w:r w:rsidRPr="006D603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29</w:t>
            </w:r>
            <w:r w:rsidRPr="006D6035">
              <w:rPr>
                <w:rFonts w:asciiTheme="majorBidi" w:hAnsiTheme="majorBidi" w:cstheme="majorBidi"/>
                <w:noProof/>
                <w:webHidden/>
                <w:sz w:val="24"/>
                <w:szCs w:val="24"/>
              </w:rPr>
              <w:fldChar w:fldCharType="end"/>
            </w:r>
          </w:hyperlink>
        </w:p>
        <w:p w14:paraId="48BD5F30" w14:textId="707F35A8" w:rsidR="00E57615" w:rsidRPr="006D6035" w:rsidRDefault="00E57615" w:rsidP="006D6035">
          <w:pPr>
            <w:pStyle w:val="TOC2"/>
            <w:rPr>
              <w:rFonts w:eastAsiaTheme="minorEastAsia"/>
              <w:lang w:eastAsia="id-ID"/>
            </w:rPr>
          </w:pPr>
          <w:hyperlink w:anchor="_Toc201880712" w:history="1">
            <w:r w:rsidRPr="006D6035">
              <w:rPr>
                <w:rStyle w:val="Hyperlink"/>
              </w:rPr>
              <w:t xml:space="preserve">3.2 </w:t>
            </w:r>
            <w:r w:rsidRPr="006D6035">
              <w:rPr>
                <w:rFonts w:eastAsiaTheme="minorEastAsia"/>
                <w:lang w:eastAsia="id-ID"/>
              </w:rPr>
              <w:tab/>
            </w:r>
            <w:r w:rsidRPr="006D6035">
              <w:rPr>
                <w:rStyle w:val="Hyperlink"/>
              </w:rPr>
              <w:t>Populasi dan Sampel</w:t>
            </w:r>
            <w:r w:rsidRPr="006D6035">
              <w:rPr>
                <w:webHidden/>
              </w:rPr>
              <w:tab/>
            </w:r>
            <w:r w:rsidRPr="006D6035">
              <w:rPr>
                <w:webHidden/>
              </w:rPr>
              <w:fldChar w:fldCharType="begin"/>
            </w:r>
            <w:r w:rsidRPr="006D6035">
              <w:rPr>
                <w:webHidden/>
              </w:rPr>
              <w:instrText xml:space="preserve"> PAGEREF _Toc201880712 \h </w:instrText>
            </w:r>
            <w:r w:rsidRPr="006D6035">
              <w:rPr>
                <w:webHidden/>
              </w:rPr>
            </w:r>
            <w:r w:rsidRPr="006D6035">
              <w:rPr>
                <w:webHidden/>
              </w:rPr>
              <w:fldChar w:fldCharType="separate"/>
            </w:r>
            <w:r w:rsidR="00B22E6D">
              <w:rPr>
                <w:webHidden/>
              </w:rPr>
              <w:t>30</w:t>
            </w:r>
            <w:r w:rsidRPr="006D6035">
              <w:rPr>
                <w:webHidden/>
              </w:rPr>
              <w:fldChar w:fldCharType="end"/>
            </w:r>
          </w:hyperlink>
        </w:p>
        <w:p w14:paraId="23F98FED" w14:textId="67B2D2DC"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13" w:history="1">
            <w:r w:rsidRPr="00E57615">
              <w:rPr>
                <w:rStyle w:val="Hyperlink"/>
                <w:rFonts w:asciiTheme="majorBidi" w:hAnsiTheme="majorBidi" w:cstheme="majorBidi"/>
                <w:noProof/>
                <w:sz w:val="24"/>
                <w:szCs w:val="24"/>
              </w:rPr>
              <w:t xml:space="preserve">3.2.1 </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Populasi</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_Toc201880713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30</w:t>
            </w:r>
            <w:r w:rsidRPr="00E57615">
              <w:rPr>
                <w:rFonts w:asciiTheme="majorBidi" w:hAnsiTheme="majorBidi" w:cstheme="majorBidi"/>
                <w:noProof/>
                <w:webHidden/>
                <w:sz w:val="24"/>
                <w:szCs w:val="24"/>
              </w:rPr>
              <w:fldChar w:fldCharType="end"/>
            </w:r>
          </w:hyperlink>
        </w:p>
        <w:p w14:paraId="3813489F" w14:textId="6A424B99"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14" w:history="1">
            <w:r w:rsidRPr="00E57615">
              <w:rPr>
                <w:rStyle w:val="Hyperlink"/>
                <w:rFonts w:asciiTheme="majorBidi" w:hAnsiTheme="majorBidi" w:cstheme="majorBidi"/>
                <w:noProof/>
                <w:sz w:val="24"/>
                <w:szCs w:val="24"/>
              </w:rPr>
              <w:t xml:space="preserve">3.2.2 </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Sampel</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_Toc201880714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30</w:t>
            </w:r>
            <w:r w:rsidRPr="00E57615">
              <w:rPr>
                <w:rFonts w:asciiTheme="majorBidi" w:hAnsiTheme="majorBidi" w:cstheme="majorBidi"/>
                <w:noProof/>
                <w:webHidden/>
                <w:sz w:val="24"/>
                <w:szCs w:val="24"/>
              </w:rPr>
              <w:fldChar w:fldCharType="end"/>
            </w:r>
          </w:hyperlink>
        </w:p>
        <w:p w14:paraId="56D5C737" w14:textId="1FFA5665" w:rsidR="00E57615" w:rsidRPr="006D6035" w:rsidRDefault="00E57615" w:rsidP="006D6035">
          <w:pPr>
            <w:pStyle w:val="TOC2"/>
            <w:rPr>
              <w:rFonts w:eastAsiaTheme="minorEastAsia"/>
              <w:lang w:eastAsia="id-ID"/>
            </w:rPr>
          </w:pPr>
          <w:hyperlink w:anchor="_Toc201880715" w:history="1">
            <w:r w:rsidRPr="006D6035">
              <w:rPr>
                <w:rStyle w:val="Hyperlink"/>
              </w:rPr>
              <w:t>3.3</w:t>
            </w:r>
            <w:r w:rsidRPr="006D6035">
              <w:rPr>
                <w:rFonts w:eastAsiaTheme="minorEastAsia"/>
                <w:lang w:eastAsia="id-ID"/>
              </w:rPr>
              <w:tab/>
            </w:r>
            <w:r w:rsidRPr="006D6035">
              <w:rPr>
                <w:rStyle w:val="Hyperlink"/>
              </w:rPr>
              <w:t>Jenis Penelitian</w:t>
            </w:r>
            <w:r w:rsidRPr="006D6035">
              <w:rPr>
                <w:webHidden/>
              </w:rPr>
              <w:tab/>
            </w:r>
            <w:r w:rsidRPr="006D6035">
              <w:rPr>
                <w:webHidden/>
              </w:rPr>
              <w:fldChar w:fldCharType="begin"/>
            </w:r>
            <w:r w:rsidRPr="006D6035">
              <w:rPr>
                <w:webHidden/>
              </w:rPr>
              <w:instrText xml:space="preserve"> PAGEREF _Toc201880715 \h </w:instrText>
            </w:r>
            <w:r w:rsidRPr="006D6035">
              <w:rPr>
                <w:webHidden/>
              </w:rPr>
            </w:r>
            <w:r w:rsidRPr="006D6035">
              <w:rPr>
                <w:webHidden/>
              </w:rPr>
              <w:fldChar w:fldCharType="separate"/>
            </w:r>
            <w:r w:rsidR="00B22E6D">
              <w:rPr>
                <w:webHidden/>
              </w:rPr>
              <w:t>32</w:t>
            </w:r>
            <w:r w:rsidRPr="006D6035">
              <w:rPr>
                <w:webHidden/>
              </w:rPr>
              <w:fldChar w:fldCharType="end"/>
            </w:r>
          </w:hyperlink>
        </w:p>
        <w:p w14:paraId="62485F72" w14:textId="2D41A452" w:rsidR="00E57615" w:rsidRPr="006D6035" w:rsidRDefault="00E57615" w:rsidP="006D6035">
          <w:pPr>
            <w:pStyle w:val="TOC2"/>
            <w:rPr>
              <w:rFonts w:eastAsiaTheme="minorEastAsia"/>
              <w:lang w:eastAsia="id-ID"/>
            </w:rPr>
          </w:pPr>
          <w:hyperlink w:anchor="_Toc201880716" w:history="1">
            <w:r w:rsidRPr="006D6035">
              <w:rPr>
                <w:rStyle w:val="Hyperlink"/>
              </w:rPr>
              <w:t xml:space="preserve">3.4 </w:t>
            </w:r>
            <w:r w:rsidRPr="006D6035">
              <w:rPr>
                <w:rFonts w:eastAsiaTheme="minorEastAsia"/>
                <w:lang w:eastAsia="id-ID"/>
              </w:rPr>
              <w:tab/>
            </w:r>
            <w:r w:rsidRPr="006D6035">
              <w:rPr>
                <w:rStyle w:val="Hyperlink"/>
              </w:rPr>
              <w:t>Jenis dan Sumber Data</w:t>
            </w:r>
            <w:r w:rsidRPr="006D6035">
              <w:rPr>
                <w:webHidden/>
              </w:rPr>
              <w:tab/>
            </w:r>
            <w:r w:rsidRPr="006D6035">
              <w:rPr>
                <w:webHidden/>
              </w:rPr>
              <w:fldChar w:fldCharType="begin"/>
            </w:r>
            <w:r w:rsidRPr="006D6035">
              <w:rPr>
                <w:webHidden/>
              </w:rPr>
              <w:instrText xml:space="preserve"> PAGEREF _Toc201880716 \h </w:instrText>
            </w:r>
            <w:r w:rsidRPr="006D6035">
              <w:rPr>
                <w:webHidden/>
              </w:rPr>
            </w:r>
            <w:r w:rsidRPr="006D6035">
              <w:rPr>
                <w:webHidden/>
              </w:rPr>
              <w:fldChar w:fldCharType="separate"/>
            </w:r>
            <w:r w:rsidR="00B22E6D">
              <w:rPr>
                <w:webHidden/>
              </w:rPr>
              <w:t>32</w:t>
            </w:r>
            <w:r w:rsidRPr="006D6035">
              <w:rPr>
                <w:webHidden/>
              </w:rPr>
              <w:fldChar w:fldCharType="end"/>
            </w:r>
          </w:hyperlink>
        </w:p>
        <w:p w14:paraId="0D8289C9" w14:textId="06506D1C" w:rsidR="00E57615" w:rsidRPr="006D6035" w:rsidRDefault="00E57615" w:rsidP="006D6035">
          <w:pPr>
            <w:pStyle w:val="TOC2"/>
            <w:rPr>
              <w:rFonts w:eastAsiaTheme="minorEastAsia"/>
              <w:lang w:eastAsia="id-ID"/>
            </w:rPr>
          </w:pPr>
          <w:hyperlink w:anchor="_Toc201880717" w:history="1">
            <w:r w:rsidRPr="006D6035">
              <w:rPr>
                <w:rStyle w:val="Hyperlink"/>
              </w:rPr>
              <w:t xml:space="preserve">3.5 </w:t>
            </w:r>
            <w:r w:rsidRPr="006D6035">
              <w:rPr>
                <w:rFonts w:eastAsiaTheme="minorEastAsia"/>
                <w:lang w:eastAsia="id-ID"/>
              </w:rPr>
              <w:tab/>
            </w:r>
            <w:r w:rsidRPr="006D6035">
              <w:rPr>
                <w:rStyle w:val="Hyperlink"/>
              </w:rPr>
              <w:t>Metode Pengumpulan Data</w:t>
            </w:r>
            <w:r w:rsidRPr="006D6035">
              <w:rPr>
                <w:webHidden/>
              </w:rPr>
              <w:tab/>
            </w:r>
            <w:r w:rsidRPr="006D6035">
              <w:rPr>
                <w:webHidden/>
              </w:rPr>
              <w:fldChar w:fldCharType="begin"/>
            </w:r>
            <w:r w:rsidRPr="006D6035">
              <w:rPr>
                <w:webHidden/>
              </w:rPr>
              <w:instrText xml:space="preserve"> PAGEREF _Toc201880717 \h </w:instrText>
            </w:r>
            <w:r w:rsidRPr="006D6035">
              <w:rPr>
                <w:webHidden/>
              </w:rPr>
            </w:r>
            <w:r w:rsidRPr="006D6035">
              <w:rPr>
                <w:webHidden/>
              </w:rPr>
              <w:fldChar w:fldCharType="separate"/>
            </w:r>
            <w:r w:rsidR="00B22E6D">
              <w:rPr>
                <w:webHidden/>
              </w:rPr>
              <w:t>33</w:t>
            </w:r>
            <w:r w:rsidRPr="006D6035">
              <w:rPr>
                <w:webHidden/>
              </w:rPr>
              <w:fldChar w:fldCharType="end"/>
            </w:r>
          </w:hyperlink>
        </w:p>
        <w:p w14:paraId="63EC90AD" w14:textId="182537AA" w:rsidR="00E57615" w:rsidRPr="006D6035" w:rsidRDefault="00E57615" w:rsidP="006D6035">
          <w:pPr>
            <w:pStyle w:val="TOC2"/>
            <w:rPr>
              <w:rFonts w:eastAsiaTheme="minorEastAsia"/>
              <w:lang w:eastAsia="id-ID"/>
            </w:rPr>
          </w:pPr>
          <w:hyperlink w:anchor="_Toc201880718" w:history="1">
            <w:r w:rsidRPr="006D6035">
              <w:rPr>
                <w:rStyle w:val="Hyperlink"/>
              </w:rPr>
              <w:t xml:space="preserve">3.6 </w:t>
            </w:r>
            <w:r w:rsidRPr="006D6035">
              <w:rPr>
                <w:rFonts w:eastAsiaTheme="minorEastAsia"/>
                <w:lang w:eastAsia="id-ID"/>
              </w:rPr>
              <w:tab/>
            </w:r>
            <w:r w:rsidRPr="006D6035">
              <w:rPr>
                <w:rStyle w:val="Hyperlink"/>
              </w:rPr>
              <w:t>Teknik Analisi Data</w:t>
            </w:r>
            <w:r w:rsidRPr="006D6035">
              <w:rPr>
                <w:webHidden/>
              </w:rPr>
              <w:tab/>
            </w:r>
            <w:r w:rsidRPr="006D6035">
              <w:rPr>
                <w:webHidden/>
              </w:rPr>
              <w:fldChar w:fldCharType="begin"/>
            </w:r>
            <w:r w:rsidRPr="006D6035">
              <w:rPr>
                <w:webHidden/>
              </w:rPr>
              <w:instrText xml:space="preserve"> PAGEREF _Toc201880718 \h </w:instrText>
            </w:r>
            <w:r w:rsidRPr="006D6035">
              <w:rPr>
                <w:webHidden/>
              </w:rPr>
            </w:r>
            <w:r w:rsidRPr="006D6035">
              <w:rPr>
                <w:webHidden/>
              </w:rPr>
              <w:fldChar w:fldCharType="separate"/>
            </w:r>
            <w:r w:rsidR="00B22E6D">
              <w:rPr>
                <w:webHidden/>
              </w:rPr>
              <w:t>33</w:t>
            </w:r>
            <w:r w:rsidRPr="006D6035">
              <w:rPr>
                <w:webHidden/>
              </w:rPr>
              <w:fldChar w:fldCharType="end"/>
            </w:r>
          </w:hyperlink>
        </w:p>
        <w:p w14:paraId="05772095" w14:textId="1C38A32B"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19" w:history="1">
            <w:r w:rsidRPr="00E57615">
              <w:rPr>
                <w:rStyle w:val="Hyperlink"/>
                <w:rFonts w:asciiTheme="majorBidi" w:hAnsiTheme="majorBidi" w:cstheme="majorBidi"/>
                <w:noProof/>
                <w:sz w:val="24"/>
                <w:szCs w:val="24"/>
              </w:rPr>
              <w:t xml:space="preserve">3.6.1 </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Model Pengukuran (</w:t>
            </w:r>
            <w:r w:rsidRPr="00E57615">
              <w:rPr>
                <w:rStyle w:val="Hyperlink"/>
                <w:rFonts w:asciiTheme="majorBidi" w:hAnsiTheme="majorBidi" w:cstheme="majorBidi"/>
                <w:i/>
                <w:iCs/>
                <w:noProof/>
                <w:sz w:val="24"/>
                <w:szCs w:val="24"/>
              </w:rPr>
              <w:t>Outer Model</w:t>
            </w:r>
            <w:r w:rsidRPr="00E57615">
              <w:rPr>
                <w:rStyle w:val="Hyperlink"/>
                <w:rFonts w:asciiTheme="majorBidi" w:hAnsiTheme="majorBidi" w:cstheme="majorBidi"/>
                <w:noProof/>
                <w:sz w:val="24"/>
                <w:szCs w:val="24"/>
              </w:rPr>
              <w:t>)</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_Toc201880719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34</w:t>
            </w:r>
            <w:r w:rsidRPr="00E57615">
              <w:rPr>
                <w:rFonts w:asciiTheme="majorBidi" w:hAnsiTheme="majorBidi" w:cstheme="majorBidi"/>
                <w:noProof/>
                <w:webHidden/>
                <w:sz w:val="24"/>
                <w:szCs w:val="24"/>
              </w:rPr>
              <w:fldChar w:fldCharType="end"/>
            </w:r>
          </w:hyperlink>
        </w:p>
        <w:p w14:paraId="46299E8A" w14:textId="5F07149B"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20" w:history="1">
            <w:r w:rsidRPr="00E57615">
              <w:rPr>
                <w:rStyle w:val="Hyperlink"/>
                <w:rFonts w:asciiTheme="majorBidi" w:hAnsiTheme="majorBidi" w:cstheme="majorBidi"/>
                <w:noProof/>
                <w:sz w:val="24"/>
                <w:szCs w:val="24"/>
              </w:rPr>
              <w:t xml:space="preserve">3.6.2 </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Model Struktural (</w:t>
            </w:r>
            <w:r w:rsidRPr="00E57615">
              <w:rPr>
                <w:rStyle w:val="Hyperlink"/>
                <w:rFonts w:asciiTheme="majorBidi" w:hAnsiTheme="majorBidi" w:cstheme="majorBidi"/>
                <w:i/>
                <w:iCs/>
                <w:noProof/>
                <w:sz w:val="24"/>
                <w:szCs w:val="24"/>
              </w:rPr>
              <w:t>Inner Model</w:t>
            </w:r>
            <w:r w:rsidRPr="00E57615">
              <w:rPr>
                <w:rStyle w:val="Hyperlink"/>
                <w:rFonts w:asciiTheme="majorBidi" w:hAnsiTheme="majorBidi" w:cstheme="majorBidi"/>
                <w:noProof/>
                <w:sz w:val="24"/>
                <w:szCs w:val="24"/>
              </w:rPr>
              <w:t>)</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_Toc201880720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35</w:t>
            </w:r>
            <w:r w:rsidRPr="00E57615">
              <w:rPr>
                <w:rFonts w:asciiTheme="majorBidi" w:hAnsiTheme="majorBidi" w:cstheme="majorBidi"/>
                <w:noProof/>
                <w:webHidden/>
                <w:sz w:val="24"/>
                <w:szCs w:val="24"/>
              </w:rPr>
              <w:fldChar w:fldCharType="end"/>
            </w:r>
          </w:hyperlink>
        </w:p>
        <w:p w14:paraId="45B3E6A1" w14:textId="15BD4CDE" w:rsidR="00E57615" w:rsidRPr="00E57615" w:rsidRDefault="00E57615" w:rsidP="006D6035">
          <w:pPr>
            <w:pStyle w:val="TOC3"/>
            <w:spacing w:after="240" w:line="276" w:lineRule="auto"/>
            <w:rPr>
              <w:rFonts w:asciiTheme="majorBidi" w:eastAsiaTheme="minorEastAsia" w:hAnsiTheme="majorBidi" w:cstheme="majorBidi"/>
              <w:noProof/>
              <w:sz w:val="24"/>
              <w:szCs w:val="24"/>
              <w:lang w:eastAsia="id-ID"/>
            </w:rPr>
          </w:pPr>
          <w:hyperlink w:anchor="_Toc201880721" w:history="1">
            <w:r w:rsidRPr="00E57615">
              <w:rPr>
                <w:rStyle w:val="Hyperlink"/>
                <w:rFonts w:asciiTheme="majorBidi" w:hAnsiTheme="majorBidi" w:cstheme="majorBidi"/>
                <w:noProof/>
                <w:sz w:val="24"/>
                <w:szCs w:val="24"/>
              </w:rPr>
              <w:t>3.6.3</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Pengujian Hipotesis</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_Toc201880721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36</w:t>
            </w:r>
            <w:r w:rsidRPr="00E57615">
              <w:rPr>
                <w:rFonts w:asciiTheme="majorBidi" w:hAnsiTheme="majorBidi" w:cstheme="majorBidi"/>
                <w:noProof/>
                <w:webHidden/>
                <w:sz w:val="24"/>
                <w:szCs w:val="24"/>
              </w:rPr>
              <w:fldChar w:fldCharType="end"/>
            </w:r>
          </w:hyperlink>
        </w:p>
        <w:p w14:paraId="199DB118" w14:textId="53740B41" w:rsidR="00E57615" w:rsidRPr="00E57615" w:rsidRDefault="00E57615" w:rsidP="006D6035">
          <w:pPr>
            <w:pStyle w:val="TOC1"/>
            <w:spacing w:before="0" w:line="276" w:lineRule="auto"/>
            <w:rPr>
              <w:rFonts w:eastAsiaTheme="minorEastAsia"/>
              <w:b w:val="0"/>
              <w:bCs w:val="0"/>
              <w:lang w:eastAsia="id-ID"/>
            </w:rPr>
          </w:pPr>
          <w:hyperlink w:anchor="_Toc201880722" w:history="1">
            <w:r w:rsidRPr="00E57615">
              <w:rPr>
                <w:rStyle w:val="Hyperlink"/>
              </w:rPr>
              <w:t>BAB IV</w:t>
            </w:r>
          </w:hyperlink>
          <w:r w:rsidR="006D6035">
            <w:rPr>
              <w:rFonts w:eastAsiaTheme="minorEastAsia"/>
              <w:b w:val="0"/>
              <w:bCs w:val="0"/>
              <w:lang w:eastAsia="id-ID"/>
            </w:rPr>
            <w:t xml:space="preserve"> </w:t>
          </w:r>
          <w:hyperlink w:anchor="_Toc201880723" w:history="1">
            <w:r w:rsidRPr="00E57615">
              <w:rPr>
                <w:rStyle w:val="Hyperlink"/>
              </w:rPr>
              <w:t>HASIL DAN PEMBAHASAN</w:t>
            </w:r>
            <w:r w:rsidRPr="00E57615">
              <w:rPr>
                <w:webHidden/>
              </w:rPr>
              <w:tab/>
            </w:r>
            <w:r w:rsidRPr="00E57615">
              <w:rPr>
                <w:webHidden/>
              </w:rPr>
              <w:fldChar w:fldCharType="begin"/>
            </w:r>
            <w:r w:rsidRPr="00E57615">
              <w:rPr>
                <w:webHidden/>
              </w:rPr>
              <w:instrText xml:space="preserve"> PAGEREF _Toc201880723 \h </w:instrText>
            </w:r>
            <w:r w:rsidRPr="00E57615">
              <w:rPr>
                <w:webHidden/>
              </w:rPr>
            </w:r>
            <w:r w:rsidRPr="00E57615">
              <w:rPr>
                <w:webHidden/>
              </w:rPr>
              <w:fldChar w:fldCharType="separate"/>
            </w:r>
            <w:r w:rsidR="00B22E6D">
              <w:rPr>
                <w:webHidden/>
              </w:rPr>
              <w:t>37</w:t>
            </w:r>
            <w:r w:rsidRPr="00E57615">
              <w:rPr>
                <w:webHidden/>
              </w:rPr>
              <w:fldChar w:fldCharType="end"/>
            </w:r>
          </w:hyperlink>
        </w:p>
        <w:p w14:paraId="519FB597" w14:textId="3577009D" w:rsidR="00E57615" w:rsidRPr="006D6035" w:rsidRDefault="00E57615" w:rsidP="006D6035">
          <w:pPr>
            <w:pStyle w:val="TOC2"/>
            <w:rPr>
              <w:rFonts w:eastAsiaTheme="minorEastAsia"/>
              <w:lang w:eastAsia="id-ID"/>
            </w:rPr>
          </w:pPr>
          <w:hyperlink w:anchor="_Toc201880724" w:history="1">
            <w:r w:rsidRPr="006D6035">
              <w:rPr>
                <w:rStyle w:val="Hyperlink"/>
              </w:rPr>
              <w:t xml:space="preserve">4.1 </w:t>
            </w:r>
            <w:r w:rsidRPr="006D6035">
              <w:rPr>
                <w:rFonts w:eastAsiaTheme="minorEastAsia"/>
                <w:lang w:eastAsia="id-ID"/>
              </w:rPr>
              <w:tab/>
            </w:r>
            <w:r w:rsidRPr="006D6035">
              <w:rPr>
                <w:rStyle w:val="Hyperlink"/>
              </w:rPr>
              <w:t>Karakteristik Responden</w:t>
            </w:r>
            <w:r w:rsidRPr="006D6035">
              <w:rPr>
                <w:webHidden/>
              </w:rPr>
              <w:tab/>
            </w:r>
            <w:r w:rsidRPr="006D6035">
              <w:rPr>
                <w:webHidden/>
              </w:rPr>
              <w:fldChar w:fldCharType="begin"/>
            </w:r>
            <w:r w:rsidRPr="006D6035">
              <w:rPr>
                <w:webHidden/>
              </w:rPr>
              <w:instrText xml:space="preserve"> PAGEREF _Toc201880724 \h </w:instrText>
            </w:r>
            <w:r w:rsidRPr="006D6035">
              <w:rPr>
                <w:webHidden/>
              </w:rPr>
            </w:r>
            <w:r w:rsidRPr="006D6035">
              <w:rPr>
                <w:webHidden/>
              </w:rPr>
              <w:fldChar w:fldCharType="separate"/>
            </w:r>
            <w:r w:rsidR="00B22E6D">
              <w:rPr>
                <w:webHidden/>
              </w:rPr>
              <w:t>37</w:t>
            </w:r>
            <w:r w:rsidRPr="006D6035">
              <w:rPr>
                <w:webHidden/>
              </w:rPr>
              <w:fldChar w:fldCharType="end"/>
            </w:r>
          </w:hyperlink>
        </w:p>
        <w:p w14:paraId="770653D2" w14:textId="315C76D6" w:rsidR="00E57615" w:rsidRPr="006D6035" w:rsidRDefault="00E57615" w:rsidP="006D6035">
          <w:pPr>
            <w:pStyle w:val="TOC2"/>
            <w:rPr>
              <w:rFonts w:eastAsiaTheme="minorEastAsia"/>
              <w:lang w:eastAsia="id-ID"/>
            </w:rPr>
          </w:pPr>
          <w:hyperlink w:anchor="_Toc201880725" w:history="1">
            <w:r w:rsidRPr="006D6035">
              <w:rPr>
                <w:rStyle w:val="Hyperlink"/>
              </w:rPr>
              <w:t xml:space="preserve">4.2 </w:t>
            </w:r>
            <w:r w:rsidRPr="006D6035">
              <w:rPr>
                <w:rFonts w:eastAsiaTheme="minorEastAsia"/>
                <w:lang w:eastAsia="id-ID"/>
              </w:rPr>
              <w:tab/>
            </w:r>
            <w:r w:rsidRPr="006D6035">
              <w:rPr>
                <w:rStyle w:val="Hyperlink"/>
              </w:rPr>
              <w:t>Analisis Statistik Deskriptif</w:t>
            </w:r>
            <w:r w:rsidRPr="006D6035">
              <w:rPr>
                <w:webHidden/>
              </w:rPr>
              <w:tab/>
            </w:r>
            <w:r w:rsidRPr="006D6035">
              <w:rPr>
                <w:webHidden/>
              </w:rPr>
              <w:fldChar w:fldCharType="begin"/>
            </w:r>
            <w:r w:rsidRPr="006D6035">
              <w:rPr>
                <w:webHidden/>
              </w:rPr>
              <w:instrText xml:space="preserve"> PAGEREF _Toc201880725 \h </w:instrText>
            </w:r>
            <w:r w:rsidRPr="006D6035">
              <w:rPr>
                <w:webHidden/>
              </w:rPr>
            </w:r>
            <w:r w:rsidRPr="006D6035">
              <w:rPr>
                <w:webHidden/>
              </w:rPr>
              <w:fldChar w:fldCharType="separate"/>
            </w:r>
            <w:r w:rsidR="00B22E6D">
              <w:rPr>
                <w:webHidden/>
              </w:rPr>
              <w:t>38</w:t>
            </w:r>
            <w:r w:rsidRPr="006D6035">
              <w:rPr>
                <w:webHidden/>
              </w:rPr>
              <w:fldChar w:fldCharType="end"/>
            </w:r>
          </w:hyperlink>
        </w:p>
        <w:p w14:paraId="48CA83B1" w14:textId="30BD30F4"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26" w:history="1">
            <w:r w:rsidRPr="00E57615">
              <w:rPr>
                <w:rStyle w:val="Hyperlink"/>
                <w:rFonts w:asciiTheme="majorBidi" w:hAnsiTheme="majorBidi" w:cstheme="majorBidi"/>
                <w:noProof/>
                <w:sz w:val="24"/>
                <w:szCs w:val="24"/>
              </w:rPr>
              <w:t xml:space="preserve">4.2.1 </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Analisis Deskriptif Kepatuhan Wajib Pajak (Y1)</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_Toc201880726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39</w:t>
            </w:r>
            <w:r w:rsidRPr="00E57615">
              <w:rPr>
                <w:rFonts w:asciiTheme="majorBidi" w:hAnsiTheme="majorBidi" w:cstheme="majorBidi"/>
                <w:noProof/>
                <w:webHidden/>
                <w:sz w:val="24"/>
                <w:szCs w:val="24"/>
              </w:rPr>
              <w:fldChar w:fldCharType="end"/>
            </w:r>
          </w:hyperlink>
        </w:p>
        <w:p w14:paraId="1C2B066D" w14:textId="10EF27B3"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27" w:history="1">
            <w:r w:rsidRPr="00E57615">
              <w:rPr>
                <w:rStyle w:val="Hyperlink"/>
                <w:rFonts w:asciiTheme="majorBidi" w:hAnsiTheme="majorBidi" w:cstheme="majorBidi"/>
                <w:noProof/>
                <w:sz w:val="24"/>
                <w:szCs w:val="24"/>
              </w:rPr>
              <w:t xml:space="preserve">4.2.2 </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Analisis Deskriptif Insentif PPh UMKM (X1)</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_Toc201880727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40</w:t>
            </w:r>
            <w:r w:rsidRPr="00E57615">
              <w:rPr>
                <w:rFonts w:asciiTheme="majorBidi" w:hAnsiTheme="majorBidi" w:cstheme="majorBidi"/>
                <w:noProof/>
                <w:webHidden/>
                <w:sz w:val="24"/>
                <w:szCs w:val="24"/>
              </w:rPr>
              <w:fldChar w:fldCharType="end"/>
            </w:r>
          </w:hyperlink>
        </w:p>
        <w:p w14:paraId="39A2575E" w14:textId="4949E68C"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28" w:history="1">
            <w:r w:rsidRPr="00E57615">
              <w:rPr>
                <w:rStyle w:val="Hyperlink"/>
                <w:rFonts w:asciiTheme="majorBidi" w:hAnsiTheme="majorBidi" w:cstheme="majorBidi"/>
                <w:noProof/>
                <w:sz w:val="24"/>
                <w:szCs w:val="24"/>
              </w:rPr>
              <w:t xml:space="preserve">4.2.3 </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Analisis Deskriptif Nasionalisme Pengusaha (Z)</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_Toc201880728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41</w:t>
            </w:r>
            <w:r w:rsidRPr="00E57615">
              <w:rPr>
                <w:rFonts w:asciiTheme="majorBidi" w:hAnsiTheme="majorBidi" w:cstheme="majorBidi"/>
                <w:noProof/>
                <w:webHidden/>
                <w:sz w:val="24"/>
                <w:szCs w:val="24"/>
              </w:rPr>
              <w:fldChar w:fldCharType="end"/>
            </w:r>
          </w:hyperlink>
        </w:p>
        <w:p w14:paraId="23FE8DD6" w14:textId="2E786D50" w:rsidR="00E57615" w:rsidRPr="006D6035" w:rsidRDefault="00E57615" w:rsidP="006D6035">
          <w:pPr>
            <w:pStyle w:val="TOC2"/>
            <w:rPr>
              <w:rFonts w:eastAsiaTheme="minorEastAsia"/>
              <w:lang w:eastAsia="id-ID"/>
            </w:rPr>
          </w:pPr>
          <w:hyperlink w:anchor="_Toc201880729" w:history="1">
            <w:r w:rsidRPr="006D6035">
              <w:rPr>
                <w:rStyle w:val="Hyperlink"/>
              </w:rPr>
              <w:t xml:space="preserve">4.3 </w:t>
            </w:r>
            <w:r w:rsidRPr="006D6035">
              <w:rPr>
                <w:rFonts w:eastAsiaTheme="minorEastAsia"/>
                <w:lang w:eastAsia="id-ID"/>
              </w:rPr>
              <w:tab/>
            </w:r>
            <w:r w:rsidRPr="006D6035">
              <w:rPr>
                <w:rStyle w:val="Hyperlink"/>
              </w:rPr>
              <w:t>Hasil Analisis Data</w:t>
            </w:r>
            <w:r w:rsidRPr="006D6035">
              <w:rPr>
                <w:webHidden/>
              </w:rPr>
              <w:tab/>
            </w:r>
            <w:r w:rsidRPr="006D6035">
              <w:rPr>
                <w:webHidden/>
              </w:rPr>
              <w:fldChar w:fldCharType="begin"/>
            </w:r>
            <w:r w:rsidRPr="006D6035">
              <w:rPr>
                <w:webHidden/>
              </w:rPr>
              <w:instrText xml:space="preserve"> PAGEREF _Toc201880729 \h </w:instrText>
            </w:r>
            <w:r w:rsidRPr="006D6035">
              <w:rPr>
                <w:webHidden/>
              </w:rPr>
            </w:r>
            <w:r w:rsidRPr="006D6035">
              <w:rPr>
                <w:webHidden/>
              </w:rPr>
              <w:fldChar w:fldCharType="separate"/>
            </w:r>
            <w:r w:rsidR="00B22E6D">
              <w:rPr>
                <w:webHidden/>
              </w:rPr>
              <w:t>42</w:t>
            </w:r>
            <w:r w:rsidRPr="006D6035">
              <w:rPr>
                <w:webHidden/>
              </w:rPr>
              <w:fldChar w:fldCharType="end"/>
            </w:r>
          </w:hyperlink>
        </w:p>
        <w:p w14:paraId="779418AA" w14:textId="5BBA9A2F"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30" w:history="1">
            <w:r w:rsidRPr="00E57615">
              <w:rPr>
                <w:rStyle w:val="Hyperlink"/>
                <w:rFonts w:asciiTheme="majorBidi" w:hAnsiTheme="majorBidi" w:cstheme="majorBidi"/>
                <w:noProof/>
                <w:sz w:val="24"/>
                <w:szCs w:val="24"/>
              </w:rPr>
              <w:t xml:space="preserve">4.3.1 </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Model Pengukuran (Outer Model)</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_Toc201880730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43</w:t>
            </w:r>
            <w:r w:rsidRPr="00E57615">
              <w:rPr>
                <w:rFonts w:asciiTheme="majorBidi" w:hAnsiTheme="majorBidi" w:cstheme="majorBidi"/>
                <w:noProof/>
                <w:webHidden/>
                <w:sz w:val="24"/>
                <w:szCs w:val="24"/>
              </w:rPr>
              <w:fldChar w:fldCharType="end"/>
            </w:r>
          </w:hyperlink>
        </w:p>
        <w:p w14:paraId="07832E5E" w14:textId="147F404B"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31" w:history="1">
            <w:r w:rsidRPr="00E57615">
              <w:rPr>
                <w:rStyle w:val="Hyperlink"/>
                <w:rFonts w:asciiTheme="majorBidi" w:hAnsiTheme="majorBidi" w:cstheme="majorBidi"/>
                <w:noProof/>
                <w:sz w:val="24"/>
                <w:szCs w:val="24"/>
              </w:rPr>
              <w:t>4.3.1.1 Uji Validitas</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_Toc201880731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43</w:t>
            </w:r>
            <w:r w:rsidRPr="00E57615">
              <w:rPr>
                <w:rFonts w:asciiTheme="majorBidi" w:hAnsiTheme="majorBidi" w:cstheme="majorBidi"/>
                <w:noProof/>
                <w:webHidden/>
                <w:sz w:val="24"/>
                <w:szCs w:val="24"/>
              </w:rPr>
              <w:fldChar w:fldCharType="end"/>
            </w:r>
          </w:hyperlink>
        </w:p>
        <w:p w14:paraId="4E968252" w14:textId="4E782EC7"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32" w:history="1">
            <w:r w:rsidRPr="00E57615">
              <w:rPr>
                <w:rStyle w:val="Hyperlink"/>
                <w:rFonts w:asciiTheme="majorBidi" w:hAnsiTheme="majorBidi" w:cstheme="majorBidi"/>
                <w:noProof/>
                <w:sz w:val="24"/>
                <w:szCs w:val="24"/>
              </w:rPr>
              <w:t>4.3.2 Model Struktural (Inner Model)</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_Toc201880732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46</w:t>
            </w:r>
            <w:r w:rsidRPr="00E57615">
              <w:rPr>
                <w:rFonts w:asciiTheme="majorBidi" w:hAnsiTheme="majorBidi" w:cstheme="majorBidi"/>
                <w:noProof/>
                <w:webHidden/>
                <w:sz w:val="24"/>
                <w:szCs w:val="24"/>
              </w:rPr>
              <w:fldChar w:fldCharType="end"/>
            </w:r>
          </w:hyperlink>
        </w:p>
        <w:p w14:paraId="7F126A23" w14:textId="797D6C39"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33" w:history="1">
            <w:r w:rsidRPr="00E57615">
              <w:rPr>
                <w:rStyle w:val="Hyperlink"/>
                <w:rFonts w:asciiTheme="majorBidi" w:hAnsiTheme="majorBidi" w:cstheme="majorBidi"/>
                <w:noProof/>
                <w:sz w:val="24"/>
                <w:szCs w:val="24"/>
              </w:rPr>
              <w:t>4.3.3</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Persamaan Regresi</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_Toc201880733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48</w:t>
            </w:r>
            <w:r w:rsidRPr="00E57615">
              <w:rPr>
                <w:rFonts w:asciiTheme="majorBidi" w:hAnsiTheme="majorBidi" w:cstheme="majorBidi"/>
                <w:noProof/>
                <w:webHidden/>
                <w:sz w:val="24"/>
                <w:szCs w:val="24"/>
              </w:rPr>
              <w:fldChar w:fldCharType="end"/>
            </w:r>
          </w:hyperlink>
        </w:p>
        <w:p w14:paraId="007EC591" w14:textId="36021B64"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34" w:history="1">
            <w:r w:rsidRPr="00E57615">
              <w:rPr>
                <w:rStyle w:val="Hyperlink"/>
                <w:rFonts w:asciiTheme="majorBidi" w:hAnsiTheme="majorBidi" w:cstheme="majorBidi"/>
                <w:noProof/>
                <w:sz w:val="24"/>
                <w:szCs w:val="24"/>
              </w:rPr>
              <w:t xml:space="preserve">4.3.4 </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Uji Hipotesis</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_Toc201880734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50</w:t>
            </w:r>
            <w:r w:rsidRPr="00E57615">
              <w:rPr>
                <w:rFonts w:asciiTheme="majorBidi" w:hAnsiTheme="majorBidi" w:cstheme="majorBidi"/>
                <w:noProof/>
                <w:webHidden/>
                <w:sz w:val="24"/>
                <w:szCs w:val="24"/>
              </w:rPr>
              <w:fldChar w:fldCharType="end"/>
            </w:r>
          </w:hyperlink>
        </w:p>
        <w:p w14:paraId="1A6E011A" w14:textId="2EDDE790" w:rsidR="00E57615" w:rsidRPr="006D6035" w:rsidRDefault="00E57615" w:rsidP="006D6035">
          <w:pPr>
            <w:pStyle w:val="TOC2"/>
            <w:rPr>
              <w:rFonts w:eastAsiaTheme="minorEastAsia"/>
              <w:lang w:eastAsia="id-ID"/>
            </w:rPr>
          </w:pPr>
          <w:hyperlink w:anchor="_Toc201880735" w:history="1">
            <w:r w:rsidRPr="006D6035">
              <w:rPr>
                <w:rStyle w:val="Hyperlink"/>
              </w:rPr>
              <w:t xml:space="preserve">4.4 </w:t>
            </w:r>
            <w:r w:rsidRPr="006D6035">
              <w:rPr>
                <w:rFonts w:eastAsiaTheme="minorEastAsia"/>
                <w:lang w:eastAsia="id-ID"/>
              </w:rPr>
              <w:tab/>
            </w:r>
            <w:r w:rsidRPr="006D6035">
              <w:rPr>
                <w:rStyle w:val="Hyperlink"/>
              </w:rPr>
              <w:t>Pembahasan</w:t>
            </w:r>
            <w:r w:rsidRPr="006D6035">
              <w:rPr>
                <w:webHidden/>
              </w:rPr>
              <w:tab/>
            </w:r>
            <w:r w:rsidRPr="006D6035">
              <w:rPr>
                <w:webHidden/>
              </w:rPr>
              <w:fldChar w:fldCharType="begin"/>
            </w:r>
            <w:r w:rsidRPr="006D6035">
              <w:rPr>
                <w:webHidden/>
              </w:rPr>
              <w:instrText xml:space="preserve"> PAGEREF _Toc201880735 \h </w:instrText>
            </w:r>
            <w:r w:rsidRPr="006D6035">
              <w:rPr>
                <w:webHidden/>
              </w:rPr>
            </w:r>
            <w:r w:rsidRPr="006D6035">
              <w:rPr>
                <w:webHidden/>
              </w:rPr>
              <w:fldChar w:fldCharType="separate"/>
            </w:r>
            <w:r w:rsidR="00B22E6D">
              <w:rPr>
                <w:webHidden/>
              </w:rPr>
              <w:t>51</w:t>
            </w:r>
            <w:r w:rsidRPr="006D6035">
              <w:rPr>
                <w:webHidden/>
              </w:rPr>
              <w:fldChar w:fldCharType="end"/>
            </w:r>
          </w:hyperlink>
        </w:p>
        <w:p w14:paraId="092D097B" w14:textId="0BA55F3B"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36" w:history="1">
            <w:r w:rsidRPr="00E57615">
              <w:rPr>
                <w:rStyle w:val="Hyperlink"/>
                <w:rFonts w:asciiTheme="majorBidi" w:hAnsiTheme="majorBidi" w:cstheme="majorBidi"/>
                <w:noProof/>
                <w:sz w:val="24"/>
                <w:szCs w:val="24"/>
              </w:rPr>
              <w:t>4.4.1</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Pengaruh Insentif PPh terhadap Kepatuhan Wajib Pajak</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_Toc201880736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51</w:t>
            </w:r>
            <w:r w:rsidRPr="00E57615">
              <w:rPr>
                <w:rFonts w:asciiTheme="majorBidi" w:hAnsiTheme="majorBidi" w:cstheme="majorBidi"/>
                <w:noProof/>
                <w:webHidden/>
                <w:sz w:val="24"/>
                <w:szCs w:val="24"/>
              </w:rPr>
              <w:fldChar w:fldCharType="end"/>
            </w:r>
          </w:hyperlink>
        </w:p>
        <w:p w14:paraId="1FD17A28" w14:textId="434280C1"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37" w:history="1">
            <w:r w:rsidRPr="00E57615">
              <w:rPr>
                <w:rStyle w:val="Hyperlink"/>
                <w:rFonts w:asciiTheme="majorBidi" w:hAnsiTheme="majorBidi" w:cstheme="majorBidi"/>
                <w:noProof/>
                <w:sz w:val="24"/>
                <w:szCs w:val="24"/>
              </w:rPr>
              <w:t xml:space="preserve">4.4.2 </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Nasionalisme Pengusaha Memperkuat Pengaruh X1 terhadap Y</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_Toc201880737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53</w:t>
            </w:r>
            <w:r w:rsidRPr="00E57615">
              <w:rPr>
                <w:rFonts w:asciiTheme="majorBidi" w:hAnsiTheme="majorBidi" w:cstheme="majorBidi"/>
                <w:noProof/>
                <w:webHidden/>
                <w:sz w:val="24"/>
                <w:szCs w:val="24"/>
              </w:rPr>
              <w:fldChar w:fldCharType="end"/>
            </w:r>
          </w:hyperlink>
        </w:p>
        <w:p w14:paraId="424810C8" w14:textId="13CB5965" w:rsidR="00E57615" w:rsidRPr="00E57615" w:rsidRDefault="00E57615" w:rsidP="00E57615">
          <w:pPr>
            <w:pStyle w:val="TOC3"/>
            <w:spacing w:line="276" w:lineRule="auto"/>
            <w:rPr>
              <w:rFonts w:asciiTheme="majorBidi" w:eastAsiaTheme="minorEastAsia" w:hAnsiTheme="majorBidi" w:cstheme="majorBidi"/>
              <w:noProof/>
              <w:sz w:val="24"/>
              <w:szCs w:val="24"/>
              <w:lang w:eastAsia="id-ID"/>
            </w:rPr>
          </w:pPr>
          <w:hyperlink w:anchor="_Toc201880738" w:history="1">
            <w:r w:rsidRPr="00E57615">
              <w:rPr>
                <w:rStyle w:val="Hyperlink"/>
                <w:rFonts w:asciiTheme="majorBidi" w:hAnsiTheme="majorBidi" w:cstheme="majorBidi"/>
                <w:noProof/>
                <w:sz w:val="24"/>
                <w:szCs w:val="24"/>
              </w:rPr>
              <w:t xml:space="preserve">4.4.3 </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Pengaruh Langsung Insentif PPh terhadap Kepatuhan Wajib Pajak melalui Nasionalisme</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_Toc201880738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56</w:t>
            </w:r>
            <w:r w:rsidRPr="00E57615">
              <w:rPr>
                <w:rFonts w:asciiTheme="majorBidi" w:hAnsiTheme="majorBidi" w:cstheme="majorBidi"/>
                <w:noProof/>
                <w:webHidden/>
                <w:sz w:val="24"/>
                <w:szCs w:val="24"/>
              </w:rPr>
              <w:fldChar w:fldCharType="end"/>
            </w:r>
          </w:hyperlink>
        </w:p>
        <w:p w14:paraId="61B8AC59" w14:textId="28887FD6" w:rsidR="00E57615" w:rsidRPr="00E57615" w:rsidRDefault="00E57615" w:rsidP="00E57615">
          <w:pPr>
            <w:pStyle w:val="TOC3"/>
            <w:tabs>
              <w:tab w:val="left" w:pos="1440"/>
            </w:tabs>
            <w:spacing w:line="276" w:lineRule="auto"/>
            <w:rPr>
              <w:rFonts w:asciiTheme="majorBidi" w:eastAsiaTheme="minorEastAsia" w:hAnsiTheme="majorBidi" w:cstheme="majorBidi"/>
              <w:noProof/>
              <w:sz w:val="24"/>
              <w:szCs w:val="24"/>
              <w:lang w:eastAsia="id-ID"/>
            </w:rPr>
          </w:pPr>
          <w:hyperlink w:anchor="_Toc201880739" w:history="1">
            <w:r w:rsidRPr="00E57615">
              <w:rPr>
                <w:rStyle w:val="Hyperlink"/>
                <w:rFonts w:asciiTheme="majorBidi" w:hAnsiTheme="majorBidi" w:cstheme="majorBidi"/>
                <w:noProof/>
                <w:sz w:val="24"/>
                <w:szCs w:val="24"/>
              </w:rPr>
              <w:t xml:space="preserve">4.4.4 </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Pengaruh Tidak Langsung Insentif PPh terhadap Kepatuhan Wajib Pajak melalui Nasionalisme</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_Toc201880739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58</w:t>
            </w:r>
            <w:r w:rsidRPr="00E57615">
              <w:rPr>
                <w:rFonts w:asciiTheme="majorBidi" w:hAnsiTheme="majorBidi" w:cstheme="majorBidi"/>
                <w:noProof/>
                <w:webHidden/>
                <w:sz w:val="24"/>
                <w:szCs w:val="24"/>
              </w:rPr>
              <w:fldChar w:fldCharType="end"/>
            </w:r>
          </w:hyperlink>
        </w:p>
        <w:p w14:paraId="04B8B2D8" w14:textId="7EFA7F29" w:rsidR="00E57615" w:rsidRPr="00E57615" w:rsidRDefault="00E57615" w:rsidP="006D6035">
          <w:pPr>
            <w:pStyle w:val="TOC3"/>
            <w:spacing w:after="240" w:line="276" w:lineRule="auto"/>
            <w:rPr>
              <w:rFonts w:asciiTheme="majorBidi" w:eastAsiaTheme="minorEastAsia" w:hAnsiTheme="majorBidi" w:cstheme="majorBidi"/>
              <w:noProof/>
              <w:sz w:val="24"/>
              <w:szCs w:val="24"/>
              <w:lang w:eastAsia="id-ID"/>
            </w:rPr>
          </w:pPr>
          <w:hyperlink w:anchor="_Toc201880740" w:history="1">
            <w:r w:rsidRPr="00E57615">
              <w:rPr>
                <w:rStyle w:val="Hyperlink"/>
                <w:rFonts w:asciiTheme="majorBidi" w:hAnsiTheme="majorBidi" w:cstheme="majorBidi"/>
                <w:noProof/>
                <w:sz w:val="24"/>
                <w:szCs w:val="24"/>
              </w:rPr>
              <w:t xml:space="preserve">4.4.5 </w:t>
            </w:r>
            <w:r w:rsidRPr="00E57615">
              <w:rPr>
                <w:rFonts w:asciiTheme="majorBidi" w:eastAsiaTheme="minorEastAsia" w:hAnsiTheme="majorBidi" w:cstheme="majorBidi"/>
                <w:noProof/>
                <w:sz w:val="24"/>
                <w:szCs w:val="24"/>
                <w:lang w:eastAsia="id-ID"/>
              </w:rPr>
              <w:tab/>
            </w:r>
            <w:r w:rsidRPr="00E57615">
              <w:rPr>
                <w:rStyle w:val="Hyperlink"/>
                <w:rFonts w:asciiTheme="majorBidi" w:hAnsiTheme="majorBidi" w:cstheme="majorBidi"/>
                <w:noProof/>
                <w:sz w:val="24"/>
                <w:szCs w:val="24"/>
              </w:rPr>
              <w:t>Nasionalisme Pengusaha Memediasi Secara Persial Pengaruh Insentif PPh UMKM terhadap Kepatuhan Wajib Pajak</w:t>
            </w:r>
            <w:r w:rsidRPr="00E57615">
              <w:rPr>
                <w:rFonts w:asciiTheme="majorBidi" w:hAnsiTheme="majorBidi" w:cstheme="majorBidi"/>
                <w:noProof/>
                <w:webHidden/>
                <w:sz w:val="24"/>
                <w:szCs w:val="24"/>
              </w:rPr>
              <w:tab/>
            </w:r>
            <w:r w:rsidRPr="00E57615">
              <w:rPr>
                <w:rFonts w:asciiTheme="majorBidi" w:hAnsiTheme="majorBidi" w:cstheme="majorBidi"/>
                <w:noProof/>
                <w:webHidden/>
                <w:sz w:val="24"/>
                <w:szCs w:val="24"/>
              </w:rPr>
              <w:fldChar w:fldCharType="begin"/>
            </w:r>
            <w:r w:rsidRPr="00E57615">
              <w:rPr>
                <w:rFonts w:asciiTheme="majorBidi" w:hAnsiTheme="majorBidi" w:cstheme="majorBidi"/>
                <w:noProof/>
                <w:webHidden/>
                <w:sz w:val="24"/>
                <w:szCs w:val="24"/>
              </w:rPr>
              <w:instrText xml:space="preserve"> PAGEREF _Toc201880740 \h </w:instrText>
            </w:r>
            <w:r w:rsidRPr="00E57615">
              <w:rPr>
                <w:rFonts w:asciiTheme="majorBidi" w:hAnsiTheme="majorBidi" w:cstheme="majorBidi"/>
                <w:noProof/>
                <w:webHidden/>
                <w:sz w:val="24"/>
                <w:szCs w:val="24"/>
              </w:rPr>
            </w:r>
            <w:r w:rsidRPr="00E57615">
              <w:rPr>
                <w:rFonts w:asciiTheme="majorBidi" w:hAnsiTheme="majorBidi" w:cstheme="majorBidi"/>
                <w:noProof/>
                <w:webHidden/>
                <w:sz w:val="24"/>
                <w:szCs w:val="24"/>
              </w:rPr>
              <w:fldChar w:fldCharType="separate"/>
            </w:r>
            <w:r w:rsidR="00B22E6D">
              <w:rPr>
                <w:rFonts w:asciiTheme="majorBidi" w:hAnsiTheme="majorBidi" w:cstheme="majorBidi"/>
                <w:noProof/>
                <w:webHidden/>
                <w:sz w:val="24"/>
                <w:szCs w:val="24"/>
              </w:rPr>
              <w:t>60</w:t>
            </w:r>
            <w:r w:rsidRPr="00E57615">
              <w:rPr>
                <w:rFonts w:asciiTheme="majorBidi" w:hAnsiTheme="majorBidi" w:cstheme="majorBidi"/>
                <w:noProof/>
                <w:webHidden/>
                <w:sz w:val="24"/>
                <w:szCs w:val="24"/>
              </w:rPr>
              <w:fldChar w:fldCharType="end"/>
            </w:r>
          </w:hyperlink>
        </w:p>
        <w:p w14:paraId="093F07B2" w14:textId="2AB1C751" w:rsidR="00E57615" w:rsidRPr="00E57615" w:rsidRDefault="00E57615" w:rsidP="006D6035">
          <w:pPr>
            <w:pStyle w:val="TOC1"/>
            <w:spacing w:before="0" w:line="276" w:lineRule="auto"/>
            <w:rPr>
              <w:rFonts w:eastAsiaTheme="minorEastAsia"/>
              <w:b w:val="0"/>
              <w:bCs w:val="0"/>
              <w:lang w:eastAsia="id-ID"/>
            </w:rPr>
          </w:pPr>
          <w:hyperlink w:anchor="_Toc201880741" w:history="1">
            <w:r w:rsidRPr="00E57615">
              <w:rPr>
                <w:rStyle w:val="Hyperlink"/>
              </w:rPr>
              <w:t>BAB V</w:t>
            </w:r>
          </w:hyperlink>
          <w:r w:rsidR="006D6035">
            <w:rPr>
              <w:rFonts w:eastAsiaTheme="minorEastAsia"/>
              <w:b w:val="0"/>
              <w:bCs w:val="0"/>
              <w:lang w:eastAsia="id-ID"/>
            </w:rPr>
            <w:t xml:space="preserve"> </w:t>
          </w:r>
          <w:hyperlink w:anchor="_Toc201880742" w:history="1">
            <w:r w:rsidRPr="00E57615">
              <w:rPr>
                <w:rStyle w:val="Hyperlink"/>
              </w:rPr>
              <w:t>PENUTUP</w:t>
            </w:r>
            <w:r w:rsidRPr="00E57615">
              <w:rPr>
                <w:webHidden/>
              </w:rPr>
              <w:tab/>
            </w:r>
            <w:r w:rsidRPr="00E57615">
              <w:rPr>
                <w:webHidden/>
              </w:rPr>
              <w:fldChar w:fldCharType="begin"/>
            </w:r>
            <w:r w:rsidRPr="00E57615">
              <w:rPr>
                <w:webHidden/>
              </w:rPr>
              <w:instrText xml:space="preserve"> PAGEREF _Toc201880742 \h </w:instrText>
            </w:r>
            <w:r w:rsidRPr="00E57615">
              <w:rPr>
                <w:webHidden/>
              </w:rPr>
            </w:r>
            <w:r w:rsidRPr="00E57615">
              <w:rPr>
                <w:webHidden/>
              </w:rPr>
              <w:fldChar w:fldCharType="separate"/>
            </w:r>
            <w:r w:rsidR="00B22E6D">
              <w:rPr>
                <w:webHidden/>
              </w:rPr>
              <w:t>63</w:t>
            </w:r>
            <w:r w:rsidRPr="00E57615">
              <w:rPr>
                <w:webHidden/>
              </w:rPr>
              <w:fldChar w:fldCharType="end"/>
            </w:r>
          </w:hyperlink>
        </w:p>
        <w:p w14:paraId="5216DA81" w14:textId="62A45F23" w:rsidR="00E57615" w:rsidRPr="006D6035" w:rsidRDefault="00E57615" w:rsidP="006D6035">
          <w:pPr>
            <w:pStyle w:val="TOC2"/>
            <w:rPr>
              <w:rFonts w:eastAsiaTheme="minorEastAsia"/>
              <w:lang w:eastAsia="id-ID"/>
            </w:rPr>
          </w:pPr>
          <w:hyperlink w:anchor="_Toc201880743" w:history="1">
            <w:r w:rsidRPr="006D6035">
              <w:rPr>
                <w:rStyle w:val="Hyperlink"/>
              </w:rPr>
              <w:t xml:space="preserve">5.1 </w:t>
            </w:r>
            <w:r w:rsidRPr="006D6035">
              <w:rPr>
                <w:rFonts w:eastAsiaTheme="minorEastAsia"/>
                <w:lang w:eastAsia="id-ID"/>
              </w:rPr>
              <w:tab/>
            </w:r>
            <w:r w:rsidRPr="006D6035">
              <w:rPr>
                <w:rStyle w:val="Hyperlink"/>
              </w:rPr>
              <w:t>Kesimpulan</w:t>
            </w:r>
            <w:r w:rsidRPr="006D6035">
              <w:rPr>
                <w:webHidden/>
              </w:rPr>
              <w:tab/>
            </w:r>
            <w:r w:rsidRPr="006D6035">
              <w:rPr>
                <w:webHidden/>
              </w:rPr>
              <w:fldChar w:fldCharType="begin"/>
            </w:r>
            <w:r w:rsidRPr="006D6035">
              <w:rPr>
                <w:webHidden/>
              </w:rPr>
              <w:instrText xml:space="preserve"> PAGEREF _Toc201880743 \h </w:instrText>
            </w:r>
            <w:r w:rsidRPr="006D6035">
              <w:rPr>
                <w:webHidden/>
              </w:rPr>
            </w:r>
            <w:r w:rsidRPr="006D6035">
              <w:rPr>
                <w:webHidden/>
              </w:rPr>
              <w:fldChar w:fldCharType="separate"/>
            </w:r>
            <w:r w:rsidR="00B22E6D">
              <w:rPr>
                <w:webHidden/>
              </w:rPr>
              <w:t>63</w:t>
            </w:r>
            <w:r w:rsidRPr="006D6035">
              <w:rPr>
                <w:webHidden/>
              </w:rPr>
              <w:fldChar w:fldCharType="end"/>
            </w:r>
          </w:hyperlink>
        </w:p>
        <w:p w14:paraId="51C97276" w14:textId="5327FDAA" w:rsidR="00E57615" w:rsidRPr="00E57615" w:rsidRDefault="00E57615" w:rsidP="006D6035">
          <w:pPr>
            <w:pStyle w:val="TOC2"/>
            <w:spacing w:after="240"/>
            <w:rPr>
              <w:rFonts w:eastAsiaTheme="minorEastAsia"/>
              <w:lang w:eastAsia="id-ID"/>
            </w:rPr>
          </w:pPr>
          <w:hyperlink w:anchor="_Toc201880744" w:history="1">
            <w:r w:rsidRPr="006D6035">
              <w:rPr>
                <w:rStyle w:val="Hyperlink"/>
              </w:rPr>
              <w:t>5.2</w:t>
            </w:r>
            <w:r w:rsidRPr="006D6035">
              <w:rPr>
                <w:rFonts w:eastAsiaTheme="minorEastAsia"/>
                <w:lang w:eastAsia="id-ID"/>
              </w:rPr>
              <w:tab/>
            </w:r>
            <w:r w:rsidRPr="006D6035">
              <w:rPr>
                <w:rStyle w:val="Hyperlink"/>
              </w:rPr>
              <w:t>Saran</w:t>
            </w:r>
            <w:r w:rsidRPr="006D6035">
              <w:rPr>
                <w:webHidden/>
              </w:rPr>
              <w:tab/>
            </w:r>
            <w:r w:rsidRPr="006D6035">
              <w:rPr>
                <w:webHidden/>
              </w:rPr>
              <w:fldChar w:fldCharType="begin"/>
            </w:r>
            <w:r w:rsidRPr="006D6035">
              <w:rPr>
                <w:webHidden/>
              </w:rPr>
              <w:instrText xml:space="preserve"> PAGEREF _Toc201880744 \h </w:instrText>
            </w:r>
            <w:r w:rsidRPr="006D6035">
              <w:rPr>
                <w:webHidden/>
              </w:rPr>
            </w:r>
            <w:r w:rsidRPr="006D6035">
              <w:rPr>
                <w:webHidden/>
              </w:rPr>
              <w:fldChar w:fldCharType="separate"/>
            </w:r>
            <w:r w:rsidR="00B22E6D">
              <w:rPr>
                <w:webHidden/>
              </w:rPr>
              <w:t>64</w:t>
            </w:r>
            <w:r w:rsidRPr="006D6035">
              <w:rPr>
                <w:webHidden/>
              </w:rPr>
              <w:fldChar w:fldCharType="end"/>
            </w:r>
          </w:hyperlink>
        </w:p>
        <w:p w14:paraId="3838EC6A" w14:textId="3ADB7367" w:rsidR="00E57615" w:rsidRDefault="00E57615" w:rsidP="006D6035">
          <w:pPr>
            <w:pStyle w:val="TOC1"/>
            <w:spacing w:before="0" w:after="240" w:line="276" w:lineRule="auto"/>
            <w:rPr>
              <w:rFonts w:asciiTheme="minorHAnsi" w:eastAsiaTheme="minorEastAsia" w:hAnsiTheme="minorHAnsi" w:cstheme="minorBidi"/>
              <w:b w:val="0"/>
              <w:bCs w:val="0"/>
              <w:lang w:eastAsia="id-ID"/>
            </w:rPr>
          </w:pPr>
          <w:hyperlink w:anchor="_Toc201880745" w:history="1">
            <w:r w:rsidRPr="00E57615">
              <w:rPr>
                <w:rStyle w:val="Hyperlink"/>
              </w:rPr>
              <w:t>DAFTAR PUSTAKA</w:t>
            </w:r>
            <w:r w:rsidRPr="00E57615">
              <w:rPr>
                <w:webHidden/>
              </w:rPr>
              <w:tab/>
            </w:r>
            <w:r w:rsidRPr="00E57615">
              <w:rPr>
                <w:webHidden/>
              </w:rPr>
              <w:fldChar w:fldCharType="begin"/>
            </w:r>
            <w:r w:rsidRPr="00E57615">
              <w:rPr>
                <w:webHidden/>
              </w:rPr>
              <w:instrText xml:space="preserve"> PAGEREF _Toc201880745 \h </w:instrText>
            </w:r>
            <w:r w:rsidRPr="00E57615">
              <w:rPr>
                <w:webHidden/>
              </w:rPr>
            </w:r>
            <w:r w:rsidRPr="00E57615">
              <w:rPr>
                <w:webHidden/>
              </w:rPr>
              <w:fldChar w:fldCharType="separate"/>
            </w:r>
            <w:r w:rsidR="00B22E6D">
              <w:rPr>
                <w:webHidden/>
              </w:rPr>
              <w:t>66</w:t>
            </w:r>
            <w:r w:rsidRPr="00E57615">
              <w:rPr>
                <w:webHidden/>
              </w:rPr>
              <w:fldChar w:fldCharType="end"/>
            </w:r>
          </w:hyperlink>
        </w:p>
        <w:p w14:paraId="3EFC1383" w14:textId="7AD26649" w:rsidR="00A473A5" w:rsidRPr="00A07C45" w:rsidRDefault="00A473A5" w:rsidP="00786BF8">
          <w:pPr>
            <w:spacing w:line="240" w:lineRule="auto"/>
            <w:rPr>
              <w:rFonts w:asciiTheme="majorBidi" w:hAnsiTheme="majorBidi" w:cstheme="majorBidi"/>
              <w:b/>
              <w:bCs/>
              <w:sz w:val="24"/>
              <w:szCs w:val="24"/>
            </w:rPr>
          </w:pPr>
          <w:r w:rsidRPr="00A07C45">
            <w:rPr>
              <w:rFonts w:asciiTheme="majorBidi" w:hAnsiTheme="majorBidi" w:cstheme="majorBidi"/>
              <w:b/>
              <w:bCs/>
              <w:sz w:val="24"/>
              <w:szCs w:val="24"/>
            </w:rPr>
            <w:fldChar w:fldCharType="end"/>
          </w:r>
        </w:p>
      </w:sdtContent>
    </w:sdt>
    <w:p w14:paraId="67143038" w14:textId="5496F9DA" w:rsidR="00C46952" w:rsidRPr="00A07C45" w:rsidRDefault="00C46952" w:rsidP="00A473A5">
      <w:pPr>
        <w:rPr>
          <w:rFonts w:asciiTheme="majorBidi" w:hAnsiTheme="majorBidi" w:cstheme="majorBidi"/>
        </w:rPr>
      </w:pPr>
      <w:r w:rsidRPr="00A07C45">
        <w:rPr>
          <w:rFonts w:asciiTheme="majorBidi" w:hAnsiTheme="majorBidi" w:cstheme="majorBidi"/>
          <w:sz w:val="24"/>
          <w:szCs w:val="24"/>
        </w:rPr>
        <w:br w:type="page"/>
      </w:r>
    </w:p>
    <w:p w14:paraId="13130D1D" w14:textId="77777777" w:rsidR="00236C4A" w:rsidRPr="00A07C45" w:rsidRDefault="00C46952" w:rsidP="00236C4A">
      <w:pPr>
        <w:pStyle w:val="Judul1"/>
        <w:spacing w:before="0" w:line="360" w:lineRule="auto"/>
        <w:jc w:val="center"/>
        <w:rPr>
          <w:sz w:val="24"/>
          <w:szCs w:val="24"/>
        </w:rPr>
      </w:pPr>
      <w:bookmarkStart w:id="2" w:name="_Toc201880678"/>
      <w:r w:rsidRPr="00A07C45">
        <w:rPr>
          <w:sz w:val="24"/>
          <w:szCs w:val="24"/>
        </w:rPr>
        <w:lastRenderedPageBreak/>
        <w:t>DAFTAR TABEL</w:t>
      </w:r>
      <w:bookmarkEnd w:id="2"/>
    </w:p>
    <w:p w14:paraId="5035A2A8" w14:textId="2685D5CA" w:rsidR="004F7D5B" w:rsidRPr="003D7808" w:rsidRDefault="00236C4A" w:rsidP="003D7808">
      <w:pPr>
        <w:spacing w:after="0" w:line="276" w:lineRule="auto"/>
        <w:jc w:val="both"/>
        <w:rPr>
          <w:rFonts w:asciiTheme="majorBidi" w:hAnsiTheme="majorBidi" w:cstheme="majorBidi"/>
        </w:rPr>
      </w:pPr>
      <w:r w:rsidRPr="00B54815">
        <w:rPr>
          <w:rFonts w:asciiTheme="majorBidi" w:hAnsiTheme="majorBidi" w:cstheme="majorBidi"/>
          <w:b/>
          <w:bCs/>
        </w:rPr>
        <w:t xml:space="preserve">Halaman </w:t>
      </w:r>
      <w:r w:rsidR="004F7D5B" w:rsidRPr="003D7808">
        <w:rPr>
          <w:rFonts w:asciiTheme="majorBidi" w:eastAsiaTheme="majorEastAsia" w:hAnsiTheme="majorBidi" w:cstheme="majorBidi"/>
        </w:rPr>
        <w:fldChar w:fldCharType="begin"/>
      </w:r>
      <w:r w:rsidR="004F7D5B" w:rsidRPr="003D7808">
        <w:rPr>
          <w:rFonts w:asciiTheme="majorBidi" w:hAnsiTheme="majorBidi" w:cstheme="majorBidi"/>
        </w:rPr>
        <w:instrText xml:space="preserve"> TOC \h \z \c "Tabel 1" </w:instrText>
      </w:r>
      <w:r w:rsidR="004F7D5B" w:rsidRPr="003D7808">
        <w:rPr>
          <w:rFonts w:asciiTheme="majorBidi" w:eastAsiaTheme="majorEastAsia" w:hAnsiTheme="majorBidi" w:cstheme="majorBidi"/>
        </w:rPr>
        <w:fldChar w:fldCharType="separate"/>
      </w:r>
    </w:p>
    <w:p w14:paraId="5726985A" w14:textId="058DC1A3" w:rsidR="003039A7" w:rsidRPr="003D7808" w:rsidRDefault="004F7D5B" w:rsidP="003D7808">
      <w:pPr>
        <w:pStyle w:val="TabelGambar"/>
        <w:tabs>
          <w:tab w:val="right" w:leader="dot" w:pos="8261"/>
        </w:tabs>
        <w:spacing w:line="276" w:lineRule="auto"/>
        <w:jc w:val="both"/>
        <w:rPr>
          <w:rFonts w:asciiTheme="majorBidi" w:hAnsiTheme="majorBidi" w:cstheme="majorBidi"/>
          <w:noProof/>
        </w:rPr>
      </w:pPr>
      <w:hyperlink w:anchor="_Toc179457801" w:history="1">
        <w:r w:rsidRPr="003D7808">
          <w:rPr>
            <w:rStyle w:val="Hyperlink"/>
            <w:rFonts w:asciiTheme="majorBidi" w:hAnsiTheme="majorBidi" w:cstheme="majorBidi"/>
            <w:noProof/>
            <w:color w:val="auto"/>
          </w:rPr>
          <w:t>Tabel 1.1 Data wajib pajak UMKM di KPP Pratama Samarinda Ulu</w:t>
        </w:r>
        <w:r w:rsidRPr="003D7808">
          <w:rPr>
            <w:rFonts w:asciiTheme="majorBidi" w:hAnsiTheme="majorBidi" w:cstheme="majorBidi"/>
            <w:noProof/>
            <w:webHidden/>
          </w:rPr>
          <w:tab/>
        </w:r>
        <w:r w:rsidRPr="003D7808">
          <w:rPr>
            <w:rFonts w:asciiTheme="majorBidi" w:hAnsiTheme="majorBidi" w:cstheme="majorBidi"/>
            <w:noProof/>
            <w:webHidden/>
          </w:rPr>
          <w:fldChar w:fldCharType="begin"/>
        </w:r>
        <w:r w:rsidRPr="003D7808">
          <w:rPr>
            <w:rFonts w:asciiTheme="majorBidi" w:hAnsiTheme="majorBidi" w:cstheme="majorBidi"/>
            <w:noProof/>
            <w:webHidden/>
          </w:rPr>
          <w:instrText xml:space="preserve"> PAGEREF _Toc179457801 \h </w:instrText>
        </w:r>
        <w:r w:rsidRPr="003D7808">
          <w:rPr>
            <w:rFonts w:asciiTheme="majorBidi" w:hAnsiTheme="majorBidi" w:cstheme="majorBidi"/>
            <w:noProof/>
            <w:webHidden/>
          </w:rPr>
        </w:r>
        <w:r w:rsidRPr="003D7808">
          <w:rPr>
            <w:rFonts w:asciiTheme="majorBidi" w:hAnsiTheme="majorBidi" w:cstheme="majorBidi"/>
            <w:noProof/>
            <w:webHidden/>
          </w:rPr>
          <w:fldChar w:fldCharType="separate"/>
        </w:r>
        <w:r w:rsidR="00B22E6D" w:rsidRPr="003D7808">
          <w:rPr>
            <w:rFonts w:asciiTheme="majorBidi" w:hAnsiTheme="majorBidi" w:cstheme="majorBidi"/>
            <w:noProof/>
            <w:webHidden/>
          </w:rPr>
          <w:t>4</w:t>
        </w:r>
        <w:r w:rsidRPr="003D7808">
          <w:rPr>
            <w:rFonts w:asciiTheme="majorBidi" w:hAnsiTheme="majorBidi" w:cstheme="majorBidi"/>
            <w:noProof/>
            <w:webHidden/>
          </w:rPr>
          <w:fldChar w:fldCharType="end"/>
        </w:r>
      </w:hyperlink>
      <w:r w:rsidRPr="003D7808">
        <w:rPr>
          <w:rFonts w:asciiTheme="majorBidi" w:hAnsiTheme="majorBidi" w:cstheme="majorBidi"/>
        </w:rPr>
        <w:fldChar w:fldCharType="end"/>
      </w:r>
      <w:r w:rsidR="00F150FF" w:rsidRPr="003D7808">
        <w:rPr>
          <w:rFonts w:asciiTheme="majorBidi" w:hAnsiTheme="majorBidi" w:cstheme="majorBidi"/>
        </w:rPr>
        <w:fldChar w:fldCharType="begin"/>
      </w:r>
      <w:r w:rsidR="00F150FF" w:rsidRPr="003D7808">
        <w:rPr>
          <w:rFonts w:asciiTheme="majorBidi" w:hAnsiTheme="majorBidi" w:cstheme="majorBidi"/>
        </w:rPr>
        <w:instrText xml:space="preserve"> TOC \h \z \c "Tabel 2" </w:instrText>
      </w:r>
      <w:r w:rsidR="00F150FF" w:rsidRPr="003D7808">
        <w:rPr>
          <w:rFonts w:asciiTheme="majorBidi" w:hAnsiTheme="majorBidi" w:cstheme="majorBidi"/>
        </w:rPr>
        <w:fldChar w:fldCharType="separate"/>
      </w:r>
    </w:p>
    <w:p w14:paraId="7EAF93B3" w14:textId="0001E063" w:rsidR="003039A7" w:rsidRPr="003D7808" w:rsidRDefault="003039A7" w:rsidP="003D7808">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181215773" w:history="1">
        <w:r w:rsidRPr="003D7808">
          <w:rPr>
            <w:rStyle w:val="Hyperlink"/>
            <w:rFonts w:asciiTheme="majorBidi" w:hAnsiTheme="majorBidi" w:cstheme="majorBidi"/>
            <w:noProof/>
            <w:color w:val="auto"/>
          </w:rPr>
          <w:t>Tabel 2.1 Peneliti terdahulu</w:t>
        </w:r>
        <w:r w:rsidRPr="003D7808">
          <w:rPr>
            <w:rFonts w:asciiTheme="majorBidi" w:hAnsiTheme="majorBidi" w:cstheme="majorBidi"/>
            <w:noProof/>
            <w:webHidden/>
          </w:rPr>
          <w:tab/>
        </w:r>
        <w:r w:rsidRPr="003D7808">
          <w:rPr>
            <w:rFonts w:asciiTheme="majorBidi" w:hAnsiTheme="majorBidi" w:cstheme="majorBidi"/>
            <w:noProof/>
            <w:webHidden/>
          </w:rPr>
          <w:fldChar w:fldCharType="begin"/>
        </w:r>
        <w:r w:rsidRPr="003D7808">
          <w:rPr>
            <w:rFonts w:asciiTheme="majorBidi" w:hAnsiTheme="majorBidi" w:cstheme="majorBidi"/>
            <w:noProof/>
            <w:webHidden/>
          </w:rPr>
          <w:instrText xml:space="preserve"> PAGEREF _Toc181215773 \h </w:instrText>
        </w:r>
        <w:r w:rsidRPr="003D7808">
          <w:rPr>
            <w:rFonts w:asciiTheme="majorBidi" w:hAnsiTheme="majorBidi" w:cstheme="majorBidi"/>
            <w:noProof/>
            <w:webHidden/>
          </w:rPr>
        </w:r>
        <w:r w:rsidRPr="003D7808">
          <w:rPr>
            <w:rFonts w:asciiTheme="majorBidi" w:hAnsiTheme="majorBidi" w:cstheme="majorBidi"/>
            <w:noProof/>
            <w:webHidden/>
          </w:rPr>
          <w:fldChar w:fldCharType="separate"/>
        </w:r>
        <w:r w:rsidR="00B22E6D" w:rsidRPr="003D7808">
          <w:rPr>
            <w:rFonts w:asciiTheme="majorBidi" w:hAnsiTheme="majorBidi" w:cstheme="majorBidi"/>
            <w:noProof/>
            <w:webHidden/>
          </w:rPr>
          <w:t>20</w:t>
        </w:r>
        <w:r w:rsidRPr="003D7808">
          <w:rPr>
            <w:rFonts w:asciiTheme="majorBidi" w:hAnsiTheme="majorBidi" w:cstheme="majorBidi"/>
            <w:noProof/>
            <w:webHidden/>
          </w:rPr>
          <w:fldChar w:fldCharType="end"/>
        </w:r>
      </w:hyperlink>
    </w:p>
    <w:p w14:paraId="012B807F" w14:textId="0DD4AB29" w:rsidR="006E60F2" w:rsidRPr="003D7808" w:rsidRDefault="00F150FF" w:rsidP="003D7808">
      <w:pPr>
        <w:pStyle w:val="TabelGambar"/>
        <w:tabs>
          <w:tab w:val="right" w:leader="dot" w:pos="8261"/>
        </w:tabs>
        <w:spacing w:line="276" w:lineRule="auto"/>
        <w:jc w:val="both"/>
        <w:rPr>
          <w:rFonts w:asciiTheme="majorBidi" w:eastAsiaTheme="minorEastAsia" w:hAnsiTheme="majorBidi" w:cstheme="majorBidi"/>
          <w:noProof/>
          <w:lang w:eastAsia="id-ID"/>
        </w:rPr>
      </w:pPr>
      <w:r w:rsidRPr="003D7808">
        <w:rPr>
          <w:rFonts w:asciiTheme="majorBidi" w:hAnsiTheme="majorBidi" w:cstheme="majorBidi"/>
        </w:rPr>
        <w:fldChar w:fldCharType="end"/>
      </w:r>
      <w:r w:rsidR="006E60F2" w:rsidRPr="003D7808">
        <w:rPr>
          <w:rFonts w:asciiTheme="majorBidi" w:hAnsiTheme="majorBidi" w:cstheme="majorBidi"/>
        </w:rPr>
        <w:fldChar w:fldCharType="begin"/>
      </w:r>
      <w:r w:rsidR="006E60F2" w:rsidRPr="003D7808">
        <w:rPr>
          <w:rFonts w:asciiTheme="majorBidi" w:hAnsiTheme="majorBidi" w:cstheme="majorBidi"/>
        </w:rPr>
        <w:instrText xml:space="preserve"> TOC \h \z \c "Tabel 3" </w:instrText>
      </w:r>
      <w:r w:rsidR="006E60F2" w:rsidRPr="003D7808">
        <w:rPr>
          <w:rFonts w:asciiTheme="majorBidi" w:hAnsiTheme="majorBidi" w:cstheme="majorBidi"/>
        </w:rPr>
        <w:fldChar w:fldCharType="separate"/>
      </w:r>
      <w:hyperlink w:anchor="_Toc179459235" w:history="1">
        <w:r w:rsidR="006E60F2" w:rsidRPr="003D7808">
          <w:rPr>
            <w:rStyle w:val="Hyperlink"/>
            <w:rFonts w:asciiTheme="majorBidi" w:hAnsiTheme="majorBidi" w:cstheme="majorBidi"/>
            <w:noProof/>
            <w:color w:val="auto"/>
          </w:rPr>
          <w:t>Tabel 3.1 Pengukuran variabel kepatuhan wajib pajak (Y)</w:t>
        </w:r>
        <w:r w:rsidR="006E60F2" w:rsidRPr="003D7808">
          <w:rPr>
            <w:rFonts w:asciiTheme="majorBidi" w:hAnsiTheme="majorBidi" w:cstheme="majorBidi"/>
            <w:noProof/>
            <w:webHidden/>
          </w:rPr>
          <w:tab/>
        </w:r>
        <w:r w:rsidR="006E60F2" w:rsidRPr="003D7808">
          <w:rPr>
            <w:rFonts w:asciiTheme="majorBidi" w:hAnsiTheme="majorBidi" w:cstheme="majorBidi"/>
            <w:noProof/>
            <w:webHidden/>
          </w:rPr>
          <w:fldChar w:fldCharType="begin"/>
        </w:r>
        <w:r w:rsidR="006E60F2" w:rsidRPr="003D7808">
          <w:rPr>
            <w:rFonts w:asciiTheme="majorBidi" w:hAnsiTheme="majorBidi" w:cstheme="majorBidi"/>
            <w:noProof/>
            <w:webHidden/>
          </w:rPr>
          <w:instrText xml:space="preserve"> PAGEREF _Toc179459235 \h </w:instrText>
        </w:r>
        <w:r w:rsidR="006E60F2" w:rsidRPr="003D7808">
          <w:rPr>
            <w:rFonts w:asciiTheme="majorBidi" w:hAnsiTheme="majorBidi" w:cstheme="majorBidi"/>
            <w:noProof/>
            <w:webHidden/>
          </w:rPr>
        </w:r>
        <w:r w:rsidR="006E60F2" w:rsidRPr="003D7808">
          <w:rPr>
            <w:rFonts w:asciiTheme="majorBidi" w:hAnsiTheme="majorBidi" w:cstheme="majorBidi"/>
            <w:noProof/>
            <w:webHidden/>
          </w:rPr>
          <w:fldChar w:fldCharType="separate"/>
        </w:r>
        <w:r w:rsidR="00B22E6D" w:rsidRPr="003D7808">
          <w:rPr>
            <w:rFonts w:asciiTheme="majorBidi" w:hAnsiTheme="majorBidi" w:cstheme="majorBidi"/>
            <w:noProof/>
            <w:webHidden/>
          </w:rPr>
          <w:t>29</w:t>
        </w:r>
        <w:r w:rsidR="006E60F2" w:rsidRPr="003D7808">
          <w:rPr>
            <w:rFonts w:asciiTheme="majorBidi" w:hAnsiTheme="majorBidi" w:cstheme="majorBidi"/>
            <w:noProof/>
            <w:webHidden/>
          </w:rPr>
          <w:fldChar w:fldCharType="end"/>
        </w:r>
      </w:hyperlink>
    </w:p>
    <w:p w14:paraId="7CED2821" w14:textId="2F70B25E" w:rsidR="006E60F2" w:rsidRPr="003D7808" w:rsidRDefault="006E60F2" w:rsidP="003D7808">
      <w:pPr>
        <w:pStyle w:val="TabelGambar"/>
        <w:tabs>
          <w:tab w:val="right" w:leader="dot" w:pos="8261"/>
        </w:tabs>
        <w:spacing w:line="276" w:lineRule="auto"/>
        <w:jc w:val="both"/>
        <w:rPr>
          <w:rFonts w:asciiTheme="majorBidi" w:eastAsiaTheme="minorEastAsia" w:hAnsiTheme="majorBidi" w:cstheme="majorBidi"/>
          <w:noProof/>
          <w:lang w:eastAsia="id-ID"/>
        </w:rPr>
      </w:pPr>
      <w:hyperlink w:anchor="_Toc179459236" w:history="1">
        <w:r w:rsidRPr="003D7808">
          <w:rPr>
            <w:rStyle w:val="Hyperlink"/>
            <w:rFonts w:asciiTheme="majorBidi" w:hAnsiTheme="majorBidi" w:cstheme="majorBidi"/>
            <w:noProof/>
            <w:color w:val="auto"/>
          </w:rPr>
          <w:t>Tabel 3.2 Pengukuran variabel insentif PPh (X)</w:t>
        </w:r>
        <w:r w:rsidRPr="003D7808">
          <w:rPr>
            <w:rFonts w:asciiTheme="majorBidi" w:hAnsiTheme="majorBidi" w:cstheme="majorBidi"/>
            <w:noProof/>
            <w:webHidden/>
          </w:rPr>
          <w:tab/>
        </w:r>
        <w:r w:rsidRPr="003D7808">
          <w:rPr>
            <w:rFonts w:asciiTheme="majorBidi" w:hAnsiTheme="majorBidi" w:cstheme="majorBidi"/>
            <w:noProof/>
            <w:webHidden/>
          </w:rPr>
          <w:fldChar w:fldCharType="begin"/>
        </w:r>
        <w:r w:rsidRPr="003D7808">
          <w:rPr>
            <w:rFonts w:asciiTheme="majorBidi" w:hAnsiTheme="majorBidi" w:cstheme="majorBidi"/>
            <w:noProof/>
            <w:webHidden/>
          </w:rPr>
          <w:instrText xml:space="preserve"> PAGEREF _Toc179459236 \h </w:instrText>
        </w:r>
        <w:r w:rsidRPr="003D7808">
          <w:rPr>
            <w:rFonts w:asciiTheme="majorBidi" w:hAnsiTheme="majorBidi" w:cstheme="majorBidi"/>
            <w:noProof/>
            <w:webHidden/>
          </w:rPr>
        </w:r>
        <w:r w:rsidRPr="003D7808">
          <w:rPr>
            <w:rFonts w:asciiTheme="majorBidi" w:hAnsiTheme="majorBidi" w:cstheme="majorBidi"/>
            <w:noProof/>
            <w:webHidden/>
          </w:rPr>
          <w:fldChar w:fldCharType="separate"/>
        </w:r>
        <w:r w:rsidR="00B22E6D" w:rsidRPr="003D7808">
          <w:rPr>
            <w:rFonts w:asciiTheme="majorBidi" w:hAnsiTheme="majorBidi" w:cstheme="majorBidi"/>
            <w:noProof/>
            <w:webHidden/>
          </w:rPr>
          <w:t>29</w:t>
        </w:r>
        <w:r w:rsidRPr="003D7808">
          <w:rPr>
            <w:rFonts w:asciiTheme="majorBidi" w:hAnsiTheme="majorBidi" w:cstheme="majorBidi"/>
            <w:noProof/>
            <w:webHidden/>
          </w:rPr>
          <w:fldChar w:fldCharType="end"/>
        </w:r>
      </w:hyperlink>
    </w:p>
    <w:p w14:paraId="31296956" w14:textId="32250A0F" w:rsidR="006E60F2" w:rsidRPr="003D7808" w:rsidRDefault="006E60F2" w:rsidP="003D7808">
      <w:pPr>
        <w:pStyle w:val="TabelGambar"/>
        <w:tabs>
          <w:tab w:val="right" w:leader="dot" w:pos="8261"/>
        </w:tabs>
        <w:spacing w:line="276" w:lineRule="auto"/>
        <w:jc w:val="both"/>
        <w:rPr>
          <w:rFonts w:asciiTheme="majorBidi" w:eastAsiaTheme="minorEastAsia" w:hAnsiTheme="majorBidi" w:cstheme="majorBidi"/>
          <w:noProof/>
          <w:lang w:eastAsia="id-ID"/>
        </w:rPr>
      </w:pPr>
      <w:hyperlink w:anchor="_Toc179459237" w:history="1">
        <w:r w:rsidRPr="003D7808">
          <w:rPr>
            <w:rStyle w:val="Hyperlink"/>
            <w:rFonts w:asciiTheme="majorBidi" w:hAnsiTheme="majorBidi" w:cstheme="majorBidi"/>
            <w:noProof/>
            <w:color w:val="auto"/>
          </w:rPr>
          <w:t>Tabel 3.3 Pengukuran variabel sikap nasional</w:t>
        </w:r>
        <w:r w:rsidRPr="003D7808">
          <w:rPr>
            <w:rFonts w:asciiTheme="majorBidi" w:hAnsiTheme="majorBidi" w:cstheme="majorBidi"/>
            <w:noProof/>
            <w:webHidden/>
          </w:rPr>
          <w:tab/>
        </w:r>
        <w:r w:rsidRPr="003D7808">
          <w:rPr>
            <w:rFonts w:asciiTheme="majorBidi" w:hAnsiTheme="majorBidi" w:cstheme="majorBidi"/>
            <w:noProof/>
            <w:webHidden/>
          </w:rPr>
          <w:fldChar w:fldCharType="begin"/>
        </w:r>
        <w:r w:rsidRPr="003D7808">
          <w:rPr>
            <w:rFonts w:asciiTheme="majorBidi" w:hAnsiTheme="majorBidi" w:cstheme="majorBidi"/>
            <w:noProof/>
            <w:webHidden/>
          </w:rPr>
          <w:instrText xml:space="preserve"> PAGEREF _Toc179459237 \h </w:instrText>
        </w:r>
        <w:r w:rsidRPr="003D7808">
          <w:rPr>
            <w:rFonts w:asciiTheme="majorBidi" w:hAnsiTheme="majorBidi" w:cstheme="majorBidi"/>
            <w:noProof/>
            <w:webHidden/>
          </w:rPr>
        </w:r>
        <w:r w:rsidRPr="003D7808">
          <w:rPr>
            <w:rFonts w:asciiTheme="majorBidi" w:hAnsiTheme="majorBidi" w:cstheme="majorBidi"/>
            <w:noProof/>
            <w:webHidden/>
          </w:rPr>
          <w:fldChar w:fldCharType="separate"/>
        </w:r>
        <w:r w:rsidR="00B22E6D" w:rsidRPr="003D7808">
          <w:rPr>
            <w:rFonts w:asciiTheme="majorBidi" w:hAnsiTheme="majorBidi" w:cstheme="majorBidi"/>
            <w:noProof/>
            <w:webHidden/>
          </w:rPr>
          <w:t>30</w:t>
        </w:r>
        <w:r w:rsidRPr="003D7808">
          <w:rPr>
            <w:rFonts w:asciiTheme="majorBidi" w:hAnsiTheme="majorBidi" w:cstheme="majorBidi"/>
            <w:noProof/>
            <w:webHidden/>
          </w:rPr>
          <w:fldChar w:fldCharType="end"/>
        </w:r>
      </w:hyperlink>
    </w:p>
    <w:p w14:paraId="1CBAC41D" w14:textId="5B9E2D98" w:rsidR="006E60F2" w:rsidRPr="003D7808" w:rsidRDefault="006E60F2" w:rsidP="003D7808">
      <w:pPr>
        <w:pStyle w:val="TabelGambar"/>
        <w:tabs>
          <w:tab w:val="right" w:leader="dot" w:pos="8261"/>
        </w:tabs>
        <w:spacing w:line="276" w:lineRule="auto"/>
        <w:jc w:val="both"/>
        <w:rPr>
          <w:rFonts w:asciiTheme="majorBidi" w:eastAsiaTheme="minorEastAsia" w:hAnsiTheme="majorBidi" w:cstheme="majorBidi"/>
          <w:noProof/>
          <w:lang w:eastAsia="id-ID"/>
        </w:rPr>
      </w:pPr>
      <w:hyperlink w:anchor="_Toc179459238" w:history="1">
        <w:r w:rsidRPr="003D7808">
          <w:rPr>
            <w:rStyle w:val="Hyperlink"/>
            <w:rFonts w:asciiTheme="majorBidi" w:hAnsiTheme="majorBidi" w:cstheme="majorBidi"/>
            <w:noProof/>
            <w:color w:val="auto"/>
          </w:rPr>
          <w:t>Tabel 3.4 Perhitungan sampel</w:t>
        </w:r>
        <w:r w:rsidRPr="003D7808">
          <w:rPr>
            <w:rFonts w:asciiTheme="majorBidi" w:hAnsiTheme="majorBidi" w:cstheme="majorBidi"/>
            <w:noProof/>
            <w:webHidden/>
          </w:rPr>
          <w:tab/>
        </w:r>
        <w:r w:rsidRPr="003D7808">
          <w:rPr>
            <w:rFonts w:asciiTheme="majorBidi" w:hAnsiTheme="majorBidi" w:cstheme="majorBidi"/>
            <w:noProof/>
            <w:webHidden/>
          </w:rPr>
          <w:fldChar w:fldCharType="begin"/>
        </w:r>
        <w:r w:rsidRPr="003D7808">
          <w:rPr>
            <w:rFonts w:asciiTheme="majorBidi" w:hAnsiTheme="majorBidi" w:cstheme="majorBidi"/>
            <w:noProof/>
            <w:webHidden/>
          </w:rPr>
          <w:instrText xml:space="preserve"> PAGEREF _Toc179459238 \h </w:instrText>
        </w:r>
        <w:r w:rsidRPr="003D7808">
          <w:rPr>
            <w:rFonts w:asciiTheme="majorBidi" w:hAnsiTheme="majorBidi" w:cstheme="majorBidi"/>
            <w:noProof/>
            <w:webHidden/>
          </w:rPr>
        </w:r>
        <w:r w:rsidRPr="003D7808">
          <w:rPr>
            <w:rFonts w:asciiTheme="majorBidi" w:hAnsiTheme="majorBidi" w:cstheme="majorBidi"/>
            <w:noProof/>
            <w:webHidden/>
          </w:rPr>
          <w:fldChar w:fldCharType="separate"/>
        </w:r>
        <w:r w:rsidR="00B22E6D" w:rsidRPr="003D7808">
          <w:rPr>
            <w:rFonts w:asciiTheme="majorBidi" w:hAnsiTheme="majorBidi" w:cstheme="majorBidi"/>
            <w:noProof/>
            <w:webHidden/>
          </w:rPr>
          <w:t>32</w:t>
        </w:r>
        <w:r w:rsidRPr="003D7808">
          <w:rPr>
            <w:rFonts w:asciiTheme="majorBidi" w:hAnsiTheme="majorBidi" w:cstheme="majorBidi"/>
            <w:noProof/>
            <w:webHidden/>
          </w:rPr>
          <w:fldChar w:fldCharType="end"/>
        </w:r>
      </w:hyperlink>
    </w:p>
    <w:p w14:paraId="635803C8" w14:textId="77777777" w:rsidR="003D7808" w:rsidRPr="003D7808" w:rsidRDefault="006E60F2" w:rsidP="003D7808">
      <w:pPr>
        <w:pStyle w:val="TabelGambar"/>
        <w:tabs>
          <w:tab w:val="right" w:leader="dot" w:pos="8261"/>
        </w:tabs>
        <w:spacing w:line="276" w:lineRule="auto"/>
        <w:jc w:val="both"/>
        <w:rPr>
          <w:rFonts w:asciiTheme="majorBidi" w:hAnsiTheme="majorBidi" w:cstheme="majorBidi"/>
          <w:noProof/>
        </w:rPr>
      </w:pPr>
      <w:hyperlink w:anchor="_Toc179459239" w:history="1">
        <w:r w:rsidRPr="003D7808">
          <w:rPr>
            <w:rStyle w:val="Hyperlink"/>
            <w:rFonts w:asciiTheme="majorBidi" w:hAnsiTheme="majorBidi" w:cstheme="majorBidi"/>
            <w:noProof/>
            <w:color w:val="auto"/>
          </w:rPr>
          <w:t>Tabel 3.5 Pengukuran indikator skala likert</w:t>
        </w:r>
        <w:r w:rsidRPr="003D7808">
          <w:rPr>
            <w:rFonts w:asciiTheme="majorBidi" w:hAnsiTheme="majorBidi" w:cstheme="majorBidi"/>
            <w:noProof/>
            <w:webHidden/>
          </w:rPr>
          <w:tab/>
        </w:r>
        <w:r w:rsidRPr="003D7808">
          <w:rPr>
            <w:rFonts w:asciiTheme="majorBidi" w:hAnsiTheme="majorBidi" w:cstheme="majorBidi"/>
            <w:noProof/>
            <w:webHidden/>
          </w:rPr>
          <w:fldChar w:fldCharType="begin"/>
        </w:r>
        <w:r w:rsidRPr="003D7808">
          <w:rPr>
            <w:rFonts w:asciiTheme="majorBidi" w:hAnsiTheme="majorBidi" w:cstheme="majorBidi"/>
            <w:noProof/>
            <w:webHidden/>
          </w:rPr>
          <w:instrText xml:space="preserve"> PAGEREF _Toc179459239 \h </w:instrText>
        </w:r>
        <w:r w:rsidRPr="003D7808">
          <w:rPr>
            <w:rFonts w:asciiTheme="majorBidi" w:hAnsiTheme="majorBidi" w:cstheme="majorBidi"/>
            <w:noProof/>
            <w:webHidden/>
          </w:rPr>
        </w:r>
        <w:r w:rsidRPr="003D7808">
          <w:rPr>
            <w:rFonts w:asciiTheme="majorBidi" w:hAnsiTheme="majorBidi" w:cstheme="majorBidi"/>
            <w:noProof/>
            <w:webHidden/>
          </w:rPr>
          <w:fldChar w:fldCharType="separate"/>
        </w:r>
        <w:r w:rsidR="00B22E6D" w:rsidRPr="003D7808">
          <w:rPr>
            <w:rFonts w:asciiTheme="majorBidi" w:hAnsiTheme="majorBidi" w:cstheme="majorBidi"/>
            <w:noProof/>
            <w:webHidden/>
          </w:rPr>
          <w:t>33</w:t>
        </w:r>
        <w:r w:rsidRPr="003D7808">
          <w:rPr>
            <w:rFonts w:asciiTheme="majorBidi" w:hAnsiTheme="majorBidi" w:cstheme="majorBidi"/>
            <w:noProof/>
            <w:webHidden/>
          </w:rPr>
          <w:fldChar w:fldCharType="end"/>
        </w:r>
      </w:hyperlink>
      <w:r w:rsidRPr="003D7808">
        <w:rPr>
          <w:rFonts w:asciiTheme="majorBidi" w:hAnsiTheme="majorBidi" w:cstheme="majorBidi"/>
        </w:rPr>
        <w:fldChar w:fldCharType="end"/>
      </w:r>
      <w:r w:rsidR="003D7808" w:rsidRPr="003D7808">
        <w:rPr>
          <w:rFonts w:asciiTheme="majorBidi" w:hAnsiTheme="majorBidi" w:cstheme="majorBidi"/>
        </w:rPr>
        <w:fldChar w:fldCharType="begin"/>
      </w:r>
      <w:r w:rsidR="003D7808" w:rsidRPr="003D7808">
        <w:rPr>
          <w:rFonts w:asciiTheme="majorBidi" w:hAnsiTheme="majorBidi" w:cstheme="majorBidi"/>
        </w:rPr>
        <w:instrText xml:space="preserve"> TOC \h \z \c "Tabel 4." </w:instrText>
      </w:r>
      <w:r w:rsidR="003D7808" w:rsidRPr="003D7808">
        <w:rPr>
          <w:rFonts w:asciiTheme="majorBidi" w:hAnsiTheme="majorBidi" w:cstheme="majorBidi"/>
        </w:rPr>
        <w:fldChar w:fldCharType="separate"/>
      </w:r>
    </w:p>
    <w:p w14:paraId="4295EA52" w14:textId="0CFAFE59" w:rsidR="003D7808" w:rsidRPr="003D7808" w:rsidRDefault="003D7808" w:rsidP="003D7808">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202227872" w:history="1">
        <w:r w:rsidRPr="003D7808">
          <w:rPr>
            <w:rStyle w:val="Hyperlink"/>
            <w:rFonts w:asciiTheme="majorBidi" w:hAnsiTheme="majorBidi" w:cstheme="majorBidi"/>
            <w:noProof/>
          </w:rPr>
          <w:t>Tabel 4. 1 Deskriptif Variabel Kepatuhan Wajib Pajak</w:t>
        </w:r>
        <w:r w:rsidRPr="003D7808">
          <w:rPr>
            <w:rFonts w:asciiTheme="majorBidi" w:hAnsiTheme="majorBidi" w:cstheme="majorBidi"/>
            <w:noProof/>
            <w:webHidden/>
          </w:rPr>
          <w:tab/>
        </w:r>
        <w:r w:rsidRPr="003D7808">
          <w:rPr>
            <w:rFonts w:asciiTheme="majorBidi" w:hAnsiTheme="majorBidi" w:cstheme="majorBidi"/>
            <w:noProof/>
            <w:webHidden/>
          </w:rPr>
          <w:fldChar w:fldCharType="begin"/>
        </w:r>
        <w:r w:rsidRPr="003D7808">
          <w:rPr>
            <w:rFonts w:asciiTheme="majorBidi" w:hAnsiTheme="majorBidi" w:cstheme="majorBidi"/>
            <w:noProof/>
            <w:webHidden/>
          </w:rPr>
          <w:instrText xml:space="preserve"> PAGEREF _Toc202227872 \h </w:instrText>
        </w:r>
        <w:r w:rsidRPr="003D7808">
          <w:rPr>
            <w:rFonts w:asciiTheme="majorBidi" w:hAnsiTheme="majorBidi" w:cstheme="majorBidi"/>
            <w:noProof/>
            <w:webHidden/>
          </w:rPr>
        </w:r>
        <w:r w:rsidRPr="003D7808">
          <w:rPr>
            <w:rFonts w:asciiTheme="majorBidi" w:hAnsiTheme="majorBidi" w:cstheme="majorBidi"/>
            <w:noProof/>
            <w:webHidden/>
          </w:rPr>
          <w:fldChar w:fldCharType="separate"/>
        </w:r>
        <w:r w:rsidRPr="003D7808">
          <w:rPr>
            <w:rFonts w:asciiTheme="majorBidi" w:hAnsiTheme="majorBidi" w:cstheme="majorBidi"/>
            <w:noProof/>
            <w:webHidden/>
          </w:rPr>
          <w:t>39</w:t>
        </w:r>
        <w:r w:rsidRPr="003D7808">
          <w:rPr>
            <w:rFonts w:asciiTheme="majorBidi" w:hAnsiTheme="majorBidi" w:cstheme="majorBidi"/>
            <w:noProof/>
            <w:webHidden/>
          </w:rPr>
          <w:fldChar w:fldCharType="end"/>
        </w:r>
      </w:hyperlink>
    </w:p>
    <w:p w14:paraId="0C4B1D64" w14:textId="53129869" w:rsidR="003D7808" w:rsidRPr="003D7808" w:rsidRDefault="003D7808" w:rsidP="003D7808">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202227873" w:history="1">
        <w:r w:rsidRPr="003D7808">
          <w:rPr>
            <w:rStyle w:val="Hyperlink"/>
            <w:rFonts w:asciiTheme="majorBidi" w:hAnsiTheme="majorBidi" w:cstheme="majorBidi"/>
            <w:noProof/>
          </w:rPr>
          <w:t>Tabel 4. 2 Deskriptif Variabel Insentif PPh UMKM</w:t>
        </w:r>
        <w:r w:rsidRPr="003D7808">
          <w:rPr>
            <w:rFonts w:asciiTheme="majorBidi" w:hAnsiTheme="majorBidi" w:cstheme="majorBidi"/>
            <w:noProof/>
            <w:webHidden/>
          </w:rPr>
          <w:tab/>
        </w:r>
        <w:r w:rsidRPr="003D7808">
          <w:rPr>
            <w:rFonts w:asciiTheme="majorBidi" w:hAnsiTheme="majorBidi" w:cstheme="majorBidi"/>
            <w:noProof/>
            <w:webHidden/>
          </w:rPr>
          <w:fldChar w:fldCharType="begin"/>
        </w:r>
        <w:r w:rsidRPr="003D7808">
          <w:rPr>
            <w:rFonts w:asciiTheme="majorBidi" w:hAnsiTheme="majorBidi" w:cstheme="majorBidi"/>
            <w:noProof/>
            <w:webHidden/>
          </w:rPr>
          <w:instrText xml:space="preserve"> PAGEREF _Toc202227873 \h </w:instrText>
        </w:r>
        <w:r w:rsidRPr="003D7808">
          <w:rPr>
            <w:rFonts w:asciiTheme="majorBidi" w:hAnsiTheme="majorBidi" w:cstheme="majorBidi"/>
            <w:noProof/>
            <w:webHidden/>
          </w:rPr>
        </w:r>
        <w:r w:rsidRPr="003D7808">
          <w:rPr>
            <w:rFonts w:asciiTheme="majorBidi" w:hAnsiTheme="majorBidi" w:cstheme="majorBidi"/>
            <w:noProof/>
            <w:webHidden/>
          </w:rPr>
          <w:fldChar w:fldCharType="separate"/>
        </w:r>
        <w:r w:rsidRPr="003D7808">
          <w:rPr>
            <w:rFonts w:asciiTheme="majorBidi" w:hAnsiTheme="majorBidi" w:cstheme="majorBidi"/>
            <w:noProof/>
            <w:webHidden/>
          </w:rPr>
          <w:t>40</w:t>
        </w:r>
        <w:r w:rsidRPr="003D7808">
          <w:rPr>
            <w:rFonts w:asciiTheme="majorBidi" w:hAnsiTheme="majorBidi" w:cstheme="majorBidi"/>
            <w:noProof/>
            <w:webHidden/>
          </w:rPr>
          <w:fldChar w:fldCharType="end"/>
        </w:r>
      </w:hyperlink>
    </w:p>
    <w:p w14:paraId="38B33163" w14:textId="114FCE05" w:rsidR="003D7808" w:rsidRPr="003D7808" w:rsidRDefault="003D7808" w:rsidP="003D7808">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202227874" w:history="1">
        <w:r w:rsidRPr="003D7808">
          <w:rPr>
            <w:rStyle w:val="Hyperlink"/>
            <w:rFonts w:asciiTheme="majorBidi" w:hAnsiTheme="majorBidi" w:cstheme="majorBidi"/>
            <w:noProof/>
          </w:rPr>
          <w:t>Tabel 4. 3 Deskriptif Variabel Nasionalisme Pengusaha</w:t>
        </w:r>
        <w:r w:rsidRPr="003D7808">
          <w:rPr>
            <w:rFonts w:asciiTheme="majorBidi" w:hAnsiTheme="majorBidi" w:cstheme="majorBidi"/>
            <w:noProof/>
            <w:webHidden/>
          </w:rPr>
          <w:tab/>
        </w:r>
        <w:r w:rsidRPr="003D7808">
          <w:rPr>
            <w:rFonts w:asciiTheme="majorBidi" w:hAnsiTheme="majorBidi" w:cstheme="majorBidi"/>
            <w:noProof/>
            <w:webHidden/>
          </w:rPr>
          <w:fldChar w:fldCharType="begin"/>
        </w:r>
        <w:r w:rsidRPr="003D7808">
          <w:rPr>
            <w:rFonts w:asciiTheme="majorBidi" w:hAnsiTheme="majorBidi" w:cstheme="majorBidi"/>
            <w:noProof/>
            <w:webHidden/>
          </w:rPr>
          <w:instrText xml:space="preserve"> PAGEREF _Toc202227874 \h </w:instrText>
        </w:r>
        <w:r w:rsidRPr="003D7808">
          <w:rPr>
            <w:rFonts w:asciiTheme="majorBidi" w:hAnsiTheme="majorBidi" w:cstheme="majorBidi"/>
            <w:noProof/>
            <w:webHidden/>
          </w:rPr>
        </w:r>
        <w:r w:rsidRPr="003D7808">
          <w:rPr>
            <w:rFonts w:asciiTheme="majorBidi" w:hAnsiTheme="majorBidi" w:cstheme="majorBidi"/>
            <w:noProof/>
            <w:webHidden/>
          </w:rPr>
          <w:fldChar w:fldCharType="separate"/>
        </w:r>
        <w:r w:rsidRPr="003D7808">
          <w:rPr>
            <w:rFonts w:asciiTheme="majorBidi" w:hAnsiTheme="majorBidi" w:cstheme="majorBidi"/>
            <w:noProof/>
            <w:webHidden/>
          </w:rPr>
          <w:t>41</w:t>
        </w:r>
        <w:r w:rsidRPr="003D7808">
          <w:rPr>
            <w:rFonts w:asciiTheme="majorBidi" w:hAnsiTheme="majorBidi" w:cstheme="majorBidi"/>
            <w:noProof/>
            <w:webHidden/>
          </w:rPr>
          <w:fldChar w:fldCharType="end"/>
        </w:r>
      </w:hyperlink>
    </w:p>
    <w:p w14:paraId="4D7A754F" w14:textId="242D2403" w:rsidR="003D7808" w:rsidRPr="003D7808" w:rsidRDefault="003D7808" w:rsidP="003D7808">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202227875" w:history="1">
        <w:r w:rsidRPr="003D7808">
          <w:rPr>
            <w:rStyle w:val="Hyperlink"/>
            <w:rFonts w:asciiTheme="majorBidi" w:hAnsiTheme="majorBidi" w:cstheme="majorBidi"/>
            <w:noProof/>
          </w:rPr>
          <w:t>Tabel 4. 4 Hasil Outer Loading</w:t>
        </w:r>
        <w:r w:rsidRPr="003D7808">
          <w:rPr>
            <w:rFonts w:asciiTheme="majorBidi" w:hAnsiTheme="majorBidi" w:cstheme="majorBidi"/>
            <w:noProof/>
            <w:webHidden/>
          </w:rPr>
          <w:tab/>
        </w:r>
        <w:r w:rsidRPr="003D7808">
          <w:rPr>
            <w:rFonts w:asciiTheme="majorBidi" w:hAnsiTheme="majorBidi" w:cstheme="majorBidi"/>
            <w:noProof/>
            <w:webHidden/>
          </w:rPr>
          <w:fldChar w:fldCharType="begin"/>
        </w:r>
        <w:r w:rsidRPr="003D7808">
          <w:rPr>
            <w:rFonts w:asciiTheme="majorBidi" w:hAnsiTheme="majorBidi" w:cstheme="majorBidi"/>
            <w:noProof/>
            <w:webHidden/>
          </w:rPr>
          <w:instrText xml:space="preserve"> PAGEREF _Toc202227875 \h </w:instrText>
        </w:r>
        <w:r w:rsidRPr="003D7808">
          <w:rPr>
            <w:rFonts w:asciiTheme="majorBidi" w:hAnsiTheme="majorBidi" w:cstheme="majorBidi"/>
            <w:noProof/>
            <w:webHidden/>
          </w:rPr>
        </w:r>
        <w:r w:rsidRPr="003D7808">
          <w:rPr>
            <w:rFonts w:asciiTheme="majorBidi" w:hAnsiTheme="majorBidi" w:cstheme="majorBidi"/>
            <w:noProof/>
            <w:webHidden/>
          </w:rPr>
          <w:fldChar w:fldCharType="separate"/>
        </w:r>
        <w:r w:rsidRPr="003D7808">
          <w:rPr>
            <w:rFonts w:asciiTheme="majorBidi" w:hAnsiTheme="majorBidi" w:cstheme="majorBidi"/>
            <w:noProof/>
            <w:webHidden/>
          </w:rPr>
          <w:t>44</w:t>
        </w:r>
        <w:r w:rsidRPr="003D7808">
          <w:rPr>
            <w:rFonts w:asciiTheme="majorBidi" w:hAnsiTheme="majorBidi" w:cstheme="majorBidi"/>
            <w:noProof/>
            <w:webHidden/>
          </w:rPr>
          <w:fldChar w:fldCharType="end"/>
        </w:r>
      </w:hyperlink>
    </w:p>
    <w:p w14:paraId="6DF34970" w14:textId="7E07CB00" w:rsidR="003D7808" w:rsidRPr="003D7808" w:rsidRDefault="003D7808" w:rsidP="003D7808">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202227876" w:history="1">
        <w:r w:rsidRPr="003D7808">
          <w:rPr>
            <w:rStyle w:val="Hyperlink"/>
            <w:rFonts w:asciiTheme="majorBidi" w:hAnsiTheme="majorBidi" w:cstheme="majorBidi"/>
            <w:noProof/>
          </w:rPr>
          <w:t>Tabel 4. 5 Hasil Nilai Ave</w:t>
        </w:r>
        <w:r w:rsidRPr="003D7808">
          <w:rPr>
            <w:rFonts w:asciiTheme="majorBidi" w:hAnsiTheme="majorBidi" w:cstheme="majorBidi"/>
            <w:noProof/>
            <w:webHidden/>
          </w:rPr>
          <w:tab/>
        </w:r>
        <w:r w:rsidRPr="003D7808">
          <w:rPr>
            <w:rFonts w:asciiTheme="majorBidi" w:hAnsiTheme="majorBidi" w:cstheme="majorBidi"/>
            <w:noProof/>
            <w:webHidden/>
          </w:rPr>
          <w:fldChar w:fldCharType="begin"/>
        </w:r>
        <w:r w:rsidRPr="003D7808">
          <w:rPr>
            <w:rFonts w:asciiTheme="majorBidi" w:hAnsiTheme="majorBidi" w:cstheme="majorBidi"/>
            <w:noProof/>
            <w:webHidden/>
          </w:rPr>
          <w:instrText xml:space="preserve"> PAGEREF _Toc202227876 \h </w:instrText>
        </w:r>
        <w:r w:rsidRPr="003D7808">
          <w:rPr>
            <w:rFonts w:asciiTheme="majorBidi" w:hAnsiTheme="majorBidi" w:cstheme="majorBidi"/>
            <w:noProof/>
            <w:webHidden/>
          </w:rPr>
        </w:r>
        <w:r w:rsidRPr="003D7808">
          <w:rPr>
            <w:rFonts w:asciiTheme="majorBidi" w:hAnsiTheme="majorBidi" w:cstheme="majorBidi"/>
            <w:noProof/>
            <w:webHidden/>
          </w:rPr>
          <w:fldChar w:fldCharType="separate"/>
        </w:r>
        <w:r w:rsidRPr="003D7808">
          <w:rPr>
            <w:rFonts w:asciiTheme="majorBidi" w:hAnsiTheme="majorBidi" w:cstheme="majorBidi"/>
            <w:noProof/>
            <w:webHidden/>
          </w:rPr>
          <w:t>44</w:t>
        </w:r>
        <w:r w:rsidRPr="003D7808">
          <w:rPr>
            <w:rFonts w:asciiTheme="majorBidi" w:hAnsiTheme="majorBidi" w:cstheme="majorBidi"/>
            <w:noProof/>
            <w:webHidden/>
          </w:rPr>
          <w:fldChar w:fldCharType="end"/>
        </w:r>
      </w:hyperlink>
    </w:p>
    <w:p w14:paraId="2955438D" w14:textId="08C4E8E1" w:rsidR="003D7808" w:rsidRPr="003D7808" w:rsidRDefault="003D7808" w:rsidP="003D7808">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202227877" w:history="1">
        <w:r w:rsidRPr="003D7808">
          <w:rPr>
            <w:rStyle w:val="Hyperlink"/>
            <w:rFonts w:asciiTheme="majorBidi" w:hAnsiTheme="majorBidi" w:cstheme="majorBidi"/>
            <w:noProof/>
          </w:rPr>
          <w:t>Tabel 4. 6 Hasil Cross Loading</w:t>
        </w:r>
        <w:r w:rsidRPr="003D7808">
          <w:rPr>
            <w:rFonts w:asciiTheme="majorBidi" w:hAnsiTheme="majorBidi" w:cstheme="majorBidi"/>
            <w:noProof/>
            <w:webHidden/>
          </w:rPr>
          <w:tab/>
        </w:r>
        <w:r w:rsidRPr="003D7808">
          <w:rPr>
            <w:rFonts w:asciiTheme="majorBidi" w:hAnsiTheme="majorBidi" w:cstheme="majorBidi"/>
            <w:noProof/>
            <w:webHidden/>
          </w:rPr>
          <w:fldChar w:fldCharType="begin"/>
        </w:r>
        <w:r w:rsidRPr="003D7808">
          <w:rPr>
            <w:rFonts w:asciiTheme="majorBidi" w:hAnsiTheme="majorBidi" w:cstheme="majorBidi"/>
            <w:noProof/>
            <w:webHidden/>
          </w:rPr>
          <w:instrText xml:space="preserve"> PAGEREF _Toc202227877 \h </w:instrText>
        </w:r>
        <w:r w:rsidRPr="003D7808">
          <w:rPr>
            <w:rFonts w:asciiTheme="majorBidi" w:hAnsiTheme="majorBidi" w:cstheme="majorBidi"/>
            <w:noProof/>
            <w:webHidden/>
          </w:rPr>
        </w:r>
        <w:r w:rsidRPr="003D7808">
          <w:rPr>
            <w:rFonts w:asciiTheme="majorBidi" w:hAnsiTheme="majorBidi" w:cstheme="majorBidi"/>
            <w:noProof/>
            <w:webHidden/>
          </w:rPr>
          <w:fldChar w:fldCharType="separate"/>
        </w:r>
        <w:r w:rsidRPr="003D7808">
          <w:rPr>
            <w:rFonts w:asciiTheme="majorBidi" w:hAnsiTheme="majorBidi" w:cstheme="majorBidi"/>
            <w:noProof/>
            <w:webHidden/>
          </w:rPr>
          <w:t>45</w:t>
        </w:r>
        <w:r w:rsidRPr="003D7808">
          <w:rPr>
            <w:rFonts w:asciiTheme="majorBidi" w:hAnsiTheme="majorBidi" w:cstheme="majorBidi"/>
            <w:noProof/>
            <w:webHidden/>
          </w:rPr>
          <w:fldChar w:fldCharType="end"/>
        </w:r>
      </w:hyperlink>
    </w:p>
    <w:p w14:paraId="470D476C" w14:textId="3A3A2532" w:rsidR="003D7808" w:rsidRPr="003D7808" w:rsidRDefault="003D7808" w:rsidP="003D7808">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202227878" w:history="1">
        <w:r w:rsidRPr="003D7808">
          <w:rPr>
            <w:rStyle w:val="Hyperlink"/>
            <w:rFonts w:asciiTheme="majorBidi" w:hAnsiTheme="majorBidi" w:cstheme="majorBidi"/>
            <w:noProof/>
          </w:rPr>
          <w:t>Tabel 4. 7 Construct Reliability and Validity</w:t>
        </w:r>
        <w:r w:rsidRPr="003D7808">
          <w:rPr>
            <w:rFonts w:asciiTheme="majorBidi" w:hAnsiTheme="majorBidi" w:cstheme="majorBidi"/>
            <w:noProof/>
            <w:webHidden/>
          </w:rPr>
          <w:tab/>
        </w:r>
        <w:r w:rsidRPr="003D7808">
          <w:rPr>
            <w:rFonts w:asciiTheme="majorBidi" w:hAnsiTheme="majorBidi" w:cstheme="majorBidi"/>
            <w:noProof/>
            <w:webHidden/>
          </w:rPr>
          <w:fldChar w:fldCharType="begin"/>
        </w:r>
        <w:r w:rsidRPr="003D7808">
          <w:rPr>
            <w:rFonts w:asciiTheme="majorBidi" w:hAnsiTheme="majorBidi" w:cstheme="majorBidi"/>
            <w:noProof/>
            <w:webHidden/>
          </w:rPr>
          <w:instrText xml:space="preserve"> PAGEREF _Toc202227878 \h </w:instrText>
        </w:r>
        <w:r w:rsidRPr="003D7808">
          <w:rPr>
            <w:rFonts w:asciiTheme="majorBidi" w:hAnsiTheme="majorBidi" w:cstheme="majorBidi"/>
            <w:noProof/>
            <w:webHidden/>
          </w:rPr>
        </w:r>
        <w:r w:rsidRPr="003D7808">
          <w:rPr>
            <w:rFonts w:asciiTheme="majorBidi" w:hAnsiTheme="majorBidi" w:cstheme="majorBidi"/>
            <w:noProof/>
            <w:webHidden/>
          </w:rPr>
          <w:fldChar w:fldCharType="separate"/>
        </w:r>
        <w:r w:rsidRPr="003D7808">
          <w:rPr>
            <w:rFonts w:asciiTheme="majorBidi" w:hAnsiTheme="majorBidi" w:cstheme="majorBidi"/>
            <w:noProof/>
            <w:webHidden/>
          </w:rPr>
          <w:t>46</w:t>
        </w:r>
        <w:r w:rsidRPr="003D7808">
          <w:rPr>
            <w:rFonts w:asciiTheme="majorBidi" w:hAnsiTheme="majorBidi" w:cstheme="majorBidi"/>
            <w:noProof/>
            <w:webHidden/>
          </w:rPr>
          <w:fldChar w:fldCharType="end"/>
        </w:r>
      </w:hyperlink>
    </w:p>
    <w:p w14:paraId="6379D3D9" w14:textId="3384FF0D" w:rsidR="003D7808" w:rsidRPr="003D7808" w:rsidRDefault="003D7808" w:rsidP="003D7808">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202227879" w:history="1">
        <w:r w:rsidRPr="003D7808">
          <w:rPr>
            <w:rStyle w:val="Hyperlink"/>
            <w:rFonts w:asciiTheme="majorBidi" w:hAnsiTheme="majorBidi" w:cstheme="majorBidi"/>
            <w:noProof/>
          </w:rPr>
          <w:t>Tabel 4. 8 Hasil R Square</w:t>
        </w:r>
        <w:r w:rsidRPr="003D7808">
          <w:rPr>
            <w:rFonts w:asciiTheme="majorBidi" w:hAnsiTheme="majorBidi" w:cstheme="majorBidi"/>
            <w:noProof/>
            <w:webHidden/>
          </w:rPr>
          <w:tab/>
        </w:r>
        <w:r w:rsidRPr="003D7808">
          <w:rPr>
            <w:rFonts w:asciiTheme="majorBidi" w:hAnsiTheme="majorBidi" w:cstheme="majorBidi"/>
            <w:noProof/>
            <w:webHidden/>
          </w:rPr>
          <w:fldChar w:fldCharType="begin"/>
        </w:r>
        <w:r w:rsidRPr="003D7808">
          <w:rPr>
            <w:rFonts w:asciiTheme="majorBidi" w:hAnsiTheme="majorBidi" w:cstheme="majorBidi"/>
            <w:noProof/>
            <w:webHidden/>
          </w:rPr>
          <w:instrText xml:space="preserve"> PAGEREF _Toc202227879 \h </w:instrText>
        </w:r>
        <w:r w:rsidRPr="003D7808">
          <w:rPr>
            <w:rFonts w:asciiTheme="majorBidi" w:hAnsiTheme="majorBidi" w:cstheme="majorBidi"/>
            <w:noProof/>
            <w:webHidden/>
          </w:rPr>
        </w:r>
        <w:r w:rsidRPr="003D7808">
          <w:rPr>
            <w:rFonts w:asciiTheme="majorBidi" w:hAnsiTheme="majorBidi" w:cstheme="majorBidi"/>
            <w:noProof/>
            <w:webHidden/>
          </w:rPr>
          <w:fldChar w:fldCharType="separate"/>
        </w:r>
        <w:r w:rsidRPr="003D7808">
          <w:rPr>
            <w:rFonts w:asciiTheme="majorBidi" w:hAnsiTheme="majorBidi" w:cstheme="majorBidi"/>
            <w:noProof/>
            <w:webHidden/>
          </w:rPr>
          <w:t>47</w:t>
        </w:r>
        <w:r w:rsidRPr="003D7808">
          <w:rPr>
            <w:rFonts w:asciiTheme="majorBidi" w:hAnsiTheme="majorBidi" w:cstheme="majorBidi"/>
            <w:noProof/>
            <w:webHidden/>
          </w:rPr>
          <w:fldChar w:fldCharType="end"/>
        </w:r>
      </w:hyperlink>
    </w:p>
    <w:p w14:paraId="53C10EF6" w14:textId="021B8B4C" w:rsidR="003D7808" w:rsidRPr="003D7808" w:rsidRDefault="003D7808" w:rsidP="003D7808">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202227880" w:history="1">
        <w:r w:rsidRPr="003D7808">
          <w:rPr>
            <w:rStyle w:val="Hyperlink"/>
            <w:rFonts w:asciiTheme="majorBidi" w:hAnsiTheme="majorBidi" w:cstheme="majorBidi"/>
            <w:noProof/>
          </w:rPr>
          <w:t>Tabel 4. 9 Hasil F Square</w:t>
        </w:r>
        <w:r w:rsidRPr="003D7808">
          <w:rPr>
            <w:rFonts w:asciiTheme="majorBidi" w:hAnsiTheme="majorBidi" w:cstheme="majorBidi"/>
            <w:noProof/>
            <w:webHidden/>
          </w:rPr>
          <w:tab/>
        </w:r>
        <w:r w:rsidRPr="003D7808">
          <w:rPr>
            <w:rFonts w:asciiTheme="majorBidi" w:hAnsiTheme="majorBidi" w:cstheme="majorBidi"/>
            <w:noProof/>
            <w:webHidden/>
          </w:rPr>
          <w:fldChar w:fldCharType="begin"/>
        </w:r>
        <w:r w:rsidRPr="003D7808">
          <w:rPr>
            <w:rFonts w:asciiTheme="majorBidi" w:hAnsiTheme="majorBidi" w:cstheme="majorBidi"/>
            <w:noProof/>
            <w:webHidden/>
          </w:rPr>
          <w:instrText xml:space="preserve"> PAGEREF _Toc202227880 \h </w:instrText>
        </w:r>
        <w:r w:rsidRPr="003D7808">
          <w:rPr>
            <w:rFonts w:asciiTheme="majorBidi" w:hAnsiTheme="majorBidi" w:cstheme="majorBidi"/>
            <w:noProof/>
            <w:webHidden/>
          </w:rPr>
        </w:r>
        <w:r w:rsidRPr="003D7808">
          <w:rPr>
            <w:rFonts w:asciiTheme="majorBidi" w:hAnsiTheme="majorBidi" w:cstheme="majorBidi"/>
            <w:noProof/>
            <w:webHidden/>
          </w:rPr>
          <w:fldChar w:fldCharType="separate"/>
        </w:r>
        <w:r w:rsidRPr="003D7808">
          <w:rPr>
            <w:rFonts w:asciiTheme="majorBidi" w:hAnsiTheme="majorBidi" w:cstheme="majorBidi"/>
            <w:noProof/>
            <w:webHidden/>
          </w:rPr>
          <w:t>47</w:t>
        </w:r>
        <w:r w:rsidRPr="003D7808">
          <w:rPr>
            <w:rFonts w:asciiTheme="majorBidi" w:hAnsiTheme="majorBidi" w:cstheme="majorBidi"/>
            <w:noProof/>
            <w:webHidden/>
          </w:rPr>
          <w:fldChar w:fldCharType="end"/>
        </w:r>
      </w:hyperlink>
    </w:p>
    <w:p w14:paraId="3067D91F" w14:textId="372F0A8A" w:rsidR="003D7808" w:rsidRPr="003D7808" w:rsidRDefault="003D7808" w:rsidP="003D7808">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202227881" w:history="1">
        <w:r w:rsidRPr="003D7808">
          <w:rPr>
            <w:rStyle w:val="Hyperlink"/>
            <w:rFonts w:asciiTheme="majorBidi" w:hAnsiTheme="majorBidi" w:cstheme="majorBidi"/>
            <w:noProof/>
          </w:rPr>
          <w:t>Tabel 4. 10 Konstruk Insentif PPh (X)</w:t>
        </w:r>
        <w:r w:rsidRPr="003D7808">
          <w:rPr>
            <w:rFonts w:asciiTheme="majorBidi" w:hAnsiTheme="majorBidi" w:cstheme="majorBidi"/>
            <w:noProof/>
            <w:webHidden/>
          </w:rPr>
          <w:tab/>
        </w:r>
        <w:r w:rsidRPr="003D7808">
          <w:rPr>
            <w:rFonts w:asciiTheme="majorBidi" w:hAnsiTheme="majorBidi" w:cstheme="majorBidi"/>
            <w:noProof/>
            <w:webHidden/>
          </w:rPr>
          <w:fldChar w:fldCharType="begin"/>
        </w:r>
        <w:r w:rsidRPr="003D7808">
          <w:rPr>
            <w:rFonts w:asciiTheme="majorBidi" w:hAnsiTheme="majorBidi" w:cstheme="majorBidi"/>
            <w:noProof/>
            <w:webHidden/>
          </w:rPr>
          <w:instrText xml:space="preserve"> PAGEREF _Toc202227881 \h </w:instrText>
        </w:r>
        <w:r w:rsidRPr="003D7808">
          <w:rPr>
            <w:rFonts w:asciiTheme="majorBidi" w:hAnsiTheme="majorBidi" w:cstheme="majorBidi"/>
            <w:noProof/>
            <w:webHidden/>
          </w:rPr>
        </w:r>
        <w:r w:rsidRPr="003D7808">
          <w:rPr>
            <w:rFonts w:asciiTheme="majorBidi" w:hAnsiTheme="majorBidi" w:cstheme="majorBidi"/>
            <w:noProof/>
            <w:webHidden/>
          </w:rPr>
          <w:fldChar w:fldCharType="separate"/>
        </w:r>
        <w:r w:rsidRPr="003D7808">
          <w:rPr>
            <w:rFonts w:asciiTheme="majorBidi" w:hAnsiTheme="majorBidi" w:cstheme="majorBidi"/>
            <w:noProof/>
            <w:webHidden/>
          </w:rPr>
          <w:t>49</w:t>
        </w:r>
        <w:r w:rsidRPr="003D7808">
          <w:rPr>
            <w:rFonts w:asciiTheme="majorBidi" w:hAnsiTheme="majorBidi" w:cstheme="majorBidi"/>
            <w:noProof/>
            <w:webHidden/>
          </w:rPr>
          <w:fldChar w:fldCharType="end"/>
        </w:r>
      </w:hyperlink>
    </w:p>
    <w:p w14:paraId="1B01475E" w14:textId="7464CB01" w:rsidR="003D7808" w:rsidRPr="003D7808" w:rsidRDefault="003D7808" w:rsidP="003D7808">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202227882" w:history="1">
        <w:r w:rsidRPr="003D7808">
          <w:rPr>
            <w:rStyle w:val="Hyperlink"/>
            <w:rFonts w:asciiTheme="majorBidi" w:hAnsiTheme="majorBidi" w:cstheme="majorBidi"/>
            <w:noProof/>
          </w:rPr>
          <w:t>Tabel 4. 11 Konstruk Nasionalisme Pengusaha (Z)</w:t>
        </w:r>
        <w:r w:rsidRPr="003D7808">
          <w:rPr>
            <w:rFonts w:asciiTheme="majorBidi" w:hAnsiTheme="majorBidi" w:cstheme="majorBidi"/>
            <w:noProof/>
            <w:webHidden/>
          </w:rPr>
          <w:tab/>
        </w:r>
        <w:r w:rsidRPr="003D7808">
          <w:rPr>
            <w:rFonts w:asciiTheme="majorBidi" w:hAnsiTheme="majorBidi" w:cstheme="majorBidi"/>
            <w:noProof/>
            <w:webHidden/>
          </w:rPr>
          <w:fldChar w:fldCharType="begin"/>
        </w:r>
        <w:r w:rsidRPr="003D7808">
          <w:rPr>
            <w:rFonts w:asciiTheme="majorBidi" w:hAnsiTheme="majorBidi" w:cstheme="majorBidi"/>
            <w:noProof/>
            <w:webHidden/>
          </w:rPr>
          <w:instrText xml:space="preserve"> PAGEREF _Toc202227882 \h </w:instrText>
        </w:r>
        <w:r w:rsidRPr="003D7808">
          <w:rPr>
            <w:rFonts w:asciiTheme="majorBidi" w:hAnsiTheme="majorBidi" w:cstheme="majorBidi"/>
            <w:noProof/>
            <w:webHidden/>
          </w:rPr>
        </w:r>
        <w:r w:rsidRPr="003D7808">
          <w:rPr>
            <w:rFonts w:asciiTheme="majorBidi" w:hAnsiTheme="majorBidi" w:cstheme="majorBidi"/>
            <w:noProof/>
            <w:webHidden/>
          </w:rPr>
          <w:fldChar w:fldCharType="separate"/>
        </w:r>
        <w:r w:rsidRPr="003D7808">
          <w:rPr>
            <w:rFonts w:asciiTheme="majorBidi" w:hAnsiTheme="majorBidi" w:cstheme="majorBidi"/>
            <w:noProof/>
            <w:webHidden/>
          </w:rPr>
          <w:t>49</w:t>
        </w:r>
        <w:r w:rsidRPr="003D7808">
          <w:rPr>
            <w:rFonts w:asciiTheme="majorBidi" w:hAnsiTheme="majorBidi" w:cstheme="majorBidi"/>
            <w:noProof/>
            <w:webHidden/>
          </w:rPr>
          <w:fldChar w:fldCharType="end"/>
        </w:r>
      </w:hyperlink>
    </w:p>
    <w:p w14:paraId="1B1B911B" w14:textId="25C62F75" w:rsidR="003D7808" w:rsidRPr="003D7808" w:rsidRDefault="003D7808" w:rsidP="003D7808">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202227883" w:history="1">
        <w:r w:rsidRPr="003D7808">
          <w:rPr>
            <w:rStyle w:val="Hyperlink"/>
            <w:rFonts w:asciiTheme="majorBidi" w:hAnsiTheme="majorBidi" w:cstheme="majorBidi"/>
            <w:noProof/>
          </w:rPr>
          <w:t>Tabel 4. 12 Konstruk Kepatuhan WP (Y)</w:t>
        </w:r>
        <w:r w:rsidRPr="003D7808">
          <w:rPr>
            <w:rFonts w:asciiTheme="majorBidi" w:hAnsiTheme="majorBidi" w:cstheme="majorBidi"/>
            <w:noProof/>
            <w:webHidden/>
          </w:rPr>
          <w:tab/>
        </w:r>
        <w:r w:rsidRPr="003D7808">
          <w:rPr>
            <w:rFonts w:asciiTheme="majorBidi" w:hAnsiTheme="majorBidi" w:cstheme="majorBidi"/>
            <w:noProof/>
            <w:webHidden/>
          </w:rPr>
          <w:fldChar w:fldCharType="begin"/>
        </w:r>
        <w:r w:rsidRPr="003D7808">
          <w:rPr>
            <w:rFonts w:asciiTheme="majorBidi" w:hAnsiTheme="majorBidi" w:cstheme="majorBidi"/>
            <w:noProof/>
            <w:webHidden/>
          </w:rPr>
          <w:instrText xml:space="preserve"> PAGEREF _Toc202227883 \h </w:instrText>
        </w:r>
        <w:r w:rsidRPr="003D7808">
          <w:rPr>
            <w:rFonts w:asciiTheme="majorBidi" w:hAnsiTheme="majorBidi" w:cstheme="majorBidi"/>
            <w:noProof/>
            <w:webHidden/>
          </w:rPr>
        </w:r>
        <w:r w:rsidRPr="003D7808">
          <w:rPr>
            <w:rFonts w:asciiTheme="majorBidi" w:hAnsiTheme="majorBidi" w:cstheme="majorBidi"/>
            <w:noProof/>
            <w:webHidden/>
          </w:rPr>
          <w:fldChar w:fldCharType="separate"/>
        </w:r>
        <w:r w:rsidRPr="003D7808">
          <w:rPr>
            <w:rFonts w:asciiTheme="majorBidi" w:hAnsiTheme="majorBidi" w:cstheme="majorBidi"/>
            <w:noProof/>
            <w:webHidden/>
          </w:rPr>
          <w:t>49</w:t>
        </w:r>
        <w:r w:rsidRPr="003D7808">
          <w:rPr>
            <w:rFonts w:asciiTheme="majorBidi" w:hAnsiTheme="majorBidi" w:cstheme="majorBidi"/>
            <w:noProof/>
            <w:webHidden/>
          </w:rPr>
          <w:fldChar w:fldCharType="end"/>
        </w:r>
      </w:hyperlink>
    </w:p>
    <w:p w14:paraId="0B9A75E1" w14:textId="7F823F38" w:rsidR="003D7808" w:rsidRPr="003D7808" w:rsidRDefault="003D7808" w:rsidP="003D7808">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202227884" w:history="1">
        <w:r w:rsidRPr="003D7808">
          <w:rPr>
            <w:rStyle w:val="Hyperlink"/>
            <w:rFonts w:asciiTheme="majorBidi" w:hAnsiTheme="majorBidi" w:cstheme="majorBidi"/>
            <w:noProof/>
          </w:rPr>
          <w:t>Tabel 4. 13 Hasil Bootstrapping</w:t>
        </w:r>
        <w:r w:rsidRPr="003D7808">
          <w:rPr>
            <w:rFonts w:asciiTheme="majorBidi" w:hAnsiTheme="majorBidi" w:cstheme="majorBidi"/>
            <w:noProof/>
            <w:webHidden/>
          </w:rPr>
          <w:tab/>
        </w:r>
        <w:r w:rsidRPr="003D7808">
          <w:rPr>
            <w:rFonts w:asciiTheme="majorBidi" w:hAnsiTheme="majorBidi" w:cstheme="majorBidi"/>
            <w:noProof/>
            <w:webHidden/>
          </w:rPr>
          <w:fldChar w:fldCharType="begin"/>
        </w:r>
        <w:r w:rsidRPr="003D7808">
          <w:rPr>
            <w:rFonts w:asciiTheme="majorBidi" w:hAnsiTheme="majorBidi" w:cstheme="majorBidi"/>
            <w:noProof/>
            <w:webHidden/>
          </w:rPr>
          <w:instrText xml:space="preserve"> PAGEREF _Toc202227884 \h </w:instrText>
        </w:r>
        <w:r w:rsidRPr="003D7808">
          <w:rPr>
            <w:rFonts w:asciiTheme="majorBidi" w:hAnsiTheme="majorBidi" w:cstheme="majorBidi"/>
            <w:noProof/>
            <w:webHidden/>
          </w:rPr>
        </w:r>
        <w:r w:rsidRPr="003D7808">
          <w:rPr>
            <w:rFonts w:asciiTheme="majorBidi" w:hAnsiTheme="majorBidi" w:cstheme="majorBidi"/>
            <w:noProof/>
            <w:webHidden/>
          </w:rPr>
          <w:fldChar w:fldCharType="separate"/>
        </w:r>
        <w:r w:rsidRPr="003D7808">
          <w:rPr>
            <w:rFonts w:asciiTheme="majorBidi" w:hAnsiTheme="majorBidi" w:cstheme="majorBidi"/>
            <w:noProof/>
            <w:webHidden/>
          </w:rPr>
          <w:t>50</w:t>
        </w:r>
        <w:r w:rsidRPr="003D7808">
          <w:rPr>
            <w:rFonts w:asciiTheme="majorBidi" w:hAnsiTheme="majorBidi" w:cstheme="majorBidi"/>
            <w:noProof/>
            <w:webHidden/>
          </w:rPr>
          <w:fldChar w:fldCharType="end"/>
        </w:r>
      </w:hyperlink>
    </w:p>
    <w:p w14:paraId="65D88B14" w14:textId="0E9E20AB" w:rsidR="00CC3BD3" w:rsidRPr="00A07C45" w:rsidRDefault="003D7808" w:rsidP="003D7808">
      <w:pPr>
        <w:pStyle w:val="TabelGambar"/>
        <w:tabs>
          <w:tab w:val="right" w:leader="dot" w:pos="8261"/>
        </w:tabs>
        <w:spacing w:line="276" w:lineRule="auto"/>
        <w:jc w:val="both"/>
        <w:rPr>
          <w:rFonts w:asciiTheme="majorBidi" w:hAnsiTheme="majorBidi" w:cstheme="majorBidi"/>
          <w:sz w:val="24"/>
          <w:szCs w:val="24"/>
        </w:rPr>
      </w:pPr>
      <w:r w:rsidRPr="003D7808">
        <w:rPr>
          <w:rFonts w:asciiTheme="majorBidi" w:hAnsiTheme="majorBidi" w:cstheme="majorBidi"/>
        </w:rPr>
        <w:fldChar w:fldCharType="end"/>
      </w:r>
    </w:p>
    <w:p w14:paraId="1452543A" w14:textId="45E26845" w:rsidR="003F6FAD" w:rsidRPr="00A07C45" w:rsidRDefault="003F6FAD" w:rsidP="00B566A3">
      <w:pPr>
        <w:spacing w:after="0" w:line="240" w:lineRule="auto"/>
        <w:rPr>
          <w:rFonts w:asciiTheme="majorBidi" w:hAnsiTheme="majorBidi" w:cstheme="majorBidi"/>
        </w:rPr>
      </w:pPr>
      <w:r w:rsidRPr="00A07C45">
        <w:rPr>
          <w:rFonts w:asciiTheme="majorBidi" w:hAnsiTheme="majorBidi" w:cstheme="majorBidi"/>
          <w:sz w:val="24"/>
          <w:szCs w:val="24"/>
        </w:rPr>
        <w:br w:type="page"/>
      </w:r>
    </w:p>
    <w:p w14:paraId="496AE6E2" w14:textId="3E431A8D" w:rsidR="003F6FAD" w:rsidRPr="00A07C45" w:rsidRDefault="003F6FAD" w:rsidP="00236C4A">
      <w:pPr>
        <w:pStyle w:val="Judul1"/>
        <w:spacing w:before="0" w:line="360" w:lineRule="auto"/>
        <w:jc w:val="center"/>
        <w:rPr>
          <w:sz w:val="24"/>
          <w:szCs w:val="24"/>
        </w:rPr>
      </w:pPr>
      <w:bookmarkStart w:id="3" w:name="_Toc201880679"/>
      <w:r w:rsidRPr="00A07C45">
        <w:rPr>
          <w:sz w:val="24"/>
          <w:szCs w:val="24"/>
        </w:rPr>
        <w:lastRenderedPageBreak/>
        <w:t>D</w:t>
      </w:r>
      <w:r w:rsidR="00C46952" w:rsidRPr="00A07C45">
        <w:rPr>
          <w:sz w:val="24"/>
          <w:szCs w:val="24"/>
        </w:rPr>
        <w:t>AFTAR GAMBAR</w:t>
      </w:r>
      <w:bookmarkEnd w:id="3"/>
    </w:p>
    <w:p w14:paraId="3A527BCA" w14:textId="60EEEFA4" w:rsidR="0038478E" w:rsidRPr="00B54815" w:rsidRDefault="00236C4A" w:rsidP="0038478E">
      <w:pPr>
        <w:spacing w:after="0" w:line="360" w:lineRule="auto"/>
        <w:jc w:val="right"/>
        <w:rPr>
          <w:rFonts w:asciiTheme="majorBidi" w:hAnsiTheme="majorBidi" w:cstheme="majorBidi"/>
        </w:rPr>
      </w:pPr>
      <w:r w:rsidRPr="00B54815">
        <w:rPr>
          <w:rFonts w:asciiTheme="majorBidi" w:hAnsiTheme="majorBidi" w:cstheme="majorBidi"/>
          <w:b/>
          <w:bCs/>
        </w:rPr>
        <w:t xml:space="preserve">Halaman </w:t>
      </w:r>
    </w:p>
    <w:p w14:paraId="4FB25153" w14:textId="047F3C62" w:rsidR="0038478E" w:rsidRPr="00B54815" w:rsidRDefault="0038478E" w:rsidP="00B54815">
      <w:pPr>
        <w:pStyle w:val="TabelGambar"/>
        <w:tabs>
          <w:tab w:val="right" w:leader="dot" w:pos="7927"/>
        </w:tabs>
        <w:spacing w:line="276" w:lineRule="auto"/>
        <w:jc w:val="both"/>
        <w:rPr>
          <w:rFonts w:asciiTheme="majorBidi" w:eastAsiaTheme="minorEastAsia" w:hAnsiTheme="majorBidi" w:cstheme="majorBidi"/>
          <w:noProof/>
          <w:lang w:eastAsia="id-ID"/>
        </w:rPr>
      </w:pPr>
      <w:r w:rsidRPr="00B54815">
        <w:rPr>
          <w:rFonts w:asciiTheme="majorBidi" w:hAnsiTheme="majorBidi" w:cstheme="majorBidi"/>
        </w:rPr>
        <w:fldChar w:fldCharType="begin"/>
      </w:r>
      <w:r w:rsidRPr="00B54815">
        <w:rPr>
          <w:rFonts w:asciiTheme="majorBidi" w:hAnsiTheme="majorBidi" w:cstheme="majorBidi"/>
        </w:rPr>
        <w:instrText xml:space="preserve"> TOC \h \z \c "Gambar 2." </w:instrText>
      </w:r>
      <w:r w:rsidRPr="00B54815">
        <w:rPr>
          <w:rFonts w:asciiTheme="majorBidi" w:hAnsiTheme="majorBidi" w:cstheme="majorBidi"/>
        </w:rPr>
        <w:fldChar w:fldCharType="separate"/>
      </w:r>
      <w:hyperlink w:anchor="_Toc195644320" w:history="1">
        <w:r w:rsidRPr="00B54815">
          <w:rPr>
            <w:rStyle w:val="Hyperlink"/>
            <w:rFonts w:asciiTheme="majorBidi" w:hAnsiTheme="majorBidi" w:cstheme="majorBidi"/>
            <w:noProof/>
            <w:color w:val="auto"/>
          </w:rPr>
          <w:t>Gambar 2.1 Kerangka Konseptual</w:t>
        </w:r>
        <w:r w:rsidRPr="00B54815">
          <w:rPr>
            <w:rFonts w:asciiTheme="majorBidi" w:hAnsiTheme="majorBidi" w:cstheme="majorBidi"/>
            <w:noProof/>
            <w:webHidden/>
          </w:rPr>
          <w:tab/>
        </w:r>
        <w:r w:rsidRPr="00B54815">
          <w:rPr>
            <w:rFonts w:asciiTheme="majorBidi" w:hAnsiTheme="majorBidi" w:cstheme="majorBidi"/>
            <w:noProof/>
            <w:webHidden/>
          </w:rPr>
          <w:fldChar w:fldCharType="begin"/>
        </w:r>
        <w:r w:rsidRPr="00B54815">
          <w:rPr>
            <w:rFonts w:asciiTheme="majorBidi" w:hAnsiTheme="majorBidi" w:cstheme="majorBidi"/>
            <w:noProof/>
            <w:webHidden/>
          </w:rPr>
          <w:instrText xml:space="preserve"> PAGEREF _Toc195644320 \h </w:instrText>
        </w:r>
        <w:r w:rsidRPr="00B54815">
          <w:rPr>
            <w:rFonts w:asciiTheme="majorBidi" w:hAnsiTheme="majorBidi" w:cstheme="majorBidi"/>
            <w:noProof/>
            <w:webHidden/>
          </w:rPr>
        </w:r>
        <w:r w:rsidRPr="00B54815">
          <w:rPr>
            <w:rFonts w:asciiTheme="majorBidi" w:hAnsiTheme="majorBidi" w:cstheme="majorBidi"/>
            <w:noProof/>
            <w:webHidden/>
          </w:rPr>
          <w:fldChar w:fldCharType="separate"/>
        </w:r>
        <w:r w:rsidR="00B22E6D">
          <w:rPr>
            <w:rFonts w:asciiTheme="majorBidi" w:hAnsiTheme="majorBidi" w:cstheme="majorBidi"/>
            <w:noProof/>
            <w:webHidden/>
          </w:rPr>
          <w:t>22</w:t>
        </w:r>
        <w:r w:rsidRPr="00B54815">
          <w:rPr>
            <w:rFonts w:asciiTheme="majorBidi" w:hAnsiTheme="majorBidi" w:cstheme="majorBidi"/>
            <w:noProof/>
            <w:webHidden/>
          </w:rPr>
          <w:fldChar w:fldCharType="end"/>
        </w:r>
      </w:hyperlink>
    </w:p>
    <w:p w14:paraId="4CF1ABF3" w14:textId="3CFE656F" w:rsidR="0038478E" w:rsidRPr="00B54815" w:rsidRDefault="0038478E" w:rsidP="00B54815">
      <w:pPr>
        <w:pStyle w:val="TabelGambar"/>
        <w:tabs>
          <w:tab w:val="right" w:leader="dot" w:pos="7927"/>
        </w:tabs>
        <w:spacing w:line="276" w:lineRule="auto"/>
        <w:jc w:val="both"/>
        <w:rPr>
          <w:rFonts w:asciiTheme="majorBidi" w:hAnsiTheme="majorBidi" w:cstheme="majorBidi"/>
          <w:noProof/>
        </w:rPr>
      </w:pPr>
      <w:hyperlink w:anchor="_Toc195644321" w:history="1">
        <w:r w:rsidRPr="00B54815">
          <w:rPr>
            <w:rStyle w:val="Hyperlink"/>
            <w:rFonts w:asciiTheme="majorBidi" w:hAnsiTheme="majorBidi" w:cstheme="majorBidi"/>
            <w:noProof/>
            <w:color w:val="auto"/>
          </w:rPr>
          <w:t>Gambar 2.2 Model Penelitian</w:t>
        </w:r>
        <w:r w:rsidRPr="00B54815">
          <w:rPr>
            <w:rFonts w:asciiTheme="majorBidi" w:hAnsiTheme="majorBidi" w:cstheme="majorBidi"/>
            <w:noProof/>
            <w:webHidden/>
          </w:rPr>
          <w:tab/>
        </w:r>
        <w:r w:rsidRPr="00B54815">
          <w:rPr>
            <w:rFonts w:asciiTheme="majorBidi" w:hAnsiTheme="majorBidi" w:cstheme="majorBidi"/>
            <w:noProof/>
            <w:webHidden/>
          </w:rPr>
          <w:fldChar w:fldCharType="begin"/>
        </w:r>
        <w:r w:rsidRPr="00B54815">
          <w:rPr>
            <w:rFonts w:asciiTheme="majorBidi" w:hAnsiTheme="majorBidi" w:cstheme="majorBidi"/>
            <w:noProof/>
            <w:webHidden/>
          </w:rPr>
          <w:instrText xml:space="preserve"> PAGEREF _Toc195644321 \h </w:instrText>
        </w:r>
        <w:r w:rsidRPr="00B54815">
          <w:rPr>
            <w:rFonts w:asciiTheme="majorBidi" w:hAnsiTheme="majorBidi" w:cstheme="majorBidi"/>
            <w:noProof/>
            <w:webHidden/>
          </w:rPr>
        </w:r>
        <w:r w:rsidRPr="00B54815">
          <w:rPr>
            <w:rFonts w:asciiTheme="majorBidi" w:hAnsiTheme="majorBidi" w:cstheme="majorBidi"/>
            <w:noProof/>
            <w:webHidden/>
          </w:rPr>
          <w:fldChar w:fldCharType="separate"/>
        </w:r>
        <w:r w:rsidR="00B22E6D">
          <w:rPr>
            <w:rFonts w:asciiTheme="majorBidi" w:hAnsiTheme="majorBidi" w:cstheme="majorBidi"/>
            <w:noProof/>
            <w:webHidden/>
          </w:rPr>
          <w:t>27</w:t>
        </w:r>
        <w:r w:rsidRPr="00B54815">
          <w:rPr>
            <w:rFonts w:asciiTheme="majorBidi" w:hAnsiTheme="majorBidi" w:cstheme="majorBidi"/>
            <w:noProof/>
            <w:webHidden/>
          </w:rPr>
          <w:fldChar w:fldCharType="end"/>
        </w:r>
      </w:hyperlink>
      <w:r w:rsidRPr="00B54815">
        <w:rPr>
          <w:rFonts w:asciiTheme="majorBidi" w:hAnsiTheme="majorBidi" w:cstheme="majorBidi"/>
        </w:rPr>
        <w:fldChar w:fldCharType="end"/>
      </w:r>
      <w:r w:rsidRPr="00B54815">
        <w:rPr>
          <w:rFonts w:asciiTheme="majorBidi" w:hAnsiTheme="majorBidi" w:cstheme="majorBidi"/>
        </w:rPr>
        <w:fldChar w:fldCharType="begin"/>
      </w:r>
      <w:r w:rsidRPr="00B54815">
        <w:rPr>
          <w:rFonts w:asciiTheme="majorBidi" w:hAnsiTheme="majorBidi" w:cstheme="majorBidi"/>
        </w:rPr>
        <w:instrText xml:space="preserve"> TOC \h \z \c "Gambar 4" </w:instrText>
      </w:r>
      <w:r w:rsidRPr="00B54815">
        <w:rPr>
          <w:rFonts w:asciiTheme="majorBidi" w:hAnsiTheme="majorBidi" w:cstheme="majorBidi"/>
        </w:rPr>
        <w:fldChar w:fldCharType="separate"/>
      </w:r>
    </w:p>
    <w:p w14:paraId="6E5E5D92" w14:textId="6368A279" w:rsidR="0038478E" w:rsidRPr="00B54815" w:rsidRDefault="0038478E" w:rsidP="00B54815">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195644327" w:history="1">
        <w:r w:rsidRPr="00B54815">
          <w:rPr>
            <w:rStyle w:val="Hyperlink"/>
            <w:rFonts w:asciiTheme="majorBidi" w:hAnsiTheme="majorBidi" w:cstheme="majorBidi"/>
            <w:noProof/>
            <w:color w:val="auto"/>
          </w:rPr>
          <w:t>Gambar 4.1</w:t>
        </w:r>
        <w:r w:rsidRPr="00B54815">
          <w:rPr>
            <w:rStyle w:val="Hyperlink"/>
            <w:rFonts w:asciiTheme="majorBidi" w:hAnsiTheme="majorBidi" w:cstheme="majorBidi"/>
            <w:noProof/>
            <w:color w:val="auto"/>
            <w:lang w:val="en-US"/>
          </w:rPr>
          <w:t xml:space="preserve"> Diagram Data Responden dari Usia Usaha Responden</w:t>
        </w:r>
        <w:r w:rsidRPr="00B54815">
          <w:rPr>
            <w:rFonts w:asciiTheme="majorBidi" w:hAnsiTheme="majorBidi" w:cstheme="majorBidi"/>
            <w:noProof/>
            <w:webHidden/>
          </w:rPr>
          <w:tab/>
        </w:r>
        <w:r w:rsidRPr="00B54815">
          <w:rPr>
            <w:rFonts w:asciiTheme="majorBidi" w:hAnsiTheme="majorBidi" w:cstheme="majorBidi"/>
            <w:noProof/>
            <w:webHidden/>
          </w:rPr>
          <w:fldChar w:fldCharType="begin"/>
        </w:r>
        <w:r w:rsidRPr="00B54815">
          <w:rPr>
            <w:rFonts w:asciiTheme="majorBidi" w:hAnsiTheme="majorBidi" w:cstheme="majorBidi"/>
            <w:noProof/>
            <w:webHidden/>
          </w:rPr>
          <w:instrText xml:space="preserve"> PAGEREF _Toc195644327 \h </w:instrText>
        </w:r>
        <w:r w:rsidRPr="00B54815">
          <w:rPr>
            <w:rFonts w:asciiTheme="majorBidi" w:hAnsiTheme="majorBidi" w:cstheme="majorBidi"/>
            <w:noProof/>
            <w:webHidden/>
          </w:rPr>
        </w:r>
        <w:r w:rsidRPr="00B54815">
          <w:rPr>
            <w:rFonts w:asciiTheme="majorBidi" w:hAnsiTheme="majorBidi" w:cstheme="majorBidi"/>
            <w:noProof/>
            <w:webHidden/>
          </w:rPr>
          <w:fldChar w:fldCharType="separate"/>
        </w:r>
        <w:r w:rsidR="00B22E6D">
          <w:rPr>
            <w:rFonts w:asciiTheme="majorBidi" w:hAnsiTheme="majorBidi" w:cstheme="majorBidi"/>
            <w:noProof/>
            <w:webHidden/>
          </w:rPr>
          <w:t>37</w:t>
        </w:r>
        <w:r w:rsidRPr="00B54815">
          <w:rPr>
            <w:rFonts w:asciiTheme="majorBidi" w:hAnsiTheme="majorBidi" w:cstheme="majorBidi"/>
            <w:noProof/>
            <w:webHidden/>
          </w:rPr>
          <w:fldChar w:fldCharType="end"/>
        </w:r>
      </w:hyperlink>
    </w:p>
    <w:p w14:paraId="35389124" w14:textId="3BC889C1" w:rsidR="0038478E" w:rsidRPr="00B54815" w:rsidRDefault="0038478E" w:rsidP="00B54815">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195644328" w:history="1">
        <w:r w:rsidRPr="00B54815">
          <w:rPr>
            <w:rStyle w:val="Hyperlink"/>
            <w:rFonts w:asciiTheme="majorBidi" w:hAnsiTheme="majorBidi" w:cstheme="majorBidi"/>
            <w:noProof/>
            <w:color w:val="auto"/>
          </w:rPr>
          <w:t xml:space="preserve">Gambar 4.2 </w:t>
        </w:r>
        <w:r w:rsidRPr="00B54815">
          <w:rPr>
            <w:rStyle w:val="Hyperlink"/>
            <w:rFonts w:asciiTheme="majorBidi" w:hAnsiTheme="majorBidi" w:cstheme="majorBidi"/>
            <w:noProof/>
            <w:color w:val="auto"/>
            <w:lang w:val="en-US"/>
          </w:rPr>
          <w:t>Diagram Data Responden dari Usia Wajib Pajak</w:t>
        </w:r>
        <w:r w:rsidRPr="00B54815">
          <w:rPr>
            <w:rFonts w:asciiTheme="majorBidi" w:hAnsiTheme="majorBidi" w:cstheme="majorBidi"/>
            <w:noProof/>
            <w:webHidden/>
          </w:rPr>
          <w:tab/>
        </w:r>
        <w:r w:rsidRPr="00B54815">
          <w:rPr>
            <w:rFonts w:asciiTheme="majorBidi" w:hAnsiTheme="majorBidi" w:cstheme="majorBidi"/>
            <w:noProof/>
            <w:webHidden/>
          </w:rPr>
          <w:fldChar w:fldCharType="begin"/>
        </w:r>
        <w:r w:rsidRPr="00B54815">
          <w:rPr>
            <w:rFonts w:asciiTheme="majorBidi" w:hAnsiTheme="majorBidi" w:cstheme="majorBidi"/>
            <w:noProof/>
            <w:webHidden/>
          </w:rPr>
          <w:instrText xml:space="preserve"> PAGEREF _Toc195644328 \h </w:instrText>
        </w:r>
        <w:r w:rsidRPr="00B54815">
          <w:rPr>
            <w:rFonts w:asciiTheme="majorBidi" w:hAnsiTheme="majorBidi" w:cstheme="majorBidi"/>
            <w:noProof/>
            <w:webHidden/>
          </w:rPr>
        </w:r>
        <w:r w:rsidRPr="00B54815">
          <w:rPr>
            <w:rFonts w:asciiTheme="majorBidi" w:hAnsiTheme="majorBidi" w:cstheme="majorBidi"/>
            <w:noProof/>
            <w:webHidden/>
          </w:rPr>
          <w:fldChar w:fldCharType="separate"/>
        </w:r>
        <w:r w:rsidR="00B22E6D">
          <w:rPr>
            <w:rFonts w:asciiTheme="majorBidi" w:hAnsiTheme="majorBidi" w:cstheme="majorBidi"/>
            <w:noProof/>
            <w:webHidden/>
          </w:rPr>
          <w:t>38</w:t>
        </w:r>
        <w:r w:rsidRPr="00B54815">
          <w:rPr>
            <w:rFonts w:asciiTheme="majorBidi" w:hAnsiTheme="majorBidi" w:cstheme="majorBidi"/>
            <w:noProof/>
            <w:webHidden/>
          </w:rPr>
          <w:fldChar w:fldCharType="end"/>
        </w:r>
      </w:hyperlink>
    </w:p>
    <w:p w14:paraId="5624E985" w14:textId="5E8B42F6" w:rsidR="0038478E" w:rsidRPr="00B54815" w:rsidRDefault="0038478E" w:rsidP="00B54815">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195644329" w:history="1">
        <w:r w:rsidRPr="00B54815">
          <w:rPr>
            <w:rStyle w:val="Hyperlink"/>
            <w:rFonts w:asciiTheme="majorBidi" w:hAnsiTheme="majorBidi" w:cstheme="majorBidi"/>
            <w:noProof/>
            <w:color w:val="auto"/>
          </w:rPr>
          <w:t xml:space="preserve">Gambar 4.3 </w:t>
        </w:r>
        <w:r w:rsidRPr="00B54815">
          <w:rPr>
            <w:rStyle w:val="Hyperlink"/>
            <w:rFonts w:asciiTheme="majorBidi" w:hAnsiTheme="majorBidi" w:cstheme="majorBidi"/>
            <w:noProof/>
            <w:color w:val="auto"/>
            <w:lang w:val="en-US"/>
          </w:rPr>
          <w:t>Diagram Data Responden dari Jenis Wajib Pajak yang Dimiliki</w:t>
        </w:r>
        <w:r w:rsidRPr="00B54815">
          <w:rPr>
            <w:rFonts w:asciiTheme="majorBidi" w:hAnsiTheme="majorBidi" w:cstheme="majorBidi"/>
            <w:noProof/>
            <w:webHidden/>
          </w:rPr>
          <w:tab/>
        </w:r>
        <w:r w:rsidRPr="00B54815">
          <w:rPr>
            <w:rFonts w:asciiTheme="majorBidi" w:hAnsiTheme="majorBidi" w:cstheme="majorBidi"/>
            <w:noProof/>
            <w:webHidden/>
          </w:rPr>
          <w:fldChar w:fldCharType="begin"/>
        </w:r>
        <w:r w:rsidRPr="00B54815">
          <w:rPr>
            <w:rFonts w:asciiTheme="majorBidi" w:hAnsiTheme="majorBidi" w:cstheme="majorBidi"/>
            <w:noProof/>
            <w:webHidden/>
          </w:rPr>
          <w:instrText xml:space="preserve"> PAGEREF _Toc195644329 \h </w:instrText>
        </w:r>
        <w:r w:rsidRPr="00B54815">
          <w:rPr>
            <w:rFonts w:asciiTheme="majorBidi" w:hAnsiTheme="majorBidi" w:cstheme="majorBidi"/>
            <w:noProof/>
            <w:webHidden/>
          </w:rPr>
        </w:r>
        <w:r w:rsidRPr="00B54815">
          <w:rPr>
            <w:rFonts w:asciiTheme="majorBidi" w:hAnsiTheme="majorBidi" w:cstheme="majorBidi"/>
            <w:noProof/>
            <w:webHidden/>
          </w:rPr>
          <w:fldChar w:fldCharType="separate"/>
        </w:r>
        <w:r w:rsidR="00B22E6D">
          <w:rPr>
            <w:rFonts w:asciiTheme="majorBidi" w:hAnsiTheme="majorBidi" w:cstheme="majorBidi"/>
            <w:noProof/>
            <w:webHidden/>
          </w:rPr>
          <w:t>38</w:t>
        </w:r>
        <w:r w:rsidRPr="00B54815">
          <w:rPr>
            <w:rFonts w:asciiTheme="majorBidi" w:hAnsiTheme="majorBidi" w:cstheme="majorBidi"/>
            <w:noProof/>
            <w:webHidden/>
          </w:rPr>
          <w:fldChar w:fldCharType="end"/>
        </w:r>
      </w:hyperlink>
    </w:p>
    <w:p w14:paraId="75118D51" w14:textId="56B73178" w:rsidR="003F6FAD" w:rsidRPr="00A07C45" w:rsidRDefault="0038478E" w:rsidP="00B54815">
      <w:pPr>
        <w:spacing w:after="0" w:line="276" w:lineRule="auto"/>
        <w:jc w:val="both"/>
        <w:rPr>
          <w:rFonts w:asciiTheme="majorBidi" w:hAnsiTheme="majorBidi" w:cstheme="majorBidi"/>
          <w:sz w:val="24"/>
          <w:szCs w:val="24"/>
        </w:rPr>
      </w:pPr>
      <w:r w:rsidRPr="00B54815">
        <w:rPr>
          <w:rFonts w:asciiTheme="majorBidi" w:hAnsiTheme="majorBidi" w:cstheme="majorBidi"/>
        </w:rPr>
        <w:fldChar w:fldCharType="end"/>
      </w:r>
    </w:p>
    <w:p w14:paraId="3D845EAA" w14:textId="77777777" w:rsidR="003F6FAD" w:rsidRPr="00A07C45" w:rsidRDefault="003F6FAD" w:rsidP="007477EE">
      <w:pPr>
        <w:spacing w:line="480" w:lineRule="auto"/>
        <w:jc w:val="both"/>
        <w:rPr>
          <w:rFonts w:asciiTheme="majorBidi" w:hAnsiTheme="majorBidi" w:cstheme="majorBidi"/>
          <w:sz w:val="24"/>
          <w:szCs w:val="24"/>
        </w:rPr>
      </w:pPr>
      <w:r w:rsidRPr="00A07C45">
        <w:rPr>
          <w:rFonts w:asciiTheme="majorBidi" w:hAnsiTheme="majorBidi" w:cstheme="majorBidi"/>
          <w:sz w:val="24"/>
          <w:szCs w:val="24"/>
        </w:rPr>
        <w:br w:type="page"/>
      </w:r>
    </w:p>
    <w:p w14:paraId="7EF5E7CE" w14:textId="77777777" w:rsidR="00812FC9" w:rsidRPr="00A07C45" w:rsidRDefault="003F6FAD" w:rsidP="00BF1CA3">
      <w:pPr>
        <w:pStyle w:val="Judul1"/>
        <w:jc w:val="center"/>
        <w:rPr>
          <w:sz w:val="24"/>
          <w:szCs w:val="24"/>
        </w:rPr>
      </w:pPr>
      <w:bookmarkStart w:id="4" w:name="_Toc201880680"/>
      <w:r w:rsidRPr="00A07C45">
        <w:rPr>
          <w:sz w:val="24"/>
          <w:szCs w:val="24"/>
        </w:rPr>
        <w:lastRenderedPageBreak/>
        <w:t>D</w:t>
      </w:r>
      <w:r w:rsidR="00C46952" w:rsidRPr="00A07C45">
        <w:rPr>
          <w:sz w:val="24"/>
          <w:szCs w:val="24"/>
        </w:rPr>
        <w:t>AFTAR LAMPIRAN</w:t>
      </w:r>
      <w:bookmarkEnd w:id="4"/>
    </w:p>
    <w:p w14:paraId="107C35F8" w14:textId="54A96188" w:rsidR="009F6570" w:rsidRPr="00B54815" w:rsidRDefault="00B54815" w:rsidP="00B54815">
      <w:pPr>
        <w:spacing w:after="0"/>
        <w:jc w:val="right"/>
        <w:rPr>
          <w:rFonts w:asciiTheme="majorBidi" w:hAnsiTheme="majorBidi" w:cstheme="majorBidi"/>
          <w:b/>
          <w:bCs/>
        </w:rPr>
      </w:pPr>
      <w:r w:rsidRPr="00B54815">
        <w:rPr>
          <w:rFonts w:asciiTheme="majorBidi" w:hAnsiTheme="majorBidi" w:cstheme="majorBidi"/>
          <w:b/>
          <w:bCs/>
        </w:rPr>
        <w:t>Halaman</w:t>
      </w:r>
    </w:p>
    <w:p w14:paraId="6ABFE89D" w14:textId="28F15250" w:rsidR="00E75489" w:rsidRPr="00E75489" w:rsidRDefault="00C00B0A" w:rsidP="00E75489">
      <w:pPr>
        <w:pStyle w:val="TabelGambar"/>
        <w:tabs>
          <w:tab w:val="right" w:leader="dot" w:pos="7927"/>
        </w:tabs>
        <w:spacing w:line="276" w:lineRule="auto"/>
        <w:jc w:val="both"/>
        <w:rPr>
          <w:rFonts w:asciiTheme="majorBidi" w:eastAsiaTheme="minorEastAsia" w:hAnsiTheme="majorBidi" w:cstheme="majorBidi"/>
          <w:noProof/>
          <w:lang w:eastAsia="id-ID"/>
        </w:rPr>
      </w:pPr>
      <w:r>
        <w:rPr>
          <w:rFonts w:asciiTheme="majorBidi" w:hAnsiTheme="majorBidi" w:cstheme="majorBidi"/>
        </w:rPr>
        <w:fldChar w:fldCharType="begin"/>
      </w:r>
      <w:r>
        <w:rPr>
          <w:rFonts w:asciiTheme="majorBidi" w:hAnsiTheme="majorBidi" w:cstheme="majorBidi"/>
        </w:rPr>
        <w:instrText xml:space="preserve"> TOC \h \z \c "Lampiran" </w:instrText>
      </w:r>
      <w:r>
        <w:rPr>
          <w:rFonts w:asciiTheme="majorBidi" w:hAnsiTheme="majorBidi" w:cstheme="majorBidi"/>
        </w:rPr>
        <w:fldChar w:fldCharType="separate"/>
      </w:r>
      <w:hyperlink w:anchor="_Toc202226687" w:history="1">
        <w:r w:rsidR="00E75489" w:rsidRPr="00E75489">
          <w:rPr>
            <w:rStyle w:val="Hyperlink"/>
            <w:rFonts w:asciiTheme="majorBidi" w:hAnsiTheme="majorBidi" w:cstheme="majorBidi"/>
            <w:noProof/>
          </w:rPr>
          <w:t>Lampiran 1 Kuesioner Penelitian</w:t>
        </w:r>
        <w:r w:rsidR="00E75489" w:rsidRPr="00E75489">
          <w:rPr>
            <w:rFonts w:asciiTheme="majorBidi" w:hAnsiTheme="majorBidi" w:cstheme="majorBidi"/>
            <w:noProof/>
            <w:webHidden/>
          </w:rPr>
          <w:tab/>
        </w:r>
        <w:r w:rsidR="00E75489" w:rsidRPr="00E75489">
          <w:rPr>
            <w:rFonts w:asciiTheme="majorBidi" w:hAnsiTheme="majorBidi" w:cstheme="majorBidi"/>
            <w:noProof/>
            <w:webHidden/>
          </w:rPr>
          <w:fldChar w:fldCharType="begin"/>
        </w:r>
        <w:r w:rsidR="00E75489" w:rsidRPr="00E75489">
          <w:rPr>
            <w:rFonts w:asciiTheme="majorBidi" w:hAnsiTheme="majorBidi" w:cstheme="majorBidi"/>
            <w:noProof/>
            <w:webHidden/>
          </w:rPr>
          <w:instrText xml:space="preserve"> PAGEREF _Toc202226687 \h </w:instrText>
        </w:r>
        <w:r w:rsidR="00E75489" w:rsidRPr="00E75489">
          <w:rPr>
            <w:rFonts w:asciiTheme="majorBidi" w:hAnsiTheme="majorBidi" w:cstheme="majorBidi"/>
            <w:noProof/>
            <w:webHidden/>
          </w:rPr>
        </w:r>
        <w:r w:rsidR="00E75489" w:rsidRPr="00E75489">
          <w:rPr>
            <w:rFonts w:asciiTheme="majorBidi" w:hAnsiTheme="majorBidi" w:cstheme="majorBidi"/>
            <w:noProof/>
            <w:webHidden/>
          </w:rPr>
          <w:fldChar w:fldCharType="separate"/>
        </w:r>
        <w:r w:rsidR="00B22E6D">
          <w:rPr>
            <w:rFonts w:asciiTheme="majorBidi" w:hAnsiTheme="majorBidi" w:cstheme="majorBidi"/>
            <w:noProof/>
            <w:webHidden/>
          </w:rPr>
          <w:t>73</w:t>
        </w:r>
        <w:r w:rsidR="00E75489" w:rsidRPr="00E75489">
          <w:rPr>
            <w:rFonts w:asciiTheme="majorBidi" w:hAnsiTheme="majorBidi" w:cstheme="majorBidi"/>
            <w:noProof/>
            <w:webHidden/>
          </w:rPr>
          <w:fldChar w:fldCharType="end"/>
        </w:r>
      </w:hyperlink>
    </w:p>
    <w:p w14:paraId="5F4BAC2B" w14:textId="1C78D812" w:rsidR="00E75489" w:rsidRPr="00E75489" w:rsidRDefault="00E75489" w:rsidP="00E75489">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202226688" w:history="1">
        <w:r w:rsidRPr="00E75489">
          <w:rPr>
            <w:rStyle w:val="Hyperlink"/>
            <w:rFonts w:asciiTheme="majorBidi" w:hAnsiTheme="majorBidi" w:cstheme="majorBidi"/>
            <w:noProof/>
          </w:rPr>
          <w:t>Lampiran 2 Rekapitulasi Jawaban Responden Variabel Kepatuhan Wajib Pajak</w:t>
        </w:r>
        <w:r w:rsidRPr="00E75489">
          <w:rPr>
            <w:rFonts w:asciiTheme="majorBidi" w:hAnsiTheme="majorBidi" w:cstheme="majorBidi"/>
            <w:noProof/>
            <w:webHidden/>
          </w:rPr>
          <w:tab/>
        </w:r>
        <w:r w:rsidRPr="00E75489">
          <w:rPr>
            <w:rFonts w:asciiTheme="majorBidi" w:hAnsiTheme="majorBidi" w:cstheme="majorBidi"/>
            <w:noProof/>
            <w:webHidden/>
          </w:rPr>
          <w:fldChar w:fldCharType="begin"/>
        </w:r>
        <w:r w:rsidRPr="00E75489">
          <w:rPr>
            <w:rFonts w:asciiTheme="majorBidi" w:hAnsiTheme="majorBidi" w:cstheme="majorBidi"/>
            <w:noProof/>
            <w:webHidden/>
          </w:rPr>
          <w:instrText xml:space="preserve"> PAGEREF _Toc202226688 \h </w:instrText>
        </w:r>
        <w:r w:rsidRPr="00E75489">
          <w:rPr>
            <w:rFonts w:asciiTheme="majorBidi" w:hAnsiTheme="majorBidi" w:cstheme="majorBidi"/>
            <w:noProof/>
            <w:webHidden/>
          </w:rPr>
        </w:r>
        <w:r w:rsidRPr="00E75489">
          <w:rPr>
            <w:rFonts w:asciiTheme="majorBidi" w:hAnsiTheme="majorBidi" w:cstheme="majorBidi"/>
            <w:noProof/>
            <w:webHidden/>
          </w:rPr>
          <w:fldChar w:fldCharType="separate"/>
        </w:r>
        <w:r w:rsidR="00B22E6D">
          <w:rPr>
            <w:rFonts w:asciiTheme="majorBidi" w:hAnsiTheme="majorBidi" w:cstheme="majorBidi"/>
            <w:noProof/>
            <w:webHidden/>
          </w:rPr>
          <w:t>75</w:t>
        </w:r>
        <w:r w:rsidRPr="00E75489">
          <w:rPr>
            <w:rFonts w:asciiTheme="majorBidi" w:hAnsiTheme="majorBidi" w:cstheme="majorBidi"/>
            <w:noProof/>
            <w:webHidden/>
          </w:rPr>
          <w:fldChar w:fldCharType="end"/>
        </w:r>
      </w:hyperlink>
    </w:p>
    <w:p w14:paraId="7518E55B" w14:textId="76A6C8A5" w:rsidR="00E75489" w:rsidRPr="00E75489" w:rsidRDefault="00E75489" w:rsidP="00E75489">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202226689" w:history="1">
        <w:r w:rsidRPr="00E75489">
          <w:rPr>
            <w:rStyle w:val="Hyperlink"/>
            <w:rFonts w:asciiTheme="majorBidi" w:hAnsiTheme="majorBidi" w:cstheme="majorBidi"/>
            <w:noProof/>
          </w:rPr>
          <w:t>Lampiran 3 Rekapitulasi Jawaban Responden Variabel Insentif PPh UMKM</w:t>
        </w:r>
        <w:r w:rsidRPr="00E75489">
          <w:rPr>
            <w:rFonts w:asciiTheme="majorBidi" w:hAnsiTheme="majorBidi" w:cstheme="majorBidi"/>
            <w:noProof/>
            <w:webHidden/>
          </w:rPr>
          <w:tab/>
        </w:r>
        <w:r w:rsidRPr="00E75489">
          <w:rPr>
            <w:rFonts w:asciiTheme="majorBidi" w:hAnsiTheme="majorBidi" w:cstheme="majorBidi"/>
            <w:noProof/>
            <w:webHidden/>
          </w:rPr>
          <w:fldChar w:fldCharType="begin"/>
        </w:r>
        <w:r w:rsidRPr="00E75489">
          <w:rPr>
            <w:rFonts w:asciiTheme="majorBidi" w:hAnsiTheme="majorBidi" w:cstheme="majorBidi"/>
            <w:noProof/>
            <w:webHidden/>
          </w:rPr>
          <w:instrText xml:space="preserve"> PAGEREF _Toc202226689 \h </w:instrText>
        </w:r>
        <w:r w:rsidRPr="00E75489">
          <w:rPr>
            <w:rFonts w:asciiTheme="majorBidi" w:hAnsiTheme="majorBidi" w:cstheme="majorBidi"/>
            <w:noProof/>
            <w:webHidden/>
          </w:rPr>
        </w:r>
        <w:r w:rsidRPr="00E75489">
          <w:rPr>
            <w:rFonts w:asciiTheme="majorBidi" w:hAnsiTheme="majorBidi" w:cstheme="majorBidi"/>
            <w:noProof/>
            <w:webHidden/>
          </w:rPr>
          <w:fldChar w:fldCharType="separate"/>
        </w:r>
        <w:r w:rsidR="00B22E6D">
          <w:rPr>
            <w:rFonts w:asciiTheme="majorBidi" w:hAnsiTheme="majorBidi" w:cstheme="majorBidi"/>
            <w:noProof/>
            <w:webHidden/>
          </w:rPr>
          <w:t>80</w:t>
        </w:r>
        <w:r w:rsidRPr="00E75489">
          <w:rPr>
            <w:rFonts w:asciiTheme="majorBidi" w:hAnsiTheme="majorBidi" w:cstheme="majorBidi"/>
            <w:noProof/>
            <w:webHidden/>
          </w:rPr>
          <w:fldChar w:fldCharType="end"/>
        </w:r>
      </w:hyperlink>
    </w:p>
    <w:p w14:paraId="5723B7F0" w14:textId="1057C14C" w:rsidR="00E75489" w:rsidRPr="00E75489" w:rsidRDefault="00E75489" w:rsidP="00E75489">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202226690" w:history="1">
        <w:r w:rsidRPr="00E75489">
          <w:rPr>
            <w:rStyle w:val="Hyperlink"/>
            <w:rFonts w:asciiTheme="majorBidi" w:hAnsiTheme="majorBidi" w:cstheme="majorBidi"/>
            <w:noProof/>
          </w:rPr>
          <w:t>Lampiran 4 Rekapitulasi Jawaban Responden Variabel Nasionalisme Pengusaha</w:t>
        </w:r>
        <w:r w:rsidRPr="00E75489">
          <w:rPr>
            <w:rFonts w:asciiTheme="majorBidi" w:hAnsiTheme="majorBidi" w:cstheme="majorBidi"/>
            <w:noProof/>
            <w:webHidden/>
          </w:rPr>
          <w:tab/>
        </w:r>
        <w:r w:rsidRPr="00E75489">
          <w:rPr>
            <w:rFonts w:asciiTheme="majorBidi" w:hAnsiTheme="majorBidi" w:cstheme="majorBidi"/>
            <w:noProof/>
            <w:webHidden/>
          </w:rPr>
          <w:fldChar w:fldCharType="begin"/>
        </w:r>
        <w:r w:rsidRPr="00E75489">
          <w:rPr>
            <w:rFonts w:asciiTheme="majorBidi" w:hAnsiTheme="majorBidi" w:cstheme="majorBidi"/>
            <w:noProof/>
            <w:webHidden/>
          </w:rPr>
          <w:instrText xml:space="preserve"> PAGEREF _Toc202226690 \h </w:instrText>
        </w:r>
        <w:r w:rsidRPr="00E75489">
          <w:rPr>
            <w:rFonts w:asciiTheme="majorBidi" w:hAnsiTheme="majorBidi" w:cstheme="majorBidi"/>
            <w:noProof/>
            <w:webHidden/>
          </w:rPr>
        </w:r>
        <w:r w:rsidRPr="00E75489">
          <w:rPr>
            <w:rFonts w:asciiTheme="majorBidi" w:hAnsiTheme="majorBidi" w:cstheme="majorBidi"/>
            <w:noProof/>
            <w:webHidden/>
          </w:rPr>
          <w:fldChar w:fldCharType="separate"/>
        </w:r>
        <w:r w:rsidR="00B22E6D">
          <w:rPr>
            <w:rFonts w:asciiTheme="majorBidi" w:hAnsiTheme="majorBidi" w:cstheme="majorBidi"/>
            <w:noProof/>
            <w:webHidden/>
          </w:rPr>
          <w:t>85</w:t>
        </w:r>
        <w:r w:rsidRPr="00E75489">
          <w:rPr>
            <w:rFonts w:asciiTheme="majorBidi" w:hAnsiTheme="majorBidi" w:cstheme="majorBidi"/>
            <w:noProof/>
            <w:webHidden/>
          </w:rPr>
          <w:fldChar w:fldCharType="end"/>
        </w:r>
      </w:hyperlink>
    </w:p>
    <w:p w14:paraId="105450FA" w14:textId="2524F014" w:rsidR="00E75489" w:rsidRPr="00E75489" w:rsidRDefault="00E75489" w:rsidP="00E75489">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202226691" w:history="1">
        <w:r w:rsidRPr="00E75489">
          <w:rPr>
            <w:rStyle w:val="Hyperlink"/>
            <w:rFonts w:asciiTheme="majorBidi" w:hAnsiTheme="majorBidi" w:cstheme="majorBidi"/>
            <w:noProof/>
          </w:rPr>
          <w:t>Lampiran 5 Tabel Persentasi Indikator Responden</w:t>
        </w:r>
        <w:r w:rsidRPr="00E75489">
          <w:rPr>
            <w:rFonts w:asciiTheme="majorBidi" w:hAnsiTheme="majorBidi" w:cstheme="majorBidi"/>
            <w:noProof/>
            <w:webHidden/>
          </w:rPr>
          <w:tab/>
        </w:r>
        <w:r w:rsidRPr="00E75489">
          <w:rPr>
            <w:rFonts w:asciiTheme="majorBidi" w:hAnsiTheme="majorBidi" w:cstheme="majorBidi"/>
            <w:noProof/>
            <w:webHidden/>
          </w:rPr>
          <w:fldChar w:fldCharType="begin"/>
        </w:r>
        <w:r w:rsidRPr="00E75489">
          <w:rPr>
            <w:rFonts w:asciiTheme="majorBidi" w:hAnsiTheme="majorBidi" w:cstheme="majorBidi"/>
            <w:noProof/>
            <w:webHidden/>
          </w:rPr>
          <w:instrText xml:space="preserve"> PAGEREF _Toc202226691 \h </w:instrText>
        </w:r>
        <w:r w:rsidRPr="00E75489">
          <w:rPr>
            <w:rFonts w:asciiTheme="majorBidi" w:hAnsiTheme="majorBidi" w:cstheme="majorBidi"/>
            <w:noProof/>
            <w:webHidden/>
          </w:rPr>
        </w:r>
        <w:r w:rsidRPr="00E75489">
          <w:rPr>
            <w:rFonts w:asciiTheme="majorBidi" w:hAnsiTheme="majorBidi" w:cstheme="majorBidi"/>
            <w:noProof/>
            <w:webHidden/>
          </w:rPr>
          <w:fldChar w:fldCharType="separate"/>
        </w:r>
        <w:r w:rsidR="00B22E6D">
          <w:rPr>
            <w:rFonts w:asciiTheme="majorBidi" w:hAnsiTheme="majorBidi" w:cstheme="majorBidi"/>
            <w:noProof/>
            <w:webHidden/>
          </w:rPr>
          <w:t>90</w:t>
        </w:r>
        <w:r w:rsidRPr="00E75489">
          <w:rPr>
            <w:rFonts w:asciiTheme="majorBidi" w:hAnsiTheme="majorBidi" w:cstheme="majorBidi"/>
            <w:noProof/>
            <w:webHidden/>
          </w:rPr>
          <w:fldChar w:fldCharType="end"/>
        </w:r>
      </w:hyperlink>
    </w:p>
    <w:p w14:paraId="0DB331AF" w14:textId="45A70B9B" w:rsidR="00E75489" w:rsidRPr="00E75489" w:rsidRDefault="00E75489" w:rsidP="00E75489">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202226692" w:history="1">
        <w:r w:rsidRPr="00E75489">
          <w:rPr>
            <w:rStyle w:val="Hyperlink"/>
            <w:rFonts w:asciiTheme="majorBidi" w:hAnsiTheme="majorBidi" w:cstheme="majorBidi"/>
            <w:noProof/>
          </w:rPr>
          <w:t>Lampiran 6 Hasil Output smartPLS</w:t>
        </w:r>
        <w:r w:rsidRPr="00E75489">
          <w:rPr>
            <w:rFonts w:asciiTheme="majorBidi" w:hAnsiTheme="majorBidi" w:cstheme="majorBidi"/>
            <w:noProof/>
            <w:webHidden/>
          </w:rPr>
          <w:tab/>
        </w:r>
        <w:r w:rsidRPr="00E75489">
          <w:rPr>
            <w:rFonts w:asciiTheme="majorBidi" w:hAnsiTheme="majorBidi" w:cstheme="majorBidi"/>
            <w:noProof/>
            <w:webHidden/>
          </w:rPr>
          <w:fldChar w:fldCharType="begin"/>
        </w:r>
        <w:r w:rsidRPr="00E75489">
          <w:rPr>
            <w:rFonts w:asciiTheme="majorBidi" w:hAnsiTheme="majorBidi" w:cstheme="majorBidi"/>
            <w:noProof/>
            <w:webHidden/>
          </w:rPr>
          <w:instrText xml:space="preserve"> PAGEREF _Toc202226692 \h </w:instrText>
        </w:r>
        <w:r w:rsidRPr="00E75489">
          <w:rPr>
            <w:rFonts w:asciiTheme="majorBidi" w:hAnsiTheme="majorBidi" w:cstheme="majorBidi"/>
            <w:noProof/>
            <w:webHidden/>
          </w:rPr>
        </w:r>
        <w:r w:rsidRPr="00E75489">
          <w:rPr>
            <w:rFonts w:asciiTheme="majorBidi" w:hAnsiTheme="majorBidi" w:cstheme="majorBidi"/>
            <w:noProof/>
            <w:webHidden/>
          </w:rPr>
          <w:fldChar w:fldCharType="separate"/>
        </w:r>
        <w:r w:rsidR="00B22E6D">
          <w:rPr>
            <w:rFonts w:asciiTheme="majorBidi" w:hAnsiTheme="majorBidi" w:cstheme="majorBidi"/>
            <w:noProof/>
            <w:webHidden/>
          </w:rPr>
          <w:t>91</w:t>
        </w:r>
        <w:r w:rsidRPr="00E75489">
          <w:rPr>
            <w:rFonts w:asciiTheme="majorBidi" w:hAnsiTheme="majorBidi" w:cstheme="majorBidi"/>
            <w:noProof/>
            <w:webHidden/>
          </w:rPr>
          <w:fldChar w:fldCharType="end"/>
        </w:r>
      </w:hyperlink>
    </w:p>
    <w:p w14:paraId="2E85B628" w14:textId="0B46E0A7" w:rsidR="00E75489" w:rsidRPr="00E75489" w:rsidRDefault="00E75489" w:rsidP="00E75489">
      <w:pPr>
        <w:pStyle w:val="TabelGambar"/>
        <w:tabs>
          <w:tab w:val="right" w:leader="dot" w:pos="7927"/>
        </w:tabs>
        <w:spacing w:line="276" w:lineRule="auto"/>
        <w:jc w:val="both"/>
        <w:rPr>
          <w:rFonts w:asciiTheme="majorBidi" w:eastAsiaTheme="minorEastAsia" w:hAnsiTheme="majorBidi" w:cstheme="majorBidi"/>
          <w:noProof/>
          <w:lang w:eastAsia="id-ID"/>
        </w:rPr>
      </w:pPr>
      <w:hyperlink w:anchor="_Toc202226693" w:history="1">
        <w:r w:rsidRPr="00E75489">
          <w:rPr>
            <w:rStyle w:val="Hyperlink"/>
            <w:rFonts w:asciiTheme="majorBidi" w:hAnsiTheme="majorBidi" w:cstheme="majorBidi"/>
            <w:noProof/>
          </w:rPr>
          <w:t>Lampiran 7 Surat Izin Penelitian</w:t>
        </w:r>
        <w:r w:rsidRPr="00E75489">
          <w:rPr>
            <w:rFonts w:asciiTheme="majorBidi" w:hAnsiTheme="majorBidi" w:cstheme="majorBidi"/>
            <w:noProof/>
            <w:webHidden/>
          </w:rPr>
          <w:tab/>
        </w:r>
        <w:r w:rsidRPr="00E75489">
          <w:rPr>
            <w:rFonts w:asciiTheme="majorBidi" w:hAnsiTheme="majorBidi" w:cstheme="majorBidi"/>
            <w:noProof/>
            <w:webHidden/>
          </w:rPr>
          <w:fldChar w:fldCharType="begin"/>
        </w:r>
        <w:r w:rsidRPr="00E75489">
          <w:rPr>
            <w:rFonts w:asciiTheme="majorBidi" w:hAnsiTheme="majorBidi" w:cstheme="majorBidi"/>
            <w:noProof/>
            <w:webHidden/>
          </w:rPr>
          <w:instrText xml:space="preserve"> PAGEREF _Toc202226693 \h </w:instrText>
        </w:r>
        <w:r w:rsidRPr="00E75489">
          <w:rPr>
            <w:rFonts w:asciiTheme="majorBidi" w:hAnsiTheme="majorBidi" w:cstheme="majorBidi"/>
            <w:noProof/>
            <w:webHidden/>
          </w:rPr>
        </w:r>
        <w:r w:rsidRPr="00E75489">
          <w:rPr>
            <w:rFonts w:asciiTheme="majorBidi" w:hAnsiTheme="majorBidi" w:cstheme="majorBidi"/>
            <w:noProof/>
            <w:webHidden/>
          </w:rPr>
          <w:fldChar w:fldCharType="separate"/>
        </w:r>
        <w:r w:rsidR="00B22E6D">
          <w:rPr>
            <w:rFonts w:asciiTheme="majorBidi" w:hAnsiTheme="majorBidi" w:cstheme="majorBidi"/>
            <w:noProof/>
            <w:webHidden/>
          </w:rPr>
          <w:t>93</w:t>
        </w:r>
        <w:r w:rsidRPr="00E75489">
          <w:rPr>
            <w:rFonts w:asciiTheme="majorBidi" w:hAnsiTheme="majorBidi" w:cstheme="majorBidi"/>
            <w:noProof/>
            <w:webHidden/>
          </w:rPr>
          <w:fldChar w:fldCharType="end"/>
        </w:r>
      </w:hyperlink>
    </w:p>
    <w:p w14:paraId="7D12D431" w14:textId="5AA9DD1E" w:rsidR="009F6570" w:rsidRPr="00A07C45" w:rsidRDefault="00C00B0A" w:rsidP="009F6570">
      <w:pPr>
        <w:rPr>
          <w:rFonts w:asciiTheme="majorBidi" w:hAnsiTheme="majorBidi" w:cstheme="majorBidi"/>
        </w:rPr>
        <w:sectPr w:rsidR="009F6570" w:rsidRPr="00A07C45" w:rsidSect="00233685">
          <w:headerReference w:type="default" r:id="rId12"/>
          <w:footerReference w:type="default" r:id="rId13"/>
          <w:pgSz w:w="11906" w:h="16838" w:code="9"/>
          <w:pgMar w:top="2268" w:right="1701" w:bottom="1701" w:left="2268" w:header="720" w:footer="720" w:gutter="0"/>
          <w:pgNumType w:fmt="lowerRoman" w:start="1"/>
          <w:cols w:space="720"/>
          <w:docGrid w:linePitch="299"/>
        </w:sectPr>
      </w:pPr>
      <w:r>
        <w:rPr>
          <w:rFonts w:asciiTheme="majorBidi" w:hAnsiTheme="majorBidi" w:cstheme="majorBidi"/>
        </w:rPr>
        <w:fldChar w:fldCharType="end"/>
      </w:r>
    </w:p>
    <w:p w14:paraId="6B583A0E" w14:textId="77777777" w:rsidR="009B7695" w:rsidRDefault="00341FD7" w:rsidP="00892D7A">
      <w:pPr>
        <w:pStyle w:val="Judul1"/>
        <w:spacing w:before="0" w:line="480" w:lineRule="auto"/>
        <w:jc w:val="center"/>
        <w:rPr>
          <w:sz w:val="24"/>
          <w:szCs w:val="24"/>
        </w:rPr>
      </w:pPr>
      <w:bookmarkStart w:id="5" w:name="_Toc201880681"/>
      <w:r w:rsidRPr="00A07C45">
        <w:rPr>
          <w:sz w:val="24"/>
          <w:szCs w:val="24"/>
        </w:rPr>
        <w:lastRenderedPageBreak/>
        <w:t xml:space="preserve">BAB </w:t>
      </w:r>
      <w:r w:rsidR="00881965" w:rsidRPr="00A07C45">
        <w:rPr>
          <w:sz w:val="24"/>
          <w:szCs w:val="24"/>
        </w:rPr>
        <w:t>I</w:t>
      </w:r>
      <w:bookmarkEnd w:id="5"/>
      <w:r w:rsidR="00901477" w:rsidRPr="00A07C45">
        <w:rPr>
          <w:sz w:val="24"/>
          <w:szCs w:val="24"/>
        </w:rPr>
        <w:t xml:space="preserve"> </w:t>
      </w:r>
    </w:p>
    <w:p w14:paraId="62D22760" w14:textId="5210D8C1" w:rsidR="00FB559E" w:rsidRPr="00A07C45" w:rsidRDefault="00881965" w:rsidP="00892D7A">
      <w:pPr>
        <w:pStyle w:val="Judul1"/>
        <w:spacing w:before="0" w:line="480" w:lineRule="auto"/>
        <w:jc w:val="center"/>
        <w:rPr>
          <w:sz w:val="24"/>
          <w:szCs w:val="24"/>
        </w:rPr>
      </w:pPr>
      <w:bookmarkStart w:id="6" w:name="_Toc201880682"/>
      <w:r w:rsidRPr="00A07C45">
        <w:rPr>
          <w:sz w:val="24"/>
          <w:szCs w:val="24"/>
        </w:rPr>
        <w:t>PENDAHULUAN</w:t>
      </w:r>
      <w:bookmarkEnd w:id="6"/>
    </w:p>
    <w:p w14:paraId="183EDF3C" w14:textId="5D7373EC" w:rsidR="00771832" w:rsidRPr="00A07C45" w:rsidRDefault="00235885" w:rsidP="00265666">
      <w:pPr>
        <w:pStyle w:val="Judul2"/>
        <w:spacing w:line="480" w:lineRule="auto"/>
        <w:jc w:val="both"/>
        <w:rPr>
          <w:b/>
          <w:bCs/>
          <w:szCs w:val="24"/>
        </w:rPr>
      </w:pPr>
      <w:bookmarkStart w:id="7" w:name="_Toc201880683"/>
      <w:r w:rsidRPr="00A07C45">
        <w:rPr>
          <w:b/>
          <w:bCs/>
          <w:szCs w:val="24"/>
        </w:rPr>
        <w:t xml:space="preserve">1.1 </w:t>
      </w:r>
      <w:r w:rsidR="00C46952" w:rsidRPr="00A07C45">
        <w:rPr>
          <w:b/>
          <w:bCs/>
          <w:szCs w:val="24"/>
        </w:rPr>
        <w:tab/>
      </w:r>
      <w:r w:rsidR="00771832" w:rsidRPr="00A07C45">
        <w:rPr>
          <w:b/>
          <w:bCs/>
          <w:szCs w:val="24"/>
        </w:rPr>
        <w:t>Latar Belakang</w:t>
      </w:r>
      <w:bookmarkEnd w:id="7"/>
    </w:p>
    <w:p w14:paraId="0349848C" w14:textId="7BC016FC" w:rsidR="00771832" w:rsidRPr="00A07C45" w:rsidRDefault="00771832" w:rsidP="007477E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Pajak adalah iuran wajib yang dalam bentuk kontribusi finansial harus diserahkan oleh seluruh warga negara kepada institusi pemerintah yang berwenang untuk mengelola dan mengatur urusan negara. Sistem perpajakan ini bersifat memaksa, yang artinya setiap individu dan entitas bisnis diwajibkan untuk memenuhi kewajiban pajaknya, tanpa adanya pilihan untuk menolak. Partisipasi aktif masyarakat dalam sistem perpajakan sangatlah penting karena pajak merupakan salah satu sumber pendapatan negara yang terbesar dan paling signifikan</w:t>
      </w:r>
      <w:r w:rsidR="002B1A02" w:rsidRPr="00A07C45">
        <w:rPr>
          <w:rFonts w:asciiTheme="majorBidi" w:hAnsiTheme="majorBidi" w:cstheme="majorBidi"/>
          <w:sz w:val="24"/>
          <w:szCs w:val="24"/>
        </w:rPr>
        <w:t xml:space="preserve"> </w:t>
      </w:r>
      <w:r w:rsidR="002B1A02" w:rsidRPr="00A07C45">
        <w:rPr>
          <w:rFonts w:asciiTheme="majorBidi" w:hAnsiTheme="majorBidi" w:cstheme="majorBidi"/>
          <w:sz w:val="24"/>
          <w:szCs w:val="24"/>
        </w:rPr>
        <w:fldChar w:fldCharType="begin" w:fldLock="1"/>
      </w:r>
      <w:r w:rsidR="00933E38" w:rsidRPr="00A07C45">
        <w:rPr>
          <w:rFonts w:asciiTheme="majorBidi" w:hAnsiTheme="majorBidi" w:cstheme="majorBidi"/>
          <w:sz w:val="24"/>
          <w:szCs w:val="24"/>
        </w:rPr>
        <w:instrText>ADDIN CSL_CITATION {"citationItems":[{"id":"ITEM-1","itemData":{"DOI":"10.38035/jim.v1i2.49","ISSN":"2829-4599","abstract":"Artikel Literature Review Pengaruh Pengetahuan Perpajakan, Sanksi Pajak, dan Kesadaran Wajib Pajak Terhadap Kepatuhan Wajib Pajak UMKM adalah artikel imliah yang bertujuan membangun hipotesis riset pengaruh antar variabel yang akan digunakan pada riset selanjutnya. Metode penulisan artikel Literature Review ini adalah dengan metode library research, yang bersumber dari media online seperti Google Scholar, Mendeley dan media online akademik lainnya.   Hasil artikel literature review ini adalah:  1) pengetahuan perpajakan berpengaruh terhadap kepatuhan wajib pajak UMKM; 2) sanksi pajak berpengaruh terhadap kepatuhan wajib pajak UMKM; dan 3) kesadaran wajib pajak berpengaruh terhadap kepatuhan wajib pajak UMKM","author":[{"dropping-particle":"","family":"Ristanti","given":"Farisya","non-dropping-particle":"","parse-names":false,"suffix":""},{"dropping-particle":"","family":"Uswatun Khasanah","given":"","non-dropping-particle":"","parse-names":false,"suffix":""},{"dropping-particle":"","family":"Cris Kuntadi","given":"","non-dropping-particle":"","parse-names":false,"suffix":""}],"container-title":"Jurnal Ilmu Multidisplin","id":"ITEM-1","issue":"2","issued":{"date-parts":[["2022"]]},"page":"380-391","title":"Literature Review Pengaruh Penerapan Pajak UMKM, Sosialisasi Perpajakan dan Sanksi Perpajakan terhadap Kepatuhan Wajib Pajak","type":"article-journal","volume":"1"},"uris":["http://www.mendeley.com/documents/?uuid=0086d45f-6602-4a13-8c32-7f70944ccaa9"]}],"mendeley":{"formattedCitation":"(Ristanti et al., 2022)","plainTextFormattedCitation":"(Ristanti et al., 2022)","previouslyFormattedCitation":"(Ristanti et al., 2022)"},"properties":{"noteIndex":0},"schema":"https://github.com/citation-style-language/schema/raw/master/csl-citation.json"}</w:instrText>
      </w:r>
      <w:r w:rsidR="002B1A02" w:rsidRPr="00A07C45">
        <w:rPr>
          <w:rFonts w:asciiTheme="majorBidi" w:hAnsiTheme="majorBidi" w:cstheme="majorBidi"/>
          <w:sz w:val="24"/>
          <w:szCs w:val="24"/>
        </w:rPr>
        <w:fldChar w:fldCharType="separate"/>
      </w:r>
      <w:r w:rsidR="002B1A02" w:rsidRPr="00A07C45">
        <w:rPr>
          <w:rFonts w:asciiTheme="majorBidi" w:hAnsiTheme="majorBidi" w:cstheme="majorBidi"/>
          <w:noProof/>
          <w:sz w:val="24"/>
          <w:szCs w:val="24"/>
        </w:rPr>
        <w:t>(Ristanti et al., 2022)</w:t>
      </w:r>
      <w:r w:rsidR="002B1A02" w:rsidRPr="00A07C45">
        <w:rPr>
          <w:rFonts w:asciiTheme="majorBidi" w:hAnsiTheme="majorBidi" w:cstheme="majorBidi"/>
          <w:sz w:val="24"/>
          <w:szCs w:val="24"/>
        </w:rPr>
        <w:fldChar w:fldCharType="end"/>
      </w:r>
      <w:r w:rsidRPr="00A07C45">
        <w:rPr>
          <w:rFonts w:asciiTheme="majorBidi" w:hAnsiTheme="majorBidi" w:cstheme="majorBidi"/>
          <w:sz w:val="24"/>
          <w:szCs w:val="24"/>
        </w:rPr>
        <w:t>. Pendapatan yang diperoleh dari pajak tidak hanya digunakan untuk membiayai kepentingan umum, tetapi juga untuk mendukung berbagai program pembangunan yang esensial bagi masyarakat</w:t>
      </w:r>
      <w:r w:rsidR="005F0926" w:rsidRPr="00A07C45">
        <w:rPr>
          <w:rFonts w:asciiTheme="majorBidi" w:hAnsiTheme="majorBidi" w:cstheme="majorBidi"/>
          <w:sz w:val="24"/>
          <w:szCs w:val="24"/>
        </w:rPr>
        <w:t xml:space="preserve"> </w:t>
      </w:r>
      <w:r w:rsidR="005F0926" w:rsidRPr="00A07C45">
        <w:rPr>
          <w:rFonts w:asciiTheme="majorBidi" w:hAnsiTheme="majorBidi" w:cstheme="majorBidi"/>
          <w:sz w:val="24"/>
          <w:szCs w:val="24"/>
        </w:rPr>
        <w:fldChar w:fldCharType="begin" w:fldLock="1"/>
      </w:r>
      <w:r w:rsidR="005F0926" w:rsidRPr="00A07C45">
        <w:rPr>
          <w:rFonts w:asciiTheme="majorBidi" w:hAnsiTheme="majorBidi" w:cstheme="majorBidi"/>
          <w:sz w:val="24"/>
          <w:szCs w:val="24"/>
        </w:rPr>
        <w:instrText>ADDIN CSL_CITATION {"citationItems":[{"id":"ITEM-1","itemData":{"DOI":"10.24042/al-mal.v3i1.10773","ISSN":"2715-954X","abstract":"Penghasilan atas UMKM merupakan salah satu usaha yang dikenakan pajak berdasarkan PP No. 23 tahun 2018 denan tarif yang lebih rendah yaitu 0,5% . PP ini mengatur wajib pajak yang memiliki peredaran bruto tidak lebih dari 4.800.000.000 untuk pph final sebesar 0,5% menggantikan tarif sebelumnya sebesar 1% dai omset bulanan. Rumusan pada penelitian ini yaitu; Apakah Pemahaman dan Religiusitas berpengaruh secara parsial dan simultan terhadap kepatuhan wajib pajak UMKM dalam membayar pajak PP 23 TH 2018 di Kecamatan Sukarame Kota Bandar Lampung. Penelitian ini bertujuan untuk mengetahui apakah pengaruh tingkat pemahaman dan religiusitas berpengaruh secara parsial dan sumiltan terhadap kepatuhan wajib pajak UMKM dalam membayar pajak PP 23 TH 2018 di Kecamatan Sukarame Kota Bandar Lampung.     Penelitian ini menggunakan metode kuantitatif dengan jenis penelitian field research. Penentuan sampel dalam penelitian ini menggunakan metode simple random sampling dan didapatkan jumlah sampel sebanyak 40 pelaku UMKM. Teknik pengumpulan data yang digunakan dalam penelitian ini adalah metode wawancara, dokumentasi, dan kuisioner. Penelitian ini menggunakan metode analisis regresi linier berganda dengan menggunakan program SPSS versi 25. Berdasarkan hasil analisis data, maka dapat diperoleh kesimpulan bahwa Pemahaman dan Religiusitas berpengaruh secara parsial dan simultan terhadap kepatuhan wajib pajak UMKM dalam membayar Pajak PP 23 TH 2018.","author":[{"dropping-particle":"","family":"Faridzi","given":"Muhammad Aldi","non-dropping-particle":"","parse-names":false,"suffix":""},{"dropping-particle":"","family":"Suryanto","given":"Tulus","non-dropping-particle":"","parse-names":false,"suffix":""},{"dropping-particle":"","family":"Devi","given":"Yulistia","non-dropping-particle":"","parse-names":false,"suffix":""}],"container-title":"Al-Mal: Jurnal Akuntansi dan Keuangan Islam","id":"ITEM-1","issue":"1","issued":{"date-parts":[["2022"]]},"page":"85-107","title":"Pengaruh Pemahaman Dan Religiusitas Terhadap Kepatuhan Wajib Pajak UMKM Dalam Membayar Pajak Pp 23 Th 2018 (Studi UMKM Kecamatan Sukarame)","type":"article-journal","volume":"3"},"uris":["http://www.mendeley.com/documents/?uuid=026c5e88-9ab6-48d5-be8d-3ab097229ddc"]}],"mendeley":{"formattedCitation":"(Faridzi et al., 2022)","plainTextFormattedCitation":"(Faridzi et al., 2022)","previouslyFormattedCitation":"(Faridzi et al., 2022)"},"properties":{"noteIndex":0},"schema":"https://github.com/citation-style-language/schema/raw/master/csl-citation.json"}</w:instrText>
      </w:r>
      <w:r w:rsidR="005F0926" w:rsidRPr="00A07C45">
        <w:rPr>
          <w:rFonts w:asciiTheme="majorBidi" w:hAnsiTheme="majorBidi" w:cstheme="majorBidi"/>
          <w:sz w:val="24"/>
          <w:szCs w:val="24"/>
        </w:rPr>
        <w:fldChar w:fldCharType="separate"/>
      </w:r>
      <w:r w:rsidR="005F0926" w:rsidRPr="00A07C45">
        <w:rPr>
          <w:rFonts w:asciiTheme="majorBidi" w:hAnsiTheme="majorBidi" w:cstheme="majorBidi"/>
          <w:noProof/>
          <w:sz w:val="24"/>
          <w:szCs w:val="24"/>
        </w:rPr>
        <w:t>(Faridzi et al., 2022)</w:t>
      </w:r>
      <w:r w:rsidR="005F0926" w:rsidRPr="00A07C45">
        <w:rPr>
          <w:rFonts w:asciiTheme="majorBidi" w:hAnsiTheme="majorBidi" w:cstheme="majorBidi"/>
          <w:sz w:val="24"/>
          <w:szCs w:val="24"/>
        </w:rPr>
        <w:fldChar w:fldCharType="end"/>
      </w:r>
      <w:r w:rsidRPr="00A07C45">
        <w:rPr>
          <w:rFonts w:asciiTheme="majorBidi" w:hAnsiTheme="majorBidi" w:cstheme="majorBidi"/>
          <w:sz w:val="24"/>
          <w:szCs w:val="24"/>
        </w:rPr>
        <w:t>. Dengan demikian, pajak memainkan peran yang krusial dalam mendukung stabilitas dan kemajuan negara, memastikan bahwa negara dapat memenuhi kebutuhan dasar masyarakat dan terus berkembang untuk mencapai kesejahteraan bersama</w:t>
      </w:r>
      <w:r w:rsidR="005F0926" w:rsidRPr="00A07C45">
        <w:rPr>
          <w:rFonts w:asciiTheme="majorBidi" w:hAnsiTheme="majorBidi" w:cstheme="majorBidi"/>
          <w:sz w:val="24"/>
          <w:szCs w:val="24"/>
        </w:rPr>
        <w:t xml:space="preserve"> </w:t>
      </w:r>
      <w:r w:rsidR="005F0926" w:rsidRPr="00A07C45">
        <w:rPr>
          <w:rFonts w:asciiTheme="majorBidi" w:hAnsiTheme="majorBidi" w:cstheme="majorBidi"/>
          <w:sz w:val="24"/>
          <w:szCs w:val="24"/>
        </w:rPr>
        <w:fldChar w:fldCharType="begin" w:fldLock="1"/>
      </w:r>
      <w:r w:rsidR="00E66DF5" w:rsidRPr="00A07C45">
        <w:rPr>
          <w:rFonts w:asciiTheme="majorBidi" w:hAnsiTheme="majorBidi" w:cstheme="majorBidi"/>
          <w:sz w:val="24"/>
          <w:szCs w:val="24"/>
        </w:rPr>
        <w:instrText>ADDIN CSL_CITATION {"citationItems":[{"id":"ITEM-1","itemData":{"ISSN":"2774-8863","abstract":"This research was conducted to examine the influence of quality of public service, reform of tax administration, knowledge of taxation and taxpayers awareness on motor vehicle taxpayes compliance. The object in this study is kantor bersama samsat gunungkidul. in this …","author":[{"dropping-particle":"","family":"Jelanti","given":"Desy","non-dropping-particle":"","parse-names":false,"suffix":""},{"dropping-particle":"","family":"Sari","given":"Intan Rahma","non-dropping-particle":"","parse-names":false,"suffix":""},{"dropping-particle":"","family":"Winingrum","given":"Sri Putri","non-dropping-particle":"","parse-names":false,"suffix":""}],"container-title":"AKADEMIK: Jurnal Mahasiswa Humanis","id":"ITEM-1","issue":"2","issued":{"date-parts":[["2024"]]},"page":"441-451","title":"Pengaruh Love of Money, Pengetahuan Perpajakan, dan Kesadaran Wajib Pajak terhadap Kepatuhan Wajib Pajak Kendaraan Bermotor","type":"article-journal","volume":"4"},"uris":["http://www.mendeley.com/documents/?uuid=333822cd-7f4a-4d70-a21d-6ad264dd5ce7"]}],"mendeley":{"formattedCitation":"(Jelanti et al., 2024)","plainTextFormattedCitation":"(Jelanti et al., 2024)","previouslyFormattedCitation":"(Jelanti et al., 2024)"},"properties":{"noteIndex":0},"schema":"https://github.com/citation-style-language/schema/raw/master/csl-citation.json"}</w:instrText>
      </w:r>
      <w:r w:rsidR="005F0926" w:rsidRPr="00A07C45">
        <w:rPr>
          <w:rFonts w:asciiTheme="majorBidi" w:hAnsiTheme="majorBidi" w:cstheme="majorBidi"/>
          <w:sz w:val="24"/>
          <w:szCs w:val="24"/>
        </w:rPr>
        <w:fldChar w:fldCharType="separate"/>
      </w:r>
      <w:r w:rsidR="005F0926" w:rsidRPr="00A07C45">
        <w:rPr>
          <w:rFonts w:asciiTheme="majorBidi" w:hAnsiTheme="majorBidi" w:cstheme="majorBidi"/>
          <w:noProof/>
          <w:sz w:val="24"/>
          <w:szCs w:val="24"/>
        </w:rPr>
        <w:t>(Jelanti et al., 2024)</w:t>
      </w:r>
      <w:r w:rsidR="005F0926" w:rsidRPr="00A07C45">
        <w:rPr>
          <w:rFonts w:asciiTheme="majorBidi" w:hAnsiTheme="majorBidi" w:cstheme="majorBidi"/>
          <w:sz w:val="24"/>
          <w:szCs w:val="24"/>
        </w:rPr>
        <w:fldChar w:fldCharType="end"/>
      </w:r>
      <w:r w:rsidRPr="00A07C45">
        <w:rPr>
          <w:rFonts w:asciiTheme="majorBidi" w:hAnsiTheme="majorBidi" w:cstheme="majorBidi"/>
          <w:sz w:val="24"/>
          <w:szCs w:val="24"/>
        </w:rPr>
        <w:t>.</w:t>
      </w:r>
    </w:p>
    <w:p w14:paraId="08444CA0" w14:textId="12E5F265" w:rsidR="000D52B9" w:rsidRPr="00A07C45" w:rsidRDefault="00771832" w:rsidP="001D6363">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Salah satu penyumbang pajak terbesar di Indonesia adalah UMKM (Usaha Mikro, Kecil, dan Menengah). </w:t>
      </w:r>
      <w:r w:rsidR="001D6363" w:rsidRPr="00A07C45">
        <w:rPr>
          <w:rFonts w:asciiTheme="majorBidi" w:hAnsiTheme="majorBidi" w:cstheme="majorBidi"/>
          <w:sz w:val="24"/>
          <w:szCs w:val="24"/>
        </w:rPr>
        <w:t>UMKM memiliki peran penting sebagai salah satu pilar utama perekonomian Indonesia. Menurut data dari Kementerian Koperasi dan UKM pada tahun 2021, terdapat sekitar 64,2 juta UMKM di Indonesia, yang memberikan kontribusi sebesar 61,07% terhadap PDB, atau setara dengan Rp8.573,89 triliun</w:t>
      </w:r>
      <w:r w:rsidRPr="00A07C45">
        <w:rPr>
          <w:rFonts w:asciiTheme="majorBidi" w:hAnsiTheme="majorBidi" w:cstheme="majorBidi"/>
          <w:sz w:val="24"/>
          <w:szCs w:val="24"/>
        </w:rPr>
        <w:t xml:space="preserve">. </w:t>
      </w:r>
      <w:r w:rsidR="00743413" w:rsidRPr="00A07C45">
        <w:rPr>
          <w:rFonts w:asciiTheme="majorBidi" w:hAnsiTheme="majorBidi" w:cstheme="majorBidi"/>
          <w:sz w:val="24"/>
          <w:szCs w:val="24"/>
        </w:rPr>
        <w:t>Berdasarkan pada laman web Kemenkeu, k</w:t>
      </w:r>
      <w:r w:rsidRPr="00A07C45">
        <w:rPr>
          <w:rFonts w:asciiTheme="majorBidi" w:hAnsiTheme="majorBidi" w:cstheme="majorBidi"/>
          <w:sz w:val="24"/>
          <w:szCs w:val="24"/>
        </w:rPr>
        <w:t xml:space="preserve">ontribusi </w:t>
      </w:r>
      <w:r w:rsidR="001D6363" w:rsidRPr="00A07C45">
        <w:rPr>
          <w:rFonts w:asciiTheme="majorBidi" w:hAnsiTheme="majorBidi" w:cstheme="majorBidi"/>
          <w:sz w:val="24"/>
          <w:szCs w:val="24"/>
        </w:rPr>
        <w:t xml:space="preserve">UMKM </w:t>
      </w:r>
      <w:r w:rsidR="001D6363" w:rsidRPr="00A07C45">
        <w:rPr>
          <w:rFonts w:asciiTheme="majorBidi" w:hAnsiTheme="majorBidi" w:cstheme="majorBidi"/>
          <w:sz w:val="24"/>
          <w:szCs w:val="24"/>
        </w:rPr>
        <w:lastRenderedPageBreak/>
        <w:t>memiliki peran signifikan dalam perekonomian Indonesia, dengan kemampuan menyerap 97% dari total tenaga kerja serta menghimpun hingga 60,4% dari total investasi yang ada</w:t>
      </w:r>
      <w:r w:rsidRPr="00A07C45">
        <w:rPr>
          <w:rFonts w:asciiTheme="majorBidi" w:hAnsiTheme="majorBidi" w:cstheme="majorBidi"/>
          <w:sz w:val="24"/>
          <w:szCs w:val="24"/>
        </w:rPr>
        <w:t>. Fakta ini menegaskan betapa krusialnya peran UMKM dalam struktur perekonomian Indonesia, baik dari sisi penyerapan tenaga kerja, kontribusi terhadap PDB, maupun dalam menghimpun investasi, sehingga menjadi sektor yang sangat penting dalam upaya peningkatan basis pajak nasional.</w:t>
      </w:r>
    </w:p>
    <w:p w14:paraId="78492A4A" w14:textId="0F89A909" w:rsidR="000D52B9" w:rsidRPr="00A07C45" w:rsidRDefault="00771832" w:rsidP="001D6363">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Keberadaan UMKM memainkan peran kunci </w:t>
      </w:r>
      <w:r w:rsidR="001D6363" w:rsidRPr="00A07C45">
        <w:rPr>
          <w:rFonts w:asciiTheme="majorBidi" w:hAnsiTheme="majorBidi" w:cstheme="majorBidi"/>
          <w:sz w:val="24"/>
          <w:szCs w:val="24"/>
        </w:rPr>
        <w:t xml:space="preserve">dalam menciptakan lapangan kerja, mendorong pertumbuhan ekonomi, dan meningkatkan kesejahteraan masyarakat. UMKM memiliki potensi besar untuk memberikan dampak positif yang signifikan terhadap kesejahteraan rakyat. Di banyak negara, termasuk Indonesia, UMKM telah lama menjadi pilar utama dalam perekonomian </w:t>
      </w:r>
      <w:r w:rsidR="00933E38" w:rsidRPr="00A07C45">
        <w:rPr>
          <w:rFonts w:asciiTheme="majorBidi" w:hAnsiTheme="majorBidi" w:cstheme="majorBidi"/>
          <w:sz w:val="24"/>
          <w:szCs w:val="24"/>
        </w:rPr>
        <w:fldChar w:fldCharType="begin" w:fldLock="1"/>
      </w:r>
      <w:r w:rsidR="003D1C06" w:rsidRPr="00A07C45">
        <w:rPr>
          <w:rFonts w:asciiTheme="majorBidi" w:hAnsiTheme="majorBidi" w:cstheme="majorBidi"/>
          <w:sz w:val="24"/>
          <w:szCs w:val="24"/>
        </w:rPr>
        <w:instrText>ADDIN CSL_CITATION {"citationItems":[{"id":"ITEM-1","itemData":{"author":[{"dropping-particle":"","family":"Abas Kasim, Juita L.D. Bessie, Anthonius B. Messakh","given":"Thomas W. Isliko","non-dropping-particle":"","parse-names":false,"suffix":""}],"container-title":"Manajemen","id":"ITEM-1","issue":"3","issued":{"date-parts":[["2023"]]},"page":"665-673","title":"PENGARUH KARAKTERISTIK WIRAUSAHA, MODAL USAHA, DAN STRATEGI PEMASARAN TERHADAP PERKEMBANGAN UMKM (Studi Pada UMKM Tenun Ikat di Kabupaten Sumba Barat Daya, NTT)","type":"article-journal","volume":"16"},"uris":["http://www.mendeley.com/documents/?uuid=b5512695-dbf6-4c95-bfad-c5cd8270731b"]}],"mendeley":{"formattedCitation":"(Abas Kasim, Juita L.D. Bessie, Anthonius B. Messakh, 2023)","plainTextFormattedCitation":"(Abas Kasim, Juita L.D. Bessie, Anthonius B. Messakh, 2023)","previouslyFormattedCitation":"(Abas Kasim, Juita L.D. Bessie, Anthonius B. Messakh, 2023)"},"properties":{"noteIndex":0},"schema":"https://github.com/citation-style-language/schema/raw/master/csl-citation.json"}</w:instrText>
      </w:r>
      <w:r w:rsidR="00933E38" w:rsidRPr="00A07C45">
        <w:rPr>
          <w:rFonts w:asciiTheme="majorBidi" w:hAnsiTheme="majorBidi" w:cstheme="majorBidi"/>
          <w:sz w:val="24"/>
          <w:szCs w:val="24"/>
        </w:rPr>
        <w:fldChar w:fldCharType="separate"/>
      </w:r>
      <w:r w:rsidR="00933E38" w:rsidRPr="00A07C45">
        <w:rPr>
          <w:rFonts w:asciiTheme="majorBidi" w:hAnsiTheme="majorBidi" w:cstheme="majorBidi"/>
          <w:noProof/>
          <w:sz w:val="24"/>
          <w:szCs w:val="24"/>
        </w:rPr>
        <w:t>(Abas Kasim, Juita L.D. Bessie, Anthonius B. Messakh, 2023)</w:t>
      </w:r>
      <w:r w:rsidR="00933E38" w:rsidRPr="00A07C45">
        <w:rPr>
          <w:rFonts w:asciiTheme="majorBidi" w:hAnsiTheme="majorBidi" w:cstheme="majorBidi"/>
          <w:sz w:val="24"/>
          <w:szCs w:val="24"/>
        </w:rPr>
        <w:fldChar w:fldCharType="end"/>
      </w:r>
      <w:r w:rsidRPr="00A07C45">
        <w:rPr>
          <w:rFonts w:asciiTheme="majorBidi" w:hAnsiTheme="majorBidi" w:cstheme="majorBidi"/>
          <w:sz w:val="24"/>
          <w:szCs w:val="24"/>
        </w:rPr>
        <w:t xml:space="preserve">. Oleh karena itu, </w:t>
      </w:r>
      <w:r w:rsidR="001D6363" w:rsidRPr="00A07C45">
        <w:rPr>
          <w:rFonts w:asciiTheme="majorBidi" w:hAnsiTheme="majorBidi" w:cstheme="majorBidi"/>
          <w:sz w:val="24"/>
          <w:szCs w:val="24"/>
        </w:rPr>
        <w:t>penguatan sektor UMKM perlu terus didorong oleh berbagai pihak, termasuk pemerintah, lembaga keuangan, dan masyarakat luas, untuk mewujudkan pertumbuhan ekonomi yang berkelanjutan dan berkeadilan</w:t>
      </w:r>
      <w:r w:rsidR="00933E38" w:rsidRPr="00A07C45">
        <w:rPr>
          <w:rFonts w:asciiTheme="majorBidi" w:hAnsiTheme="majorBidi" w:cstheme="majorBidi"/>
          <w:sz w:val="24"/>
          <w:szCs w:val="24"/>
        </w:rPr>
        <w:t xml:space="preserve"> </w:t>
      </w:r>
      <w:r w:rsidR="00933E38" w:rsidRPr="00A07C45">
        <w:rPr>
          <w:rFonts w:asciiTheme="majorBidi" w:hAnsiTheme="majorBidi" w:cstheme="majorBidi"/>
          <w:sz w:val="24"/>
          <w:szCs w:val="24"/>
        </w:rPr>
        <w:fldChar w:fldCharType="begin" w:fldLock="1"/>
      </w:r>
      <w:r w:rsidR="00933E38" w:rsidRPr="00A07C45">
        <w:rPr>
          <w:rFonts w:asciiTheme="majorBidi" w:hAnsiTheme="majorBidi" w:cstheme="majorBidi"/>
          <w:sz w:val="24"/>
          <w:szCs w:val="24"/>
        </w:rPr>
        <w:instrText>ADDIN CSL_CITATION {"citationItems":[{"id":"ITEM-1","itemData":{"author":[{"dropping-particle":"","family":"Tuluki","given":"A N P","non-dropping-particle":"","parse-names":false,"suffix":""},{"dropping-particle":"","family":"Soegoto","given":"A S","non-dropping-particle":"","parse-names":false,"suffix":""},{"dropping-particle":"","family":"Soepeno","given":"D","non-dropping-particle":"","parse-names":false,"suffix":""},{"dropping-particle":"","family":"Kinerja","given":"Pengaruh","non-dropping-particle":"","parse-names":false,"suffix":""},{"dropping-particle":"","family":"Dan","given":"Pemasaran","non-dropping-particle":"","parse-names":false,"suffix":""},{"dropping-particle":"","family":"Produk","given":"Kualitas","non-dropping-particle":"","parse-names":false,"suffix":""},{"dropping-particle":"","family":"Manajemen","given":"Jurusan","non-dropping-particle":"","parse-names":false,"suffix":""},{"dropping-particle":"","family":"Ekonomi","given":"Fakultas","non-dropping-particle":"","parse-names":false,"suffix":""},{"dropping-particle":"","family":"Ratulangi","given":"Universitas Sam","non-dropping-particle":"","parse-names":false,"suffix":""}],"id":"ITEM-1","issue":"3","issued":{"date-parts":[["2023"]]},"page":"869-879","title":"PERKEMBANGAN UMKM DI KELURAHAN TELING ATAS PADA MASA PANDEMI COVID-19 HE EFFECT OF MARKETING PERFORMANCE AND PRODUCT QUALITY ON THE DEVELOPMENT OF MSMEs IN TELING ON VILLAGE DURING THE COVID-19 PANDEMIC Jurnal EMBA Vol . 11 No . 3 Juli 2023 , Hal . 869-87","type":"article-journal","volume":"11"},"uris":["http://www.mendeley.com/documents/?uuid=e9d8e7b3-f8fe-4494-981e-3aed4e48529d"]}],"mendeley":{"formattedCitation":"(Tuluki et al., 2023)","plainTextFormattedCitation":"(Tuluki et al., 2023)","previouslyFormattedCitation":"(Tuluki et al., 2023)"},"properties":{"noteIndex":0},"schema":"https://github.com/citation-style-language/schema/raw/master/csl-citation.json"}</w:instrText>
      </w:r>
      <w:r w:rsidR="00933E38" w:rsidRPr="00A07C45">
        <w:rPr>
          <w:rFonts w:asciiTheme="majorBidi" w:hAnsiTheme="majorBidi" w:cstheme="majorBidi"/>
          <w:sz w:val="24"/>
          <w:szCs w:val="24"/>
        </w:rPr>
        <w:fldChar w:fldCharType="separate"/>
      </w:r>
      <w:r w:rsidR="00933E38" w:rsidRPr="00A07C45">
        <w:rPr>
          <w:rFonts w:asciiTheme="majorBidi" w:hAnsiTheme="majorBidi" w:cstheme="majorBidi"/>
          <w:noProof/>
          <w:sz w:val="24"/>
          <w:szCs w:val="24"/>
        </w:rPr>
        <w:t>(Tuluki et al., 2023)</w:t>
      </w:r>
      <w:r w:rsidR="00933E38" w:rsidRPr="00A07C45">
        <w:rPr>
          <w:rFonts w:asciiTheme="majorBidi" w:hAnsiTheme="majorBidi" w:cstheme="majorBidi"/>
          <w:sz w:val="24"/>
          <w:szCs w:val="24"/>
        </w:rPr>
        <w:fldChar w:fldCharType="end"/>
      </w:r>
      <w:r w:rsidR="001D6363" w:rsidRPr="00A07C45">
        <w:rPr>
          <w:rFonts w:asciiTheme="majorBidi" w:hAnsiTheme="majorBidi" w:cstheme="majorBidi"/>
          <w:sz w:val="24"/>
          <w:szCs w:val="24"/>
        </w:rPr>
        <w:t>.</w:t>
      </w:r>
    </w:p>
    <w:p w14:paraId="20CD0A6C" w14:textId="7022093E" w:rsidR="000D52B9" w:rsidRPr="00A07C45" w:rsidRDefault="00771832" w:rsidP="007477E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Kepala Dinas Koperasi, UKM, dan Perindustrian (Diskukmp) Kota Samarinda, Nurrahmi, mengungkapkan bahwa pihaknya telah berhasil mendaftarkan sebanyak 45.149 UMKM di kota tersebut. Dari jumlah tersebut, UMKM yang aktif dan bergerak antara tahun 2022 hingga 2023 mencapai 37.493 unit, menunjukkan peningkatan yang signifikan dalam sektor wirausaha lokal. Khusus pada tahun 2023, terdapat pertumbuhan yang mencolok dengan tercatatnya 17.086 UMKM baru, jauh melebihi target awal sebanyak 10.000 UMKM</w:t>
      </w:r>
      <w:r w:rsidR="005F61D0" w:rsidRPr="00A07C45">
        <w:rPr>
          <w:rFonts w:asciiTheme="majorBidi" w:hAnsiTheme="majorBidi" w:cstheme="majorBidi"/>
          <w:sz w:val="24"/>
          <w:szCs w:val="24"/>
        </w:rPr>
        <w:t xml:space="preserve"> </w:t>
      </w:r>
      <w:r w:rsidR="00A475D6" w:rsidRPr="00A07C45">
        <w:rPr>
          <w:rFonts w:asciiTheme="majorBidi" w:hAnsiTheme="majorBidi" w:cstheme="majorBidi"/>
          <w:sz w:val="24"/>
          <w:szCs w:val="24"/>
        </w:rPr>
        <w:fldChar w:fldCharType="begin" w:fldLock="1"/>
      </w:r>
      <w:r w:rsidR="000837F4" w:rsidRPr="00A07C45">
        <w:rPr>
          <w:rFonts w:asciiTheme="majorBidi" w:hAnsiTheme="majorBidi" w:cstheme="majorBidi"/>
          <w:sz w:val="24"/>
          <w:szCs w:val="24"/>
        </w:rPr>
        <w:instrText>ADDIN CSL_CITATION {"citationItems":[{"id":"ITEM-1","itemData":{"author":[{"dropping-particle":"","family":"Ramadhan","given":"Adi Rizki","non-dropping-particle":"","parse-names":false,"suffix":""}],"id":"ITEM-1","issued":{"date-parts":[["2024"]]},"page":"PEMKOT SAMARINDA","title":"Pertumbuhan Ekonomi Samarinda Meningkat 2 Persen, UMKM Bidang Kuliner Menggeliat","type":"article-journal"},"uris":["http://www.mendeley.com/documents/?uuid=75f4290d-2f98-4eac-9023-492689379aad"]}],"mendeley":{"formattedCitation":"(Ramadhan, 2024)","plainTextFormattedCitation":"(Ramadhan, 2024)","previouslyFormattedCitation":"(Ramadhan, 2024)"},"properties":{"noteIndex":0},"schema":"https://github.com/citation-style-language/schema/raw/master/csl-citation.json"}</w:instrText>
      </w:r>
      <w:r w:rsidR="00A475D6" w:rsidRPr="00A07C45">
        <w:rPr>
          <w:rFonts w:asciiTheme="majorBidi" w:hAnsiTheme="majorBidi" w:cstheme="majorBidi"/>
          <w:sz w:val="24"/>
          <w:szCs w:val="24"/>
        </w:rPr>
        <w:fldChar w:fldCharType="separate"/>
      </w:r>
      <w:r w:rsidR="00A475D6" w:rsidRPr="00A07C45">
        <w:rPr>
          <w:rFonts w:asciiTheme="majorBidi" w:hAnsiTheme="majorBidi" w:cstheme="majorBidi"/>
          <w:noProof/>
          <w:sz w:val="24"/>
          <w:szCs w:val="24"/>
        </w:rPr>
        <w:t>(Ramadhan, 2024)</w:t>
      </w:r>
      <w:r w:rsidR="00A475D6" w:rsidRPr="00A07C45">
        <w:rPr>
          <w:rFonts w:asciiTheme="majorBidi" w:hAnsiTheme="majorBidi" w:cstheme="majorBidi"/>
          <w:sz w:val="24"/>
          <w:szCs w:val="24"/>
        </w:rPr>
        <w:fldChar w:fldCharType="end"/>
      </w:r>
      <w:r w:rsidRPr="00A07C45">
        <w:rPr>
          <w:rFonts w:asciiTheme="majorBidi" w:hAnsiTheme="majorBidi" w:cstheme="majorBidi"/>
          <w:sz w:val="24"/>
          <w:szCs w:val="24"/>
        </w:rPr>
        <w:t xml:space="preserve">. Capaian ini mencerminkan komitmen Kota Samarinda dalam </w:t>
      </w:r>
      <w:r w:rsidRPr="00A07C45">
        <w:rPr>
          <w:rFonts w:asciiTheme="majorBidi" w:hAnsiTheme="majorBidi" w:cstheme="majorBidi"/>
          <w:sz w:val="24"/>
          <w:szCs w:val="24"/>
        </w:rPr>
        <w:lastRenderedPageBreak/>
        <w:t>mendorong pengembangan sektor UMKM sebagai salah satu pilar penting perekonomian daerah. UMKM di Samarinda tidak hanya menyumbang terhadap pertumbuhan ekonomi tetapi juga memainkan peran signifikan dalam menciptakan lapangan kerja. Data dari Badan Pusat Statistik (BPS) Kota Samarinda menunjukkan bahwa kontribusi UMKM sangat penting dalam struktur Produk Domestik Regional Bruto (PDRB) kota ini. Pertumbuhan UMKM yang signifikan dari tahun ke tahun menunjukkan peningkatan aktivitas ekonomi lokal yang merata, dengan jumlah UMKM yang terus meningkat, khususnya pada tahun 2023 yang melampaui target pemerintah.</w:t>
      </w:r>
    </w:p>
    <w:p w14:paraId="38A9B26E" w14:textId="573DAF97" w:rsidR="00771832" w:rsidRPr="00A07C45" w:rsidRDefault="007E68DB" w:rsidP="007477E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UMKM berkontribusi pada pendapatan negara melalui kewajiban membayar pajak sesuai dengan regulasi yang ada. Pendapatan yang dihasilkan dari sektor UMKM dapat dimanfaatkan oleh pemerintah untuk mendanai berbagai sektor, termasuk pendidikan, kesehatan, infrastruktur, dan layanan publik lainnya</w:t>
      </w:r>
      <w:r w:rsidR="000837F4" w:rsidRPr="00A07C45">
        <w:rPr>
          <w:rFonts w:asciiTheme="majorBidi" w:hAnsiTheme="majorBidi" w:cstheme="majorBidi"/>
          <w:sz w:val="24"/>
          <w:szCs w:val="24"/>
        </w:rPr>
        <w:t xml:space="preserve"> </w:t>
      </w:r>
      <w:r w:rsidR="000837F4" w:rsidRPr="00A07C45">
        <w:rPr>
          <w:rFonts w:asciiTheme="majorBidi" w:hAnsiTheme="majorBidi" w:cstheme="majorBidi"/>
          <w:sz w:val="24"/>
          <w:szCs w:val="24"/>
        </w:rPr>
        <w:fldChar w:fldCharType="begin" w:fldLock="1"/>
      </w:r>
      <w:r w:rsidR="000837F4" w:rsidRPr="00A07C45">
        <w:rPr>
          <w:rFonts w:asciiTheme="majorBidi" w:hAnsiTheme="majorBidi" w:cstheme="majorBidi"/>
          <w:sz w:val="24"/>
          <w:szCs w:val="24"/>
        </w:rPr>
        <w:instrText>ADDIN CSL_CITATION {"citationItems":[{"id":"ITEM-1","itemData":{"abstract":"In economic activities, welfare is the main thing for the community. This welfare can be seen by the ability of the community to fulfill their daily needs. Micro, Small and Medium Enterprises are productive businesses that are owned and managed by individuals or business entities that have met the criteria as micro-enterprises. With the existence of MSMEs, fulfilling these needs becomes more easily accessible to people throughout Indonesia. This study aims to analyze the role of Micro, Small and Medium Enterprises (MSMEs) in the economy. MSMEs have an important role in creating economic growth, employment, and reducing social inequality. In this journal, we present a comprehensive literature review on the contribution of MSMEs to the economy and the factors that influence the success of MSMEs. We also discuss policy initiatives that support the development of MSMEs and provide recommendations for increasing the role of MSMEs in the economy.","author":[{"dropping-particle":"","family":"Vinatra","given":"Satriaji","non-dropping-particle":"","parse-names":false,"suffix":""}],"container-title":"Jurnal Akuntan Publik","id":"ITEM-1","issue":"3","issued":{"date-parts":[["2023"]]},"page":"1-08","title":"Peran Usaha Mikro, Kecil, dan Menengah (UMKM) dalam Kesejahteraan Perekonomian Negara dan Masyarakat","type":"article-journal","volume":"1"},"uris":["http://www.mendeley.com/documents/?uuid=2cd5eadd-830a-4680-88bb-6eb18740525f"]}],"mendeley":{"formattedCitation":"(Vinatra, 2023)","plainTextFormattedCitation":"(Vinatra, 2023)","previouslyFormattedCitation":"(Vinatra, 2023)"},"properties":{"noteIndex":0},"schema":"https://github.com/citation-style-language/schema/raw/master/csl-citation.json"}</w:instrText>
      </w:r>
      <w:r w:rsidR="000837F4" w:rsidRPr="00A07C45">
        <w:rPr>
          <w:rFonts w:asciiTheme="majorBidi" w:hAnsiTheme="majorBidi" w:cstheme="majorBidi"/>
          <w:sz w:val="24"/>
          <w:szCs w:val="24"/>
        </w:rPr>
        <w:fldChar w:fldCharType="separate"/>
      </w:r>
      <w:r w:rsidR="000837F4" w:rsidRPr="00A07C45">
        <w:rPr>
          <w:rFonts w:asciiTheme="majorBidi" w:hAnsiTheme="majorBidi" w:cstheme="majorBidi"/>
          <w:noProof/>
          <w:sz w:val="24"/>
          <w:szCs w:val="24"/>
        </w:rPr>
        <w:t>(Vinatra, 2023)</w:t>
      </w:r>
      <w:r w:rsidR="000837F4" w:rsidRPr="00A07C45">
        <w:rPr>
          <w:rFonts w:asciiTheme="majorBidi" w:hAnsiTheme="majorBidi" w:cstheme="majorBidi"/>
          <w:sz w:val="24"/>
          <w:szCs w:val="24"/>
        </w:rPr>
        <w:fldChar w:fldCharType="end"/>
      </w:r>
      <w:r w:rsidRPr="00A07C45">
        <w:rPr>
          <w:rFonts w:asciiTheme="majorBidi" w:hAnsiTheme="majorBidi" w:cstheme="majorBidi"/>
          <w:sz w:val="24"/>
          <w:szCs w:val="24"/>
        </w:rPr>
        <w:t>.</w:t>
      </w:r>
    </w:p>
    <w:p w14:paraId="01A10C11" w14:textId="6D911946" w:rsidR="00145A00" w:rsidRPr="00A07C45" w:rsidRDefault="00145A00" w:rsidP="007477E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Namun ada masalah, banyakan WP UMKM di Samarinda khusunya dari KPP Pratama Samarinda Ulu, masih menunjukkan tingkat kepatuhan pelaporan SPT yang rendah dan fluktuatif, meskipun jumlah terdaftar meningkat. Hal ini </w:t>
      </w:r>
      <w:r w:rsidR="00743413" w:rsidRPr="00A07C45">
        <w:rPr>
          <w:rFonts w:asciiTheme="majorBidi" w:hAnsiTheme="majorBidi" w:cstheme="majorBidi"/>
          <w:sz w:val="24"/>
          <w:szCs w:val="24"/>
        </w:rPr>
        <w:t>ditunjukkan dalam tabel di bawah ini:</w:t>
      </w:r>
    </w:p>
    <w:p w14:paraId="1B40D945" w14:textId="3CF174A0" w:rsidR="005B0EDF" w:rsidRPr="00A07C45" w:rsidRDefault="005B0EDF" w:rsidP="007477EE">
      <w:pPr>
        <w:spacing w:after="0" w:line="480" w:lineRule="auto"/>
        <w:ind w:firstLine="720"/>
        <w:jc w:val="both"/>
        <w:rPr>
          <w:rFonts w:asciiTheme="majorBidi" w:hAnsiTheme="majorBidi" w:cstheme="majorBidi"/>
          <w:sz w:val="24"/>
          <w:szCs w:val="24"/>
        </w:rPr>
      </w:pPr>
    </w:p>
    <w:p w14:paraId="0CE4B49C" w14:textId="4457FF79" w:rsidR="002C3E13" w:rsidRPr="00A07C45" w:rsidRDefault="002C3E13" w:rsidP="007477EE">
      <w:pPr>
        <w:spacing w:line="480" w:lineRule="auto"/>
        <w:jc w:val="both"/>
        <w:rPr>
          <w:rFonts w:asciiTheme="majorBidi" w:hAnsiTheme="majorBidi" w:cstheme="majorBidi"/>
          <w:sz w:val="24"/>
          <w:szCs w:val="24"/>
        </w:rPr>
      </w:pPr>
    </w:p>
    <w:p w14:paraId="331EEC32" w14:textId="6E429D04" w:rsidR="002C3E13" w:rsidRPr="00A07C45" w:rsidRDefault="002C3E13" w:rsidP="002C3E13">
      <w:pPr>
        <w:rPr>
          <w:rFonts w:asciiTheme="majorBidi" w:hAnsiTheme="majorBidi" w:cstheme="majorBidi"/>
          <w:sz w:val="24"/>
          <w:szCs w:val="24"/>
        </w:rPr>
      </w:pPr>
    </w:p>
    <w:p w14:paraId="7CAB9022" w14:textId="0C8EA6EE" w:rsidR="005B0EDF" w:rsidRPr="00A07C45" w:rsidRDefault="002C3E13" w:rsidP="002C3E13">
      <w:pPr>
        <w:rPr>
          <w:rFonts w:asciiTheme="majorBidi" w:hAnsiTheme="majorBidi" w:cstheme="majorBidi"/>
          <w:sz w:val="24"/>
          <w:szCs w:val="24"/>
        </w:rPr>
      </w:pPr>
      <w:r w:rsidRPr="00A07C45">
        <w:rPr>
          <w:rFonts w:asciiTheme="majorBidi" w:hAnsiTheme="majorBidi" w:cstheme="majorBidi"/>
          <w:sz w:val="24"/>
          <w:szCs w:val="24"/>
        </w:rPr>
        <w:br w:type="page"/>
      </w:r>
    </w:p>
    <w:p w14:paraId="4485301A" w14:textId="3A1ACFAE" w:rsidR="006E6AE6" w:rsidRPr="00A07C45" w:rsidRDefault="004F7D5B" w:rsidP="006E6AE6">
      <w:pPr>
        <w:pStyle w:val="Keterangan"/>
        <w:spacing w:after="0"/>
        <w:rPr>
          <w:rFonts w:asciiTheme="majorBidi" w:hAnsiTheme="majorBidi" w:cstheme="majorBidi"/>
          <w:b/>
          <w:bCs/>
          <w:i w:val="0"/>
          <w:iCs w:val="0"/>
          <w:color w:val="auto"/>
          <w:sz w:val="22"/>
          <w:szCs w:val="22"/>
        </w:rPr>
      </w:pPr>
      <w:bookmarkStart w:id="8" w:name="_Toc179457801"/>
      <w:r w:rsidRPr="00A07C45">
        <w:rPr>
          <w:rFonts w:asciiTheme="majorBidi" w:hAnsiTheme="majorBidi" w:cstheme="majorBidi"/>
          <w:b/>
          <w:bCs/>
          <w:i w:val="0"/>
          <w:iCs w:val="0"/>
          <w:color w:val="auto"/>
          <w:sz w:val="22"/>
          <w:szCs w:val="22"/>
        </w:rPr>
        <w:lastRenderedPageBreak/>
        <w:t>Tabel 1.</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Tabel_1 \* ARABIC </w:instrText>
      </w:r>
      <w:r w:rsidRPr="00A07C45">
        <w:rPr>
          <w:rFonts w:asciiTheme="majorBidi" w:hAnsiTheme="majorBidi" w:cstheme="majorBidi"/>
          <w:b/>
          <w:bCs/>
          <w:i w:val="0"/>
          <w:iCs w:val="0"/>
          <w:color w:val="auto"/>
          <w:sz w:val="22"/>
          <w:szCs w:val="22"/>
        </w:rPr>
        <w:fldChar w:fldCharType="separate"/>
      </w:r>
      <w:r w:rsidR="00B22E6D">
        <w:rPr>
          <w:rFonts w:asciiTheme="majorBidi" w:hAnsiTheme="majorBidi" w:cstheme="majorBidi"/>
          <w:b/>
          <w:bCs/>
          <w:i w:val="0"/>
          <w:iCs w:val="0"/>
          <w:noProof/>
          <w:color w:val="auto"/>
          <w:sz w:val="22"/>
          <w:szCs w:val="22"/>
        </w:rPr>
        <w:t>1</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b/>
          <w:bCs/>
          <w:i w:val="0"/>
          <w:iCs w:val="0"/>
          <w:color w:val="auto"/>
          <w:sz w:val="22"/>
          <w:szCs w:val="22"/>
        </w:rPr>
        <w:t xml:space="preserve"> Data wajib pajak UMKM di KPP Pratama Samarinda Ulu</w:t>
      </w:r>
      <w:bookmarkEnd w:id="8"/>
      <w:r w:rsidRPr="00A07C45">
        <w:rPr>
          <w:rFonts w:asciiTheme="majorBidi" w:hAnsiTheme="majorBidi" w:cstheme="majorBidi"/>
          <w:b/>
          <w:bCs/>
          <w:i w:val="0"/>
          <w:iCs w:val="0"/>
          <w:color w:val="auto"/>
          <w:sz w:val="22"/>
          <w:szCs w:val="22"/>
        </w:rPr>
        <w:t xml:space="preserve"> Tahun </w:t>
      </w:r>
    </w:p>
    <w:p w14:paraId="09063B90" w14:textId="2631187D" w:rsidR="004F7D5B" w:rsidRPr="00A07C45" w:rsidRDefault="004F7D5B" w:rsidP="006E6AE6">
      <w:pPr>
        <w:pStyle w:val="Keterangan"/>
        <w:spacing w:after="0"/>
        <w:rPr>
          <w:rFonts w:asciiTheme="majorBidi" w:hAnsiTheme="majorBidi" w:cstheme="majorBidi"/>
          <w:b/>
          <w:bCs/>
          <w:i w:val="0"/>
          <w:iCs w:val="0"/>
          <w:color w:val="auto"/>
          <w:sz w:val="22"/>
          <w:szCs w:val="22"/>
        </w:rPr>
      </w:pPr>
      <w:r w:rsidRPr="00A07C45">
        <w:rPr>
          <w:rFonts w:asciiTheme="majorBidi" w:hAnsiTheme="majorBidi" w:cstheme="majorBidi"/>
          <w:b/>
          <w:bCs/>
          <w:i w:val="0"/>
          <w:iCs w:val="0"/>
          <w:color w:val="auto"/>
          <w:sz w:val="22"/>
          <w:szCs w:val="22"/>
        </w:rPr>
        <w:t>2019-2023</w:t>
      </w:r>
    </w:p>
    <w:tbl>
      <w:tblPr>
        <w:tblW w:w="5000" w:type="pct"/>
        <w:tblCellMar>
          <w:top w:w="15" w:type="dxa"/>
          <w:left w:w="15" w:type="dxa"/>
          <w:bottom w:w="15" w:type="dxa"/>
          <w:right w:w="15" w:type="dxa"/>
        </w:tblCellMar>
        <w:tblLook w:val="04A0" w:firstRow="1" w:lastRow="0" w:firstColumn="1" w:lastColumn="0" w:noHBand="0" w:noVBand="1"/>
      </w:tblPr>
      <w:tblGrid>
        <w:gridCol w:w="1070"/>
        <w:gridCol w:w="3411"/>
        <w:gridCol w:w="2223"/>
        <w:gridCol w:w="1217"/>
      </w:tblGrid>
      <w:tr w:rsidR="005148C6" w:rsidRPr="00A07C45" w14:paraId="6E6E8C1D" w14:textId="77777777" w:rsidTr="003F2CB9">
        <w:trPr>
          <w:trHeight w:val="20"/>
        </w:trPr>
        <w:tc>
          <w:tcPr>
            <w:tcW w:w="6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2F06EB" w14:textId="77777777" w:rsidR="00771832" w:rsidRPr="00A07C45" w:rsidRDefault="00771832" w:rsidP="00C10503">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Tahun</w:t>
            </w:r>
          </w:p>
        </w:tc>
        <w:tc>
          <w:tcPr>
            <w:tcW w:w="2153" w:type="pct"/>
            <w:tcBorders>
              <w:top w:val="outset" w:sz="6" w:space="0" w:color="auto"/>
              <w:left w:val="nil"/>
              <w:bottom w:val="outset" w:sz="6" w:space="0" w:color="auto"/>
              <w:right w:val="outset" w:sz="6" w:space="0" w:color="auto"/>
            </w:tcBorders>
            <w:shd w:val="clear" w:color="auto" w:fill="FFFFFF"/>
            <w:vAlign w:val="center"/>
            <w:hideMark/>
          </w:tcPr>
          <w:p w14:paraId="642940DB" w14:textId="412A0E6A" w:rsidR="00771832" w:rsidRPr="00A07C45" w:rsidRDefault="00771832" w:rsidP="00C10503">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WP UMKM Terdaftar</w:t>
            </w:r>
            <w:r w:rsidR="00743413" w:rsidRPr="00A07C45">
              <w:rPr>
                <w:rFonts w:asciiTheme="majorBidi" w:hAnsiTheme="majorBidi" w:cstheme="majorBidi"/>
                <w:b/>
                <w:bCs/>
                <w:sz w:val="20"/>
                <w:szCs w:val="20"/>
              </w:rPr>
              <w:t xml:space="preserve"> (Aktif)</w:t>
            </w:r>
          </w:p>
        </w:tc>
        <w:tc>
          <w:tcPr>
            <w:tcW w:w="1403" w:type="pct"/>
            <w:tcBorders>
              <w:top w:val="outset" w:sz="6" w:space="0" w:color="auto"/>
              <w:left w:val="nil"/>
              <w:bottom w:val="outset" w:sz="6" w:space="0" w:color="auto"/>
              <w:right w:val="outset" w:sz="6" w:space="0" w:color="auto"/>
            </w:tcBorders>
            <w:shd w:val="clear" w:color="auto" w:fill="FFFFFF"/>
            <w:vAlign w:val="center"/>
            <w:hideMark/>
          </w:tcPr>
          <w:p w14:paraId="1DAA0972" w14:textId="77777777" w:rsidR="00771832" w:rsidRPr="00A07C45" w:rsidRDefault="00771832" w:rsidP="00C10503">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WP yang Melapor SPT</w:t>
            </w:r>
          </w:p>
        </w:tc>
        <w:tc>
          <w:tcPr>
            <w:tcW w:w="768" w:type="pct"/>
            <w:tcBorders>
              <w:top w:val="outset" w:sz="6" w:space="0" w:color="auto"/>
              <w:left w:val="nil"/>
              <w:bottom w:val="outset" w:sz="6" w:space="0" w:color="auto"/>
              <w:right w:val="outset" w:sz="6" w:space="0" w:color="auto"/>
            </w:tcBorders>
            <w:shd w:val="clear" w:color="auto" w:fill="FFFFFF"/>
            <w:vAlign w:val="center"/>
            <w:hideMark/>
          </w:tcPr>
          <w:p w14:paraId="1F3925DF" w14:textId="77777777" w:rsidR="00771832" w:rsidRPr="00A07C45" w:rsidRDefault="00771832" w:rsidP="00C10503">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Persentase</w:t>
            </w:r>
          </w:p>
        </w:tc>
      </w:tr>
      <w:tr w:rsidR="005148C6" w:rsidRPr="00A07C45" w14:paraId="585F2524" w14:textId="77777777" w:rsidTr="003F2CB9">
        <w:trPr>
          <w:trHeight w:val="20"/>
        </w:trPr>
        <w:tc>
          <w:tcPr>
            <w:tcW w:w="675" w:type="pct"/>
            <w:tcBorders>
              <w:top w:val="nil"/>
              <w:left w:val="outset" w:sz="6" w:space="0" w:color="auto"/>
              <w:bottom w:val="outset" w:sz="6" w:space="0" w:color="auto"/>
              <w:right w:val="outset" w:sz="6" w:space="0" w:color="auto"/>
            </w:tcBorders>
            <w:shd w:val="clear" w:color="auto" w:fill="FFFFFF"/>
            <w:vAlign w:val="center"/>
            <w:hideMark/>
          </w:tcPr>
          <w:p w14:paraId="220225E7" w14:textId="77777777" w:rsidR="00771832" w:rsidRPr="00A07C45" w:rsidRDefault="00771832" w:rsidP="00C10503">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2019</w:t>
            </w:r>
          </w:p>
        </w:tc>
        <w:tc>
          <w:tcPr>
            <w:tcW w:w="2153" w:type="pct"/>
            <w:tcBorders>
              <w:top w:val="nil"/>
              <w:left w:val="nil"/>
              <w:bottom w:val="outset" w:sz="6" w:space="0" w:color="auto"/>
              <w:right w:val="outset" w:sz="6" w:space="0" w:color="auto"/>
            </w:tcBorders>
            <w:shd w:val="clear" w:color="auto" w:fill="FFFFFF"/>
            <w:vAlign w:val="center"/>
            <w:hideMark/>
          </w:tcPr>
          <w:p w14:paraId="4774E203" w14:textId="77777777" w:rsidR="00771832" w:rsidRPr="00A07C45" w:rsidRDefault="00771832" w:rsidP="00C10503">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4377</w:t>
            </w:r>
          </w:p>
        </w:tc>
        <w:tc>
          <w:tcPr>
            <w:tcW w:w="1403" w:type="pct"/>
            <w:tcBorders>
              <w:top w:val="nil"/>
              <w:left w:val="nil"/>
              <w:bottom w:val="outset" w:sz="6" w:space="0" w:color="auto"/>
              <w:right w:val="outset" w:sz="6" w:space="0" w:color="auto"/>
            </w:tcBorders>
            <w:shd w:val="clear" w:color="auto" w:fill="FFFFFF"/>
            <w:vAlign w:val="center"/>
            <w:hideMark/>
          </w:tcPr>
          <w:p w14:paraId="6A0F77C9" w14:textId="77777777" w:rsidR="00771832" w:rsidRPr="00A07C45" w:rsidRDefault="00771832" w:rsidP="00C10503">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803</w:t>
            </w:r>
          </w:p>
        </w:tc>
        <w:tc>
          <w:tcPr>
            <w:tcW w:w="768" w:type="pct"/>
            <w:tcBorders>
              <w:top w:val="nil"/>
              <w:left w:val="nil"/>
              <w:bottom w:val="outset" w:sz="6" w:space="0" w:color="auto"/>
              <w:right w:val="outset" w:sz="6" w:space="0" w:color="auto"/>
            </w:tcBorders>
            <w:shd w:val="clear" w:color="auto" w:fill="FFFFFF"/>
            <w:vAlign w:val="center"/>
            <w:hideMark/>
          </w:tcPr>
          <w:p w14:paraId="6E734D08" w14:textId="77777777" w:rsidR="00771832" w:rsidRPr="00A07C45" w:rsidRDefault="00771832" w:rsidP="00C10503">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18.52%</w:t>
            </w:r>
          </w:p>
        </w:tc>
      </w:tr>
      <w:tr w:rsidR="005148C6" w:rsidRPr="00A07C45" w14:paraId="68FFBB5D" w14:textId="77777777" w:rsidTr="003F2CB9">
        <w:trPr>
          <w:trHeight w:val="20"/>
        </w:trPr>
        <w:tc>
          <w:tcPr>
            <w:tcW w:w="675" w:type="pct"/>
            <w:tcBorders>
              <w:top w:val="nil"/>
              <w:left w:val="outset" w:sz="6" w:space="0" w:color="auto"/>
              <w:bottom w:val="outset" w:sz="6" w:space="0" w:color="auto"/>
              <w:right w:val="outset" w:sz="6" w:space="0" w:color="auto"/>
            </w:tcBorders>
            <w:shd w:val="clear" w:color="auto" w:fill="FFFFFF"/>
            <w:vAlign w:val="center"/>
            <w:hideMark/>
          </w:tcPr>
          <w:p w14:paraId="5520AC05" w14:textId="77777777" w:rsidR="00771832" w:rsidRPr="00A07C45" w:rsidRDefault="00771832" w:rsidP="00C10503">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2020</w:t>
            </w:r>
          </w:p>
        </w:tc>
        <w:tc>
          <w:tcPr>
            <w:tcW w:w="2153" w:type="pct"/>
            <w:tcBorders>
              <w:top w:val="nil"/>
              <w:left w:val="nil"/>
              <w:bottom w:val="outset" w:sz="6" w:space="0" w:color="auto"/>
              <w:right w:val="outset" w:sz="6" w:space="0" w:color="auto"/>
            </w:tcBorders>
            <w:shd w:val="clear" w:color="auto" w:fill="FFFFFF"/>
            <w:vAlign w:val="center"/>
            <w:hideMark/>
          </w:tcPr>
          <w:p w14:paraId="617422C4" w14:textId="77777777" w:rsidR="00771832" w:rsidRPr="00A07C45" w:rsidRDefault="00771832" w:rsidP="00C10503">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8758</w:t>
            </w:r>
          </w:p>
        </w:tc>
        <w:tc>
          <w:tcPr>
            <w:tcW w:w="1403" w:type="pct"/>
            <w:tcBorders>
              <w:top w:val="nil"/>
              <w:left w:val="nil"/>
              <w:bottom w:val="outset" w:sz="6" w:space="0" w:color="auto"/>
              <w:right w:val="outset" w:sz="6" w:space="0" w:color="auto"/>
            </w:tcBorders>
            <w:shd w:val="clear" w:color="auto" w:fill="FFFFFF"/>
            <w:vAlign w:val="center"/>
            <w:hideMark/>
          </w:tcPr>
          <w:p w14:paraId="3F66A912" w14:textId="77777777" w:rsidR="00771832" w:rsidRPr="00A07C45" w:rsidRDefault="00771832" w:rsidP="00C10503">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1322</w:t>
            </w:r>
          </w:p>
        </w:tc>
        <w:tc>
          <w:tcPr>
            <w:tcW w:w="768" w:type="pct"/>
            <w:tcBorders>
              <w:top w:val="nil"/>
              <w:left w:val="nil"/>
              <w:bottom w:val="outset" w:sz="6" w:space="0" w:color="auto"/>
              <w:right w:val="outset" w:sz="6" w:space="0" w:color="auto"/>
            </w:tcBorders>
            <w:shd w:val="clear" w:color="auto" w:fill="FFFFFF"/>
            <w:vAlign w:val="center"/>
            <w:hideMark/>
          </w:tcPr>
          <w:p w14:paraId="6070F8A5" w14:textId="77777777" w:rsidR="00771832" w:rsidRPr="00A07C45" w:rsidRDefault="00771832" w:rsidP="00C10503">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15.10%</w:t>
            </w:r>
          </w:p>
        </w:tc>
      </w:tr>
      <w:tr w:rsidR="005148C6" w:rsidRPr="00A07C45" w14:paraId="313B39B4" w14:textId="77777777" w:rsidTr="003F2CB9">
        <w:trPr>
          <w:trHeight w:val="20"/>
        </w:trPr>
        <w:tc>
          <w:tcPr>
            <w:tcW w:w="675" w:type="pct"/>
            <w:tcBorders>
              <w:top w:val="nil"/>
              <w:left w:val="outset" w:sz="6" w:space="0" w:color="auto"/>
              <w:bottom w:val="outset" w:sz="6" w:space="0" w:color="auto"/>
              <w:right w:val="outset" w:sz="6" w:space="0" w:color="auto"/>
            </w:tcBorders>
            <w:shd w:val="clear" w:color="auto" w:fill="FFFFFF"/>
            <w:vAlign w:val="center"/>
            <w:hideMark/>
          </w:tcPr>
          <w:p w14:paraId="35C3CE6E" w14:textId="77777777" w:rsidR="00771832" w:rsidRPr="00A07C45" w:rsidRDefault="00771832" w:rsidP="00C10503">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2021</w:t>
            </w:r>
          </w:p>
        </w:tc>
        <w:tc>
          <w:tcPr>
            <w:tcW w:w="2153" w:type="pct"/>
            <w:tcBorders>
              <w:top w:val="nil"/>
              <w:left w:val="nil"/>
              <w:bottom w:val="outset" w:sz="6" w:space="0" w:color="auto"/>
              <w:right w:val="outset" w:sz="6" w:space="0" w:color="auto"/>
            </w:tcBorders>
            <w:shd w:val="clear" w:color="auto" w:fill="FFFFFF"/>
            <w:vAlign w:val="center"/>
            <w:hideMark/>
          </w:tcPr>
          <w:p w14:paraId="33D31E2A" w14:textId="77777777" w:rsidR="00771832" w:rsidRPr="00A07C45" w:rsidRDefault="00771832" w:rsidP="00C10503">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7950</w:t>
            </w:r>
          </w:p>
        </w:tc>
        <w:tc>
          <w:tcPr>
            <w:tcW w:w="1403" w:type="pct"/>
            <w:tcBorders>
              <w:top w:val="nil"/>
              <w:left w:val="nil"/>
              <w:bottom w:val="outset" w:sz="6" w:space="0" w:color="auto"/>
              <w:right w:val="outset" w:sz="6" w:space="0" w:color="auto"/>
            </w:tcBorders>
            <w:shd w:val="clear" w:color="auto" w:fill="FFFFFF"/>
            <w:vAlign w:val="center"/>
            <w:hideMark/>
          </w:tcPr>
          <w:p w14:paraId="453900AF" w14:textId="77777777" w:rsidR="00771832" w:rsidRPr="00A07C45" w:rsidRDefault="00771832" w:rsidP="00C10503">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2380</w:t>
            </w:r>
          </w:p>
        </w:tc>
        <w:tc>
          <w:tcPr>
            <w:tcW w:w="768" w:type="pct"/>
            <w:tcBorders>
              <w:top w:val="nil"/>
              <w:left w:val="nil"/>
              <w:bottom w:val="outset" w:sz="6" w:space="0" w:color="auto"/>
              <w:right w:val="outset" w:sz="6" w:space="0" w:color="auto"/>
            </w:tcBorders>
            <w:shd w:val="clear" w:color="auto" w:fill="FFFFFF"/>
            <w:vAlign w:val="center"/>
            <w:hideMark/>
          </w:tcPr>
          <w:p w14:paraId="36DC01BB" w14:textId="77777777" w:rsidR="00771832" w:rsidRPr="00A07C45" w:rsidRDefault="00771832" w:rsidP="00C10503">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29.94%</w:t>
            </w:r>
          </w:p>
        </w:tc>
      </w:tr>
      <w:tr w:rsidR="005148C6" w:rsidRPr="00A07C45" w14:paraId="6E07E94B" w14:textId="77777777" w:rsidTr="003F2CB9">
        <w:trPr>
          <w:trHeight w:val="20"/>
        </w:trPr>
        <w:tc>
          <w:tcPr>
            <w:tcW w:w="675" w:type="pct"/>
            <w:tcBorders>
              <w:top w:val="nil"/>
              <w:left w:val="outset" w:sz="6" w:space="0" w:color="auto"/>
              <w:bottom w:val="outset" w:sz="6" w:space="0" w:color="auto"/>
              <w:right w:val="outset" w:sz="6" w:space="0" w:color="auto"/>
            </w:tcBorders>
            <w:shd w:val="clear" w:color="auto" w:fill="FFFFFF"/>
            <w:vAlign w:val="center"/>
            <w:hideMark/>
          </w:tcPr>
          <w:p w14:paraId="48216EE7" w14:textId="77777777" w:rsidR="00771832" w:rsidRPr="00A07C45" w:rsidRDefault="00771832" w:rsidP="00C10503">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2022</w:t>
            </w:r>
          </w:p>
        </w:tc>
        <w:tc>
          <w:tcPr>
            <w:tcW w:w="2153" w:type="pct"/>
            <w:tcBorders>
              <w:top w:val="nil"/>
              <w:left w:val="nil"/>
              <w:bottom w:val="outset" w:sz="6" w:space="0" w:color="auto"/>
              <w:right w:val="outset" w:sz="6" w:space="0" w:color="auto"/>
            </w:tcBorders>
            <w:shd w:val="clear" w:color="auto" w:fill="FFFFFF"/>
            <w:vAlign w:val="center"/>
            <w:hideMark/>
          </w:tcPr>
          <w:p w14:paraId="45A87CD1" w14:textId="77777777" w:rsidR="00771832" w:rsidRPr="00A07C45" w:rsidRDefault="00771832" w:rsidP="00C10503">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6724</w:t>
            </w:r>
          </w:p>
        </w:tc>
        <w:tc>
          <w:tcPr>
            <w:tcW w:w="1403" w:type="pct"/>
            <w:tcBorders>
              <w:top w:val="nil"/>
              <w:left w:val="nil"/>
              <w:bottom w:val="outset" w:sz="6" w:space="0" w:color="auto"/>
              <w:right w:val="outset" w:sz="6" w:space="0" w:color="auto"/>
            </w:tcBorders>
            <w:shd w:val="clear" w:color="auto" w:fill="FFFFFF"/>
            <w:vAlign w:val="center"/>
            <w:hideMark/>
          </w:tcPr>
          <w:p w14:paraId="6BC94327" w14:textId="77777777" w:rsidR="00771832" w:rsidRPr="00A07C45" w:rsidRDefault="00771832" w:rsidP="00C10503">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2892</w:t>
            </w:r>
          </w:p>
        </w:tc>
        <w:tc>
          <w:tcPr>
            <w:tcW w:w="768" w:type="pct"/>
            <w:tcBorders>
              <w:top w:val="nil"/>
              <w:left w:val="nil"/>
              <w:bottom w:val="outset" w:sz="6" w:space="0" w:color="auto"/>
              <w:right w:val="outset" w:sz="6" w:space="0" w:color="auto"/>
            </w:tcBorders>
            <w:shd w:val="clear" w:color="auto" w:fill="FFFFFF"/>
            <w:vAlign w:val="center"/>
            <w:hideMark/>
          </w:tcPr>
          <w:p w14:paraId="23221838" w14:textId="77777777" w:rsidR="00771832" w:rsidRPr="00A07C45" w:rsidRDefault="00771832" w:rsidP="00C10503">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43.02%</w:t>
            </w:r>
          </w:p>
        </w:tc>
      </w:tr>
      <w:tr w:rsidR="005148C6" w:rsidRPr="00A07C45" w14:paraId="385B0F04" w14:textId="77777777" w:rsidTr="003F2CB9">
        <w:trPr>
          <w:trHeight w:val="20"/>
        </w:trPr>
        <w:tc>
          <w:tcPr>
            <w:tcW w:w="675" w:type="pct"/>
            <w:tcBorders>
              <w:top w:val="nil"/>
              <w:left w:val="outset" w:sz="6" w:space="0" w:color="auto"/>
              <w:bottom w:val="outset" w:sz="6" w:space="0" w:color="auto"/>
              <w:right w:val="outset" w:sz="6" w:space="0" w:color="auto"/>
            </w:tcBorders>
            <w:shd w:val="clear" w:color="auto" w:fill="FFFFFF"/>
            <w:vAlign w:val="center"/>
            <w:hideMark/>
          </w:tcPr>
          <w:p w14:paraId="408DD0FE" w14:textId="77777777" w:rsidR="00771832" w:rsidRPr="00A07C45" w:rsidRDefault="00771832" w:rsidP="00C10503">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2023</w:t>
            </w:r>
          </w:p>
        </w:tc>
        <w:tc>
          <w:tcPr>
            <w:tcW w:w="2153" w:type="pct"/>
            <w:tcBorders>
              <w:top w:val="nil"/>
              <w:left w:val="nil"/>
              <w:bottom w:val="outset" w:sz="6" w:space="0" w:color="auto"/>
              <w:right w:val="outset" w:sz="6" w:space="0" w:color="auto"/>
            </w:tcBorders>
            <w:shd w:val="clear" w:color="auto" w:fill="FFFFFF"/>
            <w:vAlign w:val="center"/>
            <w:hideMark/>
          </w:tcPr>
          <w:p w14:paraId="1B9765BC" w14:textId="77777777" w:rsidR="00771832" w:rsidRPr="00A07C45" w:rsidRDefault="00771832" w:rsidP="00C10503">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8273</w:t>
            </w:r>
          </w:p>
        </w:tc>
        <w:tc>
          <w:tcPr>
            <w:tcW w:w="1403" w:type="pct"/>
            <w:tcBorders>
              <w:top w:val="nil"/>
              <w:left w:val="nil"/>
              <w:bottom w:val="outset" w:sz="6" w:space="0" w:color="auto"/>
              <w:right w:val="outset" w:sz="6" w:space="0" w:color="auto"/>
            </w:tcBorders>
            <w:shd w:val="clear" w:color="auto" w:fill="FFFFFF"/>
            <w:vAlign w:val="center"/>
            <w:hideMark/>
          </w:tcPr>
          <w:p w14:paraId="1A269F63" w14:textId="77777777" w:rsidR="00771832" w:rsidRPr="00A07C45" w:rsidRDefault="00771832" w:rsidP="00C10503">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2854</w:t>
            </w:r>
          </w:p>
        </w:tc>
        <w:tc>
          <w:tcPr>
            <w:tcW w:w="768" w:type="pct"/>
            <w:tcBorders>
              <w:top w:val="nil"/>
              <w:left w:val="nil"/>
              <w:bottom w:val="outset" w:sz="6" w:space="0" w:color="auto"/>
              <w:right w:val="outset" w:sz="6" w:space="0" w:color="auto"/>
            </w:tcBorders>
            <w:shd w:val="clear" w:color="auto" w:fill="FFFFFF"/>
            <w:vAlign w:val="center"/>
            <w:hideMark/>
          </w:tcPr>
          <w:p w14:paraId="56BD5462" w14:textId="77777777" w:rsidR="00771832" w:rsidRPr="00A07C45" w:rsidRDefault="00771832" w:rsidP="00C10503">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34.50%</w:t>
            </w:r>
          </w:p>
        </w:tc>
      </w:tr>
    </w:tbl>
    <w:p w14:paraId="2C9CC645" w14:textId="23C2AD79" w:rsidR="005B0EDF" w:rsidRPr="00A07C45" w:rsidRDefault="005B0EDF" w:rsidP="007477EE">
      <w:pPr>
        <w:spacing w:after="0" w:line="480" w:lineRule="auto"/>
        <w:jc w:val="both"/>
        <w:rPr>
          <w:rFonts w:asciiTheme="majorBidi" w:hAnsiTheme="majorBidi" w:cstheme="majorBidi"/>
          <w:i/>
          <w:iCs/>
          <w:sz w:val="20"/>
          <w:szCs w:val="20"/>
        </w:rPr>
      </w:pPr>
      <w:r w:rsidRPr="00A07C45">
        <w:rPr>
          <w:rFonts w:asciiTheme="majorBidi" w:hAnsiTheme="majorBidi" w:cstheme="majorBidi"/>
          <w:i/>
          <w:iCs/>
          <w:sz w:val="20"/>
          <w:szCs w:val="20"/>
        </w:rPr>
        <w:t>Sumber: KPP Pratama Samarinda Ulu, 2024</w:t>
      </w:r>
    </w:p>
    <w:p w14:paraId="57CE111C" w14:textId="12B7B4B9" w:rsidR="000D52B9" w:rsidRPr="00A07C45" w:rsidRDefault="00771832" w:rsidP="007477E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Dari data yang ada terlihat bahwa, Dari tahun 2019 hingga 2023, jumlah WP UMKM terdaftar menunjukkan fluktuasi. Tahun 2020 mencatat peningkatan signifikan, sementara tahun 2021 juga menunjukkan angka yang tinggi sebelum mengalami penurunan di 2022, dan kembali meningkat pada 2023. Jumlah WP UMKM yang melapor SPT meningkat dari tahun 2019 hingga 2022, menunjukkan adanya perbaikan dalam kepatuhan pelaporan. Namun, pada tahun 2023, meskipun jumlah WP terdaftar meningkat, jumlah pelaporan SPT sedikit menurun dibandingkan tahun 2022.</w:t>
      </w:r>
      <w:r w:rsidR="00743413" w:rsidRPr="00A07C45">
        <w:rPr>
          <w:rFonts w:asciiTheme="majorBidi" w:hAnsiTheme="majorBidi" w:cstheme="majorBidi"/>
          <w:sz w:val="24"/>
          <w:szCs w:val="24"/>
        </w:rPr>
        <w:t xml:space="preserve"> Hal ini menunjukkan masalah kepatuhan pada wajib pajak UMKM di wilayah kerja KPP Samarinda Ulu.</w:t>
      </w:r>
    </w:p>
    <w:p w14:paraId="32D8335E" w14:textId="410547C4" w:rsidR="000D52B9" w:rsidRPr="00A07C45" w:rsidRDefault="00771832" w:rsidP="007477E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Salah satu metode yang diterapkan oleh pemerintah untuk meningkatkan kepatuhan UMKM adalah dengan memberikan insentif. Tujuan pemberian insentif ini adalah untuk meningkatkan kepatuhan UMKM dalam </w:t>
      </w:r>
      <w:r w:rsidR="0032316D" w:rsidRPr="00A07C45">
        <w:rPr>
          <w:rFonts w:asciiTheme="majorBidi" w:hAnsiTheme="majorBidi" w:cstheme="majorBidi"/>
          <w:sz w:val="24"/>
          <w:szCs w:val="24"/>
        </w:rPr>
        <w:t>memenuhi</w:t>
      </w:r>
      <w:r w:rsidRPr="00A07C45">
        <w:rPr>
          <w:rFonts w:asciiTheme="majorBidi" w:hAnsiTheme="majorBidi" w:cstheme="majorBidi"/>
          <w:sz w:val="24"/>
          <w:szCs w:val="24"/>
        </w:rPr>
        <w:t xml:space="preserve"> kewajiban perpajakannya, sekaligus mendorong pertumbuhan dan perkembangan usaha mereka</w:t>
      </w:r>
      <w:r w:rsidR="00ED2C8E" w:rsidRPr="00A07C45">
        <w:rPr>
          <w:rFonts w:asciiTheme="majorBidi" w:hAnsiTheme="majorBidi" w:cstheme="majorBidi"/>
          <w:sz w:val="24"/>
          <w:szCs w:val="24"/>
        </w:rPr>
        <w:t xml:space="preserve"> </w:t>
      </w:r>
      <w:r w:rsidR="00ED2C8E" w:rsidRPr="00A07C45">
        <w:rPr>
          <w:rFonts w:asciiTheme="majorBidi" w:hAnsiTheme="majorBidi" w:cstheme="majorBidi"/>
          <w:sz w:val="24"/>
          <w:szCs w:val="24"/>
        </w:rPr>
        <w:fldChar w:fldCharType="begin" w:fldLock="1"/>
      </w:r>
      <w:r w:rsidR="00B616D4" w:rsidRPr="00A07C45">
        <w:rPr>
          <w:rFonts w:asciiTheme="majorBidi" w:hAnsiTheme="majorBidi" w:cstheme="majorBidi"/>
          <w:sz w:val="24"/>
          <w:szCs w:val="24"/>
        </w:rPr>
        <w:instrText>ADDIN CSL_CITATION {"citationItems":[{"id":"ITEM-1","itemData":{"DOI":"10.31092/jpi.v6i1.1518","abstract":"The Covid-19 pandemic that continues to this day has had a significant impact on the economic sector. One of the impacts is a decrease in tax revenues. The declining tax revenue in this pandemic situation has prompted the government to provide economic policies based on tax incentives to deal with the pandemic for affected taxpayers, especially in the MSMEs sector. The current pandemic requires that most activities be carried out online, including tax obligations. This study aims to examine the effect of Economic Policy Based on Tax Incentives and Modern Tax Administration Systems through e-Registration, e-Filing, e-Billing and e-Reporting for covid-19 incentives on MSMEs Taxpayer Compliance in Denpasar City During the Pandemic Period. This study analyzed primary data from questionnaires distributed to 100 MSMEs taxpayers in Denpasar City. Testing of research variables was carried out using the Partial Least Square method. The results showed that the Economic Policy Based on Tax Incentives and the Modern Tax Administration System with the implementation of e-Filing, e-Billing, e-Reporting for covid-19 incentives had a positive and significant effect on MSMEs taxpayer compliance. While the implementation of e-registration does not have a positive and significant effect on MSMEs taxpayer compliance.","author":[{"dropping-particle":"","family":"Aryawan","given":"Gede Agus Dody","non-dropping-particle":"","parse-names":false,"suffix":""},{"dropping-particle":"","family":"Karmana","given":"I Wayan","non-dropping-particle":"","parse-names":false,"suffix":""},{"dropping-particle":"","family":"Wijana","given":"I Made","non-dropping-particle":"","parse-names":false,"suffix":""}],"container-title":"JURNAL PAJAK INDONESIA (Indonesian Tax Review)","id":"ITEM-1","issue":"1","issued":{"date-parts":[["2022"]]},"page":"1-16","title":"Pengaruh Kebijakan Ekonomi Berbasis Insentif Pajak Dan Sistem Administrasi Pajak Modern Terhadap Kepatuhan Wajib Pajak Usaha Mikro, Kecil, Dan Menengah (UMKM) Di Kota Denpasar Pada Masa Pandemi","type":"article-journal","volume":"6"},"uris":["http://www.mendeley.com/documents/?uuid=b5b9de1e-ddc4-462b-a60c-de733f74205c"]}],"mendeley":{"formattedCitation":"(Aryawan et al., 2022)","plainTextFormattedCitation":"(Aryawan et al., 2022)","previouslyFormattedCitation":"(Aryawan et al., 2022)"},"properties":{"noteIndex":0},"schema":"https://github.com/citation-style-language/schema/raw/master/csl-citation.json"}</w:instrText>
      </w:r>
      <w:r w:rsidR="00ED2C8E" w:rsidRPr="00A07C45">
        <w:rPr>
          <w:rFonts w:asciiTheme="majorBidi" w:hAnsiTheme="majorBidi" w:cstheme="majorBidi"/>
          <w:sz w:val="24"/>
          <w:szCs w:val="24"/>
        </w:rPr>
        <w:fldChar w:fldCharType="separate"/>
      </w:r>
      <w:r w:rsidR="00ED2C8E" w:rsidRPr="00A07C45">
        <w:rPr>
          <w:rFonts w:asciiTheme="majorBidi" w:hAnsiTheme="majorBidi" w:cstheme="majorBidi"/>
          <w:noProof/>
          <w:sz w:val="24"/>
          <w:szCs w:val="24"/>
        </w:rPr>
        <w:t>(Aryawan et al., 2022)</w:t>
      </w:r>
      <w:r w:rsidR="00ED2C8E" w:rsidRPr="00A07C45">
        <w:rPr>
          <w:rFonts w:asciiTheme="majorBidi" w:hAnsiTheme="majorBidi" w:cstheme="majorBidi"/>
          <w:sz w:val="24"/>
          <w:szCs w:val="24"/>
        </w:rPr>
        <w:fldChar w:fldCharType="end"/>
      </w:r>
      <w:r w:rsidRPr="00A07C45">
        <w:rPr>
          <w:rFonts w:asciiTheme="majorBidi" w:hAnsiTheme="majorBidi" w:cstheme="majorBidi"/>
          <w:sz w:val="24"/>
          <w:szCs w:val="24"/>
        </w:rPr>
        <w:t>. Dengan adanya insentif, diharapkan UMKM akan lebih terdorong untuk memenuhi kewajiban pajaknya secara sukarela.</w:t>
      </w:r>
    </w:p>
    <w:p w14:paraId="16CA996D" w14:textId="18408273" w:rsidR="000D52B9" w:rsidRPr="00A07C45" w:rsidRDefault="00771832" w:rsidP="007E68DB">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Pemerintah telah mengeluarkan kebijakan insentif pajak untuk mendukung UMKM di Indonesia, termasuk Peraturan Pemerintah (PP) No 55 Tahun 2022, yang menetapkan batasan omset tidak kena pajak sebesar Rp 500.000.000 bagi pelaku UMKM yang menggunakan fasilitas Pajak Penghasilan final dengan tarif 0,5</w:t>
      </w:r>
      <w:r w:rsidR="00A210B1" w:rsidRPr="00A07C45">
        <w:rPr>
          <w:rFonts w:asciiTheme="majorBidi" w:hAnsiTheme="majorBidi" w:cstheme="majorBidi"/>
          <w:sz w:val="24"/>
          <w:szCs w:val="24"/>
        </w:rPr>
        <w:t>%</w:t>
      </w:r>
      <w:r w:rsidRPr="00A07C45">
        <w:rPr>
          <w:rFonts w:asciiTheme="majorBidi" w:hAnsiTheme="majorBidi" w:cstheme="majorBidi"/>
          <w:sz w:val="24"/>
          <w:szCs w:val="24"/>
        </w:rPr>
        <w:t xml:space="preserve">. </w:t>
      </w:r>
      <w:r w:rsidR="000D52B9" w:rsidRPr="00A07C45">
        <w:rPr>
          <w:rFonts w:asciiTheme="majorBidi" w:hAnsiTheme="majorBidi" w:cstheme="majorBidi"/>
          <w:sz w:val="24"/>
          <w:szCs w:val="24"/>
        </w:rPr>
        <w:lastRenderedPageBreak/>
        <w:t>T</w:t>
      </w:r>
      <w:r w:rsidRPr="00A07C45">
        <w:rPr>
          <w:rFonts w:asciiTheme="majorBidi" w:hAnsiTheme="majorBidi" w:cstheme="majorBidi"/>
          <w:sz w:val="24"/>
          <w:szCs w:val="24"/>
        </w:rPr>
        <w:t>erdapat beberapa ketentuan penting terkait insentif PPh untuk UMKM</w:t>
      </w:r>
      <w:r w:rsidR="000D52B9" w:rsidRPr="00A07C45">
        <w:rPr>
          <w:rFonts w:asciiTheme="majorBidi" w:hAnsiTheme="majorBidi" w:cstheme="majorBidi"/>
          <w:sz w:val="24"/>
          <w:szCs w:val="24"/>
        </w:rPr>
        <w:t xml:space="preserve"> seperti</w:t>
      </w:r>
      <w:r w:rsidRPr="00A07C45">
        <w:rPr>
          <w:rFonts w:asciiTheme="majorBidi" w:hAnsiTheme="majorBidi" w:cstheme="majorBidi"/>
          <w:sz w:val="24"/>
          <w:szCs w:val="24"/>
        </w:rPr>
        <w:t xml:space="preserve"> </w:t>
      </w:r>
      <w:r w:rsidR="000D52B9" w:rsidRPr="00A07C45">
        <w:rPr>
          <w:rFonts w:asciiTheme="majorBidi" w:hAnsiTheme="majorBidi" w:cstheme="majorBidi"/>
          <w:sz w:val="24"/>
          <w:szCs w:val="24"/>
        </w:rPr>
        <w:t>t</w:t>
      </w:r>
      <w:r w:rsidR="00A210B1" w:rsidRPr="00A07C45">
        <w:rPr>
          <w:rFonts w:asciiTheme="majorBidi" w:hAnsiTheme="majorBidi" w:cstheme="majorBidi"/>
          <w:sz w:val="24"/>
          <w:szCs w:val="24"/>
        </w:rPr>
        <w:t>adanya penurunan t</w:t>
      </w:r>
      <w:r w:rsidRPr="00A07C45">
        <w:rPr>
          <w:rFonts w:asciiTheme="majorBidi" w:hAnsiTheme="majorBidi" w:cstheme="majorBidi"/>
          <w:sz w:val="24"/>
          <w:szCs w:val="24"/>
        </w:rPr>
        <w:t xml:space="preserve">arif </w:t>
      </w:r>
      <w:r w:rsidR="000D52B9" w:rsidRPr="00A07C45">
        <w:rPr>
          <w:rFonts w:asciiTheme="majorBidi" w:hAnsiTheme="majorBidi" w:cstheme="majorBidi"/>
          <w:sz w:val="24"/>
          <w:szCs w:val="24"/>
        </w:rPr>
        <w:t>p</w:t>
      </w:r>
      <w:r w:rsidRPr="00A07C45">
        <w:rPr>
          <w:rFonts w:asciiTheme="majorBidi" w:hAnsiTheme="majorBidi" w:cstheme="majorBidi"/>
          <w:sz w:val="24"/>
          <w:szCs w:val="24"/>
        </w:rPr>
        <w:t xml:space="preserve">ajak yang </w:t>
      </w:r>
      <w:r w:rsidR="00A210B1" w:rsidRPr="00A07C45">
        <w:rPr>
          <w:rFonts w:asciiTheme="majorBidi" w:hAnsiTheme="majorBidi" w:cstheme="majorBidi"/>
          <w:sz w:val="24"/>
          <w:szCs w:val="24"/>
        </w:rPr>
        <w:t xml:space="preserve">diatur pada </w:t>
      </w:r>
      <w:r w:rsidRPr="00A07C45">
        <w:rPr>
          <w:rFonts w:asciiTheme="majorBidi" w:hAnsiTheme="majorBidi" w:cstheme="majorBidi"/>
          <w:sz w:val="24"/>
          <w:szCs w:val="24"/>
        </w:rPr>
        <w:t>Peraturan Pemerintah (PP) Nomor 23 Tahun 2018 menggantikan PP Nomor 46 Tahun 2013 dengan menurunkan tarif pajak penghasilan atas penghasilan dari usaha bagi Wajib Pajak yang memiliki peredaran bruto tertentu dari 1% menjadi 0,5%</w:t>
      </w:r>
      <w:r w:rsidR="00B616D4" w:rsidRPr="00A07C45">
        <w:rPr>
          <w:rFonts w:asciiTheme="majorBidi" w:hAnsiTheme="majorBidi" w:cstheme="majorBidi"/>
          <w:sz w:val="24"/>
          <w:szCs w:val="24"/>
        </w:rPr>
        <w:t xml:space="preserve"> </w:t>
      </w:r>
      <w:r w:rsidR="008B0C92" w:rsidRPr="00A07C45">
        <w:rPr>
          <w:rFonts w:asciiTheme="majorBidi" w:hAnsiTheme="majorBidi" w:cstheme="majorBidi"/>
          <w:sz w:val="24"/>
          <w:szCs w:val="24"/>
        </w:rPr>
        <w:fldChar w:fldCharType="begin" w:fldLock="1"/>
      </w:r>
      <w:r w:rsidR="00594E6A" w:rsidRPr="00A07C45">
        <w:rPr>
          <w:rFonts w:asciiTheme="majorBidi" w:hAnsiTheme="majorBidi" w:cstheme="majorBidi"/>
          <w:sz w:val="24"/>
          <w:szCs w:val="24"/>
        </w:rPr>
        <w:instrText>ADDIN CSL_CITATION {"citationItems":[{"id":"ITEM-1","itemData":{"ISBN":"9781032212449","author":[{"dropping-particle":"","family":"Rusdianti","given":"","non-dropping-particle":"","parse-names":false,"suffix":""}],"id":"ITEM-1","issue":"01","issued":{"date-parts":[["2024"]]},"page":"93-100","title":"Peningkatan Pemahaman Pajak Untuk UMKM Berdasarkan PP 55 Tahun 2022","type":"article-journal","volume":"04"},"uris":["http://www.mendeley.com/documents/?uuid=eb8c5a9a-ccd5-446a-89cf-07bdd091698c"]}],"mendeley":{"formattedCitation":"(Rusdianti, 2024)","plainTextFormattedCitation":"(Rusdianti, 2024)","previouslyFormattedCitation":"(Rusdianti, 2024)"},"properties":{"noteIndex":0},"schema":"https://github.com/citation-style-language/schema/raw/master/csl-citation.json"}</w:instrText>
      </w:r>
      <w:r w:rsidR="008B0C92" w:rsidRPr="00A07C45">
        <w:rPr>
          <w:rFonts w:asciiTheme="majorBidi" w:hAnsiTheme="majorBidi" w:cstheme="majorBidi"/>
          <w:sz w:val="24"/>
          <w:szCs w:val="24"/>
        </w:rPr>
        <w:fldChar w:fldCharType="separate"/>
      </w:r>
      <w:r w:rsidR="008B0C92" w:rsidRPr="00A07C45">
        <w:rPr>
          <w:rFonts w:asciiTheme="majorBidi" w:hAnsiTheme="majorBidi" w:cstheme="majorBidi"/>
          <w:noProof/>
          <w:sz w:val="24"/>
          <w:szCs w:val="24"/>
        </w:rPr>
        <w:t>(Rusdianti, 2024)</w:t>
      </w:r>
      <w:r w:rsidR="008B0C92" w:rsidRPr="00A07C45">
        <w:rPr>
          <w:rFonts w:asciiTheme="majorBidi" w:hAnsiTheme="majorBidi" w:cstheme="majorBidi"/>
          <w:sz w:val="24"/>
          <w:szCs w:val="24"/>
        </w:rPr>
        <w:fldChar w:fldCharType="end"/>
      </w:r>
      <w:r w:rsidRPr="00A07C45">
        <w:rPr>
          <w:rFonts w:asciiTheme="majorBidi" w:hAnsiTheme="majorBidi" w:cstheme="majorBidi"/>
          <w:sz w:val="24"/>
          <w:szCs w:val="24"/>
        </w:rPr>
        <w:t>. Pada tahun 2022, Pemerintah kembali menyesuaikan kebijakan ini dengan menerbitkan PP Nomor 55 Tahun 2022, yang memberikan insentif berupa pembebasan pajak bagi UMKM dengan penghasilan tahunan tidak melebihi 500 juta rupiah.</w:t>
      </w:r>
      <w:r w:rsidR="000D52B9" w:rsidRPr="00A07C45">
        <w:rPr>
          <w:rFonts w:asciiTheme="majorBidi" w:hAnsiTheme="majorBidi" w:cstheme="majorBidi"/>
          <w:sz w:val="24"/>
          <w:szCs w:val="24"/>
        </w:rPr>
        <w:t xml:space="preserve"> </w:t>
      </w:r>
      <w:r w:rsidR="000837F4" w:rsidRPr="00A07C45">
        <w:rPr>
          <w:rFonts w:asciiTheme="majorBidi" w:hAnsiTheme="majorBidi" w:cstheme="majorBidi"/>
          <w:sz w:val="24"/>
          <w:szCs w:val="24"/>
        </w:rPr>
        <w:t>Dilansir dari laman IKPI untuk mendukung pengembangan sektor UMKM, Peraturan Pemerintah Nomor 55 Tahun 2022 memberikan insentif penting berupa pembebasan atau pengurangan pajak. UMKM dengan penghasilan tahunan yang tidak melebihi 500 juta rupiah dapat menikmati pembebasan pajak sebagai bagian dari kebijakan ini</w:t>
      </w:r>
      <w:r w:rsidRPr="00A07C45">
        <w:rPr>
          <w:rFonts w:asciiTheme="majorBidi" w:hAnsiTheme="majorBidi" w:cstheme="majorBidi"/>
          <w:sz w:val="24"/>
          <w:szCs w:val="24"/>
        </w:rPr>
        <w:t xml:space="preserve">. Kebijakan ini dirancang untuk meringankan </w:t>
      </w:r>
      <w:r w:rsidR="007E68DB" w:rsidRPr="00A07C45">
        <w:rPr>
          <w:rFonts w:asciiTheme="majorBidi" w:hAnsiTheme="majorBidi" w:cstheme="majorBidi"/>
          <w:sz w:val="24"/>
          <w:szCs w:val="24"/>
        </w:rPr>
        <w:t>beban pajak yang dihadapi oleh pelaku usaha kecil dan menengah</w:t>
      </w:r>
      <w:r w:rsidRPr="00A07C45">
        <w:rPr>
          <w:rFonts w:asciiTheme="majorBidi" w:hAnsiTheme="majorBidi" w:cstheme="majorBidi"/>
          <w:sz w:val="24"/>
          <w:szCs w:val="24"/>
        </w:rPr>
        <w:t xml:space="preserve">, sehingga memungkinkan mereka untuk lebih </w:t>
      </w:r>
      <w:r w:rsidR="007E68DB" w:rsidRPr="00A07C45">
        <w:rPr>
          <w:rFonts w:asciiTheme="majorBidi" w:hAnsiTheme="majorBidi" w:cstheme="majorBidi"/>
          <w:sz w:val="24"/>
          <w:szCs w:val="24"/>
        </w:rPr>
        <w:t>Berfokus pada pengembangan usaha dan peningkatan daya saing di pasar</w:t>
      </w:r>
      <w:r w:rsidRPr="00A07C45">
        <w:rPr>
          <w:rFonts w:asciiTheme="majorBidi" w:hAnsiTheme="majorBidi" w:cstheme="majorBidi"/>
          <w:sz w:val="24"/>
          <w:szCs w:val="24"/>
        </w:rPr>
        <w:t>. Pembebasan pajak ini diharapkan dapat memberikan dorongan yang berarti bagi UMKM untuk terus beroperasi dan berkembang dalam iklim ekonomi yang kompetitif</w:t>
      </w:r>
      <w:r w:rsidR="00B616D4" w:rsidRPr="00A07C45">
        <w:rPr>
          <w:rFonts w:asciiTheme="majorBidi" w:hAnsiTheme="majorBidi" w:cstheme="majorBidi"/>
          <w:sz w:val="24"/>
          <w:szCs w:val="24"/>
        </w:rPr>
        <w:t xml:space="preserve"> </w:t>
      </w:r>
      <w:r w:rsidR="00B616D4" w:rsidRPr="00A07C45">
        <w:rPr>
          <w:rFonts w:asciiTheme="majorBidi" w:hAnsiTheme="majorBidi" w:cstheme="majorBidi"/>
          <w:sz w:val="24"/>
          <w:szCs w:val="24"/>
        </w:rPr>
        <w:fldChar w:fldCharType="begin" w:fldLock="1"/>
      </w:r>
      <w:r w:rsidR="008B0C92" w:rsidRPr="00A07C45">
        <w:rPr>
          <w:rFonts w:asciiTheme="majorBidi" w:hAnsiTheme="majorBidi" w:cstheme="majorBidi"/>
          <w:sz w:val="24"/>
          <w:szCs w:val="24"/>
        </w:rPr>
        <w:instrText>ADDIN CSL_CITATION {"citationItems":[{"id":"ITEM-1","itemData":{"DOI":"10.56521/manajemen-dirgantara.v16i1.921","ISSN":"2252-7451","abstract":"Penelitian ini bertujuan untuk menguji pengaruh penerapan UU HPP tentang perubahan tarif pajak penghasilan umkm dan efektivitas sistem perpajakan terhadap kepatuhan wajib pajak umkm pada wajib pajak UMKM makanan olahan yang ada di Kabupaten Blitar. Teknik pengambilan sampel dan penentuan jumlah sampel yaitu menggunakan rumus slovin yang kemudian diperoleh sebanyak 99 sampel. Pengumpulan data dilakukan dengan menyebar kuesioner kepada responden. Metode analisis yang digunakan adalah uji outer model, uji inner model, dan uji hipotesis yang dilakukakn menggunakan software smart pls 3.0. Hasil penelitian ini menunjukkan bahwa penerapan UU HPP tentang perubahan tarif pajak penghasilan umkm memiliki pengaruh positif signifikan terhadap kepatuhan wajib pajak umkm, dan efektivitas sistem perpajakan juga berpengaruh positif signifikan terhadap kepatuhan wajib pajak umkm.","author":[{"dropping-particle":"","family":"Murtiningtyas","given":"Triana","non-dropping-particle":"","parse-names":false,"suffix":""},{"dropping-particle":"","family":"Fanisya Rahmalia Damayanti","given":"","non-dropping-particle":"","parse-names":false,"suffix":""},{"dropping-particle":"","family":"Edi Sudiarto","given":"","non-dropping-particle":"","parse-names":false,"suffix":""}],"container-title":"Jurnal Manajemen Dirgantara","id":"ITEM-1","issue":"1","issued":{"date-parts":[["2023"]]},"page":"148-153","title":"Pengaruh Uu Hpp Tentang Perubahan Tarif Pajak Penghasilan Umkm Dan Efektivitas Sistem Perpajakan Terhadap Kepatuhan Wajib Pajak Umkm","type":"article-journal","volume":"16"},"uris":["http://www.mendeley.com/documents/?uuid=7ed8535e-d897-4b1e-9011-75a65d8d0e12"]}],"mendeley":{"formattedCitation":"(Murtiningtyas et al., 2023)","plainTextFormattedCitation":"(Murtiningtyas et al., 2023)","previouslyFormattedCitation":"(Murtiningtyas et al., 2023)"},"properties":{"noteIndex":0},"schema":"https://github.com/citation-style-language/schema/raw/master/csl-citation.json"}</w:instrText>
      </w:r>
      <w:r w:rsidR="00B616D4" w:rsidRPr="00A07C45">
        <w:rPr>
          <w:rFonts w:asciiTheme="majorBidi" w:hAnsiTheme="majorBidi" w:cstheme="majorBidi"/>
          <w:sz w:val="24"/>
          <w:szCs w:val="24"/>
        </w:rPr>
        <w:fldChar w:fldCharType="separate"/>
      </w:r>
      <w:r w:rsidR="00B616D4" w:rsidRPr="00A07C45">
        <w:rPr>
          <w:rFonts w:asciiTheme="majorBidi" w:hAnsiTheme="majorBidi" w:cstheme="majorBidi"/>
          <w:noProof/>
          <w:sz w:val="24"/>
          <w:szCs w:val="24"/>
        </w:rPr>
        <w:t>(Murtiningtyas et al., 2023)</w:t>
      </w:r>
      <w:r w:rsidR="00B616D4" w:rsidRPr="00A07C45">
        <w:rPr>
          <w:rFonts w:asciiTheme="majorBidi" w:hAnsiTheme="majorBidi" w:cstheme="majorBidi"/>
          <w:sz w:val="24"/>
          <w:szCs w:val="24"/>
        </w:rPr>
        <w:fldChar w:fldCharType="end"/>
      </w:r>
      <w:r w:rsidRPr="00A07C45">
        <w:rPr>
          <w:rFonts w:asciiTheme="majorBidi" w:hAnsiTheme="majorBidi" w:cstheme="majorBidi"/>
          <w:sz w:val="24"/>
          <w:szCs w:val="24"/>
        </w:rPr>
        <w:t>.</w:t>
      </w:r>
    </w:p>
    <w:p w14:paraId="6284837A" w14:textId="77777777" w:rsidR="000D52B9" w:rsidRPr="00A07C45" w:rsidRDefault="00771832" w:rsidP="001D7DD2">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Dengan adanya insentif pajak yang diatur dalam PP No 55 Tahun 2022, diharapkan pelaku UMKM dapat merasakan kemudahan dalam memenuhi kewajiban pajak mereka. Insentif ini tidak hanya meringankan beban pajak dan administrasi, tetapi juga diharapkan dapat meningkatkan tingkat kepatuhan pajak di kalangan UMKM. Pengaruh positif dari kebijakan ini terhadap kepatuhan pajak </w:t>
      </w:r>
      <w:r w:rsidRPr="00A07C45">
        <w:rPr>
          <w:rFonts w:asciiTheme="majorBidi" w:hAnsiTheme="majorBidi" w:cstheme="majorBidi"/>
          <w:sz w:val="24"/>
          <w:szCs w:val="24"/>
        </w:rPr>
        <w:lastRenderedPageBreak/>
        <w:t>akan menjadi faktor kunci dalam keberhasilan implementasi regulasi, serta dalam mendukung pertumbuhan dan keberlanjutan sektor UMKM di Indonesia.</w:t>
      </w:r>
    </w:p>
    <w:p w14:paraId="6298AAE5" w14:textId="18FF6B89" w:rsidR="000D52B9" w:rsidRPr="00A07C45" w:rsidRDefault="00771832" w:rsidP="007477E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Insentif dapat meningkatkan kepatuhan karena memberikan motivasi tambahan yang mendorong individu untuk memenuhi kewajiban atau aturan yang telah ditetapkan. Seperti</w:t>
      </w:r>
      <w:r w:rsidR="000D52B9" w:rsidRPr="00A07C45">
        <w:rPr>
          <w:rFonts w:asciiTheme="majorBidi" w:hAnsiTheme="majorBidi" w:cstheme="majorBidi"/>
          <w:sz w:val="24"/>
          <w:szCs w:val="24"/>
        </w:rPr>
        <w:t xml:space="preserve"> </w:t>
      </w:r>
      <w:r w:rsidR="00514AFE" w:rsidRPr="00A07C45">
        <w:rPr>
          <w:rFonts w:asciiTheme="majorBidi" w:hAnsiTheme="majorBidi" w:cstheme="majorBidi"/>
          <w:sz w:val="24"/>
          <w:szCs w:val="24"/>
        </w:rPr>
        <w:t xml:space="preserve">pemanfaatan insentif pajak, beban kewajiban pajak bagi UMKM menjadi lebih ringan. Ini berarti UMKM dapat mengurangi pengeluaran sehingga bisa lebih fokus pada kegiatan usahanya atau hal lainnya. </w:t>
      </w:r>
      <w:r w:rsidR="00514AFE" w:rsidRPr="00A07C45">
        <w:rPr>
          <w:rFonts w:asciiTheme="majorBidi" w:hAnsiTheme="majorBidi" w:cstheme="majorBidi"/>
          <w:sz w:val="24"/>
          <w:szCs w:val="24"/>
        </w:rPr>
        <w:fldChar w:fldCharType="begin" w:fldLock="1"/>
      </w:r>
      <w:r w:rsidR="00514AFE" w:rsidRPr="00A07C45">
        <w:rPr>
          <w:rFonts w:asciiTheme="majorBidi" w:hAnsiTheme="majorBidi" w:cstheme="majorBidi"/>
          <w:sz w:val="24"/>
          <w:szCs w:val="24"/>
        </w:rPr>
        <w:instrText>ADDIN CSL_CITATION {"citationItems":[{"id":"ITEM-1","itemData":{"DOI":"10.36778/jesya.v5i2.796","ISSN":"2614-3259","abstract":"Tujuan investigasi adalah untuk mengetahui pengaruh insentif pajak, sanksi pajak, dan pelayanan pajak terhadap kepatuhan wajib pajak UMKM. Sampel penelitian ini adalah wajib pajak UMKM di Pasar Rebo Jakarta Timur dengan responden sebanyak 100 responden. Metode purposive sampling digunakan terkait dengan pemilihan sampel. Jenis data kuantitatif digunakan pada penelitian ini. Hasil riset ini adalah terdapat pengaruh insentif pajak, saksi pajak, dan pelayanan pajak terhadap kepatuhan wajib pajak UMKM, yang artinya bahwa insentif pajak, sanksi pajak, dan pelayanan pajak dapat meningkatkan kepatuhan wajib pajak UMKM","author":[{"dropping-particle":"","family":"Andreansyah","given":"Fiqi","non-dropping-particle":"","parse-names":false,"suffix":""},{"dropping-particle":"","family":"Farina","given":"Khoirina","non-dropping-particle":"","parse-names":false,"suffix":""}],"container-title":"Jesya","id":"ITEM-1","issue":"2","issued":{"date-parts":[["2022"]]},"page":"2097-2104","title":"Analisis Pengaruh Insentif Pajak, Sanksi Pajak Dan Pelayanan Pajak Terhadap Kepatuhan Wajib Pajak UMKM","type":"article-journal","volume":"5"},"uris":["http://www.mendeley.com/documents/?uuid=1668d4c8-47c3-4d63-bdd4-7ac0e5b3c7a4"]}],"mendeley":{"formattedCitation":"(Andreansyah &amp; Farina, 2022)","plainTextFormattedCitation":"(Andreansyah &amp; Farina, 2022)","previouslyFormattedCitation":"(Andreansyah &amp; Farina, 2022)"},"properties":{"noteIndex":0},"schema":"https://github.com/citation-style-language/schema/raw/master/csl-citation.json"}</w:instrText>
      </w:r>
      <w:r w:rsidR="00514AFE" w:rsidRPr="00A07C45">
        <w:rPr>
          <w:rFonts w:asciiTheme="majorBidi" w:hAnsiTheme="majorBidi" w:cstheme="majorBidi"/>
          <w:sz w:val="24"/>
          <w:szCs w:val="24"/>
        </w:rPr>
        <w:fldChar w:fldCharType="separate"/>
      </w:r>
      <w:r w:rsidR="00514AFE" w:rsidRPr="00A07C45">
        <w:rPr>
          <w:rFonts w:asciiTheme="majorBidi" w:hAnsiTheme="majorBidi" w:cstheme="majorBidi"/>
          <w:noProof/>
          <w:sz w:val="24"/>
          <w:szCs w:val="24"/>
        </w:rPr>
        <w:t>(Andreansyah &amp; Farina, 2022)</w:t>
      </w:r>
      <w:r w:rsidR="00514AFE" w:rsidRPr="00A07C45">
        <w:rPr>
          <w:rFonts w:asciiTheme="majorBidi" w:hAnsiTheme="majorBidi" w:cstheme="majorBidi"/>
          <w:sz w:val="24"/>
          <w:szCs w:val="24"/>
        </w:rPr>
        <w:fldChar w:fldCharType="end"/>
      </w:r>
      <w:r w:rsidR="004A5F94" w:rsidRPr="00A07C45">
        <w:rPr>
          <w:rFonts w:asciiTheme="majorBidi" w:hAnsiTheme="majorBidi" w:cstheme="majorBidi"/>
          <w:sz w:val="24"/>
          <w:szCs w:val="24"/>
        </w:rPr>
        <w:t>. Insentif pajak ini dapat meringankan beban pajak bagi perusahaan kecil dan menengah yang terdaftar sebagai Wajib Pajak. Dengan begitu, perusahaan dapat mengalokasikan dana yang dihemat untuk pengembangan perusahaan baru. Harapannya, ini dapat membantu mengurangi kerugian yang dialami UMKM akibat peraturan perpajakan yang secara tidak langsung mempengaruhi kontribusi mereka terhadap pendapatan pemerintah.</w:t>
      </w:r>
      <w:r w:rsidR="004A5F94" w:rsidRPr="00A07C45">
        <w:rPr>
          <w:rFonts w:asciiTheme="majorBidi" w:hAnsiTheme="majorBidi" w:cstheme="majorBidi"/>
          <w:sz w:val="24"/>
          <w:szCs w:val="24"/>
        </w:rPr>
        <w:fldChar w:fldCharType="begin" w:fldLock="1"/>
      </w:r>
      <w:r w:rsidR="00145A00" w:rsidRPr="00A07C45">
        <w:rPr>
          <w:rFonts w:asciiTheme="majorBidi" w:hAnsiTheme="majorBidi" w:cstheme="majorBidi"/>
          <w:sz w:val="24"/>
          <w:szCs w:val="24"/>
        </w:rPr>
        <w:instrText>ADDIN CSL_CITATION {"citationItems":[{"id":"ITEM-1","itemData":{"ISSN":"2807-4246","abstract":"Taxes are an important component for a country's development to fund the State Revenue and Expenditure Budget (APBN). The more people pay taxes, the higher the government's income. The Directorate General of Taxes assesses that MSME compliance has not reached the expected level. The aim of this research is to determine the effect of tax incentives on individual Micro, Small and Medium Business Taxpayer compliance in North Jakarta. This research uses a quantitative and associative causal approach that is cause and effect. The population that will be studied in this research is private MSMEs in the North Jakarta area. The research population consists of all MSMEs located in the North Jakarta area. Sampling was conducted using the convenience sampling method, resulting in 103 respondents who are MSME owners in North Jakarta. Testing the hypothesis used is simple linear regression analysis. Based on the research results, it can be concluded that the amount of contribution made by the independent variable (Tax Incentives) to the dependent variable (Taxpayer Compliance) in this study was 53.3%, while the remaining 46.7% was influenced by other variables or factors that were not examined in this research. The results of the t test show that t-count is 10.729 &gt; t-table 1.9837 and the sig value is 0.000 &lt; 0.05, so there is a significant influence between Tax Incentives (X) on Taxpayer Compliance (Y) of Individual MSMEs in Jakarta North. This means that the greater the Tax Incentives provided by the government to taxpayers, the higher the level of Taxpayer Compliance.","author":[{"dropping-particle":"","family":"Agustiana","given":"Olivia","non-dropping-particle":"","parse-names":false,"suffix":""},{"dropping-particle":"","family":"Nuridah","given":"Siti","non-dropping-particle":"","parse-names":false,"suffix":""},{"dropping-particle":"","family":"Sagitarius","given":"Elda","non-dropping-particle":"","parse-names":false,"suffix":""}],"container-title":"INNOVATIVE: Journal Of Social Science Research","id":"ITEM-1","issue":"4","issued":{"date-parts":[["2023"]]},"page":"8548-8562","title":"Pengaruh Insentif Pajak Terhadap Kepatuhan Wajib Pajak Usaha Mikro Kecil Dan Menengah (UMKM) Orang Pribadi Pada Masa Pandemi Covid-19 (Studi Pada UMKM Di Jakarta Utara)","type":"article-journal","volume":"3"},"uris":["http://www.mendeley.com/documents/?uuid=dc12ebed-ab83-4f98-9546-1f3e907bc9c8"]}],"mendeley":{"formattedCitation":"(Agustiana et al., 2023)","plainTextFormattedCitation":"(Agustiana et al., 2023)","previouslyFormattedCitation":"(Agustiana et al., 2023)"},"properties":{"noteIndex":0},"schema":"https://github.com/citation-style-language/schema/raw/master/csl-citation.json"}</w:instrText>
      </w:r>
      <w:r w:rsidR="004A5F94" w:rsidRPr="00A07C45">
        <w:rPr>
          <w:rFonts w:asciiTheme="majorBidi" w:hAnsiTheme="majorBidi" w:cstheme="majorBidi"/>
          <w:sz w:val="24"/>
          <w:szCs w:val="24"/>
        </w:rPr>
        <w:fldChar w:fldCharType="separate"/>
      </w:r>
      <w:r w:rsidR="004A5F94" w:rsidRPr="00A07C45">
        <w:rPr>
          <w:rFonts w:asciiTheme="majorBidi" w:hAnsiTheme="majorBidi" w:cstheme="majorBidi"/>
          <w:noProof/>
          <w:sz w:val="24"/>
          <w:szCs w:val="24"/>
        </w:rPr>
        <w:t>(Agustiana et al., 2023)</w:t>
      </w:r>
      <w:r w:rsidR="004A5F94" w:rsidRPr="00A07C45">
        <w:rPr>
          <w:rFonts w:asciiTheme="majorBidi" w:hAnsiTheme="majorBidi" w:cstheme="majorBidi"/>
          <w:sz w:val="24"/>
          <w:szCs w:val="24"/>
        </w:rPr>
        <w:fldChar w:fldCharType="end"/>
      </w:r>
      <w:r w:rsidR="00BE7C94" w:rsidRPr="00A07C45">
        <w:rPr>
          <w:rFonts w:asciiTheme="majorBidi" w:hAnsiTheme="majorBidi" w:cstheme="majorBidi"/>
          <w:sz w:val="24"/>
          <w:szCs w:val="24"/>
        </w:rPr>
        <w:t>.</w:t>
      </w:r>
    </w:p>
    <w:p w14:paraId="610C5E50" w14:textId="345BBA7D" w:rsidR="00771832" w:rsidRPr="00A07C45" w:rsidRDefault="00771832" w:rsidP="007477E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Pengaruh insentif Pajak Penghasilan (PPh) terhadap kepatuhan pajak telah diungkapkan dalam berbagai penelitian, yang menunjukkan bahwa insentif tersebut dapat secara signifikan mempengaruhi tingkat kepatuhan wajib pajak. Hasil penelitian,</w:t>
      </w:r>
      <w:r w:rsidR="00227A5A" w:rsidRPr="00A07C45">
        <w:rPr>
          <w:rFonts w:asciiTheme="majorBidi" w:hAnsiTheme="majorBidi" w:cstheme="majorBidi"/>
          <w:sz w:val="24"/>
          <w:szCs w:val="24"/>
        </w:rPr>
        <w:t xml:space="preserve"> Eka Apriliani (2021) </w:t>
      </w:r>
      <w:r w:rsidRPr="00A07C45">
        <w:rPr>
          <w:rFonts w:asciiTheme="majorBidi" w:hAnsiTheme="majorBidi" w:cstheme="majorBidi"/>
          <w:sz w:val="24"/>
          <w:szCs w:val="24"/>
        </w:rPr>
        <w:t xml:space="preserve">mengungkapkan bahwa </w:t>
      </w:r>
      <w:r w:rsidR="00145A00" w:rsidRPr="00A07C45">
        <w:rPr>
          <w:rFonts w:asciiTheme="majorBidi" w:hAnsiTheme="majorBidi" w:cstheme="majorBidi"/>
          <w:sz w:val="24"/>
          <w:szCs w:val="24"/>
        </w:rPr>
        <w:t>insentif pajak berpengaruh positif terhadap kepatuhan wajib pajak orang pribadi</w:t>
      </w:r>
      <w:r w:rsidRPr="00A07C45">
        <w:rPr>
          <w:rFonts w:asciiTheme="majorBidi" w:hAnsiTheme="majorBidi" w:cstheme="majorBidi"/>
          <w:sz w:val="24"/>
          <w:szCs w:val="24"/>
        </w:rPr>
        <w:t xml:space="preserve">. Hasil tersebut didukung oleh studi Siti &amp; Esther (2022) serta Gloria &amp; Annasthasia (2023), yang menemukan bahwa insentif pajak juga berpengaruh positif dan signifikan terhadap kepatuhan wajib pajak pelaku UMKM di wilayah Jakarta Timur, dengan menunjukkan adanya pengaruh yang cukup besar. Temuan selaras juga disampaikan oleh Aris dkk (2024), yang mencatat pengaruh positif dari insentif pajak terhadap kepatuhan wajib pajak. </w:t>
      </w:r>
      <w:r w:rsidRPr="00A07C45">
        <w:rPr>
          <w:rFonts w:asciiTheme="majorBidi" w:hAnsiTheme="majorBidi" w:cstheme="majorBidi"/>
          <w:sz w:val="24"/>
          <w:szCs w:val="24"/>
        </w:rPr>
        <w:lastRenderedPageBreak/>
        <w:t>Berbeda dengan hasil Zahra NA (2024) yang menyimpulkan bahwa insentif pajak tidak berpengaruh signifikan terhadap kepatuhan wajib pajak.</w:t>
      </w:r>
    </w:p>
    <w:p w14:paraId="328B0359" w14:textId="786B3DF6" w:rsidR="00771832" w:rsidRPr="00A07C45" w:rsidRDefault="00771832" w:rsidP="007477E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Salah satu variab</w:t>
      </w:r>
      <w:r w:rsidR="00A210B1" w:rsidRPr="00A07C45">
        <w:rPr>
          <w:rFonts w:asciiTheme="majorBidi" w:hAnsiTheme="majorBidi" w:cstheme="majorBidi"/>
          <w:sz w:val="24"/>
          <w:szCs w:val="24"/>
        </w:rPr>
        <w:t>el</w:t>
      </w:r>
      <w:r w:rsidRPr="00A07C45">
        <w:rPr>
          <w:rFonts w:asciiTheme="majorBidi" w:hAnsiTheme="majorBidi" w:cstheme="majorBidi"/>
          <w:sz w:val="24"/>
          <w:szCs w:val="24"/>
        </w:rPr>
        <w:t xml:space="preserve"> yang </w:t>
      </w:r>
      <w:r w:rsidR="00A210B1" w:rsidRPr="00A07C45">
        <w:rPr>
          <w:rFonts w:asciiTheme="majorBidi" w:hAnsiTheme="majorBidi" w:cstheme="majorBidi"/>
          <w:sz w:val="24"/>
          <w:szCs w:val="24"/>
        </w:rPr>
        <w:t>telah banyak digunakan untuk</w:t>
      </w:r>
      <w:r w:rsidRPr="00A07C45">
        <w:rPr>
          <w:rFonts w:asciiTheme="majorBidi" w:hAnsiTheme="majorBidi" w:cstheme="majorBidi"/>
          <w:sz w:val="24"/>
          <w:szCs w:val="24"/>
        </w:rPr>
        <w:t xml:space="preserve"> memoderasi faktor kepatuhan adalah rasa nasionalisme. </w:t>
      </w:r>
      <w:r w:rsidR="007B77D6" w:rsidRPr="00A07C45">
        <w:rPr>
          <w:rFonts w:asciiTheme="majorBidi" w:hAnsiTheme="majorBidi" w:cstheme="majorBidi"/>
          <w:sz w:val="24"/>
          <w:szCs w:val="24"/>
        </w:rPr>
        <w:t xml:space="preserve">Nasionalisme adalah sebuah ajaran yang mengajarkan untuk mencintai bangsa dan negara sendiri, di mana sifat nasionalisme berarti semakin memperdalam rasa kebangsaan sebagai bagian dari bangsa </w:t>
      </w:r>
      <w:r w:rsidR="00A210B1" w:rsidRPr="00A07C45">
        <w:rPr>
          <w:rFonts w:asciiTheme="majorBidi" w:hAnsiTheme="majorBidi" w:cstheme="majorBidi"/>
          <w:sz w:val="24"/>
          <w:szCs w:val="24"/>
        </w:rPr>
        <w:t xml:space="preserve">Indonesia </w:t>
      </w:r>
      <w:r w:rsidR="000837F4" w:rsidRPr="00A07C45">
        <w:rPr>
          <w:rFonts w:asciiTheme="majorBidi" w:hAnsiTheme="majorBidi" w:cstheme="majorBidi"/>
          <w:sz w:val="24"/>
          <w:szCs w:val="24"/>
        </w:rPr>
        <w:fldChar w:fldCharType="begin" w:fldLock="1"/>
      </w:r>
      <w:r w:rsidR="00B739C8" w:rsidRPr="00A07C45">
        <w:rPr>
          <w:rFonts w:asciiTheme="majorBidi" w:hAnsiTheme="majorBidi" w:cstheme="majorBidi"/>
          <w:sz w:val="24"/>
          <w:szCs w:val="24"/>
        </w:rPr>
        <w:instrText>ADDIN CSL_CITATION {"citationItems":[{"id":"ITEM-1","itemData":{"author":[{"dropping-particle":"","family":"Santoso","given":"Gunawan","non-dropping-particle":"","parse-names":false,"suffix":""},{"dropping-particle":"","family":"Muharrom","given":"Faiz","non-dropping-particle":"","parse-names":false,"suffix":""},{"dropping-particle":"","family":"Firdaus","given":"Rafli","non-dropping-particle":"","parse-names":false,"suffix":""},{"dropping-particle":"","family":"Dzikrullah","given":"Sakha","non-dropping-particle":"","parse-names":false,"suffix":""},{"dropping-particle":"","family":"Jakarta","given":"Universitas Muhammadiyah","non-dropping-particle":"","parse-names":false,"suffix":""}],"id":"ITEM-1","issue":"03","issued":{"date-parts":[["2023"]]},"page":"78-86","title":"Jurnal Pendidikan Transformatif ( Jupetra ) Nasionalisme , Patriotisme dan Perjuangan : Implementasi pada mahasiswa Jurnal Pendidikan Transformatif ( Jupetra )","type":"article-journal","volume":"02"},"uris":["http://www.mendeley.com/documents/?uuid=452f9892-90b9-4d85-a1d3-00a2f84bc864"]}],"mendeley":{"formattedCitation":"(Santoso et al., 2023)","plainTextFormattedCitation":"(Santoso et al., 2023)","previouslyFormattedCitation":"(Santoso et al., 2023)"},"properties":{"noteIndex":0},"schema":"https://github.com/citation-style-language/schema/raw/master/csl-citation.json"}</w:instrText>
      </w:r>
      <w:r w:rsidR="000837F4" w:rsidRPr="00A07C45">
        <w:rPr>
          <w:rFonts w:asciiTheme="majorBidi" w:hAnsiTheme="majorBidi" w:cstheme="majorBidi"/>
          <w:sz w:val="24"/>
          <w:szCs w:val="24"/>
        </w:rPr>
        <w:fldChar w:fldCharType="separate"/>
      </w:r>
      <w:r w:rsidR="000837F4" w:rsidRPr="00A07C45">
        <w:rPr>
          <w:rFonts w:asciiTheme="majorBidi" w:hAnsiTheme="majorBidi" w:cstheme="majorBidi"/>
          <w:noProof/>
          <w:sz w:val="24"/>
          <w:szCs w:val="24"/>
        </w:rPr>
        <w:t>(Santoso et al., 2023)</w:t>
      </w:r>
      <w:r w:rsidR="000837F4" w:rsidRPr="00A07C45">
        <w:rPr>
          <w:rFonts w:asciiTheme="majorBidi" w:hAnsiTheme="majorBidi" w:cstheme="majorBidi"/>
          <w:sz w:val="24"/>
          <w:szCs w:val="24"/>
        </w:rPr>
        <w:fldChar w:fldCharType="end"/>
      </w:r>
      <w:r w:rsidR="00A210B1" w:rsidRPr="00A07C45">
        <w:rPr>
          <w:rFonts w:asciiTheme="majorBidi" w:hAnsiTheme="majorBidi" w:cstheme="majorBidi"/>
          <w:sz w:val="24"/>
          <w:szCs w:val="24"/>
        </w:rPr>
        <w:t xml:space="preserve">. </w:t>
      </w:r>
      <w:r w:rsidR="007B77D6" w:rsidRPr="00A07C45">
        <w:rPr>
          <w:rFonts w:asciiTheme="majorBidi" w:hAnsiTheme="majorBidi" w:cstheme="majorBidi"/>
          <w:sz w:val="24"/>
          <w:szCs w:val="24"/>
        </w:rPr>
        <w:t>Ini mencakup kesadaran sebagai anggota sebuah bangsa yang bersama-sama, baik secara potensial maupun aktual, berupaya untuk mencapai, mempertahankan, dan mengabadikan identitas, integritas, kemakmuran, serta kekuatan bangsa tersebut. Semangat kebangsaan inilah yang menjadi inti dari nasionalisme.</w:t>
      </w:r>
      <w:r w:rsidR="006227CE" w:rsidRPr="00A07C45">
        <w:rPr>
          <w:rFonts w:asciiTheme="majorBidi" w:hAnsiTheme="majorBidi" w:cstheme="majorBidi"/>
          <w:sz w:val="24"/>
          <w:szCs w:val="24"/>
        </w:rPr>
        <w:t xml:space="preserve"> </w:t>
      </w:r>
    </w:p>
    <w:p w14:paraId="5D924289" w14:textId="576B2BEE" w:rsidR="00B739C8" w:rsidRPr="00A07C45" w:rsidRDefault="00771832" w:rsidP="007477E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Sebagaimana diungkapkan dalam penelitian sebelumnya</w:t>
      </w:r>
      <w:r w:rsidR="00BA7B9B" w:rsidRPr="00A07C45">
        <w:rPr>
          <w:rFonts w:asciiTheme="majorBidi" w:hAnsiTheme="majorBidi" w:cstheme="majorBidi"/>
          <w:sz w:val="24"/>
          <w:szCs w:val="24"/>
        </w:rPr>
        <w:t xml:space="preserve"> </w:t>
      </w:r>
      <w:r w:rsidR="00BA7B9B" w:rsidRPr="00A07C45">
        <w:rPr>
          <w:rFonts w:asciiTheme="majorBidi" w:hAnsiTheme="majorBidi" w:cstheme="majorBidi"/>
          <w:sz w:val="24"/>
          <w:szCs w:val="24"/>
        </w:rPr>
        <w:fldChar w:fldCharType="begin" w:fldLock="1"/>
      </w:r>
      <w:r w:rsidR="004E38E6" w:rsidRPr="00A07C45">
        <w:rPr>
          <w:rFonts w:asciiTheme="majorBidi" w:hAnsiTheme="majorBidi" w:cstheme="majorBidi"/>
          <w:sz w:val="24"/>
          <w:szCs w:val="24"/>
        </w:rPr>
        <w:instrText>ADDIN CSL_CITATION {"citationItems":[{"id":"ITEM-1","itemData":{"DOI":"10.22225/kr.13.2.2022.278-289","ISSN":"2301-8879","abstract":"Tujuan penelitian ini adalah untuk menguji moral pajak terhadap kesadaran pajak dan kepatuhan wajib pajak. Serta menguji pengaruh moderasi sikap nasionalisme atas pengaruh moral pajak terhadap kesadaran pajak dan kepatuhan wajib pajak. Metode penelitian yang digunakan adalah kuantitatif dengan teknik pengumpulan data melalui kuesioner, metode dalam pengambilan sampel menggunakan metode hair yaitu jumlah responden 5 – 10 kali jumlah indikator. Jumlah sampel yang diperoleh yaitu sebanyak 180 responden sebagai status Wajib Pajak. Sampel tersebut dilakukan uji validitas dan uji reliabilitas serta pengujian hipotesis melalui aplikasi software Smart PLS. Dari hasil uji hipotesis membuktikan bahwa adanya pengaruh yang signifikan dari sikap nasionalisme terhadap kepatuhan wajib pajak, adanya pengaruh yang signifikan dari moral pajak terhadap kesadaran pajak, adanya pengaruh yang signifikan dari moral pajak terhadap kepatuhan Wajib Pajak, adanya pengaruh yang signifikan dari moderasi sikap nasionalisme atas pengaruh moral pajak terhadap kesadaran pajak, namun tidak ada pengaruh yang signifikan dari moderasi sikap nasionalisme atas pengaruh moral pajak terhadap kepatuhan wajib pajak. Dari penelitian ini dapat disimpulkan bahwa ketika Pemerintah meningkatkan kesadaran pajak maka strategi yang harus ditingkatkan yang pertama yaitu moral pajak, kemudian sikap nasionalisme, dan yang terakhir yaitu moral pajak yang dimoderasi oleh sikap nasionalisme. Namun ketika akan meningkatkan kepatuhan Wajib Pajak maka yang perlu ditingkatkan yang pertama yaitu moral pajak,  dan yang kedua yaitu sikap nasionalisme.","author":[{"dropping-particle":"","family":"Tambun","given":"Sihar","non-dropping-particle":"","parse-names":false,"suffix":""},{"dropping-particle":"","family":"Haryati","given":"Ani","non-dropping-particle":"","parse-names":false,"suffix":""}],"container-title":"KRISNA: Kumpulan Riset Akuntansi","id":"ITEM-1","issue":"2","issued":{"date-parts":[["2022"]]},"page":"278-289","title":"Moderasi Sikap Nasionalisme Atas Pengaruh Moral Pajak Terhadap Kesadaran Pajak Dan Kepatuhan Wajib Pajak","type":"article-journal","volume":"13"},"uris":["http://www.mendeley.com/documents/?uuid=97af7a0b-cc10-4cba-bf67-a77bccf7394a"]}],"mendeley":{"formattedCitation":"(Tambun &amp; Haryati, 2022)","plainTextFormattedCitation":"(Tambun &amp; Haryati, 2022)","previouslyFormattedCitation":"(Tambun &amp; Haryati, 2022)"},"properties":{"noteIndex":0},"schema":"https://github.com/citation-style-language/schema/raw/master/csl-citation.json"}</w:instrText>
      </w:r>
      <w:r w:rsidR="00BA7B9B" w:rsidRPr="00A07C45">
        <w:rPr>
          <w:rFonts w:asciiTheme="majorBidi" w:hAnsiTheme="majorBidi" w:cstheme="majorBidi"/>
          <w:sz w:val="24"/>
          <w:szCs w:val="24"/>
        </w:rPr>
        <w:fldChar w:fldCharType="separate"/>
      </w:r>
      <w:r w:rsidR="00BA7B9B" w:rsidRPr="00A07C45">
        <w:rPr>
          <w:rFonts w:asciiTheme="majorBidi" w:hAnsiTheme="majorBidi" w:cstheme="majorBidi"/>
          <w:noProof/>
          <w:sz w:val="24"/>
          <w:szCs w:val="24"/>
        </w:rPr>
        <w:t>(Tambun &amp; Haryati, 2022)</w:t>
      </w:r>
      <w:r w:rsidR="00BA7B9B" w:rsidRPr="00A07C45">
        <w:rPr>
          <w:rFonts w:asciiTheme="majorBidi" w:hAnsiTheme="majorBidi" w:cstheme="majorBidi"/>
          <w:sz w:val="24"/>
          <w:szCs w:val="24"/>
        </w:rPr>
        <w:fldChar w:fldCharType="end"/>
      </w:r>
      <w:r w:rsidR="007B77D6" w:rsidRPr="00A07C45">
        <w:rPr>
          <w:rFonts w:asciiTheme="majorBidi" w:hAnsiTheme="majorBidi" w:cstheme="majorBidi"/>
          <w:sz w:val="24"/>
          <w:szCs w:val="24"/>
        </w:rPr>
        <w:t xml:space="preserve"> </w:t>
      </w:r>
      <w:r w:rsidRPr="00A07C45">
        <w:rPr>
          <w:rFonts w:asciiTheme="majorBidi" w:hAnsiTheme="majorBidi" w:cstheme="majorBidi"/>
          <w:sz w:val="24"/>
          <w:szCs w:val="24"/>
        </w:rPr>
        <w:t>menunjukkan bahwa</w:t>
      </w:r>
      <w:r w:rsidR="00BA7B9B" w:rsidRPr="00A07C45">
        <w:rPr>
          <w:rFonts w:asciiTheme="majorBidi" w:hAnsiTheme="majorBidi" w:cstheme="majorBidi"/>
          <w:sz w:val="24"/>
          <w:szCs w:val="24"/>
        </w:rPr>
        <w:t xml:space="preserve"> adanya pengaruh yang signifikan dari sikap nasionalisme yang memoderasi pengaruh moral pajak terhadap kesadaran pajak.</w:t>
      </w:r>
      <w:r w:rsidRPr="00A07C45">
        <w:rPr>
          <w:rFonts w:asciiTheme="majorBidi" w:hAnsiTheme="majorBidi" w:cstheme="majorBidi"/>
          <w:sz w:val="24"/>
          <w:szCs w:val="24"/>
        </w:rPr>
        <w:t xml:space="preserve"> Hasil penelitian ini konsisten dengan temuan penelitian sebelumnya, seperti yang dilaporkan oleh</w:t>
      </w:r>
      <w:r w:rsidR="007B77D6" w:rsidRPr="00A07C45">
        <w:rPr>
          <w:rFonts w:asciiTheme="majorBidi" w:hAnsiTheme="majorBidi" w:cstheme="majorBidi"/>
          <w:sz w:val="24"/>
          <w:szCs w:val="24"/>
        </w:rPr>
        <w:t xml:space="preserve"> </w:t>
      </w:r>
      <w:r w:rsidR="004E38E6" w:rsidRPr="00A07C45">
        <w:rPr>
          <w:rFonts w:asciiTheme="majorBidi" w:hAnsiTheme="majorBidi" w:cstheme="majorBidi"/>
          <w:sz w:val="24"/>
          <w:szCs w:val="24"/>
        </w:rPr>
        <w:fldChar w:fldCharType="begin" w:fldLock="1"/>
      </w:r>
      <w:r w:rsidR="00DB161B" w:rsidRPr="00A07C45">
        <w:rPr>
          <w:rFonts w:asciiTheme="majorBidi" w:hAnsiTheme="majorBidi" w:cstheme="majorBidi"/>
          <w:sz w:val="24"/>
          <w:szCs w:val="24"/>
        </w:rPr>
        <w:instrText>ADDIN CSL_CITATION {"citationItems":[{"id":"ITEM-1","itemData":{"DOI":"10.52447/map.v8i1.6881","ISSN":"2355-9993","abstract":"Tujuan penelitian ini untuk menganalisis pengaruh literasi akuntansi dan financial planning terhadap komitmen patuh pajak dengan nasionalisme. Metode penelitian ini menggunakan metode kuantitatif dengan penyebaran kuisioner ke alumni mahasiswa DKI Jakarta. Populasi dalam penelitian ini adalah alumni mahasiswa DKI Jakarta. Sehingga sampel yang digunakan pada penelitian ini berjumlah 75 sampel. Hasil penelitian secara membuktikan bahwa Variabel literasi akuntansi berpengaruh positif terhadap komitmen patuh pajak. Variabel financial planning tidak berpengaruh terhadap komitmen patuh pajak. Variabel nasionalisme berpengaruh positif terhadap komitmen patuh pajak. Variabel Nasionalisme dapat memperkuat pengaruh literasi akuntansi berpengaruh positif terhadap komitmen patuh pajak. Variabel Nasionalisme dapat memperkuat pengaruh financial planning berpengaruh positif terhadap komitmen patuh pajak. Implikasi penelitian ini mempelajari betapa pentingnya penerapan prinsip-prinsip literasi akuntansi dan financial planning dalam melakukan\nkomitmen patuh pajak.","author":[{"dropping-particle":"","family":"Haryani","given":"Sri","non-dropping-particle":"","parse-names":false,"suffix":""},{"dropping-particle":"","family":"Putra","given":"Robiur Rahmat","non-dropping-particle":"","parse-names":false,"suffix":""}],"container-title":"Media Akuntansi Perpajakan","id":"ITEM-1","issue":"1","issued":{"date-parts":[["2023"]]},"page":"40-53","title":"Pengaruh Literasi Akuntansi Dan Financial Planning Terhadap Komitmen Patuh Pajak Dengan Nasionalisme Sebagai Variabel Pemoderasi","type":"article-journal","volume":"8"},"uris":["http://www.mendeley.com/documents/?uuid=33d7bb24-6048-4823-897b-4c79ab69c2c4"]}],"mendeley":{"formattedCitation":"(Haryani &amp; Putra, 2023)","plainTextFormattedCitation":"(Haryani &amp; Putra, 2023)","previouslyFormattedCitation":"(Haryani &amp; Putra, 2023)"},"properties":{"noteIndex":0},"schema":"https://github.com/citation-style-language/schema/raw/master/csl-citation.json"}</w:instrText>
      </w:r>
      <w:r w:rsidR="004E38E6" w:rsidRPr="00A07C45">
        <w:rPr>
          <w:rFonts w:asciiTheme="majorBidi" w:hAnsiTheme="majorBidi" w:cstheme="majorBidi"/>
          <w:sz w:val="24"/>
          <w:szCs w:val="24"/>
        </w:rPr>
        <w:fldChar w:fldCharType="separate"/>
      </w:r>
      <w:r w:rsidR="004E38E6" w:rsidRPr="00A07C45">
        <w:rPr>
          <w:rFonts w:asciiTheme="majorBidi" w:hAnsiTheme="majorBidi" w:cstheme="majorBidi"/>
          <w:noProof/>
          <w:sz w:val="24"/>
          <w:szCs w:val="24"/>
        </w:rPr>
        <w:t>(Haryani &amp; Putra, 2023)</w:t>
      </w:r>
      <w:r w:rsidR="004E38E6" w:rsidRPr="00A07C45">
        <w:rPr>
          <w:rFonts w:asciiTheme="majorBidi" w:hAnsiTheme="majorBidi" w:cstheme="majorBidi"/>
          <w:sz w:val="24"/>
          <w:szCs w:val="24"/>
        </w:rPr>
        <w:fldChar w:fldCharType="end"/>
      </w:r>
      <w:r w:rsidRPr="00A07C45">
        <w:rPr>
          <w:rFonts w:asciiTheme="majorBidi" w:hAnsiTheme="majorBidi" w:cstheme="majorBidi"/>
          <w:sz w:val="24"/>
          <w:szCs w:val="24"/>
        </w:rPr>
        <w:t>, yang juga menunjukkan bahwa</w:t>
      </w:r>
      <w:r w:rsidR="004E38E6" w:rsidRPr="00A07C45">
        <w:rPr>
          <w:rFonts w:asciiTheme="majorBidi" w:hAnsiTheme="majorBidi" w:cstheme="majorBidi"/>
          <w:sz w:val="24"/>
          <w:szCs w:val="24"/>
        </w:rPr>
        <w:t xml:space="preserve"> dengan nasionalisme sebagai variabel pemoderasi memiliki pengaruh signifikan </w:t>
      </w:r>
      <w:r w:rsidR="00B739C8" w:rsidRPr="00A07C45">
        <w:rPr>
          <w:rFonts w:asciiTheme="majorBidi" w:hAnsiTheme="majorBidi" w:cstheme="majorBidi"/>
          <w:sz w:val="24"/>
          <w:szCs w:val="24"/>
        </w:rPr>
        <w:t xml:space="preserve">dari literasi akuntansi terhadap komitmen patuh pajak. </w:t>
      </w:r>
    </w:p>
    <w:p w14:paraId="4A80958D" w14:textId="4442B574" w:rsidR="00771832" w:rsidRPr="00A07C45" w:rsidRDefault="00771832" w:rsidP="007477EE">
      <w:pPr>
        <w:spacing w:after="0" w:line="480" w:lineRule="auto"/>
        <w:ind w:firstLine="720"/>
        <w:jc w:val="both"/>
        <w:rPr>
          <w:rFonts w:asciiTheme="majorBidi" w:hAnsiTheme="majorBidi" w:cstheme="majorBidi"/>
          <w:sz w:val="24"/>
          <w:szCs w:val="24"/>
        </w:rPr>
        <w:sectPr w:rsidR="00771832" w:rsidRPr="00A07C45" w:rsidSect="005D399D">
          <w:headerReference w:type="default" r:id="rId14"/>
          <w:footerReference w:type="default" r:id="rId15"/>
          <w:pgSz w:w="11906" w:h="16838" w:code="9"/>
          <w:pgMar w:top="2268" w:right="1701" w:bottom="1701" w:left="2268" w:header="720" w:footer="720" w:gutter="0"/>
          <w:pgNumType w:start="1"/>
          <w:cols w:space="720"/>
          <w:titlePg/>
          <w:docGrid w:linePitch="299"/>
        </w:sectPr>
      </w:pPr>
      <w:r w:rsidRPr="00A07C45">
        <w:rPr>
          <w:rFonts w:asciiTheme="majorBidi" w:hAnsiTheme="majorBidi" w:cstheme="majorBidi"/>
          <w:sz w:val="24"/>
          <w:szCs w:val="24"/>
        </w:rPr>
        <w:t xml:space="preserve">Perbedaan hasil penelitian sebelumnya serta masalah kepatuhan yang terjadi di wilayah kerja KPP Pratama Samarinda Ulu menarik perhatian penulis untuk melakukan penelitian. Penelitian ini akan memfokuskan pada wajib pajak UMKM yang terdaftar di kantor tersebut dan bertujuan untuk mengkaji dampak insentif Pajak Penghasilan terhadap kepatuhan wajib pajak UMKM, dengan </w:t>
      </w:r>
      <w:r w:rsidRPr="00A07C45">
        <w:rPr>
          <w:rFonts w:asciiTheme="majorBidi" w:hAnsiTheme="majorBidi" w:cstheme="majorBidi"/>
          <w:sz w:val="24"/>
          <w:szCs w:val="24"/>
        </w:rPr>
        <w:lastRenderedPageBreak/>
        <w:t>mempertimbangkan nasionalisme pengusaha sebagai variabel moderasi. Dengan pendekatan ini, diharapkan hasil penelitian dapat memberikan generalisasi mengenai pengaruh insentif pajak terhadap sikap patuh WP UMKM. Berdasarkan latar belakang tersebut, peneliti akan mengambil judul Pengaruh insentif PP</w:t>
      </w:r>
      <w:r w:rsidR="00C6569E" w:rsidRPr="00A07C45">
        <w:rPr>
          <w:rFonts w:asciiTheme="majorBidi" w:hAnsiTheme="majorBidi" w:cstheme="majorBidi"/>
          <w:sz w:val="24"/>
          <w:szCs w:val="24"/>
        </w:rPr>
        <w:t>h</w:t>
      </w:r>
      <w:r w:rsidRPr="00A07C45">
        <w:rPr>
          <w:rFonts w:asciiTheme="majorBidi" w:hAnsiTheme="majorBidi" w:cstheme="majorBidi"/>
          <w:sz w:val="24"/>
          <w:szCs w:val="24"/>
        </w:rPr>
        <w:t xml:space="preserve"> UMKM dalam PP No 55 Tahun 2022 terhadap kepatuhan WP UMKM dengan nasionalisme pengusaha sebagai variable moderasi (studi empiris pada WP UMKM di kota Samarinda).</w:t>
      </w:r>
    </w:p>
    <w:p w14:paraId="37F6CD29" w14:textId="30610F76" w:rsidR="0091495B" w:rsidRPr="00A07C45" w:rsidRDefault="0091495B" w:rsidP="006E6AE6">
      <w:pPr>
        <w:pStyle w:val="Judul2"/>
        <w:spacing w:before="0" w:line="480" w:lineRule="auto"/>
        <w:jc w:val="both"/>
        <w:rPr>
          <w:szCs w:val="24"/>
        </w:rPr>
      </w:pPr>
      <w:bookmarkStart w:id="9" w:name="_Toc201880684"/>
      <w:r w:rsidRPr="00A07C45">
        <w:rPr>
          <w:b/>
          <w:bCs/>
          <w:szCs w:val="24"/>
        </w:rPr>
        <w:lastRenderedPageBreak/>
        <w:t>1.2</w:t>
      </w:r>
      <w:r w:rsidR="00A032E5" w:rsidRPr="00A07C45">
        <w:rPr>
          <w:b/>
          <w:bCs/>
          <w:szCs w:val="24"/>
        </w:rPr>
        <w:tab/>
      </w:r>
      <w:r w:rsidRPr="00A07C45">
        <w:rPr>
          <w:b/>
          <w:bCs/>
          <w:szCs w:val="24"/>
        </w:rPr>
        <w:t>Rumusan Masalah</w:t>
      </w:r>
      <w:bookmarkEnd w:id="9"/>
    </w:p>
    <w:p w14:paraId="1E72C759" w14:textId="29A0BDA0" w:rsidR="0091495B" w:rsidRPr="00A07C45" w:rsidRDefault="0009253F" w:rsidP="00A032E5">
      <w:pPr>
        <w:spacing w:after="0" w:line="480" w:lineRule="auto"/>
        <w:ind w:firstLine="709"/>
        <w:jc w:val="both"/>
        <w:rPr>
          <w:rFonts w:asciiTheme="majorBidi" w:hAnsiTheme="majorBidi" w:cstheme="majorBidi"/>
          <w:sz w:val="24"/>
          <w:szCs w:val="24"/>
        </w:rPr>
      </w:pPr>
      <w:r w:rsidRPr="00A07C45">
        <w:rPr>
          <w:rFonts w:asciiTheme="majorBidi" w:hAnsiTheme="majorBidi" w:cstheme="majorBidi"/>
          <w:sz w:val="24"/>
          <w:szCs w:val="24"/>
        </w:rPr>
        <w:t>Berdasarkan latar belakang yang telah dijelaskan sebelumnya, penulis merumuskan masalah sebagai berikut:</w:t>
      </w:r>
    </w:p>
    <w:p w14:paraId="3B600498" w14:textId="55E26FFE" w:rsidR="0091495B" w:rsidRPr="00A07C45" w:rsidRDefault="0091495B" w:rsidP="00E57615">
      <w:pPr>
        <w:pStyle w:val="DaftarParagraf"/>
        <w:numPr>
          <w:ilvl w:val="1"/>
          <w:numId w:val="1"/>
        </w:numPr>
        <w:tabs>
          <w:tab w:val="clear" w:pos="1800"/>
        </w:tabs>
        <w:spacing w:line="480" w:lineRule="auto"/>
        <w:ind w:left="709" w:hanging="283"/>
        <w:jc w:val="both"/>
        <w:rPr>
          <w:rFonts w:asciiTheme="majorBidi" w:hAnsiTheme="majorBidi" w:cstheme="majorBidi"/>
          <w:sz w:val="24"/>
          <w:szCs w:val="24"/>
        </w:rPr>
      </w:pPr>
      <w:r w:rsidRPr="00A07C45">
        <w:rPr>
          <w:rFonts w:asciiTheme="majorBidi" w:hAnsiTheme="majorBidi" w:cstheme="majorBidi"/>
          <w:sz w:val="24"/>
          <w:szCs w:val="24"/>
        </w:rPr>
        <w:t>Apakah insentif PP</w:t>
      </w:r>
      <w:r w:rsidR="00C6569E" w:rsidRPr="00A07C45">
        <w:rPr>
          <w:rFonts w:asciiTheme="majorBidi" w:hAnsiTheme="majorBidi" w:cstheme="majorBidi"/>
          <w:sz w:val="24"/>
          <w:szCs w:val="24"/>
        </w:rPr>
        <w:t>h</w:t>
      </w:r>
      <w:r w:rsidRPr="00A07C45">
        <w:rPr>
          <w:rFonts w:asciiTheme="majorBidi" w:hAnsiTheme="majorBidi" w:cstheme="majorBidi"/>
          <w:sz w:val="24"/>
          <w:szCs w:val="24"/>
        </w:rPr>
        <w:t xml:space="preserve"> UMKM berpengaruh signifikan terhadap kepatuhan wajib pajak UMKM</w:t>
      </w:r>
    </w:p>
    <w:p w14:paraId="54D06B20" w14:textId="3A18EEB7" w:rsidR="001745B5" w:rsidRPr="00A07C45" w:rsidRDefault="0091495B" w:rsidP="00E57615">
      <w:pPr>
        <w:pStyle w:val="DaftarParagraf"/>
        <w:numPr>
          <w:ilvl w:val="1"/>
          <w:numId w:val="1"/>
        </w:numPr>
        <w:tabs>
          <w:tab w:val="clear" w:pos="1800"/>
        </w:tabs>
        <w:spacing w:after="0" w:line="480" w:lineRule="auto"/>
        <w:ind w:left="709" w:hanging="283"/>
        <w:jc w:val="both"/>
        <w:rPr>
          <w:rFonts w:asciiTheme="majorBidi" w:hAnsiTheme="majorBidi" w:cstheme="majorBidi"/>
          <w:sz w:val="24"/>
          <w:szCs w:val="24"/>
        </w:rPr>
      </w:pPr>
      <w:r w:rsidRPr="00A07C45">
        <w:rPr>
          <w:rFonts w:asciiTheme="majorBidi" w:hAnsiTheme="majorBidi" w:cstheme="majorBidi"/>
          <w:sz w:val="24"/>
          <w:szCs w:val="24"/>
        </w:rPr>
        <w:t>Apakah rasa nasionalisme pengusaha dapat memoderasi pengaruh insentif PPh UMKM terhadap kepatuhan wajib pajak UMKM</w:t>
      </w:r>
    </w:p>
    <w:p w14:paraId="3B1E449F" w14:textId="04B51B9A" w:rsidR="003D26E3" w:rsidRPr="00A07C45" w:rsidRDefault="003D26E3" w:rsidP="00E57615">
      <w:pPr>
        <w:pStyle w:val="DaftarParagraf"/>
        <w:numPr>
          <w:ilvl w:val="1"/>
          <w:numId w:val="1"/>
        </w:numPr>
        <w:tabs>
          <w:tab w:val="clear" w:pos="1800"/>
        </w:tabs>
        <w:spacing w:after="0" w:line="480" w:lineRule="auto"/>
        <w:ind w:left="709" w:hanging="283"/>
        <w:jc w:val="both"/>
        <w:rPr>
          <w:rFonts w:asciiTheme="majorBidi" w:hAnsiTheme="majorBidi" w:cstheme="majorBidi"/>
          <w:sz w:val="24"/>
          <w:szCs w:val="24"/>
        </w:rPr>
      </w:pPr>
      <w:r w:rsidRPr="00A07C45">
        <w:rPr>
          <w:rFonts w:asciiTheme="majorBidi" w:hAnsiTheme="majorBidi" w:cstheme="majorBidi"/>
          <w:sz w:val="24"/>
          <w:szCs w:val="24"/>
        </w:rPr>
        <w:t>Apakah nasionalisme pengusaha memediasi secara p</w:t>
      </w:r>
      <w:r w:rsidR="004F2029" w:rsidRPr="00A07C45">
        <w:rPr>
          <w:rFonts w:asciiTheme="majorBidi" w:hAnsiTheme="majorBidi" w:cstheme="majorBidi"/>
          <w:sz w:val="24"/>
          <w:szCs w:val="24"/>
        </w:rPr>
        <w:t>a</w:t>
      </w:r>
      <w:r w:rsidRPr="00A07C45">
        <w:rPr>
          <w:rFonts w:asciiTheme="majorBidi" w:hAnsiTheme="majorBidi" w:cstheme="majorBidi"/>
          <w:sz w:val="24"/>
          <w:szCs w:val="24"/>
        </w:rPr>
        <w:t>rsial pengaruh insentif PPh UMKM terhadap kepatuhan wajib pajak</w:t>
      </w:r>
    </w:p>
    <w:p w14:paraId="156738B9" w14:textId="21375AF9" w:rsidR="0091495B" w:rsidRPr="00A07C45" w:rsidRDefault="00C37638" w:rsidP="006E6AE6">
      <w:pPr>
        <w:pStyle w:val="Judul2"/>
        <w:spacing w:before="0" w:after="240"/>
        <w:rPr>
          <w:b/>
          <w:bCs/>
        </w:rPr>
      </w:pPr>
      <w:bookmarkStart w:id="10" w:name="_Toc201880685"/>
      <w:r w:rsidRPr="00A07C45">
        <w:rPr>
          <w:b/>
          <w:bCs/>
        </w:rPr>
        <w:t>1.</w:t>
      </w:r>
      <w:r w:rsidR="0077014E" w:rsidRPr="00A07C45">
        <w:rPr>
          <w:b/>
          <w:bCs/>
        </w:rPr>
        <w:t>3</w:t>
      </w:r>
      <w:r w:rsidR="00A032E5" w:rsidRPr="00A07C45">
        <w:rPr>
          <w:b/>
          <w:bCs/>
        </w:rPr>
        <w:tab/>
      </w:r>
      <w:r w:rsidR="0091495B" w:rsidRPr="00A07C45">
        <w:rPr>
          <w:b/>
          <w:bCs/>
        </w:rPr>
        <w:t>Tujuan Peneliatian</w:t>
      </w:r>
      <w:bookmarkEnd w:id="10"/>
    </w:p>
    <w:p w14:paraId="27AA36C2" w14:textId="45AA7BBA" w:rsidR="0091495B" w:rsidRPr="00A07C45" w:rsidRDefault="0091495B" w:rsidP="00A032E5">
      <w:pPr>
        <w:spacing w:after="0" w:line="480" w:lineRule="auto"/>
        <w:ind w:firstLine="709"/>
        <w:jc w:val="both"/>
        <w:rPr>
          <w:rFonts w:asciiTheme="majorBidi" w:hAnsiTheme="majorBidi" w:cstheme="majorBidi"/>
          <w:sz w:val="24"/>
          <w:szCs w:val="24"/>
        </w:rPr>
      </w:pPr>
      <w:r w:rsidRPr="00A07C45">
        <w:rPr>
          <w:rFonts w:asciiTheme="majorBidi" w:hAnsiTheme="majorBidi" w:cstheme="majorBidi"/>
          <w:sz w:val="24"/>
          <w:szCs w:val="24"/>
        </w:rPr>
        <w:t>Penelitian ini memiliki tujuan sebagai berikut:</w:t>
      </w:r>
    </w:p>
    <w:p w14:paraId="34E74AF9" w14:textId="749C6824" w:rsidR="00FF382D" w:rsidRPr="00A07C45" w:rsidRDefault="00FF382D" w:rsidP="00E57615">
      <w:pPr>
        <w:pStyle w:val="DaftarParagraf"/>
        <w:numPr>
          <w:ilvl w:val="2"/>
          <w:numId w:val="1"/>
        </w:numPr>
        <w:tabs>
          <w:tab w:val="clear" w:pos="2520"/>
        </w:tabs>
        <w:spacing w:after="0" w:line="480" w:lineRule="auto"/>
        <w:ind w:left="709" w:hanging="283"/>
        <w:jc w:val="both"/>
        <w:rPr>
          <w:rFonts w:asciiTheme="majorBidi" w:hAnsiTheme="majorBidi" w:cstheme="majorBidi"/>
          <w:sz w:val="24"/>
          <w:szCs w:val="24"/>
        </w:rPr>
      </w:pPr>
      <w:r w:rsidRPr="00A07C45">
        <w:rPr>
          <w:rFonts w:asciiTheme="majorBidi" w:hAnsiTheme="majorBidi" w:cstheme="majorBidi"/>
          <w:sz w:val="24"/>
          <w:szCs w:val="24"/>
        </w:rPr>
        <w:t xml:space="preserve">Untuk </w:t>
      </w:r>
      <w:r w:rsidR="0009253F" w:rsidRPr="00A07C45">
        <w:rPr>
          <w:rFonts w:asciiTheme="majorBidi" w:hAnsiTheme="majorBidi" w:cstheme="majorBidi"/>
          <w:sz w:val="24"/>
          <w:szCs w:val="24"/>
        </w:rPr>
        <w:t xml:space="preserve">menganalisis dan mengetahui </w:t>
      </w:r>
      <w:r w:rsidRPr="00A07C45">
        <w:rPr>
          <w:rFonts w:asciiTheme="majorBidi" w:hAnsiTheme="majorBidi" w:cstheme="majorBidi"/>
          <w:sz w:val="24"/>
          <w:szCs w:val="24"/>
        </w:rPr>
        <w:t xml:space="preserve">pengaruh insentif </w:t>
      </w:r>
      <w:r w:rsidR="00A043FD" w:rsidRPr="00A07C45">
        <w:rPr>
          <w:rFonts w:asciiTheme="majorBidi" w:hAnsiTheme="majorBidi" w:cstheme="majorBidi"/>
          <w:sz w:val="24"/>
          <w:szCs w:val="24"/>
        </w:rPr>
        <w:t>PP</w:t>
      </w:r>
      <w:r w:rsidRPr="00A07C45">
        <w:rPr>
          <w:rFonts w:asciiTheme="majorBidi" w:hAnsiTheme="majorBidi" w:cstheme="majorBidi"/>
          <w:sz w:val="24"/>
          <w:szCs w:val="24"/>
        </w:rPr>
        <w:t xml:space="preserve">h </w:t>
      </w:r>
      <w:r w:rsidR="00A043FD" w:rsidRPr="00A07C45">
        <w:rPr>
          <w:rFonts w:asciiTheme="majorBidi" w:hAnsiTheme="majorBidi" w:cstheme="majorBidi"/>
          <w:sz w:val="24"/>
          <w:szCs w:val="24"/>
        </w:rPr>
        <w:t>UMKM</w:t>
      </w:r>
      <w:r w:rsidRPr="00A07C45">
        <w:rPr>
          <w:rFonts w:asciiTheme="majorBidi" w:hAnsiTheme="majorBidi" w:cstheme="majorBidi"/>
          <w:sz w:val="24"/>
          <w:szCs w:val="24"/>
        </w:rPr>
        <w:t xml:space="preserve"> terhadap kepatuhan </w:t>
      </w:r>
      <w:r w:rsidR="00A043FD" w:rsidRPr="00A07C45">
        <w:rPr>
          <w:rFonts w:asciiTheme="majorBidi" w:hAnsiTheme="majorBidi" w:cstheme="majorBidi"/>
          <w:sz w:val="24"/>
          <w:szCs w:val="24"/>
        </w:rPr>
        <w:t>wajib pajak</w:t>
      </w:r>
    </w:p>
    <w:p w14:paraId="41C285A7" w14:textId="690FAA0C" w:rsidR="0091495B" w:rsidRPr="00A07C45" w:rsidRDefault="00FF382D" w:rsidP="00E57615">
      <w:pPr>
        <w:pStyle w:val="DaftarParagraf"/>
        <w:numPr>
          <w:ilvl w:val="2"/>
          <w:numId w:val="1"/>
        </w:numPr>
        <w:tabs>
          <w:tab w:val="clear" w:pos="2520"/>
        </w:tabs>
        <w:spacing w:after="0" w:line="480" w:lineRule="auto"/>
        <w:ind w:left="709" w:hanging="283"/>
        <w:jc w:val="both"/>
        <w:rPr>
          <w:rFonts w:asciiTheme="majorBidi" w:hAnsiTheme="majorBidi" w:cstheme="majorBidi"/>
          <w:sz w:val="24"/>
          <w:szCs w:val="24"/>
        </w:rPr>
      </w:pPr>
      <w:r w:rsidRPr="00A07C45">
        <w:rPr>
          <w:rFonts w:asciiTheme="majorBidi" w:hAnsiTheme="majorBidi" w:cstheme="majorBidi"/>
          <w:sz w:val="24"/>
          <w:szCs w:val="24"/>
        </w:rPr>
        <w:t xml:space="preserve">Untuk </w:t>
      </w:r>
      <w:r w:rsidR="0009253F" w:rsidRPr="00A07C45">
        <w:rPr>
          <w:rFonts w:asciiTheme="majorBidi" w:hAnsiTheme="majorBidi" w:cstheme="majorBidi"/>
          <w:sz w:val="24"/>
          <w:szCs w:val="24"/>
        </w:rPr>
        <w:t>mengalanisis dan mengetahui</w:t>
      </w:r>
      <w:r w:rsidRPr="00A07C45">
        <w:rPr>
          <w:rFonts w:asciiTheme="majorBidi" w:hAnsiTheme="majorBidi" w:cstheme="majorBidi"/>
          <w:sz w:val="24"/>
          <w:szCs w:val="24"/>
        </w:rPr>
        <w:t xml:space="preserve"> pengaruh insentif </w:t>
      </w:r>
      <w:r w:rsidR="00A043FD" w:rsidRPr="00A07C45">
        <w:rPr>
          <w:rFonts w:asciiTheme="majorBidi" w:hAnsiTheme="majorBidi" w:cstheme="majorBidi"/>
          <w:sz w:val="24"/>
          <w:szCs w:val="24"/>
        </w:rPr>
        <w:t>PP</w:t>
      </w:r>
      <w:r w:rsidRPr="00A07C45">
        <w:rPr>
          <w:rFonts w:asciiTheme="majorBidi" w:hAnsiTheme="majorBidi" w:cstheme="majorBidi"/>
          <w:sz w:val="24"/>
          <w:szCs w:val="24"/>
        </w:rPr>
        <w:t xml:space="preserve">h </w:t>
      </w:r>
      <w:r w:rsidR="00A043FD" w:rsidRPr="00A07C45">
        <w:rPr>
          <w:rFonts w:asciiTheme="majorBidi" w:hAnsiTheme="majorBidi" w:cstheme="majorBidi"/>
          <w:sz w:val="24"/>
          <w:szCs w:val="24"/>
        </w:rPr>
        <w:t>UMKM</w:t>
      </w:r>
      <w:r w:rsidRPr="00A07C45">
        <w:rPr>
          <w:rFonts w:asciiTheme="majorBidi" w:hAnsiTheme="majorBidi" w:cstheme="majorBidi"/>
          <w:sz w:val="24"/>
          <w:szCs w:val="24"/>
        </w:rPr>
        <w:t xml:space="preserve"> terhadap kepatuhan </w:t>
      </w:r>
      <w:r w:rsidR="00A043FD" w:rsidRPr="00A07C45">
        <w:rPr>
          <w:rFonts w:asciiTheme="majorBidi" w:hAnsiTheme="majorBidi" w:cstheme="majorBidi"/>
          <w:sz w:val="24"/>
          <w:szCs w:val="24"/>
        </w:rPr>
        <w:t>wajib pajak</w:t>
      </w:r>
      <w:r w:rsidRPr="00A07C45">
        <w:rPr>
          <w:rFonts w:asciiTheme="majorBidi" w:hAnsiTheme="majorBidi" w:cstheme="majorBidi"/>
          <w:sz w:val="24"/>
          <w:szCs w:val="24"/>
        </w:rPr>
        <w:t xml:space="preserve"> yang dimoderasi nasionalisme pengusaha</w:t>
      </w:r>
    </w:p>
    <w:p w14:paraId="395C82D6" w14:textId="0EC4E018" w:rsidR="003D26E3" w:rsidRPr="00A07C45" w:rsidRDefault="003D26E3" w:rsidP="00E57615">
      <w:pPr>
        <w:pStyle w:val="DaftarParagraf"/>
        <w:numPr>
          <w:ilvl w:val="2"/>
          <w:numId w:val="1"/>
        </w:numPr>
        <w:tabs>
          <w:tab w:val="clear" w:pos="2520"/>
        </w:tabs>
        <w:spacing w:after="0" w:line="480" w:lineRule="auto"/>
        <w:ind w:left="709" w:hanging="283"/>
        <w:jc w:val="both"/>
        <w:rPr>
          <w:rFonts w:asciiTheme="majorBidi" w:hAnsiTheme="majorBidi" w:cstheme="majorBidi"/>
          <w:sz w:val="24"/>
          <w:szCs w:val="24"/>
        </w:rPr>
      </w:pPr>
      <w:r w:rsidRPr="00A07C45">
        <w:rPr>
          <w:rFonts w:asciiTheme="majorBidi" w:hAnsiTheme="majorBidi" w:cstheme="majorBidi"/>
          <w:sz w:val="24"/>
          <w:szCs w:val="24"/>
        </w:rPr>
        <w:t>Untuk menganalisis peran nasionalisme pengusaha sebagai variabel mediasi parsial</w:t>
      </w:r>
      <w:r w:rsidR="004F2029" w:rsidRPr="00A07C45">
        <w:rPr>
          <w:rFonts w:asciiTheme="majorBidi" w:hAnsiTheme="majorBidi" w:cstheme="majorBidi"/>
          <w:sz w:val="24"/>
          <w:szCs w:val="24"/>
        </w:rPr>
        <w:t xml:space="preserve"> dalam pengaruh insentif PPh UMKM terhadap kepatuhan wajib pajak UMKM</w:t>
      </w:r>
    </w:p>
    <w:p w14:paraId="774C815F" w14:textId="35D5ADD9" w:rsidR="00FF382D" w:rsidRPr="00A07C45" w:rsidRDefault="00C37638" w:rsidP="006E6AE6">
      <w:pPr>
        <w:pStyle w:val="Judul2"/>
        <w:spacing w:before="0" w:after="240"/>
        <w:rPr>
          <w:b/>
          <w:bCs/>
        </w:rPr>
      </w:pPr>
      <w:bookmarkStart w:id="11" w:name="_Toc201880686"/>
      <w:r w:rsidRPr="00A07C45">
        <w:rPr>
          <w:b/>
          <w:bCs/>
        </w:rPr>
        <w:t>1.</w:t>
      </w:r>
      <w:r w:rsidR="0077014E" w:rsidRPr="00A07C45">
        <w:rPr>
          <w:b/>
          <w:bCs/>
        </w:rPr>
        <w:t>4</w:t>
      </w:r>
      <w:r w:rsidR="00A032E5" w:rsidRPr="00A07C45">
        <w:rPr>
          <w:b/>
          <w:bCs/>
        </w:rPr>
        <w:tab/>
      </w:r>
      <w:r w:rsidR="00FF382D" w:rsidRPr="00A07C45">
        <w:rPr>
          <w:b/>
          <w:bCs/>
        </w:rPr>
        <w:t>Manfaat Penelitian</w:t>
      </w:r>
      <w:bookmarkEnd w:id="11"/>
    </w:p>
    <w:p w14:paraId="1D7FDD9D" w14:textId="7F95351D" w:rsidR="004E640B" w:rsidRPr="00A07C45" w:rsidRDefault="004E640B" w:rsidP="00A032E5">
      <w:pPr>
        <w:ind w:firstLine="709"/>
        <w:jc w:val="both"/>
        <w:rPr>
          <w:rFonts w:asciiTheme="majorBidi" w:hAnsiTheme="majorBidi" w:cstheme="majorBidi"/>
          <w:sz w:val="24"/>
          <w:szCs w:val="24"/>
        </w:rPr>
      </w:pPr>
      <w:r w:rsidRPr="00A07C45">
        <w:rPr>
          <w:rFonts w:asciiTheme="majorBidi" w:hAnsiTheme="majorBidi" w:cstheme="majorBidi"/>
          <w:sz w:val="24"/>
          <w:szCs w:val="24"/>
        </w:rPr>
        <w:t xml:space="preserve">Adapun manfaat dari penelitian ini adalah sebagai berikut: </w:t>
      </w:r>
    </w:p>
    <w:p w14:paraId="54C1166F" w14:textId="6B4AC745" w:rsidR="00FF382D" w:rsidRPr="00A07C45" w:rsidRDefault="00FF382D" w:rsidP="00E57615">
      <w:pPr>
        <w:pStyle w:val="DaftarParagraf"/>
        <w:numPr>
          <w:ilvl w:val="3"/>
          <w:numId w:val="1"/>
        </w:numPr>
        <w:tabs>
          <w:tab w:val="clear" w:pos="3240"/>
        </w:tabs>
        <w:spacing w:after="0" w:line="480" w:lineRule="auto"/>
        <w:ind w:left="709" w:hanging="283"/>
        <w:jc w:val="both"/>
        <w:rPr>
          <w:rFonts w:asciiTheme="majorBidi" w:hAnsiTheme="majorBidi" w:cstheme="majorBidi"/>
          <w:sz w:val="24"/>
          <w:szCs w:val="24"/>
        </w:rPr>
      </w:pPr>
      <w:r w:rsidRPr="00A07C45">
        <w:rPr>
          <w:rFonts w:asciiTheme="majorBidi" w:hAnsiTheme="majorBidi" w:cstheme="majorBidi"/>
          <w:sz w:val="24"/>
          <w:szCs w:val="24"/>
        </w:rPr>
        <w:t>Manfaat Teoritis</w:t>
      </w:r>
    </w:p>
    <w:p w14:paraId="5C4B32FA" w14:textId="7FBAE1D5" w:rsidR="00FF382D" w:rsidRPr="00A07C45" w:rsidRDefault="00FF382D" w:rsidP="00A032E5">
      <w:pPr>
        <w:spacing w:after="0" w:line="480" w:lineRule="auto"/>
        <w:ind w:left="720" w:firstLine="720"/>
        <w:jc w:val="both"/>
        <w:rPr>
          <w:rFonts w:asciiTheme="majorBidi" w:hAnsiTheme="majorBidi" w:cstheme="majorBidi"/>
          <w:sz w:val="24"/>
          <w:szCs w:val="24"/>
        </w:rPr>
      </w:pPr>
      <w:r w:rsidRPr="00A07C45">
        <w:rPr>
          <w:rFonts w:asciiTheme="majorBidi" w:hAnsiTheme="majorBidi" w:cstheme="majorBidi"/>
          <w:sz w:val="24"/>
          <w:szCs w:val="24"/>
        </w:rPr>
        <w:t>Memberikan kontribusi dalam memperluas pemahaman tentang bagaimana insentif perpajakan</w:t>
      </w:r>
      <w:r w:rsidR="004E640B" w:rsidRPr="00A07C45">
        <w:rPr>
          <w:rFonts w:asciiTheme="majorBidi" w:hAnsiTheme="majorBidi" w:cstheme="majorBidi"/>
          <w:sz w:val="24"/>
          <w:szCs w:val="24"/>
        </w:rPr>
        <w:t xml:space="preserve"> </w:t>
      </w:r>
      <w:r w:rsidRPr="00A07C45">
        <w:rPr>
          <w:rFonts w:asciiTheme="majorBidi" w:hAnsiTheme="majorBidi" w:cstheme="majorBidi"/>
          <w:sz w:val="24"/>
          <w:szCs w:val="24"/>
        </w:rPr>
        <w:t xml:space="preserve">mempengaruhi kepatuhan pajak UMKM, serta bagaimana nasionalisme pengusaha dapat memoderasi hubungan </w:t>
      </w:r>
      <w:r w:rsidRPr="00A07C45">
        <w:rPr>
          <w:rFonts w:asciiTheme="majorBidi" w:hAnsiTheme="majorBidi" w:cstheme="majorBidi"/>
          <w:sz w:val="24"/>
          <w:szCs w:val="24"/>
        </w:rPr>
        <w:lastRenderedPageBreak/>
        <w:t xml:space="preserve">tersebut. Selain itu bisa menjadi pengetahuan terkait dengan </w:t>
      </w:r>
      <w:r w:rsidRPr="00A07C45">
        <w:rPr>
          <w:rFonts w:asciiTheme="majorBidi" w:hAnsiTheme="majorBidi" w:cstheme="majorBidi"/>
          <w:i/>
          <w:iCs/>
          <w:sz w:val="24"/>
          <w:szCs w:val="24"/>
        </w:rPr>
        <w:t>Theory Planned Behavior</w:t>
      </w:r>
      <w:r w:rsidRPr="00A07C45">
        <w:rPr>
          <w:rFonts w:asciiTheme="majorBidi" w:hAnsiTheme="majorBidi" w:cstheme="majorBidi"/>
          <w:sz w:val="24"/>
          <w:szCs w:val="24"/>
        </w:rPr>
        <w:t xml:space="preserve"> yang dihubungkan dengan perilaku kepatuhan</w:t>
      </w:r>
    </w:p>
    <w:p w14:paraId="571806E9" w14:textId="33250BC6" w:rsidR="00FF382D" w:rsidRPr="00A07C45" w:rsidRDefault="00FF382D" w:rsidP="00E57615">
      <w:pPr>
        <w:pStyle w:val="DaftarParagraf"/>
        <w:numPr>
          <w:ilvl w:val="3"/>
          <w:numId w:val="1"/>
        </w:numPr>
        <w:tabs>
          <w:tab w:val="clear" w:pos="3240"/>
        </w:tabs>
        <w:spacing w:after="0" w:line="480" w:lineRule="auto"/>
        <w:ind w:left="709" w:hanging="283"/>
        <w:jc w:val="both"/>
        <w:rPr>
          <w:rFonts w:asciiTheme="majorBidi" w:hAnsiTheme="majorBidi" w:cstheme="majorBidi"/>
          <w:sz w:val="24"/>
          <w:szCs w:val="24"/>
        </w:rPr>
      </w:pPr>
      <w:r w:rsidRPr="00A07C45">
        <w:rPr>
          <w:rFonts w:asciiTheme="majorBidi" w:hAnsiTheme="majorBidi" w:cstheme="majorBidi"/>
          <w:sz w:val="24"/>
          <w:szCs w:val="24"/>
        </w:rPr>
        <w:t>Manfaat Praktis</w:t>
      </w:r>
    </w:p>
    <w:p w14:paraId="03122F54" w14:textId="27E17D06" w:rsidR="00FF382D" w:rsidRPr="00A07C45" w:rsidRDefault="00FF382D" w:rsidP="00E57615">
      <w:pPr>
        <w:pStyle w:val="DaftarParagraf"/>
        <w:numPr>
          <w:ilvl w:val="0"/>
          <w:numId w:val="15"/>
        </w:num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Bagi Wajib Pajak UMKM</w:t>
      </w:r>
    </w:p>
    <w:p w14:paraId="5EB69F14" w14:textId="0E237275" w:rsidR="00F03515" w:rsidRPr="00A07C45" w:rsidRDefault="00F03515" w:rsidP="00A032E5">
      <w:pPr>
        <w:spacing w:line="480" w:lineRule="auto"/>
        <w:ind w:left="1134"/>
        <w:jc w:val="both"/>
        <w:rPr>
          <w:rFonts w:asciiTheme="majorBidi" w:hAnsiTheme="majorBidi" w:cstheme="majorBidi"/>
          <w:sz w:val="24"/>
          <w:szCs w:val="24"/>
        </w:rPr>
      </w:pPr>
      <w:r w:rsidRPr="00A07C45">
        <w:rPr>
          <w:rFonts w:asciiTheme="majorBidi" w:hAnsiTheme="majorBidi" w:cstheme="majorBidi"/>
          <w:sz w:val="24"/>
          <w:szCs w:val="24"/>
        </w:rPr>
        <w:t>Pemanfataan insentif PPh dan komitmen nasionalisme pengusaha dalam mendukung perekonomian nasional</w:t>
      </w:r>
    </w:p>
    <w:p w14:paraId="7E562C50" w14:textId="0F12266C" w:rsidR="00F03515" w:rsidRPr="00A07C45" w:rsidRDefault="00F03515" w:rsidP="00E57615">
      <w:pPr>
        <w:pStyle w:val="DaftarParagraf"/>
        <w:numPr>
          <w:ilvl w:val="0"/>
          <w:numId w:val="15"/>
        </w:num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Bagi KPP Pratama Samarinda Ulu</w:t>
      </w:r>
    </w:p>
    <w:p w14:paraId="5676E5A5" w14:textId="14AB94B0" w:rsidR="00F03515" w:rsidRPr="00A07C45" w:rsidRDefault="00F03515" w:rsidP="00A032E5">
      <w:pPr>
        <w:pStyle w:val="DaftarParagraf"/>
        <w:spacing w:after="0" w:line="480" w:lineRule="auto"/>
        <w:ind w:left="1134"/>
        <w:jc w:val="both"/>
        <w:rPr>
          <w:rFonts w:asciiTheme="majorBidi" w:hAnsiTheme="majorBidi" w:cstheme="majorBidi"/>
          <w:sz w:val="24"/>
          <w:szCs w:val="24"/>
        </w:rPr>
      </w:pPr>
      <w:r w:rsidRPr="00A07C45">
        <w:rPr>
          <w:rFonts w:asciiTheme="majorBidi" w:hAnsiTheme="majorBidi" w:cstheme="majorBidi"/>
          <w:sz w:val="24"/>
          <w:szCs w:val="24"/>
        </w:rPr>
        <w:t>Penelitian ini memberikan informasi praktis bagi KPP Pratama Samarinda Ulu dalam merancang strategi lebih efektif dalam mewujudkan perilaku kepatuhan wajib pajak UMKM</w:t>
      </w:r>
    </w:p>
    <w:p w14:paraId="1A6634CD" w14:textId="65DF097E" w:rsidR="00F03515" w:rsidRPr="00A07C45" w:rsidRDefault="00F03515" w:rsidP="00E57615">
      <w:pPr>
        <w:pStyle w:val="DaftarParagraf"/>
        <w:numPr>
          <w:ilvl w:val="1"/>
          <w:numId w:val="16"/>
        </w:numPr>
        <w:tabs>
          <w:tab w:val="clear" w:pos="1800"/>
        </w:tabs>
        <w:spacing w:after="0" w:line="480" w:lineRule="auto"/>
        <w:ind w:left="709" w:hanging="283"/>
        <w:jc w:val="both"/>
        <w:rPr>
          <w:rFonts w:asciiTheme="majorBidi" w:hAnsiTheme="majorBidi" w:cstheme="majorBidi"/>
          <w:sz w:val="24"/>
          <w:szCs w:val="24"/>
        </w:rPr>
      </w:pPr>
      <w:r w:rsidRPr="00A07C45">
        <w:rPr>
          <w:rFonts w:asciiTheme="majorBidi" w:hAnsiTheme="majorBidi" w:cstheme="majorBidi"/>
          <w:sz w:val="24"/>
          <w:szCs w:val="24"/>
        </w:rPr>
        <w:t>Manfaat Regulasi</w:t>
      </w:r>
    </w:p>
    <w:p w14:paraId="0B3E3589" w14:textId="1E83B405" w:rsidR="00F03515" w:rsidRPr="00A07C45" w:rsidRDefault="00F03515" w:rsidP="00A032E5">
      <w:pPr>
        <w:spacing w:after="0" w:line="480" w:lineRule="auto"/>
        <w:ind w:left="720" w:firstLine="720"/>
        <w:jc w:val="both"/>
        <w:rPr>
          <w:rFonts w:asciiTheme="majorBidi" w:hAnsiTheme="majorBidi" w:cstheme="majorBidi"/>
          <w:sz w:val="24"/>
          <w:szCs w:val="24"/>
        </w:rPr>
      </w:pPr>
      <w:r w:rsidRPr="00A07C45">
        <w:rPr>
          <w:rFonts w:asciiTheme="majorBidi" w:hAnsiTheme="majorBidi" w:cstheme="majorBidi"/>
          <w:sz w:val="24"/>
          <w:szCs w:val="24"/>
        </w:rPr>
        <w:t>Hasil penelitian dapat memberikan manfaat regulasi dengan menyediakan data dan wawasan yang dapat digunakan untuk mengevaluasi dan memperbaiki kebijakan insentif PP</w:t>
      </w:r>
      <w:r w:rsidR="00C6569E" w:rsidRPr="00A07C45">
        <w:rPr>
          <w:rFonts w:asciiTheme="majorBidi" w:hAnsiTheme="majorBidi" w:cstheme="majorBidi"/>
          <w:sz w:val="24"/>
          <w:szCs w:val="24"/>
        </w:rPr>
        <w:t>h</w:t>
      </w:r>
      <w:r w:rsidRPr="00A07C45">
        <w:rPr>
          <w:rFonts w:asciiTheme="majorBidi" w:hAnsiTheme="majorBidi" w:cstheme="majorBidi"/>
          <w:sz w:val="24"/>
          <w:szCs w:val="24"/>
        </w:rPr>
        <w:t xml:space="preserve"> UMKM</w:t>
      </w:r>
      <w:r w:rsidR="008468F4" w:rsidRPr="00A07C45">
        <w:rPr>
          <w:rFonts w:asciiTheme="majorBidi" w:hAnsiTheme="majorBidi" w:cstheme="majorBidi"/>
          <w:sz w:val="24"/>
          <w:szCs w:val="24"/>
        </w:rPr>
        <w:t xml:space="preserve">, </w:t>
      </w:r>
      <w:r w:rsidRPr="00A07C45">
        <w:rPr>
          <w:rFonts w:asciiTheme="majorBidi" w:hAnsiTheme="majorBidi" w:cstheme="majorBidi"/>
          <w:sz w:val="24"/>
          <w:szCs w:val="24"/>
        </w:rPr>
        <w:t>serta menilai peran nasionalisme pengusaha dalam meningkatkan kepatuhan pajak.</w:t>
      </w:r>
    </w:p>
    <w:p w14:paraId="20BDCFAF" w14:textId="77777777" w:rsidR="00FF382D" w:rsidRPr="00A07C45" w:rsidRDefault="00FF382D" w:rsidP="007477EE">
      <w:pPr>
        <w:spacing w:after="0" w:line="480" w:lineRule="auto"/>
        <w:ind w:left="709"/>
        <w:jc w:val="both"/>
        <w:rPr>
          <w:rFonts w:asciiTheme="majorBidi" w:hAnsiTheme="majorBidi" w:cstheme="majorBidi"/>
          <w:sz w:val="24"/>
          <w:szCs w:val="24"/>
        </w:rPr>
      </w:pPr>
    </w:p>
    <w:p w14:paraId="60238E04" w14:textId="77777777" w:rsidR="001745B5" w:rsidRPr="00A07C45" w:rsidRDefault="001745B5" w:rsidP="007477EE">
      <w:pPr>
        <w:spacing w:line="480" w:lineRule="auto"/>
        <w:jc w:val="both"/>
        <w:rPr>
          <w:rFonts w:asciiTheme="majorBidi" w:hAnsiTheme="majorBidi" w:cstheme="majorBidi"/>
          <w:sz w:val="24"/>
          <w:szCs w:val="24"/>
        </w:rPr>
      </w:pPr>
      <w:r w:rsidRPr="00A07C45">
        <w:rPr>
          <w:rFonts w:asciiTheme="majorBidi" w:hAnsiTheme="majorBidi" w:cstheme="majorBidi"/>
          <w:sz w:val="24"/>
          <w:szCs w:val="24"/>
        </w:rPr>
        <w:br w:type="page"/>
      </w:r>
    </w:p>
    <w:p w14:paraId="0BFAE4DB" w14:textId="77777777" w:rsidR="00C126D9" w:rsidRPr="00A07C45" w:rsidRDefault="00C126D9" w:rsidP="003F2CB9">
      <w:pPr>
        <w:pStyle w:val="Judul1"/>
        <w:spacing w:before="0" w:line="480" w:lineRule="auto"/>
        <w:jc w:val="center"/>
        <w:rPr>
          <w:sz w:val="24"/>
          <w:szCs w:val="24"/>
        </w:rPr>
        <w:sectPr w:rsidR="00C126D9" w:rsidRPr="00A07C45" w:rsidSect="004E38E6">
          <w:pgSz w:w="11906" w:h="16838"/>
          <w:pgMar w:top="2268" w:right="1701" w:bottom="1701" w:left="2268" w:header="708" w:footer="708" w:gutter="0"/>
          <w:cols w:space="708"/>
          <w:docGrid w:linePitch="360"/>
        </w:sectPr>
      </w:pPr>
    </w:p>
    <w:p w14:paraId="5A98D349" w14:textId="77777777" w:rsidR="009B7695" w:rsidRDefault="001745B5" w:rsidP="00892D7A">
      <w:pPr>
        <w:pStyle w:val="Judul1"/>
        <w:spacing w:before="0" w:line="480" w:lineRule="auto"/>
        <w:jc w:val="center"/>
        <w:rPr>
          <w:sz w:val="24"/>
          <w:szCs w:val="24"/>
        </w:rPr>
      </w:pPr>
      <w:bookmarkStart w:id="12" w:name="_Toc201880687"/>
      <w:r w:rsidRPr="00A07C45">
        <w:rPr>
          <w:sz w:val="24"/>
          <w:szCs w:val="24"/>
        </w:rPr>
        <w:lastRenderedPageBreak/>
        <w:t xml:space="preserve">BAB </w:t>
      </w:r>
      <w:r w:rsidR="00B31208" w:rsidRPr="00A07C45">
        <w:rPr>
          <w:sz w:val="24"/>
          <w:szCs w:val="24"/>
        </w:rPr>
        <w:t>II</w:t>
      </w:r>
      <w:bookmarkEnd w:id="12"/>
      <w:r w:rsidR="00A9598F" w:rsidRPr="00A07C45">
        <w:rPr>
          <w:sz w:val="24"/>
          <w:szCs w:val="24"/>
        </w:rPr>
        <w:t xml:space="preserve"> </w:t>
      </w:r>
    </w:p>
    <w:p w14:paraId="3DD59222" w14:textId="32B8120A" w:rsidR="006E6AE6" w:rsidRPr="00A07C45" w:rsidRDefault="00B31208" w:rsidP="00892D7A">
      <w:pPr>
        <w:pStyle w:val="Judul1"/>
        <w:spacing w:before="0" w:line="480" w:lineRule="auto"/>
        <w:jc w:val="center"/>
        <w:rPr>
          <w:sz w:val="24"/>
          <w:szCs w:val="24"/>
        </w:rPr>
      </w:pPr>
      <w:bookmarkStart w:id="13" w:name="_Toc201880688"/>
      <w:r w:rsidRPr="00A07C45">
        <w:rPr>
          <w:sz w:val="24"/>
          <w:szCs w:val="24"/>
        </w:rPr>
        <w:t>K</w:t>
      </w:r>
      <w:r w:rsidR="00FB559E" w:rsidRPr="00A07C45">
        <w:rPr>
          <w:sz w:val="24"/>
          <w:szCs w:val="24"/>
        </w:rPr>
        <w:t>AJIAN PUSTAKA</w:t>
      </w:r>
      <w:bookmarkEnd w:id="13"/>
    </w:p>
    <w:p w14:paraId="408A93B1" w14:textId="1E2A28F0" w:rsidR="00B31208" w:rsidRPr="00A07C45" w:rsidRDefault="00B31208" w:rsidP="00265666">
      <w:pPr>
        <w:pStyle w:val="Judul2"/>
        <w:spacing w:before="0" w:line="480" w:lineRule="auto"/>
        <w:jc w:val="both"/>
        <w:rPr>
          <w:b/>
          <w:bCs/>
          <w:szCs w:val="24"/>
        </w:rPr>
      </w:pPr>
      <w:bookmarkStart w:id="14" w:name="_Toc201880689"/>
      <w:r w:rsidRPr="00A07C45">
        <w:rPr>
          <w:b/>
          <w:bCs/>
          <w:szCs w:val="24"/>
        </w:rPr>
        <w:t>2.1</w:t>
      </w:r>
      <w:r w:rsidRPr="00A07C45">
        <w:rPr>
          <w:b/>
          <w:bCs/>
          <w:szCs w:val="24"/>
        </w:rPr>
        <w:tab/>
        <w:t>Landasan Teori</w:t>
      </w:r>
      <w:bookmarkEnd w:id="14"/>
    </w:p>
    <w:p w14:paraId="033A67DE" w14:textId="21E26B8D" w:rsidR="00B31208" w:rsidRPr="00A07C45" w:rsidRDefault="00B31208" w:rsidP="007477EE">
      <w:pPr>
        <w:pStyle w:val="Judul3"/>
        <w:spacing w:line="480" w:lineRule="auto"/>
        <w:jc w:val="both"/>
      </w:pPr>
      <w:bookmarkStart w:id="15" w:name="_Toc201880690"/>
      <w:r w:rsidRPr="00A07C45">
        <w:t>2.1.1</w:t>
      </w:r>
      <w:r w:rsidR="00DA6D8A" w:rsidRPr="00A07C45">
        <w:t xml:space="preserve"> </w:t>
      </w:r>
      <w:r w:rsidR="001D7DD2" w:rsidRPr="00A07C45">
        <w:tab/>
      </w:r>
      <w:r w:rsidR="001745B5" w:rsidRPr="00A07C45">
        <w:rPr>
          <w:i/>
          <w:iCs/>
        </w:rPr>
        <w:t xml:space="preserve">Theroy </w:t>
      </w:r>
      <w:r w:rsidRPr="00A07C45">
        <w:rPr>
          <w:i/>
          <w:iCs/>
        </w:rPr>
        <w:t>of Planned Behavior</w:t>
      </w:r>
      <w:bookmarkEnd w:id="15"/>
    </w:p>
    <w:p w14:paraId="653EC956" w14:textId="577951A2" w:rsidR="00B31208" w:rsidRPr="00A07C45" w:rsidRDefault="00C048E1" w:rsidP="00B5148D">
      <w:pPr>
        <w:spacing w:after="0" w:line="480" w:lineRule="auto"/>
        <w:ind w:firstLine="709"/>
        <w:jc w:val="both"/>
        <w:rPr>
          <w:rFonts w:asciiTheme="majorBidi" w:hAnsiTheme="majorBidi" w:cstheme="majorBidi"/>
          <w:sz w:val="24"/>
          <w:szCs w:val="24"/>
        </w:rPr>
      </w:pPr>
      <w:r w:rsidRPr="00A07C45">
        <w:rPr>
          <w:rFonts w:asciiTheme="majorBidi" w:hAnsiTheme="majorBidi" w:cstheme="majorBidi"/>
          <w:sz w:val="24"/>
          <w:szCs w:val="24"/>
        </w:rPr>
        <w:t xml:space="preserve">Menurut Ajzen (1991), dalam istilah luas Teori Perilaku Terencana </w:t>
      </w:r>
      <w:r w:rsidRPr="00A07C45">
        <w:rPr>
          <w:rFonts w:asciiTheme="majorBidi" w:hAnsiTheme="majorBidi" w:cstheme="majorBidi"/>
          <w:i/>
          <w:iCs/>
          <w:sz w:val="24"/>
          <w:szCs w:val="24"/>
        </w:rPr>
        <w:t xml:space="preserve">(The Theory of Planned Behavior) </w:t>
      </w:r>
      <w:r w:rsidR="00B5148D" w:rsidRPr="00A07C45">
        <w:rPr>
          <w:rFonts w:asciiTheme="majorBidi" w:hAnsiTheme="majorBidi" w:cstheme="majorBidi"/>
          <w:sz w:val="24"/>
          <w:szCs w:val="24"/>
        </w:rPr>
        <w:t>salah satu teori yang banyak digunakan dalam pengembangan manajemen sumber daya manusia</w:t>
      </w:r>
      <w:r w:rsidRPr="00A07C45">
        <w:rPr>
          <w:rFonts w:asciiTheme="majorBidi" w:hAnsiTheme="majorBidi" w:cstheme="majorBidi"/>
          <w:sz w:val="24"/>
          <w:szCs w:val="24"/>
        </w:rPr>
        <w:t xml:space="preserve">. </w:t>
      </w:r>
      <w:r w:rsidR="00B5148D" w:rsidRPr="00A07C45">
        <w:rPr>
          <w:rFonts w:asciiTheme="majorBidi" w:hAnsiTheme="majorBidi" w:cstheme="majorBidi"/>
          <w:sz w:val="24"/>
          <w:szCs w:val="24"/>
        </w:rPr>
        <w:t>Teori ini memungkinkan perubahan perilaku individu dengan mempertimbangkan faktor-faktor yang mempengaruhi niat seseorang untuk berperilaku dengan cara tertentu</w:t>
      </w:r>
      <w:r w:rsidRPr="00A07C45">
        <w:rPr>
          <w:rFonts w:asciiTheme="majorBidi" w:hAnsiTheme="majorBidi" w:cstheme="majorBidi"/>
          <w:sz w:val="24"/>
          <w:szCs w:val="24"/>
        </w:rPr>
        <w:t xml:space="preserve"> </w:t>
      </w:r>
      <w:r w:rsidR="00AB27E7" w:rsidRPr="00A07C45">
        <w:rPr>
          <w:rFonts w:asciiTheme="majorBidi" w:hAnsiTheme="majorBidi" w:cstheme="majorBidi"/>
          <w:sz w:val="24"/>
          <w:szCs w:val="24"/>
        </w:rPr>
        <w:fldChar w:fldCharType="begin" w:fldLock="1"/>
      </w:r>
      <w:r w:rsidR="00AB27E7" w:rsidRPr="00A07C45">
        <w:rPr>
          <w:rFonts w:asciiTheme="majorBidi" w:hAnsiTheme="majorBidi" w:cstheme="majorBidi"/>
          <w:sz w:val="24"/>
          <w:szCs w:val="24"/>
        </w:rPr>
        <w:instrText>ADDIN CSL_CITATION {"citationItems":[{"id":"ITEM-1","itemData":{"DOI":"10.36590/kepo.v4i2.699","ISSN":"2548-1940","abstract":"Banyak profesi kesehatan, tenaga pendukung dengan peralatan, teknologi, obat-obatan yang sangat kompleks menyebabkan rumah sakit menjadi tempat yang rawan terjadinya insiden keselamatan pasien, salah satunya adalah jatuh. Pencegahan risiko jatuh harus dilakukan seluruh sumber daya di rumah sakit, termasuk mahasiswa praktik. Studi ini bertujuan untuk mendeskripsikan prediktor perilaku pengurangan risiko jatuh berdasar Teori Planned Behavior (TPB). Subjek dalam penelitian ditentukan dengan teknik quota sampling Rekrutmen subjek penelitian dilakukan secara online dengan subjek sebanyak 60 mahasiswa. Hasil studi menunjukkan variabel norma subjektif, perceived behavior control dan sikap mempengaruhi perilaku pencegahan jatuh melalui variabel moderator intensi (p-value&lt;0,05). Analisis koefisien jalur menunjukkan pengaruh yang signifikan variabel perceived behavior control terhadap perilaku pencegahan jatuh (p-value=0,000) dan variabel sikap terhadap intensi (p-value=0,049). Institusi pendidikan dapat memperkuat pembelajaran yang memberikan pengalaman mahasiswa dalam pengurangan risiko jatuh melalui berbagai metode.","author":[{"dropping-particle":"","family":"Nuryanti","given":"Aprilia","non-dropping-particle":"","parse-names":false,"suffix":""},{"dropping-particle":"","family":"Astuti","given":"Ratna Kusuma","non-dropping-particle":"","parse-names":false,"suffix":""},{"dropping-particle":"","family":"Listyorini","given":"Dewi","non-dropping-particle":"","parse-names":false,"suffix":""}],"container-title":"Jurnal Keperawatan Profesional (KEPO)","id":"ITEM-1","issue":"2","issued":{"date-parts":[["2023"]]},"page":"106-114","title":"Prediktor Perilaku Pengurangan Risiko Jatuh Pasien oleh Mahasiswa Praktik Keperawatan Berbasis Theory of Planned Behavior (TPB)","type":"article-journal","volume":"4"},"uris":["http://www.mendeley.com/documents/?uuid=d5e7c6fd-d333-4bfb-ab51-377e8877c423"]}],"mendeley":{"formattedCitation":"(Nuryanti et al., 2023)","plainTextFormattedCitation":"(Nuryanti et al., 2023)","previouslyFormattedCitation":"(Nuryanti et al., 2023)"},"properties":{"noteIndex":0},"schema":"https://github.com/citation-style-language/schema/raw/master/csl-citation.json"}</w:instrText>
      </w:r>
      <w:r w:rsidR="00AB27E7" w:rsidRPr="00A07C45">
        <w:rPr>
          <w:rFonts w:asciiTheme="majorBidi" w:hAnsiTheme="majorBidi" w:cstheme="majorBidi"/>
          <w:sz w:val="24"/>
          <w:szCs w:val="24"/>
        </w:rPr>
        <w:fldChar w:fldCharType="separate"/>
      </w:r>
      <w:r w:rsidR="00AB27E7" w:rsidRPr="00A07C45">
        <w:rPr>
          <w:rFonts w:asciiTheme="majorBidi" w:hAnsiTheme="majorBidi" w:cstheme="majorBidi"/>
          <w:noProof/>
          <w:sz w:val="24"/>
          <w:szCs w:val="24"/>
        </w:rPr>
        <w:t>(Nuryanti et al., 2023)</w:t>
      </w:r>
      <w:r w:rsidR="00AB27E7" w:rsidRPr="00A07C45">
        <w:rPr>
          <w:rFonts w:asciiTheme="majorBidi" w:hAnsiTheme="majorBidi" w:cstheme="majorBidi"/>
          <w:sz w:val="24"/>
          <w:szCs w:val="24"/>
        </w:rPr>
        <w:fldChar w:fldCharType="end"/>
      </w:r>
      <w:r w:rsidR="00B702E0" w:rsidRPr="00A07C45">
        <w:rPr>
          <w:rFonts w:asciiTheme="majorBidi" w:hAnsiTheme="majorBidi" w:cstheme="majorBidi"/>
          <w:sz w:val="24"/>
          <w:szCs w:val="24"/>
        </w:rPr>
        <w:t xml:space="preserve">. </w:t>
      </w:r>
    </w:p>
    <w:p w14:paraId="41BA25F6" w14:textId="43EF4866" w:rsidR="00514AFE" w:rsidRPr="00A07C45" w:rsidRDefault="00B702E0" w:rsidP="007477EE">
      <w:pPr>
        <w:spacing w:after="0" w:line="480" w:lineRule="auto"/>
        <w:ind w:firstLine="709"/>
        <w:jc w:val="both"/>
        <w:rPr>
          <w:rFonts w:asciiTheme="majorBidi" w:hAnsiTheme="majorBidi" w:cstheme="majorBidi"/>
          <w:sz w:val="24"/>
          <w:szCs w:val="24"/>
        </w:rPr>
      </w:pPr>
      <w:r w:rsidRPr="00A07C45">
        <w:rPr>
          <w:rFonts w:asciiTheme="majorBidi" w:hAnsiTheme="majorBidi" w:cstheme="majorBidi"/>
          <w:sz w:val="24"/>
          <w:szCs w:val="24"/>
        </w:rPr>
        <w:t xml:space="preserve">TPB mempertimbangkan tiga komponen utama: sikap, norma subjektif, dan kontrol perilaku yang dipersepsikan </w:t>
      </w:r>
      <w:r w:rsidRPr="00A07C45">
        <w:rPr>
          <w:rFonts w:asciiTheme="majorBidi" w:hAnsiTheme="majorBidi" w:cstheme="majorBidi"/>
          <w:sz w:val="24"/>
          <w:szCs w:val="24"/>
        </w:rPr>
        <w:fldChar w:fldCharType="begin" w:fldLock="1"/>
      </w:r>
      <w:r w:rsidR="00841F1C" w:rsidRPr="00A07C45">
        <w:rPr>
          <w:rFonts w:asciiTheme="majorBidi" w:hAnsiTheme="majorBidi" w:cstheme="majorBidi"/>
          <w:sz w:val="24"/>
          <w:szCs w:val="24"/>
        </w:rPr>
        <w:instrText>ADDIN CSL_CITATION {"citationItems":[{"id":"ITEM-1","itemData":{"author":[{"dropping-particle":"","family":"Wicaksono","given":"Soetam Rizky","non-dropping-particle":"","parse-names":false,"suffix":""},{"dropping-particle":"","family":"Hakim","given":"Abdul","non-dropping-particle":"","parse-names":false,"suffix":""},{"dropping-particle":"","family":"Yudiernawati","given":"Atti","non-dropping-particle":"","parse-names":false,"suffix":""},{"dropping-particle":"","family":"Rusmawati","given":"Retno Danu","non-dropping-particle":"","parse-names":false,"suffix":""}],"id":"ITEM-1","issued":{"date-parts":[["2024"]]},"page":"1-9","title":"Analisis Efektivitas Pembelajaran Kolaboratif dengan Pendekatan Theory of Planned Behavior","type":"article-journal"},"uris":["http://www.mendeley.com/documents/?uuid=ba998f8d-98bc-48bb-81ea-f42b8ea55e4f"]}],"mendeley":{"formattedCitation":"(Wicaksono et al., 2024)","plainTextFormattedCitation":"(Wicaksono et al., 2024)","previouslyFormattedCitation":"(Wicaksono et al., 2024)"},"properties":{"noteIndex":0},"schema":"https://github.com/citation-style-language/schema/raw/master/csl-citation.json"}</w:instrText>
      </w:r>
      <w:r w:rsidRPr="00A07C45">
        <w:rPr>
          <w:rFonts w:asciiTheme="majorBidi" w:hAnsiTheme="majorBidi" w:cstheme="majorBidi"/>
          <w:sz w:val="24"/>
          <w:szCs w:val="24"/>
        </w:rPr>
        <w:fldChar w:fldCharType="separate"/>
      </w:r>
      <w:r w:rsidRPr="00A07C45">
        <w:rPr>
          <w:rFonts w:asciiTheme="majorBidi" w:hAnsiTheme="majorBidi" w:cstheme="majorBidi"/>
          <w:noProof/>
          <w:sz w:val="24"/>
          <w:szCs w:val="24"/>
        </w:rPr>
        <w:t>(Wicaksono et al., 2024)</w:t>
      </w:r>
      <w:r w:rsidRPr="00A07C45">
        <w:rPr>
          <w:rFonts w:asciiTheme="majorBidi" w:hAnsiTheme="majorBidi" w:cstheme="majorBidi"/>
          <w:sz w:val="24"/>
          <w:szCs w:val="24"/>
        </w:rPr>
        <w:fldChar w:fldCharType="end"/>
      </w:r>
      <w:r w:rsidRPr="00A07C45">
        <w:rPr>
          <w:rFonts w:asciiTheme="majorBidi" w:hAnsiTheme="majorBidi" w:cstheme="majorBidi"/>
          <w:sz w:val="24"/>
          <w:szCs w:val="24"/>
        </w:rPr>
        <w:t xml:space="preserve">. </w:t>
      </w:r>
      <w:r w:rsidR="00841F1C" w:rsidRPr="00A07C45">
        <w:rPr>
          <w:rFonts w:asciiTheme="majorBidi" w:hAnsiTheme="majorBidi" w:cstheme="majorBidi"/>
          <w:sz w:val="24"/>
          <w:szCs w:val="24"/>
        </w:rPr>
        <w:t>Sikap terhadap perilaku diartikan sebagai penilaian keseluruhan seseorang mengenai pelaksanaan suatu tindakan. Sikap ini dibentuk oleh keyakinan-keyakinan yang kuat tentang tindakan tersebut, yang dikenal sebagai keyakinan perilaku (</w:t>
      </w:r>
      <w:r w:rsidR="00841F1C" w:rsidRPr="00A07C45">
        <w:rPr>
          <w:rFonts w:asciiTheme="majorBidi" w:hAnsiTheme="majorBidi" w:cstheme="majorBidi"/>
          <w:i/>
          <w:iCs/>
          <w:sz w:val="24"/>
          <w:szCs w:val="24"/>
        </w:rPr>
        <w:t>behavioral beliefs</w:t>
      </w:r>
      <w:r w:rsidR="00841F1C" w:rsidRPr="00A07C45">
        <w:rPr>
          <w:rFonts w:asciiTheme="majorBidi" w:hAnsiTheme="majorBidi" w:cstheme="majorBidi"/>
          <w:sz w:val="24"/>
          <w:szCs w:val="24"/>
        </w:rPr>
        <w:t xml:space="preserve">) </w:t>
      </w:r>
      <w:r w:rsidR="00841F1C" w:rsidRPr="00A07C45">
        <w:rPr>
          <w:rFonts w:asciiTheme="majorBidi" w:hAnsiTheme="majorBidi" w:cstheme="majorBidi"/>
          <w:sz w:val="24"/>
          <w:szCs w:val="24"/>
        </w:rPr>
        <w:fldChar w:fldCharType="begin" w:fldLock="1"/>
      </w:r>
      <w:r w:rsidR="00841F1C" w:rsidRPr="00A07C45">
        <w:rPr>
          <w:rFonts w:asciiTheme="majorBidi" w:hAnsiTheme="majorBidi" w:cstheme="majorBidi"/>
          <w:sz w:val="24"/>
          <w:szCs w:val="24"/>
        </w:rPr>
        <w:instrText>ADDIN CSL_CITATION {"citationItems":[{"id":"ITEM-1","itemData":{"abstract":"Penelitian ini bertujuan untuk menganalisa penerimaan dan penggunaan e-learning dengan menggunakan pendekatan Theory of Planned Behavior (TPB) pada mahasiswa akuntansi Universitas Jember yang telah melakukan pemrograman tahun ajaran 2016/2017 semester genap. Penelitian ini diklasifikasikan sebagai explanatory research dengan pendekatan kuantitatif. Data yang diperoleh berupa data primer yang diperoleh secara langsung pada objek penelitian melalui menyampaikan kuesioner melalui personal chat baik melalui sosial media maupun e-mail. Kemudian, responden mengakses dan mengisi kuesioner secara online melalui link kuesioner yang telah diberikan. Metode analisis data yang digunakan dalam penelitian ini adalah Structural Equation Modeling (SEM) dengan menggunakan alat uji Smart PLS versi 3.2.3. Hasil analisis menunjukan bahwa dengan menggunakan metode TPB dapat diketahui hubungan signifikan antara niat perilaku terhadap perilaku penerimaan dan penggunaan e-learning serta hubungan tidak signifikan antara kontrol perilaku persepsian terhadap perilaku penerimaan dan penggunaan e-learning oleh mahasiswa Akuntansi Universitas Jember.","author":[{"dropping-particle":"","family":"Sakdiyah Lifatin","given":"","non-dropping-particle":"","parse-names":false,"suffix":""},{"dropping-particle":"","family":"Effendi Rochman","given":"","non-dropping-particle":"","parse-names":false,"suffix":""},{"dropping-particle":"","family":"Kustono Alwan Sri","given":"","non-dropping-particle":"","parse-names":false,"suffix":""}],"container-title":"e-Journal Ekonomi Bisnis dan Akuntansi","id":"ITEM-1","issue":"2355-4665","issued":{"date-parts":[["2019"]]},"page":"121","title":"Analisis Penerimaan Penggunaan E-Learning dengan Pendekatan Theory of Planned Behavior (TPB) pada Mahasiswa Akuntansi Universitas Jember","type":"article-journal","volume":"VI (1)"},"uris":["http://www.mendeley.com/documents/?uuid=4aa212a9-b9a3-4225-8f22-1384064a9c86"]}],"mendeley":{"formattedCitation":"(Sakdiyah Lifatin et al., 2019)","plainTextFormattedCitation":"(Sakdiyah Lifatin et al., 2019)","previouslyFormattedCitation":"(Sakdiyah Lifatin et al., 2019)"},"properties":{"noteIndex":0},"schema":"https://github.com/citation-style-language/schema/raw/master/csl-citation.json"}</w:instrText>
      </w:r>
      <w:r w:rsidR="00841F1C" w:rsidRPr="00A07C45">
        <w:rPr>
          <w:rFonts w:asciiTheme="majorBidi" w:hAnsiTheme="majorBidi" w:cstheme="majorBidi"/>
          <w:sz w:val="24"/>
          <w:szCs w:val="24"/>
        </w:rPr>
        <w:fldChar w:fldCharType="separate"/>
      </w:r>
      <w:r w:rsidR="00841F1C" w:rsidRPr="00A07C45">
        <w:rPr>
          <w:rFonts w:asciiTheme="majorBidi" w:hAnsiTheme="majorBidi" w:cstheme="majorBidi"/>
          <w:noProof/>
          <w:sz w:val="24"/>
          <w:szCs w:val="24"/>
        </w:rPr>
        <w:t>(Sakdiyah Lifatin et al., 2019)</w:t>
      </w:r>
      <w:r w:rsidR="00841F1C" w:rsidRPr="00A07C45">
        <w:rPr>
          <w:rFonts w:asciiTheme="majorBidi" w:hAnsiTheme="majorBidi" w:cstheme="majorBidi"/>
          <w:sz w:val="24"/>
          <w:szCs w:val="24"/>
        </w:rPr>
        <w:fldChar w:fldCharType="end"/>
      </w:r>
      <w:r w:rsidR="00841F1C" w:rsidRPr="00A07C45">
        <w:rPr>
          <w:rFonts w:asciiTheme="majorBidi" w:hAnsiTheme="majorBidi" w:cstheme="majorBidi"/>
          <w:sz w:val="24"/>
          <w:szCs w:val="24"/>
        </w:rPr>
        <w:t xml:space="preserve">. Norma subjektif adalah tekanan sosial yang dirasakan seseorang mengenai apakah ia harus melakukan suatu tindakan atau tidak. Hal ini berkaitan dengan bagaimana seseorang memandang pendapat orang lain yang penting baginya tentang apakah tindakan tersebut sebaiknya dilakukan </w:t>
      </w:r>
      <w:r w:rsidR="00841F1C" w:rsidRPr="00A07C45">
        <w:rPr>
          <w:rFonts w:asciiTheme="majorBidi" w:hAnsiTheme="majorBidi" w:cstheme="majorBidi"/>
          <w:sz w:val="24"/>
          <w:szCs w:val="24"/>
        </w:rPr>
        <w:fldChar w:fldCharType="begin" w:fldLock="1"/>
      </w:r>
      <w:r w:rsidR="001353D1" w:rsidRPr="00A07C45">
        <w:rPr>
          <w:rFonts w:asciiTheme="majorBidi" w:hAnsiTheme="majorBidi" w:cstheme="majorBidi"/>
          <w:sz w:val="24"/>
          <w:szCs w:val="24"/>
        </w:rPr>
        <w:instrText>ADDIN CSL_CITATION {"citationItems":[{"id":"ITEM-1","itemData":{"DOI":"10.31332/lifalah.v4i2.1548","ISSN":"2541-6545","abstract":"Wakaf tunai memiliki peran penting dalam meningkatkan ekonomi sosial umat. Namun, literatur yang berkontribusi pada pemahaman psikologis sosial tentang faktor-faktor yang mendasari keputusan seseorang untuk berpartisipasi pada wakaf tunai belum berkembang seperti literatur instrumen amal lainnya. Oleh karena itu, penelitian ini bertujuan untuk menguji determinan dari niat waqif untuk berpartisipasi dalam memberikan wakaf tunai pada konteks masyarakat muslim di Indonesia. Penelitian ini menggunakan theory of planned behavior (TPB) sebagai landasan penelitian, seperangkat kuesioner dibangun untuk mengukur nilai waqif dalam berpartisipasi pada wakaf tunai. Penelitian ini menggunakan faktor komponen utama dengan rotasi Varimax dan normalisasi Kaiser, untuk menguji hipotesis penelitian dilakukan melalui uji regresi. Hasil penelitian ini menunjukkan bahwa sikap dan norma subjektif memiliki pengaruh signifikan dalam menentukan partisipasi wakaf tunai pada konteks masyarakat muslim di Indonesia. Selain sikap dan norma subjektif, penulis juga menambahkan religiusitas pada penelitian ini, hasilnya menunjukkan bahwa religiusitas berpengaruh signifikan terhadap niat perilaku waqif untuk berpartisipasi pada wakaf tunai.","author":[{"dropping-particle":"","family":"Faisal","given":"Muhammad","non-dropping-particle":"","parse-names":false,"suffix":""}],"container-title":"Li Falah: Jurnal Studi Ekonomi dan Bisnis Islam","id":"ITEM-1","issue":"2","issued":{"date-parts":[["2020"]]},"page":"235","title":"Sikap, Norma Subjektif, Religiusitas, dan Partisipasi Terhadap Wakaf Tunai","type":"article-journal","volume":"4"},"uris":["http://www.mendeley.com/documents/?uuid=56affb34-8815-484c-b5c3-587afa552685"]}],"mendeley":{"formattedCitation":"(Faisal, 2020)","plainTextFormattedCitation":"(Faisal, 2020)","previouslyFormattedCitation":"(Faisal, 2020)"},"properties":{"noteIndex":0},"schema":"https://github.com/citation-style-language/schema/raw/master/csl-citation.json"}</w:instrText>
      </w:r>
      <w:r w:rsidR="00841F1C" w:rsidRPr="00A07C45">
        <w:rPr>
          <w:rFonts w:asciiTheme="majorBidi" w:hAnsiTheme="majorBidi" w:cstheme="majorBidi"/>
          <w:sz w:val="24"/>
          <w:szCs w:val="24"/>
        </w:rPr>
        <w:fldChar w:fldCharType="separate"/>
      </w:r>
      <w:r w:rsidR="00841F1C" w:rsidRPr="00A07C45">
        <w:rPr>
          <w:rFonts w:asciiTheme="majorBidi" w:hAnsiTheme="majorBidi" w:cstheme="majorBidi"/>
          <w:noProof/>
          <w:sz w:val="24"/>
          <w:szCs w:val="24"/>
        </w:rPr>
        <w:t>(Faisal, 2020)</w:t>
      </w:r>
      <w:r w:rsidR="00841F1C" w:rsidRPr="00A07C45">
        <w:rPr>
          <w:rFonts w:asciiTheme="majorBidi" w:hAnsiTheme="majorBidi" w:cstheme="majorBidi"/>
          <w:sz w:val="24"/>
          <w:szCs w:val="24"/>
        </w:rPr>
        <w:fldChar w:fldCharType="end"/>
      </w:r>
      <w:r w:rsidR="00841F1C" w:rsidRPr="00A07C45">
        <w:rPr>
          <w:rFonts w:asciiTheme="majorBidi" w:hAnsiTheme="majorBidi" w:cstheme="majorBidi"/>
          <w:sz w:val="24"/>
          <w:szCs w:val="24"/>
        </w:rPr>
        <w:t>.</w:t>
      </w:r>
      <w:r w:rsidR="001353D1" w:rsidRPr="00A07C45">
        <w:rPr>
          <w:rFonts w:asciiTheme="majorBidi" w:hAnsiTheme="majorBidi" w:cstheme="majorBidi"/>
          <w:sz w:val="24"/>
          <w:szCs w:val="24"/>
        </w:rPr>
        <w:t xml:space="preserve"> Kontrol perilaku yang dipersepsikan </w:t>
      </w:r>
      <w:r w:rsidR="00B5148D" w:rsidRPr="00A07C45">
        <w:rPr>
          <w:rFonts w:asciiTheme="majorBidi" w:hAnsiTheme="majorBidi" w:cstheme="majorBidi"/>
          <w:i/>
          <w:iCs/>
          <w:sz w:val="24"/>
          <w:szCs w:val="24"/>
        </w:rPr>
        <w:t xml:space="preserve">control belief </w:t>
      </w:r>
      <w:r w:rsidR="00B5148D" w:rsidRPr="00A07C45">
        <w:rPr>
          <w:rFonts w:asciiTheme="majorBidi" w:hAnsiTheme="majorBidi" w:cstheme="majorBidi"/>
          <w:sz w:val="24"/>
          <w:szCs w:val="24"/>
        </w:rPr>
        <w:t>adalah keyakinan individu mengenai adanya faktor-faktor yang dapat mendukung atau menghalangi perilaku yang akan ditunjukkan, serta bagaimana persepsinya terhadap kekuatan faktor-faktor tersebut dalam memengaruhi perilakunya</w:t>
      </w:r>
      <w:r w:rsidR="00B5148D" w:rsidRPr="00A07C45">
        <w:rPr>
          <w:rFonts w:asciiTheme="majorBidi" w:hAnsiTheme="majorBidi" w:cstheme="majorBidi"/>
          <w:i/>
          <w:iCs/>
          <w:sz w:val="24"/>
          <w:szCs w:val="24"/>
        </w:rPr>
        <w:t xml:space="preserve"> </w:t>
      </w:r>
      <w:r w:rsidR="001353D1" w:rsidRPr="00A07C45">
        <w:rPr>
          <w:rFonts w:asciiTheme="majorBidi" w:hAnsiTheme="majorBidi" w:cstheme="majorBidi"/>
          <w:sz w:val="24"/>
          <w:szCs w:val="24"/>
        </w:rPr>
        <w:fldChar w:fldCharType="begin" w:fldLock="1"/>
      </w:r>
      <w:r w:rsidR="00E30AAF" w:rsidRPr="00A07C45">
        <w:rPr>
          <w:rFonts w:asciiTheme="majorBidi" w:hAnsiTheme="majorBidi" w:cstheme="majorBidi"/>
          <w:sz w:val="24"/>
          <w:szCs w:val="24"/>
        </w:rPr>
        <w:instrText>ADDIN CSL_CITATION {"citationItems":[{"id":"ITEM-1","itemData":{"abstract":"This study analyzes the influence of the variables contained in the Theory of Planned Behavior, namely attitudes towards behavior, subjective norms, perceived behavioral control on taxpayer compliance with intention as an intervening variable. This study also examines whether trust in the government affects the tax compliance of individual taxpayers. The sample of this research is taxpayers registered at KPP Pratama Manado with the criteria of individual non-employee taxpayers or those whose taxes are not deducted by third parties. The research design was a survey and questionnaires were used as the instrument. The sample size is 115 individual taxpayers. The test tool used is Partial Least Square (PLS) with the help of the SmartPLS program. The results of hypothesis testing show that subjective norms, perceived behavioral control and trust in the government have a direct effect on taxpayer compliance, while attitudes towards behavior do not have a direct effect on taxpayer compliance. The results of the study also show that the perceived attitude towards behavior, subjective norms and behavioral control affect the tax compliance behavior intention. The final test result shows that intention has an effect on taxpayer compliance. Kata Kunci: sikap terhadap perilaku, norma subyektif, kontrol perilaku yang dipersepsikan, kepercayaan pada pemerintah, niat, kepatuhan wajib pajak.","author":[{"dropping-particle":"","family":"Karwur","given":"Jones M","non-dropping-particle":"","parse-names":false,"suffix":""},{"dropping-particle":"","family":"Sondakh","given":"Jullie J","non-dropping-particle":"","parse-names":false,"suffix":""},{"dropping-particle":"","family":"Kalangi","given":"Lintje","non-dropping-particle":"","parse-names":false,"suffix":""}],"container-title":"Jurnal Riset Akuntansi dan Auditing \"GOODWILL","id":"ITEM-1","issue":"2","issued":{"date-parts":[["2020"]]},"page":"113-130","title":"Pengaruh Sikap Terhadap Perilaku, Norma Subyektif, Kontrol Perilaku Yang Dipersepsikan Dan Kepercayaan Pada Pemerintah Terhadap Kepatuhan Wajib Pajak Orang Pribadi Dengan Niat Sebagai Variabel Intervening (Survey Pada KPP Pratama Manado)","type":"article-journal","volume":"11"},"uris":["http://www.mendeley.com/documents/?uuid=2e7ffeaf-1c80-47a8-bad7-5ca3831571f5"]}],"mendeley":{"formattedCitation":"(Karwur et al., 2020)","plainTextFormattedCitation":"(Karwur et al., 2020)","previouslyFormattedCitation":"(Karwur et al., 2020)"},"properties":{"noteIndex":0},"schema":"https://github.com/citation-style-language/schema/raw/master/csl-citation.json"}</w:instrText>
      </w:r>
      <w:r w:rsidR="001353D1" w:rsidRPr="00A07C45">
        <w:rPr>
          <w:rFonts w:asciiTheme="majorBidi" w:hAnsiTheme="majorBidi" w:cstheme="majorBidi"/>
          <w:sz w:val="24"/>
          <w:szCs w:val="24"/>
        </w:rPr>
        <w:fldChar w:fldCharType="separate"/>
      </w:r>
      <w:r w:rsidR="001353D1" w:rsidRPr="00A07C45">
        <w:rPr>
          <w:rFonts w:asciiTheme="majorBidi" w:hAnsiTheme="majorBidi" w:cstheme="majorBidi"/>
          <w:noProof/>
          <w:sz w:val="24"/>
          <w:szCs w:val="24"/>
        </w:rPr>
        <w:t>(Karwur et al., 2020)</w:t>
      </w:r>
      <w:r w:rsidR="001353D1" w:rsidRPr="00A07C45">
        <w:rPr>
          <w:rFonts w:asciiTheme="majorBidi" w:hAnsiTheme="majorBidi" w:cstheme="majorBidi"/>
          <w:sz w:val="24"/>
          <w:szCs w:val="24"/>
        </w:rPr>
        <w:fldChar w:fldCharType="end"/>
      </w:r>
      <w:r w:rsidR="008A059A" w:rsidRPr="00A07C45">
        <w:rPr>
          <w:rFonts w:asciiTheme="majorBidi" w:hAnsiTheme="majorBidi" w:cstheme="majorBidi"/>
          <w:sz w:val="24"/>
          <w:szCs w:val="24"/>
        </w:rPr>
        <w:t>.</w:t>
      </w:r>
    </w:p>
    <w:p w14:paraId="165EE356" w14:textId="783AD894" w:rsidR="00B31208" w:rsidRPr="00A07C45" w:rsidRDefault="003310D9" w:rsidP="007477EE">
      <w:pPr>
        <w:spacing w:after="0" w:line="480" w:lineRule="auto"/>
        <w:ind w:firstLine="709"/>
        <w:jc w:val="both"/>
        <w:rPr>
          <w:rFonts w:asciiTheme="majorBidi" w:hAnsiTheme="majorBidi" w:cstheme="majorBidi"/>
          <w:sz w:val="24"/>
          <w:szCs w:val="24"/>
        </w:rPr>
      </w:pPr>
      <w:r w:rsidRPr="00A07C45">
        <w:rPr>
          <w:rFonts w:asciiTheme="majorBidi" w:hAnsiTheme="majorBidi" w:cstheme="majorBidi"/>
          <w:sz w:val="24"/>
          <w:szCs w:val="24"/>
        </w:rPr>
        <w:lastRenderedPageBreak/>
        <w:t xml:space="preserve">TPB mengasumsikan bahwa perilaku seseorang tidak hanya ditentukan oleh niatnya, tetapi juga oleh faktor-faktor lain yang mempengaruhi niat tersebut </w:t>
      </w:r>
      <w:r w:rsidRPr="00A07C45">
        <w:rPr>
          <w:rFonts w:asciiTheme="majorBidi" w:hAnsiTheme="majorBidi" w:cstheme="majorBidi"/>
          <w:sz w:val="24"/>
          <w:szCs w:val="24"/>
        </w:rPr>
        <w:fldChar w:fldCharType="begin" w:fldLock="1"/>
      </w:r>
      <w:r w:rsidRPr="00A07C45">
        <w:rPr>
          <w:rFonts w:asciiTheme="majorBidi" w:hAnsiTheme="majorBidi" w:cstheme="majorBidi"/>
          <w:sz w:val="24"/>
          <w:szCs w:val="24"/>
        </w:rPr>
        <w:instrText>ADDIN CSL_CITATION {"citationItems":[{"id":"ITEM-1","itemData":{"abstract":"Since its introduction in 2018, Securities Crowdfunding Funding (SCF) has experienced annual growth in terms of organizers, issuers, investors, and the amount of funds raised. However, starting from 2021, there has been a decline in the growth rate, indicating a slowdown in the crowd-funding investment market. This study aims to analyze the influence of Attitude, Subjective Norms, and Financial Efficacy on the Intention and Investment Decision in SCF by collecting data from 100 respondents who have already invested or plan to invest in SMEs through SCF, using a survey conducted via Google Forms. The variables will be analyzed using the Partial Least Squares Structural Equation Modeling (PLS-SEM) research method. The results show that Attitude and Subjective Norms have a positive correlation with investment intention, while investment intention has a positive correlation with investment decisions in SMEs through SCF. However, Financial Efficacy has a negative correlation with investment intention in SMEs through SCF. These findings indicate that intention is a significant factor influencing investment decisions in SMEs through SCF, as shown by the positive correlations. Attitude and Subjective Norms have a positive correlation that shapes the intention. On the other hand, Financial Efficacy has a negative correlation with intention, suggesting that it does not provide strong evidence in shaping the intention to invest in SMEs through SCF. The implications of this research are to provide understanding to investors and SCF platforms regarding the factors influencing investment decisions in SMEs through SCF. This study can also serve as a foundation for the development of SCF literature and provide recommendations to the government and SCF platforms to enhance investor participation in SME investments through SCF.","author":[{"dropping-particle":"","family":"Adil Muhammad","given":"","non-dropping-particle":"","parse-names":false,"suffix":""}],"container-title":"Contemporary Studies in Economic","id":"ITEM-1","issue":"3","issued":{"date-parts":[["2023"]]},"page":"2023","title":"Analisis Keputusan Berinvestasi di UMKM Melalui Securities Crowdfunding: Pen dekatan Theory of Planned Behavior. Contemporary Studies in Economic, Finance, and Banking","type":"article-journal","volume":"2"},"uris":["http://www.mendeley.com/documents/?uuid=0617f64d-8f62-44c4-ab34-50dd71b72343"]}],"mendeley":{"formattedCitation":"(Adil Muhammad, 2023)","plainTextFormattedCitation":"(Adil Muhammad, 2023)","previouslyFormattedCitation":"(Adil Muhammad, 2023)"},"properties":{"noteIndex":0},"schema":"https://github.com/citation-style-language/schema/raw/master/csl-citation.json"}</w:instrText>
      </w:r>
      <w:r w:rsidRPr="00A07C45">
        <w:rPr>
          <w:rFonts w:asciiTheme="majorBidi" w:hAnsiTheme="majorBidi" w:cstheme="majorBidi"/>
          <w:sz w:val="24"/>
          <w:szCs w:val="24"/>
        </w:rPr>
        <w:fldChar w:fldCharType="separate"/>
      </w:r>
      <w:r w:rsidRPr="00A07C45">
        <w:rPr>
          <w:rFonts w:asciiTheme="majorBidi" w:hAnsiTheme="majorBidi" w:cstheme="majorBidi"/>
          <w:noProof/>
          <w:sz w:val="24"/>
          <w:szCs w:val="24"/>
        </w:rPr>
        <w:t>(Adil Muhammad, 2023)</w:t>
      </w:r>
      <w:r w:rsidRPr="00A07C45">
        <w:rPr>
          <w:rFonts w:asciiTheme="majorBidi" w:hAnsiTheme="majorBidi" w:cstheme="majorBidi"/>
          <w:sz w:val="24"/>
          <w:szCs w:val="24"/>
        </w:rPr>
        <w:fldChar w:fldCharType="end"/>
      </w:r>
      <w:r w:rsidRPr="00A07C45">
        <w:rPr>
          <w:rFonts w:asciiTheme="majorBidi" w:hAnsiTheme="majorBidi" w:cstheme="majorBidi"/>
          <w:sz w:val="24"/>
          <w:szCs w:val="24"/>
        </w:rPr>
        <w:t xml:space="preserve">. </w:t>
      </w:r>
      <w:r w:rsidR="00551325" w:rsidRPr="00A07C45">
        <w:rPr>
          <w:rFonts w:asciiTheme="majorBidi" w:hAnsiTheme="majorBidi" w:cstheme="majorBidi"/>
          <w:sz w:val="24"/>
          <w:szCs w:val="24"/>
        </w:rPr>
        <w:t xml:space="preserve">Tingkat kepatuhan pajak yang dikaitkan dengan </w:t>
      </w:r>
      <w:r w:rsidR="00551325" w:rsidRPr="00A07C45">
        <w:rPr>
          <w:rFonts w:asciiTheme="majorBidi" w:hAnsiTheme="majorBidi" w:cstheme="majorBidi"/>
          <w:i/>
          <w:iCs/>
          <w:sz w:val="24"/>
          <w:szCs w:val="24"/>
        </w:rPr>
        <w:t>theory of planned behavior</w:t>
      </w:r>
      <w:r w:rsidR="00551325" w:rsidRPr="00A07C45">
        <w:rPr>
          <w:rFonts w:asciiTheme="majorBidi" w:hAnsiTheme="majorBidi" w:cstheme="majorBidi"/>
          <w:sz w:val="24"/>
          <w:szCs w:val="24"/>
        </w:rPr>
        <w:t xml:space="preserve"> sangat dipengaruhi oleh berbagai faktor, termasuk insentif perpajakan yang diberikan oleh pemerintah. Pemberian insentif Pajak Penghasilan (PPh) menjadi salah satu instrumen yang efektif dalam mendorong wajib pajak untuk lebih patuh dalam memenuhi kewajiban perpajakannya. Insentif ini tidak hanya memberikan keringanan beban pajak bagi pelaku usaha, tetapi juga meningkatkan motivasi mereka untuk melaporkan dan membayar pajak secara tepat waktu. Dengan adanya insentif PPh, wajib pajak merasa lebih diuntungkan dan terdorong untuk mematuhi aturan perpajakan, karena mereka melihat adanya timbal balik yang positif dari pemerintah dalam bentuk keringanan fiskal. Sebagai hasilnya, kepatuhan pajak meningkat, yang pada akhirnya berkontribusi pada peningkatan penerimaan negara.</w:t>
      </w:r>
    </w:p>
    <w:p w14:paraId="419E451E" w14:textId="0E4F6D7F" w:rsidR="001C732A" w:rsidRPr="00A07C45" w:rsidRDefault="001C732A" w:rsidP="001C732A">
      <w:pPr>
        <w:spacing w:after="0" w:line="480" w:lineRule="auto"/>
        <w:ind w:firstLine="709"/>
        <w:jc w:val="both"/>
        <w:rPr>
          <w:rFonts w:asciiTheme="majorBidi" w:hAnsiTheme="majorBidi" w:cstheme="majorBidi"/>
          <w:sz w:val="24"/>
          <w:szCs w:val="24"/>
        </w:rPr>
      </w:pPr>
      <w:r w:rsidRPr="00A07C45">
        <w:rPr>
          <w:rFonts w:asciiTheme="majorBidi" w:hAnsiTheme="majorBidi" w:cstheme="majorBidi"/>
          <w:sz w:val="24"/>
          <w:szCs w:val="24"/>
        </w:rPr>
        <w:t xml:space="preserve">Insentif pajak penghasilan dapat dikategorikan dalam control belief dalam kerangka Teori Planned Behavior (TPB), yaitu keyakinan individu terhadap faktor eksternal yang dapat mempengaruhi kendali mereka atas suatu perilaku. Insentif ini berperan sebagai faktor eksternal yang memberikan kemudahan atau keringanan bagi wajib pajak dalam memenuhi kewajiban perpajakan. Dengan adanya insentif, wajib pajak memiliki persepsi bahwa mereka lebih mampu untuk mematuhi peraturan pajak karena adanya dukungan kebijakan yang mengurangi hambatan finansial. Peningkatan perceived behavioral control akibat insentif ini dapat </w:t>
      </w:r>
      <w:r w:rsidRPr="00A07C45">
        <w:rPr>
          <w:rFonts w:asciiTheme="majorBidi" w:hAnsiTheme="majorBidi" w:cstheme="majorBidi"/>
          <w:sz w:val="24"/>
          <w:szCs w:val="24"/>
        </w:rPr>
        <w:lastRenderedPageBreak/>
        <w:t>berdampak pada peningkatan kepatuhan pajak, karena wajib pajak merasa memiliki kendali lebih besar terhadap kewajiban perpajakan mereka.</w:t>
      </w:r>
    </w:p>
    <w:p w14:paraId="5FB88BE5" w14:textId="042F405B" w:rsidR="001C732A" w:rsidRPr="00A07C45" w:rsidRDefault="001C732A" w:rsidP="00651A50">
      <w:pPr>
        <w:spacing w:after="0" w:line="480" w:lineRule="auto"/>
        <w:ind w:firstLine="709"/>
        <w:jc w:val="both"/>
        <w:rPr>
          <w:rFonts w:asciiTheme="majorBidi" w:hAnsiTheme="majorBidi" w:cstheme="majorBidi"/>
          <w:sz w:val="24"/>
          <w:szCs w:val="24"/>
        </w:rPr>
      </w:pPr>
      <w:r w:rsidRPr="00A07C45">
        <w:rPr>
          <w:rFonts w:asciiTheme="majorBidi" w:hAnsiTheme="majorBidi" w:cstheme="majorBidi"/>
          <w:sz w:val="24"/>
          <w:szCs w:val="24"/>
        </w:rPr>
        <w:t>Selain itu nasionalisme dapat dikaitkan dengan behavioral belief dalam Teori Planned Behavior (TPB), yaitu keyakinan individu bahwa suatu perilaku akan menghasilkan konsekuensi tertentu. Pengusaha yang memiliki rasa nasionalisme cenderung meyakini bahwa menjalankan usaha dengan memperhatikan kepentingan nasional, seperti membayar pajak dengan patuh, menggunakan produk lokal, dan berkontribusi pada perekonomian nasional, akan memberikan dampak positif bagi negara serta usahanya sendiri. Keyakinan ini membentuk sikap positif terhadap perilaku nasionalisme dalam berbisnis, yang pada akhirnya dapat mendorong pengambilan keputusan yang lebih berpihak pada kepentingan bangsa. Semakin kuat keyakinan pengusaha bahwa tindakan nasionalis akan membawa manfaat, semakin besar kemungkinan mereka untuk bertindak sesuai dengan nilai-nilai nasionalisme dalam praktik bisnisnya.</w:t>
      </w:r>
    </w:p>
    <w:p w14:paraId="1824B942" w14:textId="3381FD87" w:rsidR="00551325" w:rsidRPr="00A07C45" w:rsidRDefault="008A059A" w:rsidP="007477EE">
      <w:pPr>
        <w:pStyle w:val="Judul3"/>
        <w:spacing w:line="480" w:lineRule="auto"/>
        <w:jc w:val="both"/>
      </w:pPr>
      <w:bookmarkStart w:id="16" w:name="_Toc201880691"/>
      <w:r w:rsidRPr="00A07C45">
        <w:t xml:space="preserve">2.1.2 </w:t>
      </w:r>
      <w:r w:rsidR="00882720" w:rsidRPr="00A07C45">
        <w:tab/>
      </w:r>
      <w:r w:rsidRPr="00A07C45">
        <w:t>UMKM</w:t>
      </w:r>
      <w:bookmarkEnd w:id="16"/>
    </w:p>
    <w:p w14:paraId="749E6651" w14:textId="2A0EA8AA" w:rsidR="00EC00FE" w:rsidRPr="00A07C45" w:rsidRDefault="002C5F51" w:rsidP="007477E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UMKM </w:t>
      </w:r>
      <w:r w:rsidR="00E30AAF" w:rsidRPr="00A07C45">
        <w:rPr>
          <w:rFonts w:asciiTheme="majorBidi" w:hAnsiTheme="majorBidi" w:cstheme="majorBidi"/>
          <w:sz w:val="24"/>
          <w:szCs w:val="24"/>
        </w:rPr>
        <w:t xml:space="preserve">merupakan kategori bisnis yang dibedakan berdasarkan ukuran, jumlah karyawan, dan pendapatan tahunan. UMKM </w:t>
      </w:r>
      <w:r w:rsidR="00B5148D" w:rsidRPr="00A07C45">
        <w:rPr>
          <w:rFonts w:asciiTheme="majorBidi" w:hAnsiTheme="majorBidi" w:cstheme="majorBidi"/>
          <w:sz w:val="24"/>
          <w:szCs w:val="24"/>
        </w:rPr>
        <w:t>Salah satu bentuk usaha kecil yang memiliki peran penting dalam meningkatkan dan mengembangkan perekonomian masyarakat adalah UMKM, yang dapat bertahan dalam berbagai kondisi untuk mencapai kesejahteraan masyarakat</w:t>
      </w:r>
      <w:r w:rsidR="00E30AAF" w:rsidRPr="00A07C45">
        <w:rPr>
          <w:rFonts w:asciiTheme="majorBidi" w:hAnsiTheme="majorBidi" w:cstheme="majorBidi"/>
          <w:sz w:val="24"/>
          <w:szCs w:val="24"/>
        </w:rPr>
        <w:t xml:space="preserve"> </w:t>
      </w:r>
      <w:r w:rsidR="00E30AAF" w:rsidRPr="00A07C45">
        <w:rPr>
          <w:rFonts w:asciiTheme="majorBidi" w:hAnsiTheme="majorBidi" w:cstheme="majorBidi"/>
          <w:sz w:val="24"/>
          <w:szCs w:val="24"/>
        </w:rPr>
        <w:fldChar w:fldCharType="begin" w:fldLock="1"/>
      </w:r>
      <w:r w:rsidR="003C6995" w:rsidRPr="00A07C45">
        <w:rPr>
          <w:rFonts w:asciiTheme="majorBidi" w:hAnsiTheme="majorBidi" w:cstheme="majorBidi"/>
          <w:sz w:val="24"/>
          <w:szCs w:val="24"/>
        </w:rPr>
        <w:instrText>ADDIN CSL_CITATION {"citationItems":[{"id":"ITEM-1","itemData":{"DOI":"10.53429/jdes.v9ino.1.307","ISSN":"2654-3567","abstract":"UMKM memegang peranan penting sebagai sektor yang potensial dan pnjaga stabilitas perekonomian Secara umum,mengingat usaha kecil dan menengah mempunyai keterlbatan yang sangat tinggi terhadap angkatan keja dan peningkatan kesehjahteraan rakyat. UMKM dikenal sebagai akronim dari Usaha Mikro, Kecil, Menengah. Namun, jika diruntut dari definisi dan sudut pandang yang berbeda, UMKM memiliki pengertian yang jauh lebih luas. Bagi pelaku usaha, UMKM adalah bisnis atau usaha yang dijalankan oleh perseorangan, rumah tangga, maupun badan usaha kecil.\r Menurut ekonom senior, Prof. Ina Primiana, UMKM adalah kegiatan usaha berskala kecil yang mendorong pergerakan pembangunan dan perekonomian Indonesia. Di sisi lain, M. Kwartono Adi menjelaskan definisi UMKM secara lebih spesifik, yakni sebagai badan usaha yang memiliki profit atau keuntungan tidak lebih dari 200 juta berdasarkan perhitungan laba tahunan.\r Sebuah usaha atau bisnis dapat disebut sebagai UMKM jika memenuhi kriteria usaha mikro. Menurut peraturan perundang-undangan Nomor 20 tahun 2008, UMKM dibedakan berdasarkan masing-masing jenis usaha, yaitu usaha mikro, kecil, dan menengah.\r  ","author":[{"dropping-particle":"","family":"Farisi","given":"Salman","non-dropping-particle":"Al","parse-names":false,"suffix":""},{"dropping-particle":"","family":"Iqbal Fasa","given":"Muhammad","non-dropping-particle":"","parse-names":false,"suffix":""},{"dropping-particle":"","family":"Suharto","given":"","non-dropping-particle":"","parse-names":false,"suffix":""}],"container-title":"Jurnal Dinamika Ekonomi Syariah","id":"ITEM-1","issue":"1","issued":{"date-parts":[["2022"]]},"page":"73-84","title":"Peran Umkm (Usaha Mikro Kecil Menengah) Dalam Meningkatkan Kesejahteraan Masyarakat","type":"article-journal","volume":"9"},"uris":["http://www.mendeley.com/documents/?uuid=1d93e5b2-7b82-4cf5-8ad5-79985cc29a39"]}],"mendeley":{"formattedCitation":"(Al Farisi et al., 2022)","plainTextFormattedCitation":"(Al Farisi et al., 2022)","previouslyFormattedCitation":"(Al Farisi et al., 2022)"},"properties":{"noteIndex":0},"schema":"https://github.com/citation-style-language/schema/raw/master/csl-citation.json"}</w:instrText>
      </w:r>
      <w:r w:rsidR="00E30AAF" w:rsidRPr="00A07C45">
        <w:rPr>
          <w:rFonts w:asciiTheme="majorBidi" w:hAnsiTheme="majorBidi" w:cstheme="majorBidi"/>
          <w:sz w:val="24"/>
          <w:szCs w:val="24"/>
        </w:rPr>
        <w:fldChar w:fldCharType="separate"/>
      </w:r>
      <w:r w:rsidR="00E30AAF" w:rsidRPr="00A07C45">
        <w:rPr>
          <w:rFonts w:asciiTheme="majorBidi" w:hAnsiTheme="majorBidi" w:cstheme="majorBidi"/>
          <w:noProof/>
          <w:sz w:val="24"/>
          <w:szCs w:val="24"/>
        </w:rPr>
        <w:t>(Al Farisi et al., 2022)</w:t>
      </w:r>
      <w:r w:rsidR="00E30AAF" w:rsidRPr="00A07C45">
        <w:rPr>
          <w:rFonts w:asciiTheme="majorBidi" w:hAnsiTheme="majorBidi" w:cstheme="majorBidi"/>
          <w:sz w:val="24"/>
          <w:szCs w:val="24"/>
        </w:rPr>
        <w:fldChar w:fldCharType="end"/>
      </w:r>
      <w:r w:rsidR="00E30AAF" w:rsidRPr="00A07C45">
        <w:rPr>
          <w:rFonts w:asciiTheme="majorBidi" w:hAnsiTheme="majorBidi" w:cstheme="majorBidi"/>
          <w:sz w:val="24"/>
          <w:szCs w:val="24"/>
        </w:rPr>
        <w:t>. Diantaranya penurunan tingkat kemiskinan dan ketimpangan sosial, penguatan ekonomi,</w:t>
      </w:r>
      <w:r w:rsidR="003C6995" w:rsidRPr="00A07C45">
        <w:rPr>
          <w:rFonts w:asciiTheme="majorBidi" w:hAnsiTheme="majorBidi" w:cstheme="majorBidi"/>
          <w:sz w:val="24"/>
          <w:szCs w:val="24"/>
        </w:rPr>
        <w:t xml:space="preserve"> p</w:t>
      </w:r>
      <w:r w:rsidR="00E30AAF" w:rsidRPr="00A07C45">
        <w:rPr>
          <w:rFonts w:asciiTheme="majorBidi" w:hAnsiTheme="majorBidi" w:cstheme="majorBidi"/>
          <w:sz w:val="24"/>
          <w:szCs w:val="24"/>
        </w:rPr>
        <w:t>eningkatan ekonomi daerah, kenaikan pendapatan dan pengeluaran</w:t>
      </w:r>
      <w:r w:rsidR="003C6995" w:rsidRPr="00A07C45">
        <w:rPr>
          <w:rFonts w:asciiTheme="majorBidi" w:hAnsiTheme="majorBidi" w:cstheme="majorBidi"/>
          <w:sz w:val="24"/>
          <w:szCs w:val="24"/>
        </w:rPr>
        <w:t xml:space="preserve"> </w:t>
      </w:r>
      <w:r w:rsidR="003C6995" w:rsidRPr="00A07C45">
        <w:rPr>
          <w:rFonts w:asciiTheme="majorBidi" w:hAnsiTheme="majorBidi" w:cstheme="majorBidi"/>
          <w:sz w:val="24"/>
          <w:szCs w:val="24"/>
        </w:rPr>
        <w:fldChar w:fldCharType="begin" w:fldLock="1"/>
      </w:r>
      <w:r w:rsidR="006327A3" w:rsidRPr="00A07C45">
        <w:rPr>
          <w:rFonts w:asciiTheme="majorBidi" w:hAnsiTheme="majorBidi" w:cstheme="majorBidi"/>
          <w:sz w:val="24"/>
          <w:szCs w:val="24"/>
        </w:rPr>
        <w:instrText>ADDIN CSL_CITATION {"citationItems":[{"id":"ITEM-1","itemData":{"abstract":"In economic activities, welfare is the main thing for the community. This welfare can be seen by the ability of the community to fulfill their daily needs. Micro, Small and Medium Enterprises are productive businesses that are owned and managed by individuals or business entities that have met the criteria as micro-enterprises. With the existence of MSMEs, fulfilling these needs becomes more easily accessible to people throughout Indonesia. This study aims to analyze the role of Micro, Small and Medium Enterprises (MSMEs) in the economy. MSMEs have an important role in creating economic growth, employment, and reducing social inequality. In this journal, we present a comprehensive literature review on the contribution of MSMEs to the economy and the factors that influence the success of MSMEs. We also discuss policy initiatives that support the development of MSMEs and provide recommendations for increasing the role of MSMEs in the economy.","author":[{"dropping-particle":"","family":"Vinatra","given":"Satriaji","non-dropping-particle":"","parse-names":false,"suffix":""}],"container-title":"Jurnal Akuntan Publik","id":"ITEM-1","issue":"3","issued":{"date-parts":[["2023"]]},"page":"1-08","title":"Peran Usaha Mikro, Kecil, dan Menengah (UMKM) dalam Kesejahteraan Perekonomian Negara dan Masyarakat","type":"article-journal","volume":"1"},"uris":["http://www.mendeley.com/documents/?uuid=2cd5eadd-830a-4680-88bb-6eb18740525f"]}],"mendeley":{"formattedCitation":"(Vinatra, 2023)","plainTextFormattedCitation":"(Vinatra, 2023)","previouslyFormattedCitation":"(Vinatra, 2023)"},"properties":{"noteIndex":0},"schema":"https://github.com/citation-style-language/schema/raw/master/csl-citation.json"}</w:instrText>
      </w:r>
      <w:r w:rsidR="003C6995" w:rsidRPr="00A07C45">
        <w:rPr>
          <w:rFonts w:asciiTheme="majorBidi" w:hAnsiTheme="majorBidi" w:cstheme="majorBidi"/>
          <w:sz w:val="24"/>
          <w:szCs w:val="24"/>
        </w:rPr>
        <w:fldChar w:fldCharType="separate"/>
      </w:r>
      <w:r w:rsidR="003C6995" w:rsidRPr="00A07C45">
        <w:rPr>
          <w:rFonts w:asciiTheme="majorBidi" w:hAnsiTheme="majorBidi" w:cstheme="majorBidi"/>
          <w:noProof/>
          <w:sz w:val="24"/>
          <w:szCs w:val="24"/>
        </w:rPr>
        <w:t>(Vinatra, 2023)</w:t>
      </w:r>
      <w:r w:rsidR="003C6995" w:rsidRPr="00A07C45">
        <w:rPr>
          <w:rFonts w:asciiTheme="majorBidi" w:hAnsiTheme="majorBidi" w:cstheme="majorBidi"/>
          <w:sz w:val="24"/>
          <w:szCs w:val="24"/>
        </w:rPr>
        <w:fldChar w:fldCharType="end"/>
      </w:r>
      <w:r w:rsidR="00896CA4" w:rsidRPr="00A07C45">
        <w:rPr>
          <w:rFonts w:asciiTheme="majorBidi" w:hAnsiTheme="majorBidi" w:cstheme="majorBidi"/>
          <w:sz w:val="24"/>
          <w:szCs w:val="24"/>
        </w:rPr>
        <w:t xml:space="preserve">. </w:t>
      </w:r>
    </w:p>
    <w:p w14:paraId="0BF6CA8F" w14:textId="5445A3F7" w:rsidR="006327A3" w:rsidRPr="00A07C45" w:rsidRDefault="006327A3" w:rsidP="007477E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lastRenderedPageBreak/>
        <w:t>K</w:t>
      </w:r>
      <w:r w:rsidR="00183DD7" w:rsidRPr="00A07C45">
        <w:rPr>
          <w:rFonts w:asciiTheme="majorBidi" w:hAnsiTheme="majorBidi" w:cstheme="majorBidi"/>
          <w:sz w:val="24"/>
          <w:szCs w:val="24"/>
        </w:rPr>
        <w:t>lasifikasi</w:t>
      </w:r>
      <w:r w:rsidRPr="00A07C45">
        <w:rPr>
          <w:rFonts w:asciiTheme="majorBidi" w:hAnsiTheme="majorBidi" w:cstheme="majorBidi"/>
          <w:sz w:val="24"/>
          <w:szCs w:val="24"/>
        </w:rPr>
        <w:t xml:space="preserve"> UMKM dapat berbeda di tiap negara. Di Indonesia, pengelompokan UMKM didasarkan pada kriteria yang ditentukan oleh Kementerian Koperasi dan Usaha Kecil dan Menengah </w:t>
      </w:r>
      <w:r w:rsidRPr="00A07C45">
        <w:rPr>
          <w:rFonts w:asciiTheme="majorBidi" w:hAnsiTheme="majorBidi" w:cstheme="majorBidi"/>
          <w:sz w:val="24"/>
          <w:szCs w:val="24"/>
        </w:rPr>
        <w:fldChar w:fldCharType="begin" w:fldLock="1"/>
      </w:r>
      <w:r w:rsidR="00183DD7" w:rsidRPr="00A07C45">
        <w:rPr>
          <w:rFonts w:asciiTheme="majorBidi" w:hAnsiTheme="majorBidi" w:cstheme="majorBidi"/>
          <w:sz w:val="24"/>
          <w:szCs w:val="24"/>
        </w:rPr>
        <w:instrText>ADDIN CSL_CITATION {"citationItems":[{"id":"ITEM-1","itemData":{"abstract":"In economic activities, welfare is the main thing for the community. This welfare can be seen by the ability of the community to fulfill their daily needs. Micro, Small and Medium Enterprises are productive businesses that are owned and managed by individuals or business entities that have met the criteria as micro-enterprises. With the existence of MSMEs, fulfilling these needs becomes more easily accessible to people throughout Indonesia. This study aims to analyze the role of Micro, Small and Medium Enterprises (MSMEs) in the economy. MSMEs have an important role in creating economic growth, employment, and reducing social inequality. In this journal, we present a comprehensive literature review on the contribution of MSMEs to the economy and the factors that influence the success of MSMEs. We also discuss policy initiatives that support the development of MSMEs and provide recommendations for increasing the role of MSMEs in the economy.","author":[{"dropping-particle":"","family":"Vinatra","given":"Satriaji","non-dropping-particle":"","parse-names":false,"suffix":""}],"container-title":"Jurnal Akuntan Publik","id":"ITEM-1","issue":"3","issued":{"date-parts":[["2023"]]},"page":"1-08","title":"Peran Usaha Mikro, Kecil, dan Menengah (UMKM) dalam Kesejahteraan Perekonomian Negara dan Masyarakat","type":"article-journal","volume":"1"},"uris":["http://www.mendeley.com/documents/?uuid=2cd5eadd-830a-4680-88bb-6eb18740525f"]}],"mendeley":{"formattedCitation":"(Vinatra, 2023)","plainTextFormattedCitation":"(Vinatra, 2023)","previouslyFormattedCitation":"(Vinatra, 2023)"},"properties":{"noteIndex":0},"schema":"https://github.com/citation-style-language/schema/raw/master/csl-citation.json"}</w:instrText>
      </w:r>
      <w:r w:rsidRPr="00A07C45">
        <w:rPr>
          <w:rFonts w:asciiTheme="majorBidi" w:hAnsiTheme="majorBidi" w:cstheme="majorBidi"/>
          <w:sz w:val="24"/>
          <w:szCs w:val="24"/>
        </w:rPr>
        <w:fldChar w:fldCharType="separate"/>
      </w:r>
      <w:r w:rsidRPr="00A07C45">
        <w:rPr>
          <w:rFonts w:asciiTheme="majorBidi" w:hAnsiTheme="majorBidi" w:cstheme="majorBidi"/>
          <w:noProof/>
          <w:sz w:val="24"/>
          <w:szCs w:val="24"/>
        </w:rPr>
        <w:t>(Vinatra, 2023)</w:t>
      </w:r>
      <w:r w:rsidRPr="00A07C45">
        <w:rPr>
          <w:rFonts w:asciiTheme="majorBidi" w:hAnsiTheme="majorBidi" w:cstheme="majorBidi"/>
          <w:sz w:val="24"/>
          <w:szCs w:val="24"/>
        </w:rPr>
        <w:fldChar w:fldCharType="end"/>
      </w:r>
      <w:r w:rsidRPr="00A07C45">
        <w:rPr>
          <w:rFonts w:asciiTheme="majorBidi" w:hAnsiTheme="majorBidi" w:cstheme="majorBidi"/>
          <w:sz w:val="24"/>
          <w:szCs w:val="24"/>
        </w:rPr>
        <w:t>.</w:t>
      </w:r>
      <w:r w:rsidR="00183DD7" w:rsidRPr="00A07C45">
        <w:rPr>
          <w:rFonts w:asciiTheme="majorBidi" w:hAnsiTheme="majorBidi" w:cstheme="majorBidi"/>
          <w:sz w:val="24"/>
          <w:szCs w:val="24"/>
        </w:rPr>
        <w:t xml:space="preserve"> </w:t>
      </w:r>
      <w:r w:rsidRPr="00A07C45">
        <w:rPr>
          <w:rFonts w:asciiTheme="majorBidi" w:hAnsiTheme="majorBidi" w:cstheme="majorBidi"/>
          <w:sz w:val="24"/>
          <w:szCs w:val="24"/>
        </w:rPr>
        <w:t xml:space="preserve">Berikut ini adalah kriteria UMKM yang </w:t>
      </w:r>
      <w:r w:rsidR="00183DD7" w:rsidRPr="00A07C45">
        <w:rPr>
          <w:rFonts w:asciiTheme="majorBidi" w:hAnsiTheme="majorBidi" w:cstheme="majorBidi"/>
          <w:sz w:val="24"/>
          <w:szCs w:val="24"/>
        </w:rPr>
        <w:t xml:space="preserve">ditetapkan oleh Undang-undang No. 20 tahun 2008 </w:t>
      </w:r>
      <w:r w:rsidR="00183DD7" w:rsidRPr="00A07C45">
        <w:rPr>
          <w:rFonts w:asciiTheme="majorBidi" w:hAnsiTheme="majorBidi" w:cstheme="majorBidi"/>
          <w:sz w:val="24"/>
          <w:szCs w:val="24"/>
        </w:rPr>
        <w:fldChar w:fldCharType="begin" w:fldLock="1"/>
      </w:r>
      <w:r w:rsidR="00914586" w:rsidRPr="00A07C45">
        <w:rPr>
          <w:rFonts w:asciiTheme="majorBidi" w:hAnsiTheme="majorBidi" w:cstheme="majorBidi"/>
          <w:sz w:val="24"/>
          <w:szCs w:val="24"/>
        </w:rPr>
        <w:instrText>ADDIN CSL_CITATION {"citationItems":[{"id":"ITEM-1","itemData":{"abstract":"The Covid 19 pandemic has hit the world since it was first discovered in December 2019. This pandemic has hit the country of Indonesia since March 2020 and is still spereading at the time this writing was made. The impact of the pandemic on Indonesia's economic growth is very strong, where economic growth is predicted to experience a decline in rate, it can even grow by negative 0.4 in the worst scenario. To anticipate this, a number of programs have been launched and implemented by the government in the form of the National Economic Recovery Program (PEN), which includes IDR 123.4 trillion for protection and support for MSMEs. As for June 2020, the absorption rate of this assistance only reached 0.2% of the total budgeted ceiling. This is the basis of our research where we want to examine what are the obstacles faced in the absorption of this stimulus, as well as its implementation for business actors. This research is a descriptive qualitative research with data collection methods through interviews and observations. From the research results, it is known that the government has launched aid programs to maintain the sustainability of MSMEs, especially during the pandemic. As for its implementation, the use of this assistance only covers a small proportion of MSMEs, this is due to several obstacles such as the majority of small sector entrepreneurs have not been registered, information on stimulus has not reached most small entrepreneurs, literacy and educational challenges for business actors, and data on MSMEs are not yet integrated and still scattered. For further acknowledgement, this research can be continued with an evaluation of the level of effectiveness and accuracy of assistance programs for MSME actors.","author":[{"dropping-particle":"","family":"Sari","given":"Nurmita","non-dropping-particle":"","parse-names":false,"suffix":""},{"dropping-particle":"","family":"Rizki","given":"Muhammad","non-dropping-particle":"","parse-names":false,"suffix":""},{"dropping-particle":"","family":"Dinya Solihati","given":"Keisha","non-dropping-particle":"","parse-names":false,"suffix":""},{"dropping-particle":"","family":"STIA LAN Jakarta","given":"Politeknik","non-dropping-particle":"","parse-names":false,"suffix":""}],"container-title":"Journal of Business Administration Economic &amp; Entrepreneurship","id":"ITEM-1","issue":"1","issued":{"date-parts":[["2021"]]},"page":"1-8","title":"Dampak Stimulus Pemerintah Untuk Umkm Pada Era Pandemi Covid-19","type":"article-journal","volume":"3"},"uris":["http://www.mendeley.com/documents/?uuid=41484564-e8e0-4369-8dd9-eef72c6db43a"]}],"mendeley":{"formattedCitation":"(N. Sari et al., 2021)","plainTextFormattedCitation":"(N. Sari et al., 2021)","previouslyFormattedCitation":"(N. Sari et al., 2021)"},"properties":{"noteIndex":0},"schema":"https://github.com/citation-style-language/schema/raw/master/csl-citation.json"}</w:instrText>
      </w:r>
      <w:r w:rsidR="00183DD7" w:rsidRPr="00A07C45">
        <w:rPr>
          <w:rFonts w:asciiTheme="majorBidi" w:hAnsiTheme="majorBidi" w:cstheme="majorBidi"/>
          <w:sz w:val="24"/>
          <w:szCs w:val="24"/>
        </w:rPr>
        <w:fldChar w:fldCharType="separate"/>
      </w:r>
      <w:r w:rsidR="00DA458F" w:rsidRPr="00A07C45">
        <w:rPr>
          <w:rFonts w:asciiTheme="majorBidi" w:hAnsiTheme="majorBidi" w:cstheme="majorBidi"/>
          <w:noProof/>
          <w:sz w:val="24"/>
          <w:szCs w:val="24"/>
        </w:rPr>
        <w:t>(N. Sari et al., 2021)</w:t>
      </w:r>
      <w:r w:rsidR="00183DD7" w:rsidRPr="00A07C45">
        <w:rPr>
          <w:rFonts w:asciiTheme="majorBidi" w:hAnsiTheme="majorBidi" w:cstheme="majorBidi"/>
          <w:sz w:val="24"/>
          <w:szCs w:val="24"/>
        </w:rPr>
        <w:fldChar w:fldCharType="end"/>
      </w:r>
      <w:r w:rsidR="00183DD7" w:rsidRPr="00A07C45">
        <w:rPr>
          <w:rFonts w:asciiTheme="majorBidi" w:hAnsiTheme="majorBidi" w:cstheme="majorBidi"/>
          <w:sz w:val="24"/>
          <w:szCs w:val="24"/>
        </w:rPr>
        <w:t>.</w:t>
      </w:r>
    </w:p>
    <w:p w14:paraId="6732BE44" w14:textId="2823F46B" w:rsidR="00183DD7" w:rsidRPr="00A07C45" w:rsidRDefault="00183DD7" w:rsidP="00E57615">
      <w:pPr>
        <w:pStyle w:val="DaftarParagraf"/>
        <w:numPr>
          <w:ilvl w:val="0"/>
          <w:numId w:val="2"/>
        </w:numPr>
        <w:spacing w:after="0" w:line="480" w:lineRule="auto"/>
        <w:ind w:left="709" w:hanging="283"/>
        <w:jc w:val="both"/>
        <w:rPr>
          <w:rFonts w:asciiTheme="majorBidi" w:hAnsiTheme="majorBidi" w:cstheme="majorBidi"/>
          <w:sz w:val="24"/>
          <w:szCs w:val="24"/>
        </w:rPr>
      </w:pPr>
      <w:r w:rsidRPr="00A07C45">
        <w:rPr>
          <w:rFonts w:asciiTheme="majorBidi" w:hAnsiTheme="majorBidi" w:cstheme="majorBidi"/>
          <w:sz w:val="24"/>
          <w:szCs w:val="24"/>
        </w:rPr>
        <w:t xml:space="preserve">Kriteria Usaha Mikro </w:t>
      </w:r>
      <w:r w:rsidR="00B5148D" w:rsidRPr="00A07C45">
        <w:rPr>
          <w:rFonts w:asciiTheme="majorBidi" w:hAnsiTheme="majorBidi" w:cstheme="majorBidi"/>
          <w:sz w:val="24"/>
          <w:szCs w:val="24"/>
        </w:rPr>
        <w:t>adalah usaha yang memiliki total kekayaan bersih</w:t>
      </w:r>
      <w:r w:rsidR="008468F4" w:rsidRPr="00A07C45">
        <w:rPr>
          <w:rFonts w:asciiTheme="majorBidi" w:hAnsiTheme="majorBidi" w:cstheme="majorBidi"/>
          <w:sz w:val="24"/>
          <w:szCs w:val="24"/>
        </w:rPr>
        <w:t xml:space="preserve"> </w:t>
      </w:r>
      <w:r w:rsidR="00B5148D" w:rsidRPr="00A07C45">
        <w:rPr>
          <w:rFonts w:asciiTheme="majorBidi" w:hAnsiTheme="majorBidi" w:cstheme="majorBidi"/>
          <w:sz w:val="24"/>
          <w:szCs w:val="24"/>
        </w:rPr>
        <w:t>tidak lebih dari Rp50.000.000,00 (lima puluh juta rupiah), yang tidak termasuk nilai tanah dan bangunan tempat usaha, atau yang menghasilkan penjualan tahunan tidak lebih dari Rp300.000.000,00 (tiga ratus juta rupiah).</w:t>
      </w:r>
    </w:p>
    <w:p w14:paraId="7CE87D86" w14:textId="71793CC9" w:rsidR="00183DD7" w:rsidRPr="00A07C45" w:rsidRDefault="00183DD7" w:rsidP="00E57615">
      <w:pPr>
        <w:pStyle w:val="DaftarParagraf"/>
        <w:numPr>
          <w:ilvl w:val="0"/>
          <w:numId w:val="2"/>
        </w:numPr>
        <w:spacing w:after="0" w:line="480" w:lineRule="auto"/>
        <w:ind w:left="709" w:hanging="283"/>
        <w:jc w:val="both"/>
        <w:rPr>
          <w:rFonts w:asciiTheme="majorBidi" w:eastAsia="Times New Roman" w:hAnsiTheme="majorBidi" w:cstheme="majorBidi"/>
          <w:kern w:val="0"/>
          <w:sz w:val="24"/>
          <w:szCs w:val="24"/>
          <w:lang w:eastAsia="id-ID"/>
          <w14:ligatures w14:val="none"/>
        </w:rPr>
      </w:pPr>
      <w:r w:rsidRPr="00A07C45">
        <w:rPr>
          <w:rFonts w:asciiTheme="majorBidi" w:eastAsia="Times New Roman" w:hAnsiTheme="majorBidi" w:cstheme="majorBidi"/>
          <w:kern w:val="0"/>
          <w:sz w:val="24"/>
          <w:szCs w:val="24"/>
          <w:lang w:eastAsia="id-ID"/>
          <w14:ligatures w14:val="none"/>
        </w:rPr>
        <w:t xml:space="preserve">Kriteria Usaha Kecil </w:t>
      </w:r>
      <w:r w:rsidR="00B5148D" w:rsidRPr="00A07C45">
        <w:rPr>
          <w:rFonts w:asciiTheme="majorBidi" w:eastAsia="Times New Roman" w:hAnsiTheme="majorBidi" w:cstheme="majorBidi"/>
          <w:kern w:val="0"/>
          <w:sz w:val="24"/>
          <w:szCs w:val="24"/>
          <w:lang w:eastAsia="id-ID"/>
          <w14:ligatures w14:val="none"/>
        </w:rPr>
        <w:t>adalah usaha yang memiliki kekayaan bersih lebih dari Rp50.000.000,00 (lima puluh juta rupiah) hingga maksimal Rp500.000.000,00 (lima ratus juta rupiah), tidak termasuk tanah dan bangunan tempat usaha, atau yang menghasilkan penjualan tahunan antara lebih dari Rp300.000.000,00 (tiga ratus juta rupiah) sampai dengan Rp2.500.000.000,00 (dua milyar lima ratus juta rupiah).</w:t>
      </w:r>
    </w:p>
    <w:p w14:paraId="4A987B13" w14:textId="6F61D63A" w:rsidR="000E63C3" w:rsidRPr="00A07C45" w:rsidRDefault="00183DD7" w:rsidP="00E57615">
      <w:pPr>
        <w:pStyle w:val="DaftarParagraf"/>
        <w:numPr>
          <w:ilvl w:val="0"/>
          <w:numId w:val="2"/>
        </w:numPr>
        <w:spacing w:after="0" w:line="480" w:lineRule="auto"/>
        <w:ind w:left="709" w:hanging="283"/>
        <w:jc w:val="both"/>
        <w:rPr>
          <w:rFonts w:asciiTheme="majorBidi" w:eastAsia="Times New Roman" w:hAnsiTheme="majorBidi" w:cstheme="majorBidi"/>
          <w:kern w:val="0"/>
          <w:sz w:val="24"/>
          <w:szCs w:val="24"/>
          <w:lang w:eastAsia="id-ID"/>
          <w14:ligatures w14:val="none"/>
        </w:rPr>
      </w:pPr>
      <w:r w:rsidRPr="00A07C45">
        <w:rPr>
          <w:rFonts w:asciiTheme="majorBidi" w:eastAsia="Times New Roman" w:hAnsiTheme="majorBidi" w:cstheme="majorBidi"/>
          <w:kern w:val="0"/>
          <w:sz w:val="24"/>
          <w:szCs w:val="24"/>
          <w:lang w:eastAsia="id-ID"/>
          <w14:ligatures w14:val="none"/>
        </w:rPr>
        <w:t xml:space="preserve">Kriteria Usaha Menengah </w:t>
      </w:r>
      <w:r w:rsidR="00B5148D" w:rsidRPr="00A07C45">
        <w:rPr>
          <w:rFonts w:asciiTheme="majorBidi" w:eastAsia="Times New Roman" w:hAnsiTheme="majorBidi" w:cstheme="majorBidi"/>
          <w:kern w:val="0"/>
          <w:sz w:val="24"/>
          <w:szCs w:val="24"/>
          <w:lang w:eastAsia="id-ID"/>
          <w14:ligatures w14:val="none"/>
        </w:rPr>
        <w:t>adalah usaha yang memiliki kekayaan bersih lebih dari Rp500.000.000,00 (lima ratus juta rupiah) hingga maksimal Rp10.000.000.000,00 (sepuluh milyar rupiah), tidak termasuk tanah dan bangunan tempat usaha, atau yang menghasilkan penjualan tahunan antara lebih dari Rp2.500.000.000,00 (dua milyar lima ratus juta rupiah) sampai dengan Rp50.000.000.000,00 (lima puluh milyar rupiah).</w:t>
      </w:r>
    </w:p>
    <w:p w14:paraId="4CE0BEBC" w14:textId="77777777" w:rsidR="00551325" w:rsidRPr="00A07C45" w:rsidRDefault="000E63C3" w:rsidP="007477EE">
      <w:pPr>
        <w:spacing w:after="0" w:line="480" w:lineRule="auto"/>
        <w:ind w:firstLine="720"/>
        <w:jc w:val="both"/>
        <w:rPr>
          <w:rFonts w:asciiTheme="majorBidi" w:eastAsia="Times New Roman" w:hAnsiTheme="majorBidi" w:cstheme="majorBidi"/>
          <w:kern w:val="0"/>
          <w:sz w:val="24"/>
          <w:szCs w:val="24"/>
          <w:lang w:eastAsia="id-ID"/>
          <w14:ligatures w14:val="none"/>
        </w:rPr>
      </w:pPr>
      <w:r w:rsidRPr="00A07C45">
        <w:rPr>
          <w:rFonts w:asciiTheme="majorBidi" w:eastAsia="Times New Roman" w:hAnsiTheme="majorBidi" w:cstheme="majorBidi"/>
          <w:kern w:val="0"/>
          <w:sz w:val="24"/>
          <w:szCs w:val="24"/>
          <w:lang w:eastAsia="id-ID"/>
          <w14:ligatures w14:val="none"/>
        </w:rPr>
        <w:lastRenderedPageBreak/>
        <w:t xml:space="preserve">Menurut isi undang-undang tersebut, UMKM adalah kegiatan usaha yang memiliki potensi untuk memperluas kesempatan kerja serta menyediakan layanan ekonomi yang luas bagi masyarakat </w:t>
      </w:r>
      <w:r w:rsidRPr="00A07C45">
        <w:rPr>
          <w:rFonts w:asciiTheme="majorBidi" w:eastAsia="Times New Roman" w:hAnsiTheme="majorBidi" w:cstheme="majorBidi"/>
          <w:kern w:val="0"/>
          <w:sz w:val="24"/>
          <w:szCs w:val="24"/>
          <w:lang w:eastAsia="id-ID"/>
          <w14:ligatures w14:val="none"/>
        </w:rPr>
        <w:fldChar w:fldCharType="begin" w:fldLock="1"/>
      </w:r>
      <w:r w:rsidRPr="00A07C45">
        <w:rPr>
          <w:rFonts w:asciiTheme="majorBidi" w:eastAsia="Times New Roman" w:hAnsiTheme="majorBidi" w:cstheme="majorBidi"/>
          <w:kern w:val="0"/>
          <w:sz w:val="24"/>
          <w:szCs w:val="24"/>
          <w:lang w:eastAsia="id-ID"/>
          <w14:ligatures w14:val="none"/>
        </w:rPr>
        <w:instrText>ADDIN CSL_CITATION {"citationItems":[{"id":"ITEM-1","itemData":{"abstract":"Jurnal ini membahas mengenai perlindungan kepada Usaha Mikro Kecil dan Menengah (UMKM) terhadap persaingan usaha tidak sehat. Penelitian menggunakan studi kepustakaan terhadap data sekunder. Penelitian bertujuan untuk mengidentifikasi peraturan mengenai persaingan usaha tidak sehat terhadap UMKM. Terkait perlindungan kepada Usaha Mikro Kecil dan Menengah atau UMKM terhadap persaingan usaha tidak sehat terdapat beberapa alasan mengapa harus diadakan perlindungan kepada Usaha Mikro Kecil dan Menengah atau UMKM terhadap persaingan usaha tidak sehat serta bentuk perlindungan yang diberikan oleh KPPU terhadap UMKM pada persaingan usaha tidak sehat.","author":[{"dropping-particle":"","family":"Artharini","given":"Nadia Feby","non-dropping-particle":"","parse-names":false,"suffix":""}],"container-title":"Dharmasisya","id":"ITEM-1","issue":"September","issued":{"date-parts":[["2022"]]},"page":"6-7","title":"Perlindungan Bagi Umkm Terhadap Persaingan Usaha Tidak Sehat","type":"article-journal","volume":"2"},"uris":["http://www.mendeley.com/documents/?uuid=80939270-5044-4419-a465-7097be8415a3"]}],"mendeley":{"formattedCitation":"(Artharini, 2022)","plainTextFormattedCitation":"(Artharini, 2022)","previouslyFormattedCitation":"(Artharini, 2022)"},"properties":{"noteIndex":0},"schema":"https://github.com/citation-style-language/schema/raw/master/csl-citation.json"}</w:instrText>
      </w:r>
      <w:r w:rsidRPr="00A07C45">
        <w:rPr>
          <w:rFonts w:asciiTheme="majorBidi" w:eastAsia="Times New Roman" w:hAnsiTheme="majorBidi" w:cstheme="majorBidi"/>
          <w:kern w:val="0"/>
          <w:sz w:val="24"/>
          <w:szCs w:val="24"/>
          <w:lang w:eastAsia="id-ID"/>
          <w14:ligatures w14:val="none"/>
        </w:rPr>
        <w:fldChar w:fldCharType="separate"/>
      </w:r>
      <w:r w:rsidRPr="00A07C45">
        <w:rPr>
          <w:rFonts w:asciiTheme="majorBidi" w:eastAsia="Times New Roman" w:hAnsiTheme="majorBidi" w:cstheme="majorBidi"/>
          <w:noProof/>
          <w:kern w:val="0"/>
          <w:sz w:val="24"/>
          <w:szCs w:val="24"/>
          <w:lang w:eastAsia="id-ID"/>
          <w14:ligatures w14:val="none"/>
        </w:rPr>
        <w:t>(Artharini, 2022)</w:t>
      </w:r>
      <w:r w:rsidRPr="00A07C45">
        <w:rPr>
          <w:rFonts w:asciiTheme="majorBidi" w:eastAsia="Times New Roman" w:hAnsiTheme="majorBidi" w:cstheme="majorBidi"/>
          <w:kern w:val="0"/>
          <w:sz w:val="24"/>
          <w:szCs w:val="24"/>
          <w:lang w:eastAsia="id-ID"/>
          <w14:ligatures w14:val="none"/>
        </w:rPr>
        <w:fldChar w:fldCharType="end"/>
      </w:r>
      <w:r w:rsidRPr="00A07C45">
        <w:rPr>
          <w:rFonts w:asciiTheme="majorBidi" w:eastAsia="Times New Roman" w:hAnsiTheme="majorBidi" w:cstheme="majorBidi"/>
          <w:kern w:val="0"/>
          <w:sz w:val="24"/>
          <w:szCs w:val="24"/>
          <w:lang w:eastAsia="id-ID"/>
          <w14:ligatures w14:val="none"/>
        </w:rPr>
        <w:t xml:space="preserve">. Selain itu, UMKM juga berkontribusi dalam pemerataan pendapatan, mendorong pertumbuhan ekonomi, dan membantu menjaga stabilitas nasional </w:t>
      </w:r>
      <w:r w:rsidRPr="00A07C45">
        <w:rPr>
          <w:rFonts w:asciiTheme="majorBidi" w:eastAsia="Times New Roman" w:hAnsiTheme="majorBidi" w:cstheme="majorBidi"/>
          <w:kern w:val="0"/>
          <w:sz w:val="24"/>
          <w:szCs w:val="24"/>
          <w:lang w:eastAsia="id-ID"/>
          <w14:ligatures w14:val="none"/>
        </w:rPr>
        <w:fldChar w:fldCharType="begin" w:fldLock="1"/>
      </w:r>
      <w:r w:rsidR="00194EEA" w:rsidRPr="00A07C45">
        <w:rPr>
          <w:rFonts w:asciiTheme="majorBidi" w:eastAsia="Times New Roman" w:hAnsiTheme="majorBidi" w:cstheme="majorBidi"/>
          <w:kern w:val="0"/>
          <w:sz w:val="24"/>
          <w:szCs w:val="24"/>
          <w:lang w:eastAsia="id-ID"/>
          <w14:ligatures w14:val="none"/>
        </w:rPr>
        <w:instrText>ADDIN CSL_CITATION {"citationItems":[{"id":"ITEM-1","itemData":{"abstract":"Perkembangan usaha sangat penting bagi pertumbuhan ekonomi Negara. Semakin banyak bisnis terbuka, semakin banyak pula terbukanya lapangan pekerjaan. Usaha Mikro Kecil dan Menengah (UMKM) telah menjadi pilar terpenting dalam pertumbuhan ekonomi Indonesia. Pemerintah pun senantiasa membuat inovasi-inovasi untuk memudahkan Usaha Mikro Kecil Menengah (UMKM) berusaha selama pandemi Covid-19. Salah satu hal yang menjadi fokus pemerintah Indonesia adalah mereformasi sistem perizinan berusaha. Dengan Undang undang cipta kerja ditetapkan untuk menciptakan Rancangan Undang-Undang (RUU) tentang Penciptaan Lapangan Kerja dan Pemberdayaan Usaha Mikro Kecil dan Menengah (UMKM). Omnibus law adalah model undang-undang yang didalamnya terdiri dari banyak muatan. Cipta Kerja adalah upaya penciptaan kerja melalui usaha kemudahan, perlindungan, dan pemberdayaan, usaha mikro, kecil, dan menengah, peningkatan ekosistem investasi dan kemudahan berusaha, dan investasi pemerintah pusat dan percepatan proyek strategis nasional. Omnibus Law menjadi rujukan dan dasar bagi lahirnya undang-undang lain maupun peraturan di bawah undang-undangan. Kata Kunci : Undang-Undang Cipta Kerja, Omnibus Law, Usaha Mikro Kecil dan Menengah (UMKM).","author":[{"dropping-particle":"","family":"Mingkid","given":"R.A.F","non-dropping-particle":"","parse-names":false,"suffix":""},{"dropping-particle":"","family":"Antow","given":"Debby Telly","non-dropping-particle":"","parse-names":false,"suffix":""},{"dropping-particle":"","family":"Mamengko","given":"Rudolf Sam","non-dropping-particle":"","parse-names":false,"suffix":""}],"container-title":"Lexprivatum","id":"ITEM-1","issue":"2","issued":{"date-parts":[["2023"]]},"page":"1-9","title":"Pengaruh Undang-Undang Cipta Kerja (Omnibuslaw) Terhadap Sistem Permodalan Dan Izin Usaha Mikro Kecil Dan Menengah (Umkm)","type":"article-journal","volume":"11"},"uris":["http://www.mendeley.com/documents/?uuid=417a995f-4000-4436-b8fd-9f476933c2b0"]}],"mendeley":{"formattedCitation":"(Mingkid et al., 2023)","plainTextFormattedCitation":"(Mingkid et al., 2023)","previouslyFormattedCitation":"(Mingkid et al., 2023)"},"properties":{"noteIndex":0},"schema":"https://github.com/citation-style-language/schema/raw/master/csl-citation.json"}</w:instrText>
      </w:r>
      <w:r w:rsidRPr="00A07C45">
        <w:rPr>
          <w:rFonts w:asciiTheme="majorBidi" w:eastAsia="Times New Roman" w:hAnsiTheme="majorBidi" w:cstheme="majorBidi"/>
          <w:kern w:val="0"/>
          <w:sz w:val="24"/>
          <w:szCs w:val="24"/>
          <w:lang w:eastAsia="id-ID"/>
          <w14:ligatures w14:val="none"/>
        </w:rPr>
        <w:fldChar w:fldCharType="separate"/>
      </w:r>
      <w:r w:rsidRPr="00A07C45">
        <w:rPr>
          <w:rFonts w:asciiTheme="majorBidi" w:eastAsia="Times New Roman" w:hAnsiTheme="majorBidi" w:cstheme="majorBidi"/>
          <w:noProof/>
          <w:kern w:val="0"/>
          <w:sz w:val="24"/>
          <w:szCs w:val="24"/>
          <w:lang w:eastAsia="id-ID"/>
          <w14:ligatures w14:val="none"/>
        </w:rPr>
        <w:t>(Mingkid et al., 2023)</w:t>
      </w:r>
      <w:r w:rsidRPr="00A07C45">
        <w:rPr>
          <w:rFonts w:asciiTheme="majorBidi" w:eastAsia="Times New Roman" w:hAnsiTheme="majorBidi" w:cstheme="majorBidi"/>
          <w:kern w:val="0"/>
          <w:sz w:val="24"/>
          <w:szCs w:val="24"/>
          <w:lang w:eastAsia="id-ID"/>
          <w14:ligatures w14:val="none"/>
        </w:rPr>
        <w:fldChar w:fldCharType="end"/>
      </w:r>
      <w:r w:rsidRPr="00A07C45">
        <w:rPr>
          <w:rFonts w:asciiTheme="majorBidi" w:eastAsia="Times New Roman" w:hAnsiTheme="majorBidi" w:cstheme="majorBidi"/>
          <w:kern w:val="0"/>
          <w:sz w:val="24"/>
          <w:szCs w:val="24"/>
          <w:lang w:eastAsia="id-ID"/>
          <w14:ligatures w14:val="none"/>
        </w:rPr>
        <w:t>.</w:t>
      </w:r>
    </w:p>
    <w:p w14:paraId="469425BA" w14:textId="69A7291A" w:rsidR="00194EEA" w:rsidRPr="00A07C45" w:rsidRDefault="00B81362" w:rsidP="007477EE">
      <w:pPr>
        <w:spacing w:after="0" w:line="480" w:lineRule="auto"/>
        <w:ind w:firstLine="720"/>
        <w:jc w:val="both"/>
        <w:rPr>
          <w:rFonts w:asciiTheme="majorBidi" w:eastAsia="Times New Roman" w:hAnsiTheme="majorBidi" w:cstheme="majorBidi"/>
          <w:kern w:val="0"/>
          <w:sz w:val="24"/>
          <w:szCs w:val="24"/>
          <w:lang w:eastAsia="id-ID"/>
          <w14:ligatures w14:val="none"/>
        </w:rPr>
      </w:pPr>
      <w:r w:rsidRPr="00A07C45">
        <w:rPr>
          <w:rFonts w:asciiTheme="majorBidi" w:hAnsiTheme="majorBidi" w:cstheme="majorBidi"/>
          <w:sz w:val="24"/>
          <w:szCs w:val="24"/>
        </w:rPr>
        <w:t xml:space="preserve">Dari sisi pajak, Usaha Mikro, Kecil, dan Menengah (UMKM) di Indonesia memiliki definisi dan perlakuan khusus yang berbeda dari usaha besar. </w:t>
      </w:r>
      <w:r w:rsidR="00E30AAF" w:rsidRPr="00A07C45">
        <w:rPr>
          <w:rFonts w:asciiTheme="majorBidi" w:hAnsiTheme="majorBidi" w:cstheme="majorBidi"/>
          <w:sz w:val="24"/>
          <w:szCs w:val="24"/>
        </w:rPr>
        <w:t xml:space="preserve">UMKM adalah unit usaha produktif yang berdiri sendiri, yang dilakukan oleh orang perorangan atau badan usaha di semua sektor ekonomi </w:t>
      </w:r>
      <w:r w:rsidR="00E30AAF" w:rsidRPr="00A07C45">
        <w:rPr>
          <w:rFonts w:asciiTheme="majorBidi" w:hAnsiTheme="majorBidi" w:cstheme="majorBidi"/>
          <w:sz w:val="24"/>
          <w:szCs w:val="24"/>
        </w:rPr>
        <w:fldChar w:fldCharType="begin" w:fldLock="1"/>
      </w:r>
      <w:r w:rsidR="00E30AAF" w:rsidRPr="00A07C45">
        <w:rPr>
          <w:rFonts w:asciiTheme="majorBidi" w:hAnsiTheme="majorBidi" w:cstheme="majorBidi"/>
          <w:sz w:val="24"/>
          <w:szCs w:val="24"/>
        </w:rPr>
        <w:instrText>ADDIN CSL_CITATION {"citationItems":[{"id":"ITEM-1","itemData":{"author":[{"dropping-particle":"","family":"Ilmu","given":"Jurnal","non-dropping-particle":"","parse-names":false,"suffix":""},{"dropping-particle":"","family":"Kesehatan","given":"Teknologi","non-dropping-particle":"","parse-names":false,"suffix":""},{"dropping-particle":"","family":"Widya","given":"Stikes","non-dropping-particle":"","parse-names":false,"suffix":""}],"id":"ITEM-1","issue":"2","issued":{"date-parts":[["2022"]]},"page":"46-53","title":"3 1,2,3","type":"article-journal","volume":"13"},"uris":["http://www.mendeley.com/documents/?uuid=134c585c-9a8e-4238-801d-147aa5716bbf"]}],"mendeley":{"formattedCitation":"(Ilmu et al., 2022)","plainTextFormattedCitation":"(Ilmu et al., 2022)","previouslyFormattedCitation":"(Ilmu et al., 2022)"},"properties":{"noteIndex":0},"schema":"https://github.com/citation-style-language/schema/raw/master/csl-citation.json"}</w:instrText>
      </w:r>
      <w:r w:rsidR="00E30AAF" w:rsidRPr="00A07C45">
        <w:rPr>
          <w:rFonts w:asciiTheme="majorBidi" w:hAnsiTheme="majorBidi" w:cstheme="majorBidi"/>
          <w:sz w:val="24"/>
          <w:szCs w:val="24"/>
        </w:rPr>
        <w:fldChar w:fldCharType="separate"/>
      </w:r>
      <w:r w:rsidR="00E30AAF" w:rsidRPr="00A07C45">
        <w:rPr>
          <w:rFonts w:asciiTheme="majorBidi" w:hAnsiTheme="majorBidi" w:cstheme="majorBidi"/>
          <w:noProof/>
          <w:sz w:val="24"/>
          <w:szCs w:val="24"/>
        </w:rPr>
        <w:t>(Ilmu et al., 2022)</w:t>
      </w:r>
      <w:r w:rsidR="00E30AAF" w:rsidRPr="00A07C45">
        <w:rPr>
          <w:rFonts w:asciiTheme="majorBidi" w:hAnsiTheme="majorBidi" w:cstheme="majorBidi"/>
          <w:sz w:val="24"/>
          <w:szCs w:val="24"/>
        </w:rPr>
        <w:fldChar w:fldCharType="end"/>
      </w:r>
      <w:r w:rsidR="00194EEA" w:rsidRPr="00A07C45">
        <w:rPr>
          <w:rFonts w:asciiTheme="majorBidi" w:hAnsiTheme="majorBidi" w:cstheme="majorBidi"/>
          <w:sz w:val="24"/>
          <w:szCs w:val="24"/>
        </w:rPr>
        <w:t xml:space="preserve">, yang telah memenuhi kriteria sebagai usaha mikro. Menurut peraturan perpajakan, UMKM adalah pelaku usaha yang memiliki peredaran bruto tertentu dalam satu tahun pajak. Berdasarkan Peraturan Pemerintah (PP) No. 23 Tahun 2018, UMKM yang memiliki peredaran bruto atau omzet tidak lebih dari Rp4,8 miliar per tahun dikenakan Pajak Penghasilan (PPh) final dengan tarif sebesar 0,5% dari total omzet </w:t>
      </w:r>
      <w:r w:rsidR="00194EEA" w:rsidRPr="00A07C45">
        <w:rPr>
          <w:rFonts w:asciiTheme="majorBidi" w:hAnsiTheme="majorBidi" w:cstheme="majorBidi"/>
          <w:sz w:val="24"/>
          <w:szCs w:val="24"/>
        </w:rPr>
        <w:fldChar w:fldCharType="begin" w:fldLock="1"/>
      </w:r>
      <w:r w:rsidR="00850A26" w:rsidRPr="00A07C45">
        <w:rPr>
          <w:rFonts w:asciiTheme="majorBidi" w:hAnsiTheme="majorBidi" w:cstheme="majorBidi"/>
          <w:sz w:val="24"/>
          <w:szCs w:val="24"/>
        </w:rPr>
        <w:instrText>ADDIN CSL_CITATION {"citationItems":[{"id":"ITEM-1","itemData":{"DOI":"10.29303/abdimassangkabira.v3i2.314","ISSN":"2775-3131","abstract":"Tujuan  kegiatan pengabdian kepada masyarakat adalah memberikan pengetahuan tentang  tata cara mendapatkan NPWP, fungsi NPWP,  fungsi pajak  dan tata cara menghitung menyetor dan melaporkan pajak terutang dan manajemen pengeloaan usaha. Tempat penyelenggaraan kegiatan ini adalah di Aula Keluruhan Gomong, Kegiatan ini dilaksanakan pada tanggal 16 September  2022 di ikuti Wajib Pajak Orang Pribadi dan Badan / UMKM dan Ketua RT dengan jumlah peserta 25 Orang. Metode kegiatan pelatihann berupa ceramah dan focus group discussion ( FGD ) yang berkaitan dengan perpajakan dan  manajemen pengelolaan usaha. Hasil pelatihan dan diskusi dengan menggunakan metode FGD  menunujukkan bahwa peserta pada umumnya sudah mengetahui  tata cara menghitung, menyetor dan melaporkan pajak terutang, sudah mengetahui cara mendapatkan NPWP serta sudah mengetahui pentingnya  manajemen  pengelolaan usaha baik yang sangat menentukan perkembangan dan keberlanjutan usaha. Disarankan agar para pengusaha baik Orang Pribadi maupun dalam bentuk Badan agar tetap memperhatikan dan menanyakan pada KPP dan Tim pengabdian dosen FEB Unram apabila ada  perubahan-perubahan peraturan perpajakan  dalam ketentuan dan tata cara perpajakan.","author":[{"dropping-particle":"","family":"Alwi","given":"Muhammad","non-dropping-particle":"","parse-names":false,"suffix":""},{"dropping-particle":"","family":"Yudha S.","given":"I Dewa Ketut","non-dropping-particle":"","parse-names":false,"suffix":""},{"dropping-particle":"","family":"Fadliyanti","given":"Luluk","non-dropping-particle":"","parse-names":false,"suffix":""},{"dropping-particle":"","family":"Negara","given":"Iwan Kusuma","non-dropping-particle":"","parse-names":false,"suffix":""},{"dropping-particle":"","family":"Satarudin","given":"Satarudin","non-dropping-particle":"","parse-names":false,"suffix":""}],"container-title":"Jurnal Abdimas Sangkabira","id":"ITEM-1","issue":"2","issued":{"date-parts":[["2023"]]},"page":"141-149","title":"Pelatihan Penghitungan, Penyetoran Dan Pelaporan Pajak Penghasilan Bagi Wajib Pajak Orang Pribadi Dan Badan Di Kelurahan Gomong Kecamatan Selaparang","type":"article-journal","volume":"3"},"uris":["http://www.mendeley.com/documents/?uuid=f6507eec-1570-4bc6-986d-dc257ac78828"]}],"mendeley":{"formattedCitation":"(Alwi et al., 2023)","plainTextFormattedCitation":"(Alwi et al., 2023)","previouslyFormattedCitation":"(Alwi et al., 2023)"},"properties":{"noteIndex":0},"schema":"https://github.com/citation-style-language/schema/raw/master/csl-citation.json"}</w:instrText>
      </w:r>
      <w:r w:rsidR="00194EEA" w:rsidRPr="00A07C45">
        <w:rPr>
          <w:rFonts w:asciiTheme="majorBidi" w:hAnsiTheme="majorBidi" w:cstheme="majorBidi"/>
          <w:sz w:val="24"/>
          <w:szCs w:val="24"/>
        </w:rPr>
        <w:fldChar w:fldCharType="separate"/>
      </w:r>
      <w:r w:rsidR="00194EEA" w:rsidRPr="00A07C45">
        <w:rPr>
          <w:rFonts w:asciiTheme="majorBidi" w:hAnsiTheme="majorBidi" w:cstheme="majorBidi"/>
          <w:noProof/>
          <w:sz w:val="24"/>
          <w:szCs w:val="24"/>
        </w:rPr>
        <w:t>(Alwi et al., 2023)</w:t>
      </w:r>
      <w:r w:rsidR="00194EEA" w:rsidRPr="00A07C45">
        <w:rPr>
          <w:rFonts w:asciiTheme="majorBidi" w:hAnsiTheme="majorBidi" w:cstheme="majorBidi"/>
          <w:sz w:val="24"/>
          <w:szCs w:val="24"/>
        </w:rPr>
        <w:fldChar w:fldCharType="end"/>
      </w:r>
      <w:r w:rsidR="00194EEA" w:rsidRPr="00A07C45">
        <w:rPr>
          <w:rFonts w:asciiTheme="majorBidi" w:hAnsiTheme="majorBidi" w:cstheme="majorBidi"/>
          <w:sz w:val="24"/>
          <w:szCs w:val="24"/>
        </w:rPr>
        <w:t>. Kebijakan ini diterapkan untuk meringankan beban pajak pelaku UMKM dan mendukung perkembangan usaha kecil dan menengah di Indonesia.</w:t>
      </w:r>
    </w:p>
    <w:p w14:paraId="5236D5B3" w14:textId="0C9C88F7" w:rsidR="00E30AAF" w:rsidRPr="00A07C45" w:rsidRDefault="008F39F2" w:rsidP="007477EE">
      <w:p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ab/>
        <w:t>Ada dua jenis UMKM berdasarkan status hukumnya, yakni UMKM berbentuk badan dan UMKM berbentuk pribadi</w:t>
      </w:r>
      <w:r w:rsidR="00850A26" w:rsidRPr="00A07C45">
        <w:rPr>
          <w:rFonts w:asciiTheme="majorBidi" w:hAnsiTheme="majorBidi" w:cstheme="majorBidi"/>
          <w:sz w:val="24"/>
          <w:szCs w:val="24"/>
        </w:rPr>
        <w:t xml:space="preserve"> </w:t>
      </w:r>
      <w:r w:rsidR="00850A26" w:rsidRPr="00A07C45">
        <w:rPr>
          <w:rFonts w:asciiTheme="majorBidi" w:hAnsiTheme="majorBidi" w:cstheme="majorBidi"/>
          <w:sz w:val="24"/>
          <w:szCs w:val="24"/>
        </w:rPr>
        <w:fldChar w:fldCharType="begin" w:fldLock="1"/>
      </w:r>
      <w:r w:rsidR="00B24438" w:rsidRPr="00A07C45">
        <w:rPr>
          <w:rFonts w:asciiTheme="majorBidi" w:hAnsiTheme="majorBidi" w:cstheme="majorBidi"/>
          <w:sz w:val="24"/>
          <w:szCs w:val="24"/>
        </w:rPr>
        <w:instrText>ADDIN CSL_CITATION {"citationItems":[{"id":"ITEM-1","itemData":{"ISBN":"1150304071110","abstract":"Penelitian ini dilakukan untuk mengetahui pengaruh sosialisasi perpajakan, tarif pajak, dan pemahaman perpajakan terhadap kepatuhan Wajib Pajak. Penelitian ini termasuk dalam golongan penelitian explanatory research. UMKM yang terdaftar sebagai Wajib Pajak di Kantor Pelayanan Pajak Pratama Batu adalah populasi dari penelitian ini. Sampel berjumlah 96 orang responden dengan metode pengambilan sampel secara purposive sampling, yaitu Wajib Pajak Sektor UMKM dengan omset tidak lebih dari Rp 4.800.000.000,- dalam satu tahun pajak. Hasil penelitian menunjukkan sosialisasi perpajakan memiliki pengaruh signifikan terhadap kepatuhan Wajib Pajak sebesar 0,252, tarif pajak memiliki pengaruh signifikan terhadap kepatuhan Wajib Pajak sebesar 0,413, dan pemahaman perpajakan memiliki pengaruh signifikan terhadap kepatuhan Wajib Pajak sebesar 0,217. Variabel yang dominan dalam penelitian ini adalah tarif pajak. Saran kepada DJP sebagai Lembaga pemerintah yang mengelola perpajakan negara di Indonesia, salah satu pembuat peraturan khususnya tarif pajak, diharapkan mempertimbangkan secara matang penetapan tarif yang akan diberikan kepada Wajib Pajak, diantaranya yaitu dengan melakukan survey ataupun riset terlebih dahulu kepada kondisi Wajib Pajak khusunya UMKM dengan memperhatikan beberapa faktor sehingga kepatuhan Wajib Pajak menjadi meningkat.","author":[{"dropping-particle":"","family":"Ananda","given":"Pasca Rizki Dwi","non-dropping-particle":"","parse-names":false,"suffix":""},{"dropping-particle":"","family":"Kumadji","given":"Srikandi","non-dropping-particle":"","parse-names":false,"suffix":""},{"dropping-particle":"","family":"Husaini","given":"Achmad","non-dropping-particle":"","parse-names":false,"suffix":""}],"container-title":"Jurnal Perpajakan (JEJAK) |","id":"ITEM-1","issue":"2","issued":{"date-parts":[["2015"]]},"page":"2","title":"Pengaruh Sosialisasi Perpajakan, Tarif Pajak,","type":"article-journal","volume":"6"},"uris":["http://www.mendeley.com/documents/?uuid=7a6449bc-4f64-4a94-bccd-a661ad913ffc"]}],"mendeley":{"formattedCitation":"(Ananda et al., 2015)","plainTextFormattedCitation":"(Ananda et al., 2015)","previouslyFormattedCitation":"(Ananda et al., 2015)"},"properties":{"noteIndex":0},"schema":"https://github.com/citation-style-language/schema/raw/master/csl-citation.json"}</w:instrText>
      </w:r>
      <w:r w:rsidR="00850A26" w:rsidRPr="00A07C45">
        <w:rPr>
          <w:rFonts w:asciiTheme="majorBidi" w:hAnsiTheme="majorBidi" w:cstheme="majorBidi"/>
          <w:sz w:val="24"/>
          <w:szCs w:val="24"/>
        </w:rPr>
        <w:fldChar w:fldCharType="separate"/>
      </w:r>
      <w:r w:rsidR="00850A26" w:rsidRPr="00A07C45">
        <w:rPr>
          <w:rFonts w:asciiTheme="majorBidi" w:hAnsiTheme="majorBidi" w:cstheme="majorBidi"/>
          <w:noProof/>
          <w:sz w:val="24"/>
          <w:szCs w:val="24"/>
        </w:rPr>
        <w:t>(Ananda et al., 2015)</w:t>
      </w:r>
      <w:r w:rsidR="00850A26" w:rsidRPr="00A07C45">
        <w:rPr>
          <w:rFonts w:asciiTheme="majorBidi" w:hAnsiTheme="majorBidi" w:cstheme="majorBidi"/>
          <w:sz w:val="24"/>
          <w:szCs w:val="24"/>
        </w:rPr>
        <w:fldChar w:fldCharType="end"/>
      </w:r>
      <w:r w:rsidR="00850A26" w:rsidRPr="00A07C45">
        <w:rPr>
          <w:rFonts w:asciiTheme="majorBidi" w:hAnsiTheme="majorBidi" w:cstheme="majorBidi"/>
          <w:sz w:val="24"/>
          <w:szCs w:val="24"/>
        </w:rPr>
        <w:t>.</w:t>
      </w:r>
    </w:p>
    <w:p w14:paraId="145C7554" w14:textId="3E26BDC9" w:rsidR="00850A26" w:rsidRPr="00A07C45" w:rsidRDefault="00850A26" w:rsidP="00E57615">
      <w:pPr>
        <w:pStyle w:val="DaftarParagraf"/>
        <w:numPr>
          <w:ilvl w:val="0"/>
          <w:numId w:val="3"/>
        </w:numPr>
        <w:spacing w:after="0" w:line="480" w:lineRule="auto"/>
        <w:ind w:hanging="294"/>
        <w:jc w:val="both"/>
        <w:rPr>
          <w:rFonts w:asciiTheme="majorBidi" w:hAnsiTheme="majorBidi" w:cstheme="majorBidi"/>
          <w:sz w:val="24"/>
          <w:szCs w:val="24"/>
        </w:rPr>
      </w:pPr>
      <w:r w:rsidRPr="00A07C45">
        <w:rPr>
          <w:rFonts w:asciiTheme="majorBidi" w:hAnsiTheme="majorBidi" w:cstheme="majorBidi"/>
          <w:sz w:val="24"/>
          <w:szCs w:val="24"/>
        </w:rPr>
        <w:t xml:space="preserve">UMKM </w:t>
      </w:r>
      <w:r w:rsidR="00B04602" w:rsidRPr="00A07C45">
        <w:rPr>
          <w:rFonts w:asciiTheme="majorBidi" w:hAnsiTheme="majorBidi" w:cstheme="majorBidi"/>
          <w:sz w:val="24"/>
          <w:szCs w:val="24"/>
        </w:rPr>
        <w:t>P</w:t>
      </w:r>
      <w:r w:rsidRPr="00A07C45">
        <w:rPr>
          <w:rFonts w:asciiTheme="majorBidi" w:hAnsiTheme="majorBidi" w:cstheme="majorBidi"/>
          <w:sz w:val="24"/>
          <w:szCs w:val="24"/>
        </w:rPr>
        <w:t>ribadi</w:t>
      </w:r>
    </w:p>
    <w:p w14:paraId="66DB6987" w14:textId="2F522DCA" w:rsidR="003310D9" w:rsidRPr="00A07C45" w:rsidRDefault="003310D9" w:rsidP="008468F4">
      <w:pPr>
        <w:spacing w:after="0" w:line="480" w:lineRule="auto"/>
        <w:ind w:left="360" w:firstLine="360"/>
        <w:jc w:val="both"/>
        <w:rPr>
          <w:rFonts w:asciiTheme="majorBidi" w:hAnsiTheme="majorBidi" w:cstheme="majorBidi"/>
          <w:sz w:val="24"/>
          <w:szCs w:val="24"/>
        </w:rPr>
      </w:pPr>
      <w:r w:rsidRPr="00A07C45">
        <w:rPr>
          <w:rFonts w:asciiTheme="majorBidi" w:hAnsiTheme="majorBidi" w:cstheme="majorBidi"/>
          <w:sz w:val="24"/>
          <w:szCs w:val="24"/>
        </w:rPr>
        <w:t xml:space="preserve">UMKM pribadi merujuk pada usaha yang dimiliki dan dikelola secara perorangan tanpa adanya keterlibatan badan usaha atau perusahaan besar. Jenis usaha ini biasanya dijalankan oleh individu atau keluarga dengan modal terbatas dan cakupan usaha yang relatif kecil. UMKM pribadi mencakup usaha di </w:t>
      </w:r>
      <w:r w:rsidRPr="00A07C45">
        <w:rPr>
          <w:rFonts w:asciiTheme="majorBidi" w:hAnsiTheme="majorBidi" w:cstheme="majorBidi"/>
          <w:sz w:val="24"/>
          <w:szCs w:val="24"/>
        </w:rPr>
        <w:lastRenderedPageBreak/>
        <w:t>berbagai sektor, seperti perdagangan, jasa, produksi, atau kuliner, dan beroperasi dalam skala lokal atau nasional.</w:t>
      </w:r>
    </w:p>
    <w:p w14:paraId="219A2AA2" w14:textId="68D2C679" w:rsidR="00850A26" w:rsidRPr="00A07C45" w:rsidRDefault="00850A26" w:rsidP="00E57615">
      <w:pPr>
        <w:pStyle w:val="DaftarParagraf"/>
        <w:numPr>
          <w:ilvl w:val="0"/>
          <w:numId w:val="3"/>
        </w:numPr>
        <w:spacing w:after="0" w:line="480" w:lineRule="auto"/>
        <w:ind w:hanging="294"/>
        <w:jc w:val="both"/>
        <w:rPr>
          <w:rFonts w:asciiTheme="majorBidi" w:hAnsiTheme="majorBidi" w:cstheme="majorBidi"/>
          <w:sz w:val="24"/>
          <w:szCs w:val="24"/>
        </w:rPr>
      </w:pPr>
      <w:r w:rsidRPr="00A07C45">
        <w:rPr>
          <w:rFonts w:asciiTheme="majorBidi" w:hAnsiTheme="majorBidi" w:cstheme="majorBidi"/>
          <w:sz w:val="24"/>
          <w:szCs w:val="24"/>
        </w:rPr>
        <w:t xml:space="preserve">UMKM </w:t>
      </w:r>
      <w:r w:rsidR="00B04602" w:rsidRPr="00A07C45">
        <w:rPr>
          <w:rFonts w:asciiTheme="majorBidi" w:hAnsiTheme="majorBidi" w:cstheme="majorBidi"/>
          <w:sz w:val="24"/>
          <w:szCs w:val="24"/>
        </w:rPr>
        <w:t>B</w:t>
      </w:r>
      <w:r w:rsidRPr="00A07C45">
        <w:rPr>
          <w:rFonts w:asciiTheme="majorBidi" w:hAnsiTheme="majorBidi" w:cstheme="majorBidi"/>
          <w:sz w:val="24"/>
          <w:szCs w:val="24"/>
        </w:rPr>
        <w:t>adan</w:t>
      </w:r>
    </w:p>
    <w:p w14:paraId="6784D812" w14:textId="630D1538" w:rsidR="00B04602" w:rsidRPr="00A07C45" w:rsidRDefault="008468F4" w:rsidP="008468F4">
      <w:pPr>
        <w:spacing w:after="0" w:line="480" w:lineRule="auto"/>
        <w:ind w:left="360" w:firstLine="360"/>
        <w:jc w:val="both"/>
        <w:rPr>
          <w:rFonts w:asciiTheme="majorBidi" w:hAnsiTheme="majorBidi" w:cstheme="majorBidi"/>
          <w:sz w:val="24"/>
          <w:szCs w:val="24"/>
        </w:rPr>
      </w:pPr>
      <w:r w:rsidRPr="00A07C45">
        <w:rPr>
          <w:rFonts w:asciiTheme="majorBidi" w:hAnsiTheme="majorBidi" w:cstheme="majorBidi"/>
          <w:sz w:val="24"/>
          <w:szCs w:val="24"/>
        </w:rPr>
        <w:t>U</w:t>
      </w:r>
      <w:r w:rsidR="00B04602" w:rsidRPr="00A07C45">
        <w:rPr>
          <w:rFonts w:asciiTheme="majorBidi" w:hAnsiTheme="majorBidi" w:cstheme="majorBidi"/>
          <w:sz w:val="24"/>
          <w:szCs w:val="24"/>
        </w:rPr>
        <w:t>saha yang dikelola oleh badan hukum, seperti koperasi, perseroan terbatas (PT), atau yayasan. UMKM badan biasanya memiliki struktur yang lebih formal dan mungkin melibatkan lebih banyak orang dalam manajemennya dibandingkan UMKM pribadi.</w:t>
      </w:r>
    </w:p>
    <w:p w14:paraId="6E2BCF9E" w14:textId="12FA9DBC" w:rsidR="00850A26" w:rsidRPr="00A07C45" w:rsidRDefault="00850A26" w:rsidP="007477EE">
      <w:pPr>
        <w:pStyle w:val="Judul3"/>
        <w:spacing w:line="480" w:lineRule="auto"/>
        <w:jc w:val="both"/>
      </w:pPr>
      <w:bookmarkStart w:id="17" w:name="_Toc201880692"/>
      <w:r w:rsidRPr="00A07C45">
        <w:t xml:space="preserve">2.1.3 </w:t>
      </w:r>
      <w:r w:rsidR="00882720" w:rsidRPr="00A07C45">
        <w:tab/>
      </w:r>
      <w:r w:rsidRPr="00A07C45">
        <w:t>Kepatuhan W</w:t>
      </w:r>
      <w:r w:rsidR="004A5DE9" w:rsidRPr="00A07C45">
        <w:t>ajib Pajak</w:t>
      </w:r>
      <w:bookmarkEnd w:id="17"/>
    </w:p>
    <w:p w14:paraId="6C647154" w14:textId="507C0BF1" w:rsidR="00454B9D" w:rsidRPr="00A07C45" w:rsidRDefault="00E008CA" w:rsidP="007477EE">
      <w:p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ab/>
        <w:t>Menurut Kamus Besar Bahasa Indonesia (KBBI), kepatuhan adalah sifat patuh, ketaatan, dan tunduk pada ajaran dan aturan. </w:t>
      </w:r>
      <w:r w:rsidR="00850A26" w:rsidRPr="00A07C45">
        <w:rPr>
          <w:rFonts w:asciiTheme="majorBidi" w:hAnsiTheme="majorBidi" w:cstheme="majorBidi"/>
          <w:sz w:val="24"/>
          <w:szCs w:val="24"/>
        </w:rPr>
        <w:tab/>
      </w:r>
      <w:r w:rsidRPr="00A07C45">
        <w:rPr>
          <w:rFonts w:asciiTheme="majorBidi" w:hAnsiTheme="majorBidi" w:cstheme="majorBidi"/>
          <w:sz w:val="24"/>
          <w:szCs w:val="24"/>
        </w:rPr>
        <w:t xml:space="preserve">Kepatuhan dalam perpajakan dapat diartikan </w:t>
      </w:r>
      <w:r w:rsidR="00AD087B" w:rsidRPr="00A07C45">
        <w:rPr>
          <w:rFonts w:asciiTheme="majorBidi" w:hAnsiTheme="majorBidi" w:cstheme="majorBidi"/>
          <w:sz w:val="24"/>
          <w:szCs w:val="24"/>
        </w:rPr>
        <w:t xml:space="preserve">kondisi wajib pajak bersikap </w:t>
      </w:r>
      <w:r w:rsidRPr="00A07C45">
        <w:rPr>
          <w:rFonts w:asciiTheme="majorBidi" w:hAnsiTheme="majorBidi" w:cstheme="majorBidi"/>
          <w:sz w:val="24"/>
          <w:szCs w:val="24"/>
        </w:rPr>
        <w:t>taatan</w:t>
      </w:r>
      <w:r w:rsidR="00AD087B" w:rsidRPr="00A07C45">
        <w:rPr>
          <w:rFonts w:asciiTheme="majorBidi" w:hAnsiTheme="majorBidi" w:cstheme="majorBidi"/>
          <w:sz w:val="24"/>
          <w:szCs w:val="24"/>
        </w:rPr>
        <w:t xml:space="preserve"> </w:t>
      </w:r>
      <w:r w:rsidRPr="00A07C45">
        <w:rPr>
          <w:rFonts w:asciiTheme="majorBidi" w:hAnsiTheme="majorBidi" w:cstheme="majorBidi"/>
          <w:sz w:val="24"/>
          <w:szCs w:val="24"/>
        </w:rPr>
        <w:t>dan patuh dalam melaksanakan ketentuan kewajiban perpajakannya sesuai dengan ketentuan peraturan perundang-undangan perpajakan</w:t>
      </w:r>
      <w:r w:rsidR="00B24438" w:rsidRPr="00A07C45">
        <w:rPr>
          <w:rFonts w:asciiTheme="majorBidi" w:hAnsiTheme="majorBidi" w:cstheme="majorBidi"/>
          <w:sz w:val="24"/>
          <w:szCs w:val="24"/>
        </w:rPr>
        <w:t>. Kepatuhan pajak adalah suatu keadaan dimana wajib pajak memenuhi kewajiban perpajakannya dan melaporkan pajaknya tepat waktu</w:t>
      </w:r>
      <w:r w:rsidR="00DB161B" w:rsidRPr="00A07C45">
        <w:rPr>
          <w:rFonts w:asciiTheme="majorBidi" w:hAnsiTheme="majorBidi" w:cstheme="majorBidi"/>
          <w:sz w:val="24"/>
          <w:szCs w:val="24"/>
        </w:rPr>
        <w:t xml:space="preserve"> </w:t>
      </w:r>
      <w:r w:rsidR="00DB161B" w:rsidRPr="00A07C45">
        <w:rPr>
          <w:rFonts w:asciiTheme="majorBidi" w:hAnsiTheme="majorBidi" w:cstheme="majorBidi"/>
          <w:sz w:val="24"/>
          <w:szCs w:val="24"/>
        </w:rPr>
        <w:fldChar w:fldCharType="begin" w:fldLock="1"/>
      </w:r>
      <w:r w:rsidR="00DB161B" w:rsidRPr="00A07C45">
        <w:rPr>
          <w:rFonts w:asciiTheme="majorBidi" w:hAnsiTheme="majorBidi" w:cstheme="majorBidi"/>
          <w:sz w:val="24"/>
          <w:szCs w:val="24"/>
        </w:rPr>
        <w:instrText>ADDIN CSL_CITATION {"citationItems":[{"id":"ITEM-1","itemData":{"DOI":"10.31949/jaksi.v4i1.3718","ISSN":"2721-060X","abstract":"Abstract: This study aims to determine the effect of Taxpayer Awareness, Tax Sanctions, and the Implementation of the E-filing System on the Compliance of Individual Taxpayers registered at the KPP Mikro Piloting Majalengka. This study is a quantitative study using primary data with data collection techniques using a questionnaire measured using a Likert scale. The analytical method used is descriptive and verification analysis methods. The population of this study is an individual taxpayer registered at the KPP Mikro Piloting Majalengka as many as 264,884. The sampling technique in this study used a purposive sampling technique and the number of respondents determined using the Slovin formula was obtained as many as 100 respondents. The data analysis tool used is multiple linear regression data analysis technique with the SPPS version 25 program.\r The test results obtained in this study indicate that taxpayer awareness, tax sanctions, and partial application of the E-filing system all have a significant effect on individual taxpayer compliance.","author":[{"dropping-particle":"","family":"Umam","given":"Mochamad Febri Sayidil","non-dropping-particle":"","parse-names":false,"suffix":""},{"dropping-particle":"","family":"Irfan Arifianto","given":"","non-dropping-particle":"","parse-names":false,"suffix":""}],"container-title":"J-Aksi : Jurnal Akuntansi Dan Sistem Informasi","id":"ITEM-1","issue":"1","issued":{"date-parts":[["2023"]]},"page":"64-76","title":"Pengaruh Kesadaran Wajib Pajak, Sanksi Perpajakan Dan Penerapan Sistem E-Filing Terhadap Kepatuhan Wajib Pajak Orang Pribadi","type":"article-journal","volume":"4"},"uris":["http://www.mendeley.com/documents/?uuid=1d58bc85-02fa-41b5-ae3a-b6f547f31eed"]}],"mendeley":{"formattedCitation":"(Umam &amp; Irfan Arifianto, 2023)","plainTextFormattedCitation":"(Umam &amp; Irfan Arifianto, 2023)","previouslyFormattedCitation":"(Umam &amp; Irfan Arifianto, 2023)"},"properties":{"noteIndex":0},"schema":"https://github.com/citation-style-language/schema/raw/master/csl-citation.json"}</w:instrText>
      </w:r>
      <w:r w:rsidR="00DB161B" w:rsidRPr="00A07C45">
        <w:rPr>
          <w:rFonts w:asciiTheme="majorBidi" w:hAnsiTheme="majorBidi" w:cstheme="majorBidi"/>
          <w:sz w:val="24"/>
          <w:szCs w:val="24"/>
        </w:rPr>
        <w:fldChar w:fldCharType="separate"/>
      </w:r>
      <w:r w:rsidR="00DB161B" w:rsidRPr="00A07C45">
        <w:rPr>
          <w:rFonts w:asciiTheme="majorBidi" w:hAnsiTheme="majorBidi" w:cstheme="majorBidi"/>
          <w:noProof/>
          <w:sz w:val="24"/>
          <w:szCs w:val="24"/>
        </w:rPr>
        <w:t>(Umam &amp; Irfan Arifianto, 2023)</w:t>
      </w:r>
      <w:r w:rsidR="00DB161B" w:rsidRPr="00A07C45">
        <w:rPr>
          <w:rFonts w:asciiTheme="majorBidi" w:hAnsiTheme="majorBidi" w:cstheme="majorBidi"/>
          <w:sz w:val="24"/>
          <w:szCs w:val="24"/>
        </w:rPr>
        <w:fldChar w:fldCharType="end"/>
      </w:r>
      <w:r w:rsidR="00B24438" w:rsidRPr="00A07C45">
        <w:rPr>
          <w:rFonts w:asciiTheme="majorBidi" w:hAnsiTheme="majorBidi" w:cstheme="majorBidi"/>
          <w:sz w:val="24"/>
          <w:szCs w:val="24"/>
        </w:rPr>
        <w:t xml:space="preserve">. </w:t>
      </w:r>
      <w:r w:rsidR="00B5148D" w:rsidRPr="00A07C45">
        <w:rPr>
          <w:rFonts w:asciiTheme="majorBidi" w:hAnsiTheme="majorBidi" w:cstheme="majorBidi"/>
          <w:sz w:val="24"/>
          <w:szCs w:val="24"/>
        </w:rPr>
        <w:t xml:space="preserve">Apabila tingkat kepatuhan wajib pajak mengalami peningkatan, pemerintah akan mampu mengumpulkan lebih banyak penerimaan pajak, sehingga dapat meningkatkan rasio pajak terhadap produk domestik bruto (PDB) Indonesia </w:t>
      </w:r>
      <w:r w:rsidR="00B24438" w:rsidRPr="00A07C45">
        <w:rPr>
          <w:rFonts w:asciiTheme="majorBidi" w:hAnsiTheme="majorBidi" w:cstheme="majorBidi"/>
          <w:sz w:val="24"/>
          <w:szCs w:val="24"/>
        </w:rPr>
        <w:fldChar w:fldCharType="begin" w:fldLock="1"/>
      </w:r>
      <w:r w:rsidR="00F336D5" w:rsidRPr="00A07C45">
        <w:rPr>
          <w:rFonts w:asciiTheme="majorBidi" w:hAnsiTheme="majorBidi" w:cstheme="majorBidi"/>
          <w:sz w:val="24"/>
          <w:szCs w:val="24"/>
        </w:rPr>
        <w:instrText>ADDIN CSL_CITATION {"citationItems":[{"id":"ITEM-1","itemData":{"DOI":"10.55681/economina.v2i9.812","abstract":"Pada dasarnya pajak merupakan suatu kewajiban yang harus dilaksanakan oleh setiap wajib pajak. Namun banyak wajib pajak yang masih kurang sadar akan kewajiban perpajakannya. Oleh karena itu, perlu adanya edukasi perpajakan. Artikel ini mereview penelitian tentang faktor-faktor yang memengaruhi kepatuhan wajib pajak, yaitu Sosialisasi Perpajakan, sanksi perpajakan, dan Pemahaman Peraturan Perpajakan. Tujuan dari tinjauan literatur ini adalah untuk mengembangkan hipotesis tentang pengaruh antar variabel untuk digunakan dalam penelitian selanjutnya. Hasil riset literatur ini adalah Pengaruh Sosialisasi Perpajakan, Sanksi Perpajakan, dan Pemahaman Peraturan Perpajakan berpengaruh terhadap kepatuhan wajib pajak. Hal ini berarti bahwa semakin baik ilmu Sosialisasi Perpajakan, sanksi perpajakan, dan Pemahaman Peraturan Perpajakan yang dimiliki, maka wajib pajak semakin patuh dalam melaksanakan kewajiban perpajakannya.","author":[{"dropping-particle":"","family":"Adawiyah","given":"Rofiana","non-dropping-particle":"","parse-names":false,"suffix":""},{"dropping-particle":"","family":"Rahmawati","given":"Yuniar","non-dropping-particle":"","parse-names":false,"suffix":""},{"dropping-particle":"","family":"Eprianto","given":"Idel","non-dropping-particle":"","parse-names":false,"suffix":""}],"container-title":"Jurnal Economina","id":"ITEM-1","issue":"9","issued":{"date-parts":[["2023"]]},"page":"2310-2321","title":"Literature Review: Pengaruh Sosialisasi Perpajakan, Sanksi Perpajakan, Pemahaman Peraturan Perpajakan Terhadap Kepatuhan Wajib Pajak","type":"article-journal","volume":"2"},"uris":["http://www.mendeley.com/documents/?uuid=5e568db8-02e6-4be7-9d2e-3c8f7870f66c"]}],"mendeley":{"formattedCitation":"(Adawiyah et al., 2023)","plainTextFormattedCitation":"(Adawiyah et al., 2023)","previouslyFormattedCitation":"(Adawiyah et al., 2023)"},"properties":{"noteIndex":0},"schema":"https://github.com/citation-style-language/schema/raw/master/csl-citation.json"}</w:instrText>
      </w:r>
      <w:r w:rsidR="00B24438" w:rsidRPr="00A07C45">
        <w:rPr>
          <w:rFonts w:asciiTheme="majorBidi" w:hAnsiTheme="majorBidi" w:cstheme="majorBidi"/>
          <w:sz w:val="24"/>
          <w:szCs w:val="24"/>
        </w:rPr>
        <w:fldChar w:fldCharType="separate"/>
      </w:r>
      <w:r w:rsidR="00B24438" w:rsidRPr="00A07C45">
        <w:rPr>
          <w:rFonts w:asciiTheme="majorBidi" w:hAnsiTheme="majorBidi" w:cstheme="majorBidi"/>
          <w:noProof/>
          <w:sz w:val="24"/>
          <w:szCs w:val="24"/>
        </w:rPr>
        <w:t>(Adawiyah et al., 2023)</w:t>
      </w:r>
      <w:r w:rsidR="00B24438" w:rsidRPr="00A07C45">
        <w:rPr>
          <w:rFonts w:asciiTheme="majorBidi" w:hAnsiTheme="majorBidi" w:cstheme="majorBidi"/>
          <w:sz w:val="24"/>
          <w:szCs w:val="24"/>
        </w:rPr>
        <w:fldChar w:fldCharType="end"/>
      </w:r>
      <w:r w:rsidR="00B24438" w:rsidRPr="00A07C45">
        <w:rPr>
          <w:rFonts w:asciiTheme="majorBidi" w:hAnsiTheme="majorBidi" w:cstheme="majorBidi"/>
          <w:sz w:val="24"/>
          <w:szCs w:val="24"/>
        </w:rPr>
        <w:t>.</w:t>
      </w:r>
      <w:r w:rsidR="00247CD8" w:rsidRPr="00A07C45">
        <w:rPr>
          <w:rFonts w:asciiTheme="majorBidi" w:hAnsiTheme="majorBidi" w:cstheme="majorBidi"/>
          <w:sz w:val="24"/>
          <w:szCs w:val="24"/>
        </w:rPr>
        <w:t xml:space="preserve"> Sesuai dengan Peraturan Menteri Keuangan Nomor 243/PMK.03/2014, kepatuhan wajib pajak diartikan sebagai kesadaran setiap wajib pajak untuk memenuhi kewajiban perpajakannya, yang mencakup pelaporan dan penyetoran pajak terutang sesuai dengan peraturan yang berlaku.</w:t>
      </w:r>
    </w:p>
    <w:p w14:paraId="7653E71A" w14:textId="54217197" w:rsidR="00AD087B" w:rsidRPr="00A07C45" w:rsidRDefault="00AD087B" w:rsidP="007477EE">
      <w:pPr>
        <w:pStyle w:val="Judul3"/>
        <w:spacing w:line="480" w:lineRule="auto"/>
        <w:jc w:val="both"/>
      </w:pPr>
      <w:bookmarkStart w:id="18" w:name="_Toc201880693"/>
      <w:r w:rsidRPr="00A07C45">
        <w:lastRenderedPageBreak/>
        <w:t xml:space="preserve">2.1.4 </w:t>
      </w:r>
      <w:r w:rsidR="00882720" w:rsidRPr="00A07C45">
        <w:tab/>
      </w:r>
      <w:r w:rsidRPr="00A07C45">
        <w:t>Insentif PP</w:t>
      </w:r>
      <w:r w:rsidR="00C6569E" w:rsidRPr="00A07C45">
        <w:t>h</w:t>
      </w:r>
      <w:r w:rsidRPr="00A07C45">
        <w:t xml:space="preserve"> dalam PP No. 55 tahun 2022</w:t>
      </w:r>
      <w:bookmarkEnd w:id="18"/>
    </w:p>
    <w:p w14:paraId="68C45493" w14:textId="40993618" w:rsidR="00F336D5" w:rsidRPr="00A07C45" w:rsidRDefault="00F336D5" w:rsidP="007477EE">
      <w:p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ab/>
      </w:r>
      <w:r w:rsidR="00247CD8" w:rsidRPr="00A07C45">
        <w:rPr>
          <w:rFonts w:asciiTheme="majorBidi" w:hAnsiTheme="majorBidi" w:cstheme="majorBidi"/>
          <w:sz w:val="24"/>
          <w:szCs w:val="24"/>
        </w:rPr>
        <w:t>Pemerintah telah mengeluarkan peraturan baru, yaitu Peraturan Pemerintah Nomor 55 Tahun 2022, yang berfokus pada penyesuaian beberapa ketentuan dalam Undang-Undang Pajak Penghasilan. Peraturan ini memberikan rincian lebih lanjut mengenai batas peredaran bruto atau omzet yang tidak dikenakan pajak untuk UMKM. Peredaran bruto (omzet) adalah total uang yang diperoleh dari penjualan barang selama periode tertentu, yang belum dikurangi oleh harga pokok penjualan (HPP) serta biaya-biaya lain seperti listrik, air, gaji, dan perlengkapan</w:t>
      </w:r>
      <w:r w:rsidR="001D72F8" w:rsidRPr="00A07C45">
        <w:rPr>
          <w:rFonts w:asciiTheme="majorBidi" w:hAnsiTheme="majorBidi" w:cstheme="majorBidi"/>
          <w:sz w:val="24"/>
          <w:szCs w:val="24"/>
        </w:rPr>
        <w:t xml:space="preserve"> </w:t>
      </w:r>
      <w:r w:rsidR="007D29A4" w:rsidRPr="00A07C45">
        <w:rPr>
          <w:rFonts w:asciiTheme="majorBidi" w:hAnsiTheme="majorBidi" w:cstheme="majorBidi"/>
          <w:sz w:val="24"/>
          <w:szCs w:val="24"/>
        </w:rPr>
        <w:fldChar w:fldCharType="begin" w:fldLock="1"/>
      </w:r>
      <w:r w:rsidR="001D72F8" w:rsidRPr="00A07C45">
        <w:rPr>
          <w:rFonts w:asciiTheme="majorBidi" w:hAnsiTheme="majorBidi" w:cstheme="majorBidi"/>
          <w:sz w:val="24"/>
          <w:szCs w:val="24"/>
        </w:rPr>
        <w:instrText>ADDIN CSL_CITATION {"citationItems":[{"id":"ITEM-1","itemData":{"ISBN":"1904431011","author":[{"dropping-particle":"","family":"Anwar","given":"Muhammad Miskatul","non-dropping-particle":"","parse-names":false,"suffix":""}],"id":"ITEM-1","issued":{"date-parts":[["2024"]]},"title":"ANALISA KEPATUHAN PAJAK PENGHASILAN BADAN UMKM X ATAS PENERAPAN PERATURAN PEMERINTAH NOMOR 55 TAHUN 2022","type":"book"},"uris":["http://www.mendeley.com/documents/?uuid=f3457fa4-426c-488b-a0b1-a27f322336aa"]}],"mendeley":{"formattedCitation":"(Anwar, 2024)","plainTextFormattedCitation":"(Anwar, 2024)","previouslyFormattedCitation":"(Anwar, 2024)"},"properties":{"noteIndex":0},"schema":"https://github.com/citation-style-language/schema/raw/master/csl-citation.json"}</w:instrText>
      </w:r>
      <w:r w:rsidR="007D29A4" w:rsidRPr="00A07C45">
        <w:rPr>
          <w:rFonts w:asciiTheme="majorBidi" w:hAnsiTheme="majorBidi" w:cstheme="majorBidi"/>
          <w:sz w:val="24"/>
          <w:szCs w:val="24"/>
        </w:rPr>
        <w:fldChar w:fldCharType="separate"/>
      </w:r>
      <w:r w:rsidR="007D29A4" w:rsidRPr="00A07C45">
        <w:rPr>
          <w:rFonts w:asciiTheme="majorBidi" w:hAnsiTheme="majorBidi" w:cstheme="majorBidi"/>
          <w:noProof/>
          <w:sz w:val="24"/>
          <w:szCs w:val="24"/>
        </w:rPr>
        <w:t>(Anwar, 2024)</w:t>
      </w:r>
      <w:r w:rsidR="007D29A4" w:rsidRPr="00A07C45">
        <w:rPr>
          <w:rFonts w:asciiTheme="majorBidi" w:hAnsiTheme="majorBidi" w:cstheme="majorBidi"/>
          <w:sz w:val="24"/>
          <w:szCs w:val="24"/>
        </w:rPr>
        <w:fldChar w:fldCharType="end"/>
      </w:r>
      <w:r w:rsidR="001D72F8" w:rsidRPr="00A07C45">
        <w:rPr>
          <w:rFonts w:asciiTheme="majorBidi" w:hAnsiTheme="majorBidi" w:cstheme="majorBidi"/>
          <w:sz w:val="24"/>
          <w:szCs w:val="24"/>
        </w:rPr>
        <w:t xml:space="preserve">. </w:t>
      </w:r>
      <w:r w:rsidR="00247CD8" w:rsidRPr="00A07C45">
        <w:rPr>
          <w:rFonts w:asciiTheme="majorBidi" w:hAnsiTheme="majorBidi" w:cstheme="majorBidi"/>
          <w:sz w:val="24"/>
          <w:szCs w:val="24"/>
        </w:rPr>
        <w:t>Perubahan yang terjadi terkait insentif pajak penghasilan final untuk UMKM dalam Peraturan Pemerintah Nomor 55 Tahun 2022 adalah penyesuaian batas peredaran bruto yang dikenakan tarif pajak penghasilan final sebesar 0,5 persen. Ketentuan ini menyebutkan bahwa UMKM yang dimiliki oleh individu dengan peredaran bruto hingga 500 juta dalam satu tahun tidak akan dikenakan tarif pajak penghasilan final</w:t>
      </w:r>
      <w:r w:rsidRPr="00A07C45">
        <w:rPr>
          <w:rFonts w:asciiTheme="majorBidi" w:hAnsiTheme="majorBidi" w:cstheme="majorBidi"/>
          <w:sz w:val="24"/>
          <w:szCs w:val="24"/>
        </w:rPr>
        <w:t xml:space="preserve"> </w:t>
      </w:r>
      <w:r w:rsidRPr="00A07C45">
        <w:rPr>
          <w:rFonts w:asciiTheme="majorBidi" w:hAnsiTheme="majorBidi" w:cstheme="majorBidi"/>
          <w:sz w:val="24"/>
          <w:szCs w:val="24"/>
        </w:rPr>
        <w:fldChar w:fldCharType="begin" w:fldLock="1"/>
      </w:r>
      <w:r w:rsidRPr="00A07C45">
        <w:rPr>
          <w:rFonts w:asciiTheme="majorBidi" w:hAnsiTheme="majorBidi" w:cstheme="majorBidi"/>
          <w:sz w:val="24"/>
          <w:szCs w:val="24"/>
        </w:rPr>
        <w:instrText>ADDIN CSL_CITATION {"citationItems":[{"id":"ITEM-1","itemData":{"DOI":"10.47467/elmal.v5i4.948","ISSN":"2620-2956","abstract":"Micro, Small and Medium Enterprises (MSMEs) are one of the sectors that contribute the largest tax revenue in Indonesia. However, MSMEs experienced quite serious challenges during the COVID-19 pandemic. As an effort to revive MSMEs economy, in 2022, the government issued the latest regulations regarding the gross turnover limit for individual MSMEs which are not subject to income tax, so MSMEs can be helped in carrying out their business activities and have the awareness to comply with tax regulations. Based on this, it’s necessary to research the understanding and compliance MSMEs of Government Regulation Number 55 of 2022 to determine the understanding of MSMEs Taxpayers regarding tax compliance with the enactment of Government Regulation Number 55 of 2022 using a qualitative descriptive approach and collecting information using interview and questionnaire methods to six taxpayers located in the Special Region of Jakarta and the city of Bandung. The results show that MSME Taxpayers are aware of the latest changes regarding MSME income tax incentives, have a good understanding of their contents, and increase taxpayer compliance as demonstrated by the absence of sanctions imposed on Taxpayers. Even though MSME Taxpayers said that the provision of the latest incentives would attract the interest of MSME performer to report taxes, different results were obtained where the MSME performer were not interested in reporting taxes because their poor understanding of taxation. Therefore, it is hoped that the regulator can provide tax socialization which can be provided through MSME associations to reach a wider audience.\r Keywords: Government Regulation Number 23 of 2018, Government Regulation Number 55 of 2022, MSME Income Tax Incentives, Tax Compliance, Tax Understanding,","author":[{"dropping-particle":"","family":"Budiarsa","given":"Alika Aurazaviera","non-dropping-particle":"","parse-names":false,"suffix":""}],"container-title":"El-Mal: Jurnal Kajian Ekonomi &amp; Bisnis Islam","id":"ITEM-1","issue":"4","issued":{"date-parts":[["2024"]]},"page":"2257-2274","title":"Dampak Pemahaman Wajib Pajak Usaha Mikro, Kecil, dan Menengah terhadap Kepatuhan Perpajakan dengan Berlakunya Peraturan Pemerintah Nomor 55 Tahun 2022","type":"article-journal","volume":"5"},"uris":["http://www.mendeley.com/documents/?uuid=f36a81c0-04fb-45e8-8022-853a821849ea"]}],"mendeley":{"formattedCitation":"(Budiarsa, 2024)","plainTextFormattedCitation":"(Budiarsa, 2024)","previouslyFormattedCitation":"(Budiarsa, 2024)"},"properties":{"noteIndex":0},"schema":"https://github.com/citation-style-language/schema/raw/master/csl-citation.json"}</w:instrText>
      </w:r>
      <w:r w:rsidRPr="00A07C45">
        <w:rPr>
          <w:rFonts w:asciiTheme="majorBidi" w:hAnsiTheme="majorBidi" w:cstheme="majorBidi"/>
          <w:sz w:val="24"/>
          <w:szCs w:val="24"/>
        </w:rPr>
        <w:fldChar w:fldCharType="separate"/>
      </w:r>
      <w:r w:rsidRPr="00A07C45">
        <w:rPr>
          <w:rFonts w:asciiTheme="majorBidi" w:hAnsiTheme="majorBidi" w:cstheme="majorBidi"/>
          <w:noProof/>
          <w:sz w:val="24"/>
          <w:szCs w:val="24"/>
        </w:rPr>
        <w:t>(Budiarsa, 2024)</w:t>
      </w:r>
      <w:r w:rsidRPr="00A07C45">
        <w:rPr>
          <w:rFonts w:asciiTheme="majorBidi" w:hAnsiTheme="majorBidi" w:cstheme="majorBidi"/>
          <w:sz w:val="24"/>
          <w:szCs w:val="24"/>
        </w:rPr>
        <w:fldChar w:fldCharType="end"/>
      </w:r>
      <w:r w:rsidRPr="00A07C45">
        <w:rPr>
          <w:rFonts w:asciiTheme="majorBidi" w:hAnsiTheme="majorBidi" w:cstheme="majorBidi"/>
          <w:sz w:val="24"/>
          <w:szCs w:val="24"/>
        </w:rPr>
        <w:t xml:space="preserve">. Dimana sebelumnya berdasarkan PP 23 Tahun 2018 dikenakan PPh Final </w:t>
      </w:r>
      <w:r w:rsidRPr="00A07C45">
        <w:rPr>
          <w:rFonts w:asciiTheme="majorBidi" w:hAnsiTheme="majorBidi" w:cstheme="majorBidi"/>
          <w:sz w:val="24"/>
          <w:szCs w:val="24"/>
        </w:rPr>
        <w:fldChar w:fldCharType="begin" w:fldLock="1"/>
      </w:r>
      <w:r w:rsidR="00D754B8" w:rsidRPr="00A07C45">
        <w:rPr>
          <w:rFonts w:asciiTheme="majorBidi" w:hAnsiTheme="majorBidi" w:cstheme="majorBidi"/>
          <w:sz w:val="24"/>
          <w:szCs w:val="24"/>
        </w:rPr>
        <w:instrText>ADDIN CSL_CITATION {"citationItems":[{"id":"ITEM-1","itemData":{"ISSN":"2723-0120","abstract":"Penelitian ini bertujuan untuk menguji penerapan kebijakan PP Nomor 55 Tahun 2022 dan kepercayaan kepada pemerintah terhadap kepatuhan wajib pajak UMKM. Penelitian ini menggunakan pendekatan kuantitatif dengan metode deskriptif dan eksplanatif. Populasi penelitian ini adalah wajib pajak UMKM yang berada di Kota Pekanbaru. Sampel dalam penelitian ini sebanyak 48 wajib pajak UMKM dengan peredaran bruto di tahun 2022 dibawah Rp. 500.000.000,-. Data yang digunakan adalah data primer, dikumpulkan dengan menggunakan kuesioner yang diisi oleh responden. Analisis data menggunakan uji statistik yang diperoleh dengan bantuan perangkat lunak SPSS 23. Beberapa pengujian yang akan dilakukan meliputi uji instrumen penelitian, uji asumsi klasik, uji regresi linier berganda, uji F, dan uji koefisien determinasi. Hasil penelitian ini menunjukkan bahwa kebijakan PP Nomor 55 Tahun 2022 dan kepercayaan kepada pemerintah berpengaruh terhadap kepatuhan wajib pajak UMKM di kota pekanbaru. Selain itu Kebijakan PP Nomor 55 Tahun 2022 dan kepercayaan kepada pemerintah mampu menjelaskan variabel dependen, yaitu kepatuhan wajib pajak UMKM sebesar 55,1%.","author":[{"dropping-particle":"","family":"Hygi Prihastuti","given":"Asepma","non-dropping-particle":"","parse-names":false,"suffix":""},{"dropping-particle":"","family":"Sukri","given":"Saipul","non-dropping-particle":"Al","parse-names":false,"suffix":""},{"dropping-particle":"","family":"Jusmarni","given":"","non-dropping-particle":"","parse-names":false,"suffix":""},{"dropping-particle":"","family":"Kusumastuti","given":"Ratih","non-dropping-particle":"","parse-names":false,"suffix":""}],"container-title":"Jurnal Pajak dan Bisnis (Journal of Tax and Business)","id":"ITEM-1","issue":"1","issued":{"date-parts":[["2023"]]},"page":"56-65","title":"Pengaruh Kebijakan PP Nomor 55 Tahun 2022 dan Kepercayaan kepada Pemerintah Terhadap Kepatuhan Wajib Pajak UMKM","type":"article-journal","volume":"4"},"uris":["http://www.mendeley.com/documents/?uuid=1aa78e2c-8071-4615-8e67-f9cfaa4f6b48"]}],"mendeley":{"formattedCitation":"(Hygi Prihastuti et al., 2023)","plainTextFormattedCitation":"(Hygi Prihastuti et al., 2023)","previouslyFormattedCitation":"(Hygi Prihastuti et al., 2023)"},"properties":{"noteIndex":0},"schema":"https://github.com/citation-style-language/schema/raw/master/csl-citation.json"}</w:instrText>
      </w:r>
      <w:r w:rsidRPr="00A07C45">
        <w:rPr>
          <w:rFonts w:asciiTheme="majorBidi" w:hAnsiTheme="majorBidi" w:cstheme="majorBidi"/>
          <w:sz w:val="24"/>
          <w:szCs w:val="24"/>
        </w:rPr>
        <w:fldChar w:fldCharType="separate"/>
      </w:r>
      <w:r w:rsidRPr="00A07C45">
        <w:rPr>
          <w:rFonts w:asciiTheme="majorBidi" w:hAnsiTheme="majorBidi" w:cstheme="majorBidi"/>
          <w:noProof/>
          <w:sz w:val="24"/>
          <w:szCs w:val="24"/>
        </w:rPr>
        <w:t>(Hygi Prihastuti et al., 2023)</w:t>
      </w:r>
      <w:r w:rsidRPr="00A07C45">
        <w:rPr>
          <w:rFonts w:asciiTheme="majorBidi" w:hAnsiTheme="majorBidi" w:cstheme="majorBidi"/>
          <w:sz w:val="24"/>
          <w:szCs w:val="24"/>
        </w:rPr>
        <w:fldChar w:fldCharType="end"/>
      </w:r>
      <w:r w:rsidRPr="00A07C45">
        <w:rPr>
          <w:rFonts w:asciiTheme="majorBidi" w:hAnsiTheme="majorBidi" w:cstheme="majorBidi"/>
          <w:sz w:val="24"/>
          <w:szCs w:val="24"/>
        </w:rPr>
        <w:t>.</w:t>
      </w:r>
    </w:p>
    <w:p w14:paraId="3C66653A" w14:textId="19CD2B08" w:rsidR="007D29A4" w:rsidRPr="00A07C45" w:rsidRDefault="00247CD8" w:rsidP="007477E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Kebijakan Peraturan Pemerintah Nomor 55 Tahun 2022 merupakan langkah krusial dalam mendukung kelangsungan UMKM dan meningkatkan kepatuhan wajib pajak. Salah satu aspek dari kebijakan ini adalah penerapan tarif pajak yang lebih rendah serta penyediaan fasilitas administratif yang lebih sederhana bagi UMKM. Dengan cara ini, diharapkan UMKM dapat lebih mudah dalam memenuhi kewajiban perpajakan mereka. Penerapan tarif pajak yang lebih ringan dan insentif pajak lainnya diharapkan dapat memfasilitasi hal tersebut</w:t>
      </w:r>
      <w:r w:rsidR="001D72F8" w:rsidRPr="00A07C45">
        <w:rPr>
          <w:rFonts w:asciiTheme="majorBidi" w:hAnsiTheme="majorBidi" w:cstheme="majorBidi"/>
          <w:sz w:val="24"/>
          <w:szCs w:val="24"/>
        </w:rPr>
        <w:t xml:space="preserve"> </w:t>
      </w:r>
      <w:r w:rsidR="001D72F8" w:rsidRPr="00A07C45">
        <w:rPr>
          <w:rFonts w:asciiTheme="majorBidi" w:hAnsiTheme="majorBidi" w:cstheme="majorBidi"/>
          <w:sz w:val="24"/>
          <w:szCs w:val="24"/>
        </w:rPr>
        <w:fldChar w:fldCharType="begin" w:fldLock="1"/>
      </w:r>
      <w:r w:rsidR="001D72F8" w:rsidRPr="00A07C45">
        <w:rPr>
          <w:rFonts w:asciiTheme="majorBidi" w:hAnsiTheme="majorBidi" w:cstheme="majorBidi"/>
          <w:sz w:val="24"/>
          <w:szCs w:val="24"/>
        </w:rPr>
        <w:instrText>ADDIN CSL_CITATION {"citationItems":[{"id":"ITEM-1","itemData":{"abstract":"… ) yang di mana penelitian ini difokuskan terhadap pelaku atau wajib pajak UMKM di Kabupaten … Peneliti hanya mengambil sampel dan menyebarkan kuesioner di daerah Kabupaten …","author":[{"dropping-particle":"","family":"Farichatul","given":"Ummah Feby","non-dropping-particle":"","parse-names":false,"suffix":""},{"dropping-particle":"","family":"Tanzil","given":"Alfadhilatunnisa","non-dropping-particle":"","parse-names":false,"suffix":""}],"container-title":"Journal of Taxation Analysis and Review","id":"ITEM-1","issue":"55","issued":{"date-parts":[["2024"]]},"page":"53-65","title":"The Effect Of Government Regulation Number 55 Of 2022 And Trust In Goverment On Compliance Of SME Taxpayers In Subang District","type":"article-journal","volume":"4"},"uris":["http://www.mendeley.com/documents/?uuid=c0135983-543c-4163-a529-35a455152eca"]}],"mendeley":{"formattedCitation":"(Farichatul &amp; Tanzil, 2024)","plainTextFormattedCitation":"(Farichatul &amp; Tanzil, 2024)","previouslyFormattedCitation":"(Farichatul &amp; Tanzil, 2024)"},"properties":{"noteIndex":0},"schema":"https://github.com/citation-style-language/schema/raw/master/csl-citation.json"}</w:instrText>
      </w:r>
      <w:r w:rsidR="001D72F8" w:rsidRPr="00A07C45">
        <w:rPr>
          <w:rFonts w:asciiTheme="majorBidi" w:hAnsiTheme="majorBidi" w:cstheme="majorBidi"/>
          <w:sz w:val="24"/>
          <w:szCs w:val="24"/>
        </w:rPr>
        <w:fldChar w:fldCharType="separate"/>
      </w:r>
      <w:r w:rsidR="001D72F8" w:rsidRPr="00A07C45">
        <w:rPr>
          <w:rFonts w:asciiTheme="majorBidi" w:hAnsiTheme="majorBidi" w:cstheme="majorBidi"/>
          <w:noProof/>
          <w:sz w:val="24"/>
          <w:szCs w:val="24"/>
        </w:rPr>
        <w:t>(Farichatul &amp; Tanzil, 2024)</w:t>
      </w:r>
      <w:r w:rsidR="001D72F8" w:rsidRPr="00A07C45">
        <w:rPr>
          <w:rFonts w:asciiTheme="majorBidi" w:hAnsiTheme="majorBidi" w:cstheme="majorBidi"/>
          <w:sz w:val="24"/>
          <w:szCs w:val="24"/>
        </w:rPr>
        <w:fldChar w:fldCharType="end"/>
      </w:r>
      <w:r w:rsidR="001D72F8" w:rsidRPr="00A07C45">
        <w:rPr>
          <w:rFonts w:asciiTheme="majorBidi" w:hAnsiTheme="majorBidi" w:cstheme="majorBidi"/>
          <w:sz w:val="24"/>
          <w:szCs w:val="24"/>
        </w:rPr>
        <w:t xml:space="preserve">. </w:t>
      </w:r>
      <w:r w:rsidRPr="00A07C45">
        <w:rPr>
          <w:rFonts w:asciiTheme="majorBidi" w:hAnsiTheme="majorBidi" w:cstheme="majorBidi"/>
          <w:sz w:val="24"/>
          <w:szCs w:val="24"/>
        </w:rPr>
        <w:t xml:space="preserve">Selain itu, dengan memberikan insentif kepada UMKM, kebijakan ini dapat </w:t>
      </w:r>
      <w:r w:rsidRPr="00A07C45">
        <w:rPr>
          <w:rFonts w:asciiTheme="majorBidi" w:hAnsiTheme="majorBidi" w:cstheme="majorBidi"/>
          <w:sz w:val="24"/>
          <w:szCs w:val="24"/>
        </w:rPr>
        <w:lastRenderedPageBreak/>
        <w:t>mempengaruhi cara pandang UMKM terhadap kewajiban pajak. Hal ini akan mendorong mereka untuk lebih memahami pentingnya pembayaran pajak dan meningkatkan tingkat kepatuhan mereka</w:t>
      </w:r>
      <w:r w:rsidR="001D72F8" w:rsidRPr="00A07C45">
        <w:rPr>
          <w:rFonts w:asciiTheme="majorBidi" w:hAnsiTheme="majorBidi" w:cstheme="majorBidi"/>
          <w:sz w:val="24"/>
          <w:szCs w:val="24"/>
        </w:rPr>
        <w:t xml:space="preserve"> </w:t>
      </w:r>
      <w:r w:rsidR="001D72F8" w:rsidRPr="00A07C45">
        <w:rPr>
          <w:rFonts w:asciiTheme="majorBidi" w:hAnsiTheme="majorBidi" w:cstheme="majorBidi"/>
          <w:sz w:val="24"/>
          <w:szCs w:val="24"/>
        </w:rPr>
        <w:fldChar w:fldCharType="begin" w:fldLock="1"/>
      </w:r>
      <w:r w:rsidR="00F62E8D" w:rsidRPr="00A07C45">
        <w:rPr>
          <w:rFonts w:asciiTheme="majorBidi" w:hAnsiTheme="majorBidi" w:cstheme="majorBidi"/>
          <w:sz w:val="24"/>
          <w:szCs w:val="24"/>
        </w:rPr>
        <w:instrText>ADDIN CSL_CITATION {"citationItems":[{"id":"ITEM-1","itemData":{"author":[{"dropping-particle":"","family":"Sandy","given":"Sephia Permata Ari","non-dropping-particle":"","parse-names":false,"suffix":""},{"dropping-particle":"","family":"Hidayati Mainita","given":"","non-dropping-particle":"","parse-names":false,"suffix":""}],"id":"ITEM-1","issue":"2","issued":{"date-parts":[["2024"]]},"page":"156-164","title":"ANALISIS PASCA DI WILAYAH KOTA BEKASI Program Studi Administrasi Publik , Fakultas Ilmu Administrasi Institut Ilmu Sosial dan Manajemen STIAMI , Indonesia","type":"article-journal","volume":"4"},"uris":["http://www.mendeley.com/documents/?uuid=1c8b72d3-b4f9-4bdf-b41d-2bfa2484c3c1"]}],"mendeley":{"formattedCitation":"(Sandy &amp; Hidayati Mainita, 2024)","plainTextFormattedCitation":"(Sandy &amp; Hidayati Mainita, 2024)","previouslyFormattedCitation":"(Sandy &amp; Hidayati Mainita, 2024)"},"properties":{"noteIndex":0},"schema":"https://github.com/citation-style-language/schema/raw/master/csl-citation.json"}</w:instrText>
      </w:r>
      <w:r w:rsidR="001D72F8" w:rsidRPr="00A07C45">
        <w:rPr>
          <w:rFonts w:asciiTheme="majorBidi" w:hAnsiTheme="majorBidi" w:cstheme="majorBidi"/>
          <w:sz w:val="24"/>
          <w:szCs w:val="24"/>
        </w:rPr>
        <w:fldChar w:fldCharType="separate"/>
      </w:r>
      <w:r w:rsidR="001D72F8" w:rsidRPr="00A07C45">
        <w:rPr>
          <w:rFonts w:asciiTheme="majorBidi" w:hAnsiTheme="majorBidi" w:cstheme="majorBidi"/>
          <w:noProof/>
          <w:sz w:val="24"/>
          <w:szCs w:val="24"/>
        </w:rPr>
        <w:t>(Sandy &amp; Hidayati Mainita, 2024)</w:t>
      </w:r>
      <w:r w:rsidR="001D72F8" w:rsidRPr="00A07C45">
        <w:rPr>
          <w:rFonts w:asciiTheme="majorBidi" w:hAnsiTheme="majorBidi" w:cstheme="majorBidi"/>
          <w:sz w:val="24"/>
          <w:szCs w:val="24"/>
        </w:rPr>
        <w:fldChar w:fldCharType="end"/>
      </w:r>
      <w:r w:rsidR="00BE7C94" w:rsidRPr="00A07C45">
        <w:rPr>
          <w:rFonts w:asciiTheme="majorBidi" w:hAnsiTheme="majorBidi" w:cstheme="majorBidi"/>
          <w:sz w:val="24"/>
          <w:szCs w:val="24"/>
        </w:rPr>
        <w:t>.</w:t>
      </w:r>
    </w:p>
    <w:p w14:paraId="15F805F2" w14:textId="0E8C213E" w:rsidR="00A710A6" w:rsidRPr="00A07C45" w:rsidRDefault="00A710A6" w:rsidP="007477EE">
      <w:pPr>
        <w:pStyle w:val="Judul3"/>
        <w:spacing w:line="480" w:lineRule="auto"/>
        <w:jc w:val="both"/>
      </w:pPr>
      <w:bookmarkStart w:id="19" w:name="_Toc201880694"/>
      <w:r w:rsidRPr="00A07C45">
        <w:t>2.1.5</w:t>
      </w:r>
      <w:r w:rsidR="005F4D47" w:rsidRPr="00A07C45">
        <w:tab/>
      </w:r>
      <w:r w:rsidRPr="00A07C45">
        <w:t>Nasionalisme</w:t>
      </w:r>
      <w:bookmarkEnd w:id="19"/>
    </w:p>
    <w:p w14:paraId="440A64EC" w14:textId="64860DDF" w:rsidR="00AD087B" w:rsidRPr="00A07C45" w:rsidRDefault="00A710A6" w:rsidP="007477EE">
      <w:p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ab/>
        <w:t>Nasionalisme merupakan sikap, rasa semangat</w:t>
      </w:r>
      <w:r w:rsidR="005C2272" w:rsidRPr="00A07C45">
        <w:rPr>
          <w:rFonts w:asciiTheme="majorBidi" w:hAnsiTheme="majorBidi" w:cstheme="majorBidi"/>
          <w:sz w:val="24"/>
          <w:szCs w:val="24"/>
        </w:rPr>
        <w:t>,</w:t>
      </w:r>
      <w:r w:rsidRPr="00A07C45">
        <w:rPr>
          <w:rFonts w:asciiTheme="majorBidi" w:hAnsiTheme="majorBidi" w:cstheme="majorBidi"/>
          <w:sz w:val="24"/>
          <w:szCs w:val="24"/>
        </w:rPr>
        <w:t xml:space="preserve"> dan rasa cinta dari dalam diri</w:t>
      </w:r>
      <w:r w:rsidR="005C2272" w:rsidRPr="00A07C45">
        <w:rPr>
          <w:rFonts w:asciiTheme="majorBidi" w:hAnsiTheme="majorBidi" w:cstheme="majorBidi"/>
          <w:sz w:val="24"/>
          <w:szCs w:val="24"/>
        </w:rPr>
        <w:t xml:space="preserve"> </w:t>
      </w:r>
      <w:r w:rsidRPr="00A07C45">
        <w:rPr>
          <w:rFonts w:asciiTheme="majorBidi" w:hAnsiTheme="majorBidi" w:cstheme="majorBidi"/>
          <w:sz w:val="24"/>
          <w:szCs w:val="24"/>
        </w:rPr>
        <w:t>seseorang kepada bangsanya dengan melakukan pengorbanan demi kepentingan bersama dan juga sikap ini biasanya selaras dengan sikap bela negara</w:t>
      </w:r>
      <w:r w:rsidR="00F62E8D" w:rsidRPr="00A07C45">
        <w:rPr>
          <w:rFonts w:asciiTheme="majorBidi" w:hAnsiTheme="majorBidi" w:cstheme="majorBidi"/>
          <w:sz w:val="24"/>
          <w:szCs w:val="24"/>
        </w:rPr>
        <w:t xml:space="preserve"> </w:t>
      </w:r>
      <w:r w:rsidR="00F62E8D" w:rsidRPr="00A07C45">
        <w:rPr>
          <w:rFonts w:asciiTheme="majorBidi" w:hAnsiTheme="majorBidi" w:cstheme="majorBidi"/>
          <w:sz w:val="24"/>
          <w:szCs w:val="24"/>
        </w:rPr>
        <w:fldChar w:fldCharType="begin" w:fldLock="1"/>
      </w:r>
      <w:r w:rsidR="005C2272" w:rsidRPr="00A07C45">
        <w:rPr>
          <w:rFonts w:asciiTheme="majorBidi" w:hAnsiTheme="majorBidi" w:cstheme="majorBidi"/>
          <w:sz w:val="24"/>
          <w:szCs w:val="24"/>
        </w:rPr>
        <w:instrText>ADDIN CSL_CITATION {"citationItems":[{"id":"ITEM-1","itemData":{"author":[{"dropping-particle":"","family":"Gavrilla Michelle &amp; Septian Bayu Kristanto","given":"","non-dropping-particle":"","parse-names":false,"suffix":""}],"id":"ITEM-1","issue":"nasionalisme","issued":{"date-parts":[["2023"]]},"page":"337","title":"Pengaruh Nasionalisme Dan Pengetahuan Perpajakan Terhadap Kepatuhan Wajib Pajak Dengan Kesadaran Wajib Pajak Sebagai Variabel Intervening","type":"article-journal","volume":"3"},"uris":["http://www.mendeley.com/documents/?uuid=c0d8be4c-5e09-4543-a760-54ce4f21d024"]}],"mendeley":{"formattedCitation":"(Gavrilla Michelle &amp; Septian Bayu Kristanto, 2023)","manualFormatting":"(Michelle &amp; Septian, 2023)","plainTextFormattedCitation":"(Gavrilla Michelle &amp; Septian Bayu Kristanto, 2023)","previouslyFormattedCitation":"(Gavrilla Michelle &amp; Septian Bayu Kristanto, 2023)"},"properties":{"noteIndex":0},"schema":"https://github.com/citation-style-language/schema/raw/master/csl-citation.json"}</w:instrText>
      </w:r>
      <w:r w:rsidR="00F62E8D" w:rsidRPr="00A07C45">
        <w:rPr>
          <w:rFonts w:asciiTheme="majorBidi" w:hAnsiTheme="majorBidi" w:cstheme="majorBidi"/>
          <w:sz w:val="24"/>
          <w:szCs w:val="24"/>
        </w:rPr>
        <w:fldChar w:fldCharType="separate"/>
      </w:r>
      <w:r w:rsidR="00F62E8D" w:rsidRPr="00A07C45">
        <w:rPr>
          <w:rFonts w:asciiTheme="majorBidi" w:hAnsiTheme="majorBidi" w:cstheme="majorBidi"/>
          <w:noProof/>
          <w:sz w:val="24"/>
          <w:szCs w:val="24"/>
        </w:rPr>
        <w:t>(Michelle &amp; Septian, 2023)</w:t>
      </w:r>
      <w:r w:rsidR="00F62E8D" w:rsidRPr="00A07C45">
        <w:rPr>
          <w:rFonts w:asciiTheme="majorBidi" w:hAnsiTheme="majorBidi" w:cstheme="majorBidi"/>
          <w:sz w:val="24"/>
          <w:szCs w:val="24"/>
        </w:rPr>
        <w:fldChar w:fldCharType="end"/>
      </w:r>
      <w:r w:rsidR="00F62E8D" w:rsidRPr="00A07C45">
        <w:rPr>
          <w:rFonts w:asciiTheme="majorBidi" w:hAnsiTheme="majorBidi" w:cstheme="majorBidi"/>
          <w:sz w:val="24"/>
          <w:szCs w:val="24"/>
        </w:rPr>
        <w:t>. Nasionalisme adalah paham ajaran untuk mencintai bangsa dan negara sendiri</w:t>
      </w:r>
      <w:r w:rsidR="005C2272" w:rsidRPr="00A07C45">
        <w:rPr>
          <w:rFonts w:asciiTheme="majorBidi" w:hAnsiTheme="majorBidi" w:cstheme="majorBidi"/>
          <w:sz w:val="24"/>
          <w:szCs w:val="24"/>
        </w:rPr>
        <w:t xml:space="preserve">, sifat kenasionalan artinya makin menjiwai bangsa </w:t>
      </w:r>
      <w:r w:rsidR="00DB161B" w:rsidRPr="00A07C45">
        <w:rPr>
          <w:rFonts w:asciiTheme="majorBidi" w:hAnsiTheme="majorBidi" w:cstheme="majorBidi"/>
          <w:sz w:val="24"/>
          <w:szCs w:val="24"/>
        </w:rPr>
        <w:t xml:space="preserve">Indonesia </w:t>
      </w:r>
      <w:r w:rsidR="00DB161B" w:rsidRPr="00A07C45">
        <w:rPr>
          <w:rFonts w:asciiTheme="majorBidi" w:hAnsiTheme="majorBidi" w:cstheme="majorBidi"/>
          <w:sz w:val="24"/>
          <w:szCs w:val="24"/>
        </w:rPr>
        <w:fldChar w:fldCharType="begin" w:fldLock="1"/>
      </w:r>
      <w:r w:rsidR="00865B3F" w:rsidRPr="00A07C45">
        <w:rPr>
          <w:rFonts w:asciiTheme="majorBidi" w:hAnsiTheme="majorBidi" w:cstheme="majorBidi"/>
          <w:sz w:val="24"/>
          <w:szCs w:val="24"/>
        </w:rPr>
        <w:instrText>ADDIN CSL_CITATION {"citationItems":[{"id":"ITEM-1","itemData":{"DOI":"10.35446/akuntansikompetif.v5i3.985","abstract":"Tujuan penelitian ini adalah untuk mengetahui pengaruh religiusitas dan nasionalisme wajib pajak dalam meningkatkan kepatuhan wajib pajak (studi kasus pada wajib pajak orang pribadi di KPP Pratama Sukabumi). Metode penelitian ini adalah metode kuantitatif. Populasi penelitian ini adalah Wajib Pajak orang pribadi pada KPP Pratama Sukabumi. Sampel dalam penelitian ini berjumlah 100 responden yang diambil secara acak. Pencicipan penelitian ini dilakukan dengan menggunakan Analisis Regresi Linier Berganda dan diolah menggunakan software SPSS. Berdasarkan hasil analisis SPSS dapat diketahui bahwa religiusitas tidak berpengaruh terhadap peningkatan kepatuhan wajib pajak orang pribadi di KPP Pratama Sukabumi. Namun, nasionalisme berpengaruh signifikan terhadap peningkatan kepatuhan wajib pajak orang pribadi di KPP Pratama Sukabumi.","author":[{"dropping-particle":"","family":"Daniati","given":"Nia","non-dropping-particle":"","parse-names":false,"suffix":""},{"dropping-particle":"","family":"Ismatullah","given":"Ismet","non-dropping-particle":"","parse-names":false,"suffix":""}],"container-title":"Jurnal Akuntansi Kompetif","id":"ITEM-1","issue":"3","issued":{"date-parts":[["2022"]]},"page":"275-282","title":"Pengaruh Religiusitas Dan Nasionalisme Wajib Pajak Dalam Meningkatkan Kepatuhan Pajak Orang Pribadi","type":"article-journal","volume":"5"},"uris":["http://www.mendeley.com/documents/?uuid=4cec54d5-3448-4672-a777-72961176db7e"]}],"mendeley":{"formattedCitation":"(Daniati &amp; Ismatullah, 2022)","plainTextFormattedCitation":"(Daniati &amp; Ismatullah, 2022)","previouslyFormattedCitation":"(Daniati &amp; Ismatullah, 2022)"},"properties":{"noteIndex":0},"schema":"https://github.com/citation-style-language/schema/raw/master/csl-citation.json"}</w:instrText>
      </w:r>
      <w:r w:rsidR="00DB161B" w:rsidRPr="00A07C45">
        <w:rPr>
          <w:rFonts w:asciiTheme="majorBidi" w:hAnsiTheme="majorBidi" w:cstheme="majorBidi"/>
          <w:sz w:val="24"/>
          <w:szCs w:val="24"/>
        </w:rPr>
        <w:fldChar w:fldCharType="separate"/>
      </w:r>
      <w:r w:rsidR="00DB161B" w:rsidRPr="00A07C45">
        <w:rPr>
          <w:rFonts w:asciiTheme="majorBidi" w:hAnsiTheme="majorBidi" w:cstheme="majorBidi"/>
          <w:noProof/>
          <w:sz w:val="24"/>
          <w:szCs w:val="24"/>
        </w:rPr>
        <w:t>(Daniati &amp; Ismatullah, 2022)</w:t>
      </w:r>
      <w:r w:rsidR="00DB161B" w:rsidRPr="00A07C45">
        <w:rPr>
          <w:rFonts w:asciiTheme="majorBidi" w:hAnsiTheme="majorBidi" w:cstheme="majorBidi"/>
          <w:sz w:val="24"/>
          <w:szCs w:val="24"/>
        </w:rPr>
        <w:fldChar w:fldCharType="end"/>
      </w:r>
      <w:r w:rsidR="005C2272" w:rsidRPr="00A07C45">
        <w:rPr>
          <w:rFonts w:asciiTheme="majorBidi" w:hAnsiTheme="majorBidi" w:cstheme="majorBidi"/>
          <w:sz w:val="24"/>
          <w:szCs w:val="24"/>
        </w:rPr>
        <w:t xml:space="preserve">. </w:t>
      </w:r>
      <w:r w:rsidR="00247CD8" w:rsidRPr="00A07C45">
        <w:rPr>
          <w:rFonts w:asciiTheme="majorBidi" w:hAnsiTheme="majorBidi" w:cstheme="majorBidi"/>
          <w:sz w:val="24"/>
          <w:szCs w:val="24"/>
        </w:rPr>
        <w:t>Kesadaran akan keanggotaan dalam suatu bangsa mencakup upaya bersama, baik yang bersifat potensial maupun aktual, untuk mencapai, mempertahankan, dan mengabdikan diri demi identitas, integritas, kemakmuran, dan kekuatan bangsa. Hal ini mencerminkan semangat kebangsaan</w:t>
      </w:r>
      <w:r w:rsidR="005C2272" w:rsidRPr="00A07C45">
        <w:rPr>
          <w:rFonts w:asciiTheme="majorBidi" w:hAnsiTheme="majorBidi" w:cstheme="majorBidi"/>
          <w:sz w:val="24"/>
          <w:szCs w:val="24"/>
        </w:rPr>
        <w:t xml:space="preserve"> </w:t>
      </w:r>
      <w:r w:rsidR="005C2272" w:rsidRPr="00A07C45">
        <w:rPr>
          <w:rFonts w:asciiTheme="majorBidi" w:hAnsiTheme="majorBidi" w:cstheme="majorBidi"/>
          <w:sz w:val="24"/>
          <w:szCs w:val="24"/>
        </w:rPr>
        <w:fldChar w:fldCharType="begin" w:fldLock="1"/>
      </w:r>
      <w:r w:rsidR="00D129DD" w:rsidRPr="00A07C45">
        <w:rPr>
          <w:rFonts w:asciiTheme="majorBidi" w:hAnsiTheme="majorBidi" w:cstheme="majorBidi"/>
          <w:sz w:val="24"/>
          <w:szCs w:val="24"/>
        </w:rPr>
        <w:instrText>ADDIN CSL_CITATION {"citationItems":[{"id":"ITEM-1","itemData":{"DOI":"10.22225/kr.13.2.2022.278-289","ISSN":"2301-8879","abstract":"Tujuan penelitian ini adalah untuk menguji moral pajak terhadap kesadaran pajak dan kepatuhan wajib pajak. Serta menguji pengaruh moderasi sikap nasionalisme atas pengaruh moral pajak terhadap kesadaran pajak dan kepatuhan wajib pajak. Metode penelitian yang digunakan adalah kuantitatif dengan teknik pengumpulan data melalui kuesioner, metode dalam pengambilan sampel menggunakan metode hair yaitu jumlah responden 5 – 10 kali jumlah indikator. Jumlah sampel yang diperoleh yaitu sebanyak 180 responden sebagai status Wajib Pajak. Sampel tersebut dilakukan uji validitas dan uji reliabilitas serta pengujian hipotesis melalui aplikasi software Smart PLS. Dari hasil uji hipotesis membuktikan bahwa adanya pengaruh yang signifikan dari sikap nasionalisme terhadap kepatuhan wajib pajak, adanya pengaruh yang signifikan dari moral pajak terhadap kesadaran pajak, adanya pengaruh yang signifikan dari moral pajak terhadap kepatuhan Wajib Pajak, adanya pengaruh yang signifikan dari moderasi sikap nasionalisme atas pengaruh moral pajak terhadap kesadaran pajak, namun tidak ada pengaruh yang signifikan dari moderasi sikap nasionalisme atas pengaruh moral pajak terhadap kepatuhan wajib pajak. Dari penelitian ini dapat disimpulkan bahwa ketika Pemerintah meningkatkan kesadaran pajak maka strategi yang harus ditingkatkan yang pertama yaitu moral pajak, kemudian sikap nasionalisme, dan yang terakhir yaitu moral pajak yang dimoderasi oleh sikap nasionalisme. Namun ketika akan meningkatkan kepatuhan Wajib Pajak maka yang perlu ditingkatkan yang pertama yaitu moral pajak,  dan yang kedua yaitu sikap nasionalisme.","author":[{"dropping-particle":"","family":"Tambun","given":"Sihar","non-dropping-particle":"","parse-names":false,"suffix":""},{"dropping-particle":"","family":"Haryati","given":"Ani","non-dropping-particle":"","parse-names":false,"suffix":""}],"container-title":"KRISNA: Kumpulan Riset Akuntansi","id":"ITEM-1","issue":"2","issued":{"date-parts":[["2022"]]},"page":"278-289","title":"Moderasi Sikap Nasionalisme Atas Pengaruh Moral Pajak Terhadap Kesadaran Pajak Dan Kepatuhan Wajib Pajak","type":"article-journal","volume":"13"},"uris":["http://www.mendeley.com/documents/?uuid=97af7a0b-cc10-4cba-bf67-a77bccf7394a"]}],"mendeley":{"formattedCitation":"(Tambun &amp; Haryati, 2022)","plainTextFormattedCitation":"(Tambun &amp; Haryati, 2022)","previouslyFormattedCitation":"(Tambun &amp; Haryati, 2022)"},"properties":{"noteIndex":0},"schema":"https://github.com/citation-style-language/schema/raw/master/csl-citation.json"}</w:instrText>
      </w:r>
      <w:r w:rsidR="005C2272" w:rsidRPr="00A07C45">
        <w:rPr>
          <w:rFonts w:asciiTheme="majorBidi" w:hAnsiTheme="majorBidi" w:cstheme="majorBidi"/>
          <w:sz w:val="24"/>
          <w:szCs w:val="24"/>
        </w:rPr>
        <w:fldChar w:fldCharType="separate"/>
      </w:r>
      <w:r w:rsidR="005C2272" w:rsidRPr="00A07C45">
        <w:rPr>
          <w:rFonts w:asciiTheme="majorBidi" w:hAnsiTheme="majorBidi" w:cstheme="majorBidi"/>
          <w:noProof/>
          <w:sz w:val="24"/>
          <w:szCs w:val="24"/>
        </w:rPr>
        <w:t>(Tambun &amp; Haryati, 2022)</w:t>
      </w:r>
      <w:r w:rsidR="005C2272" w:rsidRPr="00A07C45">
        <w:rPr>
          <w:rFonts w:asciiTheme="majorBidi" w:hAnsiTheme="majorBidi" w:cstheme="majorBidi"/>
          <w:sz w:val="24"/>
          <w:szCs w:val="24"/>
        </w:rPr>
        <w:fldChar w:fldCharType="end"/>
      </w:r>
      <w:r w:rsidR="005C2272" w:rsidRPr="00A07C45">
        <w:rPr>
          <w:rFonts w:asciiTheme="majorBidi" w:hAnsiTheme="majorBidi" w:cstheme="majorBidi"/>
          <w:sz w:val="24"/>
          <w:szCs w:val="24"/>
        </w:rPr>
        <w:t>. Nasionalisme adalah persepsi wajib pajak mengenai rasa cintanya.</w:t>
      </w:r>
      <w:r w:rsidR="00B64AB8" w:rsidRPr="00A07C45">
        <w:rPr>
          <w:rFonts w:asciiTheme="majorBidi" w:hAnsiTheme="majorBidi" w:cstheme="majorBidi"/>
          <w:sz w:val="24"/>
          <w:szCs w:val="24"/>
        </w:rPr>
        <w:t xml:space="preserve"> Oleh karena itu nasionalisasi pengusaha mengacu pada tingkat kesadaran, komitmen, dan tindakan seorang pengusaha terhadap kepentingan nasional, seperti memprioritaskan produk lokal, membantu meningkatkan ekonomi nasional, atau menghindari ketergantungan pada sumber daya asing</w:t>
      </w:r>
      <w:r w:rsidR="00ED2C8E" w:rsidRPr="00A07C45">
        <w:rPr>
          <w:rFonts w:asciiTheme="majorBidi" w:hAnsiTheme="majorBidi" w:cstheme="majorBidi"/>
          <w:sz w:val="24"/>
          <w:szCs w:val="24"/>
        </w:rPr>
        <w:t xml:space="preserve"> </w:t>
      </w:r>
      <w:r w:rsidR="00ED2C8E" w:rsidRPr="00A07C45">
        <w:rPr>
          <w:rFonts w:asciiTheme="majorBidi" w:hAnsiTheme="majorBidi" w:cstheme="majorBidi"/>
          <w:sz w:val="24"/>
          <w:szCs w:val="24"/>
        </w:rPr>
        <w:fldChar w:fldCharType="begin" w:fldLock="1"/>
      </w:r>
      <w:r w:rsidR="00ED2C8E" w:rsidRPr="00A07C45">
        <w:rPr>
          <w:rFonts w:asciiTheme="majorBidi" w:hAnsiTheme="majorBidi" w:cstheme="majorBidi"/>
          <w:sz w:val="24"/>
          <w:szCs w:val="24"/>
        </w:rPr>
        <w:instrText>ADDIN CSL_CITATION {"citationItems":[{"id":"ITEM-1","itemData":{"DOI":"10.33395/owner.v6i3.909","ISSN":"2548-7507","abstract":"The purpose of this study was to examine tax planning, digitization of tax services, and nationalism on taxpayer compliance. As well as testing the moderating effect of tax planning and digitization of tax services on taxpayer compliance. The research method used is a quantitative method with data collection techniques, namely through a questionnaire with a random sampling method, the sampling method using the hair method, namely the number of respondents 5-10 times the number of indicators. The number of samples obtained is as many as 299 respondents as taxpayer status reported online. The sample was tested for validity and reliability as well as hypothesis testing through the Smart PLS software application. The results of the hypothesis test prove that there is no significant effect of tax planning on taxpayer compliance, there is a significant effect of digitizing services on taxpayer compliance, there is a significant effect of nationalism on taxpayer compliance, and there is no significant effect of moderating nationalism. on the effect of tax planning on taxpayer compliance, as well as the significant influence of nationalism moderation on the effect of digitizing services on taxpayer compliance. From this research, it can be said that when the government improves taxpayer compliance, it is necessary to improve, namely nationalism, service digitization, and moderation of nationalism on the influence of service digitization.\r  \r Keywords: Digitization of tax; Nationalism; Taxpayer Compliance; Tax Planning; Tax Service","author":[{"dropping-particle":"","family":"Tambun","given":"Sihar","non-dropping-particle":"","parse-names":false,"suffix":""},{"dropping-particle":"","family":"Resti","given":"Resti Riandini","non-dropping-particle":"","parse-names":false,"suffix":""}],"container-title":"Owner","id":"ITEM-1","issue":"3","issued":{"date-parts":[["2022"]]},"page":"3015-3026","title":"Dampak Tax Planning dan Digitalisasi Layanan Pajak terhadap Kepatuhan Wajib Pajak dimoderasi oleh Nasionalisme","type":"article-journal","volume":"6"},"uris":["http://www.mendeley.com/documents/?uuid=dd6b0d9b-6ffe-4c25-be68-f4262da16ca3"]}],"mendeley":{"formattedCitation":"(Tambun &amp; Resti, 2022)","plainTextFormattedCitation":"(Tambun &amp; Resti, 2022)","previouslyFormattedCitation":"(Tambun &amp; Resti, 2022)"},"properties":{"noteIndex":0},"schema":"https://github.com/citation-style-language/schema/raw/master/csl-citation.json"}</w:instrText>
      </w:r>
      <w:r w:rsidR="00ED2C8E" w:rsidRPr="00A07C45">
        <w:rPr>
          <w:rFonts w:asciiTheme="majorBidi" w:hAnsiTheme="majorBidi" w:cstheme="majorBidi"/>
          <w:sz w:val="24"/>
          <w:szCs w:val="24"/>
        </w:rPr>
        <w:fldChar w:fldCharType="separate"/>
      </w:r>
      <w:r w:rsidR="00ED2C8E" w:rsidRPr="00A07C45">
        <w:rPr>
          <w:rFonts w:asciiTheme="majorBidi" w:hAnsiTheme="majorBidi" w:cstheme="majorBidi"/>
          <w:noProof/>
          <w:sz w:val="24"/>
          <w:szCs w:val="24"/>
        </w:rPr>
        <w:t>(Tambun &amp; Resti, 2022)</w:t>
      </w:r>
      <w:r w:rsidR="00ED2C8E" w:rsidRPr="00A07C45">
        <w:rPr>
          <w:rFonts w:asciiTheme="majorBidi" w:hAnsiTheme="majorBidi" w:cstheme="majorBidi"/>
          <w:sz w:val="24"/>
          <w:szCs w:val="24"/>
        </w:rPr>
        <w:fldChar w:fldCharType="end"/>
      </w:r>
      <w:r w:rsidR="00B64AB8" w:rsidRPr="00A07C45">
        <w:rPr>
          <w:rFonts w:asciiTheme="majorBidi" w:hAnsiTheme="majorBidi" w:cstheme="majorBidi"/>
          <w:sz w:val="24"/>
          <w:szCs w:val="24"/>
        </w:rPr>
        <w:t>. Pengusaha dengan nasionalisme tinggi cenderung berfokus pada pembangunan ekonomi dalam negeri, pengembangan SDM lokal, dan menjaga kemandirian ekonomi bangsa.</w:t>
      </w:r>
    </w:p>
    <w:p w14:paraId="46A1CB77" w14:textId="77809729" w:rsidR="00594E6A" w:rsidRPr="00A07C45" w:rsidRDefault="00594E6A" w:rsidP="006E6AE6">
      <w:p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ab/>
        <w:t xml:space="preserve">Penelitian terdahulu telah membuktikan bahwa nasionalisme berperan penting dalam meningkatkan kepatuhan wajib pajak. Studi oleh Purnamasari et.al </w:t>
      </w:r>
      <w:r w:rsidRPr="00A07C45">
        <w:rPr>
          <w:rFonts w:asciiTheme="majorBidi" w:hAnsiTheme="majorBidi" w:cstheme="majorBidi"/>
          <w:sz w:val="24"/>
          <w:szCs w:val="24"/>
        </w:rPr>
        <w:lastRenderedPageBreak/>
        <w:t>(2017) menunjukkan bahwa wajib pajak dengan rasa nasionalisme yang tinggi lebih patuh dalam memenuhi kewajiban perpajakannya karena kesadaran akan pentingnya pajak dalam pembangunan nasional. Penelitian oleh Tambun &amp; Haryati (2022) menemukan bahwa nasionalisme dapat memperkuat efek kewajiban moral terhadap kepatuhan pajak, yang menunjukkan bahwa semakin tinggi nasionalisme seorang wajib pajak, semakin besar kemungkinan mereka untuk membayar pajak dengan sukarela. Studi lain oleh Elvionita et.al (2024) menegaskan bahwa nasionalisme dan patriotisme secara signifikan memengaruhi kepatuhan pajak, dimana individu yang memiliki loyalitas tinggi terhadap negara cenderung lebih taat dalam membayar pajak. Temuan-temuan ini mengindikasikan bahwa dalam konteks UMKM, pengusaha dengan jiwa nasionalisme yang kuat akan lebih sadar akan kontribusinya terhadap negara melalui kepatuhan pajak, terutama ketika insentif PPh UMKM diberikan sebagai dorongan tambahan.</w:t>
      </w:r>
    </w:p>
    <w:p w14:paraId="38C820F0" w14:textId="5B200632" w:rsidR="00B64AB8" w:rsidRPr="00A07C45" w:rsidRDefault="00B64AB8" w:rsidP="008D4AE0">
      <w:pPr>
        <w:pStyle w:val="Judul2"/>
        <w:spacing w:before="0" w:line="480" w:lineRule="auto"/>
        <w:jc w:val="both"/>
        <w:rPr>
          <w:b/>
          <w:bCs/>
          <w:szCs w:val="24"/>
        </w:rPr>
      </w:pPr>
      <w:bookmarkStart w:id="20" w:name="_Toc201880695"/>
      <w:r w:rsidRPr="00A07C45">
        <w:rPr>
          <w:b/>
          <w:bCs/>
          <w:szCs w:val="24"/>
        </w:rPr>
        <w:t xml:space="preserve">2.2 </w:t>
      </w:r>
      <w:r w:rsidR="00882720" w:rsidRPr="00A07C45">
        <w:rPr>
          <w:b/>
          <w:bCs/>
          <w:szCs w:val="24"/>
        </w:rPr>
        <w:tab/>
      </w:r>
      <w:r w:rsidRPr="00A07C45">
        <w:rPr>
          <w:b/>
          <w:bCs/>
          <w:szCs w:val="24"/>
        </w:rPr>
        <w:t>Peneliti Terdahulu</w:t>
      </w:r>
      <w:bookmarkEnd w:id="20"/>
    </w:p>
    <w:p w14:paraId="7CCA24AF" w14:textId="6EE219C1" w:rsidR="00BC7CB7" w:rsidRPr="00A07C45" w:rsidRDefault="00BC7CB7" w:rsidP="008D4AE0">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Untuk mendapatkan lebih banyak referensi, penelitian ini mengacu pada riset terdahulu yang berkaitan dengan Insentif PP</w:t>
      </w:r>
      <w:r w:rsidR="003F2CB9" w:rsidRPr="00A07C45">
        <w:rPr>
          <w:rFonts w:asciiTheme="majorBidi" w:hAnsiTheme="majorBidi" w:cstheme="majorBidi"/>
          <w:sz w:val="24"/>
          <w:szCs w:val="24"/>
        </w:rPr>
        <w:t>h</w:t>
      </w:r>
      <w:r w:rsidRPr="00A07C45">
        <w:rPr>
          <w:rFonts w:asciiTheme="majorBidi" w:hAnsiTheme="majorBidi" w:cstheme="majorBidi"/>
          <w:sz w:val="24"/>
          <w:szCs w:val="24"/>
        </w:rPr>
        <w:t xml:space="preserve"> UMKM terhadap Kepatuhan wajib pajak UMKM dengan nasionalisme pengusaha sebagai moderasi. Dengan demikian, penelitian ini akan memberikan </w:t>
      </w:r>
      <w:r w:rsidR="000D7C00" w:rsidRPr="00A07C45">
        <w:rPr>
          <w:rFonts w:asciiTheme="majorBidi" w:hAnsiTheme="majorBidi" w:cstheme="majorBidi"/>
          <w:sz w:val="24"/>
          <w:szCs w:val="24"/>
        </w:rPr>
        <w:t>pemahaman</w:t>
      </w:r>
      <w:r w:rsidRPr="00A07C45">
        <w:rPr>
          <w:rFonts w:asciiTheme="majorBidi" w:hAnsiTheme="majorBidi" w:cstheme="majorBidi"/>
          <w:sz w:val="24"/>
          <w:szCs w:val="24"/>
        </w:rPr>
        <w:t xml:space="preserve"> yang lebih mendalam </w:t>
      </w:r>
      <w:r w:rsidR="000D7C00" w:rsidRPr="00A07C45">
        <w:rPr>
          <w:rFonts w:asciiTheme="majorBidi" w:hAnsiTheme="majorBidi" w:cstheme="majorBidi"/>
          <w:sz w:val="24"/>
          <w:szCs w:val="24"/>
        </w:rPr>
        <w:t>terkait</w:t>
      </w:r>
      <w:r w:rsidRPr="00A07C45">
        <w:rPr>
          <w:rFonts w:asciiTheme="majorBidi" w:hAnsiTheme="majorBidi" w:cstheme="majorBidi"/>
          <w:sz w:val="24"/>
          <w:szCs w:val="24"/>
        </w:rPr>
        <w:t xml:space="preserve"> topik tersebut.</w:t>
      </w:r>
    </w:p>
    <w:p w14:paraId="5E478CA8" w14:textId="77777777" w:rsidR="006E6AE6" w:rsidRPr="00A07C45" w:rsidRDefault="006E6AE6" w:rsidP="008D4AE0">
      <w:pPr>
        <w:spacing w:after="0" w:line="480" w:lineRule="auto"/>
        <w:ind w:firstLine="720"/>
        <w:jc w:val="both"/>
        <w:rPr>
          <w:rFonts w:asciiTheme="majorBidi" w:hAnsiTheme="majorBidi" w:cstheme="majorBidi"/>
          <w:sz w:val="24"/>
          <w:szCs w:val="24"/>
        </w:rPr>
      </w:pPr>
    </w:p>
    <w:p w14:paraId="68D5DD68" w14:textId="77777777" w:rsidR="006E6AE6" w:rsidRPr="00A07C45" w:rsidRDefault="006E6AE6" w:rsidP="008D4AE0">
      <w:pPr>
        <w:spacing w:after="0" w:line="480" w:lineRule="auto"/>
        <w:ind w:firstLine="720"/>
        <w:jc w:val="both"/>
        <w:rPr>
          <w:rFonts w:asciiTheme="majorBidi" w:hAnsiTheme="majorBidi" w:cstheme="majorBidi"/>
          <w:sz w:val="24"/>
          <w:szCs w:val="24"/>
        </w:rPr>
      </w:pPr>
    </w:p>
    <w:p w14:paraId="2402A0EB" w14:textId="77777777" w:rsidR="006E6AE6" w:rsidRPr="00A07C45" w:rsidRDefault="006E6AE6" w:rsidP="008D4AE0">
      <w:pPr>
        <w:spacing w:after="0" w:line="480" w:lineRule="auto"/>
        <w:ind w:firstLine="720"/>
        <w:jc w:val="both"/>
        <w:rPr>
          <w:rFonts w:asciiTheme="majorBidi" w:hAnsiTheme="majorBidi" w:cstheme="majorBidi"/>
          <w:sz w:val="24"/>
          <w:szCs w:val="24"/>
        </w:rPr>
      </w:pPr>
    </w:p>
    <w:p w14:paraId="549BFE44" w14:textId="77777777" w:rsidR="006E6AE6" w:rsidRPr="00A07C45" w:rsidRDefault="006E6AE6" w:rsidP="008D4AE0">
      <w:pPr>
        <w:spacing w:after="0" w:line="480" w:lineRule="auto"/>
        <w:ind w:firstLine="720"/>
        <w:jc w:val="both"/>
        <w:rPr>
          <w:rFonts w:asciiTheme="majorBidi" w:hAnsiTheme="majorBidi" w:cstheme="majorBidi"/>
          <w:sz w:val="24"/>
          <w:szCs w:val="24"/>
        </w:rPr>
      </w:pPr>
    </w:p>
    <w:p w14:paraId="6E13B87C" w14:textId="7159243A" w:rsidR="008D4AE0" w:rsidRPr="00A07C45" w:rsidRDefault="008D4AE0" w:rsidP="006E6AE6">
      <w:pPr>
        <w:pStyle w:val="Keterangan"/>
        <w:spacing w:after="0"/>
        <w:rPr>
          <w:rFonts w:asciiTheme="majorBidi" w:hAnsiTheme="majorBidi" w:cstheme="majorBidi"/>
          <w:b/>
          <w:bCs/>
          <w:i w:val="0"/>
          <w:iCs w:val="0"/>
          <w:color w:val="auto"/>
          <w:sz w:val="22"/>
          <w:szCs w:val="22"/>
        </w:rPr>
      </w:pPr>
      <w:bookmarkStart w:id="21" w:name="_Toc181215773"/>
      <w:r w:rsidRPr="00A07C45">
        <w:rPr>
          <w:rFonts w:asciiTheme="majorBidi" w:hAnsiTheme="majorBidi" w:cstheme="majorBidi"/>
          <w:b/>
          <w:bCs/>
          <w:i w:val="0"/>
          <w:iCs w:val="0"/>
          <w:color w:val="auto"/>
          <w:sz w:val="22"/>
          <w:szCs w:val="22"/>
        </w:rPr>
        <w:lastRenderedPageBreak/>
        <w:t>Tabel 2.</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Tabel_2 \* ARABIC </w:instrText>
      </w:r>
      <w:r w:rsidRPr="00A07C45">
        <w:rPr>
          <w:rFonts w:asciiTheme="majorBidi" w:hAnsiTheme="majorBidi" w:cstheme="majorBidi"/>
          <w:b/>
          <w:bCs/>
          <w:i w:val="0"/>
          <w:iCs w:val="0"/>
          <w:color w:val="auto"/>
          <w:sz w:val="22"/>
          <w:szCs w:val="22"/>
        </w:rPr>
        <w:fldChar w:fldCharType="separate"/>
      </w:r>
      <w:r w:rsidR="00B22E6D">
        <w:rPr>
          <w:rFonts w:asciiTheme="majorBidi" w:hAnsiTheme="majorBidi" w:cstheme="majorBidi"/>
          <w:b/>
          <w:bCs/>
          <w:i w:val="0"/>
          <w:iCs w:val="0"/>
          <w:noProof/>
          <w:color w:val="auto"/>
          <w:sz w:val="22"/>
          <w:szCs w:val="22"/>
        </w:rPr>
        <w:t>1</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b/>
          <w:bCs/>
          <w:i w:val="0"/>
          <w:iCs w:val="0"/>
          <w:color w:val="auto"/>
          <w:sz w:val="22"/>
          <w:szCs w:val="22"/>
        </w:rPr>
        <w:t xml:space="preserve"> Peneliti terdahulu</w:t>
      </w:r>
      <w:bookmarkEnd w:id="21"/>
    </w:p>
    <w:tbl>
      <w:tblPr>
        <w:tblStyle w:val="KisiTabel"/>
        <w:tblW w:w="0" w:type="auto"/>
        <w:tblLook w:val="04A0" w:firstRow="1" w:lastRow="0" w:firstColumn="1" w:lastColumn="0" w:noHBand="0" w:noVBand="1"/>
      </w:tblPr>
      <w:tblGrid>
        <w:gridCol w:w="570"/>
        <w:gridCol w:w="1835"/>
        <w:gridCol w:w="1985"/>
        <w:gridCol w:w="1853"/>
        <w:gridCol w:w="1684"/>
      </w:tblGrid>
      <w:tr w:rsidR="005148C6" w:rsidRPr="00A07C45" w14:paraId="3C04DC5A" w14:textId="77777777" w:rsidTr="008D6D04">
        <w:tc>
          <w:tcPr>
            <w:tcW w:w="570" w:type="dxa"/>
          </w:tcPr>
          <w:p w14:paraId="52E25E34" w14:textId="3A656B22" w:rsidR="008D6D04" w:rsidRPr="00A07C45" w:rsidRDefault="008D6D04" w:rsidP="006E6AE6">
            <w:pPr>
              <w:jc w:val="center"/>
              <w:rPr>
                <w:rFonts w:asciiTheme="majorBidi" w:hAnsiTheme="majorBidi" w:cstheme="majorBidi"/>
                <w:b/>
                <w:bCs/>
                <w:sz w:val="20"/>
                <w:szCs w:val="20"/>
              </w:rPr>
            </w:pPr>
            <w:r w:rsidRPr="00A07C45">
              <w:rPr>
                <w:rFonts w:asciiTheme="majorBidi" w:hAnsiTheme="majorBidi" w:cstheme="majorBidi"/>
                <w:b/>
                <w:bCs/>
                <w:sz w:val="20"/>
                <w:szCs w:val="20"/>
              </w:rPr>
              <w:t>No.</w:t>
            </w:r>
          </w:p>
        </w:tc>
        <w:tc>
          <w:tcPr>
            <w:tcW w:w="1835" w:type="dxa"/>
          </w:tcPr>
          <w:p w14:paraId="44F484AA" w14:textId="13C6F645" w:rsidR="008D6D04" w:rsidRPr="00A07C45" w:rsidRDefault="008D6D04" w:rsidP="006E6AE6">
            <w:pPr>
              <w:jc w:val="center"/>
              <w:rPr>
                <w:rFonts w:asciiTheme="majorBidi" w:hAnsiTheme="majorBidi" w:cstheme="majorBidi"/>
                <w:b/>
                <w:bCs/>
                <w:sz w:val="20"/>
                <w:szCs w:val="20"/>
              </w:rPr>
            </w:pPr>
            <w:r w:rsidRPr="00A07C45">
              <w:rPr>
                <w:rFonts w:asciiTheme="majorBidi" w:hAnsiTheme="majorBidi" w:cstheme="majorBidi"/>
                <w:b/>
                <w:bCs/>
                <w:sz w:val="20"/>
                <w:szCs w:val="20"/>
              </w:rPr>
              <w:t>Nama penulis/Tahun</w:t>
            </w:r>
          </w:p>
        </w:tc>
        <w:tc>
          <w:tcPr>
            <w:tcW w:w="1985" w:type="dxa"/>
          </w:tcPr>
          <w:p w14:paraId="739242CC" w14:textId="3B152F32" w:rsidR="008D6D04" w:rsidRPr="00A07C45" w:rsidRDefault="008D6D04" w:rsidP="006E6AE6">
            <w:pPr>
              <w:jc w:val="center"/>
              <w:rPr>
                <w:rFonts w:asciiTheme="majorBidi" w:hAnsiTheme="majorBidi" w:cstheme="majorBidi"/>
                <w:b/>
                <w:bCs/>
                <w:sz w:val="20"/>
                <w:szCs w:val="20"/>
              </w:rPr>
            </w:pPr>
            <w:r w:rsidRPr="00A07C45">
              <w:rPr>
                <w:rFonts w:asciiTheme="majorBidi" w:hAnsiTheme="majorBidi" w:cstheme="majorBidi"/>
                <w:b/>
                <w:bCs/>
                <w:sz w:val="20"/>
                <w:szCs w:val="20"/>
              </w:rPr>
              <w:t>Judul</w:t>
            </w:r>
          </w:p>
        </w:tc>
        <w:tc>
          <w:tcPr>
            <w:tcW w:w="1853" w:type="dxa"/>
          </w:tcPr>
          <w:p w14:paraId="4D199288" w14:textId="36C05DD1" w:rsidR="008D6D04" w:rsidRPr="00A07C45" w:rsidRDefault="008D6D04" w:rsidP="006E6AE6">
            <w:pPr>
              <w:jc w:val="center"/>
              <w:rPr>
                <w:rFonts w:asciiTheme="majorBidi" w:hAnsiTheme="majorBidi" w:cstheme="majorBidi"/>
                <w:b/>
                <w:bCs/>
                <w:sz w:val="20"/>
                <w:szCs w:val="20"/>
              </w:rPr>
            </w:pPr>
            <w:r w:rsidRPr="00A07C45">
              <w:rPr>
                <w:rFonts w:asciiTheme="majorBidi" w:hAnsiTheme="majorBidi" w:cstheme="majorBidi"/>
                <w:b/>
                <w:bCs/>
                <w:sz w:val="20"/>
                <w:szCs w:val="20"/>
              </w:rPr>
              <w:t>Variable</w:t>
            </w:r>
          </w:p>
        </w:tc>
        <w:tc>
          <w:tcPr>
            <w:tcW w:w="1684" w:type="dxa"/>
          </w:tcPr>
          <w:p w14:paraId="69174026" w14:textId="0CDBEDCD" w:rsidR="008D6D04" w:rsidRPr="00A07C45" w:rsidRDefault="008D6D04" w:rsidP="006E6AE6">
            <w:pPr>
              <w:jc w:val="center"/>
              <w:rPr>
                <w:rFonts w:asciiTheme="majorBidi" w:hAnsiTheme="majorBidi" w:cstheme="majorBidi"/>
                <w:b/>
                <w:bCs/>
                <w:sz w:val="20"/>
                <w:szCs w:val="20"/>
              </w:rPr>
            </w:pPr>
            <w:r w:rsidRPr="00A07C45">
              <w:rPr>
                <w:rFonts w:asciiTheme="majorBidi" w:hAnsiTheme="majorBidi" w:cstheme="majorBidi"/>
                <w:b/>
                <w:bCs/>
                <w:sz w:val="20"/>
                <w:szCs w:val="20"/>
              </w:rPr>
              <w:t>Hasil</w:t>
            </w:r>
          </w:p>
        </w:tc>
      </w:tr>
      <w:tr w:rsidR="005148C6" w:rsidRPr="00A07C45" w14:paraId="5393F0E5" w14:textId="77777777" w:rsidTr="008D6D04">
        <w:tc>
          <w:tcPr>
            <w:tcW w:w="570" w:type="dxa"/>
          </w:tcPr>
          <w:p w14:paraId="55872C19" w14:textId="7E5C398E" w:rsidR="008D6D04" w:rsidRPr="00A07C45" w:rsidRDefault="008D6D04" w:rsidP="003F2CB9">
            <w:pPr>
              <w:jc w:val="both"/>
              <w:rPr>
                <w:rFonts w:asciiTheme="majorBidi" w:hAnsiTheme="majorBidi" w:cstheme="majorBidi"/>
                <w:sz w:val="20"/>
                <w:szCs w:val="20"/>
              </w:rPr>
            </w:pPr>
            <w:r w:rsidRPr="00A07C45">
              <w:rPr>
                <w:rFonts w:asciiTheme="majorBidi" w:hAnsiTheme="majorBidi" w:cstheme="majorBidi"/>
                <w:sz w:val="20"/>
                <w:szCs w:val="20"/>
              </w:rPr>
              <w:t>1</w:t>
            </w:r>
          </w:p>
        </w:tc>
        <w:tc>
          <w:tcPr>
            <w:tcW w:w="1835" w:type="dxa"/>
          </w:tcPr>
          <w:p w14:paraId="21864DC7" w14:textId="5144C004" w:rsidR="008D6D04" w:rsidRPr="00A07C45" w:rsidRDefault="008D6D04" w:rsidP="003F2CB9">
            <w:pPr>
              <w:jc w:val="both"/>
              <w:rPr>
                <w:rFonts w:asciiTheme="majorBidi" w:hAnsiTheme="majorBidi" w:cstheme="majorBidi"/>
                <w:sz w:val="20"/>
                <w:szCs w:val="20"/>
              </w:rPr>
            </w:pPr>
            <w:r w:rsidRPr="00A07C45">
              <w:rPr>
                <w:rFonts w:asciiTheme="majorBidi" w:hAnsiTheme="majorBidi" w:cstheme="majorBidi"/>
                <w:sz w:val="20"/>
                <w:szCs w:val="20"/>
              </w:rPr>
              <w:t>Hygi Prihastuti et al (2023)</w:t>
            </w:r>
          </w:p>
        </w:tc>
        <w:tc>
          <w:tcPr>
            <w:tcW w:w="1985" w:type="dxa"/>
          </w:tcPr>
          <w:p w14:paraId="3CDCF086" w14:textId="77777777" w:rsidR="00330D1D" w:rsidRPr="00A07C45" w:rsidRDefault="008D6D04" w:rsidP="005D6BB0">
            <w:pPr>
              <w:jc w:val="both"/>
              <w:rPr>
                <w:rFonts w:asciiTheme="majorBidi" w:hAnsiTheme="majorBidi" w:cstheme="majorBidi"/>
                <w:sz w:val="20"/>
                <w:szCs w:val="20"/>
              </w:rPr>
            </w:pPr>
            <w:r w:rsidRPr="00A07C45">
              <w:rPr>
                <w:rFonts w:asciiTheme="majorBidi" w:hAnsiTheme="majorBidi" w:cstheme="majorBidi"/>
                <w:sz w:val="20"/>
                <w:szCs w:val="20"/>
              </w:rPr>
              <w:t xml:space="preserve">Pengaruh Kebijakan PP No. 55 Tahun 2022 dan Kepercayaan </w:t>
            </w:r>
          </w:p>
          <w:p w14:paraId="43A3E082" w14:textId="77777777" w:rsidR="00330D1D" w:rsidRPr="00A07C45" w:rsidRDefault="008D6D04" w:rsidP="005D6BB0">
            <w:pPr>
              <w:jc w:val="both"/>
              <w:rPr>
                <w:rFonts w:asciiTheme="majorBidi" w:hAnsiTheme="majorBidi" w:cstheme="majorBidi"/>
                <w:sz w:val="20"/>
                <w:szCs w:val="20"/>
              </w:rPr>
            </w:pPr>
            <w:r w:rsidRPr="00A07C45">
              <w:rPr>
                <w:rFonts w:asciiTheme="majorBidi" w:hAnsiTheme="majorBidi" w:cstheme="majorBidi"/>
                <w:sz w:val="20"/>
                <w:szCs w:val="20"/>
              </w:rPr>
              <w:t>Kep</w:t>
            </w:r>
            <w:r w:rsidR="00553346" w:rsidRPr="00A07C45">
              <w:rPr>
                <w:rFonts w:asciiTheme="majorBidi" w:hAnsiTheme="majorBidi" w:cstheme="majorBidi"/>
                <w:sz w:val="20"/>
                <w:szCs w:val="20"/>
              </w:rPr>
              <w:t>ada</w:t>
            </w:r>
            <w:r w:rsidRPr="00A07C45">
              <w:rPr>
                <w:rFonts w:asciiTheme="majorBidi" w:hAnsiTheme="majorBidi" w:cstheme="majorBidi"/>
                <w:sz w:val="20"/>
                <w:szCs w:val="20"/>
              </w:rPr>
              <w:t xml:space="preserve"> Pemerintah </w:t>
            </w:r>
          </w:p>
          <w:p w14:paraId="3862800B" w14:textId="3C684466" w:rsidR="008D6D04" w:rsidRPr="00A07C45" w:rsidRDefault="00330D1D" w:rsidP="005D6BB0">
            <w:pPr>
              <w:jc w:val="both"/>
              <w:rPr>
                <w:rFonts w:asciiTheme="majorBidi" w:hAnsiTheme="majorBidi" w:cstheme="majorBidi"/>
                <w:sz w:val="20"/>
                <w:szCs w:val="20"/>
              </w:rPr>
            </w:pPr>
            <w:r w:rsidRPr="00A07C45">
              <w:rPr>
                <w:rFonts w:asciiTheme="majorBidi" w:hAnsiTheme="majorBidi" w:cstheme="majorBidi"/>
                <w:sz w:val="20"/>
                <w:szCs w:val="20"/>
              </w:rPr>
              <w:t>T</w:t>
            </w:r>
            <w:r w:rsidR="008D6D04" w:rsidRPr="00A07C45">
              <w:rPr>
                <w:rFonts w:asciiTheme="majorBidi" w:hAnsiTheme="majorBidi" w:cstheme="majorBidi"/>
                <w:sz w:val="20"/>
                <w:szCs w:val="20"/>
              </w:rPr>
              <w:t>erhadap</w:t>
            </w:r>
            <w:r w:rsidRPr="00A07C45">
              <w:rPr>
                <w:rFonts w:asciiTheme="majorBidi" w:hAnsiTheme="majorBidi" w:cstheme="majorBidi"/>
                <w:sz w:val="20"/>
                <w:szCs w:val="20"/>
              </w:rPr>
              <w:t xml:space="preserve"> </w:t>
            </w:r>
            <w:r w:rsidR="008D6D04" w:rsidRPr="00A07C45">
              <w:rPr>
                <w:rFonts w:asciiTheme="majorBidi" w:hAnsiTheme="majorBidi" w:cstheme="majorBidi"/>
                <w:sz w:val="20"/>
                <w:szCs w:val="20"/>
              </w:rPr>
              <w:t>Kepatuhan Wajib Pajak UMKM</w:t>
            </w:r>
          </w:p>
        </w:tc>
        <w:tc>
          <w:tcPr>
            <w:tcW w:w="1853" w:type="dxa"/>
          </w:tcPr>
          <w:p w14:paraId="62D95C8F" w14:textId="77777777" w:rsidR="00330D1D" w:rsidRPr="00A07C45" w:rsidRDefault="008D6D04" w:rsidP="003F2CB9">
            <w:pPr>
              <w:jc w:val="both"/>
              <w:rPr>
                <w:rFonts w:asciiTheme="majorBidi" w:hAnsiTheme="majorBidi" w:cstheme="majorBidi"/>
                <w:sz w:val="20"/>
                <w:szCs w:val="20"/>
              </w:rPr>
            </w:pPr>
            <w:r w:rsidRPr="00A07C45">
              <w:rPr>
                <w:rFonts w:asciiTheme="majorBidi" w:hAnsiTheme="majorBidi" w:cstheme="majorBidi"/>
                <w:sz w:val="20"/>
                <w:szCs w:val="20"/>
              </w:rPr>
              <w:t>X</w:t>
            </w:r>
            <w:r w:rsidR="0029175C" w:rsidRPr="00A07C45">
              <w:rPr>
                <w:rFonts w:asciiTheme="majorBidi" w:hAnsiTheme="majorBidi" w:cstheme="majorBidi"/>
                <w:sz w:val="20"/>
                <w:szCs w:val="20"/>
                <w:vertAlign w:val="subscript"/>
              </w:rPr>
              <w:t>1</w:t>
            </w:r>
            <w:r w:rsidRPr="00A07C45">
              <w:rPr>
                <w:rFonts w:asciiTheme="majorBidi" w:hAnsiTheme="majorBidi" w:cstheme="majorBidi"/>
                <w:sz w:val="20"/>
                <w:szCs w:val="20"/>
              </w:rPr>
              <w:t xml:space="preserve"> Kebijakan PP </w:t>
            </w:r>
            <w:r w:rsidR="00330D1D" w:rsidRPr="00A07C45">
              <w:rPr>
                <w:rFonts w:asciiTheme="majorBidi" w:hAnsiTheme="majorBidi" w:cstheme="majorBidi"/>
                <w:sz w:val="20"/>
                <w:szCs w:val="20"/>
              </w:rPr>
              <w:t>No</w:t>
            </w:r>
          </w:p>
          <w:p w14:paraId="7191B1E2" w14:textId="53724BF8" w:rsidR="008D6D04" w:rsidRPr="00A07C45" w:rsidRDefault="008D6D04" w:rsidP="003F2CB9">
            <w:pPr>
              <w:jc w:val="both"/>
              <w:rPr>
                <w:rFonts w:asciiTheme="majorBidi" w:hAnsiTheme="majorBidi" w:cstheme="majorBidi"/>
                <w:sz w:val="20"/>
                <w:szCs w:val="20"/>
              </w:rPr>
            </w:pPr>
            <w:r w:rsidRPr="00A07C45">
              <w:rPr>
                <w:rFonts w:asciiTheme="majorBidi" w:hAnsiTheme="majorBidi" w:cstheme="majorBidi"/>
                <w:sz w:val="20"/>
                <w:szCs w:val="20"/>
              </w:rPr>
              <w:t>55 tahun 2022</w:t>
            </w:r>
          </w:p>
          <w:p w14:paraId="49D689BA" w14:textId="77777777" w:rsidR="00330D1D" w:rsidRPr="00A07C45" w:rsidRDefault="008D6D04" w:rsidP="003F2CB9">
            <w:pPr>
              <w:jc w:val="both"/>
              <w:rPr>
                <w:rFonts w:asciiTheme="majorBidi" w:hAnsiTheme="majorBidi" w:cstheme="majorBidi"/>
                <w:sz w:val="20"/>
                <w:szCs w:val="20"/>
              </w:rPr>
            </w:pPr>
            <w:r w:rsidRPr="00A07C45">
              <w:rPr>
                <w:rFonts w:asciiTheme="majorBidi" w:hAnsiTheme="majorBidi" w:cstheme="majorBidi"/>
                <w:sz w:val="20"/>
                <w:szCs w:val="20"/>
              </w:rPr>
              <w:t>X</w:t>
            </w:r>
            <w:r w:rsidR="0029175C" w:rsidRPr="00A07C45">
              <w:rPr>
                <w:rFonts w:asciiTheme="majorBidi" w:hAnsiTheme="majorBidi" w:cstheme="majorBidi"/>
                <w:sz w:val="20"/>
                <w:szCs w:val="20"/>
                <w:vertAlign w:val="subscript"/>
              </w:rPr>
              <w:t>2</w:t>
            </w:r>
            <w:r w:rsidRPr="00A07C45">
              <w:rPr>
                <w:rFonts w:asciiTheme="majorBidi" w:hAnsiTheme="majorBidi" w:cstheme="majorBidi"/>
                <w:sz w:val="20"/>
                <w:szCs w:val="20"/>
              </w:rPr>
              <w:t xml:space="preserve"> Kepercayaan </w:t>
            </w:r>
          </w:p>
          <w:p w14:paraId="6D1B4311" w14:textId="466E7318" w:rsidR="008D6D04" w:rsidRPr="00A07C45" w:rsidRDefault="008D6D04" w:rsidP="003F2CB9">
            <w:pPr>
              <w:jc w:val="both"/>
              <w:rPr>
                <w:rFonts w:asciiTheme="majorBidi" w:hAnsiTheme="majorBidi" w:cstheme="majorBidi"/>
                <w:sz w:val="20"/>
                <w:szCs w:val="20"/>
              </w:rPr>
            </w:pPr>
            <w:r w:rsidRPr="00A07C45">
              <w:rPr>
                <w:rFonts w:asciiTheme="majorBidi" w:hAnsiTheme="majorBidi" w:cstheme="majorBidi"/>
                <w:sz w:val="20"/>
                <w:szCs w:val="20"/>
              </w:rPr>
              <w:t>terhadap pemerintah</w:t>
            </w:r>
          </w:p>
          <w:p w14:paraId="35D6FB0A" w14:textId="4C78BAC9" w:rsidR="008D6D04" w:rsidRPr="00A07C45" w:rsidRDefault="008D6D04" w:rsidP="003F2CB9">
            <w:pPr>
              <w:jc w:val="both"/>
              <w:rPr>
                <w:rFonts w:asciiTheme="majorBidi" w:hAnsiTheme="majorBidi" w:cstheme="majorBidi"/>
                <w:sz w:val="20"/>
                <w:szCs w:val="20"/>
              </w:rPr>
            </w:pPr>
            <w:r w:rsidRPr="00A07C45">
              <w:rPr>
                <w:rFonts w:asciiTheme="majorBidi" w:hAnsiTheme="majorBidi" w:cstheme="majorBidi"/>
                <w:sz w:val="20"/>
                <w:szCs w:val="20"/>
              </w:rPr>
              <w:t>Y Kepatuhan wajib pajak</w:t>
            </w:r>
          </w:p>
        </w:tc>
        <w:tc>
          <w:tcPr>
            <w:tcW w:w="1684" w:type="dxa"/>
          </w:tcPr>
          <w:p w14:paraId="7ED1E3CC" w14:textId="77777777" w:rsidR="00330D1D" w:rsidRPr="00A07C45" w:rsidRDefault="007E68DB" w:rsidP="00330D1D">
            <w:pPr>
              <w:rPr>
                <w:rFonts w:asciiTheme="majorBidi" w:hAnsiTheme="majorBidi" w:cstheme="majorBidi"/>
                <w:sz w:val="20"/>
                <w:szCs w:val="20"/>
              </w:rPr>
            </w:pPr>
            <w:r w:rsidRPr="00A07C45">
              <w:rPr>
                <w:rFonts w:asciiTheme="majorBidi" w:hAnsiTheme="majorBidi" w:cstheme="majorBidi"/>
                <w:sz w:val="20"/>
                <w:szCs w:val="20"/>
              </w:rPr>
              <w:t xml:space="preserve">Kebijakan PP No. 55 Tahun 2022 </w:t>
            </w:r>
          </w:p>
          <w:p w14:paraId="0879A47F" w14:textId="77777777" w:rsidR="00330D1D" w:rsidRPr="00A07C45" w:rsidRDefault="007E68DB" w:rsidP="00330D1D">
            <w:pPr>
              <w:rPr>
                <w:rFonts w:asciiTheme="majorBidi" w:hAnsiTheme="majorBidi" w:cstheme="majorBidi"/>
                <w:sz w:val="20"/>
                <w:szCs w:val="20"/>
              </w:rPr>
            </w:pPr>
            <w:r w:rsidRPr="00A07C45">
              <w:rPr>
                <w:rFonts w:asciiTheme="majorBidi" w:hAnsiTheme="majorBidi" w:cstheme="majorBidi"/>
                <w:sz w:val="20"/>
                <w:szCs w:val="20"/>
              </w:rPr>
              <w:t xml:space="preserve">dan kepercayaan </w:t>
            </w:r>
          </w:p>
          <w:p w14:paraId="13698EB2" w14:textId="09629530" w:rsidR="008D6D04" w:rsidRPr="00A07C45" w:rsidRDefault="007E68DB" w:rsidP="00330D1D">
            <w:pPr>
              <w:rPr>
                <w:rFonts w:asciiTheme="majorBidi" w:hAnsiTheme="majorBidi" w:cstheme="majorBidi"/>
                <w:sz w:val="20"/>
                <w:szCs w:val="20"/>
              </w:rPr>
            </w:pPr>
            <w:r w:rsidRPr="00A07C45">
              <w:rPr>
                <w:rFonts w:asciiTheme="majorBidi" w:hAnsiTheme="majorBidi" w:cstheme="majorBidi"/>
                <w:sz w:val="20"/>
                <w:szCs w:val="20"/>
              </w:rPr>
              <w:t>terhadap pemerintah berpengaruh signifikan terhada</w:t>
            </w:r>
            <w:r w:rsidR="00330D1D" w:rsidRPr="00A07C45">
              <w:rPr>
                <w:rFonts w:asciiTheme="majorBidi" w:hAnsiTheme="majorBidi" w:cstheme="majorBidi"/>
                <w:sz w:val="20"/>
                <w:szCs w:val="20"/>
              </w:rPr>
              <w:t xml:space="preserve"> </w:t>
            </w:r>
            <w:r w:rsidRPr="00A07C45">
              <w:rPr>
                <w:rFonts w:asciiTheme="majorBidi" w:hAnsiTheme="majorBidi" w:cstheme="majorBidi"/>
                <w:sz w:val="20"/>
                <w:szCs w:val="20"/>
              </w:rPr>
              <w:t>kepatuh</w:t>
            </w:r>
            <w:r w:rsidR="00330D1D" w:rsidRPr="00A07C45">
              <w:rPr>
                <w:rFonts w:asciiTheme="majorBidi" w:hAnsiTheme="majorBidi" w:cstheme="majorBidi"/>
                <w:sz w:val="20"/>
                <w:szCs w:val="20"/>
              </w:rPr>
              <w:t>a</w:t>
            </w:r>
            <w:r w:rsidRPr="00A07C45">
              <w:rPr>
                <w:rFonts w:asciiTheme="majorBidi" w:hAnsiTheme="majorBidi" w:cstheme="majorBidi"/>
                <w:sz w:val="20"/>
                <w:szCs w:val="20"/>
              </w:rPr>
              <w:t>n</w:t>
            </w:r>
            <w:r w:rsidR="00330D1D" w:rsidRPr="00A07C45">
              <w:rPr>
                <w:rFonts w:asciiTheme="majorBidi" w:hAnsiTheme="majorBidi" w:cstheme="majorBidi"/>
                <w:sz w:val="20"/>
                <w:szCs w:val="20"/>
              </w:rPr>
              <w:t xml:space="preserve"> </w:t>
            </w:r>
            <w:r w:rsidRPr="00A07C45">
              <w:rPr>
                <w:rFonts w:asciiTheme="majorBidi" w:hAnsiTheme="majorBidi" w:cstheme="majorBidi"/>
                <w:sz w:val="20"/>
                <w:szCs w:val="20"/>
              </w:rPr>
              <w:t>pajak</w:t>
            </w:r>
            <w:r w:rsidR="00330D1D" w:rsidRPr="00A07C45">
              <w:rPr>
                <w:rFonts w:asciiTheme="majorBidi" w:hAnsiTheme="majorBidi" w:cstheme="majorBidi"/>
                <w:sz w:val="20"/>
                <w:szCs w:val="20"/>
              </w:rPr>
              <w:t xml:space="preserve"> </w:t>
            </w:r>
            <w:r w:rsidRPr="00A07C45">
              <w:rPr>
                <w:rFonts w:asciiTheme="majorBidi" w:hAnsiTheme="majorBidi" w:cstheme="majorBidi"/>
                <w:sz w:val="20"/>
                <w:szCs w:val="20"/>
              </w:rPr>
              <w:t>UMKM</w:t>
            </w:r>
          </w:p>
        </w:tc>
      </w:tr>
      <w:tr w:rsidR="005148C6" w:rsidRPr="00A07C45" w14:paraId="78E162C5" w14:textId="77777777" w:rsidTr="008D6D04">
        <w:tc>
          <w:tcPr>
            <w:tcW w:w="570" w:type="dxa"/>
          </w:tcPr>
          <w:p w14:paraId="2F677C42" w14:textId="24ACAF40" w:rsidR="008D6D04" w:rsidRPr="00A07C45" w:rsidRDefault="008D6D04" w:rsidP="003F2CB9">
            <w:pPr>
              <w:jc w:val="both"/>
              <w:rPr>
                <w:rFonts w:asciiTheme="majorBidi" w:hAnsiTheme="majorBidi" w:cstheme="majorBidi"/>
                <w:sz w:val="20"/>
                <w:szCs w:val="20"/>
              </w:rPr>
            </w:pPr>
            <w:r w:rsidRPr="00A07C45">
              <w:rPr>
                <w:rFonts w:asciiTheme="majorBidi" w:hAnsiTheme="majorBidi" w:cstheme="majorBidi"/>
                <w:sz w:val="20"/>
                <w:szCs w:val="20"/>
              </w:rPr>
              <w:t>2</w:t>
            </w:r>
          </w:p>
        </w:tc>
        <w:tc>
          <w:tcPr>
            <w:tcW w:w="1835" w:type="dxa"/>
          </w:tcPr>
          <w:p w14:paraId="77E523CB" w14:textId="77777777" w:rsidR="00330D1D" w:rsidRPr="00A07C45" w:rsidRDefault="007A4548" w:rsidP="003F2CB9">
            <w:pPr>
              <w:jc w:val="both"/>
              <w:rPr>
                <w:rFonts w:asciiTheme="majorBidi" w:hAnsiTheme="majorBidi" w:cstheme="majorBidi"/>
                <w:sz w:val="20"/>
                <w:szCs w:val="20"/>
              </w:rPr>
            </w:pPr>
            <w:r w:rsidRPr="00A07C45">
              <w:rPr>
                <w:rFonts w:asciiTheme="majorBidi" w:hAnsiTheme="majorBidi" w:cstheme="majorBidi"/>
                <w:sz w:val="20"/>
                <w:szCs w:val="20"/>
              </w:rPr>
              <w:t xml:space="preserve">Noverlina Bulele </w:t>
            </w:r>
          </w:p>
          <w:p w14:paraId="6D8D5DCD" w14:textId="063D474E" w:rsidR="008D6D04" w:rsidRPr="00A07C45" w:rsidRDefault="007A4548" w:rsidP="003F2CB9">
            <w:pPr>
              <w:jc w:val="both"/>
              <w:rPr>
                <w:rFonts w:asciiTheme="majorBidi" w:hAnsiTheme="majorBidi" w:cstheme="majorBidi"/>
                <w:sz w:val="20"/>
                <w:szCs w:val="20"/>
              </w:rPr>
            </w:pPr>
            <w:r w:rsidRPr="00A07C45">
              <w:rPr>
                <w:rFonts w:asciiTheme="majorBidi" w:hAnsiTheme="majorBidi" w:cstheme="majorBidi"/>
                <w:sz w:val="20"/>
                <w:szCs w:val="20"/>
              </w:rPr>
              <w:t>(2</w:t>
            </w:r>
            <w:r w:rsidR="00330D1D" w:rsidRPr="00A07C45">
              <w:rPr>
                <w:rFonts w:asciiTheme="majorBidi" w:hAnsiTheme="majorBidi" w:cstheme="majorBidi"/>
                <w:sz w:val="20"/>
                <w:szCs w:val="20"/>
              </w:rPr>
              <w:t xml:space="preserve"> </w:t>
            </w:r>
            <w:r w:rsidRPr="00A07C45">
              <w:rPr>
                <w:rFonts w:asciiTheme="majorBidi" w:hAnsiTheme="majorBidi" w:cstheme="majorBidi"/>
                <w:sz w:val="20"/>
                <w:szCs w:val="20"/>
              </w:rPr>
              <w:t>024)</w:t>
            </w:r>
          </w:p>
        </w:tc>
        <w:tc>
          <w:tcPr>
            <w:tcW w:w="1985" w:type="dxa"/>
          </w:tcPr>
          <w:p w14:paraId="56F26E00" w14:textId="77777777" w:rsidR="00330D1D" w:rsidRPr="00A07C45" w:rsidRDefault="007A4548" w:rsidP="003F2CB9">
            <w:pPr>
              <w:jc w:val="both"/>
              <w:rPr>
                <w:rFonts w:asciiTheme="majorBidi" w:hAnsiTheme="majorBidi" w:cstheme="majorBidi"/>
                <w:sz w:val="20"/>
                <w:szCs w:val="20"/>
              </w:rPr>
            </w:pPr>
            <w:r w:rsidRPr="00A07C45">
              <w:rPr>
                <w:rFonts w:asciiTheme="majorBidi" w:hAnsiTheme="majorBidi" w:cstheme="majorBidi"/>
                <w:sz w:val="20"/>
                <w:szCs w:val="20"/>
              </w:rPr>
              <w:t>Faktor Yang Mempe</w:t>
            </w:r>
            <w:r w:rsidR="00330D1D" w:rsidRPr="00A07C45">
              <w:rPr>
                <w:rFonts w:asciiTheme="majorBidi" w:hAnsiTheme="majorBidi" w:cstheme="majorBidi"/>
                <w:sz w:val="20"/>
                <w:szCs w:val="20"/>
              </w:rPr>
              <w:t>- n</w:t>
            </w:r>
            <w:r w:rsidRPr="00A07C45">
              <w:rPr>
                <w:rFonts w:asciiTheme="majorBidi" w:hAnsiTheme="majorBidi" w:cstheme="majorBidi"/>
                <w:sz w:val="20"/>
                <w:szCs w:val="20"/>
              </w:rPr>
              <w:t xml:space="preserve">garuhi Kepatuhan </w:t>
            </w:r>
          </w:p>
          <w:p w14:paraId="7C013A44" w14:textId="77777777" w:rsidR="00330D1D" w:rsidRPr="00A07C45" w:rsidRDefault="007A4548" w:rsidP="003F2CB9">
            <w:pPr>
              <w:jc w:val="both"/>
              <w:rPr>
                <w:rFonts w:asciiTheme="majorBidi" w:hAnsiTheme="majorBidi" w:cstheme="majorBidi"/>
                <w:sz w:val="20"/>
                <w:szCs w:val="20"/>
              </w:rPr>
            </w:pPr>
            <w:r w:rsidRPr="00A07C45">
              <w:rPr>
                <w:rFonts w:asciiTheme="majorBidi" w:hAnsiTheme="majorBidi" w:cstheme="majorBidi"/>
                <w:sz w:val="20"/>
                <w:szCs w:val="20"/>
              </w:rPr>
              <w:t xml:space="preserve">Wajib Pajak UMKM Dalam Membayar </w:t>
            </w:r>
          </w:p>
          <w:p w14:paraId="3819DC7F" w14:textId="77777777" w:rsidR="00330D1D" w:rsidRPr="00A07C45" w:rsidRDefault="007A4548" w:rsidP="00330D1D">
            <w:pPr>
              <w:jc w:val="both"/>
              <w:rPr>
                <w:rFonts w:asciiTheme="majorBidi" w:hAnsiTheme="majorBidi" w:cstheme="majorBidi"/>
                <w:sz w:val="20"/>
                <w:szCs w:val="20"/>
              </w:rPr>
            </w:pPr>
            <w:r w:rsidRPr="00A07C45">
              <w:rPr>
                <w:rFonts w:asciiTheme="majorBidi" w:hAnsiTheme="majorBidi" w:cstheme="majorBidi"/>
                <w:sz w:val="20"/>
                <w:szCs w:val="20"/>
              </w:rPr>
              <w:t xml:space="preserve">Pajak Di Tinjau Dari Penerapan PP No. 55 Tahun 2022 Di KPP Pratama Medan </w:t>
            </w:r>
          </w:p>
          <w:p w14:paraId="63546ECB" w14:textId="532CBF24" w:rsidR="008D6D04" w:rsidRPr="00A07C45" w:rsidRDefault="007A4548" w:rsidP="00330D1D">
            <w:pPr>
              <w:jc w:val="both"/>
              <w:rPr>
                <w:rFonts w:asciiTheme="majorBidi" w:hAnsiTheme="majorBidi" w:cstheme="majorBidi"/>
                <w:sz w:val="20"/>
                <w:szCs w:val="20"/>
              </w:rPr>
            </w:pPr>
            <w:r w:rsidRPr="00A07C45">
              <w:rPr>
                <w:rFonts w:asciiTheme="majorBidi" w:hAnsiTheme="majorBidi" w:cstheme="majorBidi"/>
                <w:sz w:val="20"/>
                <w:szCs w:val="20"/>
              </w:rPr>
              <w:t>Petisah</w:t>
            </w:r>
          </w:p>
        </w:tc>
        <w:tc>
          <w:tcPr>
            <w:tcW w:w="1853" w:type="dxa"/>
          </w:tcPr>
          <w:p w14:paraId="42439F06" w14:textId="77777777" w:rsidR="00330D1D" w:rsidRPr="00A07C45" w:rsidRDefault="007A4548" w:rsidP="00330D1D">
            <w:pPr>
              <w:jc w:val="both"/>
              <w:rPr>
                <w:rFonts w:asciiTheme="majorBidi" w:hAnsiTheme="majorBidi" w:cstheme="majorBidi"/>
                <w:sz w:val="20"/>
                <w:szCs w:val="20"/>
              </w:rPr>
            </w:pPr>
            <w:r w:rsidRPr="00A07C45">
              <w:rPr>
                <w:rFonts w:asciiTheme="majorBidi" w:hAnsiTheme="majorBidi" w:cstheme="majorBidi"/>
                <w:sz w:val="20"/>
                <w:szCs w:val="20"/>
              </w:rPr>
              <w:t>X</w:t>
            </w:r>
            <w:r w:rsidR="0029175C" w:rsidRPr="00A07C45">
              <w:rPr>
                <w:rFonts w:asciiTheme="majorBidi" w:hAnsiTheme="majorBidi" w:cstheme="majorBidi"/>
                <w:sz w:val="20"/>
                <w:szCs w:val="20"/>
                <w:vertAlign w:val="subscript"/>
              </w:rPr>
              <w:t>1</w:t>
            </w:r>
            <w:r w:rsidRPr="00A07C45">
              <w:rPr>
                <w:rFonts w:asciiTheme="majorBidi" w:hAnsiTheme="majorBidi" w:cstheme="majorBidi"/>
                <w:sz w:val="20"/>
                <w:szCs w:val="20"/>
              </w:rPr>
              <w:t xml:space="preserve"> Kesadaran wajib pajak PP No.55 </w:t>
            </w:r>
          </w:p>
          <w:p w14:paraId="5E93B0AC" w14:textId="3738893D" w:rsidR="008D6D04" w:rsidRPr="00A07C45" w:rsidRDefault="007A4548" w:rsidP="00330D1D">
            <w:pPr>
              <w:jc w:val="both"/>
              <w:rPr>
                <w:rFonts w:asciiTheme="majorBidi" w:hAnsiTheme="majorBidi" w:cstheme="majorBidi"/>
                <w:sz w:val="20"/>
                <w:szCs w:val="20"/>
              </w:rPr>
            </w:pPr>
            <w:r w:rsidRPr="00A07C45">
              <w:rPr>
                <w:rFonts w:asciiTheme="majorBidi" w:hAnsiTheme="majorBidi" w:cstheme="majorBidi"/>
                <w:sz w:val="20"/>
                <w:szCs w:val="20"/>
              </w:rPr>
              <w:t>tahun 2022</w:t>
            </w:r>
          </w:p>
          <w:p w14:paraId="2B90EDD9" w14:textId="664B97EC" w:rsidR="007A4548" w:rsidRPr="00A07C45" w:rsidRDefault="007A4548" w:rsidP="00330D1D">
            <w:pPr>
              <w:jc w:val="both"/>
              <w:rPr>
                <w:rFonts w:asciiTheme="majorBidi" w:hAnsiTheme="majorBidi" w:cstheme="majorBidi"/>
                <w:sz w:val="20"/>
                <w:szCs w:val="20"/>
              </w:rPr>
            </w:pPr>
            <w:r w:rsidRPr="00A07C45">
              <w:rPr>
                <w:rFonts w:asciiTheme="majorBidi" w:hAnsiTheme="majorBidi" w:cstheme="majorBidi"/>
                <w:sz w:val="20"/>
                <w:szCs w:val="20"/>
              </w:rPr>
              <w:t>X</w:t>
            </w:r>
            <w:r w:rsidR="0029175C" w:rsidRPr="00A07C45">
              <w:rPr>
                <w:rFonts w:asciiTheme="majorBidi" w:hAnsiTheme="majorBidi" w:cstheme="majorBidi"/>
                <w:sz w:val="20"/>
                <w:szCs w:val="20"/>
                <w:vertAlign w:val="subscript"/>
              </w:rPr>
              <w:t>2</w:t>
            </w:r>
            <w:r w:rsidRPr="00A07C45">
              <w:rPr>
                <w:rFonts w:asciiTheme="majorBidi" w:hAnsiTheme="majorBidi" w:cstheme="majorBidi"/>
                <w:sz w:val="20"/>
                <w:szCs w:val="20"/>
              </w:rPr>
              <w:t xml:space="preserve"> Pengetahuan dan pemahaman WP PP No.55 tahun 2022</w:t>
            </w:r>
          </w:p>
          <w:p w14:paraId="2E37C7BD" w14:textId="77777777" w:rsidR="00330D1D" w:rsidRPr="00A07C45" w:rsidRDefault="007A4548" w:rsidP="00330D1D">
            <w:pPr>
              <w:jc w:val="both"/>
              <w:rPr>
                <w:rFonts w:asciiTheme="majorBidi" w:hAnsiTheme="majorBidi" w:cstheme="majorBidi"/>
                <w:sz w:val="20"/>
                <w:szCs w:val="20"/>
              </w:rPr>
            </w:pPr>
            <w:r w:rsidRPr="00A07C45">
              <w:rPr>
                <w:rFonts w:asciiTheme="majorBidi" w:hAnsiTheme="majorBidi" w:cstheme="majorBidi"/>
                <w:sz w:val="20"/>
                <w:szCs w:val="20"/>
              </w:rPr>
              <w:t>X</w:t>
            </w:r>
            <w:r w:rsidR="0029175C" w:rsidRPr="00A07C45">
              <w:rPr>
                <w:rFonts w:asciiTheme="majorBidi" w:hAnsiTheme="majorBidi" w:cstheme="majorBidi"/>
                <w:sz w:val="20"/>
                <w:szCs w:val="20"/>
                <w:vertAlign w:val="subscript"/>
              </w:rPr>
              <w:t>3</w:t>
            </w:r>
            <w:r w:rsidRPr="00A07C45">
              <w:rPr>
                <w:rFonts w:asciiTheme="majorBidi" w:hAnsiTheme="majorBidi" w:cstheme="majorBidi"/>
                <w:sz w:val="20"/>
                <w:szCs w:val="20"/>
              </w:rPr>
              <w:t xml:space="preserve"> Tingkat </w:t>
            </w:r>
          </w:p>
          <w:p w14:paraId="06F18776" w14:textId="2CF6612C" w:rsidR="007A4548" w:rsidRPr="00A07C45" w:rsidRDefault="007A4548" w:rsidP="00330D1D">
            <w:pPr>
              <w:jc w:val="both"/>
              <w:rPr>
                <w:rFonts w:asciiTheme="majorBidi" w:hAnsiTheme="majorBidi" w:cstheme="majorBidi"/>
                <w:sz w:val="20"/>
                <w:szCs w:val="20"/>
              </w:rPr>
            </w:pPr>
            <w:r w:rsidRPr="00A07C45">
              <w:rPr>
                <w:rFonts w:asciiTheme="majorBidi" w:hAnsiTheme="majorBidi" w:cstheme="majorBidi"/>
                <w:sz w:val="20"/>
                <w:szCs w:val="20"/>
              </w:rPr>
              <w:t>pengha</w:t>
            </w:r>
            <w:r w:rsidR="00553346" w:rsidRPr="00A07C45">
              <w:rPr>
                <w:rFonts w:asciiTheme="majorBidi" w:hAnsiTheme="majorBidi" w:cstheme="majorBidi"/>
                <w:sz w:val="20"/>
                <w:szCs w:val="20"/>
              </w:rPr>
              <w:t>si</w:t>
            </w:r>
            <w:r w:rsidRPr="00A07C45">
              <w:rPr>
                <w:rFonts w:asciiTheme="majorBidi" w:hAnsiTheme="majorBidi" w:cstheme="majorBidi"/>
                <w:sz w:val="20"/>
                <w:szCs w:val="20"/>
              </w:rPr>
              <w:t>lan WP PP No.55 tahun 2022</w:t>
            </w:r>
          </w:p>
          <w:p w14:paraId="72B32CAE" w14:textId="77777777" w:rsidR="00330D1D" w:rsidRPr="00A07C45" w:rsidRDefault="007A4548" w:rsidP="00330D1D">
            <w:pPr>
              <w:jc w:val="both"/>
              <w:rPr>
                <w:rFonts w:asciiTheme="majorBidi" w:hAnsiTheme="majorBidi" w:cstheme="majorBidi"/>
                <w:sz w:val="20"/>
                <w:szCs w:val="20"/>
              </w:rPr>
            </w:pPr>
            <w:r w:rsidRPr="00A07C45">
              <w:rPr>
                <w:rFonts w:asciiTheme="majorBidi" w:hAnsiTheme="majorBidi" w:cstheme="majorBidi"/>
                <w:sz w:val="20"/>
                <w:szCs w:val="20"/>
              </w:rPr>
              <w:t xml:space="preserve">Y Kepatuhan </w:t>
            </w:r>
          </w:p>
          <w:p w14:paraId="392B3C2F" w14:textId="5EC60239" w:rsidR="007A4548" w:rsidRPr="00A07C45" w:rsidRDefault="007A4548" w:rsidP="00330D1D">
            <w:pPr>
              <w:jc w:val="both"/>
              <w:rPr>
                <w:rFonts w:asciiTheme="majorBidi" w:hAnsiTheme="majorBidi" w:cstheme="majorBidi"/>
                <w:sz w:val="20"/>
                <w:szCs w:val="20"/>
              </w:rPr>
            </w:pPr>
            <w:r w:rsidRPr="00A07C45">
              <w:rPr>
                <w:rFonts w:asciiTheme="majorBidi" w:hAnsiTheme="majorBidi" w:cstheme="majorBidi"/>
                <w:sz w:val="20"/>
                <w:szCs w:val="20"/>
              </w:rPr>
              <w:t>membayar pajak PP No.55 tahun 2022</w:t>
            </w:r>
          </w:p>
        </w:tc>
        <w:tc>
          <w:tcPr>
            <w:tcW w:w="1684" w:type="dxa"/>
          </w:tcPr>
          <w:p w14:paraId="48729DDE" w14:textId="77777777" w:rsidR="00330D1D" w:rsidRPr="00A07C45" w:rsidRDefault="007E68DB" w:rsidP="00330D1D">
            <w:pPr>
              <w:jc w:val="both"/>
              <w:rPr>
                <w:rFonts w:asciiTheme="majorBidi" w:hAnsiTheme="majorBidi" w:cstheme="majorBidi"/>
                <w:sz w:val="20"/>
                <w:szCs w:val="20"/>
              </w:rPr>
            </w:pPr>
            <w:r w:rsidRPr="00A07C45">
              <w:rPr>
                <w:rFonts w:asciiTheme="majorBidi" w:hAnsiTheme="majorBidi" w:cstheme="majorBidi"/>
                <w:sz w:val="20"/>
                <w:szCs w:val="20"/>
              </w:rPr>
              <w:t xml:space="preserve">Kesadaran dan </w:t>
            </w:r>
          </w:p>
          <w:p w14:paraId="2E5305CB" w14:textId="77777777" w:rsidR="00330D1D" w:rsidRPr="00A07C45" w:rsidRDefault="007E68DB" w:rsidP="00330D1D">
            <w:pPr>
              <w:jc w:val="both"/>
              <w:rPr>
                <w:rFonts w:asciiTheme="majorBidi" w:hAnsiTheme="majorBidi" w:cstheme="majorBidi"/>
                <w:sz w:val="20"/>
                <w:szCs w:val="20"/>
              </w:rPr>
            </w:pPr>
            <w:r w:rsidRPr="00A07C45">
              <w:rPr>
                <w:rFonts w:asciiTheme="majorBidi" w:hAnsiTheme="majorBidi" w:cstheme="majorBidi"/>
                <w:sz w:val="20"/>
                <w:szCs w:val="20"/>
              </w:rPr>
              <w:t xml:space="preserve">pemahaman WP </w:t>
            </w:r>
          </w:p>
          <w:p w14:paraId="2775BDE0" w14:textId="77777777" w:rsidR="00330D1D" w:rsidRPr="00A07C45" w:rsidRDefault="007E68DB" w:rsidP="00330D1D">
            <w:pPr>
              <w:jc w:val="both"/>
              <w:rPr>
                <w:rFonts w:asciiTheme="majorBidi" w:hAnsiTheme="majorBidi" w:cstheme="majorBidi"/>
                <w:sz w:val="20"/>
                <w:szCs w:val="20"/>
              </w:rPr>
            </w:pPr>
            <w:r w:rsidRPr="00A07C45">
              <w:rPr>
                <w:rFonts w:asciiTheme="majorBidi" w:hAnsiTheme="majorBidi" w:cstheme="majorBidi"/>
                <w:sz w:val="20"/>
                <w:szCs w:val="20"/>
              </w:rPr>
              <w:t>tentang pajak</w:t>
            </w:r>
            <w:r w:rsidR="00330D1D" w:rsidRPr="00A07C45">
              <w:rPr>
                <w:rFonts w:asciiTheme="majorBidi" w:hAnsiTheme="majorBidi" w:cstheme="majorBidi"/>
                <w:sz w:val="20"/>
                <w:szCs w:val="20"/>
              </w:rPr>
              <w:t xml:space="preserve"> </w:t>
            </w:r>
          </w:p>
          <w:p w14:paraId="63A9F1D8" w14:textId="7B9CB904" w:rsidR="00AB257B" w:rsidRPr="00A07C45" w:rsidRDefault="007E68DB" w:rsidP="00330D1D">
            <w:pPr>
              <w:jc w:val="both"/>
              <w:rPr>
                <w:rFonts w:asciiTheme="majorBidi" w:hAnsiTheme="majorBidi" w:cstheme="majorBidi"/>
                <w:sz w:val="20"/>
                <w:szCs w:val="20"/>
              </w:rPr>
            </w:pPr>
            <w:r w:rsidRPr="00A07C45">
              <w:rPr>
                <w:rFonts w:asciiTheme="majorBidi" w:hAnsiTheme="majorBidi" w:cstheme="majorBidi"/>
                <w:sz w:val="20"/>
                <w:szCs w:val="20"/>
              </w:rPr>
              <w:t>meningkatkan kepatuhan</w:t>
            </w:r>
            <w:r w:rsidR="00AB257B" w:rsidRPr="00A07C45">
              <w:rPr>
                <w:rFonts w:asciiTheme="majorBidi" w:hAnsiTheme="majorBidi" w:cstheme="majorBidi"/>
                <w:sz w:val="20"/>
                <w:szCs w:val="20"/>
              </w:rPr>
              <w:t xml:space="preserve"> </w:t>
            </w:r>
            <w:r w:rsidRPr="00A07C45">
              <w:rPr>
                <w:rFonts w:asciiTheme="majorBidi" w:hAnsiTheme="majorBidi" w:cstheme="majorBidi"/>
                <w:sz w:val="20"/>
                <w:szCs w:val="20"/>
              </w:rPr>
              <w:t xml:space="preserve">dalam pembayaran dan </w:t>
            </w:r>
          </w:p>
          <w:p w14:paraId="717CF1E1" w14:textId="09AFE528" w:rsidR="00AB257B" w:rsidRPr="00A07C45" w:rsidRDefault="007E68DB" w:rsidP="00330D1D">
            <w:pPr>
              <w:jc w:val="both"/>
              <w:rPr>
                <w:rFonts w:asciiTheme="majorBidi" w:hAnsiTheme="majorBidi" w:cstheme="majorBidi"/>
                <w:sz w:val="20"/>
                <w:szCs w:val="20"/>
              </w:rPr>
            </w:pPr>
            <w:r w:rsidRPr="00A07C45">
              <w:rPr>
                <w:rFonts w:asciiTheme="majorBidi" w:hAnsiTheme="majorBidi" w:cstheme="majorBidi"/>
                <w:sz w:val="20"/>
                <w:szCs w:val="20"/>
              </w:rPr>
              <w:t xml:space="preserve">pelaporan pajak. </w:t>
            </w:r>
          </w:p>
          <w:p w14:paraId="4AB0BA21" w14:textId="615825C5" w:rsidR="008D6D04" w:rsidRPr="00A07C45" w:rsidRDefault="007E68DB" w:rsidP="00330D1D">
            <w:pPr>
              <w:jc w:val="both"/>
              <w:rPr>
                <w:rFonts w:asciiTheme="majorBidi" w:hAnsiTheme="majorBidi" w:cstheme="majorBidi"/>
                <w:sz w:val="20"/>
                <w:szCs w:val="20"/>
              </w:rPr>
            </w:pPr>
            <w:r w:rsidRPr="00A07C45">
              <w:rPr>
                <w:rFonts w:asciiTheme="majorBidi" w:hAnsiTheme="majorBidi" w:cstheme="majorBidi"/>
                <w:sz w:val="20"/>
                <w:szCs w:val="20"/>
              </w:rPr>
              <w:t>Tingkat penghasilan juga mempengaruhi kepatuha</w:t>
            </w:r>
            <w:r w:rsidR="00330D1D" w:rsidRPr="00A07C45">
              <w:rPr>
                <w:rFonts w:asciiTheme="majorBidi" w:hAnsiTheme="majorBidi" w:cstheme="majorBidi"/>
                <w:sz w:val="20"/>
                <w:szCs w:val="20"/>
              </w:rPr>
              <w:t>n</w:t>
            </w:r>
          </w:p>
        </w:tc>
      </w:tr>
      <w:tr w:rsidR="005148C6" w:rsidRPr="00A07C45" w14:paraId="79A32BFC" w14:textId="77777777" w:rsidTr="008D6D04">
        <w:tc>
          <w:tcPr>
            <w:tcW w:w="570" w:type="dxa"/>
          </w:tcPr>
          <w:p w14:paraId="73E79880" w14:textId="0FCBF10F" w:rsidR="008D6D04" w:rsidRPr="00A07C45" w:rsidRDefault="008D6D04" w:rsidP="003F2CB9">
            <w:pPr>
              <w:jc w:val="both"/>
              <w:rPr>
                <w:rFonts w:asciiTheme="majorBidi" w:hAnsiTheme="majorBidi" w:cstheme="majorBidi"/>
                <w:sz w:val="20"/>
                <w:szCs w:val="20"/>
              </w:rPr>
            </w:pPr>
            <w:r w:rsidRPr="00A07C45">
              <w:rPr>
                <w:rFonts w:asciiTheme="majorBidi" w:hAnsiTheme="majorBidi" w:cstheme="majorBidi"/>
                <w:sz w:val="20"/>
                <w:szCs w:val="20"/>
              </w:rPr>
              <w:t>3</w:t>
            </w:r>
          </w:p>
        </w:tc>
        <w:tc>
          <w:tcPr>
            <w:tcW w:w="1835" w:type="dxa"/>
          </w:tcPr>
          <w:p w14:paraId="79971726" w14:textId="32492613" w:rsidR="008D6D04" w:rsidRPr="00A07C45" w:rsidRDefault="00532DF9" w:rsidP="003F2CB9">
            <w:pPr>
              <w:jc w:val="both"/>
              <w:rPr>
                <w:rFonts w:asciiTheme="majorBidi" w:hAnsiTheme="majorBidi" w:cstheme="majorBidi"/>
                <w:sz w:val="20"/>
                <w:szCs w:val="20"/>
              </w:rPr>
            </w:pPr>
            <w:r w:rsidRPr="00A07C45">
              <w:rPr>
                <w:rFonts w:asciiTheme="majorBidi" w:hAnsiTheme="majorBidi" w:cstheme="majorBidi"/>
                <w:sz w:val="20"/>
                <w:szCs w:val="20"/>
              </w:rPr>
              <w:t>Sihar &amp; Ani (2022)</w:t>
            </w:r>
          </w:p>
        </w:tc>
        <w:tc>
          <w:tcPr>
            <w:tcW w:w="1985" w:type="dxa"/>
          </w:tcPr>
          <w:p w14:paraId="0E82AC3B" w14:textId="77777777" w:rsidR="00AB257B" w:rsidRPr="00A07C45" w:rsidRDefault="00532DF9" w:rsidP="003F2CB9">
            <w:pPr>
              <w:jc w:val="both"/>
              <w:rPr>
                <w:rFonts w:asciiTheme="majorBidi" w:hAnsiTheme="majorBidi" w:cstheme="majorBidi"/>
                <w:sz w:val="20"/>
                <w:szCs w:val="20"/>
              </w:rPr>
            </w:pPr>
            <w:r w:rsidRPr="00A07C45">
              <w:rPr>
                <w:rFonts w:asciiTheme="majorBidi" w:hAnsiTheme="majorBidi" w:cstheme="majorBidi"/>
                <w:sz w:val="20"/>
                <w:szCs w:val="20"/>
              </w:rPr>
              <w:t xml:space="preserve">Moderasi Sikap </w:t>
            </w:r>
          </w:p>
          <w:p w14:paraId="16593A51" w14:textId="77777777" w:rsidR="00AB257B" w:rsidRPr="00A07C45" w:rsidRDefault="00532DF9" w:rsidP="00AB257B">
            <w:pPr>
              <w:jc w:val="both"/>
              <w:rPr>
                <w:rFonts w:asciiTheme="majorBidi" w:hAnsiTheme="majorBidi" w:cstheme="majorBidi"/>
                <w:sz w:val="20"/>
                <w:szCs w:val="20"/>
              </w:rPr>
            </w:pPr>
            <w:r w:rsidRPr="00A07C45">
              <w:rPr>
                <w:rFonts w:asciiTheme="majorBidi" w:hAnsiTheme="majorBidi" w:cstheme="majorBidi"/>
                <w:sz w:val="20"/>
                <w:szCs w:val="20"/>
              </w:rPr>
              <w:t>Nasi</w:t>
            </w:r>
            <w:r w:rsidR="00AB257B" w:rsidRPr="00A07C45">
              <w:rPr>
                <w:rFonts w:asciiTheme="majorBidi" w:hAnsiTheme="majorBidi" w:cstheme="majorBidi"/>
                <w:sz w:val="20"/>
                <w:szCs w:val="20"/>
              </w:rPr>
              <w:t>o</w:t>
            </w:r>
            <w:r w:rsidRPr="00A07C45">
              <w:rPr>
                <w:rFonts w:asciiTheme="majorBidi" w:hAnsiTheme="majorBidi" w:cstheme="majorBidi"/>
                <w:sz w:val="20"/>
                <w:szCs w:val="20"/>
              </w:rPr>
              <w:t xml:space="preserve">nalisme atas </w:t>
            </w:r>
          </w:p>
          <w:p w14:paraId="54B78875" w14:textId="77777777" w:rsidR="00AB257B" w:rsidRPr="00A07C45" w:rsidRDefault="00532DF9" w:rsidP="00AB257B">
            <w:pPr>
              <w:jc w:val="both"/>
              <w:rPr>
                <w:rFonts w:asciiTheme="majorBidi" w:hAnsiTheme="majorBidi" w:cstheme="majorBidi"/>
                <w:sz w:val="20"/>
                <w:szCs w:val="20"/>
              </w:rPr>
            </w:pPr>
            <w:r w:rsidRPr="00A07C45">
              <w:rPr>
                <w:rFonts w:asciiTheme="majorBidi" w:hAnsiTheme="majorBidi" w:cstheme="majorBidi"/>
                <w:sz w:val="20"/>
                <w:szCs w:val="20"/>
              </w:rPr>
              <w:t>Pe</w:t>
            </w:r>
            <w:r w:rsidR="0087045A" w:rsidRPr="00A07C45">
              <w:rPr>
                <w:rFonts w:asciiTheme="majorBidi" w:hAnsiTheme="majorBidi" w:cstheme="majorBidi"/>
                <w:sz w:val="20"/>
                <w:szCs w:val="20"/>
              </w:rPr>
              <w:t>n</w:t>
            </w:r>
            <w:r w:rsidRPr="00A07C45">
              <w:rPr>
                <w:rFonts w:asciiTheme="majorBidi" w:hAnsiTheme="majorBidi" w:cstheme="majorBidi"/>
                <w:sz w:val="20"/>
                <w:szCs w:val="20"/>
              </w:rPr>
              <w:t xml:space="preserve">garuh Moral Pajak Terhadap Kesadaran </w:t>
            </w:r>
          </w:p>
          <w:p w14:paraId="3460091D" w14:textId="1FFAD61C" w:rsidR="008D6D04" w:rsidRPr="00A07C45" w:rsidRDefault="00532DF9" w:rsidP="00AB257B">
            <w:pPr>
              <w:jc w:val="both"/>
              <w:rPr>
                <w:rFonts w:asciiTheme="majorBidi" w:hAnsiTheme="majorBidi" w:cstheme="majorBidi"/>
                <w:sz w:val="20"/>
                <w:szCs w:val="20"/>
              </w:rPr>
            </w:pPr>
            <w:r w:rsidRPr="00A07C45">
              <w:rPr>
                <w:rFonts w:asciiTheme="majorBidi" w:hAnsiTheme="majorBidi" w:cstheme="majorBidi"/>
                <w:sz w:val="20"/>
                <w:szCs w:val="20"/>
              </w:rPr>
              <w:t>Pajak dan Kepatuhan Wajib Pajak</w:t>
            </w:r>
          </w:p>
        </w:tc>
        <w:tc>
          <w:tcPr>
            <w:tcW w:w="1853" w:type="dxa"/>
          </w:tcPr>
          <w:p w14:paraId="4835C491" w14:textId="77777777" w:rsidR="00AB257B" w:rsidRPr="00A07C45" w:rsidRDefault="00532DF9" w:rsidP="003F2CB9">
            <w:pPr>
              <w:jc w:val="both"/>
              <w:rPr>
                <w:rFonts w:asciiTheme="majorBidi" w:hAnsiTheme="majorBidi" w:cstheme="majorBidi"/>
                <w:sz w:val="20"/>
                <w:szCs w:val="20"/>
              </w:rPr>
            </w:pPr>
            <w:r w:rsidRPr="00A07C45">
              <w:rPr>
                <w:rFonts w:asciiTheme="majorBidi" w:hAnsiTheme="majorBidi" w:cstheme="majorBidi"/>
                <w:sz w:val="20"/>
                <w:szCs w:val="20"/>
              </w:rPr>
              <w:t>X</w:t>
            </w:r>
            <w:r w:rsidR="0029175C" w:rsidRPr="00A07C45">
              <w:rPr>
                <w:rFonts w:asciiTheme="majorBidi" w:hAnsiTheme="majorBidi" w:cstheme="majorBidi"/>
                <w:sz w:val="20"/>
                <w:szCs w:val="20"/>
                <w:vertAlign w:val="subscript"/>
              </w:rPr>
              <w:t>1</w:t>
            </w:r>
            <w:r w:rsidRPr="00A07C45">
              <w:rPr>
                <w:rFonts w:asciiTheme="majorBidi" w:hAnsiTheme="majorBidi" w:cstheme="majorBidi"/>
                <w:sz w:val="20"/>
                <w:szCs w:val="20"/>
              </w:rPr>
              <w:t xml:space="preserve"> Sikap </w:t>
            </w:r>
          </w:p>
          <w:p w14:paraId="418B5417" w14:textId="51C2C392" w:rsidR="008D6D04" w:rsidRPr="00A07C45" w:rsidRDefault="00532DF9" w:rsidP="003F2CB9">
            <w:pPr>
              <w:jc w:val="both"/>
              <w:rPr>
                <w:rFonts w:asciiTheme="majorBidi" w:hAnsiTheme="majorBidi" w:cstheme="majorBidi"/>
                <w:sz w:val="20"/>
                <w:szCs w:val="20"/>
              </w:rPr>
            </w:pPr>
            <w:r w:rsidRPr="00A07C45">
              <w:rPr>
                <w:rFonts w:asciiTheme="majorBidi" w:hAnsiTheme="majorBidi" w:cstheme="majorBidi"/>
                <w:sz w:val="20"/>
                <w:szCs w:val="20"/>
              </w:rPr>
              <w:t>nasionalisme</w:t>
            </w:r>
          </w:p>
          <w:p w14:paraId="5D1EB946" w14:textId="2AA499A6" w:rsidR="00532DF9" w:rsidRPr="00A07C45" w:rsidRDefault="00532DF9" w:rsidP="003F2CB9">
            <w:pPr>
              <w:jc w:val="both"/>
              <w:rPr>
                <w:rFonts w:asciiTheme="majorBidi" w:hAnsiTheme="majorBidi" w:cstheme="majorBidi"/>
                <w:sz w:val="20"/>
                <w:szCs w:val="20"/>
              </w:rPr>
            </w:pPr>
            <w:r w:rsidRPr="00A07C45">
              <w:rPr>
                <w:rFonts w:asciiTheme="majorBidi" w:hAnsiTheme="majorBidi" w:cstheme="majorBidi"/>
                <w:sz w:val="20"/>
                <w:szCs w:val="20"/>
              </w:rPr>
              <w:t>X</w:t>
            </w:r>
            <w:r w:rsidR="0029175C" w:rsidRPr="00A07C45">
              <w:rPr>
                <w:rFonts w:asciiTheme="majorBidi" w:hAnsiTheme="majorBidi" w:cstheme="majorBidi"/>
                <w:sz w:val="20"/>
                <w:szCs w:val="20"/>
                <w:vertAlign w:val="subscript"/>
              </w:rPr>
              <w:t>2</w:t>
            </w:r>
            <w:r w:rsidRPr="00A07C45">
              <w:rPr>
                <w:rFonts w:asciiTheme="majorBidi" w:hAnsiTheme="majorBidi" w:cstheme="majorBidi"/>
                <w:sz w:val="20"/>
                <w:szCs w:val="20"/>
              </w:rPr>
              <w:t xml:space="preserve"> Moral pajak</w:t>
            </w:r>
          </w:p>
          <w:p w14:paraId="5332F61E" w14:textId="38605271" w:rsidR="00532DF9" w:rsidRPr="00A07C45" w:rsidRDefault="00532DF9" w:rsidP="003F2CB9">
            <w:pPr>
              <w:jc w:val="both"/>
              <w:rPr>
                <w:rFonts w:asciiTheme="majorBidi" w:hAnsiTheme="majorBidi" w:cstheme="majorBidi"/>
                <w:sz w:val="20"/>
                <w:szCs w:val="20"/>
              </w:rPr>
            </w:pPr>
            <w:r w:rsidRPr="00A07C45">
              <w:rPr>
                <w:rFonts w:asciiTheme="majorBidi" w:hAnsiTheme="majorBidi" w:cstheme="majorBidi"/>
                <w:sz w:val="20"/>
                <w:szCs w:val="20"/>
              </w:rPr>
              <w:t>Y</w:t>
            </w:r>
            <w:r w:rsidR="0029175C" w:rsidRPr="00A07C45">
              <w:rPr>
                <w:rFonts w:asciiTheme="majorBidi" w:hAnsiTheme="majorBidi" w:cstheme="majorBidi"/>
                <w:sz w:val="20"/>
                <w:szCs w:val="20"/>
                <w:vertAlign w:val="subscript"/>
              </w:rPr>
              <w:t>1</w:t>
            </w:r>
            <w:r w:rsidRPr="00A07C45">
              <w:rPr>
                <w:rFonts w:asciiTheme="majorBidi" w:hAnsiTheme="majorBidi" w:cstheme="majorBidi"/>
                <w:sz w:val="20"/>
                <w:szCs w:val="20"/>
              </w:rPr>
              <w:t xml:space="preserve"> Kesadaran pajak</w:t>
            </w:r>
          </w:p>
          <w:p w14:paraId="634A5E32" w14:textId="6E680BAC" w:rsidR="00532DF9" w:rsidRPr="00A07C45" w:rsidRDefault="00532DF9" w:rsidP="003F2CB9">
            <w:pPr>
              <w:jc w:val="both"/>
              <w:rPr>
                <w:rFonts w:asciiTheme="majorBidi" w:hAnsiTheme="majorBidi" w:cstheme="majorBidi"/>
                <w:sz w:val="20"/>
                <w:szCs w:val="20"/>
              </w:rPr>
            </w:pPr>
            <w:r w:rsidRPr="00A07C45">
              <w:rPr>
                <w:rFonts w:asciiTheme="majorBidi" w:hAnsiTheme="majorBidi" w:cstheme="majorBidi"/>
                <w:sz w:val="20"/>
                <w:szCs w:val="20"/>
              </w:rPr>
              <w:t>Y</w:t>
            </w:r>
            <w:r w:rsidR="0029175C" w:rsidRPr="00A07C45">
              <w:rPr>
                <w:rFonts w:asciiTheme="majorBidi" w:hAnsiTheme="majorBidi" w:cstheme="majorBidi"/>
                <w:sz w:val="20"/>
                <w:szCs w:val="20"/>
                <w:vertAlign w:val="subscript"/>
              </w:rPr>
              <w:t>2</w:t>
            </w:r>
            <w:r w:rsidRPr="00A07C45">
              <w:rPr>
                <w:rFonts w:asciiTheme="majorBidi" w:hAnsiTheme="majorBidi" w:cstheme="majorBidi"/>
                <w:sz w:val="20"/>
                <w:szCs w:val="20"/>
              </w:rPr>
              <w:t xml:space="preserve"> kepatuhan WP</w:t>
            </w:r>
          </w:p>
        </w:tc>
        <w:tc>
          <w:tcPr>
            <w:tcW w:w="1684" w:type="dxa"/>
          </w:tcPr>
          <w:p w14:paraId="6749E5C0" w14:textId="77777777" w:rsidR="00AB257B" w:rsidRPr="00A07C45" w:rsidRDefault="007E68DB" w:rsidP="002932C0">
            <w:pPr>
              <w:jc w:val="both"/>
              <w:rPr>
                <w:rFonts w:asciiTheme="majorBidi" w:hAnsiTheme="majorBidi" w:cstheme="majorBidi"/>
                <w:sz w:val="20"/>
                <w:szCs w:val="20"/>
              </w:rPr>
            </w:pPr>
            <w:r w:rsidRPr="00A07C45">
              <w:rPr>
                <w:rFonts w:asciiTheme="majorBidi" w:hAnsiTheme="majorBidi" w:cstheme="majorBidi"/>
                <w:sz w:val="20"/>
                <w:szCs w:val="20"/>
              </w:rPr>
              <w:t xml:space="preserve">Nasionalisme berpengaruh pada kesadaran dan </w:t>
            </w:r>
          </w:p>
          <w:p w14:paraId="5CDFAE58" w14:textId="77777777" w:rsidR="00AB257B" w:rsidRPr="00A07C45" w:rsidRDefault="007E68DB" w:rsidP="002932C0">
            <w:pPr>
              <w:jc w:val="both"/>
              <w:rPr>
                <w:rFonts w:asciiTheme="majorBidi" w:hAnsiTheme="majorBidi" w:cstheme="majorBidi"/>
                <w:sz w:val="20"/>
                <w:szCs w:val="20"/>
              </w:rPr>
            </w:pPr>
            <w:r w:rsidRPr="00A07C45">
              <w:rPr>
                <w:rFonts w:asciiTheme="majorBidi" w:hAnsiTheme="majorBidi" w:cstheme="majorBidi"/>
                <w:sz w:val="20"/>
                <w:szCs w:val="20"/>
              </w:rPr>
              <w:t>k</w:t>
            </w:r>
            <w:r w:rsidR="00AB257B" w:rsidRPr="00A07C45">
              <w:rPr>
                <w:rFonts w:asciiTheme="majorBidi" w:hAnsiTheme="majorBidi" w:cstheme="majorBidi"/>
                <w:sz w:val="20"/>
                <w:szCs w:val="20"/>
              </w:rPr>
              <w:t>e</w:t>
            </w:r>
            <w:r w:rsidRPr="00A07C45">
              <w:rPr>
                <w:rFonts w:asciiTheme="majorBidi" w:hAnsiTheme="majorBidi" w:cstheme="majorBidi"/>
                <w:sz w:val="20"/>
                <w:szCs w:val="20"/>
              </w:rPr>
              <w:t xml:space="preserve">patuhan pajak, </w:t>
            </w:r>
          </w:p>
          <w:p w14:paraId="114FCDFF" w14:textId="68F626C8" w:rsidR="00AB257B" w:rsidRPr="00A07C45" w:rsidRDefault="007E68DB" w:rsidP="002932C0">
            <w:pPr>
              <w:jc w:val="both"/>
              <w:rPr>
                <w:rFonts w:asciiTheme="majorBidi" w:hAnsiTheme="majorBidi" w:cstheme="majorBidi"/>
                <w:sz w:val="20"/>
                <w:szCs w:val="20"/>
              </w:rPr>
            </w:pPr>
            <w:r w:rsidRPr="00A07C45">
              <w:rPr>
                <w:rFonts w:asciiTheme="majorBidi" w:hAnsiTheme="majorBidi" w:cstheme="majorBidi"/>
                <w:sz w:val="20"/>
                <w:szCs w:val="20"/>
              </w:rPr>
              <w:t xml:space="preserve">serta memoderasi hubungan antara </w:t>
            </w:r>
            <w:r w:rsidR="00AB257B" w:rsidRPr="00A07C45">
              <w:rPr>
                <w:rFonts w:asciiTheme="majorBidi" w:hAnsiTheme="majorBidi" w:cstheme="majorBidi"/>
                <w:sz w:val="20"/>
                <w:szCs w:val="20"/>
              </w:rPr>
              <w:t>mo</w:t>
            </w:r>
            <w:r w:rsidRPr="00A07C45">
              <w:rPr>
                <w:rFonts w:asciiTheme="majorBidi" w:hAnsiTheme="majorBidi" w:cstheme="majorBidi"/>
                <w:sz w:val="20"/>
                <w:szCs w:val="20"/>
              </w:rPr>
              <w:t xml:space="preserve">ral pajak dan </w:t>
            </w:r>
          </w:p>
          <w:p w14:paraId="370C9B00" w14:textId="3D9E65CF" w:rsidR="002932C0" w:rsidRPr="00A07C45" w:rsidRDefault="007E68DB" w:rsidP="002932C0">
            <w:pPr>
              <w:jc w:val="both"/>
              <w:rPr>
                <w:rFonts w:asciiTheme="majorBidi" w:hAnsiTheme="majorBidi" w:cstheme="majorBidi"/>
                <w:sz w:val="20"/>
                <w:szCs w:val="20"/>
              </w:rPr>
            </w:pPr>
            <w:r w:rsidRPr="00A07C45">
              <w:rPr>
                <w:rFonts w:asciiTheme="majorBidi" w:hAnsiTheme="majorBidi" w:cstheme="majorBidi"/>
                <w:sz w:val="20"/>
                <w:szCs w:val="20"/>
              </w:rPr>
              <w:t>kesadaran</w:t>
            </w:r>
          </w:p>
        </w:tc>
      </w:tr>
      <w:tr w:rsidR="005148C6" w:rsidRPr="00A07C45" w14:paraId="5131D97A" w14:textId="77777777" w:rsidTr="006E6AE6">
        <w:tc>
          <w:tcPr>
            <w:tcW w:w="570" w:type="dxa"/>
          </w:tcPr>
          <w:p w14:paraId="79C9F6EA"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4</w:t>
            </w:r>
          </w:p>
        </w:tc>
        <w:tc>
          <w:tcPr>
            <w:tcW w:w="1835" w:type="dxa"/>
          </w:tcPr>
          <w:p w14:paraId="54127700"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Olivia, Siti &amp; Elda </w:t>
            </w:r>
          </w:p>
          <w:p w14:paraId="636C2EEA"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(2023)</w:t>
            </w:r>
          </w:p>
        </w:tc>
        <w:tc>
          <w:tcPr>
            <w:tcW w:w="1985" w:type="dxa"/>
          </w:tcPr>
          <w:p w14:paraId="4850A0C6"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Pemgaruh Insentif </w:t>
            </w:r>
          </w:p>
          <w:p w14:paraId="583496A2"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Pajak Terhadap </w:t>
            </w:r>
          </w:p>
          <w:p w14:paraId="7483A25C"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Kepatuhan Wajib </w:t>
            </w:r>
          </w:p>
          <w:p w14:paraId="78F897A2"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Pajak UMKM Orang Pribadi Pada Masa </w:t>
            </w:r>
          </w:p>
          <w:p w14:paraId="73DE1790"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Pandemi Covid-19 </w:t>
            </w:r>
          </w:p>
          <w:p w14:paraId="2A3AD6F1"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(Studi Pada UMKM Di Jakarta Utara)</w:t>
            </w:r>
          </w:p>
        </w:tc>
        <w:tc>
          <w:tcPr>
            <w:tcW w:w="1853" w:type="dxa"/>
          </w:tcPr>
          <w:p w14:paraId="2E54971F"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X Insentif pajak</w:t>
            </w:r>
          </w:p>
          <w:p w14:paraId="7E36433F"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Y Kepatuhan wajib pajak</w:t>
            </w:r>
          </w:p>
        </w:tc>
        <w:tc>
          <w:tcPr>
            <w:tcW w:w="1684" w:type="dxa"/>
          </w:tcPr>
          <w:p w14:paraId="02BEB091"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Insentif pajak </w:t>
            </w:r>
          </w:p>
          <w:p w14:paraId="688854B5"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berpengaruh positif terhadap </w:t>
            </w:r>
          </w:p>
          <w:p w14:paraId="5126A023"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kepatuhan wajib </w:t>
            </w:r>
          </w:p>
          <w:p w14:paraId="51DA3D46"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pajak UMKM di </w:t>
            </w:r>
          </w:p>
          <w:p w14:paraId="3C6D891C"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Jakarta Utara</w:t>
            </w:r>
          </w:p>
        </w:tc>
      </w:tr>
      <w:tr w:rsidR="005148C6" w:rsidRPr="00A07C45" w14:paraId="5A97C5BE" w14:textId="77777777" w:rsidTr="006E6AE6">
        <w:tc>
          <w:tcPr>
            <w:tcW w:w="570" w:type="dxa"/>
          </w:tcPr>
          <w:p w14:paraId="00710327"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5</w:t>
            </w:r>
          </w:p>
        </w:tc>
        <w:tc>
          <w:tcPr>
            <w:tcW w:w="1835" w:type="dxa"/>
          </w:tcPr>
          <w:p w14:paraId="0A929CE1" w14:textId="75DCAC3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Rio &amp; Supartini</w:t>
            </w:r>
            <w:r w:rsidR="00363DF8">
              <w:rPr>
                <w:rFonts w:asciiTheme="majorBidi" w:hAnsiTheme="majorBidi" w:cstheme="majorBidi"/>
                <w:sz w:val="20"/>
                <w:szCs w:val="20"/>
              </w:rPr>
              <w:t xml:space="preserve">  </w:t>
            </w:r>
          </w:p>
          <w:p w14:paraId="35990F93"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(2 019)</w:t>
            </w:r>
          </w:p>
        </w:tc>
        <w:tc>
          <w:tcPr>
            <w:tcW w:w="1985" w:type="dxa"/>
          </w:tcPr>
          <w:p w14:paraId="4BF74358"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Pengaruh Implementasi Penurunan Tarif Pajak UMKM Terhadap </w:t>
            </w:r>
          </w:p>
          <w:p w14:paraId="67DF6D52"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Kepatuhan Wajib </w:t>
            </w:r>
          </w:p>
          <w:p w14:paraId="0171C147"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Pajak UMKM </w:t>
            </w:r>
          </w:p>
          <w:p w14:paraId="04107625"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Dengan Patriotisme </w:t>
            </w:r>
          </w:p>
          <w:p w14:paraId="06912983"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Sebagai Variable </w:t>
            </w:r>
          </w:p>
          <w:p w14:paraId="09F22AD1"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Moderasi</w:t>
            </w:r>
          </w:p>
        </w:tc>
        <w:tc>
          <w:tcPr>
            <w:tcW w:w="1853" w:type="dxa"/>
          </w:tcPr>
          <w:p w14:paraId="2A614C2D"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X Implementasi </w:t>
            </w:r>
          </w:p>
          <w:p w14:paraId="71B41DDB"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penurunan tarif </w:t>
            </w:r>
          </w:p>
          <w:p w14:paraId="25EA4DA6"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pajak UMKM</w:t>
            </w:r>
          </w:p>
          <w:p w14:paraId="28B1B325"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Y kepatuhan WP </w:t>
            </w:r>
          </w:p>
          <w:p w14:paraId="4432641D"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UMKM</w:t>
            </w:r>
          </w:p>
          <w:p w14:paraId="5C3785EC"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Z Patriotisme</w:t>
            </w:r>
          </w:p>
        </w:tc>
        <w:tc>
          <w:tcPr>
            <w:tcW w:w="1684" w:type="dxa"/>
          </w:tcPr>
          <w:p w14:paraId="5919A352"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Penurunan tarif </w:t>
            </w:r>
          </w:p>
          <w:p w14:paraId="479B72E8"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pajak UMKM </w:t>
            </w:r>
          </w:p>
          <w:p w14:paraId="3193FA42"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meningkatkan kepatuhan, dan </w:t>
            </w:r>
          </w:p>
          <w:p w14:paraId="14F496DD"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patriotisme berpengaruh positif serta </w:t>
            </w:r>
          </w:p>
          <w:p w14:paraId="064C4A72"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 xml:space="preserve">memoderasi efek penurunan tarif </w:t>
            </w:r>
          </w:p>
          <w:p w14:paraId="37D0A6B2" w14:textId="77777777" w:rsidR="006E6AE6" w:rsidRPr="00A07C45" w:rsidRDefault="006E6AE6" w:rsidP="0048145A">
            <w:pPr>
              <w:jc w:val="both"/>
              <w:rPr>
                <w:rFonts w:asciiTheme="majorBidi" w:hAnsiTheme="majorBidi" w:cstheme="majorBidi"/>
                <w:sz w:val="20"/>
                <w:szCs w:val="20"/>
              </w:rPr>
            </w:pPr>
            <w:r w:rsidRPr="00A07C45">
              <w:rPr>
                <w:rFonts w:asciiTheme="majorBidi" w:hAnsiTheme="majorBidi" w:cstheme="majorBidi"/>
                <w:sz w:val="20"/>
                <w:szCs w:val="20"/>
              </w:rPr>
              <w:t>pajak</w:t>
            </w:r>
          </w:p>
        </w:tc>
      </w:tr>
    </w:tbl>
    <w:p w14:paraId="1244B12E" w14:textId="79EEC900" w:rsidR="00714008" w:rsidRPr="00A07C45" w:rsidRDefault="00BC7CB7" w:rsidP="003F2CB9">
      <w:pPr>
        <w:spacing w:line="240" w:lineRule="auto"/>
        <w:jc w:val="both"/>
        <w:rPr>
          <w:rFonts w:asciiTheme="majorBidi" w:hAnsiTheme="majorBidi" w:cstheme="majorBidi"/>
          <w:i/>
          <w:iCs/>
          <w:sz w:val="20"/>
          <w:szCs w:val="20"/>
        </w:rPr>
      </w:pPr>
      <w:r w:rsidRPr="00A07C45">
        <w:rPr>
          <w:rFonts w:asciiTheme="majorBidi" w:hAnsiTheme="majorBidi" w:cstheme="majorBidi"/>
          <w:i/>
          <w:iCs/>
          <w:sz w:val="20"/>
          <w:szCs w:val="20"/>
        </w:rPr>
        <w:t>Sumber Data: Hasil Penelitian, Data Diolah 2024</w:t>
      </w:r>
    </w:p>
    <w:p w14:paraId="165811DE" w14:textId="77777777" w:rsidR="00714008" w:rsidRPr="00A07C45" w:rsidRDefault="00714008" w:rsidP="007477E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Berikut dijelaskan beberapa persamaan dan perbedaan anatara riset atau penelitian terdahulu dengan riset ini secara keseluruhan:</w:t>
      </w:r>
    </w:p>
    <w:p w14:paraId="40A5EE02" w14:textId="5DE256CB" w:rsidR="002E5DA5" w:rsidRPr="00A07C45" w:rsidRDefault="002E5DA5" w:rsidP="00E57615">
      <w:pPr>
        <w:pStyle w:val="DaftarParagraf"/>
        <w:numPr>
          <w:ilvl w:val="0"/>
          <w:numId w:val="17"/>
        </w:numPr>
        <w:spacing w:after="0" w:line="480" w:lineRule="auto"/>
        <w:ind w:left="709" w:hanging="283"/>
        <w:jc w:val="both"/>
        <w:rPr>
          <w:rFonts w:asciiTheme="majorBidi" w:hAnsiTheme="majorBidi" w:cstheme="majorBidi"/>
          <w:sz w:val="24"/>
          <w:szCs w:val="24"/>
        </w:rPr>
      </w:pPr>
      <w:r w:rsidRPr="00A07C45">
        <w:rPr>
          <w:rFonts w:asciiTheme="majorBidi" w:hAnsiTheme="majorBidi" w:cstheme="majorBidi"/>
          <w:sz w:val="24"/>
          <w:szCs w:val="24"/>
        </w:rPr>
        <w:lastRenderedPageBreak/>
        <w:t xml:space="preserve">Hygi Prihastuti et al (2023) terdapat perbedaan dari penelitian ini adalah variabel bebas yang diteliti adalah kepercayaan terhadap pemerintah, sedangkan </w:t>
      </w:r>
      <w:r w:rsidR="00C37638" w:rsidRPr="00A07C45">
        <w:rPr>
          <w:rFonts w:asciiTheme="majorBidi" w:hAnsiTheme="majorBidi" w:cstheme="majorBidi"/>
          <w:sz w:val="24"/>
          <w:szCs w:val="24"/>
        </w:rPr>
        <w:t>penelitian ini menggunakan insentif PPh PP No.55 tahun 2022. P</w:t>
      </w:r>
      <w:r w:rsidRPr="00A07C45">
        <w:rPr>
          <w:rFonts w:asciiTheme="majorBidi" w:hAnsiTheme="majorBidi" w:cstheme="majorBidi"/>
          <w:sz w:val="24"/>
          <w:szCs w:val="24"/>
        </w:rPr>
        <w:t>ersamaan dalam penelitian ini adalah objek penelitiannya, yaitu WP UMKM</w:t>
      </w:r>
      <w:r w:rsidR="00FC46E2" w:rsidRPr="00A07C45">
        <w:rPr>
          <w:rFonts w:asciiTheme="majorBidi" w:hAnsiTheme="majorBidi" w:cstheme="majorBidi"/>
          <w:sz w:val="24"/>
          <w:szCs w:val="24"/>
        </w:rPr>
        <w:t>.</w:t>
      </w:r>
    </w:p>
    <w:p w14:paraId="043724C8" w14:textId="48574674" w:rsidR="002E5DA5" w:rsidRPr="00A07C45" w:rsidRDefault="002E5DA5" w:rsidP="00E57615">
      <w:pPr>
        <w:pStyle w:val="DaftarParagraf"/>
        <w:numPr>
          <w:ilvl w:val="0"/>
          <w:numId w:val="17"/>
        </w:numPr>
        <w:spacing w:after="0" w:line="480" w:lineRule="auto"/>
        <w:ind w:left="709" w:hanging="283"/>
        <w:jc w:val="both"/>
        <w:rPr>
          <w:rFonts w:asciiTheme="majorBidi" w:hAnsiTheme="majorBidi" w:cstheme="majorBidi"/>
          <w:sz w:val="24"/>
          <w:szCs w:val="24"/>
        </w:rPr>
      </w:pPr>
      <w:r w:rsidRPr="00A07C45">
        <w:rPr>
          <w:rFonts w:asciiTheme="majorBidi" w:hAnsiTheme="majorBidi" w:cstheme="majorBidi"/>
          <w:sz w:val="24"/>
          <w:szCs w:val="24"/>
        </w:rPr>
        <w:t>Noverlina Bulele (2024) terdapat perbedaan dalam penelitian ini terletak pada variabel X dan Y</w:t>
      </w:r>
      <w:r w:rsidR="00C37638" w:rsidRPr="00A07C45">
        <w:rPr>
          <w:rFonts w:asciiTheme="majorBidi" w:hAnsiTheme="majorBidi" w:cstheme="majorBidi"/>
          <w:sz w:val="24"/>
          <w:szCs w:val="24"/>
        </w:rPr>
        <w:t xml:space="preserve"> </w:t>
      </w:r>
      <w:r w:rsidRPr="00A07C45">
        <w:rPr>
          <w:rFonts w:asciiTheme="majorBidi" w:hAnsiTheme="majorBidi" w:cstheme="majorBidi"/>
          <w:sz w:val="24"/>
          <w:szCs w:val="24"/>
        </w:rPr>
        <w:t>serta lokasi penelitian</w:t>
      </w:r>
      <w:r w:rsidR="00C37638" w:rsidRPr="00A07C45">
        <w:rPr>
          <w:rFonts w:asciiTheme="majorBidi" w:hAnsiTheme="majorBidi" w:cstheme="majorBidi"/>
          <w:sz w:val="24"/>
          <w:szCs w:val="24"/>
        </w:rPr>
        <w:t>,</w:t>
      </w:r>
      <w:r w:rsidRPr="00A07C45">
        <w:rPr>
          <w:rFonts w:asciiTheme="majorBidi" w:hAnsiTheme="majorBidi" w:cstheme="majorBidi"/>
          <w:sz w:val="24"/>
          <w:szCs w:val="24"/>
        </w:rPr>
        <w:t xml:space="preserve"> </w:t>
      </w:r>
      <w:r w:rsidR="00C37638" w:rsidRPr="00A07C45">
        <w:rPr>
          <w:rFonts w:asciiTheme="majorBidi" w:hAnsiTheme="majorBidi" w:cstheme="majorBidi"/>
          <w:sz w:val="24"/>
          <w:szCs w:val="24"/>
        </w:rPr>
        <w:t>pada penelitian ini lokasinya di KPP Pratama Samarinda Ulu</w:t>
      </w:r>
      <w:r w:rsidR="000D5151" w:rsidRPr="00A07C45">
        <w:rPr>
          <w:rFonts w:asciiTheme="majorBidi" w:hAnsiTheme="majorBidi" w:cstheme="majorBidi"/>
          <w:sz w:val="24"/>
          <w:szCs w:val="24"/>
        </w:rPr>
        <w:t xml:space="preserve">. </w:t>
      </w:r>
      <w:r w:rsidRPr="00A07C45">
        <w:rPr>
          <w:rFonts w:asciiTheme="majorBidi" w:hAnsiTheme="majorBidi" w:cstheme="majorBidi"/>
          <w:sz w:val="24"/>
          <w:szCs w:val="24"/>
        </w:rPr>
        <w:t>Persamaannya adalah landasan teori yang digunakan mengacu pada PP No. 55 Tahun 2022</w:t>
      </w:r>
      <w:r w:rsidR="00FC46E2" w:rsidRPr="00A07C45">
        <w:rPr>
          <w:rFonts w:asciiTheme="majorBidi" w:hAnsiTheme="majorBidi" w:cstheme="majorBidi"/>
          <w:sz w:val="24"/>
          <w:szCs w:val="24"/>
        </w:rPr>
        <w:t>.</w:t>
      </w:r>
    </w:p>
    <w:p w14:paraId="15A0EFF0" w14:textId="57293FD3" w:rsidR="002E5DA5" w:rsidRPr="00A07C45" w:rsidRDefault="002E5DA5" w:rsidP="00E57615">
      <w:pPr>
        <w:pStyle w:val="DaftarParagraf"/>
        <w:numPr>
          <w:ilvl w:val="0"/>
          <w:numId w:val="17"/>
        </w:numPr>
        <w:spacing w:line="480" w:lineRule="auto"/>
        <w:ind w:left="709" w:hanging="283"/>
        <w:jc w:val="both"/>
        <w:rPr>
          <w:rFonts w:asciiTheme="majorBidi" w:hAnsiTheme="majorBidi" w:cstheme="majorBidi"/>
          <w:sz w:val="24"/>
          <w:szCs w:val="24"/>
        </w:rPr>
      </w:pPr>
      <w:r w:rsidRPr="00A07C45">
        <w:rPr>
          <w:rFonts w:asciiTheme="majorBidi" w:hAnsiTheme="majorBidi" w:cstheme="majorBidi"/>
          <w:sz w:val="24"/>
          <w:szCs w:val="24"/>
        </w:rPr>
        <w:t>Sihar &amp; Ani (2022) terdapat perbedaan dalam penelitian ini adalah variabel bebas yang diteliti adalah moral pajak</w:t>
      </w:r>
      <w:r w:rsidR="000D5151" w:rsidRPr="00A07C45">
        <w:rPr>
          <w:rFonts w:asciiTheme="majorBidi" w:hAnsiTheme="majorBidi" w:cstheme="majorBidi"/>
          <w:sz w:val="24"/>
          <w:szCs w:val="24"/>
        </w:rPr>
        <w:t xml:space="preserve"> sedangkan penelitian menggunakan insentif PPh UMKM</w:t>
      </w:r>
      <w:r w:rsidRPr="00A07C45">
        <w:rPr>
          <w:rFonts w:asciiTheme="majorBidi" w:hAnsiTheme="majorBidi" w:cstheme="majorBidi"/>
          <w:sz w:val="24"/>
          <w:szCs w:val="24"/>
        </w:rPr>
        <w:t>. Persamaannya adalah penggunaan sikap nasionalisme sebagai variabel moderasi dan kesamaan objek penelitian, yaitu kepatuhan WP Pajak</w:t>
      </w:r>
      <w:r w:rsidR="00FC46E2" w:rsidRPr="00A07C45">
        <w:rPr>
          <w:rFonts w:asciiTheme="majorBidi" w:hAnsiTheme="majorBidi" w:cstheme="majorBidi"/>
          <w:sz w:val="24"/>
          <w:szCs w:val="24"/>
        </w:rPr>
        <w:t>.</w:t>
      </w:r>
    </w:p>
    <w:p w14:paraId="1867A843" w14:textId="260A4C3F" w:rsidR="002E5DA5" w:rsidRPr="00A07C45" w:rsidRDefault="002E5DA5" w:rsidP="00E57615">
      <w:pPr>
        <w:pStyle w:val="DaftarParagraf"/>
        <w:numPr>
          <w:ilvl w:val="0"/>
          <w:numId w:val="17"/>
        </w:numPr>
        <w:spacing w:after="0" w:line="480" w:lineRule="auto"/>
        <w:ind w:left="709" w:hanging="283"/>
        <w:jc w:val="both"/>
        <w:rPr>
          <w:rFonts w:asciiTheme="majorBidi" w:hAnsiTheme="majorBidi" w:cstheme="majorBidi"/>
          <w:sz w:val="24"/>
          <w:szCs w:val="24"/>
        </w:rPr>
      </w:pPr>
      <w:r w:rsidRPr="00A07C45">
        <w:rPr>
          <w:rFonts w:asciiTheme="majorBidi" w:hAnsiTheme="majorBidi" w:cstheme="majorBidi"/>
          <w:sz w:val="24"/>
          <w:szCs w:val="24"/>
        </w:rPr>
        <w:t>Olivia, Siti, Elda (2023) terdapat perbedaan dalam penelitian ini meliputi penggunaan Peraturan Pemerintah No. 23 Tahun 2018 dan hanya membahas objek WP UMKM orang pribadi, serta lokasi penelitian yang berbeda</w:t>
      </w:r>
      <w:r w:rsidR="000D5151" w:rsidRPr="00A07C45">
        <w:rPr>
          <w:rFonts w:asciiTheme="majorBidi" w:hAnsiTheme="majorBidi" w:cstheme="majorBidi"/>
          <w:sz w:val="24"/>
          <w:szCs w:val="24"/>
        </w:rPr>
        <w:t xml:space="preserve"> sedangkan penelitian ini menggunakan PP No.55 tahun 2022 dan objek WP UMKM badan dan pribadi</w:t>
      </w:r>
      <w:r w:rsidRPr="00A07C45">
        <w:rPr>
          <w:rFonts w:asciiTheme="majorBidi" w:hAnsiTheme="majorBidi" w:cstheme="majorBidi"/>
          <w:sz w:val="24"/>
          <w:szCs w:val="24"/>
        </w:rPr>
        <w:t>. Persamaannya adalah fokus pada insentif pajak dan kepatuhan WP UMKM</w:t>
      </w:r>
      <w:r w:rsidR="00FC46E2" w:rsidRPr="00A07C45">
        <w:rPr>
          <w:rFonts w:asciiTheme="majorBidi" w:hAnsiTheme="majorBidi" w:cstheme="majorBidi"/>
          <w:sz w:val="24"/>
          <w:szCs w:val="24"/>
        </w:rPr>
        <w:t>.</w:t>
      </w:r>
    </w:p>
    <w:p w14:paraId="3AE1C70B" w14:textId="2F977A11" w:rsidR="002E5DA5" w:rsidRPr="00A07C45" w:rsidRDefault="002E5DA5" w:rsidP="00E57615">
      <w:pPr>
        <w:pStyle w:val="DaftarParagraf"/>
        <w:numPr>
          <w:ilvl w:val="0"/>
          <w:numId w:val="17"/>
        </w:numPr>
        <w:spacing w:line="480" w:lineRule="auto"/>
        <w:ind w:left="709" w:hanging="283"/>
        <w:jc w:val="both"/>
        <w:rPr>
          <w:rFonts w:asciiTheme="majorBidi" w:hAnsiTheme="majorBidi" w:cstheme="majorBidi"/>
          <w:sz w:val="24"/>
          <w:szCs w:val="24"/>
        </w:rPr>
      </w:pPr>
      <w:r w:rsidRPr="00A07C45">
        <w:rPr>
          <w:rFonts w:asciiTheme="majorBidi" w:hAnsiTheme="majorBidi" w:cstheme="majorBidi"/>
          <w:sz w:val="24"/>
          <w:szCs w:val="24"/>
        </w:rPr>
        <w:t>Rio &amp; Supartini (2019) terdapat perbedaan dalam penelitian ini terletak pada variabel X (implementasi penurunan tarif pajak UMKM), Y (kepatuhan WP UMKM), dan Z (</w:t>
      </w:r>
      <w:r w:rsidR="00FC46E2" w:rsidRPr="00A07C45">
        <w:rPr>
          <w:rFonts w:asciiTheme="majorBidi" w:hAnsiTheme="majorBidi" w:cstheme="majorBidi"/>
          <w:sz w:val="24"/>
          <w:szCs w:val="24"/>
        </w:rPr>
        <w:t>patriotisme sebagai variable moderasi)</w:t>
      </w:r>
      <w:r w:rsidRPr="00A07C45">
        <w:rPr>
          <w:rFonts w:asciiTheme="majorBidi" w:hAnsiTheme="majorBidi" w:cstheme="majorBidi"/>
          <w:sz w:val="24"/>
          <w:szCs w:val="24"/>
        </w:rPr>
        <w:t xml:space="preserve"> yang digunakan</w:t>
      </w:r>
      <w:r w:rsidR="000D5151" w:rsidRPr="00A07C45">
        <w:rPr>
          <w:rFonts w:asciiTheme="majorBidi" w:hAnsiTheme="majorBidi" w:cstheme="majorBidi"/>
          <w:sz w:val="24"/>
          <w:szCs w:val="24"/>
        </w:rPr>
        <w:t xml:space="preserve"> </w:t>
      </w:r>
      <w:r w:rsidR="000D5151" w:rsidRPr="00A07C45">
        <w:rPr>
          <w:rFonts w:asciiTheme="majorBidi" w:hAnsiTheme="majorBidi" w:cstheme="majorBidi"/>
          <w:sz w:val="24"/>
          <w:szCs w:val="24"/>
        </w:rPr>
        <w:lastRenderedPageBreak/>
        <w:t xml:space="preserve">sedangkan penelitian ini menggunakan pengaruh insentif PPh PP No.55 tahun 2022 </w:t>
      </w:r>
      <w:r w:rsidRPr="00A07C45">
        <w:rPr>
          <w:rFonts w:asciiTheme="majorBidi" w:hAnsiTheme="majorBidi" w:cstheme="majorBidi"/>
          <w:sz w:val="24"/>
          <w:szCs w:val="24"/>
        </w:rPr>
        <w:t>. Persamaannya adalah bahwa kedua penelitian membahas topik yang serupa, yaitu penurunan tarif pajak UMKM.</w:t>
      </w:r>
    </w:p>
    <w:p w14:paraId="41F9E881" w14:textId="57EA85E8" w:rsidR="00FC46E2" w:rsidRPr="00A07C45" w:rsidRDefault="00FC46E2" w:rsidP="006E6AE6">
      <w:pPr>
        <w:pStyle w:val="Judul2"/>
        <w:spacing w:before="0" w:line="480" w:lineRule="auto"/>
        <w:jc w:val="both"/>
        <w:rPr>
          <w:b/>
          <w:bCs/>
          <w:szCs w:val="24"/>
        </w:rPr>
      </w:pPr>
      <w:bookmarkStart w:id="22" w:name="_Toc201880696"/>
      <w:r w:rsidRPr="00A07C45">
        <w:rPr>
          <w:b/>
          <w:bCs/>
          <w:szCs w:val="24"/>
        </w:rPr>
        <w:t xml:space="preserve">2.3 </w:t>
      </w:r>
      <w:r w:rsidR="00882720" w:rsidRPr="00A07C45">
        <w:rPr>
          <w:b/>
          <w:bCs/>
          <w:szCs w:val="24"/>
        </w:rPr>
        <w:tab/>
      </w:r>
      <w:r w:rsidRPr="00A07C45">
        <w:rPr>
          <w:b/>
          <w:bCs/>
          <w:szCs w:val="24"/>
        </w:rPr>
        <w:t>Kerangka Konsep</w:t>
      </w:r>
      <w:bookmarkEnd w:id="22"/>
    </w:p>
    <w:p w14:paraId="08CC2755" w14:textId="2CC89AFD" w:rsidR="00BC7CB7" w:rsidRPr="00A07C45" w:rsidRDefault="00882720" w:rsidP="00EF50DC">
      <w:pPr>
        <w:spacing w:after="0" w:line="480" w:lineRule="auto"/>
        <w:jc w:val="both"/>
        <w:rPr>
          <w:rFonts w:asciiTheme="majorBidi" w:hAnsiTheme="majorBidi" w:cstheme="majorBidi"/>
          <w:sz w:val="24"/>
          <w:szCs w:val="24"/>
        </w:rPr>
      </w:pPr>
      <w:r w:rsidRPr="00A07C45">
        <w:rPr>
          <w:rFonts w:asciiTheme="majorBidi" w:hAnsiTheme="majorBidi" w:cstheme="majorBidi"/>
          <w:noProof/>
          <w:sz w:val="24"/>
          <w:szCs w:val="24"/>
        </w:rPr>
        <mc:AlternateContent>
          <mc:Choice Requires="wps">
            <w:drawing>
              <wp:anchor distT="0" distB="0" distL="114300" distR="114300" simplePos="0" relativeHeight="251695104" behindDoc="0" locked="0" layoutInCell="1" allowOverlap="1" wp14:anchorId="72B09AD5" wp14:editId="26EE93CF">
                <wp:simplePos x="0" y="0"/>
                <wp:positionH relativeFrom="column">
                  <wp:posOffset>1026795</wp:posOffset>
                </wp:positionH>
                <wp:positionV relativeFrom="paragraph">
                  <wp:posOffset>2976245</wp:posOffset>
                </wp:positionV>
                <wp:extent cx="0" cy="533400"/>
                <wp:effectExtent l="76200" t="0" r="57150" b="57150"/>
                <wp:wrapNone/>
                <wp:docPr id="877400006" name="Konektor Panah Lurus 23"/>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E9A79C3" id="_x0000_t32" coordsize="21600,21600" o:spt="32" o:oned="t" path="m,l21600,21600e" filled="f">
                <v:path arrowok="t" fillok="f" o:connecttype="none"/>
                <o:lock v:ext="edit" shapetype="t"/>
              </v:shapetype>
              <v:shape id="Konektor Panah Lurus 23" o:spid="_x0000_s1026" type="#_x0000_t32" style="position:absolute;margin-left:80.85pt;margin-top:234.35pt;width:0;height:42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" strokecolor="black [3200]" strokeweight=".5pt">
                <v:stroke endarrow="block" joinstyle="miter"/>
              </v:shape>
            </w:pict>
          </mc:Fallback>
        </mc:AlternateContent>
      </w:r>
      <w:r w:rsidRPr="00A07C45">
        <w:rPr>
          <w:rFonts w:asciiTheme="majorBidi" w:hAnsiTheme="majorBidi" w:cstheme="majorBidi"/>
          <w:noProof/>
          <w:sz w:val="24"/>
          <w:szCs w:val="24"/>
        </w:rPr>
        <mc:AlternateContent>
          <mc:Choice Requires="wps">
            <w:drawing>
              <wp:anchor distT="0" distB="0" distL="114300" distR="114300" simplePos="0" relativeHeight="251694080" behindDoc="0" locked="0" layoutInCell="1" allowOverlap="1" wp14:anchorId="627508DF" wp14:editId="32620C60">
                <wp:simplePos x="0" y="0"/>
                <wp:positionH relativeFrom="column">
                  <wp:posOffset>1026795</wp:posOffset>
                </wp:positionH>
                <wp:positionV relativeFrom="paragraph">
                  <wp:posOffset>1890395</wp:posOffset>
                </wp:positionV>
                <wp:extent cx="0" cy="419100"/>
                <wp:effectExtent l="76200" t="0" r="57150" b="57150"/>
                <wp:wrapNone/>
                <wp:docPr id="662389308" name="Konektor Panah Lurus 22"/>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B921E7" id="Konektor Panah Lurus 22" o:spid="_x0000_s1026" type="#_x0000_t32" style="position:absolute;margin-left:80.85pt;margin-top:148.85pt;width:0;height:33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" strokecolor="black [3200]" strokeweight=".5pt">
                <v:stroke endarrow="block" joinstyle="miter"/>
              </v:shape>
            </w:pict>
          </mc:Fallback>
        </mc:AlternateContent>
      </w:r>
      <w:r w:rsidRPr="00A07C45">
        <w:rPr>
          <w:rFonts w:asciiTheme="majorBidi" w:hAnsiTheme="majorBidi" w:cstheme="majorBidi"/>
          <w:noProof/>
          <w:sz w:val="24"/>
          <w:szCs w:val="24"/>
        </w:rPr>
        <mc:AlternateContent>
          <mc:Choice Requires="wps">
            <w:drawing>
              <wp:anchor distT="0" distB="0" distL="114300" distR="114300" simplePos="0" relativeHeight="251689984" behindDoc="0" locked="0" layoutInCell="1" allowOverlap="1" wp14:anchorId="55031651" wp14:editId="3D3EB719">
                <wp:simplePos x="0" y="0"/>
                <wp:positionH relativeFrom="column">
                  <wp:posOffset>245745</wp:posOffset>
                </wp:positionH>
                <wp:positionV relativeFrom="paragraph">
                  <wp:posOffset>3509645</wp:posOffset>
                </wp:positionV>
                <wp:extent cx="1704975" cy="666750"/>
                <wp:effectExtent l="0" t="0" r="28575" b="19050"/>
                <wp:wrapNone/>
                <wp:docPr id="367945250" name="Persegi Panjang: Sudut Lengkung 16"/>
                <wp:cNvGraphicFramePr/>
                <a:graphic xmlns:a="http://schemas.openxmlformats.org/drawingml/2006/main">
                  <a:graphicData uri="http://schemas.microsoft.com/office/word/2010/wordprocessingShape">
                    <wps:wsp>
                      <wps:cNvSpPr/>
                      <wps:spPr>
                        <a:xfrm>
                          <a:off x="0" y="0"/>
                          <a:ext cx="1704975" cy="6667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762F274" w14:textId="7A3EB91F" w:rsidR="00882720" w:rsidRPr="003A3DDE" w:rsidRDefault="00882720" w:rsidP="00882720">
                            <w:pPr>
                              <w:jc w:val="center"/>
                              <w:rPr>
                                <w:rFonts w:asciiTheme="majorBidi" w:hAnsiTheme="majorBidi" w:cstheme="majorBidi"/>
                                <w:lang w:val="en-US"/>
                              </w:rPr>
                            </w:pPr>
                            <w:r w:rsidRPr="003A3DDE">
                              <w:rPr>
                                <w:rFonts w:asciiTheme="majorBidi" w:hAnsiTheme="majorBidi" w:cstheme="majorBidi"/>
                                <w:lang w:val="en-US"/>
                              </w:rPr>
                              <w:t>Kepatuhan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031651" id="Persegi Panjang: Sudut Lengkung 16" o:spid="_x0000_s1026" style="position:absolute;left:0;text-align:left;margin-left:19.35pt;margin-top:276.35pt;width:134.25pt;height:52.5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" fillcolor="white [3201]" strokecolor="black [3200]" strokeweight="1pt">
                <v:stroke joinstyle="miter"/>
                <v:textbox>
                  <w:txbxContent>
                    <w:p w14:paraId="7762F274" w14:textId="7A3EB91F" w:rsidR="00882720" w:rsidRPr="003A3DDE" w:rsidRDefault="00882720" w:rsidP="00882720">
                      <w:pPr>
                        <w:jc w:val="center"/>
                        <w:rPr>
                          <w:rFonts w:asciiTheme="majorBidi" w:hAnsiTheme="majorBidi" w:cstheme="majorBidi"/>
                          <w:lang w:val="en-US"/>
                        </w:rPr>
                      </w:pPr>
                      <w:r w:rsidRPr="003A3DDE">
                        <w:rPr>
                          <w:rFonts w:asciiTheme="majorBidi" w:hAnsiTheme="majorBidi" w:cstheme="majorBidi"/>
                          <w:lang w:val="en-US"/>
                        </w:rPr>
                        <w:t>Kepatuhan</w:t>
                      </w:r>
                    </w:p>
                  </w:txbxContent>
                </v:textbox>
              </v:roundrect>
            </w:pict>
          </mc:Fallback>
        </mc:AlternateContent>
      </w:r>
      <w:r w:rsidRPr="00A07C45">
        <w:rPr>
          <w:rFonts w:asciiTheme="majorBidi" w:hAnsiTheme="majorBidi" w:cstheme="majorBidi"/>
          <w:noProof/>
          <w:sz w:val="24"/>
          <w:szCs w:val="24"/>
        </w:rPr>
        <mc:AlternateContent>
          <mc:Choice Requires="wps">
            <w:drawing>
              <wp:anchor distT="0" distB="0" distL="114300" distR="114300" simplePos="0" relativeHeight="251687936" behindDoc="0" locked="0" layoutInCell="1" allowOverlap="1" wp14:anchorId="698D6BCF" wp14:editId="78D3B571">
                <wp:simplePos x="0" y="0"/>
                <wp:positionH relativeFrom="column">
                  <wp:posOffset>247015</wp:posOffset>
                </wp:positionH>
                <wp:positionV relativeFrom="paragraph">
                  <wp:posOffset>2308860</wp:posOffset>
                </wp:positionV>
                <wp:extent cx="1704975" cy="666750"/>
                <wp:effectExtent l="0" t="0" r="28575" b="19050"/>
                <wp:wrapNone/>
                <wp:docPr id="779689433" name="Persegi Panjang: Sudut Lengkung 16"/>
                <wp:cNvGraphicFramePr/>
                <a:graphic xmlns:a="http://schemas.openxmlformats.org/drawingml/2006/main">
                  <a:graphicData uri="http://schemas.microsoft.com/office/word/2010/wordprocessingShape">
                    <wps:wsp>
                      <wps:cNvSpPr/>
                      <wps:spPr>
                        <a:xfrm>
                          <a:off x="0" y="0"/>
                          <a:ext cx="1704975" cy="6667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C3EE62D" w14:textId="1DE1B82A" w:rsidR="00882720" w:rsidRPr="003A3DDE" w:rsidRDefault="00882720" w:rsidP="00882720">
                            <w:pPr>
                              <w:jc w:val="center"/>
                              <w:rPr>
                                <w:rFonts w:asciiTheme="majorBidi" w:hAnsiTheme="majorBidi" w:cstheme="majorBidi"/>
                                <w:lang w:val="en-US"/>
                              </w:rPr>
                            </w:pPr>
                            <w:r w:rsidRPr="003A3DDE">
                              <w:rPr>
                                <w:rFonts w:asciiTheme="majorBidi" w:hAnsiTheme="majorBidi" w:cstheme="majorBidi"/>
                                <w:lang w:val="en-US"/>
                              </w:rPr>
                              <w:t>Insentif PPh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8D6BCF" id="_x0000_s1027" style="position:absolute;left:0;text-align:left;margin-left:19.45pt;margin-top:181.8pt;width:134.25pt;height:52.5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" fillcolor="white [3201]" strokecolor="black [3200]" strokeweight="1pt">
                <v:stroke joinstyle="miter"/>
                <v:textbox>
                  <w:txbxContent>
                    <w:p w14:paraId="6C3EE62D" w14:textId="1DE1B82A" w:rsidR="00882720" w:rsidRPr="003A3DDE" w:rsidRDefault="00882720" w:rsidP="00882720">
                      <w:pPr>
                        <w:jc w:val="center"/>
                        <w:rPr>
                          <w:rFonts w:asciiTheme="majorBidi" w:hAnsiTheme="majorBidi" w:cstheme="majorBidi"/>
                          <w:lang w:val="en-US"/>
                        </w:rPr>
                      </w:pPr>
                      <w:r w:rsidRPr="003A3DDE">
                        <w:rPr>
                          <w:rFonts w:asciiTheme="majorBidi" w:hAnsiTheme="majorBidi" w:cstheme="majorBidi"/>
                          <w:lang w:val="en-US"/>
                        </w:rPr>
                        <w:t>Insentif PPh</w:t>
                      </w:r>
                    </w:p>
                  </w:txbxContent>
                </v:textbox>
              </v:roundrect>
            </w:pict>
          </mc:Fallback>
        </mc:AlternateContent>
      </w:r>
      <w:r w:rsidRPr="00A07C45">
        <w:rPr>
          <w:rFonts w:asciiTheme="majorBidi" w:hAnsiTheme="majorBidi" w:cstheme="majorBidi"/>
          <w:noProof/>
          <w:sz w:val="24"/>
          <w:szCs w:val="24"/>
        </w:rPr>
        <mc:AlternateContent>
          <mc:Choice Requires="wps">
            <w:drawing>
              <wp:anchor distT="0" distB="0" distL="114300" distR="114300" simplePos="0" relativeHeight="251692032" behindDoc="0" locked="0" layoutInCell="1" allowOverlap="1" wp14:anchorId="7D128879" wp14:editId="17588814">
                <wp:simplePos x="0" y="0"/>
                <wp:positionH relativeFrom="column">
                  <wp:posOffset>3493770</wp:posOffset>
                </wp:positionH>
                <wp:positionV relativeFrom="paragraph">
                  <wp:posOffset>2814320</wp:posOffset>
                </wp:positionV>
                <wp:extent cx="1704975" cy="666750"/>
                <wp:effectExtent l="0" t="0" r="28575" b="19050"/>
                <wp:wrapNone/>
                <wp:docPr id="2018105991" name="Persegi Panjang: Sudut Lengkung 16"/>
                <wp:cNvGraphicFramePr/>
                <a:graphic xmlns:a="http://schemas.openxmlformats.org/drawingml/2006/main">
                  <a:graphicData uri="http://schemas.microsoft.com/office/word/2010/wordprocessingShape">
                    <wps:wsp>
                      <wps:cNvSpPr/>
                      <wps:spPr>
                        <a:xfrm>
                          <a:off x="0" y="0"/>
                          <a:ext cx="1704975" cy="6667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5350D811" w14:textId="6D048843" w:rsidR="00882720" w:rsidRPr="003A3DDE" w:rsidRDefault="00882720" w:rsidP="00882720">
                            <w:pPr>
                              <w:jc w:val="center"/>
                              <w:rPr>
                                <w:rFonts w:asciiTheme="majorBidi" w:hAnsiTheme="majorBidi" w:cstheme="majorBidi"/>
                                <w:lang w:val="en-US"/>
                              </w:rPr>
                            </w:pPr>
                            <w:r w:rsidRPr="003A3DDE">
                              <w:rPr>
                                <w:rFonts w:asciiTheme="majorBidi" w:hAnsiTheme="majorBidi" w:cstheme="majorBidi"/>
                                <w:lang w:val="en-US"/>
                              </w:rPr>
                              <w:t>Nasionalisme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128879" id="_x0000_s1028" style="position:absolute;left:0;text-align:left;margin-left:275.1pt;margin-top:221.6pt;width:134.25pt;height:52.5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" fillcolor="white [3201]" strokecolor="black [3200]" strokeweight="1pt">
                <v:stroke joinstyle="miter"/>
                <v:textbox>
                  <w:txbxContent>
                    <w:p w14:paraId="5350D811" w14:textId="6D048843" w:rsidR="00882720" w:rsidRPr="003A3DDE" w:rsidRDefault="00882720" w:rsidP="00882720">
                      <w:pPr>
                        <w:jc w:val="center"/>
                        <w:rPr>
                          <w:rFonts w:asciiTheme="majorBidi" w:hAnsiTheme="majorBidi" w:cstheme="majorBidi"/>
                          <w:lang w:val="en-US"/>
                        </w:rPr>
                      </w:pPr>
                      <w:r w:rsidRPr="003A3DDE">
                        <w:rPr>
                          <w:rFonts w:asciiTheme="majorBidi" w:hAnsiTheme="majorBidi" w:cstheme="majorBidi"/>
                          <w:lang w:val="en-US"/>
                        </w:rPr>
                        <w:t>Nasionalisme</w:t>
                      </w:r>
                    </w:p>
                  </w:txbxContent>
                </v:textbox>
              </v:roundrect>
            </w:pict>
          </mc:Fallback>
        </mc:AlternateContent>
      </w:r>
      <w:r w:rsidRPr="00A07C45">
        <w:rPr>
          <w:rFonts w:asciiTheme="majorBidi" w:hAnsiTheme="majorBidi" w:cstheme="majorBidi"/>
          <w:noProof/>
          <w:sz w:val="24"/>
          <w:szCs w:val="24"/>
        </w:rPr>
        <mc:AlternateContent>
          <mc:Choice Requires="wps">
            <w:drawing>
              <wp:anchor distT="0" distB="0" distL="114300" distR="114300" simplePos="0" relativeHeight="251693056" behindDoc="0" locked="0" layoutInCell="1" allowOverlap="1" wp14:anchorId="23537006" wp14:editId="6F962D5A">
                <wp:simplePos x="0" y="0"/>
                <wp:positionH relativeFrom="column">
                  <wp:posOffset>1026795</wp:posOffset>
                </wp:positionH>
                <wp:positionV relativeFrom="paragraph">
                  <wp:posOffset>842645</wp:posOffset>
                </wp:positionV>
                <wp:extent cx="0" cy="381000"/>
                <wp:effectExtent l="76200" t="0" r="95250" b="57150"/>
                <wp:wrapNone/>
                <wp:docPr id="1992118586" name="Konektor Panah Lurus 18"/>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CF1280" id="Konektor Panah Lurus 18" o:spid="_x0000_s1026" type="#_x0000_t32" style="position:absolute;margin-left:80.85pt;margin-top:66.35pt;width:0;height:30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" strokecolor="black [3200]" strokeweight=".5pt">
                <v:stroke endarrow="block" joinstyle="miter"/>
              </v:shape>
            </w:pict>
          </mc:Fallback>
        </mc:AlternateContent>
      </w:r>
      <w:r w:rsidR="00C46952" w:rsidRPr="00A07C45">
        <w:rPr>
          <w:rFonts w:asciiTheme="majorBidi" w:hAnsiTheme="majorBidi" w:cstheme="majorBidi"/>
          <w:noProof/>
          <w:sz w:val="24"/>
          <w:szCs w:val="24"/>
        </w:rPr>
        <mc:AlternateContent>
          <mc:Choice Requires="wps">
            <w:drawing>
              <wp:anchor distT="0" distB="0" distL="114300" distR="114300" simplePos="0" relativeHeight="251683840" behindDoc="0" locked="0" layoutInCell="1" allowOverlap="1" wp14:anchorId="0A13A6FE" wp14:editId="26F7CB2E">
                <wp:simplePos x="0" y="0"/>
                <wp:positionH relativeFrom="column">
                  <wp:posOffset>245745</wp:posOffset>
                </wp:positionH>
                <wp:positionV relativeFrom="paragraph">
                  <wp:posOffset>175895</wp:posOffset>
                </wp:positionV>
                <wp:extent cx="1704975" cy="666750"/>
                <wp:effectExtent l="0" t="0" r="28575" b="19050"/>
                <wp:wrapNone/>
                <wp:docPr id="2039373536" name="Persegi Panjang: Sudut Lengkung 16"/>
                <wp:cNvGraphicFramePr/>
                <a:graphic xmlns:a="http://schemas.openxmlformats.org/drawingml/2006/main">
                  <a:graphicData uri="http://schemas.microsoft.com/office/word/2010/wordprocessingShape">
                    <wps:wsp>
                      <wps:cNvSpPr/>
                      <wps:spPr>
                        <a:xfrm>
                          <a:off x="0" y="0"/>
                          <a:ext cx="1704975" cy="666750"/>
                        </a:xfrm>
                        <a:prstGeom prst="roundRect">
                          <a:avLst/>
                        </a:prstGeom>
                      </wps:spPr>
                      <wps:style>
                        <a:lnRef idx="2">
                          <a:schemeClr val="dk1"/>
                        </a:lnRef>
                        <a:fillRef idx="1">
                          <a:schemeClr val="lt1"/>
                        </a:fillRef>
                        <a:effectRef idx="0">
                          <a:schemeClr val="dk1"/>
                        </a:effectRef>
                        <a:fontRef idx="minor">
                          <a:schemeClr val="dk1"/>
                        </a:fontRef>
                      </wps:style>
                      <wps:txbx>
                        <w:txbxContent>
                          <w:p w14:paraId="6F3A4A9F" w14:textId="0F53BB24" w:rsidR="00882720" w:rsidRPr="003A3DDE" w:rsidRDefault="00882720" w:rsidP="00882720">
                            <w:pPr>
                              <w:jc w:val="center"/>
                              <w:rPr>
                                <w:rFonts w:asciiTheme="majorBidi" w:hAnsiTheme="majorBidi" w:cstheme="majorBidi"/>
                                <w:lang w:val="en-US"/>
                              </w:rPr>
                            </w:pPr>
                            <w:r w:rsidRPr="003A3DDE">
                              <w:rPr>
                                <w:rFonts w:asciiTheme="majorBidi" w:hAnsiTheme="majorBidi" w:cstheme="majorBidi"/>
                                <w:lang w:val="en-US"/>
                              </w:rPr>
                              <w:t>Theory of Planned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13A6FE" id="_x0000_s1029" style="position:absolute;left:0;text-align:left;margin-left:19.35pt;margin-top:13.85pt;width:134.25pt;height:52.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" fillcolor="white [3201]" strokecolor="black [3200]" strokeweight="1pt">
                <v:stroke joinstyle="miter"/>
                <v:textbox>
                  <w:txbxContent>
                    <w:p w14:paraId="6F3A4A9F" w14:textId="0F53BB24" w:rsidR="00882720" w:rsidRPr="003A3DDE" w:rsidRDefault="00882720" w:rsidP="00882720">
                      <w:pPr>
                        <w:jc w:val="center"/>
                        <w:rPr>
                          <w:rFonts w:asciiTheme="majorBidi" w:hAnsiTheme="majorBidi" w:cstheme="majorBidi"/>
                          <w:lang w:val="en-US"/>
                        </w:rPr>
                      </w:pPr>
                      <w:r w:rsidRPr="003A3DDE">
                        <w:rPr>
                          <w:rFonts w:asciiTheme="majorBidi" w:hAnsiTheme="majorBidi" w:cstheme="majorBidi"/>
                          <w:lang w:val="en-US"/>
                        </w:rPr>
                        <w:t>Theory of Planned Behavior</w:t>
                      </w:r>
                    </w:p>
                  </w:txbxContent>
                </v:textbox>
              </v:roundrect>
            </w:pict>
          </mc:Fallback>
        </mc:AlternateContent>
      </w:r>
      <w:r w:rsidR="00C46952" w:rsidRPr="00A07C45">
        <w:rPr>
          <w:rFonts w:asciiTheme="majorBidi" w:hAnsiTheme="majorBidi" w:cstheme="majorBidi"/>
          <w:noProof/>
          <w:sz w:val="24"/>
          <w:szCs w:val="24"/>
        </w:rPr>
        <mc:AlternateContent>
          <mc:Choice Requires="wps">
            <w:drawing>
              <wp:anchor distT="0" distB="0" distL="114300" distR="114300" simplePos="0" relativeHeight="251685888" behindDoc="0" locked="0" layoutInCell="1" allowOverlap="1" wp14:anchorId="3FAB4036" wp14:editId="7DF7F0EE">
                <wp:simplePos x="0" y="0"/>
                <wp:positionH relativeFrom="column">
                  <wp:posOffset>245745</wp:posOffset>
                </wp:positionH>
                <wp:positionV relativeFrom="paragraph">
                  <wp:posOffset>1223645</wp:posOffset>
                </wp:positionV>
                <wp:extent cx="1704975" cy="666750"/>
                <wp:effectExtent l="0" t="0" r="28575" b="19050"/>
                <wp:wrapNone/>
                <wp:docPr id="412717569" name="Persegi Panjang: Sudut Lengkung 16"/>
                <wp:cNvGraphicFramePr/>
                <a:graphic xmlns:a="http://schemas.openxmlformats.org/drawingml/2006/main">
                  <a:graphicData uri="http://schemas.microsoft.com/office/word/2010/wordprocessingShape">
                    <wps:wsp>
                      <wps:cNvSpPr/>
                      <wps:spPr>
                        <a:xfrm>
                          <a:off x="0" y="0"/>
                          <a:ext cx="1704975" cy="6667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A3F0037" w14:textId="5AE70886" w:rsidR="00882720" w:rsidRPr="003A3DDE" w:rsidRDefault="00882720" w:rsidP="00882720">
                            <w:pPr>
                              <w:jc w:val="center"/>
                              <w:rPr>
                                <w:rFonts w:asciiTheme="majorBidi" w:hAnsiTheme="majorBidi" w:cstheme="majorBidi"/>
                                <w:lang w:val="en-US"/>
                              </w:rPr>
                            </w:pPr>
                            <w:r w:rsidRPr="003A3DDE">
                              <w:rPr>
                                <w:rFonts w:asciiTheme="majorBidi" w:hAnsiTheme="majorBidi" w:cstheme="majorBidi"/>
                                <w:lang w:val="en-US"/>
                              </w:rPr>
                              <w:t>UMKM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AB4036" id="_x0000_s1030" style="position:absolute;left:0;text-align:left;margin-left:19.35pt;margin-top:96.35pt;width:134.25pt;height:52.5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" fillcolor="white [3201]" strokecolor="black [3200]" strokeweight="1pt">
                <v:stroke joinstyle="miter"/>
                <v:textbox>
                  <w:txbxContent>
                    <w:p w14:paraId="1A3F0037" w14:textId="5AE70886" w:rsidR="00882720" w:rsidRPr="003A3DDE" w:rsidRDefault="00882720" w:rsidP="00882720">
                      <w:pPr>
                        <w:jc w:val="center"/>
                        <w:rPr>
                          <w:rFonts w:asciiTheme="majorBidi" w:hAnsiTheme="majorBidi" w:cstheme="majorBidi"/>
                          <w:lang w:val="en-US"/>
                        </w:rPr>
                      </w:pPr>
                      <w:r w:rsidRPr="003A3DDE">
                        <w:rPr>
                          <w:rFonts w:asciiTheme="majorBidi" w:hAnsiTheme="majorBidi" w:cstheme="majorBidi"/>
                          <w:lang w:val="en-US"/>
                        </w:rPr>
                        <w:t>UMKM</w:t>
                      </w:r>
                    </w:p>
                  </w:txbxContent>
                </v:textbox>
              </v:roundrect>
            </w:pict>
          </mc:Fallback>
        </mc:AlternateContent>
      </w:r>
    </w:p>
    <w:p w14:paraId="7FB17BC9" w14:textId="77777777" w:rsidR="0043528B" w:rsidRPr="00A07C45" w:rsidRDefault="0043528B" w:rsidP="00EF50DC">
      <w:pPr>
        <w:pStyle w:val="Judul2"/>
        <w:spacing w:line="480" w:lineRule="auto"/>
        <w:jc w:val="both"/>
        <w:rPr>
          <w:szCs w:val="24"/>
        </w:rPr>
      </w:pPr>
    </w:p>
    <w:p w14:paraId="71178024" w14:textId="77777777" w:rsidR="0043528B" w:rsidRPr="00A07C45" w:rsidRDefault="0043528B" w:rsidP="00EF50DC">
      <w:pPr>
        <w:pStyle w:val="Judul2"/>
        <w:spacing w:line="480" w:lineRule="auto"/>
        <w:jc w:val="both"/>
        <w:rPr>
          <w:szCs w:val="24"/>
        </w:rPr>
      </w:pPr>
    </w:p>
    <w:p w14:paraId="4FCEF774" w14:textId="77777777" w:rsidR="0043528B" w:rsidRPr="00A07C45" w:rsidRDefault="0043528B" w:rsidP="00EF50DC">
      <w:pPr>
        <w:pStyle w:val="Judul2"/>
        <w:spacing w:line="480" w:lineRule="auto"/>
        <w:jc w:val="both"/>
        <w:rPr>
          <w:szCs w:val="24"/>
        </w:rPr>
      </w:pPr>
    </w:p>
    <w:p w14:paraId="3118695D" w14:textId="77777777" w:rsidR="0043528B" w:rsidRPr="00A07C45" w:rsidRDefault="0043528B" w:rsidP="00EF50DC">
      <w:pPr>
        <w:pStyle w:val="Judul2"/>
        <w:spacing w:line="480" w:lineRule="auto"/>
        <w:jc w:val="both"/>
        <w:rPr>
          <w:szCs w:val="24"/>
        </w:rPr>
      </w:pPr>
    </w:p>
    <w:p w14:paraId="56E69BFA" w14:textId="77777777" w:rsidR="0043528B" w:rsidRPr="00A07C45" w:rsidRDefault="0043528B" w:rsidP="00EF50DC">
      <w:pPr>
        <w:pStyle w:val="Judul2"/>
        <w:spacing w:line="480" w:lineRule="auto"/>
        <w:jc w:val="both"/>
        <w:rPr>
          <w:szCs w:val="24"/>
        </w:rPr>
      </w:pPr>
    </w:p>
    <w:bookmarkStart w:id="23" w:name="_Toc195644074"/>
    <w:bookmarkStart w:id="24" w:name="_Toc195727665"/>
    <w:bookmarkStart w:id="25" w:name="_Toc200631679"/>
    <w:bookmarkStart w:id="26" w:name="_Toc201183878"/>
    <w:bookmarkStart w:id="27" w:name="_Toc201880697"/>
    <w:p w14:paraId="15AEFDDA" w14:textId="5B16A027" w:rsidR="0043528B" w:rsidRPr="00A07C45" w:rsidRDefault="00C13E4D" w:rsidP="00EF50DC">
      <w:pPr>
        <w:pStyle w:val="Judul2"/>
        <w:spacing w:line="480" w:lineRule="auto"/>
        <w:jc w:val="both"/>
        <w:rPr>
          <w:szCs w:val="24"/>
        </w:rPr>
      </w:pPr>
      <w:r w:rsidRPr="00A07C45">
        <w:rPr>
          <w:noProof/>
          <w:szCs w:val="24"/>
        </w:rPr>
        <mc:AlternateContent>
          <mc:Choice Requires="wps">
            <w:drawing>
              <wp:anchor distT="0" distB="0" distL="114300" distR="114300" simplePos="0" relativeHeight="251707392" behindDoc="0" locked="0" layoutInCell="1" allowOverlap="1" wp14:anchorId="0E0ADC80" wp14:editId="26E26FC2">
                <wp:simplePos x="0" y="0"/>
                <wp:positionH relativeFrom="column">
                  <wp:posOffset>1950720</wp:posOffset>
                </wp:positionH>
                <wp:positionV relativeFrom="paragraph">
                  <wp:posOffset>360680</wp:posOffset>
                </wp:positionV>
                <wp:extent cx="1543050" cy="514350"/>
                <wp:effectExtent l="0" t="0" r="76200" b="76200"/>
                <wp:wrapNone/>
                <wp:docPr id="435324796" name="Konektor Panah Lurus 10"/>
                <wp:cNvGraphicFramePr/>
                <a:graphic xmlns:a="http://schemas.openxmlformats.org/drawingml/2006/main">
                  <a:graphicData uri="http://schemas.microsoft.com/office/word/2010/wordprocessingShape">
                    <wps:wsp>
                      <wps:cNvCnPr/>
                      <wps:spPr>
                        <a:xfrm>
                          <a:off x="0" y="0"/>
                          <a:ext cx="154305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5D8EE8" id="Konektor Panah Lurus 10" o:spid="_x0000_s1026" type="#_x0000_t32" style="position:absolute;margin-left:153.6pt;margin-top:28.4pt;width:121.5pt;height:40.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" strokecolor="black [3200]" strokeweight=".5pt">
                <v:stroke endarrow="block" joinstyle="miter"/>
              </v:shape>
            </w:pict>
          </mc:Fallback>
        </mc:AlternateContent>
      </w:r>
      <w:bookmarkEnd w:id="23"/>
      <w:bookmarkEnd w:id="24"/>
      <w:bookmarkEnd w:id="25"/>
      <w:bookmarkEnd w:id="26"/>
      <w:bookmarkEnd w:id="27"/>
    </w:p>
    <w:p w14:paraId="33A621EC" w14:textId="77777777" w:rsidR="0043528B" w:rsidRPr="00A07C45" w:rsidRDefault="0043528B" w:rsidP="00EF50DC">
      <w:pPr>
        <w:pStyle w:val="Judul2"/>
        <w:spacing w:line="480" w:lineRule="auto"/>
        <w:jc w:val="both"/>
        <w:rPr>
          <w:szCs w:val="24"/>
        </w:rPr>
      </w:pPr>
    </w:p>
    <w:bookmarkStart w:id="28" w:name="_Toc195644075"/>
    <w:bookmarkStart w:id="29" w:name="_Toc195727666"/>
    <w:bookmarkStart w:id="30" w:name="_Toc200631680"/>
    <w:bookmarkStart w:id="31" w:name="_Toc201183879"/>
    <w:bookmarkStart w:id="32" w:name="_Toc201880698"/>
    <w:p w14:paraId="731165F0" w14:textId="3734ADCF" w:rsidR="0043528B" w:rsidRPr="00A07C45" w:rsidRDefault="00C13E4D" w:rsidP="00EF50DC">
      <w:pPr>
        <w:pStyle w:val="Judul2"/>
        <w:spacing w:line="480" w:lineRule="auto"/>
        <w:jc w:val="both"/>
        <w:rPr>
          <w:szCs w:val="24"/>
        </w:rPr>
      </w:pPr>
      <w:r w:rsidRPr="00A07C45">
        <w:rPr>
          <w:noProof/>
          <w:szCs w:val="24"/>
        </w:rPr>
        <mc:AlternateContent>
          <mc:Choice Requires="wps">
            <w:drawing>
              <wp:anchor distT="0" distB="0" distL="114300" distR="114300" simplePos="0" relativeHeight="251708416" behindDoc="0" locked="0" layoutInCell="1" allowOverlap="1" wp14:anchorId="7AFCABAC" wp14:editId="4AA8DEE7">
                <wp:simplePos x="0" y="0"/>
                <wp:positionH relativeFrom="column">
                  <wp:posOffset>1950720</wp:posOffset>
                </wp:positionH>
                <wp:positionV relativeFrom="paragraph">
                  <wp:posOffset>247015</wp:posOffset>
                </wp:positionV>
                <wp:extent cx="1543050" cy="571500"/>
                <wp:effectExtent l="38100" t="0" r="19050" b="57150"/>
                <wp:wrapNone/>
                <wp:docPr id="747702587" name="Konektor Panah Lurus 11"/>
                <wp:cNvGraphicFramePr/>
                <a:graphic xmlns:a="http://schemas.openxmlformats.org/drawingml/2006/main">
                  <a:graphicData uri="http://schemas.microsoft.com/office/word/2010/wordprocessingShape">
                    <wps:wsp>
                      <wps:cNvCnPr/>
                      <wps:spPr>
                        <a:xfrm flipH="1">
                          <a:off x="0" y="0"/>
                          <a:ext cx="154305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63215A" id="Konektor Panah Lurus 11" o:spid="_x0000_s1026" type="#_x0000_t32" style="position:absolute;margin-left:153.6pt;margin-top:19.45pt;width:121.5pt;height:45pt;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" strokecolor="black [3200]" strokeweight=".5pt">
                <v:stroke endarrow="block" joinstyle="miter"/>
              </v:shape>
            </w:pict>
          </mc:Fallback>
        </mc:AlternateContent>
      </w:r>
      <w:bookmarkEnd w:id="28"/>
      <w:bookmarkEnd w:id="29"/>
      <w:bookmarkEnd w:id="30"/>
      <w:bookmarkEnd w:id="31"/>
      <w:bookmarkEnd w:id="32"/>
    </w:p>
    <w:p w14:paraId="4B671A79" w14:textId="77777777" w:rsidR="0043528B" w:rsidRPr="00A07C45" w:rsidRDefault="0043528B" w:rsidP="00EF50DC">
      <w:pPr>
        <w:pStyle w:val="Judul2"/>
        <w:spacing w:line="480" w:lineRule="auto"/>
        <w:jc w:val="both"/>
        <w:rPr>
          <w:szCs w:val="24"/>
        </w:rPr>
      </w:pPr>
    </w:p>
    <w:p w14:paraId="45D1486C" w14:textId="77777777" w:rsidR="0043528B" w:rsidRPr="00A07C45" w:rsidRDefault="0043528B" w:rsidP="007477EE">
      <w:pPr>
        <w:pStyle w:val="Judul2"/>
        <w:spacing w:line="480" w:lineRule="auto"/>
        <w:jc w:val="both"/>
        <w:rPr>
          <w:szCs w:val="24"/>
        </w:rPr>
      </w:pPr>
    </w:p>
    <w:p w14:paraId="7CCB0580" w14:textId="6FDEDFAA" w:rsidR="00BC7CB7" w:rsidRPr="00A07C45" w:rsidRDefault="00BC7CB7" w:rsidP="00D94AE0">
      <w:pPr>
        <w:spacing w:after="0" w:line="240" w:lineRule="auto"/>
        <w:rPr>
          <w:rFonts w:asciiTheme="majorBidi" w:hAnsiTheme="majorBidi" w:cstheme="majorBidi"/>
          <w:b/>
          <w:bCs/>
        </w:rPr>
      </w:pPr>
    </w:p>
    <w:p w14:paraId="6FCA5ACC" w14:textId="77777777" w:rsidR="00D94AE0" w:rsidRPr="00A07C45" w:rsidRDefault="00D94AE0" w:rsidP="00D94AE0">
      <w:pPr>
        <w:spacing w:after="0" w:line="240" w:lineRule="auto"/>
        <w:rPr>
          <w:rFonts w:asciiTheme="majorBidi" w:hAnsiTheme="majorBidi" w:cstheme="majorBidi"/>
          <w:b/>
          <w:bCs/>
        </w:rPr>
      </w:pPr>
    </w:p>
    <w:p w14:paraId="2CFE8872" w14:textId="231A2400" w:rsidR="0044089E" w:rsidRPr="00A07C45" w:rsidRDefault="0044089E" w:rsidP="0044089E">
      <w:pPr>
        <w:pStyle w:val="Keterangan"/>
        <w:spacing w:after="0"/>
        <w:jc w:val="center"/>
        <w:rPr>
          <w:rFonts w:asciiTheme="majorBidi" w:hAnsiTheme="majorBidi" w:cstheme="majorBidi"/>
          <w:b/>
          <w:bCs/>
          <w:i w:val="0"/>
          <w:iCs w:val="0"/>
          <w:color w:val="auto"/>
          <w:sz w:val="22"/>
          <w:szCs w:val="22"/>
        </w:rPr>
      </w:pPr>
      <w:bookmarkStart w:id="33" w:name="_Toc195644320"/>
      <w:r w:rsidRPr="00A07C45">
        <w:rPr>
          <w:rFonts w:asciiTheme="majorBidi" w:hAnsiTheme="majorBidi" w:cstheme="majorBidi"/>
          <w:b/>
          <w:bCs/>
          <w:i w:val="0"/>
          <w:iCs w:val="0"/>
          <w:color w:val="auto"/>
          <w:sz w:val="22"/>
          <w:szCs w:val="22"/>
        </w:rPr>
        <w:t xml:space="preserve">Gambar 2.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Gambar_2. \* ARABIC </w:instrText>
      </w:r>
      <w:r w:rsidRPr="00A07C45">
        <w:rPr>
          <w:rFonts w:asciiTheme="majorBidi" w:hAnsiTheme="majorBidi" w:cstheme="majorBidi"/>
          <w:b/>
          <w:bCs/>
          <w:i w:val="0"/>
          <w:iCs w:val="0"/>
          <w:color w:val="auto"/>
          <w:sz w:val="22"/>
          <w:szCs w:val="22"/>
        </w:rPr>
        <w:fldChar w:fldCharType="separate"/>
      </w:r>
      <w:r w:rsidR="00B22E6D">
        <w:rPr>
          <w:rFonts w:asciiTheme="majorBidi" w:hAnsiTheme="majorBidi" w:cstheme="majorBidi"/>
          <w:b/>
          <w:bCs/>
          <w:i w:val="0"/>
          <w:iCs w:val="0"/>
          <w:noProof/>
          <w:color w:val="auto"/>
          <w:sz w:val="22"/>
          <w:szCs w:val="22"/>
        </w:rPr>
        <w:t>1</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b/>
          <w:bCs/>
          <w:i w:val="0"/>
          <w:iCs w:val="0"/>
          <w:color w:val="auto"/>
          <w:sz w:val="22"/>
          <w:szCs w:val="22"/>
        </w:rPr>
        <w:t xml:space="preserve"> Kerangka Konseptual</w:t>
      </w:r>
      <w:bookmarkEnd w:id="33"/>
    </w:p>
    <w:p w14:paraId="1D0BBD7C" w14:textId="77777777" w:rsidR="00BC7CB7" w:rsidRPr="00A07C45" w:rsidRDefault="00BC7CB7" w:rsidP="007477EE">
      <w:pPr>
        <w:pStyle w:val="Judul2"/>
        <w:spacing w:line="480" w:lineRule="auto"/>
        <w:jc w:val="both"/>
        <w:rPr>
          <w:szCs w:val="24"/>
        </w:rPr>
      </w:pPr>
    </w:p>
    <w:p w14:paraId="09240805" w14:textId="137F7DDA" w:rsidR="001B539A" w:rsidRPr="00A07C45" w:rsidRDefault="00514AFE" w:rsidP="007477EE">
      <w:pPr>
        <w:pStyle w:val="Judul2"/>
        <w:spacing w:line="480" w:lineRule="auto"/>
        <w:jc w:val="both"/>
        <w:rPr>
          <w:b/>
          <w:bCs/>
          <w:szCs w:val="24"/>
        </w:rPr>
      </w:pPr>
      <w:r w:rsidRPr="00A07C45">
        <w:rPr>
          <w:szCs w:val="24"/>
        </w:rPr>
        <w:br w:type="page"/>
      </w:r>
      <w:bookmarkStart w:id="34" w:name="_Toc201880699"/>
      <w:r w:rsidR="001B539A" w:rsidRPr="00A07C45">
        <w:rPr>
          <w:b/>
          <w:bCs/>
          <w:szCs w:val="24"/>
        </w:rPr>
        <w:lastRenderedPageBreak/>
        <w:t xml:space="preserve">2.4 </w:t>
      </w:r>
      <w:r w:rsidR="00882720" w:rsidRPr="00A07C45">
        <w:rPr>
          <w:b/>
          <w:bCs/>
          <w:szCs w:val="24"/>
        </w:rPr>
        <w:tab/>
      </w:r>
      <w:r w:rsidR="001B539A" w:rsidRPr="00A07C45">
        <w:rPr>
          <w:b/>
          <w:bCs/>
          <w:szCs w:val="24"/>
        </w:rPr>
        <w:t>Hipotesis</w:t>
      </w:r>
      <w:bookmarkEnd w:id="34"/>
    </w:p>
    <w:p w14:paraId="484032BD" w14:textId="4B848A6D" w:rsidR="001B539A" w:rsidRPr="00A07C45" w:rsidRDefault="000D3EB9" w:rsidP="007477EE">
      <w:pPr>
        <w:pStyle w:val="Judul3"/>
        <w:spacing w:line="480" w:lineRule="auto"/>
        <w:ind w:left="720" w:hanging="720"/>
        <w:jc w:val="both"/>
      </w:pPr>
      <w:bookmarkStart w:id="35" w:name="_Toc201880700"/>
      <w:r w:rsidRPr="00A07C45">
        <w:t xml:space="preserve">2.4.1 </w:t>
      </w:r>
      <w:r w:rsidR="00882720" w:rsidRPr="00A07C45">
        <w:tab/>
      </w:r>
      <w:r w:rsidRPr="00A07C45">
        <w:t>Insentif PP</w:t>
      </w:r>
      <w:r w:rsidR="00C6569E" w:rsidRPr="00A07C45">
        <w:t>h</w:t>
      </w:r>
      <w:r w:rsidRPr="00A07C45">
        <w:t xml:space="preserve"> UMKM Berpengaruh Positif Terhadap Kepatuhan Wajib Pajak</w:t>
      </w:r>
      <w:bookmarkEnd w:id="35"/>
    </w:p>
    <w:p w14:paraId="18D3DBAF" w14:textId="113478D4" w:rsidR="00CE1D6E" w:rsidRPr="00A07C45" w:rsidRDefault="009548A4" w:rsidP="007477EE">
      <w:p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ab/>
      </w:r>
      <w:r w:rsidR="00247CD8" w:rsidRPr="00A07C45">
        <w:rPr>
          <w:rFonts w:asciiTheme="majorBidi" w:hAnsiTheme="majorBidi" w:cstheme="majorBidi"/>
          <w:sz w:val="24"/>
          <w:szCs w:val="24"/>
        </w:rPr>
        <w:t xml:space="preserve">Insentif PPh untuk pelaku UMKM adalah fasilitas fiskal yang diberikan oleh pemerintah guna mendorong pengembangan potensi dan aktivitas di sektor UMKM </w:t>
      </w:r>
      <w:r w:rsidRPr="00A07C45">
        <w:rPr>
          <w:rFonts w:asciiTheme="majorBidi" w:hAnsiTheme="majorBidi" w:cstheme="majorBidi"/>
          <w:sz w:val="24"/>
          <w:szCs w:val="24"/>
        </w:rPr>
        <w:fldChar w:fldCharType="begin" w:fldLock="1"/>
      </w:r>
      <w:r w:rsidR="005F0926" w:rsidRPr="00A07C45">
        <w:rPr>
          <w:rFonts w:asciiTheme="majorBidi" w:hAnsiTheme="majorBidi" w:cstheme="majorBidi"/>
          <w:sz w:val="24"/>
          <w:szCs w:val="24"/>
        </w:rPr>
        <w:instrText>ADDIN CSL_CITATION {"citationItems":[{"id":"ITEM-1","itemData":{"abstract":"In the field of Indonesian taxation, a phenomenon that often occurs is the lack of taxpayer compliance, which is caused by the lack of policies on the application of taxation provided by the Government, for example the income tax incentive policy for SME and also the application of tax digitization for taxable actors. Okay, therefore, the purpose of this study is to determine the effect of SME Income Tax Incentive Policies and Tax Digitization on Taxpayer Compliance. The method used in this research is descriptive verification method. In collecting data, this research uses incidental sampling technique with the data source used is primary data. The population in this study is individual taxpayers of SME in Bandung Regency with a sample of 100 respondents. The data analysis technique used is multiple regression analysis. The design of hypothesis testing used is normality test, multicollinearity test, heteroscedasticity test, F test, t test, multiple determination coefficient, and partial determination coefficient analysis. The hypothesis testing used is the Method of Successive Interval (MSI Test). Based on the results of the tests carried out, the results of the study show that: 1) SME Income Tax Incentive Policy has a significant effect on Taxpayer Compliance, 2) Tax digitization has a significant effect on Taxpayer Compliance.","author":[{"dropping-particle":"","family":"Aini","given":"Nadia","non-dropping-particle":"","parse-names":false,"suffix":""},{"dropping-particle":"","family":"Nurhayati","given":"Nunung","non-dropping-particle":"","parse-names":false,"suffix":""}],"container-title":"Bandung Conference Series: Accountancy","id":"ITEM-1","issue":"1","issued":{"date-parts":[["2022"]]},"page":"341-346","title":"Pengaruh Kebijakan Insentif Pajak Penghasilan bagi UMKM dan Digitalisasi Pajak terhadap Kepatuhan Wajib Pajak","type":"article-journal","volume":"2"},"uris":["http://www.mendeley.com/documents/?uuid=3305d0f7-8486-4284-8a9c-55b199550d7b"]}],"mendeley":{"formattedCitation":"(Aini &amp; Nurhayati, 2022)","plainTextFormattedCitation":"(Aini &amp; Nurhayati, 2022)","previouslyFormattedCitation":"(Aini &amp; Nurhayati, 2022)"},"properties":{"noteIndex":0},"schema":"https://github.com/citation-style-language/schema/raw/master/csl-citation.json"}</w:instrText>
      </w:r>
      <w:r w:rsidRPr="00A07C45">
        <w:rPr>
          <w:rFonts w:asciiTheme="majorBidi" w:hAnsiTheme="majorBidi" w:cstheme="majorBidi"/>
          <w:sz w:val="24"/>
          <w:szCs w:val="24"/>
        </w:rPr>
        <w:fldChar w:fldCharType="separate"/>
      </w:r>
      <w:r w:rsidRPr="00A07C45">
        <w:rPr>
          <w:rFonts w:asciiTheme="majorBidi" w:hAnsiTheme="majorBidi" w:cstheme="majorBidi"/>
          <w:noProof/>
          <w:sz w:val="24"/>
          <w:szCs w:val="24"/>
        </w:rPr>
        <w:t>(Aini &amp; Nurhayati, 2022)</w:t>
      </w:r>
      <w:r w:rsidRPr="00A07C45">
        <w:rPr>
          <w:rFonts w:asciiTheme="majorBidi" w:hAnsiTheme="majorBidi" w:cstheme="majorBidi"/>
          <w:sz w:val="24"/>
          <w:szCs w:val="24"/>
        </w:rPr>
        <w:fldChar w:fldCharType="end"/>
      </w:r>
      <w:r w:rsidR="00AF5082" w:rsidRPr="00A07C45">
        <w:rPr>
          <w:rFonts w:asciiTheme="majorBidi" w:hAnsiTheme="majorBidi" w:cstheme="majorBidi"/>
          <w:sz w:val="24"/>
          <w:szCs w:val="24"/>
        </w:rPr>
        <w:t xml:space="preserve">. </w:t>
      </w:r>
      <w:r w:rsidR="000363E6" w:rsidRPr="00A07C45">
        <w:rPr>
          <w:rFonts w:asciiTheme="majorBidi" w:hAnsiTheme="majorBidi" w:cstheme="majorBidi"/>
          <w:sz w:val="24"/>
          <w:szCs w:val="24"/>
        </w:rPr>
        <w:t>F</w:t>
      </w:r>
      <w:r w:rsidR="00AF5082" w:rsidRPr="00A07C45">
        <w:rPr>
          <w:rFonts w:asciiTheme="majorBidi" w:hAnsiTheme="majorBidi" w:cstheme="majorBidi"/>
          <w:sz w:val="24"/>
          <w:szCs w:val="24"/>
        </w:rPr>
        <w:t xml:space="preserve">asilitas yang diberikan oleh pemerintah kepada wajib pajak tertentu, berupa pengurangan tarif pajak, dengan tujuan untuk mengurangi beban pajak yang harus dibayarkan. </w:t>
      </w:r>
      <w:r w:rsidR="00CE1D6E" w:rsidRPr="00A07C45">
        <w:rPr>
          <w:rFonts w:asciiTheme="majorBidi" w:hAnsiTheme="majorBidi" w:cstheme="majorBidi"/>
          <w:sz w:val="24"/>
          <w:szCs w:val="24"/>
        </w:rPr>
        <w:t xml:space="preserve">Hubungan antara insentif pajak dan kepatuhan pajak dapat dijelaskan dengan </w:t>
      </w:r>
      <w:r w:rsidR="00CE1D6E" w:rsidRPr="00A07C45">
        <w:rPr>
          <w:rFonts w:asciiTheme="majorBidi" w:hAnsiTheme="majorBidi" w:cstheme="majorBidi"/>
          <w:i/>
          <w:iCs/>
          <w:sz w:val="24"/>
          <w:szCs w:val="24"/>
        </w:rPr>
        <w:t>Theory of Planned Behavior</w:t>
      </w:r>
      <w:r w:rsidR="00CE1D6E" w:rsidRPr="00A07C45">
        <w:rPr>
          <w:rFonts w:asciiTheme="majorBidi" w:hAnsiTheme="majorBidi" w:cstheme="majorBidi"/>
          <w:sz w:val="24"/>
          <w:szCs w:val="24"/>
        </w:rPr>
        <w:t>, di mana niat atau kesadaran wajib pajak untuk berperilaku sesuai aturan (dalam hal ini memenuhi kewajiban pajak) dipengaruhi oleh keringanan atau insentif yang mereka terima. Artinya, dengan adanya insentif, niat UMKM untuk patuh pajak cenderung meningkat.</w:t>
      </w:r>
    </w:p>
    <w:p w14:paraId="75C27815" w14:textId="4205D884" w:rsidR="00DB161B" w:rsidRPr="00A07C45" w:rsidRDefault="00AF1CC9" w:rsidP="007477EE">
      <w:p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ab/>
        <w:t>Berdasarkan penelitian mengenai insentif PP</w:t>
      </w:r>
      <w:r w:rsidR="00C6569E" w:rsidRPr="00A07C45">
        <w:rPr>
          <w:rFonts w:asciiTheme="majorBidi" w:hAnsiTheme="majorBidi" w:cstheme="majorBidi"/>
          <w:sz w:val="24"/>
          <w:szCs w:val="24"/>
        </w:rPr>
        <w:t>h</w:t>
      </w:r>
      <w:r w:rsidRPr="00A07C45">
        <w:rPr>
          <w:rFonts w:asciiTheme="majorBidi" w:hAnsiTheme="majorBidi" w:cstheme="majorBidi"/>
          <w:sz w:val="24"/>
          <w:szCs w:val="24"/>
        </w:rPr>
        <w:t xml:space="preserve"> UMKM menurut </w:t>
      </w:r>
      <w:r w:rsidRPr="00A07C45">
        <w:rPr>
          <w:rFonts w:asciiTheme="majorBidi" w:hAnsiTheme="majorBidi" w:cstheme="majorBidi"/>
          <w:sz w:val="24"/>
          <w:szCs w:val="24"/>
        </w:rPr>
        <w:fldChar w:fldCharType="begin" w:fldLock="1"/>
      </w:r>
      <w:r w:rsidR="009548A4" w:rsidRPr="00A07C45">
        <w:rPr>
          <w:rFonts w:asciiTheme="majorBidi" w:hAnsiTheme="majorBidi" w:cstheme="majorBidi"/>
          <w:sz w:val="24"/>
          <w:szCs w:val="24"/>
        </w:rPr>
        <w:instrText>ADDIN CSL_CITATION {"citationItems":[{"id":"ITEM-1","itemData":{"abstract":"In the field of Indonesian taxation, a phenomenon that often occurs is the lack of taxpayer compliance, which is caused by the lack of policies on the application of taxation provided by the Government, for example the income tax incentive policy for SME and also the application of tax digitization for taxable actors. Okay, therefore, the purpose of this study is to determine the effect of SME Income Tax Incentive Policies and Tax Digitization on Taxpayer Compliance. The method used in this research is descriptive verification method. In collecting data, this research uses incidental sampling technique with the data source used is primary data. The population in this study is individual taxpayers of SME in Bandung Regency with a sample of 100 respondents. The data analysis technique used is multiple regression analysis. The design of hypothesis testing used is normality test, multicollinearity test, heteroscedasticity test, F test, t test, multiple determination coefficient, and partial determination coefficient analysis. The hypothesis testing used is the Method of Successive Interval (MSI Test). Based on the results of the tests carried out, the results of the study show that: 1) SME Income Tax Incentive Policy has a significant effect on Taxpayer Compliance, 2) Tax digitization has a significant effect on Taxpayer Compliance.","author":[{"dropping-particle":"","family":"Aini","given":"Nadia","non-dropping-particle":"","parse-names":false,"suffix":""},{"dropping-particle":"","family":"Nurhayati","given":"Nunung","non-dropping-particle":"","parse-names":false,"suffix":""}],"container-title":"Bandung Conference Series: Accountancy","id":"ITEM-1","issue":"1","issued":{"date-parts":[["2022"]]},"page":"341-346","title":"Pengaruh Kebijakan Insentif Pajak Penghasilan bagi UMKM dan Digitalisasi Pajak terhadap Kepatuhan Wajib Pajak","type":"article-journal","volume":"2"},"uris":["http://www.mendeley.com/documents/?uuid=3305d0f7-8486-4284-8a9c-55b199550d7b"]}],"mendeley":{"formattedCitation":"(Aini &amp; Nurhayati, 2022)","plainTextFormattedCitation":"(Aini &amp; Nurhayati, 2022)","previouslyFormattedCitation":"(Aini &amp; Nurhayati, 2022)"},"properties":{"noteIndex":0},"schema":"https://github.com/citation-style-language/schema/raw/master/csl-citation.json"}</w:instrText>
      </w:r>
      <w:r w:rsidRPr="00A07C45">
        <w:rPr>
          <w:rFonts w:asciiTheme="majorBidi" w:hAnsiTheme="majorBidi" w:cstheme="majorBidi"/>
          <w:sz w:val="24"/>
          <w:szCs w:val="24"/>
        </w:rPr>
        <w:fldChar w:fldCharType="separate"/>
      </w:r>
      <w:r w:rsidRPr="00A07C45">
        <w:rPr>
          <w:rFonts w:asciiTheme="majorBidi" w:hAnsiTheme="majorBidi" w:cstheme="majorBidi"/>
          <w:noProof/>
          <w:sz w:val="24"/>
          <w:szCs w:val="24"/>
        </w:rPr>
        <w:t>(Aini &amp; Nurhayati, 2022)</w:t>
      </w:r>
      <w:r w:rsidRPr="00A07C45">
        <w:rPr>
          <w:rFonts w:asciiTheme="majorBidi" w:hAnsiTheme="majorBidi" w:cstheme="majorBidi"/>
          <w:sz w:val="24"/>
          <w:szCs w:val="24"/>
        </w:rPr>
        <w:fldChar w:fldCharType="end"/>
      </w:r>
      <w:r w:rsidRPr="00A07C45">
        <w:rPr>
          <w:rFonts w:asciiTheme="majorBidi" w:hAnsiTheme="majorBidi" w:cstheme="majorBidi"/>
          <w:sz w:val="24"/>
          <w:szCs w:val="24"/>
        </w:rPr>
        <w:t xml:space="preserve"> menunjukkan bahwa Insentif Pajak Penghasilan UMKM pada pelaku UMKM di Kabupaten Bandung telah berpengaruh positif dan signifikan terhadap Kepatuhan Wajib Pajak.</w:t>
      </w:r>
      <w:r w:rsidR="00CE1D6E" w:rsidRPr="00A07C45">
        <w:rPr>
          <w:rFonts w:asciiTheme="majorBidi" w:hAnsiTheme="majorBidi" w:cstheme="majorBidi"/>
          <w:sz w:val="24"/>
          <w:szCs w:val="24"/>
        </w:rPr>
        <w:t xml:space="preserve"> </w:t>
      </w:r>
      <w:r w:rsidR="00247CD8" w:rsidRPr="00A07C45">
        <w:rPr>
          <w:rFonts w:asciiTheme="majorBidi" w:hAnsiTheme="majorBidi" w:cstheme="majorBidi"/>
          <w:sz w:val="24"/>
          <w:szCs w:val="24"/>
        </w:rPr>
        <w:t>Penurunan tarif pajak membuat pelaku UMKM merasa tidak terbebani, sehingga dapat meningkatkan kepatuhan mereka terhadap kewajiban perpajakan. Pemerintah berharap insentif PPh ini dapat mendukung UMKM dan meningkatkan jumlah wajib pajak dari sektor tersebut</w:t>
      </w:r>
      <w:r w:rsidR="00CE1D6E" w:rsidRPr="00A07C45">
        <w:rPr>
          <w:rFonts w:asciiTheme="majorBidi" w:hAnsiTheme="majorBidi" w:cstheme="majorBidi"/>
          <w:sz w:val="24"/>
          <w:szCs w:val="24"/>
        </w:rPr>
        <w:t>.</w:t>
      </w:r>
    </w:p>
    <w:p w14:paraId="698553D5" w14:textId="10C98369" w:rsidR="000363E6" w:rsidRPr="00A07C45" w:rsidRDefault="00DB161B" w:rsidP="007477E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Berdasarkan uraian di atas maka hipotesis yang tercipta adalah sebagai berikut:</w:t>
      </w:r>
    </w:p>
    <w:p w14:paraId="5FDDA39F" w14:textId="285865E3" w:rsidR="000363E6" w:rsidRPr="00A07C45" w:rsidRDefault="000363E6" w:rsidP="007477EE">
      <w:pPr>
        <w:spacing w:after="0" w:line="480" w:lineRule="auto"/>
        <w:ind w:left="709"/>
        <w:jc w:val="both"/>
        <w:rPr>
          <w:rFonts w:asciiTheme="majorBidi" w:hAnsiTheme="majorBidi" w:cstheme="majorBidi"/>
          <w:sz w:val="24"/>
          <w:szCs w:val="24"/>
        </w:rPr>
      </w:pPr>
      <w:r w:rsidRPr="00A07C45">
        <w:rPr>
          <w:rFonts w:asciiTheme="majorBidi" w:hAnsiTheme="majorBidi" w:cstheme="majorBidi"/>
          <w:sz w:val="24"/>
          <w:szCs w:val="24"/>
        </w:rPr>
        <w:lastRenderedPageBreak/>
        <w:t>H</w:t>
      </w:r>
      <w:r w:rsidR="00DB161B" w:rsidRPr="00A07C45">
        <w:rPr>
          <w:rFonts w:asciiTheme="majorBidi" w:hAnsiTheme="majorBidi" w:cstheme="majorBidi"/>
          <w:sz w:val="24"/>
          <w:szCs w:val="24"/>
          <w:vertAlign w:val="subscript"/>
        </w:rPr>
        <w:t>1</w:t>
      </w:r>
      <w:r w:rsidRPr="00A07C45">
        <w:rPr>
          <w:rFonts w:asciiTheme="majorBidi" w:hAnsiTheme="majorBidi" w:cstheme="majorBidi"/>
          <w:sz w:val="24"/>
          <w:szCs w:val="24"/>
        </w:rPr>
        <w:t xml:space="preserve"> : Insentif PPH UMKM Berpengaruh Positif Terhadap Kepatuhan Wajib Pajak UMKM di KPP Pratama Samarinda Ulu</w:t>
      </w:r>
    </w:p>
    <w:p w14:paraId="501618EA" w14:textId="12F210C7" w:rsidR="000363E6" w:rsidRPr="00A07C45" w:rsidRDefault="000363E6" w:rsidP="007477EE">
      <w:pPr>
        <w:pStyle w:val="Judul3"/>
        <w:spacing w:line="480" w:lineRule="auto"/>
        <w:ind w:left="709" w:hanging="709"/>
        <w:jc w:val="both"/>
      </w:pPr>
      <w:bookmarkStart w:id="36" w:name="_Toc201880701"/>
      <w:r w:rsidRPr="00A07C45">
        <w:t xml:space="preserve">2.4.2 </w:t>
      </w:r>
      <w:r w:rsidR="00882720" w:rsidRPr="00A07C45">
        <w:tab/>
      </w:r>
      <w:r w:rsidRPr="00A07C45">
        <w:t>Nasionalisme Memperkuat Pengaruh Insentif PP</w:t>
      </w:r>
      <w:r w:rsidR="00C6569E" w:rsidRPr="00A07C45">
        <w:t>h</w:t>
      </w:r>
      <w:r w:rsidRPr="00A07C45">
        <w:t xml:space="preserve"> UMKM Terhadap Kepatuhan Wajib Pajak</w:t>
      </w:r>
      <w:bookmarkEnd w:id="36"/>
    </w:p>
    <w:p w14:paraId="54EBB839" w14:textId="495C273F" w:rsidR="001B539A" w:rsidRPr="00A07C45" w:rsidRDefault="00E66DF5" w:rsidP="007477E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Rasa nasionalisme dapat mempengaruhi efektivitas insentif pajak untuk UMKM dalam meningkatkan kepatuhan pajak. Insentif PPh (Pajak Penghasilan) UMKM dirancang untuk meringankan beban pajak bagi bisnis kecil, yang diharapkan dapat meningkatkan kepatuhan mereka terhadap kewajiban pajak. Dengan adanya rasa nasionalisme yang kuat, pelaku UMKM mungkin merasa lebih termotivasi untuk mematuhi peraturan pajak karena mereka merasa bagian dari upaya nasional untuk pembangunan ekonomi dan kesejahteraan negara. Nasionalisme dapat memperkuat dampak insentif pajak dengan meningkatkan kesadaran dan tanggung jawab sosial para pelaku UMKM.</w:t>
      </w:r>
    </w:p>
    <w:p w14:paraId="0D804106" w14:textId="298D6996" w:rsidR="00DC2D40" w:rsidRPr="00A07C45" w:rsidRDefault="00E66DF5" w:rsidP="007477E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Penelitian oleh </w:t>
      </w:r>
      <w:r w:rsidRPr="00A07C45">
        <w:rPr>
          <w:rFonts w:asciiTheme="majorBidi" w:hAnsiTheme="majorBidi" w:cstheme="majorBidi"/>
          <w:sz w:val="24"/>
          <w:szCs w:val="24"/>
        </w:rPr>
        <w:fldChar w:fldCharType="begin" w:fldLock="1"/>
      </w:r>
      <w:r w:rsidR="00DC2D40" w:rsidRPr="00A07C45">
        <w:rPr>
          <w:rFonts w:asciiTheme="majorBidi" w:hAnsiTheme="majorBidi" w:cstheme="majorBidi"/>
          <w:sz w:val="24"/>
          <w:szCs w:val="24"/>
        </w:rPr>
        <w:instrText>ADDIN CSL_CITATION {"citationItems":[{"id":"ITEM-1","itemData":{"ISBN":"1967051119930","author":[{"dropping-particle":"","family":"Ayu Mita Dewi","given":"I Gusti","non-dropping-particle":"","parse-names":false,"suffix":""}],"id":"ITEM-1","issued":{"date-parts":[["2023"]]},"title":"Pengaruh Digitalisasi Layanan Pajak Dan Pemberian Insentif Pajak Terhadap Kepatuhan Wajib Pajak Umkm Dengan Nasionalisme Sebagai Moderasi","type":"book"},"uris":["http://www.mendeley.com/documents/?uuid=851d0bac-1278-41c1-810d-fbefd5fd8796"]}],"mendeley":{"formattedCitation":"(Ayu Mita Dewi, 2023)","manualFormatting":"Ayu Mita Dewi, (2023)","plainTextFormattedCitation":"(Ayu Mita Dewi, 2023)","previouslyFormattedCitation":"(Ayu Mita Dewi, 2023)"},"properties":{"noteIndex":0},"schema":"https://github.com/citation-style-language/schema/raw/master/csl-citation.json"}</w:instrText>
      </w:r>
      <w:r w:rsidRPr="00A07C45">
        <w:rPr>
          <w:rFonts w:asciiTheme="majorBidi" w:hAnsiTheme="majorBidi" w:cstheme="majorBidi"/>
          <w:sz w:val="24"/>
          <w:szCs w:val="24"/>
        </w:rPr>
        <w:fldChar w:fldCharType="separate"/>
      </w:r>
      <w:r w:rsidRPr="00A07C45">
        <w:rPr>
          <w:rFonts w:asciiTheme="majorBidi" w:hAnsiTheme="majorBidi" w:cstheme="majorBidi"/>
          <w:noProof/>
          <w:sz w:val="24"/>
          <w:szCs w:val="24"/>
        </w:rPr>
        <w:t xml:space="preserve">Ayu Mita Dewi, </w:t>
      </w:r>
      <w:r w:rsidR="00DC2D40" w:rsidRPr="00A07C45">
        <w:rPr>
          <w:rFonts w:asciiTheme="majorBidi" w:hAnsiTheme="majorBidi" w:cstheme="majorBidi"/>
          <w:noProof/>
          <w:sz w:val="24"/>
          <w:szCs w:val="24"/>
        </w:rPr>
        <w:t>(</w:t>
      </w:r>
      <w:r w:rsidRPr="00A07C45">
        <w:rPr>
          <w:rFonts w:asciiTheme="majorBidi" w:hAnsiTheme="majorBidi" w:cstheme="majorBidi"/>
          <w:noProof/>
          <w:sz w:val="24"/>
          <w:szCs w:val="24"/>
        </w:rPr>
        <w:t>2023)</w:t>
      </w:r>
      <w:r w:rsidRPr="00A07C45">
        <w:rPr>
          <w:rFonts w:asciiTheme="majorBidi" w:hAnsiTheme="majorBidi" w:cstheme="majorBidi"/>
          <w:sz w:val="24"/>
          <w:szCs w:val="24"/>
        </w:rPr>
        <w:fldChar w:fldCharType="end"/>
      </w:r>
      <w:r w:rsidRPr="00A07C45">
        <w:rPr>
          <w:rFonts w:asciiTheme="majorBidi" w:hAnsiTheme="majorBidi" w:cstheme="majorBidi"/>
          <w:sz w:val="24"/>
          <w:szCs w:val="24"/>
        </w:rPr>
        <w:t xml:space="preserve"> menunjukkan bahwa nasionalisme sebagai moderasi yang memperkuat pengaruh insentif pajak penghasilan (PPh) terhadap kepatuhan wajib pajak. Hasil penelitian menunjukkan bahwa dengan tingkat nasionalisme yang tinggi, pengaruh insentif pajak terhadap kepatuhan wajib pajak UMKM menjadi lebih positif dan signifikan.</w:t>
      </w:r>
      <w:r w:rsidR="00DC2D40" w:rsidRPr="00A07C45">
        <w:rPr>
          <w:rFonts w:asciiTheme="majorBidi" w:hAnsiTheme="majorBidi" w:cstheme="majorBidi"/>
          <w:sz w:val="24"/>
          <w:szCs w:val="24"/>
        </w:rPr>
        <w:t xml:space="preserve"> </w:t>
      </w:r>
    </w:p>
    <w:p w14:paraId="2C0C042B" w14:textId="062101C5" w:rsidR="001B539A" w:rsidRPr="00A07C45" w:rsidRDefault="00DC2D40" w:rsidP="007477E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Berdasarkan uraian di atas maka h</w:t>
      </w:r>
      <w:r w:rsidR="00F07FE0" w:rsidRPr="00A07C45">
        <w:rPr>
          <w:rFonts w:asciiTheme="majorBidi" w:hAnsiTheme="majorBidi" w:cstheme="majorBidi"/>
          <w:sz w:val="24"/>
          <w:szCs w:val="24"/>
        </w:rPr>
        <w:t xml:space="preserve">ipotesis </w:t>
      </w:r>
      <w:r w:rsidRPr="00A07C45">
        <w:rPr>
          <w:rFonts w:asciiTheme="majorBidi" w:hAnsiTheme="majorBidi" w:cstheme="majorBidi"/>
          <w:sz w:val="24"/>
          <w:szCs w:val="24"/>
        </w:rPr>
        <w:t>yang tercipta adalah sebagai berikut:</w:t>
      </w:r>
    </w:p>
    <w:p w14:paraId="78465A13" w14:textId="4CE3C06C" w:rsidR="00F07FE0" w:rsidRPr="00A07C45" w:rsidRDefault="00DC2D40" w:rsidP="007477EE">
      <w:pPr>
        <w:spacing w:after="0" w:line="480" w:lineRule="auto"/>
        <w:ind w:left="1134" w:hanging="414"/>
        <w:jc w:val="both"/>
        <w:rPr>
          <w:rFonts w:asciiTheme="majorBidi" w:hAnsiTheme="majorBidi" w:cstheme="majorBidi"/>
          <w:sz w:val="24"/>
          <w:szCs w:val="24"/>
        </w:rPr>
      </w:pPr>
      <w:r w:rsidRPr="00A07C45">
        <w:rPr>
          <w:rFonts w:asciiTheme="majorBidi" w:hAnsiTheme="majorBidi" w:cstheme="majorBidi"/>
          <w:sz w:val="24"/>
          <w:szCs w:val="24"/>
        </w:rPr>
        <w:t>H</w:t>
      </w:r>
      <w:r w:rsidRPr="00A07C45">
        <w:rPr>
          <w:rFonts w:asciiTheme="majorBidi" w:hAnsiTheme="majorBidi" w:cstheme="majorBidi"/>
          <w:sz w:val="24"/>
          <w:szCs w:val="24"/>
          <w:vertAlign w:val="subscript"/>
        </w:rPr>
        <w:t>2</w:t>
      </w:r>
      <w:r w:rsidRPr="00A07C45">
        <w:rPr>
          <w:rFonts w:asciiTheme="majorBidi" w:hAnsiTheme="majorBidi" w:cstheme="majorBidi"/>
          <w:sz w:val="24"/>
          <w:szCs w:val="24"/>
        </w:rPr>
        <w:t xml:space="preserve">: </w:t>
      </w:r>
      <w:r w:rsidR="00F07FE0" w:rsidRPr="00A07C45">
        <w:rPr>
          <w:rFonts w:asciiTheme="majorBidi" w:hAnsiTheme="majorBidi" w:cstheme="majorBidi"/>
          <w:sz w:val="24"/>
          <w:szCs w:val="24"/>
        </w:rPr>
        <w:t>Nasionalisme Memperkuat Pengaruh Insentif PP</w:t>
      </w:r>
      <w:r w:rsidRPr="00A07C45">
        <w:rPr>
          <w:rFonts w:asciiTheme="majorBidi" w:hAnsiTheme="majorBidi" w:cstheme="majorBidi"/>
          <w:sz w:val="24"/>
          <w:szCs w:val="24"/>
        </w:rPr>
        <w:t>h</w:t>
      </w:r>
      <w:r w:rsidR="00F07FE0" w:rsidRPr="00A07C45">
        <w:rPr>
          <w:rFonts w:asciiTheme="majorBidi" w:hAnsiTheme="majorBidi" w:cstheme="majorBidi"/>
          <w:sz w:val="24"/>
          <w:szCs w:val="24"/>
        </w:rPr>
        <w:t xml:space="preserve"> UMKM </w:t>
      </w:r>
      <w:r w:rsidRPr="00A07C45">
        <w:rPr>
          <w:rFonts w:asciiTheme="majorBidi" w:hAnsiTheme="majorBidi" w:cstheme="majorBidi"/>
          <w:sz w:val="24"/>
          <w:szCs w:val="24"/>
        </w:rPr>
        <w:t>t</w:t>
      </w:r>
      <w:r w:rsidR="00F07FE0" w:rsidRPr="00A07C45">
        <w:rPr>
          <w:rFonts w:asciiTheme="majorBidi" w:hAnsiTheme="majorBidi" w:cstheme="majorBidi"/>
          <w:sz w:val="24"/>
          <w:szCs w:val="24"/>
        </w:rPr>
        <w:t>erhadap Kepatuhan Wajib Pajak di KPP Pratama Samarinda Ulu</w:t>
      </w:r>
    </w:p>
    <w:p w14:paraId="212F6CD7" w14:textId="60670407" w:rsidR="00E62203" w:rsidRPr="00A07C45" w:rsidRDefault="00E62203" w:rsidP="00E62203">
      <w:pPr>
        <w:pStyle w:val="Judul3"/>
        <w:spacing w:line="480" w:lineRule="auto"/>
        <w:jc w:val="both"/>
      </w:pPr>
      <w:bookmarkStart w:id="37" w:name="_Toc201880702"/>
      <w:r w:rsidRPr="00A07C45">
        <w:lastRenderedPageBreak/>
        <w:t>2.4.3</w:t>
      </w:r>
      <w:r w:rsidR="005F4D47" w:rsidRPr="00A07C45">
        <w:tab/>
      </w:r>
      <w:r w:rsidRPr="00A07C45">
        <w:t>Insentif PPh UMKM Berpengaruh Secara</w:t>
      </w:r>
      <w:r w:rsidR="005E7456" w:rsidRPr="00A07C45">
        <w:t xml:space="preserve"> Tidak</w:t>
      </w:r>
      <w:r w:rsidRPr="00A07C45">
        <w:t xml:space="preserve"> Langsung Terhadap</w:t>
      </w:r>
      <w:r w:rsidR="00363DF8">
        <w:t xml:space="preserve">  </w:t>
      </w:r>
      <w:r w:rsidRPr="00A07C45">
        <w:t>Kepatuhan Wajib Pajak UMKM Melalui Nasionalisme</w:t>
      </w:r>
      <w:bookmarkEnd w:id="37"/>
    </w:p>
    <w:p w14:paraId="43DF1C74" w14:textId="270C7A40" w:rsidR="00A036FA" w:rsidRPr="00A07C45" w:rsidRDefault="00A036FA" w:rsidP="00A036FA">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Insentif pajak yang diberikan kepada UMKM tidak selalu serta-merta meningkatkan kepatuhan pajak secara langsung. </w:t>
      </w:r>
      <w:r w:rsidR="00BA7F9A" w:rsidRPr="00A07C45">
        <w:rPr>
          <w:rFonts w:asciiTheme="majorBidi" w:hAnsiTheme="majorBidi" w:cstheme="majorBidi"/>
          <w:sz w:val="24"/>
          <w:szCs w:val="24"/>
        </w:rPr>
        <w:t>P</w:t>
      </w:r>
      <w:r w:rsidRPr="00A07C45">
        <w:rPr>
          <w:rFonts w:asciiTheme="majorBidi" w:hAnsiTheme="majorBidi" w:cstheme="majorBidi"/>
          <w:sz w:val="24"/>
          <w:szCs w:val="24"/>
        </w:rPr>
        <w:t>engaruh tersebut sering kali melalui proses internalisasi nilai, salah satunya melalui nasionalisme. Ketika pelaku UMKM memaknai insentif sebagai bentuk kepedulian negara terhadap sektor usaha kecil, hal ini dapat membangkitkan rasa cinta tanah air dan tanggung jawab untuk berkontribusi secara aktif dalam pembangunan, termasuk melalui kepatuhan pajak. Dengan demikian, nasionalisme dapat menjadi penghubung emosional yang memperkuat dampak insentif terhadap kepatuhan.</w:t>
      </w:r>
    </w:p>
    <w:p w14:paraId="64A3A3F8" w14:textId="24BABCF2" w:rsidR="00A036FA" w:rsidRPr="00A07C45" w:rsidRDefault="00A036FA" w:rsidP="00A036FA">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Penelitian oleh Tambun &amp; Haryati (2022) serta Elvionita et al. (2024) menunjukkan bahwa nasionalisme dapat memperkuat hubungan antara variabel insentif dan perilaku patuh wajib pajak.</w:t>
      </w:r>
    </w:p>
    <w:p w14:paraId="2CBD7DF1" w14:textId="09241391" w:rsidR="00BA7F9A" w:rsidRPr="00A07C45" w:rsidRDefault="00BA7F9A" w:rsidP="00BA7F9A">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Berdasarkan uraian di atas maka hipotesis yang tercipta adalah sebagai berikut:</w:t>
      </w:r>
    </w:p>
    <w:p w14:paraId="0FA95E60" w14:textId="1E1FD773" w:rsidR="00E62203" w:rsidRPr="00A07C45" w:rsidRDefault="00A036FA" w:rsidP="0044089E">
      <w:pPr>
        <w:spacing w:after="0" w:line="480" w:lineRule="auto"/>
        <w:ind w:left="1134" w:hanging="567"/>
        <w:jc w:val="both"/>
        <w:rPr>
          <w:rFonts w:asciiTheme="majorBidi" w:hAnsiTheme="majorBidi" w:cstheme="majorBidi"/>
          <w:sz w:val="24"/>
          <w:szCs w:val="24"/>
        </w:rPr>
      </w:pPr>
      <w:r w:rsidRPr="00A07C45">
        <w:rPr>
          <w:rFonts w:asciiTheme="majorBidi" w:hAnsiTheme="majorBidi" w:cstheme="majorBidi"/>
          <w:sz w:val="24"/>
          <w:szCs w:val="24"/>
        </w:rPr>
        <w:t>H</w:t>
      </w:r>
      <w:r w:rsidRPr="00A07C45">
        <w:rPr>
          <w:rFonts w:asciiTheme="majorBidi" w:hAnsiTheme="majorBidi" w:cstheme="majorBidi"/>
          <w:sz w:val="24"/>
          <w:szCs w:val="24"/>
          <w:vertAlign w:val="subscript"/>
        </w:rPr>
        <w:t>3</w:t>
      </w:r>
      <w:r w:rsidRPr="00A07C45">
        <w:rPr>
          <w:rFonts w:asciiTheme="majorBidi" w:hAnsiTheme="majorBidi" w:cstheme="majorBidi"/>
          <w:sz w:val="24"/>
          <w:szCs w:val="24"/>
        </w:rPr>
        <w:t>: Insentif P</w:t>
      </w:r>
      <w:r w:rsidR="00BA7F9A" w:rsidRPr="00A07C45">
        <w:rPr>
          <w:rFonts w:asciiTheme="majorBidi" w:hAnsiTheme="majorBidi" w:cstheme="majorBidi"/>
          <w:sz w:val="24"/>
          <w:szCs w:val="24"/>
        </w:rPr>
        <w:t>P</w:t>
      </w:r>
      <w:r w:rsidRPr="00A07C45">
        <w:rPr>
          <w:rFonts w:asciiTheme="majorBidi" w:hAnsiTheme="majorBidi" w:cstheme="majorBidi"/>
          <w:sz w:val="24"/>
          <w:szCs w:val="24"/>
        </w:rPr>
        <w:t>h UMKM Berpengaruh Tidak Langsung Terhadap</w:t>
      </w:r>
      <w:r w:rsidR="00363DF8">
        <w:rPr>
          <w:rFonts w:asciiTheme="majorBidi" w:hAnsiTheme="majorBidi" w:cstheme="majorBidi"/>
          <w:sz w:val="24"/>
          <w:szCs w:val="24"/>
        </w:rPr>
        <w:t xml:space="preserve">          </w:t>
      </w:r>
      <w:r w:rsidR="0044089E" w:rsidRPr="00A07C45">
        <w:rPr>
          <w:rFonts w:asciiTheme="majorBidi" w:hAnsiTheme="majorBidi" w:cstheme="majorBidi"/>
          <w:sz w:val="24"/>
          <w:szCs w:val="24"/>
        </w:rPr>
        <w:t xml:space="preserve"> </w:t>
      </w:r>
      <w:r w:rsidRPr="00A07C45">
        <w:rPr>
          <w:rFonts w:asciiTheme="majorBidi" w:hAnsiTheme="majorBidi" w:cstheme="majorBidi"/>
          <w:sz w:val="24"/>
          <w:szCs w:val="24"/>
        </w:rPr>
        <w:t>Kepatuhan Wajib Pajak Melalui Nasionalisme Pengusaha</w:t>
      </w:r>
      <w:r w:rsidR="00087B99" w:rsidRPr="00A07C45">
        <w:rPr>
          <w:rFonts w:asciiTheme="majorBidi" w:hAnsiTheme="majorBidi" w:cstheme="majorBidi"/>
          <w:sz w:val="24"/>
          <w:szCs w:val="24"/>
        </w:rPr>
        <w:t>.</w:t>
      </w:r>
    </w:p>
    <w:p w14:paraId="3633384F" w14:textId="79C91EA9" w:rsidR="00E62203" w:rsidRPr="00A07C45" w:rsidRDefault="00E62203" w:rsidP="00E62203">
      <w:pPr>
        <w:pStyle w:val="Judul3"/>
        <w:spacing w:line="480" w:lineRule="auto"/>
        <w:jc w:val="both"/>
      </w:pPr>
      <w:bookmarkStart w:id="38" w:name="_Toc201880703"/>
      <w:r w:rsidRPr="00A07C45">
        <w:t>2.4.4</w:t>
      </w:r>
      <w:r w:rsidR="005F4D47" w:rsidRPr="00A07C45">
        <w:tab/>
      </w:r>
      <w:r w:rsidRPr="00A07C45">
        <w:t>Insentif PPh UMKM Berpengaruh Secara Langsung Terhadap</w:t>
      </w:r>
      <w:r w:rsidR="00363DF8">
        <w:t xml:space="preserve">  </w:t>
      </w:r>
      <w:r w:rsidRPr="00A07C45">
        <w:t>Kepatuhan Wajib Pajak UMKM Melalui Nasionalisme</w:t>
      </w:r>
      <w:bookmarkEnd w:id="38"/>
    </w:p>
    <w:p w14:paraId="331EDC0C" w14:textId="293BFC86" w:rsidR="00A036FA" w:rsidRPr="00A07C45" w:rsidRDefault="00A036FA" w:rsidP="00A036FA">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Insentif pajak juga dapat berpengaruh secara langsung terhadap kepatuhan wajib pajak ketika disertai dengan peningkatan rasa nasionalisme. Dalam hal ini, nasionalisme tidak hanya berperan sebagai perantara, tetapi sebagai elemen penting dalam memperkuat respons positif atas kebijakan fiskal. Pelaku UMKM yang </w:t>
      </w:r>
      <w:r w:rsidRPr="00A07C45">
        <w:rPr>
          <w:rFonts w:asciiTheme="majorBidi" w:hAnsiTheme="majorBidi" w:cstheme="majorBidi"/>
          <w:sz w:val="24"/>
          <w:szCs w:val="24"/>
        </w:rPr>
        <w:lastRenderedPageBreak/>
        <w:t>merasa diperhatikan oleh negara melalui insentif, cenderung mengembangkan sikap positif terhadap pemerintah dan ingin memberikan timbal balik melalui kepatuhan terhadap kewajiban pajak.</w:t>
      </w:r>
    </w:p>
    <w:p w14:paraId="54D94AA2" w14:textId="3826D938" w:rsidR="00A036FA" w:rsidRPr="00A07C45" w:rsidRDefault="00BA7F9A" w:rsidP="00BA7F9A">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Penelitian oleh Tambun &amp; Haryati (2022) serta Elvionita et al. (2024) menunjukkan bahwa nasionalisme dapat memperkuat hubungan antara variabel insentif dan perilaku patuh wajib pajak.</w:t>
      </w:r>
    </w:p>
    <w:p w14:paraId="5FD2795C" w14:textId="52D342BD" w:rsidR="00BA7F9A" w:rsidRPr="00A07C45" w:rsidRDefault="00BA7F9A" w:rsidP="00BA7F9A">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Berdasarkan uraian di atas maka hipotesis yang tercipta adalah sebagai berikut:</w:t>
      </w:r>
    </w:p>
    <w:p w14:paraId="6787A210" w14:textId="59F37917" w:rsidR="0044089E" w:rsidRPr="00A07C45" w:rsidRDefault="00A036FA" w:rsidP="00EF50DC">
      <w:pPr>
        <w:spacing w:after="0" w:line="480" w:lineRule="auto"/>
        <w:ind w:left="1134" w:hanging="425"/>
        <w:jc w:val="both"/>
        <w:rPr>
          <w:rFonts w:asciiTheme="majorBidi" w:hAnsiTheme="majorBidi" w:cstheme="majorBidi"/>
          <w:sz w:val="24"/>
          <w:szCs w:val="24"/>
        </w:rPr>
      </w:pPr>
      <w:r w:rsidRPr="00A07C45">
        <w:rPr>
          <w:rFonts w:asciiTheme="majorBidi" w:hAnsiTheme="majorBidi" w:cstheme="majorBidi"/>
          <w:sz w:val="24"/>
          <w:szCs w:val="24"/>
        </w:rPr>
        <w:t>H</w:t>
      </w:r>
      <w:r w:rsidRPr="00A07C45">
        <w:rPr>
          <w:rFonts w:asciiTheme="majorBidi" w:hAnsiTheme="majorBidi" w:cstheme="majorBidi"/>
          <w:sz w:val="24"/>
          <w:szCs w:val="24"/>
          <w:vertAlign w:val="subscript"/>
        </w:rPr>
        <w:t>4</w:t>
      </w:r>
      <w:r w:rsidRPr="00A07C45">
        <w:rPr>
          <w:rFonts w:asciiTheme="majorBidi" w:hAnsiTheme="majorBidi" w:cstheme="majorBidi"/>
          <w:sz w:val="24"/>
          <w:szCs w:val="24"/>
        </w:rPr>
        <w:t>: Insentif P</w:t>
      </w:r>
      <w:r w:rsidR="00BA7F9A" w:rsidRPr="00A07C45">
        <w:rPr>
          <w:rFonts w:asciiTheme="majorBidi" w:hAnsiTheme="majorBidi" w:cstheme="majorBidi"/>
          <w:sz w:val="24"/>
          <w:szCs w:val="24"/>
        </w:rPr>
        <w:t>P</w:t>
      </w:r>
      <w:r w:rsidRPr="00A07C45">
        <w:rPr>
          <w:rFonts w:asciiTheme="majorBidi" w:hAnsiTheme="majorBidi" w:cstheme="majorBidi"/>
          <w:sz w:val="24"/>
          <w:szCs w:val="24"/>
        </w:rPr>
        <w:t>h UMKM Berpengaruh Langsung Terhadap Kepatuhan Wajib Pajak Melalui Nasionalisme Pengusaha</w:t>
      </w:r>
    </w:p>
    <w:p w14:paraId="451090C4" w14:textId="0BBD76C3" w:rsidR="005E7456" w:rsidRPr="00A07C45" w:rsidRDefault="005E7456" w:rsidP="00DD150A">
      <w:pPr>
        <w:pStyle w:val="Judul3"/>
        <w:spacing w:line="480" w:lineRule="auto"/>
        <w:jc w:val="both"/>
      </w:pPr>
      <w:bookmarkStart w:id="39" w:name="_Toc201880704"/>
      <w:r w:rsidRPr="00A07C45">
        <w:t>2.4.5</w:t>
      </w:r>
      <w:r w:rsidR="005F4D47" w:rsidRPr="00A07C45">
        <w:tab/>
      </w:r>
      <w:r w:rsidRPr="00A07C45">
        <w:t>Nasionalisme Berperan Sebagai Variabel Mediasi Persial Dalam Hubungan Antara Insentif PPh Terhadap Kepatuhan Wjib Pajak</w:t>
      </w:r>
      <w:bookmarkEnd w:id="39"/>
    </w:p>
    <w:p w14:paraId="5819CF28" w14:textId="77777777" w:rsidR="00DD150A" w:rsidRPr="00A07C45" w:rsidRDefault="00DD150A" w:rsidP="009531D8">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Nasionalisme pengusaha dapat berperan sebagai variabel mediasi parsial dalam hubungan antara insentif PPh UMKM terhadap kepatuhan wajib pajak. Artinya, insentif pajak tidak hanya berpengaruh langsung terhadap kepatuhan, tetapi juga memiliki pengaruh tidak langsung yang diperantarai oleh sikap nasionalisme pelaku UMKM. Pelaku usaha yang menerima insentif pajak dari pemerintah berpotensi mengalami peningkatan kesadaran nasional, merasa dihargai sebagai bagian dari pembangunan bangsa, dan pada akhirnya lebih terdorong untuk patuh dalam melaksanakan kewajiban perpajakannya.</w:t>
      </w:r>
    </w:p>
    <w:p w14:paraId="712D1050" w14:textId="3BD27D82" w:rsidR="00DD150A" w:rsidRPr="00A07C45" w:rsidRDefault="00DD150A" w:rsidP="009531D8">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Dalam hal ini, nasionalisme berperan sebagai penguat hubungan, namun tidak menggantikan seluruh efek insentif. Oleh karena itu, perannya bersifat parsial, </w:t>
      </w:r>
      <w:r w:rsidRPr="00A07C45">
        <w:rPr>
          <w:rFonts w:asciiTheme="majorBidi" w:hAnsiTheme="majorBidi" w:cstheme="majorBidi"/>
          <w:sz w:val="24"/>
          <w:szCs w:val="24"/>
        </w:rPr>
        <w:lastRenderedPageBreak/>
        <w:t>yaitu sebagian pengaruh insentif pajak disalurkan melalui peningkatan nasionalisme, dan sebagian lainnya tetap langsung memengaruhi kepatuhan.</w:t>
      </w:r>
    </w:p>
    <w:p w14:paraId="68D7C4A5" w14:textId="77777777" w:rsidR="00DD150A" w:rsidRPr="00A07C45" w:rsidRDefault="00DD150A" w:rsidP="009531D8">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Penelitian oleh Sukarsa, Sudiartha, dan Mimba (2022) di Kabupaten Gianyar menunjukkan bahwa nasionalisme mampu memperkuat pengaruh insentif dan digitalisasi layanan pajak terhadap kepatuhan wajib pajak UMKM. Temuan tersebut mendukung peran nasionalisme sebagai variabel perantara yang signifikan dalam efektivitas kebijakan fiskal terhadap perilaku wajib pajak.</w:t>
      </w:r>
    </w:p>
    <w:p w14:paraId="1F256F55" w14:textId="77777777" w:rsidR="009531D8" w:rsidRPr="00A07C45" w:rsidRDefault="009531D8" w:rsidP="009531D8">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Berdasarkan uraian di atas maka hipotesis yang tercipta adalah sebagai berikut:</w:t>
      </w:r>
    </w:p>
    <w:p w14:paraId="2B457F84" w14:textId="7B790F76" w:rsidR="00DD150A" w:rsidRPr="00A07C45" w:rsidRDefault="009531D8" w:rsidP="009531D8">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H</w:t>
      </w:r>
      <w:r w:rsidRPr="00A07C45">
        <w:rPr>
          <w:rFonts w:asciiTheme="majorBidi" w:hAnsiTheme="majorBidi" w:cstheme="majorBidi"/>
          <w:sz w:val="24"/>
          <w:szCs w:val="24"/>
          <w:vertAlign w:val="subscript"/>
        </w:rPr>
        <w:t>5</w:t>
      </w:r>
      <w:r w:rsidRPr="00A07C45">
        <w:rPr>
          <w:rFonts w:asciiTheme="majorBidi" w:hAnsiTheme="majorBidi" w:cstheme="majorBidi"/>
          <w:sz w:val="24"/>
          <w:szCs w:val="24"/>
        </w:rPr>
        <w:t>: Nasionalisme Pengusaha Memediasi Secara Persial Pengaruh Insentif PPh UMKM terhadap Kepatuhan Wajib Pajak</w:t>
      </w:r>
    </w:p>
    <w:p w14:paraId="4845BF06" w14:textId="254453C5" w:rsidR="00F07FE0" w:rsidRPr="00A07C45" w:rsidRDefault="00F07FE0" w:rsidP="00103689">
      <w:pPr>
        <w:pStyle w:val="Judul2"/>
        <w:spacing w:before="0" w:line="480" w:lineRule="auto"/>
        <w:jc w:val="both"/>
        <w:rPr>
          <w:b/>
          <w:bCs/>
          <w:szCs w:val="24"/>
        </w:rPr>
      </w:pPr>
      <w:bookmarkStart w:id="40" w:name="_Toc201880705"/>
      <w:r w:rsidRPr="00A07C45">
        <w:rPr>
          <w:b/>
          <w:bCs/>
          <w:szCs w:val="24"/>
        </w:rPr>
        <w:t xml:space="preserve">2.5 </w:t>
      </w:r>
      <w:r w:rsidR="00882720" w:rsidRPr="00A07C45">
        <w:rPr>
          <w:b/>
          <w:bCs/>
          <w:szCs w:val="24"/>
        </w:rPr>
        <w:tab/>
      </w:r>
      <w:r w:rsidRPr="00A07C45">
        <w:rPr>
          <w:b/>
          <w:bCs/>
          <w:szCs w:val="24"/>
        </w:rPr>
        <w:t>Model Penelitian</w:t>
      </w:r>
      <w:bookmarkEnd w:id="40"/>
    </w:p>
    <w:p w14:paraId="473197AE" w14:textId="07BA5095" w:rsidR="0043528B" w:rsidRPr="00A07C45" w:rsidRDefault="001308F0" w:rsidP="00240F25">
      <w:pPr>
        <w:spacing w:after="0" w:line="480" w:lineRule="auto"/>
        <w:jc w:val="both"/>
        <w:rPr>
          <w:rFonts w:asciiTheme="majorBidi" w:hAnsiTheme="majorBidi" w:cstheme="majorBidi"/>
          <w:sz w:val="24"/>
          <w:szCs w:val="24"/>
        </w:rPr>
      </w:pPr>
      <w:r w:rsidRPr="00A07C45">
        <w:rPr>
          <w:rFonts w:asciiTheme="majorBidi" w:hAnsiTheme="majorBidi" w:cstheme="majorBidi"/>
          <w:noProof/>
          <w:sz w:val="24"/>
          <w:szCs w:val="24"/>
        </w:rPr>
        <w:drawing>
          <wp:anchor distT="0" distB="0" distL="114300" distR="114300" simplePos="0" relativeHeight="251712512" behindDoc="0" locked="0" layoutInCell="1" allowOverlap="1" wp14:anchorId="418A8943" wp14:editId="0247B319">
            <wp:simplePos x="0" y="0"/>
            <wp:positionH relativeFrom="column">
              <wp:posOffset>-211455</wp:posOffset>
            </wp:positionH>
            <wp:positionV relativeFrom="paragraph">
              <wp:posOffset>657225</wp:posOffset>
            </wp:positionV>
            <wp:extent cx="5309429" cy="2552700"/>
            <wp:effectExtent l="0" t="0" r="5715" b="0"/>
            <wp:wrapNone/>
            <wp:docPr id="70418369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183695" name=""/>
                    <pic:cNvPicPr/>
                  </pic:nvPicPr>
                  <pic:blipFill>
                    <a:blip r:embed="rId16">
                      <a:clrChange>
                        <a:clrFrom>
                          <a:srgbClr val="FAFAFA"/>
                        </a:clrFrom>
                        <a:clrTo>
                          <a:srgbClr val="FAFAFA">
                            <a:alpha val="0"/>
                          </a:srgbClr>
                        </a:clrTo>
                      </a:clrChange>
                      <a:extLst>
                        <a:ext uri="{28A0092B-C50C-407E-A947-70E740481C1C}">
                          <a14:useLocalDpi xmlns:a14="http://schemas.microsoft.com/office/drawing/2010/main" val="0"/>
                        </a:ext>
                      </a:extLst>
                    </a:blip>
                    <a:stretch>
                      <a:fillRect/>
                    </a:stretch>
                  </pic:blipFill>
                  <pic:spPr>
                    <a:xfrm>
                      <a:off x="0" y="0"/>
                      <a:ext cx="5309429" cy="2552700"/>
                    </a:xfrm>
                    <a:prstGeom prst="rect">
                      <a:avLst/>
                    </a:prstGeom>
                  </pic:spPr>
                </pic:pic>
              </a:graphicData>
            </a:graphic>
            <wp14:sizeRelH relativeFrom="margin">
              <wp14:pctWidth>0</wp14:pctWidth>
            </wp14:sizeRelH>
            <wp14:sizeRelV relativeFrom="margin">
              <wp14:pctHeight>0</wp14:pctHeight>
            </wp14:sizeRelV>
          </wp:anchor>
        </w:drawing>
      </w:r>
      <w:r w:rsidR="00F07FE0" w:rsidRPr="00A07C45">
        <w:rPr>
          <w:rFonts w:asciiTheme="majorBidi" w:hAnsiTheme="majorBidi" w:cstheme="majorBidi"/>
          <w:sz w:val="24"/>
          <w:szCs w:val="24"/>
        </w:rPr>
        <w:tab/>
      </w:r>
      <w:r w:rsidR="00103689" w:rsidRPr="00A07C45">
        <w:rPr>
          <w:rFonts w:asciiTheme="majorBidi" w:hAnsiTheme="majorBidi" w:cstheme="majorBidi"/>
          <w:sz w:val="24"/>
          <w:szCs w:val="24"/>
        </w:rPr>
        <w:t>Berdasarkan kerangka konsep sebelumnya, maka model penelitian ini dapat digambarkan sebagai berikut:</w:t>
      </w:r>
      <w:r w:rsidR="00687110" w:rsidRPr="00A07C45">
        <w:rPr>
          <w:rFonts w:asciiTheme="majorBidi" w:hAnsiTheme="majorBidi" w:cstheme="majorBidi"/>
          <w:sz w:val="24"/>
          <w:szCs w:val="24"/>
        </w:rPr>
        <w:t xml:space="preserve"> </w:t>
      </w:r>
    </w:p>
    <w:p w14:paraId="0E444C53" w14:textId="1D7ACF32" w:rsidR="00687110" w:rsidRPr="00A07C45" w:rsidRDefault="00687110" w:rsidP="00240F25">
      <w:pPr>
        <w:spacing w:after="0" w:line="480" w:lineRule="auto"/>
        <w:jc w:val="both"/>
        <w:rPr>
          <w:rFonts w:asciiTheme="majorBidi" w:hAnsiTheme="majorBidi" w:cstheme="majorBidi"/>
          <w:sz w:val="24"/>
          <w:szCs w:val="24"/>
        </w:rPr>
      </w:pPr>
    </w:p>
    <w:p w14:paraId="093C62BF" w14:textId="3BD6293E" w:rsidR="00687110" w:rsidRPr="00A07C45" w:rsidRDefault="00687110" w:rsidP="00240F25">
      <w:pPr>
        <w:spacing w:after="0" w:line="480" w:lineRule="auto"/>
        <w:jc w:val="both"/>
        <w:rPr>
          <w:rFonts w:asciiTheme="majorBidi" w:hAnsiTheme="majorBidi" w:cstheme="majorBidi"/>
          <w:sz w:val="24"/>
          <w:szCs w:val="24"/>
        </w:rPr>
      </w:pPr>
    </w:p>
    <w:p w14:paraId="2D797AA9" w14:textId="39262731" w:rsidR="00687110" w:rsidRPr="00A07C45" w:rsidRDefault="00687110" w:rsidP="00240F25">
      <w:pPr>
        <w:spacing w:after="0" w:line="480" w:lineRule="auto"/>
        <w:jc w:val="both"/>
        <w:rPr>
          <w:rFonts w:asciiTheme="majorBidi" w:hAnsiTheme="majorBidi" w:cstheme="majorBidi"/>
          <w:sz w:val="24"/>
          <w:szCs w:val="24"/>
        </w:rPr>
      </w:pPr>
    </w:p>
    <w:p w14:paraId="097170DD" w14:textId="3710E785" w:rsidR="00687110" w:rsidRPr="00A07C45" w:rsidRDefault="00687110" w:rsidP="00240F25">
      <w:pPr>
        <w:spacing w:after="0" w:line="480" w:lineRule="auto"/>
        <w:jc w:val="both"/>
        <w:rPr>
          <w:rFonts w:asciiTheme="majorBidi" w:hAnsiTheme="majorBidi" w:cstheme="majorBidi"/>
          <w:sz w:val="24"/>
          <w:szCs w:val="24"/>
        </w:rPr>
      </w:pPr>
    </w:p>
    <w:p w14:paraId="02EBF820" w14:textId="24CC06DE" w:rsidR="00687110" w:rsidRPr="00A07C45" w:rsidRDefault="00687110" w:rsidP="00240F25">
      <w:pPr>
        <w:spacing w:after="0" w:line="480" w:lineRule="auto"/>
        <w:jc w:val="both"/>
        <w:rPr>
          <w:rFonts w:asciiTheme="majorBidi" w:hAnsiTheme="majorBidi" w:cstheme="majorBidi"/>
          <w:sz w:val="24"/>
          <w:szCs w:val="24"/>
        </w:rPr>
      </w:pPr>
    </w:p>
    <w:p w14:paraId="13D1648B" w14:textId="77777777" w:rsidR="00687110" w:rsidRPr="00A07C45" w:rsidRDefault="00687110" w:rsidP="00240F25">
      <w:pPr>
        <w:spacing w:after="0" w:line="480" w:lineRule="auto"/>
        <w:jc w:val="both"/>
        <w:rPr>
          <w:rFonts w:asciiTheme="majorBidi" w:hAnsiTheme="majorBidi" w:cstheme="majorBidi"/>
          <w:sz w:val="24"/>
          <w:szCs w:val="24"/>
        </w:rPr>
      </w:pPr>
    </w:p>
    <w:p w14:paraId="734FC1BD" w14:textId="3479625D" w:rsidR="00687110" w:rsidRPr="00A07C45" w:rsidRDefault="00687110" w:rsidP="00240F25">
      <w:pPr>
        <w:spacing w:after="0" w:line="480" w:lineRule="auto"/>
        <w:jc w:val="both"/>
        <w:rPr>
          <w:rFonts w:asciiTheme="majorBidi" w:hAnsiTheme="majorBidi" w:cstheme="majorBidi"/>
          <w:sz w:val="24"/>
          <w:szCs w:val="24"/>
        </w:rPr>
      </w:pPr>
    </w:p>
    <w:p w14:paraId="661F99C1" w14:textId="77777777" w:rsidR="00240F25" w:rsidRPr="00A07C45" w:rsidRDefault="00240F25" w:rsidP="00850FC2">
      <w:pPr>
        <w:pStyle w:val="Keterangan"/>
        <w:spacing w:after="0"/>
        <w:rPr>
          <w:rFonts w:asciiTheme="majorBidi" w:hAnsiTheme="majorBidi" w:cstheme="majorBidi"/>
          <w:b/>
          <w:bCs/>
          <w:i w:val="0"/>
          <w:iCs w:val="0"/>
          <w:color w:val="auto"/>
          <w:sz w:val="22"/>
          <w:szCs w:val="22"/>
        </w:rPr>
      </w:pPr>
      <w:bookmarkStart w:id="41" w:name="_Toc178851915"/>
    </w:p>
    <w:p w14:paraId="18368208" w14:textId="0E8B1A81" w:rsidR="0044089E" w:rsidRPr="00A07C45" w:rsidRDefault="0044089E" w:rsidP="0044089E">
      <w:pPr>
        <w:pStyle w:val="Keterangan"/>
        <w:spacing w:after="0"/>
        <w:jc w:val="center"/>
        <w:rPr>
          <w:rFonts w:asciiTheme="majorBidi" w:hAnsiTheme="majorBidi" w:cstheme="majorBidi"/>
          <w:b/>
          <w:bCs/>
          <w:i w:val="0"/>
          <w:iCs w:val="0"/>
          <w:color w:val="auto"/>
          <w:sz w:val="22"/>
          <w:szCs w:val="22"/>
        </w:rPr>
      </w:pPr>
      <w:bookmarkStart w:id="42" w:name="_Toc195644321"/>
      <w:bookmarkEnd w:id="41"/>
      <w:r w:rsidRPr="00A07C45">
        <w:rPr>
          <w:rFonts w:asciiTheme="majorBidi" w:hAnsiTheme="majorBidi" w:cstheme="majorBidi"/>
          <w:b/>
          <w:bCs/>
          <w:i w:val="0"/>
          <w:iCs w:val="0"/>
          <w:color w:val="auto"/>
          <w:sz w:val="22"/>
          <w:szCs w:val="22"/>
        </w:rPr>
        <w:t xml:space="preserve">Gambar 2.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Gambar_2. \* ARABIC </w:instrText>
      </w:r>
      <w:r w:rsidRPr="00A07C45">
        <w:rPr>
          <w:rFonts w:asciiTheme="majorBidi" w:hAnsiTheme="majorBidi" w:cstheme="majorBidi"/>
          <w:b/>
          <w:bCs/>
          <w:i w:val="0"/>
          <w:iCs w:val="0"/>
          <w:color w:val="auto"/>
          <w:sz w:val="22"/>
          <w:szCs w:val="22"/>
        </w:rPr>
        <w:fldChar w:fldCharType="separate"/>
      </w:r>
      <w:r w:rsidR="00B22E6D">
        <w:rPr>
          <w:rFonts w:asciiTheme="majorBidi" w:hAnsiTheme="majorBidi" w:cstheme="majorBidi"/>
          <w:b/>
          <w:bCs/>
          <w:i w:val="0"/>
          <w:iCs w:val="0"/>
          <w:noProof/>
          <w:color w:val="auto"/>
          <w:sz w:val="22"/>
          <w:szCs w:val="22"/>
        </w:rPr>
        <w:t>2</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b/>
          <w:bCs/>
          <w:i w:val="0"/>
          <w:iCs w:val="0"/>
          <w:color w:val="auto"/>
          <w:sz w:val="22"/>
          <w:szCs w:val="22"/>
        </w:rPr>
        <w:t xml:space="preserve"> Model Penelitian</w:t>
      </w:r>
      <w:bookmarkEnd w:id="42"/>
    </w:p>
    <w:p w14:paraId="3CABFA4D" w14:textId="45F43AA4" w:rsidR="001B539A" w:rsidRPr="00A07C45" w:rsidRDefault="001B539A" w:rsidP="007477EE">
      <w:pPr>
        <w:spacing w:line="480" w:lineRule="auto"/>
        <w:jc w:val="both"/>
        <w:rPr>
          <w:rFonts w:asciiTheme="majorBidi" w:hAnsiTheme="majorBidi" w:cstheme="majorBidi"/>
          <w:sz w:val="24"/>
          <w:szCs w:val="24"/>
        </w:rPr>
      </w:pPr>
      <w:r w:rsidRPr="00A07C45">
        <w:rPr>
          <w:rFonts w:asciiTheme="majorBidi" w:hAnsiTheme="majorBidi" w:cstheme="majorBidi"/>
          <w:sz w:val="24"/>
          <w:szCs w:val="24"/>
        </w:rPr>
        <w:br w:type="page"/>
      </w:r>
    </w:p>
    <w:p w14:paraId="60AD237E" w14:textId="77777777" w:rsidR="009B7695" w:rsidRDefault="001C2327" w:rsidP="00892D7A">
      <w:pPr>
        <w:pStyle w:val="Judul1"/>
        <w:spacing w:before="0" w:line="480" w:lineRule="auto"/>
        <w:jc w:val="center"/>
        <w:rPr>
          <w:sz w:val="24"/>
          <w:szCs w:val="24"/>
        </w:rPr>
      </w:pPr>
      <w:bookmarkStart w:id="43" w:name="_Toc201880706"/>
      <w:r w:rsidRPr="00A07C45">
        <w:rPr>
          <w:sz w:val="24"/>
          <w:szCs w:val="24"/>
        </w:rPr>
        <w:lastRenderedPageBreak/>
        <w:t>B</w:t>
      </w:r>
      <w:r w:rsidR="004A5DE9" w:rsidRPr="00A07C45">
        <w:rPr>
          <w:sz w:val="24"/>
          <w:szCs w:val="24"/>
        </w:rPr>
        <w:t>AB III</w:t>
      </w:r>
      <w:bookmarkEnd w:id="43"/>
      <w:r w:rsidR="00A9598F" w:rsidRPr="00A07C45">
        <w:rPr>
          <w:sz w:val="24"/>
          <w:szCs w:val="24"/>
        </w:rPr>
        <w:t xml:space="preserve"> </w:t>
      </w:r>
    </w:p>
    <w:p w14:paraId="080D0FA8" w14:textId="33EE8690" w:rsidR="006E6AE6" w:rsidRPr="00A07C45" w:rsidRDefault="004A5DE9" w:rsidP="00892D7A">
      <w:pPr>
        <w:pStyle w:val="Judul1"/>
        <w:spacing w:before="0" w:line="480" w:lineRule="auto"/>
        <w:jc w:val="center"/>
        <w:rPr>
          <w:sz w:val="24"/>
          <w:szCs w:val="24"/>
        </w:rPr>
      </w:pPr>
      <w:bookmarkStart w:id="44" w:name="_Toc201880707"/>
      <w:r w:rsidRPr="00A07C45">
        <w:rPr>
          <w:sz w:val="24"/>
          <w:szCs w:val="24"/>
        </w:rPr>
        <w:t>METODE PENELITIAN</w:t>
      </w:r>
      <w:bookmarkEnd w:id="44"/>
    </w:p>
    <w:p w14:paraId="4601EDC5" w14:textId="6722A98E" w:rsidR="001B539A" w:rsidRPr="00A07C45" w:rsidRDefault="00882720" w:rsidP="007477EE">
      <w:pPr>
        <w:pStyle w:val="Judul2"/>
        <w:spacing w:before="0" w:line="480" w:lineRule="auto"/>
        <w:jc w:val="both"/>
        <w:rPr>
          <w:b/>
          <w:bCs/>
          <w:szCs w:val="24"/>
        </w:rPr>
      </w:pPr>
      <w:bookmarkStart w:id="45" w:name="_Toc201880708"/>
      <w:r w:rsidRPr="00A07C45">
        <w:rPr>
          <w:b/>
          <w:bCs/>
          <w:szCs w:val="24"/>
        </w:rPr>
        <w:t>3.1</w:t>
      </w:r>
      <w:r w:rsidRPr="00A07C45">
        <w:rPr>
          <w:b/>
          <w:bCs/>
          <w:szCs w:val="24"/>
        </w:rPr>
        <w:tab/>
        <w:t>Definisi Operasional dan Pengukuran Variable</w:t>
      </w:r>
      <w:bookmarkEnd w:id="45"/>
    </w:p>
    <w:p w14:paraId="11BC3A31" w14:textId="30097DA5" w:rsidR="00F90781" w:rsidRPr="00A07C45" w:rsidRDefault="00F90781" w:rsidP="007477EE">
      <w:p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ab/>
        <w:t>Makna operasional adalah aspek yang digunakan untuk menentukan indikator yang menggambarkan variabel untuk menentukan, mengevaluasi, atau mengukur variabel yang digunakan dalam penelitian</w:t>
      </w:r>
      <w:r w:rsidR="00865B3F" w:rsidRPr="00A07C45">
        <w:rPr>
          <w:rFonts w:asciiTheme="majorBidi" w:hAnsiTheme="majorBidi" w:cstheme="majorBidi"/>
          <w:sz w:val="24"/>
          <w:szCs w:val="24"/>
        </w:rPr>
        <w:t xml:space="preserve">. </w:t>
      </w:r>
      <w:r w:rsidR="00FB056D" w:rsidRPr="00A07C45">
        <w:rPr>
          <w:rFonts w:asciiTheme="majorBidi" w:hAnsiTheme="majorBidi" w:cstheme="majorBidi"/>
          <w:sz w:val="24"/>
          <w:szCs w:val="24"/>
        </w:rPr>
        <w:t>Berikut definisi operasional yang digunakan pada penelitian ini</w:t>
      </w:r>
      <w:r w:rsidR="00901499" w:rsidRPr="00A07C45">
        <w:rPr>
          <w:rFonts w:asciiTheme="majorBidi" w:hAnsiTheme="majorBidi" w:cstheme="majorBidi"/>
          <w:sz w:val="24"/>
          <w:szCs w:val="24"/>
        </w:rPr>
        <w:t>:</w:t>
      </w:r>
    </w:p>
    <w:p w14:paraId="320E169F" w14:textId="4A7CDD7E" w:rsidR="00882720" w:rsidRPr="00A07C45" w:rsidRDefault="00882720" w:rsidP="007477EE">
      <w:pPr>
        <w:pStyle w:val="Judul3"/>
        <w:spacing w:line="480" w:lineRule="auto"/>
        <w:jc w:val="both"/>
      </w:pPr>
      <w:bookmarkStart w:id="46" w:name="_Toc201880709"/>
      <w:r w:rsidRPr="00A07C45">
        <w:t>3.1.1</w:t>
      </w:r>
      <w:r w:rsidRPr="00A07C45">
        <w:tab/>
        <w:t>Variable Dependen (Y)</w:t>
      </w:r>
      <w:bookmarkEnd w:id="46"/>
    </w:p>
    <w:p w14:paraId="72E18F78" w14:textId="0E3CC0AE" w:rsidR="001F009B" w:rsidRPr="00A07C45" w:rsidRDefault="00A66FBA" w:rsidP="001F009B">
      <w:p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ab/>
      </w:r>
      <w:r w:rsidR="001F009B" w:rsidRPr="00A07C45">
        <w:rPr>
          <w:rFonts w:asciiTheme="majorBidi" w:hAnsiTheme="majorBidi" w:cstheme="majorBidi"/>
          <w:sz w:val="24"/>
          <w:szCs w:val="24"/>
        </w:rPr>
        <w:t xml:space="preserve">Kepatuhan wajib pajak adalah perilaku wajib pajak memenuhi seluruh kewajiban perpajakan serta menjalankan hak-haknya terkait perpajakan. Objek kepatuhan wajib pajak pada penelitian ini yaitu UMKM </w:t>
      </w:r>
      <w:r w:rsidR="00A44058" w:rsidRPr="00A07C45">
        <w:rPr>
          <w:rFonts w:asciiTheme="majorBidi" w:hAnsiTheme="majorBidi" w:cstheme="majorBidi"/>
          <w:sz w:val="24"/>
          <w:szCs w:val="24"/>
        </w:rPr>
        <w:t xml:space="preserve">kecil dan menengah </w:t>
      </w:r>
      <w:r w:rsidR="001F009B" w:rsidRPr="00A07C45">
        <w:rPr>
          <w:rFonts w:asciiTheme="majorBidi" w:hAnsiTheme="majorBidi" w:cstheme="majorBidi"/>
          <w:sz w:val="24"/>
          <w:szCs w:val="24"/>
        </w:rPr>
        <w:t>yang terdaftar di KPP Pratama Samarinda Ulu tahun 2019-2024 dalam penelitian sebagai variabel dependen di lambangkan dengan Y, dan diukur melalui beberapa indikator yaitu:</w:t>
      </w:r>
    </w:p>
    <w:p w14:paraId="74BC566A" w14:textId="37A68489" w:rsidR="00502B37" w:rsidRPr="00A07C45" w:rsidRDefault="00DC3C98" w:rsidP="00E57615">
      <w:pPr>
        <w:pStyle w:val="DaftarParagraf"/>
        <w:numPr>
          <w:ilvl w:val="2"/>
          <w:numId w:val="17"/>
        </w:numPr>
        <w:spacing w:line="480" w:lineRule="auto"/>
        <w:ind w:left="993" w:hanging="284"/>
        <w:jc w:val="both"/>
        <w:rPr>
          <w:rFonts w:asciiTheme="majorBidi" w:hAnsiTheme="majorBidi" w:cstheme="majorBidi"/>
          <w:sz w:val="24"/>
          <w:szCs w:val="24"/>
        </w:rPr>
      </w:pPr>
      <w:r w:rsidRPr="00A07C45">
        <w:rPr>
          <w:rFonts w:asciiTheme="majorBidi" w:hAnsiTheme="majorBidi" w:cstheme="majorBidi"/>
          <w:sz w:val="24"/>
          <w:szCs w:val="24"/>
        </w:rPr>
        <w:t xml:space="preserve">Kepatuhan </w:t>
      </w:r>
      <w:r w:rsidR="00A744CE" w:rsidRPr="00A07C45">
        <w:rPr>
          <w:rFonts w:asciiTheme="majorBidi" w:hAnsiTheme="majorBidi" w:cstheme="majorBidi"/>
          <w:sz w:val="24"/>
          <w:szCs w:val="24"/>
        </w:rPr>
        <w:t xml:space="preserve">saat </w:t>
      </w:r>
      <w:r w:rsidR="001D7DD2" w:rsidRPr="00A07C45">
        <w:rPr>
          <w:rFonts w:asciiTheme="majorBidi" w:hAnsiTheme="majorBidi" w:cstheme="majorBidi"/>
          <w:sz w:val="24"/>
          <w:szCs w:val="24"/>
        </w:rPr>
        <w:t>mendaftar</w:t>
      </w:r>
      <w:r w:rsidR="00A744CE" w:rsidRPr="00A07C45">
        <w:rPr>
          <w:rFonts w:asciiTheme="majorBidi" w:hAnsiTheme="majorBidi" w:cstheme="majorBidi"/>
          <w:sz w:val="24"/>
          <w:szCs w:val="24"/>
        </w:rPr>
        <w:t xml:space="preserve"> sebagai wajib pajak</w:t>
      </w:r>
    </w:p>
    <w:p w14:paraId="4F7C0BD0" w14:textId="5C52C420" w:rsidR="00ED5CDE" w:rsidRPr="00A07C45" w:rsidRDefault="00A744CE" w:rsidP="00E57615">
      <w:pPr>
        <w:pStyle w:val="DaftarParagraf"/>
        <w:numPr>
          <w:ilvl w:val="2"/>
          <w:numId w:val="17"/>
        </w:numPr>
        <w:spacing w:line="480" w:lineRule="auto"/>
        <w:ind w:left="993" w:hanging="284"/>
        <w:jc w:val="both"/>
        <w:rPr>
          <w:rFonts w:asciiTheme="majorBidi" w:hAnsiTheme="majorBidi" w:cstheme="majorBidi"/>
          <w:sz w:val="24"/>
          <w:szCs w:val="24"/>
        </w:rPr>
      </w:pPr>
      <w:r w:rsidRPr="00A07C45">
        <w:rPr>
          <w:rFonts w:asciiTheme="majorBidi" w:hAnsiTheme="majorBidi" w:cstheme="majorBidi"/>
          <w:sz w:val="24"/>
          <w:szCs w:val="24"/>
        </w:rPr>
        <w:t>Kepatuhan menyampaikan surat pemberitahuan</w:t>
      </w:r>
    </w:p>
    <w:p w14:paraId="664A72A5" w14:textId="5E6377B1" w:rsidR="00A744CE" w:rsidRPr="00A07C45" w:rsidRDefault="00A744CE" w:rsidP="00E57615">
      <w:pPr>
        <w:pStyle w:val="DaftarParagraf"/>
        <w:numPr>
          <w:ilvl w:val="2"/>
          <w:numId w:val="17"/>
        </w:numPr>
        <w:spacing w:after="0" w:line="480" w:lineRule="auto"/>
        <w:ind w:left="993" w:hanging="284"/>
        <w:jc w:val="both"/>
        <w:rPr>
          <w:rFonts w:asciiTheme="majorBidi" w:hAnsiTheme="majorBidi" w:cstheme="majorBidi"/>
          <w:sz w:val="24"/>
          <w:szCs w:val="24"/>
        </w:rPr>
      </w:pPr>
      <w:r w:rsidRPr="00A07C45">
        <w:rPr>
          <w:rFonts w:asciiTheme="majorBidi" w:hAnsiTheme="majorBidi" w:cstheme="majorBidi"/>
          <w:sz w:val="24"/>
          <w:szCs w:val="24"/>
        </w:rPr>
        <w:t>Kepatuhan dalam menghitung dan melunasi pajak terhutang</w:t>
      </w:r>
    </w:p>
    <w:p w14:paraId="08660D63" w14:textId="43D5507B" w:rsidR="00850FC2" w:rsidRPr="00A07C45" w:rsidRDefault="00D1749F" w:rsidP="00071453">
      <w:pPr>
        <w:spacing w:after="0" w:line="480" w:lineRule="auto"/>
        <w:ind w:firstLine="709"/>
        <w:jc w:val="both"/>
        <w:rPr>
          <w:rFonts w:asciiTheme="majorBidi" w:hAnsiTheme="majorBidi" w:cstheme="majorBidi"/>
          <w:sz w:val="24"/>
          <w:szCs w:val="24"/>
        </w:rPr>
      </w:pPr>
      <w:r w:rsidRPr="00A07C45">
        <w:rPr>
          <w:rFonts w:asciiTheme="majorBidi" w:hAnsiTheme="majorBidi" w:cstheme="majorBidi"/>
          <w:sz w:val="24"/>
          <w:szCs w:val="24"/>
        </w:rPr>
        <w:t xml:space="preserve">Variabel kepatuhan wajib pajak </w:t>
      </w:r>
      <w:r w:rsidR="001B1695" w:rsidRPr="00A07C45">
        <w:rPr>
          <w:rFonts w:asciiTheme="majorBidi" w:hAnsiTheme="majorBidi" w:cstheme="majorBidi"/>
          <w:sz w:val="24"/>
          <w:szCs w:val="24"/>
        </w:rPr>
        <w:t xml:space="preserve">akan dihitung menggunakan skala Likert. </w:t>
      </w:r>
    </w:p>
    <w:p w14:paraId="439EF2CC" w14:textId="3D00C7D3" w:rsidR="00850FC2" w:rsidRPr="00A07C45" w:rsidRDefault="00850FC2" w:rsidP="00850FC2">
      <w:pPr>
        <w:rPr>
          <w:rFonts w:asciiTheme="majorBidi" w:hAnsiTheme="majorBidi" w:cstheme="majorBidi"/>
          <w:sz w:val="24"/>
          <w:szCs w:val="24"/>
        </w:rPr>
      </w:pPr>
    </w:p>
    <w:p w14:paraId="1F03E28C" w14:textId="4E83A219" w:rsidR="001B1695" w:rsidRPr="00A07C45" w:rsidRDefault="00850FC2" w:rsidP="00850FC2">
      <w:pPr>
        <w:rPr>
          <w:rFonts w:asciiTheme="majorBidi" w:hAnsiTheme="majorBidi" w:cstheme="majorBidi"/>
          <w:sz w:val="24"/>
          <w:szCs w:val="24"/>
        </w:rPr>
      </w:pPr>
      <w:r w:rsidRPr="00A07C45">
        <w:rPr>
          <w:rFonts w:asciiTheme="majorBidi" w:hAnsiTheme="majorBidi" w:cstheme="majorBidi"/>
          <w:sz w:val="24"/>
          <w:szCs w:val="24"/>
        </w:rPr>
        <w:br w:type="page"/>
      </w:r>
    </w:p>
    <w:p w14:paraId="30BC59E6" w14:textId="3D770FFC" w:rsidR="00B566A3" w:rsidRPr="00A07C45" w:rsidRDefault="00B566A3" w:rsidP="00233685">
      <w:pPr>
        <w:pStyle w:val="Keterangan"/>
        <w:spacing w:after="0"/>
        <w:rPr>
          <w:rFonts w:asciiTheme="majorBidi" w:hAnsiTheme="majorBidi" w:cstheme="majorBidi"/>
          <w:b/>
          <w:bCs/>
          <w:i w:val="0"/>
          <w:iCs w:val="0"/>
          <w:color w:val="auto"/>
          <w:sz w:val="22"/>
          <w:szCs w:val="22"/>
        </w:rPr>
      </w:pPr>
      <w:bookmarkStart w:id="47" w:name="_Toc179459235"/>
      <w:r w:rsidRPr="00A07C45">
        <w:rPr>
          <w:rFonts w:asciiTheme="majorBidi" w:hAnsiTheme="majorBidi" w:cstheme="majorBidi"/>
          <w:b/>
          <w:bCs/>
          <w:i w:val="0"/>
          <w:iCs w:val="0"/>
          <w:color w:val="auto"/>
          <w:sz w:val="22"/>
          <w:szCs w:val="22"/>
        </w:rPr>
        <w:lastRenderedPageBreak/>
        <w:t>Tabel 3.</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Tabel_3 \* ARABIC </w:instrText>
      </w:r>
      <w:r w:rsidRPr="00A07C45">
        <w:rPr>
          <w:rFonts w:asciiTheme="majorBidi" w:hAnsiTheme="majorBidi" w:cstheme="majorBidi"/>
          <w:b/>
          <w:bCs/>
          <w:i w:val="0"/>
          <w:iCs w:val="0"/>
          <w:color w:val="auto"/>
          <w:sz w:val="22"/>
          <w:szCs w:val="22"/>
        </w:rPr>
        <w:fldChar w:fldCharType="separate"/>
      </w:r>
      <w:r w:rsidR="00B22E6D">
        <w:rPr>
          <w:rFonts w:asciiTheme="majorBidi" w:hAnsiTheme="majorBidi" w:cstheme="majorBidi"/>
          <w:b/>
          <w:bCs/>
          <w:i w:val="0"/>
          <w:iCs w:val="0"/>
          <w:noProof/>
          <w:color w:val="auto"/>
          <w:sz w:val="22"/>
          <w:szCs w:val="22"/>
        </w:rPr>
        <w:t>1</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b/>
          <w:bCs/>
          <w:i w:val="0"/>
          <w:iCs w:val="0"/>
          <w:color w:val="auto"/>
          <w:sz w:val="22"/>
          <w:szCs w:val="22"/>
        </w:rPr>
        <w:t xml:space="preserve"> Pengukuran variabel kepatuhan wajib pajak (Y)</w:t>
      </w:r>
      <w:bookmarkEnd w:id="47"/>
    </w:p>
    <w:tbl>
      <w:tblPr>
        <w:tblStyle w:val="KisiTabel"/>
        <w:tblW w:w="5000" w:type="pct"/>
        <w:tblLook w:val="04A0" w:firstRow="1" w:lastRow="0" w:firstColumn="1" w:lastColumn="0" w:noHBand="0" w:noVBand="1"/>
      </w:tblPr>
      <w:tblGrid>
        <w:gridCol w:w="1272"/>
        <w:gridCol w:w="3068"/>
        <w:gridCol w:w="1043"/>
        <w:gridCol w:w="1276"/>
        <w:gridCol w:w="1268"/>
      </w:tblGrid>
      <w:tr w:rsidR="005148C6" w:rsidRPr="00A07C45" w14:paraId="56049392" w14:textId="77777777" w:rsidTr="00326F01">
        <w:tc>
          <w:tcPr>
            <w:tcW w:w="802" w:type="pct"/>
            <w:tcBorders>
              <w:bottom w:val="single" w:sz="4" w:space="0" w:color="auto"/>
            </w:tcBorders>
          </w:tcPr>
          <w:p w14:paraId="4600610F" w14:textId="4314847F" w:rsidR="00B44671" w:rsidRPr="00A07C45" w:rsidRDefault="00B44671" w:rsidP="00C10503">
            <w:pPr>
              <w:jc w:val="center"/>
              <w:rPr>
                <w:rFonts w:asciiTheme="majorBidi" w:hAnsiTheme="majorBidi" w:cstheme="majorBidi"/>
                <w:b/>
                <w:bCs/>
                <w:sz w:val="20"/>
                <w:szCs w:val="20"/>
              </w:rPr>
            </w:pPr>
            <w:r w:rsidRPr="00A07C45">
              <w:rPr>
                <w:rFonts w:asciiTheme="majorBidi" w:hAnsiTheme="majorBidi" w:cstheme="majorBidi"/>
                <w:b/>
                <w:bCs/>
                <w:sz w:val="20"/>
                <w:szCs w:val="20"/>
              </w:rPr>
              <w:t>Variabel dependen</w:t>
            </w:r>
          </w:p>
        </w:tc>
        <w:tc>
          <w:tcPr>
            <w:tcW w:w="1935" w:type="pct"/>
          </w:tcPr>
          <w:p w14:paraId="17985B76" w14:textId="45FDAA6D" w:rsidR="00B44671" w:rsidRPr="00A07C45" w:rsidRDefault="00850FC2" w:rsidP="00C10503">
            <w:pPr>
              <w:jc w:val="center"/>
              <w:rPr>
                <w:rFonts w:asciiTheme="majorBidi" w:hAnsiTheme="majorBidi" w:cstheme="majorBidi"/>
                <w:b/>
                <w:bCs/>
                <w:sz w:val="20"/>
                <w:szCs w:val="20"/>
              </w:rPr>
            </w:pPr>
            <w:r w:rsidRPr="00A07C45">
              <w:rPr>
                <w:rFonts w:asciiTheme="majorBidi" w:hAnsiTheme="majorBidi" w:cstheme="majorBidi"/>
                <w:b/>
                <w:bCs/>
                <w:sz w:val="20"/>
                <w:szCs w:val="20"/>
              </w:rPr>
              <w:t>I</w:t>
            </w:r>
            <w:r w:rsidR="00B44671" w:rsidRPr="00A07C45">
              <w:rPr>
                <w:rFonts w:asciiTheme="majorBidi" w:hAnsiTheme="majorBidi" w:cstheme="majorBidi"/>
                <w:b/>
                <w:bCs/>
                <w:sz w:val="20"/>
                <w:szCs w:val="20"/>
              </w:rPr>
              <w:t>ndikator</w:t>
            </w:r>
          </w:p>
        </w:tc>
        <w:tc>
          <w:tcPr>
            <w:tcW w:w="658" w:type="pct"/>
          </w:tcPr>
          <w:p w14:paraId="4AF97DA1" w14:textId="596F9218" w:rsidR="00B44671" w:rsidRPr="00A07C45" w:rsidRDefault="00850FC2" w:rsidP="00C10503">
            <w:pPr>
              <w:jc w:val="center"/>
              <w:rPr>
                <w:rFonts w:asciiTheme="majorBidi" w:hAnsiTheme="majorBidi" w:cstheme="majorBidi"/>
                <w:b/>
                <w:bCs/>
                <w:sz w:val="20"/>
                <w:szCs w:val="20"/>
              </w:rPr>
            </w:pPr>
            <w:r w:rsidRPr="00A07C45">
              <w:rPr>
                <w:rFonts w:asciiTheme="majorBidi" w:hAnsiTheme="majorBidi" w:cstheme="majorBidi"/>
                <w:b/>
                <w:bCs/>
                <w:sz w:val="20"/>
                <w:szCs w:val="20"/>
              </w:rPr>
              <w:t>L</w:t>
            </w:r>
            <w:r w:rsidR="00B44671" w:rsidRPr="00A07C45">
              <w:rPr>
                <w:rFonts w:asciiTheme="majorBidi" w:hAnsiTheme="majorBidi" w:cstheme="majorBidi"/>
                <w:b/>
                <w:bCs/>
                <w:sz w:val="20"/>
                <w:szCs w:val="20"/>
              </w:rPr>
              <w:t>ambang</w:t>
            </w:r>
          </w:p>
        </w:tc>
        <w:tc>
          <w:tcPr>
            <w:tcW w:w="805" w:type="pct"/>
          </w:tcPr>
          <w:p w14:paraId="6055796E" w14:textId="2232F74B" w:rsidR="00B44671" w:rsidRPr="00A07C45" w:rsidRDefault="00B44671" w:rsidP="00C10503">
            <w:pPr>
              <w:jc w:val="center"/>
              <w:rPr>
                <w:rFonts w:asciiTheme="majorBidi" w:hAnsiTheme="majorBidi" w:cstheme="majorBidi"/>
                <w:b/>
                <w:bCs/>
                <w:sz w:val="20"/>
                <w:szCs w:val="20"/>
              </w:rPr>
            </w:pPr>
            <w:r w:rsidRPr="00A07C45">
              <w:rPr>
                <w:rFonts w:asciiTheme="majorBidi" w:hAnsiTheme="majorBidi" w:cstheme="majorBidi"/>
                <w:b/>
                <w:bCs/>
                <w:sz w:val="20"/>
                <w:szCs w:val="20"/>
              </w:rPr>
              <w:t>Butiran pernyataan</w:t>
            </w:r>
          </w:p>
        </w:tc>
        <w:tc>
          <w:tcPr>
            <w:tcW w:w="800" w:type="pct"/>
          </w:tcPr>
          <w:p w14:paraId="4A205909" w14:textId="386C4093" w:rsidR="00B44671" w:rsidRPr="00A07C45" w:rsidRDefault="00B44671" w:rsidP="00C10503">
            <w:pPr>
              <w:jc w:val="center"/>
              <w:rPr>
                <w:rFonts w:asciiTheme="majorBidi" w:hAnsiTheme="majorBidi" w:cstheme="majorBidi"/>
                <w:b/>
                <w:bCs/>
                <w:sz w:val="20"/>
                <w:szCs w:val="20"/>
              </w:rPr>
            </w:pPr>
            <w:r w:rsidRPr="00A07C45">
              <w:rPr>
                <w:rFonts w:asciiTheme="majorBidi" w:hAnsiTheme="majorBidi" w:cstheme="majorBidi"/>
                <w:b/>
                <w:bCs/>
                <w:sz w:val="20"/>
                <w:szCs w:val="20"/>
              </w:rPr>
              <w:t>Jumlah pernyataan</w:t>
            </w:r>
          </w:p>
        </w:tc>
      </w:tr>
      <w:tr w:rsidR="005148C6" w:rsidRPr="00A07C45" w14:paraId="56CDEA9C" w14:textId="77777777" w:rsidTr="00326F01">
        <w:tc>
          <w:tcPr>
            <w:tcW w:w="802" w:type="pct"/>
            <w:tcBorders>
              <w:top w:val="single" w:sz="4" w:space="0" w:color="auto"/>
              <w:left w:val="single" w:sz="4" w:space="0" w:color="auto"/>
              <w:bottom w:val="nil"/>
              <w:right w:val="single" w:sz="4" w:space="0" w:color="auto"/>
            </w:tcBorders>
          </w:tcPr>
          <w:p w14:paraId="089E3810" w14:textId="154F527C" w:rsidR="00B44671" w:rsidRPr="00A07C45" w:rsidRDefault="00B44671" w:rsidP="00C10503">
            <w:pPr>
              <w:rPr>
                <w:rFonts w:asciiTheme="majorBidi" w:hAnsiTheme="majorBidi" w:cstheme="majorBidi"/>
                <w:sz w:val="20"/>
                <w:szCs w:val="20"/>
              </w:rPr>
            </w:pPr>
            <w:r w:rsidRPr="00A07C45">
              <w:rPr>
                <w:rFonts w:asciiTheme="majorBidi" w:hAnsiTheme="majorBidi" w:cstheme="majorBidi"/>
                <w:sz w:val="20"/>
                <w:szCs w:val="20"/>
              </w:rPr>
              <w:t>Kepatuhan wajib pajak</w:t>
            </w:r>
          </w:p>
        </w:tc>
        <w:tc>
          <w:tcPr>
            <w:tcW w:w="1935" w:type="pct"/>
            <w:tcBorders>
              <w:left w:val="single" w:sz="4" w:space="0" w:color="auto"/>
            </w:tcBorders>
          </w:tcPr>
          <w:p w14:paraId="2C1BB3F9" w14:textId="1152B5D7" w:rsidR="00850FC2" w:rsidRPr="00A07C45" w:rsidRDefault="00B44671" w:rsidP="00C10503">
            <w:pPr>
              <w:rPr>
                <w:rFonts w:asciiTheme="majorBidi" w:hAnsiTheme="majorBidi" w:cstheme="majorBidi"/>
                <w:sz w:val="20"/>
                <w:szCs w:val="20"/>
              </w:rPr>
            </w:pPr>
            <w:r w:rsidRPr="00A07C45">
              <w:rPr>
                <w:rFonts w:asciiTheme="majorBidi" w:hAnsiTheme="majorBidi" w:cstheme="majorBidi"/>
                <w:sz w:val="20"/>
                <w:szCs w:val="20"/>
              </w:rPr>
              <w:t>Kepatuhan saat mendaftar</w:t>
            </w:r>
          </w:p>
          <w:p w14:paraId="38D96021" w14:textId="3DD43305" w:rsidR="00B44671" w:rsidRPr="00A07C45" w:rsidRDefault="00B44671" w:rsidP="00C10503">
            <w:pPr>
              <w:rPr>
                <w:rFonts w:asciiTheme="majorBidi" w:hAnsiTheme="majorBidi" w:cstheme="majorBidi"/>
                <w:sz w:val="20"/>
                <w:szCs w:val="20"/>
              </w:rPr>
            </w:pPr>
            <w:r w:rsidRPr="00A07C45">
              <w:rPr>
                <w:rFonts w:asciiTheme="majorBidi" w:hAnsiTheme="majorBidi" w:cstheme="majorBidi"/>
                <w:sz w:val="20"/>
                <w:szCs w:val="20"/>
              </w:rPr>
              <w:t>sebagai wajib pajak</w:t>
            </w:r>
          </w:p>
        </w:tc>
        <w:tc>
          <w:tcPr>
            <w:tcW w:w="658" w:type="pct"/>
          </w:tcPr>
          <w:p w14:paraId="0649B32D" w14:textId="4A4BA12B" w:rsidR="00B44671" w:rsidRPr="00A07C45" w:rsidRDefault="00B44671" w:rsidP="00C10503">
            <w:pPr>
              <w:rPr>
                <w:rFonts w:asciiTheme="majorBidi" w:hAnsiTheme="majorBidi" w:cstheme="majorBidi"/>
                <w:sz w:val="20"/>
                <w:szCs w:val="20"/>
                <w:vertAlign w:val="subscript"/>
              </w:rPr>
            </w:pPr>
            <w:r w:rsidRPr="00A07C45">
              <w:rPr>
                <w:rFonts w:asciiTheme="majorBidi" w:hAnsiTheme="majorBidi" w:cstheme="majorBidi"/>
                <w:sz w:val="20"/>
                <w:szCs w:val="20"/>
              </w:rPr>
              <w:t>Y</w:t>
            </w:r>
            <w:r w:rsidRPr="00A07C45">
              <w:rPr>
                <w:rFonts w:asciiTheme="majorBidi" w:hAnsiTheme="majorBidi" w:cstheme="majorBidi"/>
                <w:sz w:val="20"/>
                <w:szCs w:val="20"/>
                <w:vertAlign w:val="subscript"/>
              </w:rPr>
              <w:t>1</w:t>
            </w:r>
          </w:p>
        </w:tc>
        <w:tc>
          <w:tcPr>
            <w:tcW w:w="805" w:type="pct"/>
          </w:tcPr>
          <w:p w14:paraId="64E54E1F" w14:textId="77777777" w:rsidR="00B44671" w:rsidRPr="00A07C45" w:rsidRDefault="00B44671" w:rsidP="00C10503">
            <w:pPr>
              <w:rPr>
                <w:rFonts w:asciiTheme="majorBidi" w:hAnsiTheme="majorBidi" w:cstheme="majorBidi"/>
                <w:sz w:val="20"/>
                <w:szCs w:val="20"/>
                <w:vertAlign w:val="subscript"/>
              </w:rPr>
            </w:pPr>
            <w:r w:rsidRPr="00A07C45">
              <w:rPr>
                <w:rFonts w:asciiTheme="majorBidi" w:hAnsiTheme="majorBidi" w:cstheme="majorBidi"/>
                <w:sz w:val="20"/>
                <w:szCs w:val="20"/>
              </w:rPr>
              <w:t>Y.1</w:t>
            </w:r>
            <w:r w:rsidRPr="00A07C45">
              <w:rPr>
                <w:rFonts w:asciiTheme="majorBidi" w:hAnsiTheme="majorBidi" w:cstheme="majorBidi"/>
                <w:sz w:val="20"/>
                <w:szCs w:val="20"/>
                <w:vertAlign w:val="subscript"/>
              </w:rPr>
              <w:t>a</w:t>
            </w:r>
          </w:p>
          <w:p w14:paraId="546B6903" w14:textId="147D9068" w:rsidR="00B44671" w:rsidRPr="00A07C45" w:rsidRDefault="00B44671" w:rsidP="00C10503">
            <w:pPr>
              <w:rPr>
                <w:rFonts w:asciiTheme="majorBidi" w:hAnsiTheme="majorBidi" w:cstheme="majorBidi"/>
                <w:sz w:val="20"/>
                <w:szCs w:val="20"/>
                <w:vertAlign w:val="subscript"/>
              </w:rPr>
            </w:pPr>
            <w:r w:rsidRPr="00A07C45">
              <w:rPr>
                <w:rFonts w:asciiTheme="majorBidi" w:hAnsiTheme="majorBidi" w:cstheme="majorBidi"/>
                <w:sz w:val="20"/>
                <w:szCs w:val="20"/>
              </w:rPr>
              <w:t>Y.1</w:t>
            </w:r>
            <w:r w:rsidRPr="00A07C45">
              <w:rPr>
                <w:rFonts w:asciiTheme="majorBidi" w:hAnsiTheme="majorBidi" w:cstheme="majorBidi"/>
                <w:sz w:val="20"/>
                <w:szCs w:val="20"/>
                <w:vertAlign w:val="subscript"/>
              </w:rPr>
              <w:t>b</w:t>
            </w:r>
          </w:p>
        </w:tc>
        <w:tc>
          <w:tcPr>
            <w:tcW w:w="800" w:type="pct"/>
          </w:tcPr>
          <w:p w14:paraId="37A8839D" w14:textId="072747D4" w:rsidR="00B44671" w:rsidRPr="00A07C45" w:rsidRDefault="00B44671" w:rsidP="00C10503">
            <w:pPr>
              <w:rPr>
                <w:rFonts w:asciiTheme="majorBidi" w:hAnsiTheme="majorBidi" w:cstheme="majorBidi"/>
                <w:sz w:val="20"/>
                <w:szCs w:val="20"/>
              </w:rPr>
            </w:pPr>
            <w:r w:rsidRPr="00A07C45">
              <w:rPr>
                <w:rFonts w:asciiTheme="majorBidi" w:hAnsiTheme="majorBidi" w:cstheme="majorBidi"/>
                <w:sz w:val="20"/>
                <w:szCs w:val="20"/>
              </w:rPr>
              <w:t>2</w:t>
            </w:r>
          </w:p>
        </w:tc>
      </w:tr>
      <w:tr w:rsidR="005148C6" w:rsidRPr="00A07C45" w14:paraId="2D632186" w14:textId="77777777" w:rsidTr="00326F01">
        <w:tc>
          <w:tcPr>
            <w:tcW w:w="802" w:type="pct"/>
            <w:tcBorders>
              <w:top w:val="nil"/>
              <w:left w:val="single" w:sz="4" w:space="0" w:color="auto"/>
              <w:bottom w:val="nil"/>
              <w:right w:val="single" w:sz="4" w:space="0" w:color="auto"/>
            </w:tcBorders>
          </w:tcPr>
          <w:p w14:paraId="34AE54F0" w14:textId="77777777" w:rsidR="00B44671" w:rsidRPr="00A07C45" w:rsidRDefault="00B44671" w:rsidP="00C10503">
            <w:pPr>
              <w:rPr>
                <w:rFonts w:asciiTheme="majorBidi" w:hAnsiTheme="majorBidi" w:cstheme="majorBidi"/>
                <w:sz w:val="20"/>
                <w:szCs w:val="20"/>
              </w:rPr>
            </w:pPr>
          </w:p>
        </w:tc>
        <w:tc>
          <w:tcPr>
            <w:tcW w:w="1935" w:type="pct"/>
            <w:tcBorders>
              <w:left w:val="single" w:sz="4" w:space="0" w:color="auto"/>
            </w:tcBorders>
          </w:tcPr>
          <w:p w14:paraId="1EFD551B" w14:textId="28FD7C8A" w:rsidR="00B44671" w:rsidRPr="00A07C45" w:rsidRDefault="00B44671" w:rsidP="00C10503">
            <w:pPr>
              <w:rPr>
                <w:rFonts w:asciiTheme="majorBidi" w:hAnsiTheme="majorBidi" w:cstheme="majorBidi"/>
                <w:sz w:val="20"/>
                <w:szCs w:val="20"/>
              </w:rPr>
            </w:pPr>
            <w:r w:rsidRPr="00A07C45">
              <w:rPr>
                <w:rFonts w:asciiTheme="majorBidi" w:hAnsiTheme="majorBidi" w:cstheme="majorBidi"/>
                <w:sz w:val="20"/>
                <w:szCs w:val="20"/>
              </w:rPr>
              <w:t>Kepatuhan menyampaikan surat pemberitahuan</w:t>
            </w:r>
          </w:p>
        </w:tc>
        <w:tc>
          <w:tcPr>
            <w:tcW w:w="658" w:type="pct"/>
          </w:tcPr>
          <w:p w14:paraId="77B69F15" w14:textId="7C58B5AD" w:rsidR="00B44671" w:rsidRPr="00A07C45" w:rsidRDefault="00B44671" w:rsidP="00C10503">
            <w:pPr>
              <w:rPr>
                <w:rFonts w:asciiTheme="majorBidi" w:hAnsiTheme="majorBidi" w:cstheme="majorBidi"/>
                <w:sz w:val="20"/>
                <w:szCs w:val="20"/>
                <w:vertAlign w:val="subscript"/>
              </w:rPr>
            </w:pPr>
            <w:r w:rsidRPr="00A07C45">
              <w:rPr>
                <w:rFonts w:asciiTheme="majorBidi" w:hAnsiTheme="majorBidi" w:cstheme="majorBidi"/>
                <w:sz w:val="20"/>
                <w:szCs w:val="20"/>
              </w:rPr>
              <w:t>Y</w:t>
            </w:r>
            <w:r w:rsidRPr="00A07C45">
              <w:rPr>
                <w:rFonts w:asciiTheme="majorBidi" w:hAnsiTheme="majorBidi" w:cstheme="majorBidi"/>
                <w:sz w:val="20"/>
                <w:szCs w:val="20"/>
                <w:vertAlign w:val="subscript"/>
              </w:rPr>
              <w:t>2</w:t>
            </w:r>
          </w:p>
        </w:tc>
        <w:tc>
          <w:tcPr>
            <w:tcW w:w="805" w:type="pct"/>
          </w:tcPr>
          <w:p w14:paraId="68494CC1" w14:textId="1E584A04" w:rsidR="00B44671" w:rsidRPr="00A07C45" w:rsidRDefault="00B44671" w:rsidP="00C10503">
            <w:pPr>
              <w:rPr>
                <w:rFonts w:asciiTheme="majorBidi" w:hAnsiTheme="majorBidi" w:cstheme="majorBidi"/>
                <w:sz w:val="20"/>
                <w:szCs w:val="20"/>
                <w:vertAlign w:val="subscript"/>
              </w:rPr>
            </w:pPr>
            <w:r w:rsidRPr="00A07C45">
              <w:rPr>
                <w:rFonts w:asciiTheme="majorBidi" w:hAnsiTheme="majorBidi" w:cstheme="majorBidi"/>
                <w:sz w:val="20"/>
                <w:szCs w:val="20"/>
              </w:rPr>
              <w:t>Y.2</w:t>
            </w:r>
            <w:r w:rsidRPr="00A07C45">
              <w:rPr>
                <w:rFonts w:asciiTheme="majorBidi" w:hAnsiTheme="majorBidi" w:cstheme="majorBidi"/>
                <w:sz w:val="20"/>
                <w:szCs w:val="20"/>
                <w:vertAlign w:val="subscript"/>
              </w:rPr>
              <w:t>a</w:t>
            </w:r>
          </w:p>
          <w:p w14:paraId="3401E443" w14:textId="78343429" w:rsidR="00B44671" w:rsidRPr="00A07C45" w:rsidRDefault="00B44671" w:rsidP="00C10503">
            <w:pPr>
              <w:rPr>
                <w:rFonts w:asciiTheme="majorBidi" w:hAnsiTheme="majorBidi" w:cstheme="majorBidi"/>
                <w:sz w:val="20"/>
                <w:szCs w:val="20"/>
                <w:vertAlign w:val="subscript"/>
              </w:rPr>
            </w:pPr>
            <w:r w:rsidRPr="00A07C45">
              <w:rPr>
                <w:rFonts w:asciiTheme="majorBidi" w:hAnsiTheme="majorBidi" w:cstheme="majorBidi"/>
                <w:sz w:val="20"/>
                <w:szCs w:val="20"/>
              </w:rPr>
              <w:t>Y.2</w:t>
            </w:r>
            <w:r w:rsidRPr="00A07C45">
              <w:rPr>
                <w:rFonts w:asciiTheme="majorBidi" w:hAnsiTheme="majorBidi" w:cstheme="majorBidi"/>
                <w:sz w:val="20"/>
                <w:szCs w:val="20"/>
                <w:vertAlign w:val="subscript"/>
              </w:rPr>
              <w:t>b</w:t>
            </w:r>
          </w:p>
        </w:tc>
        <w:tc>
          <w:tcPr>
            <w:tcW w:w="800" w:type="pct"/>
          </w:tcPr>
          <w:p w14:paraId="479EAD17" w14:textId="08FB4332" w:rsidR="00B44671" w:rsidRPr="00A07C45" w:rsidRDefault="00B44671" w:rsidP="00C10503">
            <w:pPr>
              <w:rPr>
                <w:rFonts w:asciiTheme="majorBidi" w:hAnsiTheme="majorBidi" w:cstheme="majorBidi"/>
                <w:sz w:val="20"/>
                <w:szCs w:val="20"/>
              </w:rPr>
            </w:pPr>
            <w:r w:rsidRPr="00A07C45">
              <w:rPr>
                <w:rFonts w:asciiTheme="majorBidi" w:hAnsiTheme="majorBidi" w:cstheme="majorBidi"/>
                <w:sz w:val="20"/>
                <w:szCs w:val="20"/>
              </w:rPr>
              <w:t>2</w:t>
            </w:r>
          </w:p>
        </w:tc>
      </w:tr>
      <w:tr w:rsidR="005148C6" w:rsidRPr="00A07C45" w14:paraId="44BB828F" w14:textId="77777777" w:rsidTr="00326F01">
        <w:tc>
          <w:tcPr>
            <w:tcW w:w="802" w:type="pct"/>
            <w:tcBorders>
              <w:top w:val="nil"/>
              <w:left w:val="single" w:sz="4" w:space="0" w:color="auto"/>
              <w:bottom w:val="single" w:sz="4" w:space="0" w:color="auto"/>
              <w:right w:val="single" w:sz="4" w:space="0" w:color="auto"/>
            </w:tcBorders>
          </w:tcPr>
          <w:p w14:paraId="4F09E72C" w14:textId="77777777" w:rsidR="00B44671" w:rsidRPr="00A07C45" w:rsidRDefault="00B44671" w:rsidP="00C10503">
            <w:pPr>
              <w:rPr>
                <w:rFonts w:asciiTheme="majorBidi" w:hAnsiTheme="majorBidi" w:cstheme="majorBidi"/>
                <w:sz w:val="20"/>
                <w:szCs w:val="20"/>
              </w:rPr>
            </w:pPr>
          </w:p>
        </w:tc>
        <w:tc>
          <w:tcPr>
            <w:tcW w:w="1935" w:type="pct"/>
            <w:tcBorders>
              <w:left w:val="single" w:sz="4" w:space="0" w:color="auto"/>
            </w:tcBorders>
          </w:tcPr>
          <w:p w14:paraId="4F54C6BF" w14:textId="2D16B0B4" w:rsidR="00850FC2" w:rsidRPr="00A07C45" w:rsidRDefault="00B44671" w:rsidP="00C10503">
            <w:pPr>
              <w:rPr>
                <w:rFonts w:asciiTheme="majorBidi" w:hAnsiTheme="majorBidi" w:cstheme="majorBidi"/>
                <w:sz w:val="20"/>
                <w:szCs w:val="20"/>
              </w:rPr>
            </w:pPr>
            <w:r w:rsidRPr="00A07C45">
              <w:rPr>
                <w:rFonts w:asciiTheme="majorBidi" w:hAnsiTheme="majorBidi" w:cstheme="majorBidi"/>
                <w:sz w:val="20"/>
                <w:szCs w:val="20"/>
              </w:rPr>
              <w:t>Kepatuhan dalam menghitung</w:t>
            </w:r>
          </w:p>
          <w:p w14:paraId="49F6667D" w14:textId="02597B3C" w:rsidR="00B44671" w:rsidRPr="00A07C45" w:rsidRDefault="00B44671" w:rsidP="00C10503">
            <w:pPr>
              <w:rPr>
                <w:rFonts w:asciiTheme="majorBidi" w:hAnsiTheme="majorBidi" w:cstheme="majorBidi"/>
                <w:sz w:val="20"/>
                <w:szCs w:val="20"/>
              </w:rPr>
            </w:pPr>
            <w:r w:rsidRPr="00A07C45">
              <w:rPr>
                <w:rFonts w:asciiTheme="majorBidi" w:hAnsiTheme="majorBidi" w:cstheme="majorBidi"/>
                <w:sz w:val="20"/>
                <w:szCs w:val="20"/>
              </w:rPr>
              <w:t>dan melunasi pajak terhutang</w:t>
            </w:r>
          </w:p>
        </w:tc>
        <w:tc>
          <w:tcPr>
            <w:tcW w:w="658" w:type="pct"/>
          </w:tcPr>
          <w:p w14:paraId="0CC6ABA5" w14:textId="3542AB1B" w:rsidR="00B44671" w:rsidRPr="00A07C45" w:rsidRDefault="00B44671" w:rsidP="00C10503">
            <w:pPr>
              <w:rPr>
                <w:rFonts w:asciiTheme="majorBidi" w:hAnsiTheme="majorBidi" w:cstheme="majorBidi"/>
                <w:sz w:val="20"/>
                <w:szCs w:val="20"/>
                <w:vertAlign w:val="subscript"/>
              </w:rPr>
            </w:pPr>
            <w:r w:rsidRPr="00A07C45">
              <w:rPr>
                <w:rFonts w:asciiTheme="majorBidi" w:hAnsiTheme="majorBidi" w:cstheme="majorBidi"/>
                <w:sz w:val="20"/>
                <w:szCs w:val="20"/>
              </w:rPr>
              <w:t>Y</w:t>
            </w:r>
            <w:r w:rsidRPr="00A07C45">
              <w:rPr>
                <w:rFonts w:asciiTheme="majorBidi" w:hAnsiTheme="majorBidi" w:cstheme="majorBidi"/>
                <w:sz w:val="20"/>
                <w:szCs w:val="20"/>
                <w:vertAlign w:val="subscript"/>
              </w:rPr>
              <w:t>3</w:t>
            </w:r>
          </w:p>
        </w:tc>
        <w:tc>
          <w:tcPr>
            <w:tcW w:w="805" w:type="pct"/>
          </w:tcPr>
          <w:p w14:paraId="091CBC6A" w14:textId="05C21098" w:rsidR="00B44671" w:rsidRPr="00A07C45" w:rsidRDefault="00B44671" w:rsidP="00C10503">
            <w:pPr>
              <w:rPr>
                <w:rFonts w:asciiTheme="majorBidi" w:hAnsiTheme="majorBidi" w:cstheme="majorBidi"/>
                <w:sz w:val="20"/>
                <w:szCs w:val="20"/>
                <w:vertAlign w:val="subscript"/>
              </w:rPr>
            </w:pPr>
            <w:r w:rsidRPr="00A07C45">
              <w:rPr>
                <w:rFonts w:asciiTheme="majorBidi" w:hAnsiTheme="majorBidi" w:cstheme="majorBidi"/>
                <w:sz w:val="20"/>
                <w:szCs w:val="20"/>
              </w:rPr>
              <w:t>Y.3</w:t>
            </w:r>
            <w:r w:rsidRPr="00A07C45">
              <w:rPr>
                <w:rFonts w:asciiTheme="majorBidi" w:hAnsiTheme="majorBidi" w:cstheme="majorBidi"/>
                <w:sz w:val="20"/>
                <w:szCs w:val="20"/>
                <w:vertAlign w:val="subscript"/>
              </w:rPr>
              <w:t>a</w:t>
            </w:r>
          </w:p>
          <w:p w14:paraId="3CB39170" w14:textId="010348E6" w:rsidR="00B44671" w:rsidRPr="00A07C45" w:rsidRDefault="00B44671" w:rsidP="00C10503">
            <w:pPr>
              <w:rPr>
                <w:rFonts w:asciiTheme="majorBidi" w:hAnsiTheme="majorBidi" w:cstheme="majorBidi"/>
                <w:sz w:val="20"/>
                <w:szCs w:val="20"/>
                <w:vertAlign w:val="subscript"/>
              </w:rPr>
            </w:pPr>
            <w:r w:rsidRPr="00A07C45">
              <w:rPr>
                <w:rFonts w:asciiTheme="majorBidi" w:hAnsiTheme="majorBidi" w:cstheme="majorBidi"/>
                <w:sz w:val="20"/>
                <w:szCs w:val="20"/>
              </w:rPr>
              <w:t>Y.3</w:t>
            </w:r>
            <w:r w:rsidRPr="00A07C45">
              <w:rPr>
                <w:rFonts w:asciiTheme="majorBidi" w:hAnsiTheme="majorBidi" w:cstheme="majorBidi"/>
                <w:sz w:val="20"/>
                <w:szCs w:val="20"/>
                <w:vertAlign w:val="subscript"/>
              </w:rPr>
              <w:t>b</w:t>
            </w:r>
          </w:p>
        </w:tc>
        <w:tc>
          <w:tcPr>
            <w:tcW w:w="800" w:type="pct"/>
          </w:tcPr>
          <w:p w14:paraId="4FDF4DE1" w14:textId="2A4D8AF7" w:rsidR="00B44671" w:rsidRPr="00A07C45" w:rsidRDefault="00B44671" w:rsidP="00C10503">
            <w:pPr>
              <w:rPr>
                <w:rFonts w:asciiTheme="majorBidi" w:hAnsiTheme="majorBidi" w:cstheme="majorBidi"/>
                <w:sz w:val="20"/>
                <w:szCs w:val="20"/>
              </w:rPr>
            </w:pPr>
            <w:r w:rsidRPr="00A07C45">
              <w:rPr>
                <w:rFonts w:asciiTheme="majorBidi" w:hAnsiTheme="majorBidi" w:cstheme="majorBidi"/>
                <w:sz w:val="20"/>
                <w:szCs w:val="20"/>
              </w:rPr>
              <w:t>2</w:t>
            </w:r>
          </w:p>
        </w:tc>
      </w:tr>
    </w:tbl>
    <w:p w14:paraId="5BDC1D7A" w14:textId="7574501B" w:rsidR="0095724B" w:rsidRPr="00A07C45" w:rsidRDefault="00B44671" w:rsidP="00B44671">
      <w:pPr>
        <w:spacing w:after="0" w:line="480" w:lineRule="auto"/>
        <w:jc w:val="both"/>
        <w:rPr>
          <w:rFonts w:asciiTheme="majorBidi" w:hAnsiTheme="majorBidi" w:cstheme="majorBidi"/>
          <w:i/>
          <w:iCs/>
          <w:sz w:val="20"/>
          <w:szCs w:val="20"/>
        </w:rPr>
      </w:pPr>
      <w:r w:rsidRPr="00A07C45">
        <w:rPr>
          <w:rFonts w:asciiTheme="majorBidi" w:hAnsiTheme="majorBidi" w:cstheme="majorBidi"/>
          <w:i/>
          <w:iCs/>
          <w:sz w:val="20"/>
          <w:szCs w:val="20"/>
        </w:rPr>
        <w:t>Sumber: Hasil Penelitian, 2024</w:t>
      </w:r>
    </w:p>
    <w:p w14:paraId="5D3C2525" w14:textId="40EEA7DE" w:rsidR="00B915F4" w:rsidRPr="00A07C45" w:rsidRDefault="00B915F4" w:rsidP="003E3777">
      <w:pPr>
        <w:pStyle w:val="Judul3"/>
        <w:spacing w:line="480" w:lineRule="auto"/>
      </w:pPr>
      <w:bookmarkStart w:id="48" w:name="_Toc201880710"/>
      <w:r w:rsidRPr="00A07C45">
        <w:t xml:space="preserve">3.1.2 </w:t>
      </w:r>
      <w:r w:rsidRPr="00A07C45">
        <w:tab/>
        <w:t>Variable Independen (X</w:t>
      </w:r>
      <w:r w:rsidR="0026742E" w:rsidRPr="00A07C45">
        <w:rPr>
          <w:vertAlign w:val="subscript"/>
        </w:rPr>
        <w:t>1</w:t>
      </w:r>
      <w:r w:rsidRPr="00A07C45">
        <w:t>)</w:t>
      </w:r>
      <w:bookmarkEnd w:id="48"/>
    </w:p>
    <w:p w14:paraId="2DD4FFCC" w14:textId="5CBAABDA" w:rsidR="00B915F4" w:rsidRPr="00A07C45" w:rsidRDefault="00B915F4" w:rsidP="003E3777">
      <w:p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ab/>
      </w:r>
      <w:r w:rsidR="0026742E" w:rsidRPr="00A07C45">
        <w:rPr>
          <w:rFonts w:asciiTheme="majorBidi" w:hAnsiTheme="majorBidi" w:cstheme="majorBidi"/>
          <w:sz w:val="24"/>
          <w:szCs w:val="24"/>
        </w:rPr>
        <w:t>I</w:t>
      </w:r>
      <w:r w:rsidR="00657467" w:rsidRPr="00A07C45">
        <w:rPr>
          <w:rFonts w:asciiTheme="majorBidi" w:hAnsiTheme="majorBidi" w:cstheme="majorBidi"/>
          <w:sz w:val="24"/>
          <w:szCs w:val="24"/>
        </w:rPr>
        <w:t xml:space="preserve">nsentif PPh </w:t>
      </w:r>
      <w:r w:rsidR="0026742E" w:rsidRPr="00A07C45">
        <w:rPr>
          <w:rFonts w:asciiTheme="majorBidi" w:hAnsiTheme="majorBidi" w:cstheme="majorBidi"/>
          <w:sz w:val="24"/>
          <w:szCs w:val="24"/>
        </w:rPr>
        <w:t>adalah</w:t>
      </w:r>
      <w:r w:rsidR="00657467" w:rsidRPr="00A07C45">
        <w:rPr>
          <w:rFonts w:asciiTheme="majorBidi" w:hAnsiTheme="majorBidi" w:cstheme="majorBidi"/>
          <w:sz w:val="24"/>
          <w:szCs w:val="24"/>
        </w:rPr>
        <w:t xml:space="preserve"> </w:t>
      </w:r>
      <w:r w:rsidR="0026742E" w:rsidRPr="00A07C45">
        <w:rPr>
          <w:rFonts w:asciiTheme="majorBidi" w:hAnsiTheme="majorBidi" w:cstheme="majorBidi"/>
          <w:sz w:val="24"/>
          <w:szCs w:val="24"/>
        </w:rPr>
        <w:t xml:space="preserve">bentuk </w:t>
      </w:r>
      <w:r w:rsidR="00657467" w:rsidRPr="00A07C45">
        <w:rPr>
          <w:rFonts w:asciiTheme="majorBidi" w:hAnsiTheme="majorBidi" w:cstheme="majorBidi"/>
          <w:sz w:val="24"/>
          <w:szCs w:val="24"/>
        </w:rPr>
        <w:t xml:space="preserve">keringanan pajak yang diberikan oleh pemerintah kepada wajib pajak </w:t>
      </w:r>
      <w:r w:rsidR="0026742E" w:rsidRPr="00A07C45">
        <w:rPr>
          <w:rFonts w:asciiTheme="majorBidi" w:hAnsiTheme="majorBidi" w:cstheme="majorBidi"/>
          <w:sz w:val="24"/>
          <w:szCs w:val="24"/>
        </w:rPr>
        <w:t>untuk</w:t>
      </w:r>
      <w:r w:rsidR="00657467" w:rsidRPr="00A07C45">
        <w:rPr>
          <w:rFonts w:asciiTheme="majorBidi" w:hAnsiTheme="majorBidi" w:cstheme="majorBidi"/>
          <w:sz w:val="24"/>
          <w:szCs w:val="24"/>
        </w:rPr>
        <w:t xml:space="preserve"> mendorong kegiatan ekonomi tertentu. Insentif </w:t>
      </w:r>
      <w:r w:rsidR="0026742E" w:rsidRPr="00A07C45">
        <w:rPr>
          <w:rFonts w:asciiTheme="majorBidi" w:hAnsiTheme="majorBidi" w:cstheme="majorBidi"/>
          <w:sz w:val="24"/>
          <w:szCs w:val="24"/>
        </w:rPr>
        <w:t>ini</w:t>
      </w:r>
      <w:r w:rsidR="00657467" w:rsidRPr="00A07C45">
        <w:rPr>
          <w:rFonts w:asciiTheme="majorBidi" w:hAnsiTheme="majorBidi" w:cstheme="majorBidi"/>
          <w:sz w:val="24"/>
          <w:szCs w:val="24"/>
        </w:rPr>
        <w:t xml:space="preserve"> dapat berupa pengurangan tarif pajak atau pembebasan pajak, yang bertujuan mendukung pertumbuhan ekonomi nasional</w:t>
      </w:r>
      <w:r w:rsidR="00901499" w:rsidRPr="00A07C45">
        <w:rPr>
          <w:rFonts w:asciiTheme="majorBidi" w:hAnsiTheme="majorBidi" w:cstheme="majorBidi"/>
          <w:sz w:val="24"/>
          <w:szCs w:val="24"/>
        </w:rPr>
        <w:t>.</w:t>
      </w:r>
      <w:r w:rsidR="0026742E" w:rsidRPr="00A07C45">
        <w:rPr>
          <w:rFonts w:asciiTheme="majorBidi" w:hAnsiTheme="majorBidi" w:cstheme="majorBidi"/>
          <w:sz w:val="24"/>
          <w:szCs w:val="24"/>
        </w:rPr>
        <w:t xml:space="preserve"> Pada penelitian ini sebagai variabel independen di lambangkan dengan X</w:t>
      </w:r>
      <w:r w:rsidR="0026742E" w:rsidRPr="00A07C45">
        <w:rPr>
          <w:rFonts w:asciiTheme="majorBidi" w:hAnsiTheme="majorBidi" w:cstheme="majorBidi"/>
          <w:sz w:val="24"/>
          <w:szCs w:val="24"/>
          <w:vertAlign w:val="subscript"/>
        </w:rPr>
        <w:t>1</w:t>
      </w:r>
      <w:r w:rsidR="0026742E" w:rsidRPr="00A07C45">
        <w:rPr>
          <w:rFonts w:asciiTheme="majorBidi" w:hAnsiTheme="majorBidi" w:cstheme="majorBidi"/>
          <w:sz w:val="24"/>
          <w:szCs w:val="24"/>
        </w:rPr>
        <w:t>, dan diukur melalui beberapa indikator yaitu:</w:t>
      </w:r>
    </w:p>
    <w:p w14:paraId="6CBA258D" w14:textId="006A0A19" w:rsidR="00B915F4" w:rsidRPr="00A07C45" w:rsidRDefault="00D1749F" w:rsidP="00E57615">
      <w:pPr>
        <w:pStyle w:val="DaftarParagraf"/>
        <w:numPr>
          <w:ilvl w:val="4"/>
          <w:numId w:val="6"/>
        </w:numPr>
        <w:spacing w:after="0" w:line="480" w:lineRule="auto"/>
        <w:ind w:left="993" w:hanging="284"/>
        <w:jc w:val="both"/>
        <w:rPr>
          <w:rFonts w:asciiTheme="majorBidi" w:hAnsiTheme="majorBidi" w:cstheme="majorBidi"/>
          <w:sz w:val="24"/>
          <w:szCs w:val="24"/>
        </w:rPr>
      </w:pPr>
      <w:r w:rsidRPr="00A07C45">
        <w:rPr>
          <w:rFonts w:asciiTheme="majorBidi" w:hAnsiTheme="majorBidi" w:cstheme="majorBidi"/>
          <w:sz w:val="24"/>
          <w:szCs w:val="24"/>
        </w:rPr>
        <w:t>Kebijakan tarif pajak UMKM</w:t>
      </w:r>
    </w:p>
    <w:p w14:paraId="70662A49" w14:textId="02302D5B" w:rsidR="00B915F4" w:rsidRPr="00A07C45" w:rsidRDefault="00D1749F" w:rsidP="00E57615">
      <w:pPr>
        <w:pStyle w:val="DaftarParagraf"/>
        <w:numPr>
          <w:ilvl w:val="4"/>
          <w:numId w:val="6"/>
        </w:numPr>
        <w:spacing w:after="0" w:line="480" w:lineRule="auto"/>
        <w:ind w:left="993" w:hanging="284"/>
        <w:jc w:val="both"/>
        <w:rPr>
          <w:rFonts w:asciiTheme="majorBidi" w:hAnsiTheme="majorBidi" w:cstheme="majorBidi"/>
          <w:sz w:val="24"/>
          <w:szCs w:val="24"/>
        </w:rPr>
      </w:pPr>
      <w:r w:rsidRPr="00A07C45">
        <w:rPr>
          <w:rFonts w:asciiTheme="majorBidi" w:hAnsiTheme="majorBidi" w:cstheme="majorBidi"/>
          <w:sz w:val="24"/>
          <w:szCs w:val="24"/>
        </w:rPr>
        <w:t>Persepsi atas Hak dan Kewajiban UMKM atas pajak</w:t>
      </w:r>
    </w:p>
    <w:p w14:paraId="796A6C4C" w14:textId="705461DC" w:rsidR="007529DB" w:rsidRPr="00A07C45" w:rsidRDefault="00D1749F" w:rsidP="00E57615">
      <w:pPr>
        <w:pStyle w:val="DaftarParagraf"/>
        <w:numPr>
          <w:ilvl w:val="4"/>
          <w:numId w:val="6"/>
        </w:numPr>
        <w:spacing w:after="0" w:line="480" w:lineRule="auto"/>
        <w:ind w:left="993" w:hanging="284"/>
        <w:jc w:val="both"/>
        <w:rPr>
          <w:rFonts w:asciiTheme="majorBidi" w:hAnsiTheme="majorBidi" w:cstheme="majorBidi"/>
          <w:sz w:val="24"/>
          <w:szCs w:val="24"/>
        </w:rPr>
      </w:pPr>
      <w:r w:rsidRPr="00A07C45">
        <w:rPr>
          <w:rFonts w:asciiTheme="majorBidi" w:hAnsiTheme="majorBidi" w:cstheme="majorBidi"/>
          <w:sz w:val="24"/>
          <w:szCs w:val="24"/>
        </w:rPr>
        <w:t>Penerimaan subsidi pajak UMKM</w:t>
      </w:r>
    </w:p>
    <w:p w14:paraId="0CEC3E48" w14:textId="432E7C20" w:rsidR="00D1749F" w:rsidRPr="00A07C45" w:rsidRDefault="00D1749F" w:rsidP="0095724B">
      <w:pPr>
        <w:spacing w:after="0" w:line="480" w:lineRule="auto"/>
        <w:ind w:firstLine="709"/>
        <w:jc w:val="both"/>
        <w:rPr>
          <w:rFonts w:asciiTheme="majorBidi" w:hAnsiTheme="majorBidi" w:cstheme="majorBidi"/>
          <w:sz w:val="24"/>
          <w:szCs w:val="24"/>
        </w:rPr>
      </w:pPr>
      <w:r w:rsidRPr="00A07C45">
        <w:rPr>
          <w:rFonts w:asciiTheme="majorBidi" w:hAnsiTheme="majorBidi" w:cstheme="majorBidi"/>
          <w:sz w:val="24"/>
          <w:szCs w:val="24"/>
        </w:rPr>
        <w:t xml:space="preserve">Variabel insentif pajak </w:t>
      </w:r>
      <w:r w:rsidR="001B1695" w:rsidRPr="00A07C45">
        <w:rPr>
          <w:rFonts w:asciiTheme="majorBidi" w:hAnsiTheme="majorBidi" w:cstheme="majorBidi"/>
          <w:sz w:val="24"/>
          <w:szCs w:val="24"/>
        </w:rPr>
        <w:t>akan dihitung menggunakan skala Likert</w:t>
      </w:r>
      <w:r w:rsidR="0095724B" w:rsidRPr="00A07C45">
        <w:rPr>
          <w:rFonts w:asciiTheme="majorBidi" w:hAnsiTheme="majorBidi" w:cstheme="majorBidi"/>
          <w:sz w:val="24"/>
          <w:szCs w:val="24"/>
        </w:rPr>
        <w:t>.</w:t>
      </w:r>
    </w:p>
    <w:p w14:paraId="67ACF54D" w14:textId="089006E3" w:rsidR="00B566A3" w:rsidRPr="00A07C45" w:rsidRDefault="00B566A3" w:rsidP="00233685">
      <w:pPr>
        <w:pStyle w:val="Keterangan"/>
        <w:spacing w:after="0"/>
        <w:rPr>
          <w:rFonts w:asciiTheme="majorBidi" w:hAnsiTheme="majorBidi" w:cstheme="majorBidi"/>
          <w:b/>
          <w:bCs/>
          <w:i w:val="0"/>
          <w:iCs w:val="0"/>
          <w:color w:val="auto"/>
          <w:sz w:val="22"/>
          <w:szCs w:val="22"/>
        </w:rPr>
      </w:pPr>
      <w:bookmarkStart w:id="49" w:name="_Toc179459236"/>
      <w:r w:rsidRPr="00A07C45">
        <w:rPr>
          <w:rFonts w:asciiTheme="majorBidi" w:hAnsiTheme="majorBidi" w:cstheme="majorBidi"/>
          <w:b/>
          <w:bCs/>
          <w:i w:val="0"/>
          <w:iCs w:val="0"/>
          <w:color w:val="auto"/>
          <w:sz w:val="22"/>
          <w:szCs w:val="22"/>
        </w:rPr>
        <w:t>Tabel 3.</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Tabel_3 \* ARABIC </w:instrText>
      </w:r>
      <w:r w:rsidRPr="00A07C45">
        <w:rPr>
          <w:rFonts w:asciiTheme="majorBidi" w:hAnsiTheme="majorBidi" w:cstheme="majorBidi"/>
          <w:b/>
          <w:bCs/>
          <w:i w:val="0"/>
          <w:iCs w:val="0"/>
          <w:color w:val="auto"/>
          <w:sz w:val="22"/>
          <w:szCs w:val="22"/>
        </w:rPr>
        <w:fldChar w:fldCharType="separate"/>
      </w:r>
      <w:r w:rsidR="00B22E6D">
        <w:rPr>
          <w:rFonts w:asciiTheme="majorBidi" w:hAnsiTheme="majorBidi" w:cstheme="majorBidi"/>
          <w:b/>
          <w:bCs/>
          <w:i w:val="0"/>
          <w:iCs w:val="0"/>
          <w:noProof/>
          <w:color w:val="auto"/>
          <w:sz w:val="22"/>
          <w:szCs w:val="22"/>
        </w:rPr>
        <w:t>2</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b/>
          <w:bCs/>
          <w:i w:val="0"/>
          <w:iCs w:val="0"/>
          <w:color w:val="auto"/>
          <w:sz w:val="22"/>
          <w:szCs w:val="22"/>
        </w:rPr>
        <w:t xml:space="preserve"> Pengukuran variabel insentif PPh (X)</w:t>
      </w:r>
      <w:bookmarkEnd w:id="49"/>
    </w:p>
    <w:tbl>
      <w:tblPr>
        <w:tblStyle w:val="KisiTabel"/>
        <w:tblW w:w="5000" w:type="pct"/>
        <w:tblLook w:val="04A0" w:firstRow="1" w:lastRow="0" w:firstColumn="1" w:lastColumn="0" w:noHBand="0" w:noVBand="1"/>
      </w:tblPr>
      <w:tblGrid>
        <w:gridCol w:w="1289"/>
        <w:gridCol w:w="3101"/>
        <w:gridCol w:w="1083"/>
        <w:gridCol w:w="1227"/>
        <w:gridCol w:w="1227"/>
      </w:tblGrid>
      <w:tr w:rsidR="005148C6" w:rsidRPr="00A07C45" w14:paraId="2F60D585" w14:textId="77777777" w:rsidTr="00326F01">
        <w:tc>
          <w:tcPr>
            <w:tcW w:w="813" w:type="pct"/>
            <w:tcBorders>
              <w:bottom w:val="single" w:sz="4" w:space="0" w:color="auto"/>
            </w:tcBorders>
          </w:tcPr>
          <w:p w14:paraId="7685A9A4" w14:textId="305D6191" w:rsidR="00B44671" w:rsidRPr="00A07C45" w:rsidRDefault="00B44671" w:rsidP="00850FC2">
            <w:pPr>
              <w:jc w:val="center"/>
              <w:rPr>
                <w:rFonts w:asciiTheme="majorBidi" w:hAnsiTheme="majorBidi" w:cstheme="majorBidi"/>
                <w:b/>
                <w:bCs/>
                <w:sz w:val="20"/>
                <w:szCs w:val="20"/>
              </w:rPr>
            </w:pPr>
            <w:r w:rsidRPr="00A07C45">
              <w:rPr>
                <w:rFonts w:asciiTheme="majorBidi" w:hAnsiTheme="majorBidi" w:cstheme="majorBidi"/>
                <w:b/>
                <w:bCs/>
                <w:sz w:val="20"/>
                <w:szCs w:val="20"/>
              </w:rPr>
              <w:t>Variabel independen</w:t>
            </w:r>
          </w:p>
        </w:tc>
        <w:tc>
          <w:tcPr>
            <w:tcW w:w="1956" w:type="pct"/>
          </w:tcPr>
          <w:p w14:paraId="00C9F424" w14:textId="724C9A2A" w:rsidR="00B44671" w:rsidRPr="00A07C45" w:rsidRDefault="00B44671" w:rsidP="00850FC2">
            <w:pPr>
              <w:jc w:val="center"/>
              <w:rPr>
                <w:rFonts w:asciiTheme="majorBidi" w:hAnsiTheme="majorBidi" w:cstheme="majorBidi"/>
                <w:b/>
                <w:bCs/>
                <w:sz w:val="20"/>
                <w:szCs w:val="20"/>
              </w:rPr>
            </w:pPr>
            <w:r w:rsidRPr="00A07C45">
              <w:rPr>
                <w:rFonts w:asciiTheme="majorBidi" w:hAnsiTheme="majorBidi" w:cstheme="majorBidi"/>
                <w:b/>
                <w:bCs/>
                <w:sz w:val="20"/>
                <w:szCs w:val="20"/>
              </w:rPr>
              <w:t>Indikator</w:t>
            </w:r>
          </w:p>
        </w:tc>
        <w:tc>
          <w:tcPr>
            <w:tcW w:w="683" w:type="pct"/>
          </w:tcPr>
          <w:p w14:paraId="5EA7AA6B" w14:textId="7FC33BBC" w:rsidR="00B44671" w:rsidRPr="00A07C45" w:rsidRDefault="00B44671" w:rsidP="00850FC2">
            <w:pPr>
              <w:jc w:val="center"/>
              <w:rPr>
                <w:rFonts w:asciiTheme="majorBidi" w:hAnsiTheme="majorBidi" w:cstheme="majorBidi"/>
                <w:b/>
                <w:bCs/>
                <w:sz w:val="20"/>
                <w:szCs w:val="20"/>
              </w:rPr>
            </w:pPr>
            <w:r w:rsidRPr="00A07C45">
              <w:rPr>
                <w:rFonts w:asciiTheme="majorBidi" w:hAnsiTheme="majorBidi" w:cstheme="majorBidi"/>
                <w:b/>
                <w:bCs/>
                <w:sz w:val="20"/>
                <w:szCs w:val="20"/>
              </w:rPr>
              <w:t>Lambang</w:t>
            </w:r>
          </w:p>
        </w:tc>
        <w:tc>
          <w:tcPr>
            <w:tcW w:w="774" w:type="pct"/>
          </w:tcPr>
          <w:p w14:paraId="6141C48E" w14:textId="7E6A4B70" w:rsidR="00B44671" w:rsidRPr="00A07C45" w:rsidRDefault="00B44671" w:rsidP="00850FC2">
            <w:pPr>
              <w:jc w:val="center"/>
              <w:rPr>
                <w:rFonts w:asciiTheme="majorBidi" w:hAnsiTheme="majorBidi" w:cstheme="majorBidi"/>
                <w:b/>
                <w:bCs/>
                <w:sz w:val="20"/>
                <w:szCs w:val="20"/>
              </w:rPr>
            </w:pPr>
            <w:r w:rsidRPr="00A07C45">
              <w:rPr>
                <w:rFonts w:asciiTheme="majorBidi" w:hAnsiTheme="majorBidi" w:cstheme="majorBidi"/>
                <w:b/>
                <w:bCs/>
                <w:sz w:val="20"/>
                <w:szCs w:val="20"/>
              </w:rPr>
              <w:t>Butir pernyataan</w:t>
            </w:r>
          </w:p>
        </w:tc>
        <w:tc>
          <w:tcPr>
            <w:tcW w:w="774" w:type="pct"/>
          </w:tcPr>
          <w:p w14:paraId="331E604A" w14:textId="587FE1C5" w:rsidR="00B44671" w:rsidRPr="00A07C45" w:rsidRDefault="00B44671" w:rsidP="00850FC2">
            <w:pPr>
              <w:jc w:val="center"/>
              <w:rPr>
                <w:rFonts w:asciiTheme="majorBidi" w:hAnsiTheme="majorBidi" w:cstheme="majorBidi"/>
                <w:b/>
                <w:bCs/>
                <w:sz w:val="20"/>
                <w:szCs w:val="20"/>
              </w:rPr>
            </w:pPr>
            <w:r w:rsidRPr="00A07C45">
              <w:rPr>
                <w:rFonts w:asciiTheme="majorBidi" w:hAnsiTheme="majorBidi" w:cstheme="majorBidi"/>
                <w:b/>
                <w:bCs/>
                <w:sz w:val="20"/>
                <w:szCs w:val="20"/>
              </w:rPr>
              <w:t>Jumlah pernyataan</w:t>
            </w:r>
          </w:p>
        </w:tc>
      </w:tr>
      <w:tr w:rsidR="005148C6" w:rsidRPr="00A07C45" w14:paraId="172DA412" w14:textId="77777777" w:rsidTr="00326F01">
        <w:tc>
          <w:tcPr>
            <w:tcW w:w="813" w:type="pct"/>
            <w:tcBorders>
              <w:bottom w:val="nil"/>
            </w:tcBorders>
          </w:tcPr>
          <w:p w14:paraId="30EC129A" w14:textId="1016B856" w:rsidR="00B44671" w:rsidRPr="00A07C45" w:rsidRDefault="00B44671" w:rsidP="00850FC2">
            <w:pPr>
              <w:jc w:val="both"/>
              <w:rPr>
                <w:rFonts w:asciiTheme="majorBidi" w:hAnsiTheme="majorBidi" w:cstheme="majorBidi"/>
                <w:sz w:val="20"/>
                <w:szCs w:val="20"/>
              </w:rPr>
            </w:pPr>
            <w:r w:rsidRPr="00A07C45">
              <w:rPr>
                <w:rFonts w:asciiTheme="majorBidi" w:hAnsiTheme="majorBidi" w:cstheme="majorBidi"/>
                <w:sz w:val="20"/>
                <w:szCs w:val="20"/>
              </w:rPr>
              <w:t>Insentif PPh</w:t>
            </w:r>
          </w:p>
        </w:tc>
        <w:tc>
          <w:tcPr>
            <w:tcW w:w="1956" w:type="pct"/>
          </w:tcPr>
          <w:p w14:paraId="6B927C21" w14:textId="73A21E61" w:rsidR="00B44671" w:rsidRPr="00A07C45" w:rsidRDefault="00B44671" w:rsidP="00850FC2">
            <w:pPr>
              <w:jc w:val="both"/>
              <w:rPr>
                <w:rFonts w:asciiTheme="majorBidi" w:hAnsiTheme="majorBidi" w:cstheme="majorBidi"/>
                <w:sz w:val="20"/>
                <w:szCs w:val="20"/>
              </w:rPr>
            </w:pPr>
            <w:r w:rsidRPr="00A07C45">
              <w:rPr>
                <w:rFonts w:asciiTheme="majorBidi" w:hAnsiTheme="majorBidi" w:cstheme="majorBidi"/>
                <w:sz w:val="20"/>
                <w:szCs w:val="20"/>
              </w:rPr>
              <w:t>Kebijakan tarif pajak UMKM</w:t>
            </w:r>
          </w:p>
        </w:tc>
        <w:tc>
          <w:tcPr>
            <w:tcW w:w="683" w:type="pct"/>
          </w:tcPr>
          <w:p w14:paraId="6DB0E430" w14:textId="06752555" w:rsidR="00B44671" w:rsidRPr="00A07C45" w:rsidRDefault="00EB2100" w:rsidP="00850FC2">
            <w:pPr>
              <w:jc w:val="both"/>
              <w:rPr>
                <w:rFonts w:asciiTheme="majorBidi" w:hAnsiTheme="majorBidi" w:cstheme="majorBidi"/>
                <w:sz w:val="20"/>
                <w:szCs w:val="20"/>
                <w:vertAlign w:val="subscript"/>
              </w:rPr>
            </w:pPr>
            <w:r w:rsidRPr="00A07C45">
              <w:rPr>
                <w:rFonts w:asciiTheme="majorBidi" w:hAnsiTheme="majorBidi" w:cstheme="majorBidi"/>
                <w:sz w:val="20"/>
                <w:szCs w:val="20"/>
              </w:rPr>
              <w:t>X</w:t>
            </w:r>
            <w:r w:rsidRPr="00A07C45">
              <w:rPr>
                <w:rFonts w:asciiTheme="majorBidi" w:hAnsiTheme="majorBidi" w:cstheme="majorBidi"/>
                <w:sz w:val="20"/>
                <w:szCs w:val="20"/>
                <w:vertAlign w:val="subscript"/>
              </w:rPr>
              <w:t>1</w:t>
            </w:r>
          </w:p>
        </w:tc>
        <w:tc>
          <w:tcPr>
            <w:tcW w:w="774" w:type="pct"/>
          </w:tcPr>
          <w:p w14:paraId="555A7856" w14:textId="51AF4E80" w:rsidR="00B44671" w:rsidRPr="00A07C45" w:rsidRDefault="00EB2100" w:rsidP="00850FC2">
            <w:pPr>
              <w:jc w:val="both"/>
              <w:rPr>
                <w:rFonts w:asciiTheme="majorBidi" w:hAnsiTheme="majorBidi" w:cstheme="majorBidi"/>
                <w:sz w:val="20"/>
                <w:szCs w:val="20"/>
                <w:vertAlign w:val="subscript"/>
              </w:rPr>
            </w:pPr>
            <w:r w:rsidRPr="00A07C45">
              <w:rPr>
                <w:rFonts w:asciiTheme="majorBidi" w:hAnsiTheme="majorBidi" w:cstheme="majorBidi"/>
                <w:sz w:val="20"/>
                <w:szCs w:val="20"/>
              </w:rPr>
              <w:t>X.1</w:t>
            </w:r>
            <w:r w:rsidRPr="00A07C45">
              <w:rPr>
                <w:rFonts w:asciiTheme="majorBidi" w:hAnsiTheme="majorBidi" w:cstheme="majorBidi"/>
                <w:sz w:val="20"/>
                <w:szCs w:val="20"/>
                <w:vertAlign w:val="subscript"/>
              </w:rPr>
              <w:t>a</w:t>
            </w:r>
          </w:p>
          <w:p w14:paraId="362EFC5A" w14:textId="4D637258" w:rsidR="00EB2100" w:rsidRPr="00A07C45" w:rsidRDefault="00EB2100" w:rsidP="00850FC2">
            <w:pPr>
              <w:jc w:val="both"/>
              <w:rPr>
                <w:rFonts w:asciiTheme="majorBidi" w:hAnsiTheme="majorBidi" w:cstheme="majorBidi"/>
                <w:sz w:val="20"/>
                <w:szCs w:val="20"/>
                <w:vertAlign w:val="subscript"/>
              </w:rPr>
            </w:pPr>
            <w:r w:rsidRPr="00A07C45">
              <w:rPr>
                <w:rFonts w:asciiTheme="majorBidi" w:hAnsiTheme="majorBidi" w:cstheme="majorBidi"/>
                <w:sz w:val="20"/>
                <w:szCs w:val="20"/>
              </w:rPr>
              <w:t>X.1</w:t>
            </w:r>
            <w:r w:rsidRPr="00A07C45">
              <w:rPr>
                <w:rFonts w:asciiTheme="majorBidi" w:hAnsiTheme="majorBidi" w:cstheme="majorBidi"/>
                <w:sz w:val="20"/>
                <w:szCs w:val="20"/>
                <w:vertAlign w:val="subscript"/>
              </w:rPr>
              <w:t>b</w:t>
            </w:r>
          </w:p>
        </w:tc>
        <w:tc>
          <w:tcPr>
            <w:tcW w:w="774" w:type="pct"/>
          </w:tcPr>
          <w:p w14:paraId="4393C65D" w14:textId="18D318EB" w:rsidR="00B44671" w:rsidRPr="00A07C45" w:rsidRDefault="00EB2100" w:rsidP="00850FC2">
            <w:pPr>
              <w:jc w:val="both"/>
              <w:rPr>
                <w:rFonts w:asciiTheme="majorBidi" w:hAnsiTheme="majorBidi" w:cstheme="majorBidi"/>
                <w:sz w:val="20"/>
                <w:szCs w:val="20"/>
              </w:rPr>
            </w:pPr>
            <w:r w:rsidRPr="00A07C45">
              <w:rPr>
                <w:rFonts w:asciiTheme="majorBidi" w:hAnsiTheme="majorBidi" w:cstheme="majorBidi"/>
                <w:sz w:val="20"/>
                <w:szCs w:val="20"/>
              </w:rPr>
              <w:t>2</w:t>
            </w:r>
          </w:p>
        </w:tc>
      </w:tr>
      <w:tr w:rsidR="005148C6" w:rsidRPr="00A07C45" w14:paraId="6CBD5864" w14:textId="77777777" w:rsidTr="00326F01">
        <w:tc>
          <w:tcPr>
            <w:tcW w:w="813" w:type="pct"/>
            <w:tcBorders>
              <w:top w:val="nil"/>
              <w:bottom w:val="nil"/>
            </w:tcBorders>
          </w:tcPr>
          <w:p w14:paraId="4CFC088D" w14:textId="77777777" w:rsidR="00B44671" w:rsidRPr="00A07C45" w:rsidRDefault="00B44671" w:rsidP="00850FC2">
            <w:pPr>
              <w:jc w:val="both"/>
              <w:rPr>
                <w:rFonts w:asciiTheme="majorBidi" w:hAnsiTheme="majorBidi" w:cstheme="majorBidi"/>
                <w:sz w:val="20"/>
                <w:szCs w:val="20"/>
              </w:rPr>
            </w:pPr>
          </w:p>
        </w:tc>
        <w:tc>
          <w:tcPr>
            <w:tcW w:w="1956" w:type="pct"/>
          </w:tcPr>
          <w:p w14:paraId="7BE0E408" w14:textId="1EB75231" w:rsidR="00B44671" w:rsidRPr="00A07C45" w:rsidRDefault="00B44671" w:rsidP="00850FC2">
            <w:pPr>
              <w:jc w:val="both"/>
              <w:rPr>
                <w:rFonts w:asciiTheme="majorBidi" w:hAnsiTheme="majorBidi" w:cstheme="majorBidi"/>
                <w:sz w:val="20"/>
                <w:szCs w:val="20"/>
              </w:rPr>
            </w:pPr>
            <w:r w:rsidRPr="00A07C45">
              <w:rPr>
                <w:rFonts w:asciiTheme="majorBidi" w:hAnsiTheme="majorBidi" w:cstheme="majorBidi"/>
                <w:sz w:val="20"/>
                <w:szCs w:val="20"/>
              </w:rPr>
              <w:t>Persepsi atas Hak dan kewajiban UMKM atas pajak</w:t>
            </w:r>
          </w:p>
        </w:tc>
        <w:tc>
          <w:tcPr>
            <w:tcW w:w="683" w:type="pct"/>
          </w:tcPr>
          <w:p w14:paraId="7D990CCD" w14:textId="116F9CF8" w:rsidR="00B44671" w:rsidRPr="00A07C45" w:rsidRDefault="00EB2100" w:rsidP="00850FC2">
            <w:pPr>
              <w:jc w:val="both"/>
              <w:rPr>
                <w:rFonts w:asciiTheme="majorBidi" w:hAnsiTheme="majorBidi" w:cstheme="majorBidi"/>
                <w:sz w:val="20"/>
                <w:szCs w:val="20"/>
                <w:vertAlign w:val="subscript"/>
              </w:rPr>
            </w:pPr>
            <w:r w:rsidRPr="00A07C45">
              <w:rPr>
                <w:rFonts w:asciiTheme="majorBidi" w:hAnsiTheme="majorBidi" w:cstheme="majorBidi"/>
                <w:sz w:val="20"/>
                <w:szCs w:val="20"/>
              </w:rPr>
              <w:t>X</w:t>
            </w:r>
            <w:r w:rsidRPr="00A07C45">
              <w:rPr>
                <w:rFonts w:asciiTheme="majorBidi" w:hAnsiTheme="majorBidi" w:cstheme="majorBidi"/>
                <w:sz w:val="20"/>
                <w:szCs w:val="20"/>
                <w:vertAlign w:val="subscript"/>
              </w:rPr>
              <w:t>2</w:t>
            </w:r>
          </w:p>
        </w:tc>
        <w:tc>
          <w:tcPr>
            <w:tcW w:w="774" w:type="pct"/>
          </w:tcPr>
          <w:p w14:paraId="40EC5642" w14:textId="7B268A35" w:rsidR="00B44671" w:rsidRPr="00A07C45" w:rsidRDefault="00EB2100" w:rsidP="00850FC2">
            <w:pPr>
              <w:jc w:val="both"/>
              <w:rPr>
                <w:rFonts w:asciiTheme="majorBidi" w:hAnsiTheme="majorBidi" w:cstheme="majorBidi"/>
                <w:sz w:val="20"/>
                <w:szCs w:val="20"/>
                <w:vertAlign w:val="subscript"/>
              </w:rPr>
            </w:pPr>
            <w:r w:rsidRPr="00A07C45">
              <w:rPr>
                <w:rFonts w:asciiTheme="majorBidi" w:hAnsiTheme="majorBidi" w:cstheme="majorBidi"/>
                <w:sz w:val="20"/>
                <w:szCs w:val="20"/>
              </w:rPr>
              <w:t>X.2</w:t>
            </w:r>
            <w:r w:rsidRPr="00A07C45">
              <w:rPr>
                <w:rFonts w:asciiTheme="majorBidi" w:hAnsiTheme="majorBidi" w:cstheme="majorBidi"/>
                <w:sz w:val="20"/>
                <w:szCs w:val="20"/>
                <w:vertAlign w:val="subscript"/>
              </w:rPr>
              <w:t>a</w:t>
            </w:r>
          </w:p>
          <w:p w14:paraId="738D0516" w14:textId="10911735" w:rsidR="00EB2100" w:rsidRPr="00A07C45" w:rsidRDefault="00EB2100" w:rsidP="00850FC2">
            <w:pPr>
              <w:jc w:val="both"/>
              <w:rPr>
                <w:rFonts w:asciiTheme="majorBidi" w:hAnsiTheme="majorBidi" w:cstheme="majorBidi"/>
                <w:sz w:val="20"/>
                <w:szCs w:val="20"/>
                <w:vertAlign w:val="subscript"/>
              </w:rPr>
            </w:pPr>
            <w:r w:rsidRPr="00A07C45">
              <w:rPr>
                <w:rFonts w:asciiTheme="majorBidi" w:hAnsiTheme="majorBidi" w:cstheme="majorBidi"/>
                <w:sz w:val="20"/>
                <w:szCs w:val="20"/>
              </w:rPr>
              <w:t>X.2</w:t>
            </w:r>
            <w:r w:rsidRPr="00A07C45">
              <w:rPr>
                <w:rFonts w:asciiTheme="majorBidi" w:hAnsiTheme="majorBidi" w:cstheme="majorBidi"/>
                <w:sz w:val="20"/>
                <w:szCs w:val="20"/>
                <w:vertAlign w:val="subscript"/>
              </w:rPr>
              <w:t>b</w:t>
            </w:r>
          </w:p>
        </w:tc>
        <w:tc>
          <w:tcPr>
            <w:tcW w:w="774" w:type="pct"/>
          </w:tcPr>
          <w:p w14:paraId="04091D80" w14:textId="756FA4DE" w:rsidR="00B44671" w:rsidRPr="00A07C45" w:rsidRDefault="00EB2100" w:rsidP="00850FC2">
            <w:pPr>
              <w:jc w:val="both"/>
              <w:rPr>
                <w:rFonts w:asciiTheme="majorBidi" w:hAnsiTheme="majorBidi" w:cstheme="majorBidi"/>
                <w:sz w:val="20"/>
                <w:szCs w:val="20"/>
              </w:rPr>
            </w:pPr>
            <w:r w:rsidRPr="00A07C45">
              <w:rPr>
                <w:rFonts w:asciiTheme="majorBidi" w:hAnsiTheme="majorBidi" w:cstheme="majorBidi"/>
                <w:sz w:val="20"/>
                <w:szCs w:val="20"/>
              </w:rPr>
              <w:t>2</w:t>
            </w:r>
          </w:p>
        </w:tc>
      </w:tr>
      <w:tr w:rsidR="005148C6" w:rsidRPr="00A07C45" w14:paraId="2AD3F6E0" w14:textId="77777777" w:rsidTr="00326F01">
        <w:tc>
          <w:tcPr>
            <w:tcW w:w="813" w:type="pct"/>
            <w:tcBorders>
              <w:top w:val="nil"/>
            </w:tcBorders>
          </w:tcPr>
          <w:p w14:paraId="36F4EA91" w14:textId="77777777" w:rsidR="00B44671" w:rsidRPr="00A07C45" w:rsidRDefault="00B44671" w:rsidP="00850FC2">
            <w:pPr>
              <w:jc w:val="both"/>
              <w:rPr>
                <w:rFonts w:asciiTheme="majorBidi" w:hAnsiTheme="majorBidi" w:cstheme="majorBidi"/>
                <w:sz w:val="20"/>
                <w:szCs w:val="20"/>
              </w:rPr>
            </w:pPr>
          </w:p>
        </w:tc>
        <w:tc>
          <w:tcPr>
            <w:tcW w:w="1956" w:type="pct"/>
          </w:tcPr>
          <w:p w14:paraId="6CD7886D" w14:textId="6596266B" w:rsidR="00B44671" w:rsidRPr="00A07C45" w:rsidRDefault="00B44671" w:rsidP="00850FC2">
            <w:pPr>
              <w:jc w:val="both"/>
              <w:rPr>
                <w:rFonts w:asciiTheme="majorBidi" w:hAnsiTheme="majorBidi" w:cstheme="majorBidi"/>
                <w:sz w:val="20"/>
                <w:szCs w:val="20"/>
              </w:rPr>
            </w:pPr>
            <w:r w:rsidRPr="00A07C45">
              <w:rPr>
                <w:rFonts w:asciiTheme="majorBidi" w:hAnsiTheme="majorBidi" w:cstheme="majorBidi"/>
                <w:sz w:val="20"/>
                <w:szCs w:val="20"/>
              </w:rPr>
              <w:t>Penerimaan subsidi pajak UMKM</w:t>
            </w:r>
          </w:p>
        </w:tc>
        <w:tc>
          <w:tcPr>
            <w:tcW w:w="683" w:type="pct"/>
          </w:tcPr>
          <w:p w14:paraId="2399AFF1" w14:textId="01E59C4E" w:rsidR="00B44671" w:rsidRPr="00A07C45" w:rsidRDefault="00EB2100" w:rsidP="00850FC2">
            <w:pPr>
              <w:jc w:val="both"/>
              <w:rPr>
                <w:rFonts w:asciiTheme="majorBidi" w:hAnsiTheme="majorBidi" w:cstheme="majorBidi"/>
                <w:sz w:val="20"/>
                <w:szCs w:val="20"/>
                <w:vertAlign w:val="subscript"/>
              </w:rPr>
            </w:pPr>
            <w:r w:rsidRPr="00A07C45">
              <w:rPr>
                <w:rFonts w:asciiTheme="majorBidi" w:hAnsiTheme="majorBidi" w:cstheme="majorBidi"/>
                <w:sz w:val="20"/>
                <w:szCs w:val="20"/>
              </w:rPr>
              <w:t>X</w:t>
            </w:r>
            <w:r w:rsidRPr="00A07C45">
              <w:rPr>
                <w:rFonts w:asciiTheme="majorBidi" w:hAnsiTheme="majorBidi" w:cstheme="majorBidi"/>
                <w:sz w:val="20"/>
                <w:szCs w:val="20"/>
                <w:vertAlign w:val="subscript"/>
              </w:rPr>
              <w:t>3</w:t>
            </w:r>
          </w:p>
        </w:tc>
        <w:tc>
          <w:tcPr>
            <w:tcW w:w="774" w:type="pct"/>
          </w:tcPr>
          <w:p w14:paraId="1B4F9DA7" w14:textId="2933FAC9" w:rsidR="00B44671" w:rsidRPr="00A07C45" w:rsidRDefault="00EB2100" w:rsidP="00850FC2">
            <w:pPr>
              <w:jc w:val="both"/>
              <w:rPr>
                <w:rFonts w:asciiTheme="majorBidi" w:hAnsiTheme="majorBidi" w:cstheme="majorBidi"/>
                <w:sz w:val="20"/>
                <w:szCs w:val="20"/>
                <w:vertAlign w:val="subscript"/>
              </w:rPr>
            </w:pPr>
            <w:r w:rsidRPr="00A07C45">
              <w:rPr>
                <w:rFonts w:asciiTheme="majorBidi" w:hAnsiTheme="majorBidi" w:cstheme="majorBidi"/>
                <w:sz w:val="20"/>
                <w:szCs w:val="20"/>
              </w:rPr>
              <w:t>X.3</w:t>
            </w:r>
            <w:r w:rsidRPr="00A07C45">
              <w:rPr>
                <w:rFonts w:asciiTheme="majorBidi" w:hAnsiTheme="majorBidi" w:cstheme="majorBidi"/>
                <w:sz w:val="20"/>
                <w:szCs w:val="20"/>
                <w:vertAlign w:val="subscript"/>
              </w:rPr>
              <w:t>a</w:t>
            </w:r>
          </w:p>
          <w:p w14:paraId="59FF6B38" w14:textId="4A28C324" w:rsidR="00EB2100" w:rsidRPr="00A07C45" w:rsidRDefault="00EB2100" w:rsidP="00850FC2">
            <w:pPr>
              <w:jc w:val="both"/>
              <w:rPr>
                <w:rFonts w:asciiTheme="majorBidi" w:hAnsiTheme="majorBidi" w:cstheme="majorBidi"/>
                <w:sz w:val="20"/>
                <w:szCs w:val="20"/>
                <w:vertAlign w:val="subscript"/>
              </w:rPr>
            </w:pPr>
            <w:r w:rsidRPr="00A07C45">
              <w:rPr>
                <w:rFonts w:asciiTheme="majorBidi" w:hAnsiTheme="majorBidi" w:cstheme="majorBidi"/>
                <w:sz w:val="20"/>
                <w:szCs w:val="20"/>
              </w:rPr>
              <w:t>X.3</w:t>
            </w:r>
            <w:r w:rsidRPr="00A07C45">
              <w:rPr>
                <w:rFonts w:asciiTheme="majorBidi" w:hAnsiTheme="majorBidi" w:cstheme="majorBidi"/>
                <w:sz w:val="20"/>
                <w:szCs w:val="20"/>
                <w:vertAlign w:val="subscript"/>
              </w:rPr>
              <w:t>b</w:t>
            </w:r>
          </w:p>
        </w:tc>
        <w:tc>
          <w:tcPr>
            <w:tcW w:w="774" w:type="pct"/>
          </w:tcPr>
          <w:p w14:paraId="36C125CD" w14:textId="5714CD03" w:rsidR="00B44671" w:rsidRPr="00A07C45" w:rsidRDefault="00EB2100" w:rsidP="00850FC2">
            <w:pPr>
              <w:jc w:val="both"/>
              <w:rPr>
                <w:rFonts w:asciiTheme="majorBidi" w:hAnsiTheme="majorBidi" w:cstheme="majorBidi"/>
                <w:sz w:val="20"/>
                <w:szCs w:val="20"/>
              </w:rPr>
            </w:pPr>
            <w:r w:rsidRPr="00A07C45">
              <w:rPr>
                <w:rFonts w:asciiTheme="majorBidi" w:hAnsiTheme="majorBidi" w:cstheme="majorBidi"/>
                <w:sz w:val="20"/>
                <w:szCs w:val="20"/>
              </w:rPr>
              <w:t>2</w:t>
            </w:r>
          </w:p>
        </w:tc>
      </w:tr>
    </w:tbl>
    <w:p w14:paraId="254714E8" w14:textId="09A638CA" w:rsidR="00C10503" w:rsidRPr="00A07C45" w:rsidRDefault="00EB2100" w:rsidP="0085448D">
      <w:pPr>
        <w:spacing w:after="0" w:line="480" w:lineRule="auto"/>
        <w:jc w:val="both"/>
        <w:rPr>
          <w:rFonts w:asciiTheme="majorBidi" w:hAnsiTheme="majorBidi" w:cstheme="majorBidi"/>
          <w:i/>
          <w:iCs/>
          <w:sz w:val="20"/>
          <w:szCs w:val="20"/>
        </w:rPr>
      </w:pPr>
      <w:r w:rsidRPr="00A07C45">
        <w:rPr>
          <w:rFonts w:asciiTheme="majorBidi" w:hAnsiTheme="majorBidi" w:cstheme="majorBidi"/>
          <w:i/>
          <w:iCs/>
          <w:sz w:val="20"/>
          <w:szCs w:val="20"/>
        </w:rPr>
        <w:t>Sumber: Hasil Penelitian, 2024</w:t>
      </w:r>
    </w:p>
    <w:p w14:paraId="77148CCA" w14:textId="3713477D" w:rsidR="007529DB" w:rsidRPr="00A07C45" w:rsidRDefault="007529DB" w:rsidP="00937AA6">
      <w:pPr>
        <w:pStyle w:val="Judul3"/>
        <w:spacing w:line="480" w:lineRule="auto"/>
      </w:pPr>
      <w:bookmarkStart w:id="50" w:name="_Toc201880711"/>
      <w:r w:rsidRPr="00A07C45">
        <w:t>3.1.3</w:t>
      </w:r>
      <w:r w:rsidRPr="00A07C45">
        <w:tab/>
        <w:t>Variabel Moderasi (Z)</w:t>
      </w:r>
      <w:bookmarkEnd w:id="50"/>
    </w:p>
    <w:p w14:paraId="14BA7146" w14:textId="49DDCF24" w:rsidR="007529DB" w:rsidRPr="00A07C45" w:rsidRDefault="003C0394" w:rsidP="00937AA6">
      <w:p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ab/>
      </w:r>
      <w:r w:rsidR="0095724B" w:rsidRPr="00A07C45">
        <w:rPr>
          <w:rFonts w:asciiTheme="majorBidi" w:hAnsiTheme="majorBidi" w:cstheme="majorBidi"/>
          <w:sz w:val="24"/>
          <w:szCs w:val="24"/>
        </w:rPr>
        <w:t>S</w:t>
      </w:r>
      <w:r w:rsidRPr="00A07C45">
        <w:rPr>
          <w:rFonts w:asciiTheme="majorBidi" w:hAnsiTheme="majorBidi" w:cstheme="majorBidi"/>
          <w:sz w:val="24"/>
          <w:szCs w:val="24"/>
        </w:rPr>
        <w:t>ikap nasionalisme</w:t>
      </w:r>
      <w:r w:rsidR="0095724B" w:rsidRPr="00A07C45">
        <w:rPr>
          <w:rFonts w:asciiTheme="majorBidi" w:hAnsiTheme="majorBidi" w:cstheme="majorBidi"/>
          <w:sz w:val="24"/>
          <w:szCs w:val="24"/>
        </w:rPr>
        <w:t xml:space="preserve"> </w:t>
      </w:r>
      <w:r w:rsidR="00F1626B" w:rsidRPr="00A07C45">
        <w:rPr>
          <w:rFonts w:asciiTheme="majorBidi" w:hAnsiTheme="majorBidi" w:cstheme="majorBidi"/>
          <w:sz w:val="24"/>
          <w:szCs w:val="24"/>
        </w:rPr>
        <w:t xml:space="preserve">adalah rasa cinta dan tanggung jawab terhadap negara yang diwujudkan melalui kepatuhan </w:t>
      </w:r>
      <w:r w:rsidR="0095724B" w:rsidRPr="00A07C45">
        <w:rPr>
          <w:rFonts w:asciiTheme="majorBidi" w:hAnsiTheme="majorBidi" w:cstheme="majorBidi"/>
          <w:sz w:val="24"/>
          <w:szCs w:val="24"/>
        </w:rPr>
        <w:t xml:space="preserve">wajib pajak UMKM </w:t>
      </w:r>
      <w:r w:rsidR="00F1626B" w:rsidRPr="00A07C45">
        <w:rPr>
          <w:rFonts w:asciiTheme="majorBidi" w:hAnsiTheme="majorBidi" w:cstheme="majorBidi"/>
          <w:sz w:val="24"/>
          <w:szCs w:val="24"/>
        </w:rPr>
        <w:t xml:space="preserve">dalam membayar pajak, </w:t>
      </w:r>
      <w:r w:rsidR="00F1626B" w:rsidRPr="00A07C45">
        <w:rPr>
          <w:rFonts w:asciiTheme="majorBidi" w:hAnsiTheme="majorBidi" w:cstheme="majorBidi"/>
          <w:sz w:val="24"/>
          <w:szCs w:val="24"/>
        </w:rPr>
        <w:lastRenderedPageBreak/>
        <w:t>dukungan terhadap kebijakan pemerintah, serta partisipasi aktif dalam pembangunan ekonomi nasional</w:t>
      </w:r>
      <w:r w:rsidR="00901499" w:rsidRPr="00A07C45">
        <w:rPr>
          <w:rFonts w:asciiTheme="majorBidi" w:hAnsiTheme="majorBidi" w:cstheme="majorBidi"/>
          <w:sz w:val="24"/>
          <w:szCs w:val="24"/>
        </w:rPr>
        <w:t>.</w:t>
      </w:r>
      <w:r w:rsidR="0095724B" w:rsidRPr="00A07C45">
        <w:rPr>
          <w:rFonts w:asciiTheme="majorBidi" w:hAnsiTheme="majorBidi" w:cstheme="majorBidi"/>
          <w:sz w:val="24"/>
          <w:szCs w:val="24"/>
        </w:rPr>
        <w:t xml:space="preserve"> Pada penelitian ini sebagai variabel moderasi di lambangkan dengan Z, dan diukur melalui beberapa indikator yaitu:</w:t>
      </w:r>
    </w:p>
    <w:p w14:paraId="4ED867CE" w14:textId="50689F5A" w:rsidR="003C0394" w:rsidRPr="00A07C45" w:rsidRDefault="0054724C" w:rsidP="00E57615">
      <w:pPr>
        <w:pStyle w:val="DaftarParagraf"/>
        <w:numPr>
          <w:ilvl w:val="6"/>
          <w:numId w:val="6"/>
        </w:numPr>
        <w:tabs>
          <w:tab w:val="clear" w:pos="5400"/>
          <w:tab w:val="left" w:pos="993"/>
        </w:tabs>
        <w:spacing w:after="0" w:line="480" w:lineRule="auto"/>
        <w:ind w:left="709" w:firstLine="0"/>
        <w:jc w:val="both"/>
        <w:rPr>
          <w:rFonts w:asciiTheme="majorBidi" w:hAnsiTheme="majorBidi" w:cstheme="majorBidi"/>
          <w:sz w:val="24"/>
          <w:szCs w:val="24"/>
        </w:rPr>
      </w:pPr>
      <w:r w:rsidRPr="00A07C45">
        <w:rPr>
          <w:rFonts w:asciiTheme="majorBidi" w:hAnsiTheme="majorBidi" w:cstheme="majorBidi"/>
          <w:sz w:val="24"/>
          <w:szCs w:val="24"/>
        </w:rPr>
        <w:t>K</w:t>
      </w:r>
      <w:r w:rsidR="0095724B" w:rsidRPr="00A07C45">
        <w:rPr>
          <w:rFonts w:asciiTheme="majorBidi" w:hAnsiTheme="majorBidi" w:cstheme="majorBidi"/>
          <w:sz w:val="24"/>
          <w:szCs w:val="24"/>
        </w:rPr>
        <w:t>esaradan akan kewajiban pajak</w:t>
      </w:r>
    </w:p>
    <w:p w14:paraId="5D672350" w14:textId="52FD8367" w:rsidR="00F57D60" w:rsidRPr="00A07C45" w:rsidRDefault="00F57D60" w:rsidP="00E57615">
      <w:pPr>
        <w:pStyle w:val="DaftarParagraf"/>
        <w:numPr>
          <w:ilvl w:val="6"/>
          <w:numId w:val="6"/>
        </w:numPr>
        <w:tabs>
          <w:tab w:val="clear" w:pos="5400"/>
          <w:tab w:val="left" w:pos="993"/>
        </w:tabs>
        <w:spacing w:after="0" w:line="480" w:lineRule="auto"/>
        <w:ind w:left="709" w:firstLine="0"/>
        <w:jc w:val="both"/>
        <w:rPr>
          <w:rFonts w:asciiTheme="majorBidi" w:hAnsiTheme="majorBidi" w:cstheme="majorBidi"/>
          <w:sz w:val="24"/>
          <w:szCs w:val="24"/>
        </w:rPr>
      </w:pPr>
      <w:r w:rsidRPr="00A07C45">
        <w:rPr>
          <w:rFonts w:asciiTheme="majorBidi" w:hAnsiTheme="majorBidi" w:cstheme="majorBidi"/>
          <w:sz w:val="24"/>
          <w:szCs w:val="24"/>
        </w:rPr>
        <w:t>Kepedulian terhadap kepentingan nasional</w:t>
      </w:r>
    </w:p>
    <w:p w14:paraId="73213180" w14:textId="717F150F" w:rsidR="0095724B" w:rsidRPr="00A07C45" w:rsidRDefault="00F57D60" w:rsidP="00E57615">
      <w:pPr>
        <w:pStyle w:val="DaftarParagraf"/>
        <w:numPr>
          <w:ilvl w:val="0"/>
          <w:numId w:val="6"/>
        </w:num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Komitmen terhadap keadilan sosial</w:t>
      </w:r>
    </w:p>
    <w:p w14:paraId="474E3917" w14:textId="37687368" w:rsidR="004357AE" w:rsidRPr="00A07C45" w:rsidRDefault="004357AE" w:rsidP="0095724B">
      <w:pPr>
        <w:spacing w:after="0" w:line="480" w:lineRule="auto"/>
        <w:ind w:firstLine="426"/>
        <w:jc w:val="both"/>
        <w:rPr>
          <w:rFonts w:asciiTheme="majorBidi" w:hAnsiTheme="majorBidi" w:cstheme="majorBidi"/>
          <w:sz w:val="24"/>
          <w:szCs w:val="24"/>
        </w:rPr>
      </w:pPr>
      <w:r w:rsidRPr="00A07C45">
        <w:rPr>
          <w:rFonts w:asciiTheme="majorBidi" w:hAnsiTheme="majorBidi" w:cstheme="majorBidi"/>
          <w:sz w:val="24"/>
          <w:szCs w:val="24"/>
        </w:rPr>
        <w:t xml:space="preserve">Variabel nasionalisme </w:t>
      </w:r>
      <w:r w:rsidR="001B1695" w:rsidRPr="00A07C45">
        <w:rPr>
          <w:rFonts w:asciiTheme="majorBidi" w:hAnsiTheme="majorBidi" w:cstheme="majorBidi"/>
          <w:sz w:val="24"/>
          <w:szCs w:val="24"/>
        </w:rPr>
        <w:t>akan dihitung menggunakan skala Likert</w:t>
      </w:r>
      <w:r w:rsidR="00901499" w:rsidRPr="00A07C45">
        <w:rPr>
          <w:rFonts w:asciiTheme="majorBidi" w:hAnsiTheme="majorBidi" w:cstheme="majorBidi"/>
          <w:sz w:val="24"/>
          <w:szCs w:val="24"/>
        </w:rPr>
        <w:t xml:space="preserve">. </w:t>
      </w:r>
    </w:p>
    <w:p w14:paraId="47B4B399" w14:textId="0EBD2A42" w:rsidR="00B566A3" w:rsidRPr="00A07C45" w:rsidRDefault="00B566A3" w:rsidP="00233685">
      <w:pPr>
        <w:pStyle w:val="Keterangan"/>
        <w:spacing w:after="0"/>
        <w:rPr>
          <w:rFonts w:asciiTheme="majorBidi" w:hAnsiTheme="majorBidi" w:cstheme="majorBidi"/>
          <w:b/>
          <w:bCs/>
          <w:i w:val="0"/>
          <w:iCs w:val="0"/>
          <w:color w:val="auto"/>
          <w:sz w:val="22"/>
          <w:szCs w:val="22"/>
        </w:rPr>
      </w:pPr>
      <w:bookmarkStart w:id="51" w:name="_Toc179459237"/>
      <w:r w:rsidRPr="00A07C45">
        <w:rPr>
          <w:rFonts w:asciiTheme="majorBidi" w:hAnsiTheme="majorBidi" w:cstheme="majorBidi"/>
          <w:b/>
          <w:bCs/>
          <w:i w:val="0"/>
          <w:iCs w:val="0"/>
          <w:color w:val="auto"/>
          <w:sz w:val="22"/>
          <w:szCs w:val="22"/>
        </w:rPr>
        <w:t>Tabel 3.</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Tabel_3 \* ARABIC </w:instrText>
      </w:r>
      <w:r w:rsidRPr="00A07C45">
        <w:rPr>
          <w:rFonts w:asciiTheme="majorBidi" w:hAnsiTheme="majorBidi" w:cstheme="majorBidi"/>
          <w:b/>
          <w:bCs/>
          <w:i w:val="0"/>
          <w:iCs w:val="0"/>
          <w:color w:val="auto"/>
          <w:sz w:val="22"/>
          <w:szCs w:val="22"/>
        </w:rPr>
        <w:fldChar w:fldCharType="separate"/>
      </w:r>
      <w:r w:rsidR="00B22E6D">
        <w:rPr>
          <w:rFonts w:asciiTheme="majorBidi" w:hAnsiTheme="majorBidi" w:cstheme="majorBidi"/>
          <w:b/>
          <w:bCs/>
          <w:i w:val="0"/>
          <w:iCs w:val="0"/>
          <w:noProof/>
          <w:color w:val="auto"/>
          <w:sz w:val="22"/>
          <w:szCs w:val="22"/>
        </w:rPr>
        <w:t>3</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b/>
          <w:bCs/>
          <w:i w:val="0"/>
          <w:iCs w:val="0"/>
          <w:color w:val="auto"/>
          <w:sz w:val="22"/>
          <w:szCs w:val="22"/>
        </w:rPr>
        <w:t xml:space="preserve"> Pengukuran variabel sikap nasional</w:t>
      </w:r>
      <w:bookmarkEnd w:id="51"/>
    </w:p>
    <w:tbl>
      <w:tblPr>
        <w:tblStyle w:val="KisiTabel"/>
        <w:tblW w:w="5000" w:type="pct"/>
        <w:tblLook w:val="04A0" w:firstRow="1" w:lastRow="0" w:firstColumn="1" w:lastColumn="0" w:noHBand="0" w:noVBand="1"/>
      </w:tblPr>
      <w:tblGrid>
        <w:gridCol w:w="1365"/>
        <w:gridCol w:w="2857"/>
        <w:gridCol w:w="1121"/>
        <w:gridCol w:w="1292"/>
        <w:gridCol w:w="1292"/>
      </w:tblGrid>
      <w:tr w:rsidR="005148C6" w:rsidRPr="00A07C45" w14:paraId="73A06940" w14:textId="77777777" w:rsidTr="00326F01">
        <w:tc>
          <w:tcPr>
            <w:tcW w:w="861" w:type="pct"/>
            <w:tcBorders>
              <w:bottom w:val="single" w:sz="4" w:space="0" w:color="auto"/>
            </w:tcBorders>
          </w:tcPr>
          <w:p w14:paraId="5CE559E6" w14:textId="10932C68" w:rsidR="00EB2100" w:rsidRPr="00A07C45" w:rsidRDefault="00EB2100" w:rsidP="00850FC2">
            <w:pPr>
              <w:jc w:val="center"/>
              <w:rPr>
                <w:rFonts w:asciiTheme="majorBidi" w:hAnsiTheme="majorBidi" w:cstheme="majorBidi"/>
                <w:b/>
                <w:bCs/>
              </w:rPr>
            </w:pPr>
            <w:r w:rsidRPr="00A07C45">
              <w:rPr>
                <w:rFonts w:asciiTheme="majorBidi" w:hAnsiTheme="majorBidi" w:cstheme="majorBidi"/>
                <w:b/>
                <w:bCs/>
              </w:rPr>
              <w:t>Variabel moderasi</w:t>
            </w:r>
          </w:p>
        </w:tc>
        <w:tc>
          <w:tcPr>
            <w:tcW w:w="1804" w:type="pct"/>
          </w:tcPr>
          <w:p w14:paraId="65B6B035" w14:textId="7AD4EC73" w:rsidR="00EB2100" w:rsidRPr="00A07C45" w:rsidRDefault="00850FC2" w:rsidP="00850FC2">
            <w:pPr>
              <w:jc w:val="center"/>
              <w:rPr>
                <w:rFonts w:asciiTheme="majorBidi" w:hAnsiTheme="majorBidi" w:cstheme="majorBidi"/>
                <w:b/>
                <w:bCs/>
              </w:rPr>
            </w:pPr>
            <w:r w:rsidRPr="00A07C45">
              <w:rPr>
                <w:rFonts w:asciiTheme="majorBidi" w:hAnsiTheme="majorBidi" w:cstheme="majorBidi"/>
                <w:b/>
                <w:bCs/>
              </w:rPr>
              <w:t>I</w:t>
            </w:r>
            <w:r w:rsidR="00EB2100" w:rsidRPr="00A07C45">
              <w:rPr>
                <w:rFonts w:asciiTheme="majorBidi" w:hAnsiTheme="majorBidi" w:cstheme="majorBidi"/>
                <w:b/>
                <w:bCs/>
              </w:rPr>
              <w:t>ndikator</w:t>
            </w:r>
          </w:p>
        </w:tc>
        <w:tc>
          <w:tcPr>
            <w:tcW w:w="707" w:type="pct"/>
          </w:tcPr>
          <w:p w14:paraId="2C92D16C" w14:textId="1B8AD426" w:rsidR="00EB2100" w:rsidRPr="00A07C45" w:rsidRDefault="00EB2100" w:rsidP="00850FC2">
            <w:pPr>
              <w:jc w:val="center"/>
              <w:rPr>
                <w:rFonts w:asciiTheme="majorBidi" w:hAnsiTheme="majorBidi" w:cstheme="majorBidi"/>
                <w:b/>
                <w:bCs/>
              </w:rPr>
            </w:pPr>
            <w:r w:rsidRPr="00A07C45">
              <w:rPr>
                <w:rFonts w:asciiTheme="majorBidi" w:hAnsiTheme="majorBidi" w:cstheme="majorBidi"/>
                <w:b/>
                <w:bCs/>
              </w:rPr>
              <w:t>Lambang</w:t>
            </w:r>
          </w:p>
        </w:tc>
        <w:tc>
          <w:tcPr>
            <w:tcW w:w="814" w:type="pct"/>
          </w:tcPr>
          <w:p w14:paraId="1778F2DB" w14:textId="2146E4E6" w:rsidR="00EB2100" w:rsidRPr="00A07C45" w:rsidRDefault="00EB2100" w:rsidP="00850FC2">
            <w:pPr>
              <w:jc w:val="center"/>
              <w:rPr>
                <w:rFonts w:asciiTheme="majorBidi" w:hAnsiTheme="majorBidi" w:cstheme="majorBidi"/>
                <w:b/>
                <w:bCs/>
              </w:rPr>
            </w:pPr>
            <w:r w:rsidRPr="00A07C45">
              <w:rPr>
                <w:rFonts w:asciiTheme="majorBidi" w:hAnsiTheme="majorBidi" w:cstheme="majorBidi"/>
                <w:b/>
                <w:bCs/>
              </w:rPr>
              <w:t>Butir pernyataan</w:t>
            </w:r>
          </w:p>
        </w:tc>
        <w:tc>
          <w:tcPr>
            <w:tcW w:w="814" w:type="pct"/>
          </w:tcPr>
          <w:p w14:paraId="16096E23" w14:textId="78EB862F" w:rsidR="00EB2100" w:rsidRPr="00A07C45" w:rsidRDefault="00EB2100" w:rsidP="00850FC2">
            <w:pPr>
              <w:jc w:val="center"/>
              <w:rPr>
                <w:rFonts w:asciiTheme="majorBidi" w:hAnsiTheme="majorBidi" w:cstheme="majorBidi"/>
                <w:b/>
                <w:bCs/>
              </w:rPr>
            </w:pPr>
            <w:r w:rsidRPr="00A07C45">
              <w:rPr>
                <w:rFonts w:asciiTheme="majorBidi" w:hAnsiTheme="majorBidi" w:cstheme="majorBidi"/>
                <w:b/>
                <w:bCs/>
              </w:rPr>
              <w:t>Jumlah pernyataan</w:t>
            </w:r>
          </w:p>
        </w:tc>
      </w:tr>
      <w:tr w:rsidR="005148C6" w:rsidRPr="00A07C45" w14:paraId="0B25A4EC" w14:textId="77777777" w:rsidTr="00326F01">
        <w:tc>
          <w:tcPr>
            <w:tcW w:w="861" w:type="pct"/>
            <w:tcBorders>
              <w:bottom w:val="nil"/>
            </w:tcBorders>
          </w:tcPr>
          <w:p w14:paraId="6BF2AC58" w14:textId="213BEFDA" w:rsidR="00EB2100" w:rsidRPr="00A07C45" w:rsidRDefault="00EB2100" w:rsidP="00850FC2">
            <w:pPr>
              <w:jc w:val="both"/>
              <w:rPr>
                <w:rFonts w:asciiTheme="majorBidi" w:hAnsiTheme="majorBidi" w:cstheme="majorBidi"/>
              </w:rPr>
            </w:pPr>
            <w:r w:rsidRPr="00A07C45">
              <w:rPr>
                <w:rFonts w:asciiTheme="majorBidi" w:hAnsiTheme="majorBidi" w:cstheme="majorBidi"/>
              </w:rPr>
              <w:t>Sikap nasionalisme</w:t>
            </w:r>
          </w:p>
        </w:tc>
        <w:tc>
          <w:tcPr>
            <w:tcW w:w="1804" w:type="pct"/>
          </w:tcPr>
          <w:p w14:paraId="51483E8F" w14:textId="77777777" w:rsidR="00850FC2" w:rsidRPr="00A07C45" w:rsidRDefault="00EB2100" w:rsidP="00850FC2">
            <w:pPr>
              <w:jc w:val="both"/>
              <w:rPr>
                <w:rFonts w:asciiTheme="majorBidi" w:hAnsiTheme="majorBidi" w:cstheme="majorBidi"/>
              </w:rPr>
            </w:pPr>
            <w:r w:rsidRPr="00A07C45">
              <w:rPr>
                <w:rFonts w:asciiTheme="majorBidi" w:hAnsiTheme="majorBidi" w:cstheme="majorBidi"/>
              </w:rPr>
              <w:t xml:space="preserve">Kesaradan akan kewajiban </w:t>
            </w:r>
          </w:p>
          <w:p w14:paraId="57CA92B2" w14:textId="77934572" w:rsidR="00EB2100" w:rsidRPr="00A07C45" w:rsidRDefault="00EB2100" w:rsidP="00850FC2">
            <w:pPr>
              <w:jc w:val="both"/>
              <w:rPr>
                <w:rFonts w:asciiTheme="majorBidi" w:hAnsiTheme="majorBidi" w:cstheme="majorBidi"/>
              </w:rPr>
            </w:pPr>
            <w:r w:rsidRPr="00A07C45">
              <w:rPr>
                <w:rFonts w:asciiTheme="majorBidi" w:hAnsiTheme="majorBidi" w:cstheme="majorBidi"/>
              </w:rPr>
              <w:t>pajak</w:t>
            </w:r>
          </w:p>
        </w:tc>
        <w:tc>
          <w:tcPr>
            <w:tcW w:w="707" w:type="pct"/>
          </w:tcPr>
          <w:p w14:paraId="116A91B5" w14:textId="040EB574" w:rsidR="00EB2100" w:rsidRPr="00A07C45" w:rsidRDefault="008A4227" w:rsidP="00850FC2">
            <w:pPr>
              <w:jc w:val="both"/>
              <w:rPr>
                <w:rFonts w:asciiTheme="majorBidi" w:hAnsiTheme="majorBidi" w:cstheme="majorBidi"/>
              </w:rPr>
            </w:pPr>
            <w:r w:rsidRPr="00A07C45">
              <w:rPr>
                <w:rFonts w:asciiTheme="majorBidi" w:hAnsiTheme="majorBidi" w:cstheme="majorBidi"/>
              </w:rPr>
              <w:t>Z.1</w:t>
            </w:r>
          </w:p>
        </w:tc>
        <w:tc>
          <w:tcPr>
            <w:tcW w:w="814" w:type="pct"/>
          </w:tcPr>
          <w:p w14:paraId="0A21186E" w14:textId="25E63E50" w:rsidR="00EB2100" w:rsidRPr="00A07C45" w:rsidRDefault="008A4227" w:rsidP="00850FC2">
            <w:pPr>
              <w:jc w:val="both"/>
              <w:rPr>
                <w:rFonts w:asciiTheme="majorBidi" w:hAnsiTheme="majorBidi" w:cstheme="majorBidi"/>
                <w:vertAlign w:val="subscript"/>
              </w:rPr>
            </w:pPr>
            <w:r w:rsidRPr="00A07C45">
              <w:rPr>
                <w:rFonts w:asciiTheme="majorBidi" w:hAnsiTheme="majorBidi" w:cstheme="majorBidi"/>
              </w:rPr>
              <w:t>Z.1</w:t>
            </w:r>
            <w:r w:rsidRPr="00A07C45">
              <w:rPr>
                <w:rFonts w:asciiTheme="majorBidi" w:hAnsiTheme="majorBidi" w:cstheme="majorBidi"/>
                <w:vertAlign w:val="subscript"/>
              </w:rPr>
              <w:t>a</w:t>
            </w:r>
          </w:p>
          <w:p w14:paraId="40647477" w14:textId="06BBC50E" w:rsidR="008A4227" w:rsidRPr="00A07C45" w:rsidRDefault="008A4227" w:rsidP="00850FC2">
            <w:pPr>
              <w:jc w:val="both"/>
              <w:rPr>
                <w:rFonts w:asciiTheme="majorBidi" w:hAnsiTheme="majorBidi" w:cstheme="majorBidi"/>
                <w:vertAlign w:val="subscript"/>
              </w:rPr>
            </w:pPr>
            <w:r w:rsidRPr="00A07C45">
              <w:rPr>
                <w:rFonts w:asciiTheme="majorBidi" w:hAnsiTheme="majorBidi" w:cstheme="majorBidi"/>
              </w:rPr>
              <w:t>Z.1</w:t>
            </w:r>
            <w:r w:rsidRPr="00A07C45">
              <w:rPr>
                <w:rFonts w:asciiTheme="majorBidi" w:hAnsiTheme="majorBidi" w:cstheme="majorBidi"/>
                <w:vertAlign w:val="subscript"/>
              </w:rPr>
              <w:t>b</w:t>
            </w:r>
          </w:p>
        </w:tc>
        <w:tc>
          <w:tcPr>
            <w:tcW w:w="814" w:type="pct"/>
          </w:tcPr>
          <w:p w14:paraId="68D4DD68" w14:textId="20ABE28A" w:rsidR="00EB2100" w:rsidRPr="00A07C45" w:rsidRDefault="008A4227" w:rsidP="00850FC2">
            <w:pPr>
              <w:jc w:val="both"/>
              <w:rPr>
                <w:rFonts w:asciiTheme="majorBidi" w:hAnsiTheme="majorBidi" w:cstheme="majorBidi"/>
              </w:rPr>
            </w:pPr>
            <w:r w:rsidRPr="00A07C45">
              <w:rPr>
                <w:rFonts w:asciiTheme="majorBidi" w:hAnsiTheme="majorBidi" w:cstheme="majorBidi"/>
              </w:rPr>
              <w:t>2</w:t>
            </w:r>
          </w:p>
        </w:tc>
      </w:tr>
      <w:tr w:rsidR="005148C6" w:rsidRPr="00A07C45" w14:paraId="711E4E12" w14:textId="77777777" w:rsidTr="00326F01">
        <w:tc>
          <w:tcPr>
            <w:tcW w:w="861" w:type="pct"/>
            <w:tcBorders>
              <w:top w:val="nil"/>
              <w:bottom w:val="nil"/>
            </w:tcBorders>
          </w:tcPr>
          <w:p w14:paraId="3E34A6EF" w14:textId="77777777" w:rsidR="00EB2100" w:rsidRPr="00A07C45" w:rsidRDefault="00EB2100" w:rsidP="00850FC2">
            <w:pPr>
              <w:jc w:val="both"/>
              <w:rPr>
                <w:rFonts w:asciiTheme="majorBidi" w:hAnsiTheme="majorBidi" w:cstheme="majorBidi"/>
              </w:rPr>
            </w:pPr>
          </w:p>
        </w:tc>
        <w:tc>
          <w:tcPr>
            <w:tcW w:w="1804" w:type="pct"/>
          </w:tcPr>
          <w:p w14:paraId="63ED4FA6" w14:textId="77777777" w:rsidR="00850FC2" w:rsidRPr="00A07C45" w:rsidRDefault="00EB2100" w:rsidP="00850FC2">
            <w:pPr>
              <w:jc w:val="both"/>
              <w:rPr>
                <w:rFonts w:asciiTheme="majorBidi" w:hAnsiTheme="majorBidi" w:cstheme="majorBidi"/>
              </w:rPr>
            </w:pPr>
            <w:r w:rsidRPr="00A07C45">
              <w:rPr>
                <w:rFonts w:asciiTheme="majorBidi" w:hAnsiTheme="majorBidi" w:cstheme="majorBidi"/>
              </w:rPr>
              <w:t xml:space="preserve">Kepedulian terhadap </w:t>
            </w:r>
          </w:p>
          <w:p w14:paraId="04F4F752" w14:textId="2C95A445" w:rsidR="00EB2100" w:rsidRPr="00A07C45" w:rsidRDefault="00EB2100" w:rsidP="00850FC2">
            <w:pPr>
              <w:jc w:val="both"/>
              <w:rPr>
                <w:rFonts w:asciiTheme="majorBidi" w:hAnsiTheme="majorBidi" w:cstheme="majorBidi"/>
              </w:rPr>
            </w:pPr>
            <w:r w:rsidRPr="00A07C45">
              <w:rPr>
                <w:rFonts w:asciiTheme="majorBidi" w:hAnsiTheme="majorBidi" w:cstheme="majorBidi"/>
              </w:rPr>
              <w:t>kepentingan nasional</w:t>
            </w:r>
          </w:p>
        </w:tc>
        <w:tc>
          <w:tcPr>
            <w:tcW w:w="707" w:type="pct"/>
          </w:tcPr>
          <w:p w14:paraId="44C0A5C2" w14:textId="00100E94" w:rsidR="00EB2100" w:rsidRPr="00A07C45" w:rsidRDefault="008A4227" w:rsidP="00850FC2">
            <w:pPr>
              <w:jc w:val="both"/>
              <w:rPr>
                <w:rFonts w:asciiTheme="majorBidi" w:hAnsiTheme="majorBidi" w:cstheme="majorBidi"/>
              </w:rPr>
            </w:pPr>
            <w:r w:rsidRPr="00A07C45">
              <w:rPr>
                <w:rFonts w:asciiTheme="majorBidi" w:hAnsiTheme="majorBidi" w:cstheme="majorBidi"/>
              </w:rPr>
              <w:t>Z.2</w:t>
            </w:r>
          </w:p>
        </w:tc>
        <w:tc>
          <w:tcPr>
            <w:tcW w:w="814" w:type="pct"/>
          </w:tcPr>
          <w:p w14:paraId="2F585475" w14:textId="6C8367D3" w:rsidR="00EB2100" w:rsidRPr="00A07C45" w:rsidRDefault="008A4227" w:rsidP="00850FC2">
            <w:pPr>
              <w:jc w:val="both"/>
              <w:rPr>
                <w:rFonts w:asciiTheme="majorBidi" w:hAnsiTheme="majorBidi" w:cstheme="majorBidi"/>
                <w:vertAlign w:val="subscript"/>
              </w:rPr>
            </w:pPr>
            <w:r w:rsidRPr="00A07C45">
              <w:rPr>
                <w:rFonts w:asciiTheme="majorBidi" w:hAnsiTheme="majorBidi" w:cstheme="majorBidi"/>
              </w:rPr>
              <w:t>Z.2</w:t>
            </w:r>
            <w:r w:rsidRPr="00A07C45">
              <w:rPr>
                <w:rFonts w:asciiTheme="majorBidi" w:hAnsiTheme="majorBidi" w:cstheme="majorBidi"/>
                <w:vertAlign w:val="subscript"/>
              </w:rPr>
              <w:t>a</w:t>
            </w:r>
          </w:p>
          <w:p w14:paraId="2DA3DA52" w14:textId="0832FD45" w:rsidR="008A4227" w:rsidRPr="00A07C45" w:rsidRDefault="008A4227" w:rsidP="00850FC2">
            <w:pPr>
              <w:jc w:val="both"/>
              <w:rPr>
                <w:rFonts w:asciiTheme="majorBidi" w:hAnsiTheme="majorBidi" w:cstheme="majorBidi"/>
                <w:vertAlign w:val="subscript"/>
              </w:rPr>
            </w:pPr>
            <w:r w:rsidRPr="00A07C45">
              <w:rPr>
                <w:rFonts w:asciiTheme="majorBidi" w:hAnsiTheme="majorBidi" w:cstheme="majorBidi"/>
              </w:rPr>
              <w:t>Z.2</w:t>
            </w:r>
            <w:r w:rsidRPr="00A07C45">
              <w:rPr>
                <w:rFonts w:asciiTheme="majorBidi" w:hAnsiTheme="majorBidi" w:cstheme="majorBidi"/>
                <w:vertAlign w:val="subscript"/>
              </w:rPr>
              <w:t>b</w:t>
            </w:r>
          </w:p>
        </w:tc>
        <w:tc>
          <w:tcPr>
            <w:tcW w:w="814" w:type="pct"/>
          </w:tcPr>
          <w:p w14:paraId="01FB4346" w14:textId="7D1E9A1A" w:rsidR="00EB2100" w:rsidRPr="00A07C45" w:rsidRDefault="008A4227" w:rsidP="00850FC2">
            <w:pPr>
              <w:jc w:val="both"/>
              <w:rPr>
                <w:rFonts w:asciiTheme="majorBidi" w:hAnsiTheme="majorBidi" w:cstheme="majorBidi"/>
              </w:rPr>
            </w:pPr>
            <w:r w:rsidRPr="00A07C45">
              <w:rPr>
                <w:rFonts w:asciiTheme="majorBidi" w:hAnsiTheme="majorBidi" w:cstheme="majorBidi"/>
              </w:rPr>
              <w:t>2</w:t>
            </w:r>
          </w:p>
        </w:tc>
      </w:tr>
      <w:tr w:rsidR="005148C6" w:rsidRPr="00A07C45" w14:paraId="20E71915" w14:textId="77777777" w:rsidTr="00326F01">
        <w:tc>
          <w:tcPr>
            <w:tcW w:w="861" w:type="pct"/>
            <w:tcBorders>
              <w:top w:val="nil"/>
            </w:tcBorders>
          </w:tcPr>
          <w:p w14:paraId="34914536" w14:textId="77777777" w:rsidR="00EB2100" w:rsidRPr="00A07C45" w:rsidRDefault="00EB2100" w:rsidP="00850FC2">
            <w:pPr>
              <w:jc w:val="both"/>
              <w:rPr>
                <w:rFonts w:asciiTheme="majorBidi" w:hAnsiTheme="majorBidi" w:cstheme="majorBidi"/>
              </w:rPr>
            </w:pPr>
          </w:p>
        </w:tc>
        <w:tc>
          <w:tcPr>
            <w:tcW w:w="1804" w:type="pct"/>
          </w:tcPr>
          <w:p w14:paraId="4418F9D7" w14:textId="649E0A63" w:rsidR="00EB2100" w:rsidRPr="00A07C45" w:rsidRDefault="00EB2100" w:rsidP="00850FC2">
            <w:pPr>
              <w:jc w:val="both"/>
              <w:rPr>
                <w:rFonts w:asciiTheme="majorBidi" w:hAnsiTheme="majorBidi" w:cstheme="majorBidi"/>
              </w:rPr>
            </w:pPr>
            <w:r w:rsidRPr="00A07C45">
              <w:rPr>
                <w:rFonts w:asciiTheme="majorBidi" w:hAnsiTheme="majorBidi" w:cstheme="majorBidi"/>
              </w:rPr>
              <w:t>Komitmen terhadap keadilan sosial</w:t>
            </w:r>
          </w:p>
        </w:tc>
        <w:tc>
          <w:tcPr>
            <w:tcW w:w="707" w:type="pct"/>
          </w:tcPr>
          <w:p w14:paraId="0D35830D" w14:textId="33DCFE9F" w:rsidR="00EB2100" w:rsidRPr="00A07C45" w:rsidRDefault="008A4227" w:rsidP="00850FC2">
            <w:pPr>
              <w:jc w:val="both"/>
              <w:rPr>
                <w:rFonts w:asciiTheme="majorBidi" w:hAnsiTheme="majorBidi" w:cstheme="majorBidi"/>
              </w:rPr>
            </w:pPr>
            <w:r w:rsidRPr="00A07C45">
              <w:rPr>
                <w:rFonts w:asciiTheme="majorBidi" w:hAnsiTheme="majorBidi" w:cstheme="majorBidi"/>
              </w:rPr>
              <w:t>Z.</w:t>
            </w:r>
            <w:r w:rsidR="00071453" w:rsidRPr="00A07C45">
              <w:rPr>
                <w:rFonts w:asciiTheme="majorBidi" w:hAnsiTheme="majorBidi" w:cstheme="majorBidi"/>
              </w:rPr>
              <w:t>3</w:t>
            </w:r>
          </w:p>
        </w:tc>
        <w:tc>
          <w:tcPr>
            <w:tcW w:w="814" w:type="pct"/>
          </w:tcPr>
          <w:p w14:paraId="61F57A9F" w14:textId="4A6215CD" w:rsidR="00EB2100" w:rsidRPr="00A07C45" w:rsidRDefault="008A4227" w:rsidP="00850FC2">
            <w:pPr>
              <w:jc w:val="both"/>
              <w:rPr>
                <w:rFonts w:asciiTheme="majorBidi" w:hAnsiTheme="majorBidi" w:cstheme="majorBidi"/>
                <w:vertAlign w:val="subscript"/>
              </w:rPr>
            </w:pPr>
            <w:r w:rsidRPr="00A07C45">
              <w:rPr>
                <w:rFonts w:asciiTheme="majorBidi" w:hAnsiTheme="majorBidi" w:cstheme="majorBidi"/>
              </w:rPr>
              <w:t>Z.</w:t>
            </w:r>
            <w:r w:rsidR="00071453" w:rsidRPr="00A07C45">
              <w:rPr>
                <w:rFonts w:asciiTheme="majorBidi" w:hAnsiTheme="majorBidi" w:cstheme="majorBidi"/>
              </w:rPr>
              <w:t>3</w:t>
            </w:r>
            <w:r w:rsidRPr="00A07C45">
              <w:rPr>
                <w:rFonts w:asciiTheme="majorBidi" w:hAnsiTheme="majorBidi" w:cstheme="majorBidi"/>
                <w:vertAlign w:val="subscript"/>
              </w:rPr>
              <w:t>a</w:t>
            </w:r>
          </w:p>
          <w:p w14:paraId="58F14A4F" w14:textId="6AE60F36" w:rsidR="008A4227" w:rsidRPr="00A07C45" w:rsidRDefault="008A4227" w:rsidP="00850FC2">
            <w:pPr>
              <w:jc w:val="both"/>
              <w:rPr>
                <w:rFonts w:asciiTheme="majorBidi" w:hAnsiTheme="majorBidi" w:cstheme="majorBidi"/>
                <w:vertAlign w:val="subscript"/>
              </w:rPr>
            </w:pPr>
            <w:r w:rsidRPr="00A07C45">
              <w:rPr>
                <w:rFonts w:asciiTheme="majorBidi" w:hAnsiTheme="majorBidi" w:cstheme="majorBidi"/>
              </w:rPr>
              <w:t>Z.</w:t>
            </w:r>
            <w:r w:rsidR="00071453" w:rsidRPr="00A07C45">
              <w:rPr>
                <w:rFonts w:asciiTheme="majorBidi" w:hAnsiTheme="majorBidi" w:cstheme="majorBidi"/>
              </w:rPr>
              <w:t>3</w:t>
            </w:r>
            <w:r w:rsidRPr="00A07C45">
              <w:rPr>
                <w:rFonts w:asciiTheme="majorBidi" w:hAnsiTheme="majorBidi" w:cstheme="majorBidi"/>
                <w:vertAlign w:val="subscript"/>
              </w:rPr>
              <w:t>b</w:t>
            </w:r>
          </w:p>
        </w:tc>
        <w:tc>
          <w:tcPr>
            <w:tcW w:w="814" w:type="pct"/>
          </w:tcPr>
          <w:p w14:paraId="3BBCA891" w14:textId="2B5C1FEF" w:rsidR="00EB2100" w:rsidRPr="00A07C45" w:rsidRDefault="008A4227" w:rsidP="00850FC2">
            <w:pPr>
              <w:jc w:val="both"/>
              <w:rPr>
                <w:rFonts w:asciiTheme="majorBidi" w:hAnsiTheme="majorBidi" w:cstheme="majorBidi"/>
              </w:rPr>
            </w:pPr>
            <w:r w:rsidRPr="00A07C45">
              <w:rPr>
                <w:rFonts w:asciiTheme="majorBidi" w:hAnsiTheme="majorBidi" w:cstheme="majorBidi"/>
              </w:rPr>
              <w:t>2</w:t>
            </w:r>
          </w:p>
        </w:tc>
      </w:tr>
    </w:tbl>
    <w:p w14:paraId="6FC0E150" w14:textId="406DD282" w:rsidR="00EB2100" w:rsidRPr="00A07C45" w:rsidRDefault="008A4227" w:rsidP="008A4227">
      <w:pPr>
        <w:spacing w:after="0" w:line="480" w:lineRule="auto"/>
        <w:jc w:val="both"/>
        <w:rPr>
          <w:rFonts w:asciiTheme="majorBidi" w:hAnsiTheme="majorBidi" w:cstheme="majorBidi"/>
          <w:i/>
          <w:iCs/>
          <w:sz w:val="20"/>
          <w:szCs w:val="20"/>
        </w:rPr>
      </w:pPr>
      <w:r w:rsidRPr="00A07C45">
        <w:rPr>
          <w:rFonts w:asciiTheme="majorBidi" w:hAnsiTheme="majorBidi" w:cstheme="majorBidi"/>
          <w:i/>
          <w:iCs/>
          <w:sz w:val="20"/>
          <w:szCs w:val="20"/>
        </w:rPr>
        <w:t>Sumber: Hasil Penelitian, 2024</w:t>
      </w:r>
    </w:p>
    <w:p w14:paraId="342DF73F" w14:textId="28FC18D9" w:rsidR="00C125C0" w:rsidRPr="00A07C45" w:rsidRDefault="00C125C0" w:rsidP="00850FC2">
      <w:pPr>
        <w:pStyle w:val="Judul2"/>
        <w:spacing w:before="0" w:line="480" w:lineRule="auto"/>
        <w:jc w:val="both"/>
        <w:rPr>
          <w:b/>
          <w:bCs/>
          <w:szCs w:val="24"/>
        </w:rPr>
      </w:pPr>
      <w:bookmarkStart w:id="52" w:name="_Toc201880712"/>
      <w:r w:rsidRPr="00A07C45">
        <w:rPr>
          <w:b/>
          <w:bCs/>
          <w:szCs w:val="24"/>
        </w:rPr>
        <w:t xml:space="preserve">3.2 </w:t>
      </w:r>
      <w:r w:rsidR="00A1002E" w:rsidRPr="00A07C45">
        <w:rPr>
          <w:b/>
          <w:bCs/>
          <w:szCs w:val="24"/>
        </w:rPr>
        <w:tab/>
      </w:r>
      <w:r w:rsidRPr="00A07C45">
        <w:rPr>
          <w:b/>
          <w:bCs/>
          <w:szCs w:val="24"/>
        </w:rPr>
        <w:t>Populasi dan Sampel</w:t>
      </w:r>
      <w:bookmarkEnd w:id="52"/>
    </w:p>
    <w:p w14:paraId="6506D229" w14:textId="01074CE3" w:rsidR="00A1002E" w:rsidRPr="00A07C45" w:rsidRDefault="00A1002E" w:rsidP="00850FC2">
      <w:pPr>
        <w:pStyle w:val="Judul3"/>
        <w:spacing w:line="480" w:lineRule="auto"/>
        <w:jc w:val="both"/>
      </w:pPr>
      <w:bookmarkStart w:id="53" w:name="_Toc201880713"/>
      <w:r w:rsidRPr="00A07C45">
        <w:t xml:space="preserve">3.2.1 </w:t>
      </w:r>
      <w:r w:rsidRPr="00A07C45">
        <w:tab/>
        <w:t>Populasi</w:t>
      </w:r>
      <w:bookmarkEnd w:id="53"/>
    </w:p>
    <w:p w14:paraId="508BD1D3" w14:textId="7361AA36" w:rsidR="00A1002E" w:rsidRPr="00A07C45" w:rsidRDefault="00A1002E" w:rsidP="00850FC2">
      <w:pPr>
        <w:spacing w:after="0" w:line="480" w:lineRule="auto"/>
        <w:jc w:val="both"/>
        <w:rPr>
          <w:rFonts w:asciiTheme="majorBidi" w:hAnsiTheme="majorBidi" w:cstheme="majorBidi"/>
          <w:noProof/>
          <w:sz w:val="24"/>
          <w:szCs w:val="24"/>
        </w:rPr>
      </w:pPr>
      <w:r w:rsidRPr="00A07C45">
        <w:rPr>
          <w:rFonts w:asciiTheme="majorBidi" w:hAnsiTheme="majorBidi" w:cstheme="majorBidi"/>
          <w:sz w:val="24"/>
          <w:szCs w:val="24"/>
        </w:rPr>
        <w:tab/>
        <w:t xml:space="preserve">Populasi adalah objek atau subjek dengan kualitas dan karakteristik tertentu yang dipilih oleh peneliti untuk dianalisis dan diambil kesimpulannya, sehingga membentuk populasi yang menjadi dasar untuk generalisasi </w:t>
      </w:r>
      <w:r w:rsidRPr="00A07C45">
        <w:rPr>
          <w:rFonts w:asciiTheme="majorBidi" w:hAnsiTheme="majorBidi" w:cstheme="majorBidi"/>
          <w:sz w:val="24"/>
          <w:szCs w:val="24"/>
        </w:rPr>
        <w:fldChar w:fldCharType="begin" w:fldLock="1"/>
      </w:r>
      <w:r w:rsidR="00594E6A" w:rsidRPr="00A07C45">
        <w:rPr>
          <w:rFonts w:asciiTheme="majorBidi" w:hAnsiTheme="majorBidi" w:cstheme="majorBidi"/>
          <w:sz w:val="24"/>
          <w:szCs w:val="24"/>
        </w:rPr>
        <w:instrText>ADDIN CSL_CITATION {"citationItems":[{"id":"ITEM-1","itemData":{"abstract":"Penelitian ini bertujuan untuk menguji dan menganalisis pengaruh PenerapanE-Filing, Tingkat \nPemahaman Perpajakan PPh 21 dan Kesadaran Wajib Pajak Terhadap Kepatuhan Wajib Pajak \nPada KPP Pratama Medan Polonia. Kepatuhan wajib pajak merupakan salah satu masalah dari \npenerapan System Self Assessment,Penelitian ini dilakukan di Kantor Pelayanan Pajak Pratama\nMedan Polonia karena peneliti melihat bahwa tingkat kepatuhan wajib pajak orang pribadi di \nKantor Pelayanan Pajak Pratama Medan Polonia relatif rendah. Populasi dalam penelitian ini \nadalah seluruh wajib pajak orang pribadi di Kantor Pelayanan Pajak Pratama Medan Polonia.\nJumlah sampel yang digunakan dalam penelitian ini adalah sebanyak 100 responden dari 68.482\npopulasi wajib pajak orang pribadi yang masih efektif di Kantor Pelayanan Pajak Pratama\nMedan Polonia pada tahun 2021 dihitung berdasarkan rumus slovin dengan metode penentuan\nsampel adalah metode sampling incidental. Pengumpulan data dilakukan dengan cara\nmenggunakan teknik kuesioner. Teknik analisis data yang digunakan adalah analisis regresi \nlinier berganda. Berdasarkan hasil pengujian hipotesis pada penelitian ini menunjukan bahwa\nPenerapan E-Filing, Tingkat Pemahaman Perpajakan PPh 21 dan Kesadaran Wajib Pajak \nberpengaruh positif terhadap tingkat kepatuhan wajib pajak. Hal ini memiliki arti bahwa semakin\ntinggi tingkat Penerapan E-Filing, tingkat pemahaman perpajakan PPh 21 dan semakin tinggi\ntingkat kesadaran wajib pajak dalam memenuhi kewajibannya maka akan meningkatkan \nkepatuhan wajib pajak orang pribadi di Kantor Pelayanan Pajak Pratama Medan Polonia","author":[{"dropping-particle":"","family":"Rialdy","given":"Novien","non-dropping-particle":"","parse-names":false,"suffix":""},{"dropping-particle":"","family":"Helmiza","given":"Elvina","non-dropping-particle":"","parse-names":false,"suffix":""}],"container-title":"Konverensi Ilmiah Akuntansi X 2023","id":"ITEM-1","issued":{"date-parts":[["2023"]]},"page":"E-ISSN: 2987-6397","title":"Pengaruh Penerapan E-Filing, Tingkat Pemahaman Pph 21 Dan Kesadaran Wajib Pajak Terhadap Kepatuhan Wajib Pajak","type":"article-journal"},"uris":["http://www.mendeley.com/documents/?uuid=497a5a7a-c02d-427e-84bb-e03fa8554aaa"]}],"mendeley":{"formattedCitation":"(Rialdy &amp; Helmiza, 2023)"},"properties":{"noteIndex":0},"schema":"https://github.com/citation-style-language/schema/raw/master/csl-citation.json"}</w:instrText>
      </w:r>
      <w:r w:rsidRPr="00A07C45">
        <w:rPr>
          <w:rFonts w:asciiTheme="majorBidi" w:hAnsiTheme="majorBidi" w:cstheme="majorBidi"/>
          <w:sz w:val="24"/>
          <w:szCs w:val="24"/>
        </w:rPr>
        <w:fldChar w:fldCharType="separate"/>
      </w:r>
      <w:r w:rsidR="00594E6A" w:rsidRPr="00A07C45">
        <w:rPr>
          <w:rFonts w:asciiTheme="majorBidi" w:hAnsiTheme="majorBidi" w:cstheme="majorBidi"/>
          <w:noProof/>
          <w:sz w:val="24"/>
          <w:szCs w:val="24"/>
        </w:rPr>
        <w:t>(Rialdy &amp; Helmiza, 2023)</w:t>
      </w:r>
      <w:r w:rsidRPr="00A07C45">
        <w:rPr>
          <w:rFonts w:asciiTheme="majorBidi" w:hAnsiTheme="majorBidi" w:cstheme="majorBidi"/>
          <w:sz w:val="24"/>
          <w:szCs w:val="24"/>
        </w:rPr>
        <w:fldChar w:fldCharType="end"/>
      </w:r>
      <w:r w:rsidR="00341F26" w:rsidRPr="00A07C45">
        <w:rPr>
          <w:rFonts w:asciiTheme="majorBidi" w:hAnsiTheme="majorBidi" w:cstheme="majorBidi"/>
          <w:sz w:val="24"/>
          <w:szCs w:val="24"/>
        </w:rPr>
        <w:t>. Populasi pada penelitian ini ialah wajib pajak UMKM aktif di KPP Sam</w:t>
      </w:r>
      <w:r w:rsidR="0085448D" w:rsidRPr="00A07C45">
        <w:rPr>
          <w:rFonts w:asciiTheme="majorBidi" w:hAnsiTheme="majorBidi" w:cstheme="majorBidi"/>
          <w:sz w:val="24"/>
          <w:szCs w:val="24"/>
        </w:rPr>
        <w:t>a</w:t>
      </w:r>
      <w:r w:rsidR="00341F26" w:rsidRPr="00A07C45">
        <w:rPr>
          <w:rFonts w:asciiTheme="majorBidi" w:hAnsiTheme="majorBidi" w:cstheme="majorBidi"/>
          <w:sz w:val="24"/>
          <w:szCs w:val="24"/>
        </w:rPr>
        <w:t xml:space="preserve">rinda Ulu </w:t>
      </w:r>
      <w:r w:rsidR="00CB5FC1" w:rsidRPr="00A07C45">
        <w:rPr>
          <w:rFonts w:asciiTheme="majorBidi" w:hAnsiTheme="majorBidi" w:cstheme="majorBidi"/>
          <w:sz w:val="24"/>
          <w:szCs w:val="24"/>
        </w:rPr>
        <w:t xml:space="preserve">yang terdiri dari wajib pajak pribadi </w:t>
      </w:r>
      <w:r w:rsidR="00341F26" w:rsidRPr="00A07C45">
        <w:rPr>
          <w:rFonts w:asciiTheme="majorBidi" w:hAnsiTheme="majorBidi" w:cstheme="majorBidi"/>
          <w:sz w:val="24"/>
          <w:szCs w:val="24"/>
        </w:rPr>
        <w:t xml:space="preserve">sebanyak </w:t>
      </w:r>
      <w:r w:rsidR="00CB5FC1" w:rsidRPr="00A07C45">
        <w:rPr>
          <w:rFonts w:asciiTheme="majorBidi" w:hAnsiTheme="majorBidi" w:cstheme="majorBidi"/>
          <w:sz w:val="24"/>
          <w:szCs w:val="24"/>
        </w:rPr>
        <w:t>27.017</w:t>
      </w:r>
      <w:r w:rsidR="00341F26" w:rsidRPr="00A07C45">
        <w:rPr>
          <w:rFonts w:asciiTheme="majorBidi" w:hAnsiTheme="majorBidi" w:cstheme="majorBidi"/>
          <w:sz w:val="24"/>
          <w:szCs w:val="24"/>
        </w:rPr>
        <w:t xml:space="preserve"> wajib pajak</w:t>
      </w:r>
      <w:r w:rsidR="00CB5FC1" w:rsidRPr="00A07C45">
        <w:rPr>
          <w:rFonts w:asciiTheme="majorBidi" w:hAnsiTheme="majorBidi" w:cstheme="majorBidi"/>
          <w:sz w:val="24"/>
          <w:szCs w:val="24"/>
        </w:rPr>
        <w:t xml:space="preserve"> dan wajib pajak badan sebanyak 17.094 wajib pajak.</w:t>
      </w:r>
    </w:p>
    <w:p w14:paraId="4C2BB373" w14:textId="30189873" w:rsidR="00341F26" w:rsidRPr="00A07C45" w:rsidRDefault="00341F26" w:rsidP="00850FC2">
      <w:pPr>
        <w:pStyle w:val="Judul3"/>
        <w:spacing w:line="480" w:lineRule="auto"/>
        <w:jc w:val="both"/>
      </w:pPr>
      <w:bookmarkStart w:id="54" w:name="_Toc201880714"/>
      <w:r w:rsidRPr="00A07C45">
        <w:t xml:space="preserve">3.2.2 </w:t>
      </w:r>
      <w:r w:rsidRPr="00A07C45">
        <w:tab/>
        <w:t>Sampel</w:t>
      </w:r>
      <w:bookmarkEnd w:id="54"/>
    </w:p>
    <w:p w14:paraId="776C0F7C" w14:textId="2C56DAC1" w:rsidR="003C0394" w:rsidRPr="00A07C45" w:rsidRDefault="00341F26" w:rsidP="007477EE">
      <w:p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ab/>
      </w:r>
      <w:r w:rsidR="001459DD" w:rsidRPr="00A07C45">
        <w:rPr>
          <w:rFonts w:asciiTheme="majorBidi" w:hAnsiTheme="majorBidi" w:cstheme="majorBidi"/>
          <w:sz w:val="24"/>
          <w:szCs w:val="24"/>
        </w:rPr>
        <w:t xml:space="preserve">Sampel diartikan sebagai bagian dari populasi yang menjadi sumber data yang sebenarnya dalam suatu penelitian. Dengan kata lain, sampel adalah sebagian </w:t>
      </w:r>
      <w:r w:rsidR="001459DD" w:rsidRPr="00A07C45">
        <w:rPr>
          <w:rFonts w:asciiTheme="majorBidi" w:hAnsiTheme="majorBidi" w:cstheme="majorBidi"/>
          <w:sz w:val="24"/>
          <w:szCs w:val="24"/>
        </w:rPr>
        <w:lastRenderedPageBreak/>
        <w:t xml:space="preserve">dari populasi untuk mewakili seluruh populasi </w:t>
      </w:r>
      <w:r w:rsidR="001459DD" w:rsidRPr="00A07C45">
        <w:rPr>
          <w:rFonts w:asciiTheme="majorBidi" w:hAnsiTheme="majorBidi" w:cstheme="majorBidi"/>
          <w:sz w:val="24"/>
          <w:szCs w:val="24"/>
        </w:rPr>
        <w:fldChar w:fldCharType="begin" w:fldLock="1"/>
      </w:r>
      <w:r w:rsidR="00F610F7" w:rsidRPr="00A07C45">
        <w:rPr>
          <w:rFonts w:asciiTheme="majorBidi" w:hAnsiTheme="majorBidi" w:cstheme="majorBidi"/>
          <w:sz w:val="24"/>
          <w:szCs w:val="24"/>
        </w:rPr>
        <w:instrText>ADDIN CSL_CITATION {"citationItems":[{"id":"ITEM-1","itemData":{"ISBN":"9786236290569","abstract":"This paper discusses the concept of population and sample in a study, various sampling techniques and how to determine sample size. The method used is literature study and document analysis to obtain theories or writings related to it. The results of this paper are: 1) The population is all elements in the study including objects and subjects with certain traits and characteristics. The population can be divided into three, based on the number of populations, namely limited populations and unlimited populations, based on their characteristics, namely homogeneous populations and heterogeneous populations, and based on other differences, namely the target population and the survey population. 2) The sample is defined as part of the population which is the actual source of data in a study. In other words, the sample is a portion of the population to represent the entire population. 3) Sampling techniques can basically be grouped into two, namely Probability Sampling and Nonprobability Sampling. 4) Determining the sample size can be done by calculating the sample size with the method developed by Isaac and Michael, and also by using the Harry King Nomogram formula, and the Krejcie formula.","author":[{"dropping-particle":"","family":"Adnyana","given":"I Made Dwi Mertha","non-dropping-particle":"","parse-names":false,"suffix":""}],"container-title":"Metode Penelitian Pendekatan Kuantitatif","id":"ITEM-1","issue":"1","issued":{"date-parts":[["2021"]]},"page":"103-116","title":"Populasi dan Sampel","type":"article-journal","volume":"14"},"uris":["http://www.mendeley.com/documents/?uuid=099a13f0-5916-4c29-9674-88f454d40ebb"]}],"mendeley":{"formattedCitation":"(Adnyana, 2021)","plainTextFormattedCitation":"(Adnyana, 2021)","previouslyFormattedCitation":"(Adnyana, 2021)"},"properties":{"noteIndex":0},"schema":"https://github.com/citation-style-language/schema/raw/master/csl-citation.json"}</w:instrText>
      </w:r>
      <w:r w:rsidR="001459DD" w:rsidRPr="00A07C45">
        <w:rPr>
          <w:rFonts w:asciiTheme="majorBidi" w:hAnsiTheme="majorBidi" w:cstheme="majorBidi"/>
          <w:sz w:val="24"/>
          <w:szCs w:val="24"/>
        </w:rPr>
        <w:fldChar w:fldCharType="separate"/>
      </w:r>
      <w:r w:rsidR="001459DD" w:rsidRPr="00A07C45">
        <w:rPr>
          <w:rFonts w:asciiTheme="majorBidi" w:hAnsiTheme="majorBidi" w:cstheme="majorBidi"/>
          <w:noProof/>
          <w:sz w:val="24"/>
          <w:szCs w:val="24"/>
        </w:rPr>
        <w:t>(Adnyana, 2021)</w:t>
      </w:r>
      <w:r w:rsidR="001459DD" w:rsidRPr="00A07C45">
        <w:rPr>
          <w:rFonts w:asciiTheme="majorBidi" w:hAnsiTheme="majorBidi" w:cstheme="majorBidi"/>
          <w:sz w:val="24"/>
          <w:szCs w:val="24"/>
        </w:rPr>
        <w:fldChar w:fldCharType="end"/>
      </w:r>
      <w:r w:rsidR="001459DD" w:rsidRPr="00A07C45">
        <w:rPr>
          <w:rFonts w:asciiTheme="majorBidi" w:hAnsiTheme="majorBidi" w:cstheme="majorBidi"/>
          <w:sz w:val="24"/>
          <w:szCs w:val="24"/>
        </w:rPr>
        <w:t>. Sampe</w:t>
      </w:r>
      <w:r w:rsidR="000D7C00" w:rsidRPr="00A07C45">
        <w:rPr>
          <w:rFonts w:asciiTheme="majorBidi" w:hAnsiTheme="majorBidi" w:cstheme="majorBidi"/>
          <w:sz w:val="24"/>
          <w:szCs w:val="24"/>
        </w:rPr>
        <w:t>l</w:t>
      </w:r>
      <w:r w:rsidR="001459DD" w:rsidRPr="00A07C45">
        <w:rPr>
          <w:rFonts w:asciiTheme="majorBidi" w:hAnsiTheme="majorBidi" w:cstheme="majorBidi"/>
          <w:sz w:val="24"/>
          <w:szCs w:val="24"/>
        </w:rPr>
        <w:t xml:space="preserve"> digunakan </w:t>
      </w:r>
      <w:r w:rsidR="000D7C00" w:rsidRPr="00A07C45">
        <w:rPr>
          <w:rFonts w:asciiTheme="majorBidi" w:hAnsiTheme="majorBidi" w:cstheme="majorBidi"/>
          <w:sz w:val="24"/>
          <w:szCs w:val="24"/>
        </w:rPr>
        <w:t xml:space="preserve">untuk menyajikan pemahaman yang lebih luas dan mendalam mengenai </w:t>
      </w:r>
      <w:r w:rsidR="001459DD" w:rsidRPr="00A07C45">
        <w:rPr>
          <w:rFonts w:asciiTheme="majorBidi" w:hAnsiTheme="majorBidi" w:cstheme="majorBidi"/>
          <w:sz w:val="24"/>
          <w:szCs w:val="24"/>
        </w:rPr>
        <w:t>karakteristik atau fenomena yang sedang diteliti.</w:t>
      </w:r>
    </w:p>
    <w:p w14:paraId="5519A0D0" w14:textId="67207F39" w:rsidR="003C0394" w:rsidRPr="00A07C45" w:rsidRDefault="001459DD" w:rsidP="007477EE">
      <w:p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ab/>
        <w:t>Sampe</w:t>
      </w:r>
      <w:r w:rsidR="00F610F7" w:rsidRPr="00A07C45">
        <w:rPr>
          <w:rFonts w:asciiTheme="majorBidi" w:hAnsiTheme="majorBidi" w:cstheme="majorBidi"/>
          <w:sz w:val="24"/>
          <w:szCs w:val="24"/>
        </w:rPr>
        <w:t>l</w:t>
      </w:r>
      <w:r w:rsidRPr="00A07C45">
        <w:rPr>
          <w:rFonts w:asciiTheme="majorBidi" w:hAnsiTheme="majorBidi" w:cstheme="majorBidi"/>
          <w:sz w:val="24"/>
          <w:szCs w:val="24"/>
        </w:rPr>
        <w:t xml:space="preserve"> yang digunakan dalam penelitian ini ialah </w:t>
      </w:r>
      <w:r w:rsidR="00F610F7" w:rsidRPr="00A07C45">
        <w:rPr>
          <w:rFonts w:asciiTheme="majorBidi" w:hAnsiTheme="majorBidi" w:cstheme="majorBidi"/>
          <w:sz w:val="24"/>
          <w:szCs w:val="24"/>
        </w:rPr>
        <w:t>proportionate stratified random sampling teknik ini digunakan ketika populasi terdiri dari unsur yang beragam dan memiliki strata yang berbeda, di mana setiap strata tersebut proporsional satu sama lain.</w:t>
      </w:r>
      <w:r w:rsidR="00064930" w:rsidRPr="00A07C45">
        <w:rPr>
          <w:rFonts w:asciiTheme="majorBidi" w:hAnsiTheme="majorBidi" w:cstheme="majorBidi"/>
          <w:sz w:val="24"/>
          <w:szCs w:val="24"/>
        </w:rPr>
        <w:t xml:space="preserve"> </w:t>
      </w:r>
    </w:p>
    <w:p w14:paraId="63C1A14E" w14:textId="3CA3BC38" w:rsidR="00064930" w:rsidRPr="00A07C45" w:rsidRDefault="00064930" w:rsidP="007477EE">
      <w:p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ab/>
        <w:t>Dikarena jumlah populasi sudah diketahui, digunakan rumus Slovin untuk menentukan jumlah sampel yang meliputi:</w:t>
      </w:r>
    </w:p>
    <w:p w14:paraId="3C79418E" w14:textId="65146527" w:rsidR="00064930" w:rsidRPr="00A07C45" w:rsidRDefault="00064930" w:rsidP="007477EE">
      <w:pPr>
        <w:spacing w:after="0" w:line="480" w:lineRule="auto"/>
        <w:jc w:val="both"/>
        <w:rPr>
          <w:rFonts w:asciiTheme="majorBidi" w:hAnsiTheme="majorBidi" w:cstheme="majorBidi"/>
          <w:b/>
          <w:bCs/>
          <w:sz w:val="24"/>
          <w:szCs w:val="24"/>
        </w:rPr>
      </w:pPr>
      <w:r w:rsidRPr="00A07C45">
        <w:rPr>
          <w:rFonts w:asciiTheme="majorBidi" w:hAnsiTheme="majorBidi" w:cstheme="majorBidi"/>
          <w:sz w:val="24"/>
          <w:szCs w:val="24"/>
        </w:rPr>
        <w:tab/>
      </w:r>
      <m:oMath>
        <m:r>
          <m:rPr>
            <m:sty m:val="bi"/>
          </m:rPr>
          <w:rPr>
            <w:rFonts w:ascii="Cambria Math" w:hAnsi="Cambria Math" w:cstheme="majorBidi"/>
            <w:sz w:val="24"/>
            <w:szCs w:val="24"/>
          </w:rPr>
          <m:t>n=</m:t>
        </m:r>
        <m:f>
          <m:fPr>
            <m:ctrlPr>
              <w:rPr>
                <w:rFonts w:ascii="Cambria Math" w:hAnsi="Cambria Math" w:cstheme="majorBidi"/>
                <w:b/>
                <w:bCs/>
                <w:i/>
                <w:sz w:val="24"/>
                <w:szCs w:val="24"/>
              </w:rPr>
            </m:ctrlPr>
          </m:fPr>
          <m:num>
            <m:r>
              <m:rPr>
                <m:sty m:val="bi"/>
              </m:rPr>
              <w:rPr>
                <w:rFonts w:ascii="Cambria Math" w:hAnsi="Cambria Math" w:cstheme="majorBidi"/>
                <w:sz w:val="24"/>
                <w:szCs w:val="24"/>
              </w:rPr>
              <m:t>N</m:t>
            </m:r>
          </m:num>
          <m:den>
            <m:r>
              <m:rPr>
                <m:sty m:val="bi"/>
              </m:rPr>
              <w:rPr>
                <w:rFonts w:ascii="Cambria Math" w:hAnsi="Cambria Math" w:cstheme="majorBidi"/>
                <w:sz w:val="24"/>
                <w:szCs w:val="24"/>
              </w:rPr>
              <m:t>1+</m:t>
            </m:r>
            <m:sSup>
              <m:sSupPr>
                <m:ctrlPr>
                  <w:rPr>
                    <w:rFonts w:ascii="Cambria Math" w:hAnsi="Cambria Math" w:cstheme="majorBidi"/>
                    <w:b/>
                    <w:bCs/>
                    <w:i/>
                    <w:sz w:val="24"/>
                    <w:szCs w:val="24"/>
                  </w:rPr>
                </m:ctrlPr>
              </m:sSupPr>
              <m:e>
                <m:r>
                  <m:rPr>
                    <m:sty m:val="bi"/>
                  </m:rPr>
                  <w:rPr>
                    <w:rFonts w:ascii="Cambria Math" w:hAnsi="Cambria Math" w:cstheme="majorBidi"/>
                    <w:sz w:val="24"/>
                    <w:szCs w:val="24"/>
                  </w:rPr>
                  <m:t>Ne</m:t>
                </m:r>
              </m:e>
              <m:sup>
                <m:r>
                  <m:rPr>
                    <m:sty m:val="bi"/>
                  </m:rPr>
                  <w:rPr>
                    <w:rFonts w:ascii="Cambria Math" w:hAnsi="Cambria Math" w:cstheme="majorBidi"/>
                    <w:sz w:val="24"/>
                    <w:szCs w:val="24"/>
                  </w:rPr>
                  <m:t>2</m:t>
                </m:r>
              </m:sup>
            </m:sSup>
          </m:den>
        </m:f>
      </m:oMath>
    </w:p>
    <w:p w14:paraId="4CE1DEB9" w14:textId="77777777" w:rsidR="0011791A" w:rsidRPr="00A07C45" w:rsidRDefault="0011791A" w:rsidP="007477EE">
      <w:pPr>
        <w:spacing w:after="0" w:line="480" w:lineRule="auto"/>
        <w:ind w:left="425"/>
        <w:jc w:val="both"/>
        <w:rPr>
          <w:rFonts w:asciiTheme="majorBidi" w:hAnsiTheme="majorBidi" w:cstheme="majorBidi"/>
          <w:sz w:val="24"/>
          <w:szCs w:val="24"/>
        </w:rPr>
      </w:pPr>
      <w:r w:rsidRPr="00A07C45">
        <w:rPr>
          <w:rFonts w:asciiTheme="majorBidi" w:hAnsiTheme="majorBidi" w:cstheme="majorBidi"/>
          <w:sz w:val="24"/>
          <w:szCs w:val="24"/>
        </w:rPr>
        <w:t xml:space="preserve">Keterangan: </w:t>
      </w:r>
    </w:p>
    <w:p w14:paraId="31E47622" w14:textId="77777777" w:rsidR="0011791A" w:rsidRPr="00A07C45" w:rsidRDefault="0011791A" w:rsidP="007477EE">
      <w:pPr>
        <w:spacing w:after="0" w:line="480" w:lineRule="auto"/>
        <w:ind w:left="425"/>
        <w:jc w:val="both"/>
        <w:rPr>
          <w:rFonts w:asciiTheme="majorBidi" w:hAnsiTheme="majorBidi" w:cstheme="majorBidi"/>
          <w:sz w:val="24"/>
          <w:szCs w:val="24"/>
        </w:rPr>
      </w:pPr>
      <w:r w:rsidRPr="00A07C45">
        <w:rPr>
          <w:rFonts w:asciiTheme="majorBidi" w:hAnsiTheme="majorBidi" w:cstheme="majorBidi"/>
          <w:sz w:val="24"/>
          <w:szCs w:val="24"/>
        </w:rPr>
        <w:t xml:space="preserve">n : Total sampel </w:t>
      </w:r>
    </w:p>
    <w:p w14:paraId="2494C87A" w14:textId="77777777" w:rsidR="0011791A" w:rsidRPr="00A07C45" w:rsidRDefault="0011791A" w:rsidP="007477EE">
      <w:pPr>
        <w:spacing w:after="0" w:line="480" w:lineRule="auto"/>
        <w:ind w:left="425"/>
        <w:jc w:val="both"/>
        <w:rPr>
          <w:rFonts w:asciiTheme="majorBidi" w:hAnsiTheme="majorBidi" w:cstheme="majorBidi"/>
          <w:sz w:val="24"/>
          <w:szCs w:val="24"/>
        </w:rPr>
      </w:pPr>
      <w:r w:rsidRPr="00A07C45">
        <w:rPr>
          <w:rFonts w:asciiTheme="majorBidi" w:hAnsiTheme="majorBidi" w:cstheme="majorBidi"/>
          <w:sz w:val="24"/>
          <w:szCs w:val="24"/>
        </w:rPr>
        <w:t xml:space="preserve">N : Jumlah populasi </w:t>
      </w:r>
    </w:p>
    <w:p w14:paraId="0F5AE8A9" w14:textId="77777777" w:rsidR="0011791A" w:rsidRPr="00A07C45" w:rsidRDefault="0011791A" w:rsidP="007477EE">
      <w:pPr>
        <w:spacing w:after="0" w:line="480" w:lineRule="auto"/>
        <w:ind w:left="425"/>
        <w:jc w:val="both"/>
        <w:rPr>
          <w:rFonts w:asciiTheme="majorBidi" w:hAnsiTheme="majorBidi" w:cstheme="majorBidi"/>
          <w:sz w:val="24"/>
          <w:szCs w:val="24"/>
        </w:rPr>
      </w:pPr>
      <w:r w:rsidRPr="00A07C45">
        <w:rPr>
          <w:rFonts w:asciiTheme="majorBidi" w:hAnsiTheme="majorBidi" w:cstheme="majorBidi"/>
          <w:sz w:val="24"/>
          <w:szCs w:val="24"/>
        </w:rPr>
        <w:t>e : Tingkat kesalahan (ditetapkan pada penelitian ini sebesar 10%)</w:t>
      </w:r>
    </w:p>
    <w:p w14:paraId="5C6DE229" w14:textId="762B7DB8" w:rsidR="00C87B2A" w:rsidRPr="000E4A2D" w:rsidRDefault="0011791A" w:rsidP="0085448D">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Dengan menerapkan rumus tersebut dalam penelitian ini, </w:t>
      </w:r>
      <w:r w:rsidR="00C87B2A" w:rsidRPr="00A07C45">
        <w:rPr>
          <w:rFonts w:asciiTheme="majorBidi" w:hAnsiTheme="majorBidi" w:cstheme="majorBidi"/>
          <w:sz w:val="24"/>
          <w:szCs w:val="24"/>
        </w:rPr>
        <w:t>perhitungan sampel untu</w:t>
      </w:r>
      <w:r w:rsidR="00C87B2A" w:rsidRPr="000E4A2D">
        <w:rPr>
          <w:rFonts w:asciiTheme="majorBidi" w:hAnsiTheme="majorBidi" w:cstheme="majorBidi"/>
          <w:sz w:val="24"/>
          <w:szCs w:val="24"/>
        </w:rPr>
        <w:t>k wajib pajak pribadi adalah sebagai berikut:</w:t>
      </w:r>
    </w:p>
    <w:p w14:paraId="130BF429" w14:textId="5936C282" w:rsidR="00C87B2A" w:rsidRPr="000E4A2D" w:rsidRDefault="00C87B2A" w:rsidP="000E4A2D">
      <w:pPr>
        <w:spacing w:after="0" w:line="360" w:lineRule="auto"/>
        <w:ind w:left="709" w:firstLine="720"/>
        <w:jc w:val="both"/>
        <w:rPr>
          <w:rFonts w:asciiTheme="majorBidi" w:eastAsiaTheme="minorEastAsia" w:hAnsiTheme="majorBidi" w:cstheme="majorBidi"/>
        </w:rPr>
      </w:pPr>
      <m:oMathPara>
        <m:oMathParaPr>
          <m:jc m:val="left"/>
        </m:oMathParaPr>
        <m:oMath>
          <m:r>
            <w:rPr>
              <w:rFonts w:ascii="Cambria Math" w:hAnsi="Cambria Math" w:cstheme="majorBidi"/>
            </w:rPr>
            <m:t>n</m:t>
          </m:r>
          <m:f>
            <m:fPr>
              <m:ctrlPr>
                <w:rPr>
                  <w:rFonts w:ascii="Cambria Math" w:hAnsi="Cambria Math" w:cstheme="majorBidi"/>
                  <w:i/>
                </w:rPr>
              </m:ctrlPr>
            </m:fPr>
            <m:num>
              <m:r>
                <w:rPr>
                  <w:rFonts w:ascii="Cambria Math" w:hAnsi="Cambria Math" w:cstheme="majorBidi"/>
                </w:rPr>
                <m:t>N</m:t>
              </m:r>
            </m:num>
            <m:den>
              <m:r>
                <w:rPr>
                  <w:rFonts w:ascii="Cambria Math" w:hAnsi="Cambria Math" w:cstheme="majorBidi"/>
                </w:rPr>
                <m:t>1+</m:t>
              </m:r>
              <m:sSup>
                <m:sSupPr>
                  <m:ctrlPr>
                    <w:rPr>
                      <w:rFonts w:ascii="Cambria Math" w:hAnsi="Cambria Math" w:cstheme="majorBidi"/>
                      <w:i/>
                    </w:rPr>
                  </m:ctrlPr>
                </m:sSupPr>
                <m:e>
                  <m:r>
                    <w:rPr>
                      <w:rFonts w:ascii="Cambria Math" w:hAnsi="Cambria Math" w:cstheme="majorBidi"/>
                    </w:rPr>
                    <m:t>Ne</m:t>
                  </m:r>
                </m:e>
                <m:sup>
                  <m:r>
                    <w:rPr>
                      <w:rFonts w:ascii="Cambria Math" w:hAnsi="Cambria Math" w:cstheme="majorBidi"/>
                    </w:rPr>
                    <m:t>2</m:t>
                  </m:r>
                </m:sup>
              </m:sSup>
            </m:den>
          </m:f>
        </m:oMath>
      </m:oMathPara>
    </w:p>
    <w:p w14:paraId="242DD97E" w14:textId="291D7540" w:rsidR="00C87B2A" w:rsidRPr="000E4A2D" w:rsidRDefault="00C87B2A" w:rsidP="000E4A2D">
      <w:pPr>
        <w:spacing w:after="0" w:line="360" w:lineRule="auto"/>
        <w:ind w:left="709" w:firstLine="720"/>
        <w:jc w:val="both"/>
        <w:rPr>
          <w:rFonts w:asciiTheme="majorBidi" w:eastAsiaTheme="minorEastAsia" w:hAnsiTheme="majorBidi" w:cstheme="majorBidi"/>
        </w:rPr>
      </w:pPr>
      <m:oMathPara>
        <m:oMathParaPr>
          <m:jc m:val="left"/>
        </m:oMathParaPr>
        <m:oMath>
          <m:r>
            <w:rPr>
              <w:rFonts w:ascii="Cambria Math" w:hAnsi="Cambria Math" w:cstheme="majorBidi"/>
            </w:rPr>
            <m:t>n</m:t>
          </m:r>
          <m:f>
            <m:fPr>
              <m:ctrlPr>
                <w:rPr>
                  <w:rFonts w:ascii="Cambria Math" w:hAnsi="Cambria Math" w:cstheme="majorBidi"/>
                  <w:i/>
                </w:rPr>
              </m:ctrlPr>
            </m:fPr>
            <m:num>
              <m:r>
                <w:rPr>
                  <w:rFonts w:ascii="Cambria Math" w:hAnsi="Cambria Math" w:cstheme="majorBidi"/>
                </w:rPr>
                <m:t>27.017</m:t>
              </m:r>
            </m:num>
            <m:den>
              <m:r>
                <w:rPr>
                  <w:rFonts w:ascii="Cambria Math" w:hAnsi="Cambria Math" w:cstheme="majorBidi"/>
                </w:rPr>
                <m:t>1+</m:t>
              </m:r>
              <m:sSup>
                <m:sSupPr>
                  <m:ctrlPr>
                    <w:rPr>
                      <w:rFonts w:ascii="Cambria Math" w:hAnsi="Cambria Math" w:cstheme="majorBidi"/>
                      <w:i/>
                    </w:rPr>
                  </m:ctrlPr>
                </m:sSupPr>
                <m:e>
                  <m:r>
                    <w:rPr>
                      <w:rFonts w:ascii="Cambria Math" w:hAnsi="Cambria Math" w:cstheme="majorBidi"/>
                    </w:rPr>
                    <m:t>(21.017×0,10</m:t>
                  </m:r>
                </m:e>
                <m:sup>
                  <m:r>
                    <w:rPr>
                      <w:rFonts w:ascii="Cambria Math" w:hAnsi="Cambria Math" w:cstheme="majorBidi"/>
                    </w:rPr>
                    <m:t>2</m:t>
                  </m:r>
                </m:sup>
              </m:sSup>
              <m:r>
                <w:rPr>
                  <w:rFonts w:ascii="Cambria Math" w:hAnsi="Cambria Math" w:cstheme="majorBidi"/>
                </w:rPr>
                <m:t>)</m:t>
              </m:r>
            </m:den>
          </m:f>
        </m:oMath>
      </m:oMathPara>
    </w:p>
    <w:p w14:paraId="3661CC7F" w14:textId="5F7EA026" w:rsidR="00C87B2A" w:rsidRPr="000E4A2D" w:rsidRDefault="00C87B2A" w:rsidP="000E4A2D">
      <w:pPr>
        <w:spacing w:after="0" w:line="360" w:lineRule="auto"/>
        <w:ind w:left="709" w:firstLine="720"/>
        <w:jc w:val="both"/>
        <w:rPr>
          <w:rFonts w:asciiTheme="majorBidi" w:eastAsiaTheme="minorEastAsia" w:hAnsiTheme="majorBidi" w:cstheme="majorBidi"/>
        </w:rPr>
      </w:pPr>
      <m:oMathPara>
        <m:oMathParaPr>
          <m:jc m:val="left"/>
        </m:oMathParaPr>
        <m:oMath>
          <m:r>
            <w:rPr>
              <w:rFonts w:ascii="Cambria Math" w:hAnsi="Cambria Math" w:cstheme="majorBidi"/>
            </w:rPr>
            <m:t>=</m:t>
          </m:r>
          <m:f>
            <m:fPr>
              <m:ctrlPr>
                <w:rPr>
                  <w:rFonts w:ascii="Cambria Math" w:hAnsi="Cambria Math" w:cstheme="majorBidi"/>
                  <w:i/>
                </w:rPr>
              </m:ctrlPr>
            </m:fPr>
            <m:num>
              <m:r>
                <w:rPr>
                  <w:rFonts w:ascii="Cambria Math" w:hAnsi="Cambria Math" w:cstheme="majorBidi"/>
                </w:rPr>
                <m:t>27.017</m:t>
              </m:r>
            </m:num>
            <m:den>
              <m:r>
                <w:rPr>
                  <w:rFonts w:ascii="Cambria Math" w:hAnsi="Cambria Math" w:cstheme="majorBidi"/>
                </w:rPr>
                <m:t>271,17</m:t>
              </m:r>
            </m:den>
          </m:f>
        </m:oMath>
      </m:oMathPara>
    </w:p>
    <w:p w14:paraId="0B0AAFEF" w14:textId="2C4C4B17" w:rsidR="00C87B2A" w:rsidRPr="000E4A2D" w:rsidRDefault="00C87B2A" w:rsidP="000E4A2D">
      <w:pPr>
        <w:spacing w:after="0" w:line="360" w:lineRule="auto"/>
        <w:ind w:firstLine="720"/>
        <w:jc w:val="both"/>
        <w:rPr>
          <w:rFonts w:asciiTheme="majorBidi" w:eastAsiaTheme="minorEastAsia" w:hAnsiTheme="majorBidi" w:cstheme="majorBidi"/>
        </w:rPr>
      </w:pPr>
      <w:r w:rsidRPr="000E4A2D">
        <w:rPr>
          <w:rFonts w:asciiTheme="majorBidi" w:eastAsiaTheme="minorEastAsia" w:hAnsiTheme="majorBidi" w:cstheme="majorBidi"/>
        </w:rPr>
        <w:t>= 99,63</w:t>
      </w:r>
    </w:p>
    <w:p w14:paraId="5AC4CA62" w14:textId="77777777" w:rsidR="00BA7F9A" w:rsidRPr="00A07C45" w:rsidRDefault="00BA7F9A" w:rsidP="00326F01">
      <w:pPr>
        <w:spacing w:after="0" w:line="240" w:lineRule="auto"/>
        <w:ind w:firstLine="720"/>
        <w:jc w:val="both"/>
        <w:rPr>
          <w:rFonts w:asciiTheme="majorBidi" w:eastAsiaTheme="minorEastAsia" w:hAnsiTheme="majorBidi" w:cstheme="majorBidi"/>
        </w:rPr>
      </w:pPr>
    </w:p>
    <w:p w14:paraId="07EB64FB" w14:textId="6C8DAAE0" w:rsidR="000E4A2D" w:rsidRPr="00A07C45" w:rsidRDefault="00C87B2A" w:rsidP="000E4A2D">
      <w:pPr>
        <w:spacing w:after="0" w:line="480" w:lineRule="auto"/>
        <w:ind w:firstLine="720"/>
        <w:jc w:val="both"/>
        <w:rPr>
          <w:rFonts w:asciiTheme="majorBidi" w:eastAsiaTheme="minorEastAsia" w:hAnsiTheme="majorBidi" w:cstheme="majorBidi"/>
          <w:sz w:val="24"/>
          <w:szCs w:val="24"/>
        </w:rPr>
      </w:pPr>
      <w:r w:rsidRPr="00A07C45">
        <w:rPr>
          <w:rFonts w:asciiTheme="majorBidi" w:eastAsiaTheme="minorEastAsia" w:hAnsiTheme="majorBidi" w:cstheme="majorBidi"/>
          <w:sz w:val="24"/>
          <w:szCs w:val="24"/>
        </w:rPr>
        <w:t>Selanjutnya rumus slovin digunakan untuk menghitung sampel untuk wajib pajak badan sebagai berikut:</w:t>
      </w:r>
    </w:p>
    <w:p w14:paraId="74B83903" w14:textId="77777777" w:rsidR="00C87B2A" w:rsidRPr="00A07C45" w:rsidRDefault="00C87B2A" w:rsidP="000E4A2D">
      <w:pPr>
        <w:spacing w:after="0" w:line="360" w:lineRule="auto"/>
        <w:ind w:left="709" w:firstLine="720"/>
        <w:jc w:val="both"/>
        <w:rPr>
          <w:rFonts w:asciiTheme="majorBidi" w:eastAsiaTheme="minorEastAsia" w:hAnsiTheme="majorBidi" w:cstheme="majorBidi"/>
        </w:rPr>
      </w:pPr>
      <m:oMathPara>
        <m:oMathParaPr>
          <m:jc m:val="left"/>
        </m:oMathParaPr>
        <m:oMath>
          <m:r>
            <w:rPr>
              <w:rFonts w:ascii="Cambria Math" w:hAnsi="Cambria Math" w:cstheme="majorBidi"/>
            </w:rPr>
            <w:lastRenderedPageBreak/>
            <m:t>n</m:t>
          </m:r>
          <m:f>
            <m:fPr>
              <m:ctrlPr>
                <w:rPr>
                  <w:rFonts w:ascii="Cambria Math" w:hAnsi="Cambria Math" w:cstheme="majorBidi"/>
                  <w:i/>
                </w:rPr>
              </m:ctrlPr>
            </m:fPr>
            <m:num>
              <m:r>
                <w:rPr>
                  <w:rFonts w:ascii="Cambria Math" w:hAnsi="Cambria Math" w:cstheme="majorBidi"/>
                </w:rPr>
                <m:t>N</m:t>
              </m:r>
            </m:num>
            <m:den>
              <m:r>
                <w:rPr>
                  <w:rFonts w:ascii="Cambria Math" w:hAnsi="Cambria Math" w:cstheme="majorBidi"/>
                </w:rPr>
                <m:t>1+</m:t>
              </m:r>
              <m:sSup>
                <m:sSupPr>
                  <m:ctrlPr>
                    <w:rPr>
                      <w:rFonts w:ascii="Cambria Math" w:hAnsi="Cambria Math" w:cstheme="majorBidi"/>
                      <w:i/>
                    </w:rPr>
                  </m:ctrlPr>
                </m:sSupPr>
                <m:e>
                  <m:r>
                    <w:rPr>
                      <w:rFonts w:ascii="Cambria Math" w:hAnsi="Cambria Math" w:cstheme="majorBidi"/>
                    </w:rPr>
                    <m:t>Ne</m:t>
                  </m:r>
                </m:e>
                <m:sup>
                  <m:r>
                    <w:rPr>
                      <w:rFonts w:ascii="Cambria Math" w:hAnsi="Cambria Math" w:cstheme="majorBidi"/>
                    </w:rPr>
                    <m:t>2</m:t>
                  </m:r>
                </m:sup>
              </m:sSup>
            </m:den>
          </m:f>
        </m:oMath>
      </m:oMathPara>
    </w:p>
    <w:p w14:paraId="69C9172D" w14:textId="2C574CB7" w:rsidR="00C87B2A" w:rsidRPr="00A07C45" w:rsidRDefault="00C87B2A" w:rsidP="000E4A2D">
      <w:pPr>
        <w:spacing w:after="0" w:line="360" w:lineRule="auto"/>
        <w:ind w:left="709" w:firstLine="720"/>
        <w:jc w:val="both"/>
        <w:rPr>
          <w:rFonts w:asciiTheme="majorBidi" w:eastAsiaTheme="minorEastAsia" w:hAnsiTheme="majorBidi" w:cstheme="majorBidi"/>
        </w:rPr>
      </w:pPr>
      <m:oMathPara>
        <m:oMathParaPr>
          <m:jc m:val="left"/>
        </m:oMathParaPr>
        <m:oMath>
          <m:r>
            <w:rPr>
              <w:rFonts w:ascii="Cambria Math" w:hAnsi="Cambria Math" w:cstheme="majorBidi"/>
            </w:rPr>
            <m:t>n</m:t>
          </m:r>
          <m:f>
            <m:fPr>
              <m:ctrlPr>
                <w:rPr>
                  <w:rFonts w:ascii="Cambria Math" w:hAnsi="Cambria Math" w:cstheme="majorBidi"/>
                  <w:i/>
                </w:rPr>
              </m:ctrlPr>
            </m:fPr>
            <m:num>
              <m:r>
                <w:rPr>
                  <w:rFonts w:ascii="Cambria Math" w:hAnsi="Cambria Math" w:cstheme="majorBidi"/>
                </w:rPr>
                <m:t>17.094</m:t>
              </m:r>
            </m:num>
            <m:den>
              <m:r>
                <w:rPr>
                  <w:rFonts w:ascii="Cambria Math" w:hAnsi="Cambria Math" w:cstheme="majorBidi"/>
                </w:rPr>
                <m:t>1+</m:t>
              </m:r>
              <m:sSup>
                <m:sSupPr>
                  <m:ctrlPr>
                    <w:rPr>
                      <w:rFonts w:ascii="Cambria Math" w:hAnsi="Cambria Math" w:cstheme="majorBidi"/>
                      <w:i/>
                    </w:rPr>
                  </m:ctrlPr>
                </m:sSupPr>
                <m:e>
                  <m:r>
                    <w:rPr>
                      <w:rFonts w:ascii="Cambria Math" w:hAnsi="Cambria Math" w:cstheme="majorBidi"/>
                    </w:rPr>
                    <m:t>(17.094×0,10</m:t>
                  </m:r>
                </m:e>
                <m:sup>
                  <m:r>
                    <w:rPr>
                      <w:rFonts w:ascii="Cambria Math" w:hAnsi="Cambria Math" w:cstheme="majorBidi"/>
                    </w:rPr>
                    <m:t>2</m:t>
                  </m:r>
                </m:sup>
              </m:sSup>
              <m:r>
                <w:rPr>
                  <w:rFonts w:ascii="Cambria Math" w:hAnsi="Cambria Math" w:cstheme="majorBidi"/>
                </w:rPr>
                <m:t>)</m:t>
              </m:r>
            </m:den>
          </m:f>
        </m:oMath>
      </m:oMathPara>
    </w:p>
    <w:p w14:paraId="628AFEA6" w14:textId="03BBF92A" w:rsidR="00C87B2A" w:rsidRPr="00A07C45" w:rsidRDefault="00C87B2A" w:rsidP="000E4A2D">
      <w:pPr>
        <w:spacing w:after="0" w:line="360" w:lineRule="auto"/>
        <w:ind w:left="709" w:firstLine="11"/>
        <w:jc w:val="both"/>
        <w:rPr>
          <w:rFonts w:asciiTheme="majorBidi" w:eastAsiaTheme="minorEastAsia" w:hAnsiTheme="majorBidi" w:cstheme="majorBidi"/>
        </w:rPr>
      </w:pPr>
      <m:oMathPara>
        <m:oMathParaPr>
          <m:jc m:val="left"/>
        </m:oMathParaPr>
        <m:oMath>
          <m:r>
            <w:rPr>
              <w:rFonts w:ascii="Cambria Math" w:hAnsi="Cambria Math" w:cstheme="majorBidi"/>
            </w:rPr>
            <m:t>=</m:t>
          </m:r>
          <m:f>
            <m:fPr>
              <m:ctrlPr>
                <w:rPr>
                  <w:rFonts w:ascii="Cambria Math" w:hAnsi="Cambria Math" w:cstheme="majorBidi"/>
                  <w:i/>
                </w:rPr>
              </m:ctrlPr>
            </m:fPr>
            <m:num>
              <m:r>
                <w:rPr>
                  <w:rFonts w:ascii="Cambria Math" w:hAnsi="Cambria Math" w:cstheme="majorBidi"/>
                </w:rPr>
                <m:t>17.094</m:t>
              </m:r>
            </m:num>
            <m:den>
              <m:r>
                <w:rPr>
                  <w:rFonts w:ascii="Cambria Math" w:hAnsi="Cambria Math" w:cstheme="majorBidi"/>
                </w:rPr>
                <m:t>171,94</m:t>
              </m:r>
            </m:den>
          </m:f>
        </m:oMath>
      </m:oMathPara>
    </w:p>
    <w:p w14:paraId="253CB207" w14:textId="656B14C1" w:rsidR="00C87B2A" w:rsidRPr="00A07C45" w:rsidRDefault="00C87B2A" w:rsidP="000E4A2D">
      <w:pPr>
        <w:spacing w:after="0" w:line="360" w:lineRule="auto"/>
        <w:ind w:firstLine="720"/>
        <w:jc w:val="both"/>
        <w:rPr>
          <w:rFonts w:asciiTheme="majorBidi" w:eastAsiaTheme="minorEastAsia" w:hAnsiTheme="majorBidi" w:cstheme="majorBidi"/>
          <w:sz w:val="24"/>
          <w:szCs w:val="24"/>
        </w:rPr>
      </w:pPr>
      <w:r w:rsidRPr="00A07C45">
        <w:rPr>
          <w:rFonts w:asciiTheme="majorBidi" w:eastAsiaTheme="minorEastAsia" w:hAnsiTheme="majorBidi" w:cstheme="majorBidi"/>
        </w:rPr>
        <w:t>= 99</w:t>
      </w:r>
      <w:r w:rsidR="00905632" w:rsidRPr="00A07C45">
        <w:rPr>
          <w:rFonts w:asciiTheme="majorBidi" w:eastAsiaTheme="minorEastAsia" w:hAnsiTheme="majorBidi" w:cstheme="majorBidi"/>
        </w:rPr>
        <w:t>,42</w:t>
      </w:r>
    </w:p>
    <w:p w14:paraId="1E5A0E4E" w14:textId="322D16C6" w:rsidR="00B566A3" w:rsidRPr="00A07C45" w:rsidRDefault="00905632" w:rsidP="000E4A2D">
      <w:pPr>
        <w:spacing w:after="0" w:line="480" w:lineRule="auto"/>
        <w:ind w:firstLine="720"/>
        <w:jc w:val="both"/>
        <w:rPr>
          <w:rFonts w:asciiTheme="majorBidi" w:eastAsiaTheme="minorEastAsia" w:hAnsiTheme="majorBidi" w:cstheme="majorBidi"/>
          <w:sz w:val="24"/>
          <w:szCs w:val="24"/>
        </w:rPr>
      </w:pPr>
      <w:r w:rsidRPr="00A07C45">
        <w:rPr>
          <w:rFonts w:asciiTheme="majorBidi" w:eastAsiaTheme="minorEastAsia" w:hAnsiTheme="majorBidi" w:cstheme="majorBidi"/>
          <w:sz w:val="24"/>
          <w:szCs w:val="24"/>
        </w:rPr>
        <w:t>Berdasarkan hasil perhitungan tersebut,</w:t>
      </w:r>
      <w:bookmarkStart w:id="55" w:name="_Toc179459238"/>
      <w:r w:rsidRPr="00A07C45">
        <w:rPr>
          <w:rFonts w:asciiTheme="majorBidi" w:eastAsiaTheme="minorEastAsia" w:hAnsiTheme="majorBidi" w:cstheme="majorBidi"/>
          <w:sz w:val="24"/>
          <w:szCs w:val="24"/>
        </w:rPr>
        <w:t xml:space="preserve"> </w:t>
      </w:r>
      <w:r w:rsidR="00F550A9" w:rsidRPr="00A07C45">
        <w:rPr>
          <w:rFonts w:asciiTheme="majorBidi" w:hAnsiTheme="majorBidi" w:cstheme="majorBidi"/>
          <w:sz w:val="24"/>
          <w:szCs w:val="24"/>
        </w:rPr>
        <w:t>sampel terdiri dari 100 sampel diambil dari wajib pajak pribadi dan 100 sampel diambil dari wajib pajak badan. Dengan demikian, total keseluruhan sampel adalah 200 wajib pajak. Perhitungan jumlah sampel untuk setiap wajib pajak adalah sebagai berikut.</w:t>
      </w:r>
      <w:bookmarkEnd w:id="55"/>
      <w:r w:rsidR="00326F01" w:rsidRPr="00A07C45">
        <w:rPr>
          <w:rFonts w:asciiTheme="majorBidi" w:hAnsiTheme="majorBidi" w:cstheme="majorBidi"/>
          <w:b/>
          <w:bCs/>
        </w:rPr>
        <w:t xml:space="preserve"> </w:t>
      </w:r>
    </w:p>
    <w:p w14:paraId="0C0E64E4" w14:textId="6760791C" w:rsidR="00326F01" w:rsidRPr="00A07C45" w:rsidRDefault="00326F01" w:rsidP="00326F01">
      <w:pPr>
        <w:pStyle w:val="Keterangan"/>
        <w:spacing w:after="0"/>
        <w:rPr>
          <w:rFonts w:asciiTheme="majorBidi" w:hAnsiTheme="majorBidi" w:cstheme="majorBidi"/>
          <w:b/>
          <w:bCs/>
          <w:i w:val="0"/>
          <w:iCs w:val="0"/>
          <w:color w:val="auto"/>
          <w:sz w:val="22"/>
          <w:szCs w:val="22"/>
        </w:rPr>
      </w:pPr>
      <w:r w:rsidRPr="00A07C45">
        <w:rPr>
          <w:rFonts w:asciiTheme="majorBidi" w:hAnsiTheme="majorBidi" w:cstheme="majorBidi"/>
          <w:b/>
          <w:bCs/>
          <w:i w:val="0"/>
          <w:iCs w:val="0"/>
          <w:color w:val="auto"/>
          <w:sz w:val="22"/>
          <w:szCs w:val="22"/>
        </w:rPr>
        <w:t>Tabel 3.4 Perhitungan Sampel</w:t>
      </w:r>
    </w:p>
    <w:tbl>
      <w:tblPr>
        <w:tblStyle w:val="KisiTabel"/>
        <w:tblW w:w="5000" w:type="pct"/>
        <w:tblLook w:val="04A0" w:firstRow="1" w:lastRow="0" w:firstColumn="1" w:lastColumn="0" w:noHBand="0" w:noVBand="1"/>
      </w:tblPr>
      <w:tblGrid>
        <w:gridCol w:w="3155"/>
        <w:gridCol w:w="3353"/>
        <w:gridCol w:w="1419"/>
      </w:tblGrid>
      <w:tr w:rsidR="005148C6" w:rsidRPr="00A07C45" w14:paraId="115A9766" w14:textId="77777777" w:rsidTr="00233685">
        <w:trPr>
          <w:trHeight w:val="283"/>
        </w:trPr>
        <w:tc>
          <w:tcPr>
            <w:tcW w:w="1990" w:type="pct"/>
            <w:vAlign w:val="center"/>
          </w:tcPr>
          <w:p w14:paraId="76AF22C3" w14:textId="06E6B081" w:rsidR="00BC7CB7" w:rsidRPr="00A07C45" w:rsidRDefault="00080FB8" w:rsidP="001166CE">
            <w:pPr>
              <w:jc w:val="both"/>
              <w:rPr>
                <w:rFonts w:asciiTheme="majorBidi" w:hAnsiTheme="majorBidi" w:cstheme="majorBidi"/>
                <w:b/>
                <w:bCs/>
                <w:sz w:val="20"/>
                <w:szCs w:val="20"/>
              </w:rPr>
            </w:pPr>
            <w:r w:rsidRPr="00A07C45">
              <w:rPr>
                <w:rFonts w:asciiTheme="majorBidi" w:hAnsiTheme="majorBidi" w:cstheme="majorBidi"/>
                <w:b/>
                <w:bCs/>
                <w:sz w:val="20"/>
                <w:szCs w:val="20"/>
              </w:rPr>
              <w:t>Kategori</w:t>
            </w:r>
          </w:p>
        </w:tc>
        <w:tc>
          <w:tcPr>
            <w:tcW w:w="2115" w:type="pct"/>
            <w:vAlign w:val="center"/>
          </w:tcPr>
          <w:p w14:paraId="37D58987" w14:textId="18FE3417" w:rsidR="00BC7CB7" w:rsidRPr="00A07C45" w:rsidRDefault="00080FB8" w:rsidP="001166CE">
            <w:pPr>
              <w:jc w:val="both"/>
              <w:rPr>
                <w:rFonts w:asciiTheme="majorBidi" w:hAnsiTheme="majorBidi" w:cstheme="majorBidi"/>
                <w:b/>
                <w:bCs/>
                <w:sz w:val="20"/>
                <w:szCs w:val="20"/>
              </w:rPr>
            </w:pPr>
            <w:r w:rsidRPr="00A07C45">
              <w:rPr>
                <w:rFonts w:asciiTheme="majorBidi" w:hAnsiTheme="majorBidi" w:cstheme="majorBidi"/>
                <w:b/>
                <w:bCs/>
                <w:sz w:val="20"/>
                <w:szCs w:val="20"/>
              </w:rPr>
              <w:t>Wajib pajak terdaftar</w:t>
            </w:r>
          </w:p>
        </w:tc>
        <w:tc>
          <w:tcPr>
            <w:tcW w:w="895" w:type="pct"/>
            <w:vAlign w:val="center"/>
          </w:tcPr>
          <w:p w14:paraId="1609CF18" w14:textId="5B0DF51E" w:rsidR="00BC7CB7" w:rsidRPr="00A07C45" w:rsidRDefault="00080FB8" w:rsidP="001166CE">
            <w:pPr>
              <w:jc w:val="both"/>
              <w:rPr>
                <w:rFonts w:asciiTheme="majorBidi" w:hAnsiTheme="majorBidi" w:cstheme="majorBidi"/>
                <w:b/>
                <w:bCs/>
                <w:sz w:val="20"/>
                <w:szCs w:val="20"/>
              </w:rPr>
            </w:pPr>
            <w:r w:rsidRPr="00A07C45">
              <w:rPr>
                <w:rFonts w:asciiTheme="majorBidi" w:hAnsiTheme="majorBidi" w:cstheme="majorBidi"/>
                <w:b/>
                <w:bCs/>
                <w:sz w:val="20"/>
                <w:szCs w:val="20"/>
              </w:rPr>
              <w:t>Sampel</w:t>
            </w:r>
          </w:p>
        </w:tc>
      </w:tr>
      <w:tr w:rsidR="005148C6" w:rsidRPr="00A07C45" w14:paraId="409300B4" w14:textId="77777777" w:rsidTr="00233685">
        <w:trPr>
          <w:trHeight w:val="283"/>
        </w:trPr>
        <w:tc>
          <w:tcPr>
            <w:tcW w:w="1990" w:type="pct"/>
            <w:vAlign w:val="center"/>
          </w:tcPr>
          <w:p w14:paraId="5B6EE910" w14:textId="5E9D2C94" w:rsidR="00BC7CB7" w:rsidRPr="00A07C45" w:rsidRDefault="00080FB8" w:rsidP="001166CE">
            <w:pPr>
              <w:jc w:val="both"/>
              <w:rPr>
                <w:rFonts w:asciiTheme="majorBidi" w:hAnsiTheme="majorBidi" w:cstheme="majorBidi"/>
                <w:sz w:val="20"/>
                <w:szCs w:val="20"/>
              </w:rPr>
            </w:pPr>
            <w:r w:rsidRPr="00A07C45">
              <w:rPr>
                <w:rFonts w:asciiTheme="majorBidi" w:hAnsiTheme="majorBidi" w:cstheme="majorBidi"/>
                <w:sz w:val="20"/>
                <w:szCs w:val="20"/>
              </w:rPr>
              <w:t>Wajib pajak pribadi</w:t>
            </w:r>
          </w:p>
        </w:tc>
        <w:tc>
          <w:tcPr>
            <w:tcW w:w="2115" w:type="pct"/>
            <w:vAlign w:val="center"/>
          </w:tcPr>
          <w:p w14:paraId="48EFEFD1" w14:textId="280B674C" w:rsidR="00BC7CB7" w:rsidRPr="00A07C45" w:rsidRDefault="000B099E" w:rsidP="001166CE">
            <w:pPr>
              <w:jc w:val="both"/>
              <w:rPr>
                <w:rFonts w:asciiTheme="majorBidi" w:hAnsiTheme="majorBidi" w:cstheme="majorBidi"/>
                <w:sz w:val="20"/>
                <w:szCs w:val="20"/>
              </w:rPr>
            </w:pPr>
            <w:r w:rsidRPr="00A07C45">
              <w:rPr>
                <w:rFonts w:asciiTheme="majorBidi" w:hAnsiTheme="majorBidi" w:cstheme="majorBidi"/>
                <w:sz w:val="20"/>
                <w:szCs w:val="20"/>
              </w:rPr>
              <w:t>27.017</w:t>
            </w:r>
          </w:p>
        </w:tc>
        <w:tc>
          <w:tcPr>
            <w:tcW w:w="895" w:type="pct"/>
            <w:vAlign w:val="center"/>
          </w:tcPr>
          <w:p w14:paraId="37CFF912" w14:textId="113A9473" w:rsidR="00BC7CB7" w:rsidRPr="00A07C45" w:rsidRDefault="000B099E" w:rsidP="001166CE">
            <w:pPr>
              <w:jc w:val="both"/>
              <w:rPr>
                <w:rFonts w:asciiTheme="majorBidi" w:hAnsiTheme="majorBidi" w:cstheme="majorBidi"/>
                <w:sz w:val="20"/>
                <w:szCs w:val="20"/>
              </w:rPr>
            </w:pPr>
            <w:r w:rsidRPr="00A07C45">
              <w:rPr>
                <w:rFonts w:asciiTheme="majorBidi" w:hAnsiTheme="majorBidi" w:cstheme="majorBidi"/>
                <w:sz w:val="20"/>
                <w:szCs w:val="20"/>
              </w:rPr>
              <w:t>100</w:t>
            </w:r>
          </w:p>
        </w:tc>
      </w:tr>
      <w:tr w:rsidR="005148C6" w:rsidRPr="00A07C45" w14:paraId="36DEE392" w14:textId="77777777" w:rsidTr="00233685">
        <w:trPr>
          <w:trHeight w:val="283"/>
        </w:trPr>
        <w:tc>
          <w:tcPr>
            <w:tcW w:w="1990" w:type="pct"/>
            <w:tcBorders>
              <w:bottom w:val="single" w:sz="4" w:space="0" w:color="auto"/>
            </w:tcBorders>
            <w:vAlign w:val="center"/>
          </w:tcPr>
          <w:p w14:paraId="628ED913" w14:textId="0CFE644A" w:rsidR="00BC7CB7" w:rsidRPr="00A07C45" w:rsidRDefault="00080FB8" w:rsidP="001166CE">
            <w:pPr>
              <w:jc w:val="both"/>
              <w:rPr>
                <w:rFonts w:asciiTheme="majorBidi" w:hAnsiTheme="majorBidi" w:cstheme="majorBidi"/>
                <w:sz w:val="20"/>
                <w:szCs w:val="20"/>
              </w:rPr>
            </w:pPr>
            <w:r w:rsidRPr="00A07C45">
              <w:rPr>
                <w:rFonts w:asciiTheme="majorBidi" w:hAnsiTheme="majorBidi" w:cstheme="majorBidi"/>
                <w:sz w:val="20"/>
                <w:szCs w:val="20"/>
              </w:rPr>
              <w:t>Wajib pajak badan</w:t>
            </w:r>
          </w:p>
        </w:tc>
        <w:tc>
          <w:tcPr>
            <w:tcW w:w="2115" w:type="pct"/>
            <w:tcBorders>
              <w:bottom w:val="single" w:sz="4" w:space="0" w:color="auto"/>
            </w:tcBorders>
            <w:vAlign w:val="center"/>
          </w:tcPr>
          <w:p w14:paraId="1D2A8605" w14:textId="6BDD17FD" w:rsidR="00BC7CB7" w:rsidRPr="00A07C45" w:rsidRDefault="000B099E" w:rsidP="001166CE">
            <w:pPr>
              <w:jc w:val="both"/>
              <w:rPr>
                <w:rFonts w:asciiTheme="majorBidi" w:hAnsiTheme="majorBidi" w:cstheme="majorBidi"/>
                <w:sz w:val="20"/>
                <w:szCs w:val="20"/>
              </w:rPr>
            </w:pPr>
            <w:r w:rsidRPr="00A07C45">
              <w:rPr>
                <w:rFonts w:asciiTheme="majorBidi" w:hAnsiTheme="majorBidi" w:cstheme="majorBidi"/>
                <w:sz w:val="20"/>
                <w:szCs w:val="20"/>
              </w:rPr>
              <w:t>17.094</w:t>
            </w:r>
          </w:p>
        </w:tc>
        <w:tc>
          <w:tcPr>
            <w:tcW w:w="895" w:type="pct"/>
            <w:vAlign w:val="center"/>
          </w:tcPr>
          <w:p w14:paraId="036438AC" w14:textId="7962C1CB" w:rsidR="00BC7CB7" w:rsidRPr="00A07C45" w:rsidRDefault="000B099E" w:rsidP="001166CE">
            <w:pPr>
              <w:jc w:val="both"/>
              <w:rPr>
                <w:rFonts w:asciiTheme="majorBidi" w:hAnsiTheme="majorBidi" w:cstheme="majorBidi"/>
                <w:sz w:val="20"/>
                <w:szCs w:val="20"/>
              </w:rPr>
            </w:pPr>
            <w:r w:rsidRPr="00A07C45">
              <w:rPr>
                <w:rFonts w:asciiTheme="majorBidi" w:hAnsiTheme="majorBidi" w:cstheme="majorBidi"/>
                <w:sz w:val="20"/>
                <w:szCs w:val="20"/>
              </w:rPr>
              <w:t>100</w:t>
            </w:r>
          </w:p>
        </w:tc>
      </w:tr>
      <w:tr w:rsidR="005148C6" w:rsidRPr="00A07C45" w14:paraId="721D663F" w14:textId="77777777" w:rsidTr="00233685">
        <w:trPr>
          <w:trHeight w:val="283"/>
        </w:trPr>
        <w:tc>
          <w:tcPr>
            <w:tcW w:w="1990" w:type="pct"/>
            <w:tcBorders>
              <w:right w:val="nil"/>
            </w:tcBorders>
            <w:vAlign w:val="center"/>
          </w:tcPr>
          <w:p w14:paraId="1FCD1DA6" w14:textId="78421F21" w:rsidR="00BC7CB7" w:rsidRPr="00A07C45" w:rsidRDefault="00080FB8" w:rsidP="001166CE">
            <w:pPr>
              <w:bidi/>
              <w:jc w:val="both"/>
              <w:rPr>
                <w:rFonts w:asciiTheme="majorBidi" w:hAnsiTheme="majorBidi" w:cstheme="majorBidi"/>
                <w:sz w:val="20"/>
                <w:szCs w:val="20"/>
              </w:rPr>
            </w:pPr>
            <w:r w:rsidRPr="00A07C45">
              <w:rPr>
                <w:rFonts w:asciiTheme="majorBidi" w:hAnsiTheme="majorBidi" w:cstheme="majorBidi"/>
                <w:sz w:val="20"/>
                <w:szCs w:val="20"/>
              </w:rPr>
              <w:t>Total</w:t>
            </w:r>
          </w:p>
        </w:tc>
        <w:tc>
          <w:tcPr>
            <w:tcW w:w="2115" w:type="pct"/>
            <w:tcBorders>
              <w:left w:val="nil"/>
            </w:tcBorders>
            <w:vAlign w:val="center"/>
          </w:tcPr>
          <w:p w14:paraId="1AF73955" w14:textId="77777777" w:rsidR="00BC7CB7" w:rsidRPr="00A07C45" w:rsidRDefault="00BC7CB7" w:rsidP="001166CE">
            <w:pPr>
              <w:bidi/>
              <w:jc w:val="both"/>
              <w:rPr>
                <w:rFonts w:asciiTheme="majorBidi" w:hAnsiTheme="majorBidi" w:cstheme="majorBidi"/>
                <w:sz w:val="20"/>
                <w:szCs w:val="20"/>
              </w:rPr>
            </w:pPr>
          </w:p>
        </w:tc>
        <w:tc>
          <w:tcPr>
            <w:tcW w:w="895" w:type="pct"/>
            <w:vAlign w:val="center"/>
          </w:tcPr>
          <w:p w14:paraId="195F250F" w14:textId="22022279" w:rsidR="00BC7CB7" w:rsidRPr="00A07C45" w:rsidRDefault="000B099E" w:rsidP="001166CE">
            <w:pPr>
              <w:jc w:val="both"/>
              <w:rPr>
                <w:rFonts w:asciiTheme="majorBidi" w:hAnsiTheme="majorBidi" w:cstheme="majorBidi"/>
                <w:sz w:val="20"/>
                <w:szCs w:val="20"/>
              </w:rPr>
            </w:pPr>
            <w:r w:rsidRPr="00A07C45">
              <w:rPr>
                <w:rFonts w:asciiTheme="majorBidi" w:hAnsiTheme="majorBidi" w:cstheme="majorBidi"/>
                <w:sz w:val="20"/>
                <w:szCs w:val="20"/>
              </w:rPr>
              <w:t>2</w:t>
            </w:r>
            <w:r w:rsidR="00080FB8" w:rsidRPr="00A07C45">
              <w:rPr>
                <w:rFonts w:asciiTheme="majorBidi" w:hAnsiTheme="majorBidi" w:cstheme="majorBidi"/>
                <w:sz w:val="20"/>
                <w:szCs w:val="20"/>
              </w:rPr>
              <w:t>00</w:t>
            </w:r>
          </w:p>
        </w:tc>
      </w:tr>
    </w:tbl>
    <w:p w14:paraId="75B0FE9B" w14:textId="6D0F1BF7" w:rsidR="00E85C2C" w:rsidRPr="00A07C45" w:rsidRDefault="00E85C2C" w:rsidP="00E85C2C">
      <w:pPr>
        <w:spacing w:after="0" w:line="480" w:lineRule="auto"/>
        <w:rPr>
          <w:rFonts w:asciiTheme="majorBidi" w:hAnsiTheme="majorBidi" w:cstheme="majorBidi"/>
          <w:sz w:val="20"/>
          <w:szCs w:val="20"/>
        </w:rPr>
      </w:pPr>
      <w:r w:rsidRPr="00A07C45">
        <w:rPr>
          <w:rFonts w:asciiTheme="majorBidi" w:hAnsiTheme="majorBidi" w:cstheme="majorBidi"/>
          <w:i/>
          <w:iCs/>
          <w:sz w:val="20"/>
          <w:szCs w:val="20"/>
        </w:rPr>
        <w:t>Sumber: Data diolah oleh peneliti, 2024</w:t>
      </w:r>
    </w:p>
    <w:p w14:paraId="0665E75B" w14:textId="2F72AF57" w:rsidR="00D63DDA" w:rsidRPr="00A07C45" w:rsidRDefault="00AF5C74" w:rsidP="00F150FF">
      <w:pPr>
        <w:pStyle w:val="Judul2"/>
        <w:spacing w:before="0" w:line="480" w:lineRule="auto"/>
        <w:jc w:val="both"/>
        <w:rPr>
          <w:b/>
          <w:bCs/>
          <w:szCs w:val="24"/>
        </w:rPr>
      </w:pPr>
      <w:bookmarkStart w:id="56" w:name="_Toc201880715"/>
      <w:r w:rsidRPr="00A07C45">
        <w:rPr>
          <w:b/>
          <w:bCs/>
          <w:szCs w:val="24"/>
        </w:rPr>
        <w:t>3.3</w:t>
      </w:r>
      <w:r w:rsidR="00D63DDA" w:rsidRPr="00A07C45">
        <w:rPr>
          <w:b/>
          <w:bCs/>
          <w:szCs w:val="24"/>
        </w:rPr>
        <w:tab/>
      </w:r>
      <w:r w:rsidRPr="00A07C45">
        <w:rPr>
          <w:b/>
          <w:bCs/>
          <w:szCs w:val="24"/>
        </w:rPr>
        <w:t>Jenis Penelitian</w:t>
      </w:r>
      <w:bookmarkEnd w:id="56"/>
    </w:p>
    <w:p w14:paraId="094FCE91" w14:textId="5042E049" w:rsidR="00F230C0" w:rsidRPr="00A07C45" w:rsidRDefault="00123F31" w:rsidP="001166C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Penelitian in merupakan penelitian kuantitatif dengan pendekatan asosiatif. Pendekatan asosiatif merupakan penelitian yang dilakukan untuk mengetahui pengaruh antara dua variabel atau lebih guna mengetahui pengaruh antar variabel yang satu dengan yang lainnya</w:t>
      </w:r>
      <w:r w:rsidR="00BE6D5A" w:rsidRPr="00A07C45">
        <w:rPr>
          <w:rFonts w:asciiTheme="majorBidi" w:hAnsiTheme="majorBidi" w:cstheme="majorBidi"/>
          <w:sz w:val="24"/>
          <w:szCs w:val="24"/>
        </w:rPr>
        <w:t xml:space="preserve"> </w:t>
      </w:r>
      <w:r w:rsidR="00BE6D5A" w:rsidRPr="00A07C45">
        <w:rPr>
          <w:rFonts w:asciiTheme="majorBidi" w:hAnsiTheme="majorBidi" w:cstheme="majorBidi"/>
          <w:sz w:val="24"/>
          <w:szCs w:val="24"/>
        </w:rPr>
        <w:fldChar w:fldCharType="begin" w:fldLock="1"/>
      </w:r>
      <w:r w:rsidR="00BB17B6" w:rsidRPr="00A07C45">
        <w:rPr>
          <w:rFonts w:asciiTheme="majorBidi" w:hAnsiTheme="majorBidi" w:cstheme="majorBidi"/>
          <w:sz w:val="24"/>
          <w:szCs w:val="24"/>
        </w:rPr>
        <w:instrText>ADDIN CSL_CITATION {"citationItems":[{"id":"ITEM-1","itemData":{"author":[{"dropping-particle":"","family":"Sugiyono","given":"Sugiyono","non-dropping-particle":"","parse-names":false,"suffix":""}],"container-title":"Alfabeta Bandung","id":"ITEM-1","issued":{"date-parts":[["2010"]]},"page":"170-182","title":"Metode penelitian kuantitatif dan kualitatif dan R&amp;D","type":"article-journal"},"uris":["http://www.mendeley.com/documents/?uuid=83294f62-d559-4f9a-a8dc-9d820d27adce"]}],"mendeley":{"formattedCitation":"(S. Sugiyono, 2010)","plainTextFormattedCitation":"(S. Sugiyono, 2010)","previouslyFormattedCitation":"(S. Sugiyono, 2010)"},"properties":{"noteIndex":0},"schema":"https://github.com/citation-style-language/schema/raw/master/csl-citation.json"}</w:instrText>
      </w:r>
      <w:r w:rsidR="00BE6D5A" w:rsidRPr="00A07C45">
        <w:rPr>
          <w:rFonts w:asciiTheme="majorBidi" w:hAnsiTheme="majorBidi" w:cstheme="majorBidi"/>
          <w:sz w:val="24"/>
          <w:szCs w:val="24"/>
        </w:rPr>
        <w:fldChar w:fldCharType="separate"/>
      </w:r>
      <w:r w:rsidR="000E71FE" w:rsidRPr="00A07C45">
        <w:rPr>
          <w:rFonts w:asciiTheme="majorBidi" w:hAnsiTheme="majorBidi" w:cstheme="majorBidi"/>
          <w:noProof/>
          <w:sz w:val="24"/>
          <w:szCs w:val="24"/>
        </w:rPr>
        <w:t>(S. Sugiyono, 2010)</w:t>
      </w:r>
      <w:r w:rsidR="00BE6D5A" w:rsidRPr="00A07C45">
        <w:rPr>
          <w:rFonts w:asciiTheme="majorBidi" w:hAnsiTheme="majorBidi" w:cstheme="majorBidi"/>
          <w:sz w:val="24"/>
          <w:szCs w:val="24"/>
        </w:rPr>
        <w:fldChar w:fldCharType="end"/>
      </w:r>
      <w:r w:rsidR="00F230C0" w:rsidRPr="00A07C45">
        <w:rPr>
          <w:rFonts w:asciiTheme="majorBidi" w:hAnsiTheme="majorBidi" w:cstheme="majorBidi"/>
          <w:sz w:val="24"/>
          <w:szCs w:val="24"/>
        </w:rPr>
        <w:t>.</w:t>
      </w:r>
    </w:p>
    <w:p w14:paraId="716BD3D7" w14:textId="77777777" w:rsidR="00F230C0" w:rsidRPr="00A07C45" w:rsidRDefault="00F230C0" w:rsidP="001166CE">
      <w:pPr>
        <w:pStyle w:val="Judul2"/>
        <w:spacing w:before="0" w:line="480" w:lineRule="auto"/>
        <w:jc w:val="both"/>
        <w:rPr>
          <w:b/>
          <w:bCs/>
          <w:szCs w:val="24"/>
        </w:rPr>
      </w:pPr>
      <w:bookmarkStart w:id="57" w:name="_Toc201880716"/>
      <w:r w:rsidRPr="00A07C45">
        <w:rPr>
          <w:b/>
          <w:bCs/>
          <w:szCs w:val="24"/>
        </w:rPr>
        <w:t xml:space="preserve">3.4 </w:t>
      </w:r>
      <w:r w:rsidRPr="00A07C45">
        <w:rPr>
          <w:b/>
          <w:bCs/>
          <w:szCs w:val="24"/>
        </w:rPr>
        <w:tab/>
        <w:t>Jenis dan Sumber Data</w:t>
      </w:r>
      <w:bookmarkEnd w:id="57"/>
    </w:p>
    <w:p w14:paraId="1F05A815" w14:textId="1CDE9397" w:rsidR="0010006A" w:rsidRPr="00A07C45" w:rsidRDefault="00F230C0" w:rsidP="001166C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Jenis data</w:t>
      </w:r>
      <w:r w:rsidR="0010006A" w:rsidRPr="00A07C45">
        <w:rPr>
          <w:rFonts w:asciiTheme="majorBidi" w:hAnsiTheme="majorBidi" w:cstheme="majorBidi"/>
          <w:sz w:val="24"/>
          <w:szCs w:val="24"/>
        </w:rPr>
        <w:t xml:space="preserve"> ialah data kuantitatif, data kuantitatif adalah jenis data yang dinyatakan dalam bentuk angka dan dapat diukur secara objektif. Data ini mencakup variabel yang dapat dihitung, seperti jumlah, frekuensi, dan ukuran, dan sering digunakan untuk analisis statistik </w:t>
      </w:r>
      <w:r w:rsidR="0010006A" w:rsidRPr="00A07C45">
        <w:rPr>
          <w:rFonts w:asciiTheme="majorBidi" w:hAnsiTheme="majorBidi" w:cstheme="majorBidi"/>
          <w:sz w:val="24"/>
          <w:szCs w:val="24"/>
        </w:rPr>
        <w:fldChar w:fldCharType="begin" w:fldLock="1"/>
      </w:r>
      <w:r w:rsidR="0010006A" w:rsidRPr="00A07C45">
        <w:rPr>
          <w:rFonts w:asciiTheme="majorBidi" w:hAnsiTheme="majorBidi" w:cstheme="majorBidi"/>
          <w:sz w:val="24"/>
          <w:szCs w:val="24"/>
        </w:rPr>
        <w:instrText>ADDIN CSL_CITATION {"citationItems":[{"id":"ITEM-1","itemData":{"author":[{"dropping-particle":"","family":"Yuliana","given":"Chelda","non-dropping-particle":"","parse-names":false,"suffix":""},{"dropping-particle":"","family":"Yamin","given":"Muhammad","non-dropping-particle":"","parse-names":false,"suffix":""},{"dropping-particle":"","family":"Sjamsir","given":"Hasbi","non-dropping-particle":"","parse-names":false,"suffix":""}],"id":"ITEM-1","issue":"02","issued":{"date-parts":[["2023"]]},"page":"259-271","title":"Pengenalan structural equation modeling dengan lisrel dalam olah data kuantitatif","type":"article-journal","volume":"03"},"uris":["http://www.mendeley.com/documents/?uuid=006d4a4b-2e99-444f-ac74-4ac636aa8f38"]}],"mendeley":{"formattedCitation":"(Yuliana et al., 2023)","plainTextFormattedCitation":"(Yuliana et al., 2023)","previouslyFormattedCitation":"(Yuliana et al., 2023)"},"properties":{"noteIndex":0},"schema":"https://github.com/citation-style-language/schema/raw/master/csl-citation.json"}</w:instrText>
      </w:r>
      <w:r w:rsidR="0010006A" w:rsidRPr="00A07C45">
        <w:rPr>
          <w:rFonts w:asciiTheme="majorBidi" w:hAnsiTheme="majorBidi" w:cstheme="majorBidi"/>
          <w:sz w:val="24"/>
          <w:szCs w:val="24"/>
        </w:rPr>
        <w:fldChar w:fldCharType="separate"/>
      </w:r>
      <w:r w:rsidR="0010006A" w:rsidRPr="00A07C45">
        <w:rPr>
          <w:rFonts w:asciiTheme="majorBidi" w:hAnsiTheme="majorBidi" w:cstheme="majorBidi"/>
          <w:noProof/>
          <w:sz w:val="24"/>
          <w:szCs w:val="24"/>
        </w:rPr>
        <w:t>(Yuliana et al., 2023)</w:t>
      </w:r>
      <w:r w:rsidR="0010006A" w:rsidRPr="00A07C45">
        <w:rPr>
          <w:rFonts w:asciiTheme="majorBidi" w:hAnsiTheme="majorBidi" w:cstheme="majorBidi"/>
          <w:sz w:val="24"/>
          <w:szCs w:val="24"/>
        </w:rPr>
        <w:fldChar w:fldCharType="end"/>
      </w:r>
      <w:r w:rsidR="0010006A" w:rsidRPr="00A07C45">
        <w:rPr>
          <w:rFonts w:asciiTheme="majorBidi" w:hAnsiTheme="majorBidi" w:cstheme="majorBidi"/>
          <w:sz w:val="24"/>
          <w:szCs w:val="24"/>
        </w:rPr>
        <w:t>.</w:t>
      </w:r>
    </w:p>
    <w:p w14:paraId="547B0F92" w14:textId="63BE27E7" w:rsidR="00522D68" w:rsidRPr="00A07C45" w:rsidRDefault="00AB67DA" w:rsidP="00AB67DA">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Sumber data dalam penelitian ini adalah data primer, yang diperoleh langsung oleh peneliti melalui wawancara atau angket </w:t>
      </w:r>
      <w:r w:rsidR="000E71FE" w:rsidRPr="00A07C45">
        <w:rPr>
          <w:rFonts w:asciiTheme="majorBidi" w:hAnsiTheme="majorBidi" w:cstheme="majorBidi"/>
          <w:sz w:val="24"/>
          <w:szCs w:val="24"/>
        </w:rPr>
        <w:fldChar w:fldCharType="begin" w:fldLock="1"/>
      </w:r>
      <w:r w:rsidR="00BB17B6" w:rsidRPr="00A07C45">
        <w:rPr>
          <w:rFonts w:asciiTheme="majorBidi" w:hAnsiTheme="majorBidi" w:cstheme="majorBidi"/>
          <w:sz w:val="24"/>
          <w:szCs w:val="24"/>
        </w:rPr>
        <w:instrText>ADDIN CSL_CITATION {"citationItems":[{"id":"ITEM-1","itemData":{"author":[{"dropping-particle":"","family":"Sugiyono","given":"PD","non-dropping-particle":"","parse-names":false,"suffix":""}],"container-title":"Metode Penelitian Pendidikan","id":"ITEM-1","issued":{"date-parts":[["2019"]]},"title":"metode penelitian pendidikan (kuantitatif, kualitatif, kombinasi, R&amp;D dan penelitian pendidikan)","type":"article-journal","volume":"67"},"uris":["http://www.mendeley.com/documents/?uuid=636961f2-4239-4c4d-ba93-bc011692c78f"]}],"mendeley":{"formattedCitation":"(P. Sugiyono, 2019)","plainTextFormattedCitation":"(P. Sugiyono, 2019)","previouslyFormattedCitation":"(P. Sugiyono, 2019)"},"properties":{"noteIndex":0},"schema":"https://github.com/citation-style-language/schema/raw/master/csl-citation.json"}</w:instrText>
      </w:r>
      <w:r w:rsidR="000E71FE" w:rsidRPr="00A07C45">
        <w:rPr>
          <w:rFonts w:asciiTheme="majorBidi" w:hAnsiTheme="majorBidi" w:cstheme="majorBidi"/>
          <w:sz w:val="24"/>
          <w:szCs w:val="24"/>
        </w:rPr>
        <w:fldChar w:fldCharType="separate"/>
      </w:r>
      <w:r w:rsidR="000E71FE" w:rsidRPr="00A07C45">
        <w:rPr>
          <w:rFonts w:asciiTheme="majorBidi" w:hAnsiTheme="majorBidi" w:cstheme="majorBidi"/>
          <w:noProof/>
          <w:sz w:val="24"/>
          <w:szCs w:val="24"/>
        </w:rPr>
        <w:t>(P. Sugiyono, 2019)</w:t>
      </w:r>
      <w:r w:rsidR="000E71FE" w:rsidRPr="00A07C45">
        <w:rPr>
          <w:rFonts w:asciiTheme="majorBidi" w:hAnsiTheme="majorBidi" w:cstheme="majorBidi"/>
          <w:sz w:val="24"/>
          <w:szCs w:val="24"/>
        </w:rPr>
        <w:fldChar w:fldCharType="end"/>
      </w:r>
      <w:r w:rsidR="000E71FE" w:rsidRPr="00A07C45">
        <w:rPr>
          <w:rFonts w:asciiTheme="majorBidi" w:hAnsiTheme="majorBidi" w:cstheme="majorBidi"/>
          <w:sz w:val="24"/>
          <w:szCs w:val="24"/>
        </w:rPr>
        <w:t>.</w:t>
      </w:r>
      <w:r w:rsidR="002A1439" w:rsidRPr="00A07C45">
        <w:rPr>
          <w:rFonts w:asciiTheme="majorBidi" w:hAnsiTheme="majorBidi" w:cstheme="majorBidi"/>
          <w:sz w:val="24"/>
          <w:szCs w:val="24"/>
        </w:rPr>
        <w:t xml:space="preserve"> </w:t>
      </w:r>
      <w:r w:rsidRPr="00A07C45">
        <w:rPr>
          <w:rFonts w:asciiTheme="majorBidi" w:hAnsiTheme="majorBidi" w:cstheme="majorBidi"/>
          <w:sz w:val="24"/>
          <w:szCs w:val="24"/>
        </w:rPr>
        <w:t xml:space="preserve">Data </w:t>
      </w:r>
      <w:r w:rsidRPr="00A07C45">
        <w:rPr>
          <w:rFonts w:asciiTheme="majorBidi" w:hAnsiTheme="majorBidi" w:cstheme="majorBidi"/>
          <w:sz w:val="24"/>
          <w:szCs w:val="24"/>
        </w:rPr>
        <w:lastRenderedPageBreak/>
        <w:t xml:space="preserve">dikumpulkan melalui survei dengan kuesioner yang disebarkan kepada wajib pajak UMKM terdaftar di KPP Pratama Samarinda Ulu. Kuesioner dapat diisi melalui tautan berikut: </w:t>
      </w:r>
      <w:r w:rsidR="002A1439" w:rsidRPr="00A07C45">
        <w:rPr>
          <w:rFonts w:asciiTheme="majorBidi" w:hAnsiTheme="majorBidi" w:cstheme="majorBidi"/>
          <w:sz w:val="24"/>
          <w:szCs w:val="24"/>
        </w:rPr>
        <w:t>https://forms.gle/bamLMazf4LN1TrcPA</w:t>
      </w:r>
    </w:p>
    <w:p w14:paraId="3174A689" w14:textId="77777777" w:rsidR="00522D68" w:rsidRPr="00A07C45" w:rsidRDefault="00522D68" w:rsidP="001166CE">
      <w:pPr>
        <w:pStyle w:val="Judul2"/>
        <w:spacing w:line="480" w:lineRule="auto"/>
        <w:jc w:val="both"/>
        <w:rPr>
          <w:b/>
          <w:bCs/>
          <w:szCs w:val="24"/>
        </w:rPr>
      </w:pPr>
      <w:bookmarkStart w:id="58" w:name="_Toc201880717"/>
      <w:r w:rsidRPr="00A07C45">
        <w:rPr>
          <w:b/>
          <w:bCs/>
          <w:szCs w:val="24"/>
        </w:rPr>
        <w:t xml:space="preserve">3.5 </w:t>
      </w:r>
      <w:r w:rsidRPr="00A07C45">
        <w:rPr>
          <w:b/>
          <w:bCs/>
          <w:szCs w:val="24"/>
        </w:rPr>
        <w:tab/>
        <w:t>Metode Pengumpulan Data</w:t>
      </w:r>
      <w:bookmarkEnd w:id="58"/>
    </w:p>
    <w:p w14:paraId="4BD193D4" w14:textId="29DB57BC" w:rsidR="00F135CA" w:rsidRPr="00A07C45" w:rsidRDefault="00522D68" w:rsidP="005A1ABF">
      <w:pPr>
        <w:spacing w:after="0" w:line="480" w:lineRule="auto"/>
        <w:ind w:firstLine="720"/>
        <w:jc w:val="both"/>
        <w:rPr>
          <w:rFonts w:asciiTheme="majorBidi" w:hAnsiTheme="majorBidi" w:cstheme="majorBidi"/>
        </w:rPr>
      </w:pPr>
      <w:r w:rsidRPr="00A07C45">
        <w:rPr>
          <w:rFonts w:asciiTheme="majorBidi" w:hAnsiTheme="majorBidi" w:cstheme="majorBidi"/>
          <w:sz w:val="24"/>
          <w:szCs w:val="24"/>
        </w:rPr>
        <w:t xml:space="preserve">Teknik pengumpulan </w:t>
      </w:r>
      <w:r w:rsidR="00592630" w:rsidRPr="00A07C45">
        <w:rPr>
          <w:rFonts w:asciiTheme="majorBidi" w:hAnsiTheme="majorBidi" w:cstheme="majorBidi"/>
          <w:sz w:val="24"/>
          <w:szCs w:val="24"/>
        </w:rPr>
        <w:t>data yang</w:t>
      </w:r>
      <w:r w:rsidRPr="00A07C45">
        <w:rPr>
          <w:rFonts w:asciiTheme="majorBidi" w:hAnsiTheme="majorBidi" w:cstheme="majorBidi"/>
          <w:sz w:val="24"/>
          <w:szCs w:val="24"/>
        </w:rPr>
        <w:t xml:space="preserve"> ada pada peneliti ini </w:t>
      </w:r>
      <w:r w:rsidR="00592630" w:rsidRPr="00A07C45">
        <w:rPr>
          <w:rFonts w:asciiTheme="majorBidi" w:hAnsiTheme="majorBidi" w:cstheme="majorBidi"/>
          <w:sz w:val="24"/>
          <w:szCs w:val="24"/>
        </w:rPr>
        <w:t>yakni</w:t>
      </w:r>
      <w:r w:rsidRPr="00A07C45">
        <w:rPr>
          <w:rFonts w:asciiTheme="majorBidi" w:hAnsiTheme="majorBidi" w:cstheme="majorBidi"/>
          <w:sz w:val="24"/>
          <w:szCs w:val="24"/>
        </w:rPr>
        <w:t xml:space="preserve"> menggunakan kuesioner dilakukan dengan menyajikan pertanyaan tertulis kepada responden untuk dijawab. Hasil dari jawaban tersebut kemudian diolah dan dianalisis lebih lanjut.</w:t>
      </w:r>
      <w:r w:rsidR="00F53F7D" w:rsidRPr="00A07C45">
        <w:rPr>
          <w:rFonts w:asciiTheme="majorBidi" w:hAnsiTheme="majorBidi" w:cstheme="majorBidi"/>
          <w:sz w:val="24"/>
          <w:szCs w:val="24"/>
        </w:rPr>
        <w:t xml:space="preserve"> Peneliti menggunakan skala likert pada kuesionernya, sebagaimana dinyatakan oleh Muslich Ansori (2020) skala likert digunakan untuk mengukur sikap, pendapat, atau persepsi individu atau kelompok terhadap fenomena sosial. Fokus pengukurannya adalah respons subjek, bukan fenomena itu sendiri. Variabel yang diukur diuraikan menjadi indikator yang digunakan untuk menyusun instrumen berupa pertanyaan atau pernyataan. Setiap jawaban pada skala Likert memiliki gradasi, dari "sangat positif" hingga "sangat negatif."</w:t>
      </w:r>
      <w:r w:rsidR="00155000" w:rsidRPr="00A07C45">
        <w:rPr>
          <w:rFonts w:asciiTheme="majorBidi" w:hAnsiTheme="majorBidi" w:cstheme="majorBidi"/>
          <w:b/>
          <w:bCs/>
          <w:i/>
          <w:iCs/>
        </w:rPr>
        <w:t xml:space="preserve"> </w:t>
      </w:r>
    </w:p>
    <w:p w14:paraId="28ABD5FA" w14:textId="615902CE" w:rsidR="00B566A3" w:rsidRPr="00A07C45" w:rsidRDefault="00B566A3" w:rsidP="00233685">
      <w:pPr>
        <w:pStyle w:val="Keterangan"/>
        <w:spacing w:after="0"/>
        <w:rPr>
          <w:rFonts w:asciiTheme="majorBidi" w:hAnsiTheme="majorBidi" w:cstheme="majorBidi"/>
          <w:b/>
          <w:bCs/>
          <w:i w:val="0"/>
          <w:iCs w:val="0"/>
          <w:color w:val="auto"/>
          <w:sz w:val="22"/>
          <w:szCs w:val="22"/>
        </w:rPr>
      </w:pPr>
      <w:bookmarkStart w:id="59" w:name="_Toc179459239"/>
      <w:r w:rsidRPr="00A07C45">
        <w:rPr>
          <w:rFonts w:asciiTheme="majorBidi" w:hAnsiTheme="majorBidi" w:cstheme="majorBidi"/>
          <w:b/>
          <w:bCs/>
          <w:i w:val="0"/>
          <w:iCs w:val="0"/>
          <w:color w:val="auto"/>
          <w:sz w:val="22"/>
          <w:szCs w:val="22"/>
        </w:rPr>
        <w:t>Tabel 3.</w:t>
      </w:r>
      <w:r w:rsidR="00326F01" w:rsidRPr="00A07C45">
        <w:rPr>
          <w:rFonts w:asciiTheme="majorBidi" w:hAnsiTheme="majorBidi" w:cstheme="majorBidi"/>
          <w:b/>
          <w:bCs/>
          <w:i w:val="0"/>
          <w:iCs w:val="0"/>
          <w:color w:val="auto"/>
          <w:sz w:val="22"/>
          <w:szCs w:val="22"/>
        </w:rPr>
        <w:t>5</w:t>
      </w:r>
      <w:r w:rsidRPr="00A07C45">
        <w:rPr>
          <w:rFonts w:asciiTheme="majorBidi" w:hAnsiTheme="majorBidi" w:cstheme="majorBidi"/>
          <w:b/>
          <w:bCs/>
          <w:i w:val="0"/>
          <w:iCs w:val="0"/>
          <w:color w:val="auto"/>
          <w:sz w:val="22"/>
          <w:szCs w:val="22"/>
        </w:rPr>
        <w:t xml:space="preserve"> Pengukuran indikator skala likert</w:t>
      </w:r>
      <w:bookmarkEnd w:id="59"/>
    </w:p>
    <w:tbl>
      <w:tblPr>
        <w:tblStyle w:val="KisiTabel"/>
        <w:tblW w:w="5000" w:type="pct"/>
        <w:jc w:val="center"/>
        <w:tblLook w:val="04A0" w:firstRow="1" w:lastRow="0" w:firstColumn="1" w:lastColumn="0" w:noHBand="0" w:noVBand="1"/>
      </w:tblPr>
      <w:tblGrid>
        <w:gridCol w:w="2847"/>
        <w:gridCol w:w="2513"/>
        <w:gridCol w:w="2567"/>
      </w:tblGrid>
      <w:tr w:rsidR="005148C6" w:rsidRPr="00A07C45" w14:paraId="1A4C1762" w14:textId="6FF5F1F1" w:rsidTr="00233685">
        <w:trPr>
          <w:trHeight w:val="283"/>
          <w:jc w:val="center"/>
        </w:trPr>
        <w:tc>
          <w:tcPr>
            <w:tcW w:w="1795" w:type="pct"/>
            <w:vAlign w:val="center"/>
          </w:tcPr>
          <w:p w14:paraId="3A2BF33C" w14:textId="73B7495B" w:rsidR="00B566A3" w:rsidRPr="00A07C45" w:rsidRDefault="00B566A3" w:rsidP="001166CE">
            <w:pPr>
              <w:jc w:val="both"/>
              <w:rPr>
                <w:rFonts w:asciiTheme="majorBidi" w:hAnsiTheme="majorBidi" w:cstheme="majorBidi"/>
                <w:b/>
                <w:bCs/>
                <w:sz w:val="20"/>
                <w:szCs w:val="20"/>
              </w:rPr>
            </w:pPr>
            <w:r w:rsidRPr="00A07C45">
              <w:rPr>
                <w:rFonts w:asciiTheme="majorBidi" w:hAnsiTheme="majorBidi" w:cstheme="majorBidi"/>
                <w:b/>
                <w:bCs/>
                <w:sz w:val="20"/>
                <w:szCs w:val="20"/>
              </w:rPr>
              <w:t>Keterangan</w:t>
            </w:r>
          </w:p>
        </w:tc>
        <w:tc>
          <w:tcPr>
            <w:tcW w:w="1585" w:type="pct"/>
            <w:vAlign w:val="center"/>
          </w:tcPr>
          <w:p w14:paraId="431F13EC" w14:textId="6FF6D933" w:rsidR="00B566A3" w:rsidRPr="00A07C45" w:rsidRDefault="00B566A3" w:rsidP="001166CE">
            <w:pPr>
              <w:jc w:val="both"/>
              <w:rPr>
                <w:rFonts w:asciiTheme="majorBidi" w:hAnsiTheme="majorBidi" w:cstheme="majorBidi"/>
                <w:b/>
                <w:bCs/>
                <w:sz w:val="20"/>
                <w:szCs w:val="20"/>
              </w:rPr>
            </w:pPr>
            <w:r w:rsidRPr="00A07C45">
              <w:rPr>
                <w:rFonts w:asciiTheme="majorBidi" w:hAnsiTheme="majorBidi" w:cstheme="majorBidi"/>
                <w:b/>
                <w:bCs/>
                <w:sz w:val="20"/>
                <w:szCs w:val="20"/>
              </w:rPr>
              <w:t>Skor</w:t>
            </w:r>
            <w:r w:rsidR="00B83C99" w:rsidRPr="00A07C45">
              <w:rPr>
                <w:rFonts w:asciiTheme="majorBidi" w:hAnsiTheme="majorBidi" w:cstheme="majorBidi"/>
                <w:b/>
                <w:bCs/>
                <w:sz w:val="20"/>
                <w:szCs w:val="20"/>
              </w:rPr>
              <w:t xml:space="preserve"> pernyataan positif</w:t>
            </w:r>
          </w:p>
        </w:tc>
        <w:tc>
          <w:tcPr>
            <w:tcW w:w="1619" w:type="pct"/>
          </w:tcPr>
          <w:p w14:paraId="494F92C7" w14:textId="144D771F" w:rsidR="00B566A3" w:rsidRPr="00A07C45" w:rsidRDefault="00B83C99" w:rsidP="001166CE">
            <w:pPr>
              <w:jc w:val="both"/>
              <w:rPr>
                <w:rFonts w:asciiTheme="majorBidi" w:hAnsiTheme="majorBidi" w:cstheme="majorBidi"/>
                <w:b/>
                <w:bCs/>
                <w:sz w:val="20"/>
                <w:szCs w:val="20"/>
              </w:rPr>
            </w:pPr>
            <w:r w:rsidRPr="00A07C45">
              <w:rPr>
                <w:rFonts w:asciiTheme="majorBidi" w:hAnsiTheme="majorBidi" w:cstheme="majorBidi"/>
                <w:b/>
                <w:bCs/>
                <w:sz w:val="20"/>
                <w:szCs w:val="20"/>
              </w:rPr>
              <w:t>Skor pernyataan negatif</w:t>
            </w:r>
          </w:p>
        </w:tc>
      </w:tr>
      <w:tr w:rsidR="005148C6" w:rsidRPr="00A07C45" w14:paraId="2C179915" w14:textId="0CBEA93F" w:rsidTr="00233685">
        <w:trPr>
          <w:trHeight w:val="283"/>
          <w:jc w:val="center"/>
        </w:trPr>
        <w:tc>
          <w:tcPr>
            <w:tcW w:w="1795" w:type="pct"/>
            <w:vAlign w:val="center"/>
          </w:tcPr>
          <w:p w14:paraId="7429CB7D" w14:textId="52698B9E" w:rsidR="00B566A3" w:rsidRPr="00A07C45" w:rsidRDefault="00B566A3" w:rsidP="001166CE">
            <w:pPr>
              <w:jc w:val="both"/>
              <w:rPr>
                <w:rFonts w:asciiTheme="majorBidi" w:hAnsiTheme="majorBidi" w:cstheme="majorBidi"/>
                <w:sz w:val="20"/>
                <w:szCs w:val="20"/>
              </w:rPr>
            </w:pPr>
            <w:r w:rsidRPr="00A07C45">
              <w:rPr>
                <w:rFonts w:asciiTheme="majorBidi" w:hAnsiTheme="majorBidi" w:cstheme="majorBidi"/>
                <w:sz w:val="20"/>
                <w:szCs w:val="20"/>
              </w:rPr>
              <w:t>Sangat Setuju (SS)</w:t>
            </w:r>
          </w:p>
        </w:tc>
        <w:tc>
          <w:tcPr>
            <w:tcW w:w="1585" w:type="pct"/>
            <w:vAlign w:val="center"/>
          </w:tcPr>
          <w:p w14:paraId="02705FCB" w14:textId="4806A53F" w:rsidR="00B566A3" w:rsidRPr="00A07C45" w:rsidRDefault="00B566A3" w:rsidP="00BA7F9A">
            <w:pPr>
              <w:jc w:val="center"/>
              <w:rPr>
                <w:rFonts w:asciiTheme="majorBidi" w:hAnsiTheme="majorBidi" w:cstheme="majorBidi"/>
                <w:sz w:val="20"/>
                <w:szCs w:val="20"/>
              </w:rPr>
            </w:pPr>
            <w:r w:rsidRPr="00A07C45">
              <w:rPr>
                <w:rFonts w:asciiTheme="majorBidi" w:hAnsiTheme="majorBidi" w:cstheme="majorBidi"/>
                <w:sz w:val="20"/>
                <w:szCs w:val="20"/>
              </w:rPr>
              <w:t>5</w:t>
            </w:r>
          </w:p>
        </w:tc>
        <w:tc>
          <w:tcPr>
            <w:tcW w:w="1619" w:type="pct"/>
          </w:tcPr>
          <w:p w14:paraId="096F9E45" w14:textId="7ADFABA3" w:rsidR="00B566A3" w:rsidRPr="00A07C45" w:rsidRDefault="00B83C99" w:rsidP="00BA7F9A">
            <w:pPr>
              <w:jc w:val="center"/>
              <w:rPr>
                <w:rFonts w:asciiTheme="majorBidi" w:hAnsiTheme="majorBidi" w:cstheme="majorBidi"/>
                <w:sz w:val="20"/>
                <w:szCs w:val="20"/>
              </w:rPr>
            </w:pPr>
            <w:r w:rsidRPr="00A07C45">
              <w:rPr>
                <w:rFonts w:asciiTheme="majorBidi" w:hAnsiTheme="majorBidi" w:cstheme="majorBidi"/>
                <w:sz w:val="20"/>
                <w:szCs w:val="20"/>
              </w:rPr>
              <w:t>1</w:t>
            </w:r>
          </w:p>
        </w:tc>
      </w:tr>
      <w:tr w:rsidR="005148C6" w:rsidRPr="00A07C45" w14:paraId="7B6F2E45" w14:textId="1A178261" w:rsidTr="00233685">
        <w:trPr>
          <w:trHeight w:val="283"/>
          <w:jc w:val="center"/>
        </w:trPr>
        <w:tc>
          <w:tcPr>
            <w:tcW w:w="1795" w:type="pct"/>
            <w:vAlign w:val="center"/>
          </w:tcPr>
          <w:p w14:paraId="20588629" w14:textId="7830E107" w:rsidR="00B566A3" w:rsidRPr="00A07C45" w:rsidRDefault="00B566A3" w:rsidP="001166CE">
            <w:pPr>
              <w:jc w:val="both"/>
              <w:rPr>
                <w:rFonts w:asciiTheme="majorBidi" w:hAnsiTheme="majorBidi" w:cstheme="majorBidi"/>
                <w:sz w:val="20"/>
                <w:szCs w:val="20"/>
              </w:rPr>
            </w:pPr>
            <w:r w:rsidRPr="00A07C45">
              <w:rPr>
                <w:rFonts w:asciiTheme="majorBidi" w:hAnsiTheme="majorBidi" w:cstheme="majorBidi"/>
                <w:sz w:val="20"/>
                <w:szCs w:val="20"/>
              </w:rPr>
              <w:t>Setuju (S)</w:t>
            </w:r>
          </w:p>
        </w:tc>
        <w:tc>
          <w:tcPr>
            <w:tcW w:w="1585" w:type="pct"/>
            <w:vAlign w:val="center"/>
          </w:tcPr>
          <w:p w14:paraId="7F1FA0F7" w14:textId="41FE4850" w:rsidR="00B566A3" w:rsidRPr="00A07C45" w:rsidRDefault="00B566A3" w:rsidP="00BA7F9A">
            <w:pPr>
              <w:jc w:val="center"/>
              <w:rPr>
                <w:rFonts w:asciiTheme="majorBidi" w:hAnsiTheme="majorBidi" w:cstheme="majorBidi"/>
                <w:sz w:val="20"/>
                <w:szCs w:val="20"/>
              </w:rPr>
            </w:pPr>
            <w:r w:rsidRPr="00A07C45">
              <w:rPr>
                <w:rFonts w:asciiTheme="majorBidi" w:hAnsiTheme="majorBidi" w:cstheme="majorBidi"/>
                <w:sz w:val="20"/>
                <w:szCs w:val="20"/>
              </w:rPr>
              <w:t>4</w:t>
            </w:r>
          </w:p>
        </w:tc>
        <w:tc>
          <w:tcPr>
            <w:tcW w:w="1619" w:type="pct"/>
          </w:tcPr>
          <w:p w14:paraId="12F17764" w14:textId="71C88213" w:rsidR="00B566A3" w:rsidRPr="00A07C45" w:rsidRDefault="00B83C99" w:rsidP="00BA7F9A">
            <w:pPr>
              <w:jc w:val="center"/>
              <w:rPr>
                <w:rFonts w:asciiTheme="majorBidi" w:hAnsiTheme="majorBidi" w:cstheme="majorBidi"/>
                <w:sz w:val="20"/>
                <w:szCs w:val="20"/>
              </w:rPr>
            </w:pPr>
            <w:r w:rsidRPr="00A07C45">
              <w:rPr>
                <w:rFonts w:asciiTheme="majorBidi" w:hAnsiTheme="majorBidi" w:cstheme="majorBidi"/>
                <w:sz w:val="20"/>
                <w:szCs w:val="20"/>
              </w:rPr>
              <w:t>2</w:t>
            </w:r>
          </w:p>
        </w:tc>
      </w:tr>
      <w:tr w:rsidR="005148C6" w:rsidRPr="00A07C45" w14:paraId="1AD52D17" w14:textId="547DFAFD" w:rsidTr="00233685">
        <w:trPr>
          <w:trHeight w:val="283"/>
          <w:jc w:val="center"/>
        </w:trPr>
        <w:tc>
          <w:tcPr>
            <w:tcW w:w="1795" w:type="pct"/>
            <w:vAlign w:val="center"/>
          </w:tcPr>
          <w:p w14:paraId="734F07B9" w14:textId="41D14088" w:rsidR="00B566A3" w:rsidRPr="00A07C45" w:rsidRDefault="00B566A3" w:rsidP="001166CE">
            <w:pPr>
              <w:jc w:val="both"/>
              <w:rPr>
                <w:rFonts w:asciiTheme="majorBidi" w:hAnsiTheme="majorBidi" w:cstheme="majorBidi"/>
                <w:sz w:val="20"/>
                <w:szCs w:val="20"/>
              </w:rPr>
            </w:pPr>
            <w:r w:rsidRPr="00A07C45">
              <w:rPr>
                <w:rFonts w:asciiTheme="majorBidi" w:hAnsiTheme="majorBidi" w:cstheme="majorBidi"/>
                <w:sz w:val="20"/>
                <w:szCs w:val="20"/>
              </w:rPr>
              <w:t>Ragu-Ragu (RR)</w:t>
            </w:r>
          </w:p>
        </w:tc>
        <w:tc>
          <w:tcPr>
            <w:tcW w:w="1585" w:type="pct"/>
            <w:vAlign w:val="center"/>
          </w:tcPr>
          <w:p w14:paraId="39E82B62" w14:textId="53290A84" w:rsidR="00B566A3" w:rsidRPr="00A07C45" w:rsidRDefault="00B566A3" w:rsidP="00BA7F9A">
            <w:pPr>
              <w:jc w:val="center"/>
              <w:rPr>
                <w:rFonts w:asciiTheme="majorBidi" w:hAnsiTheme="majorBidi" w:cstheme="majorBidi"/>
                <w:sz w:val="20"/>
                <w:szCs w:val="20"/>
              </w:rPr>
            </w:pPr>
            <w:r w:rsidRPr="00A07C45">
              <w:rPr>
                <w:rFonts w:asciiTheme="majorBidi" w:hAnsiTheme="majorBidi" w:cstheme="majorBidi"/>
                <w:sz w:val="20"/>
                <w:szCs w:val="20"/>
              </w:rPr>
              <w:t>3</w:t>
            </w:r>
          </w:p>
        </w:tc>
        <w:tc>
          <w:tcPr>
            <w:tcW w:w="1619" w:type="pct"/>
          </w:tcPr>
          <w:p w14:paraId="00129694" w14:textId="34330877" w:rsidR="00B566A3" w:rsidRPr="00A07C45" w:rsidRDefault="00B83C99" w:rsidP="00BA7F9A">
            <w:pPr>
              <w:jc w:val="center"/>
              <w:rPr>
                <w:rFonts w:asciiTheme="majorBidi" w:hAnsiTheme="majorBidi" w:cstheme="majorBidi"/>
                <w:sz w:val="20"/>
                <w:szCs w:val="20"/>
              </w:rPr>
            </w:pPr>
            <w:r w:rsidRPr="00A07C45">
              <w:rPr>
                <w:rFonts w:asciiTheme="majorBidi" w:hAnsiTheme="majorBidi" w:cstheme="majorBidi"/>
                <w:sz w:val="20"/>
                <w:szCs w:val="20"/>
              </w:rPr>
              <w:t>3</w:t>
            </w:r>
          </w:p>
        </w:tc>
      </w:tr>
      <w:tr w:rsidR="005148C6" w:rsidRPr="00A07C45" w14:paraId="518DBA74" w14:textId="642756FF" w:rsidTr="00233685">
        <w:trPr>
          <w:trHeight w:val="283"/>
          <w:jc w:val="center"/>
        </w:trPr>
        <w:tc>
          <w:tcPr>
            <w:tcW w:w="1795" w:type="pct"/>
            <w:vAlign w:val="center"/>
          </w:tcPr>
          <w:p w14:paraId="7F2F80B3" w14:textId="1E54F19F" w:rsidR="00B566A3" w:rsidRPr="00A07C45" w:rsidRDefault="00B566A3" w:rsidP="001166CE">
            <w:pPr>
              <w:jc w:val="both"/>
              <w:rPr>
                <w:rFonts w:asciiTheme="majorBidi" w:hAnsiTheme="majorBidi" w:cstheme="majorBidi"/>
                <w:sz w:val="20"/>
                <w:szCs w:val="20"/>
              </w:rPr>
            </w:pPr>
            <w:r w:rsidRPr="00A07C45">
              <w:rPr>
                <w:rFonts w:asciiTheme="majorBidi" w:hAnsiTheme="majorBidi" w:cstheme="majorBidi"/>
                <w:sz w:val="20"/>
                <w:szCs w:val="20"/>
              </w:rPr>
              <w:t>Tidak Setuju (TS)</w:t>
            </w:r>
          </w:p>
        </w:tc>
        <w:tc>
          <w:tcPr>
            <w:tcW w:w="1585" w:type="pct"/>
            <w:vAlign w:val="center"/>
          </w:tcPr>
          <w:p w14:paraId="5C695FD1" w14:textId="6885418B" w:rsidR="00B566A3" w:rsidRPr="00A07C45" w:rsidRDefault="00B566A3" w:rsidP="00BA7F9A">
            <w:pPr>
              <w:jc w:val="center"/>
              <w:rPr>
                <w:rFonts w:asciiTheme="majorBidi" w:hAnsiTheme="majorBidi" w:cstheme="majorBidi"/>
                <w:sz w:val="20"/>
                <w:szCs w:val="20"/>
              </w:rPr>
            </w:pPr>
            <w:r w:rsidRPr="00A07C45">
              <w:rPr>
                <w:rFonts w:asciiTheme="majorBidi" w:hAnsiTheme="majorBidi" w:cstheme="majorBidi"/>
                <w:sz w:val="20"/>
                <w:szCs w:val="20"/>
              </w:rPr>
              <w:t>2</w:t>
            </w:r>
          </w:p>
        </w:tc>
        <w:tc>
          <w:tcPr>
            <w:tcW w:w="1619" w:type="pct"/>
          </w:tcPr>
          <w:p w14:paraId="54416D6C" w14:textId="24D896EC" w:rsidR="00B566A3" w:rsidRPr="00A07C45" w:rsidRDefault="00B83C99" w:rsidP="00BA7F9A">
            <w:pPr>
              <w:jc w:val="center"/>
              <w:rPr>
                <w:rFonts w:asciiTheme="majorBidi" w:hAnsiTheme="majorBidi" w:cstheme="majorBidi"/>
                <w:sz w:val="20"/>
                <w:szCs w:val="20"/>
              </w:rPr>
            </w:pPr>
            <w:r w:rsidRPr="00A07C45">
              <w:rPr>
                <w:rFonts w:asciiTheme="majorBidi" w:hAnsiTheme="majorBidi" w:cstheme="majorBidi"/>
                <w:sz w:val="20"/>
                <w:szCs w:val="20"/>
              </w:rPr>
              <w:t>4</w:t>
            </w:r>
          </w:p>
        </w:tc>
      </w:tr>
      <w:tr w:rsidR="005148C6" w:rsidRPr="00A07C45" w14:paraId="13276416" w14:textId="6D0FA837" w:rsidTr="00233685">
        <w:trPr>
          <w:trHeight w:val="283"/>
          <w:jc w:val="center"/>
        </w:trPr>
        <w:tc>
          <w:tcPr>
            <w:tcW w:w="1795" w:type="pct"/>
            <w:vAlign w:val="center"/>
          </w:tcPr>
          <w:p w14:paraId="3398ACBA" w14:textId="3A72251D" w:rsidR="00B566A3" w:rsidRPr="00A07C45" w:rsidRDefault="00B566A3" w:rsidP="001166CE">
            <w:pPr>
              <w:jc w:val="both"/>
              <w:rPr>
                <w:rFonts w:asciiTheme="majorBidi" w:hAnsiTheme="majorBidi" w:cstheme="majorBidi"/>
                <w:sz w:val="20"/>
                <w:szCs w:val="20"/>
              </w:rPr>
            </w:pPr>
            <w:r w:rsidRPr="00A07C45">
              <w:rPr>
                <w:rFonts w:asciiTheme="majorBidi" w:hAnsiTheme="majorBidi" w:cstheme="majorBidi"/>
                <w:sz w:val="20"/>
                <w:szCs w:val="20"/>
              </w:rPr>
              <w:t>Sangat Tidak Setuju (STS)</w:t>
            </w:r>
          </w:p>
        </w:tc>
        <w:tc>
          <w:tcPr>
            <w:tcW w:w="1585" w:type="pct"/>
            <w:vAlign w:val="center"/>
          </w:tcPr>
          <w:p w14:paraId="03273BA2" w14:textId="5B30584C" w:rsidR="00B566A3" w:rsidRPr="00A07C45" w:rsidRDefault="00B566A3" w:rsidP="00BA7F9A">
            <w:pPr>
              <w:jc w:val="center"/>
              <w:rPr>
                <w:rFonts w:asciiTheme="majorBidi" w:hAnsiTheme="majorBidi" w:cstheme="majorBidi"/>
                <w:sz w:val="20"/>
                <w:szCs w:val="20"/>
              </w:rPr>
            </w:pPr>
            <w:r w:rsidRPr="00A07C45">
              <w:rPr>
                <w:rFonts w:asciiTheme="majorBidi" w:hAnsiTheme="majorBidi" w:cstheme="majorBidi"/>
                <w:sz w:val="20"/>
                <w:szCs w:val="20"/>
              </w:rPr>
              <w:t>1</w:t>
            </w:r>
          </w:p>
        </w:tc>
        <w:tc>
          <w:tcPr>
            <w:tcW w:w="1619" w:type="pct"/>
          </w:tcPr>
          <w:p w14:paraId="0CB539F9" w14:textId="24229F79" w:rsidR="00B566A3" w:rsidRPr="00A07C45" w:rsidRDefault="00B83C99" w:rsidP="00BA7F9A">
            <w:pPr>
              <w:jc w:val="center"/>
              <w:rPr>
                <w:rFonts w:asciiTheme="majorBidi" w:hAnsiTheme="majorBidi" w:cstheme="majorBidi"/>
                <w:sz w:val="20"/>
                <w:szCs w:val="20"/>
              </w:rPr>
            </w:pPr>
            <w:r w:rsidRPr="00A07C45">
              <w:rPr>
                <w:rFonts w:asciiTheme="majorBidi" w:hAnsiTheme="majorBidi" w:cstheme="majorBidi"/>
                <w:sz w:val="20"/>
                <w:szCs w:val="20"/>
              </w:rPr>
              <w:t>5</w:t>
            </w:r>
          </w:p>
        </w:tc>
      </w:tr>
    </w:tbl>
    <w:p w14:paraId="786F8AA1" w14:textId="7883A253" w:rsidR="0055762C" w:rsidRPr="00A07C45" w:rsidRDefault="0055762C" w:rsidP="00233685">
      <w:pPr>
        <w:spacing w:after="0" w:line="480" w:lineRule="auto"/>
        <w:rPr>
          <w:rFonts w:asciiTheme="majorBidi" w:hAnsiTheme="majorBidi" w:cstheme="majorBidi"/>
          <w:i/>
          <w:iCs/>
          <w:sz w:val="20"/>
          <w:szCs w:val="20"/>
        </w:rPr>
      </w:pPr>
      <w:r w:rsidRPr="00A07C45">
        <w:rPr>
          <w:rFonts w:asciiTheme="majorBidi" w:hAnsiTheme="majorBidi" w:cstheme="majorBidi"/>
          <w:i/>
          <w:iCs/>
          <w:sz w:val="20"/>
          <w:szCs w:val="20"/>
        </w:rPr>
        <w:t xml:space="preserve">Sumber: </w:t>
      </w:r>
      <w:r w:rsidR="00B83C99" w:rsidRPr="00A07C45">
        <w:rPr>
          <w:rFonts w:asciiTheme="majorBidi" w:hAnsiTheme="majorBidi" w:cstheme="majorBidi"/>
          <w:i/>
          <w:iCs/>
          <w:sz w:val="20"/>
          <w:szCs w:val="20"/>
        </w:rPr>
        <w:t>Data diolah oleh peneliti, 2024</w:t>
      </w:r>
    </w:p>
    <w:p w14:paraId="7DBD76B6" w14:textId="5478E9AF" w:rsidR="0055762C" w:rsidRPr="00A07C45" w:rsidRDefault="0055762C" w:rsidP="001166CE">
      <w:pPr>
        <w:pStyle w:val="Judul2"/>
        <w:spacing w:before="0" w:line="480" w:lineRule="auto"/>
        <w:jc w:val="both"/>
        <w:rPr>
          <w:b/>
          <w:bCs/>
          <w:szCs w:val="24"/>
        </w:rPr>
      </w:pPr>
      <w:bookmarkStart w:id="60" w:name="_Toc201880718"/>
      <w:r w:rsidRPr="00A07C45">
        <w:rPr>
          <w:b/>
          <w:bCs/>
          <w:szCs w:val="24"/>
        </w:rPr>
        <w:t xml:space="preserve">3.6 </w:t>
      </w:r>
      <w:r w:rsidR="00C25F7F" w:rsidRPr="00A07C45">
        <w:rPr>
          <w:b/>
          <w:bCs/>
          <w:szCs w:val="24"/>
        </w:rPr>
        <w:tab/>
      </w:r>
      <w:r w:rsidRPr="00A07C45">
        <w:rPr>
          <w:b/>
          <w:bCs/>
          <w:szCs w:val="24"/>
        </w:rPr>
        <w:t>Teknik Analisi Data</w:t>
      </w:r>
      <w:bookmarkEnd w:id="60"/>
    </w:p>
    <w:p w14:paraId="36E5E036" w14:textId="4ECD6FBD" w:rsidR="00C25F7F" w:rsidRPr="00A07C45" w:rsidRDefault="00022B52" w:rsidP="001166C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Analisis data dalam penelitian kuantitatif dilakukan setelah seluruh data dari responden atau sumber data lainnya terkumpul. Menurut Sugiyono (2013) teknik analisis data dalam penelitian kuantitatif menggunakan statistik. </w:t>
      </w:r>
      <w:r w:rsidR="00BB17B6" w:rsidRPr="00A07C45">
        <w:rPr>
          <w:rFonts w:asciiTheme="majorBidi" w:hAnsiTheme="majorBidi" w:cstheme="majorBidi"/>
          <w:sz w:val="24"/>
          <w:szCs w:val="24"/>
        </w:rPr>
        <w:t xml:space="preserve">Statistika deskriptif adalah teknik analisis data yang digunakan untuk menggambarkan atau </w:t>
      </w:r>
      <w:r w:rsidR="00BB17B6" w:rsidRPr="00A07C45">
        <w:rPr>
          <w:rFonts w:asciiTheme="majorBidi" w:hAnsiTheme="majorBidi" w:cstheme="majorBidi"/>
          <w:sz w:val="24"/>
          <w:szCs w:val="24"/>
        </w:rPr>
        <w:lastRenderedPageBreak/>
        <w:t xml:space="preserve">meringkas mengenai kondisi atau peristiwa tertentu yang menjadi objek penelitian </w:t>
      </w:r>
      <w:r w:rsidR="00BB17B6" w:rsidRPr="00A07C45">
        <w:rPr>
          <w:rFonts w:asciiTheme="majorBidi" w:hAnsiTheme="majorBidi" w:cstheme="majorBidi"/>
          <w:sz w:val="24"/>
          <w:szCs w:val="24"/>
        </w:rPr>
        <w:fldChar w:fldCharType="begin" w:fldLock="1"/>
      </w:r>
      <w:r w:rsidR="008D1ACB" w:rsidRPr="00A07C45">
        <w:rPr>
          <w:rFonts w:asciiTheme="majorBidi" w:hAnsiTheme="majorBidi" w:cstheme="majorBidi"/>
          <w:sz w:val="24"/>
          <w:szCs w:val="24"/>
        </w:rPr>
        <w:instrText>ADDIN CSL_CITATION {"citationItems":[{"id":"ITEM-1","itemData":{"DOI":"10.14421/fhrs.2021.161.40-59","ISSN":"1978-9637","abstract":"A descriptive statistic is one of the statistical analytic tools that very famous to present any data. A descriptive statistic usually used as the first step to tidying up the data before we continue to the next analysis. Therefore, a descriptive statistic may stand as an independent analysis that can present data and give some information about data. There are so many descriptive forms that can be made from any data. Start with the visual form like table, chart, or any data measurement like a measure of central tendency, a measure of the place value, and a measure of dispersion. Many kinds of data can be present as descriptive therefore not every description contain a piece of optimal information for a certain data. The word optimal here means that the descriptive form may give information to estimate population data or to make a decision to follow up any policy. For examples in digital library visitors, the descriptive forms that are very useful are table, chart, and measure of central tendency. While the other measurement will more suitable for other data like the usability of the collection. From this case, so it must be scrutinized what information do we hope for before we decide what kinds of descriptive form will be made.","author":[{"dropping-particle":"","family":"Martias","given":"Lilih Deva","non-dropping-particle":"","parse-names":false,"suffix":""}],"container-title":"Fihris: Jurnal Ilmu Perpustakaan dan Informasi","id":"ITEM-1","issue":"1","issued":{"date-parts":[["2021"]]},"page":"40","title":"Statistika Deskriptif Sebagai Kumpulan Informasi","type":"article-journal","volume":"16"},"uris":["http://www.mendeley.com/documents/?uuid=78eb619e-cf28-4740-80d4-b44e5c33be9d"]}],"mendeley":{"formattedCitation":"(Martias, 2021)","plainTextFormattedCitation":"(Martias, 2021)","previouslyFormattedCitation":"(Martias, 2021)"},"properties":{"noteIndex":0},"schema":"https://github.com/citation-style-language/schema/raw/master/csl-citation.json"}</w:instrText>
      </w:r>
      <w:r w:rsidR="00BB17B6" w:rsidRPr="00A07C45">
        <w:rPr>
          <w:rFonts w:asciiTheme="majorBidi" w:hAnsiTheme="majorBidi" w:cstheme="majorBidi"/>
          <w:sz w:val="24"/>
          <w:szCs w:val="24"/>
        </w:rPr>
        <w:fldChar w:fldCharType="separate"/>
      </w:r>
      <w:r w:rsidR="00BB17B6" w:rsidRPr="00A07C45">
        <w:rPr>
          <w:rFonts w:asciiTheme="majorBidi" w:hAnsiTheme="majorBidi" w:cstheme="majorBidi"/>
          <w:noProof/>
          <w:sz w:val="24"/>
          <w:szCs w:val="24"/>
        </w:rPr>
        <w:t>(Martias, 2021)</w:t>
      </w:r>
      <w:r w:rsidR="00BB17B6" w:rsidRPr="00A07C45">
        <w:rPr>
          <w:rFonts w:asciiTheme="majorBidi" w:hAnsiTheme="majorBidi" w:cstheme="majorBidi"/>
          <w:sz w:val="24"/>
          <w:szCs w:val="24"/>
        </w:rPr>
        <w:fldChar w:fldCharType="end"/>
      </w:r>
      <w:r w:rsidR="00BB17B6" w:rsidRPr="00A07C45">
        <w:rPr>
          <w:rFonts w:asciiTheme="majorBidi" w:hAnsiTheme="majorBidi" w:cstheme="majorBidi"/>
          <w:sz w:val="24"/>
          <w:szCs w:val="24"/>
        </w:rPr>
        <w:t xml:space="preserve">. Dengan kata lain, tujuan utama statistika deskriptif adalah menyajikan data secara jelas sehingga dapat dipahami atau diinterpretasikan dengan mudah berdasarkan hasil penggambarannya. Alat analisis yang digunakan yaitu </w:t>
      </w:r>
      <w:r w:rsidR="00BB17B6" w:rsidRPr="00A07C45">
        <w:rPr>
          <w:rFonts w:asciiTheme="majorBidi" w:hAnsiTheme="majorBidi" w:cstheme="majorBidi"/>
          <w:i/>
          <w:iCs/>
          <w:sz w:val="24"/>
          <w:szCs w:val="24"/>
        </w:rPr>
        <w:t>software SmartPLS version 4.0</w:t>
      </w:r>
      <w:r w:rsidR="00BB17B6" w:rsidRPr="00A07C45">
        <w:rPr>
          <w:rFonts w:asciiTheme="majorBidi" w:hAnsiTheme="majorBidi" w:cstheme="majorBidi"/>
          <w:sz w:val="24"/>
          <w:szCs w:val="24"/>
        </w:rPr>
        <w:t>.</w:t>
      </w:r>
      <w:r w:rsidR="004E1410" w:rsidRPr="00A07C45">
        <w:rPr>
          <w:rFonts w:asciiTheme="majorBidi" w:hAnsiTheme="majorBidi" w:cstheme="majorBidi"/>
          <w:sz w:val="24"/>
          <w:szCs w:val="24"/>
        </w:rPr>
        <w:t xml:space="preserve"> </w:t>
      </w:r>
      <w:r w:rsidR="008D1ACB" w:rsidRPr="00A07C45">
        <w:rPr>
          <w:rFonts w:asciiTheme="majorBidi" w:hAnsiTheme="majorBidi" w:cstheme="majorBidi"/>
          <w:sz w:val="24"/>
          <w:szCs w:val="24"/>
        </w:rPr>
        <w:t>SEM</w:t>
      </w:r>
      <w:r w:rsidR="004E1410" w:rsidRPr="00A07C45">
        <w:rPr>
          <w:rFonts w:asciiTheme="majorBidi" w:hAnsiTheme="majorBidi" w:cstheme="majorBidi"/>
          <w:sz w:val="24"/>
          <w:szCs w:val="24"/>
        </w:rPr>
        <w:t>-PLS</w:t>
      </w:r>
      <w:r w:rsidR="008D1ACB" w:rsidRPr="00A07C45">
        <w:rPr>
          <w:rFonts w:asciiTheme="majorBidi" w:hAnsiTheme="majorBidi" w:cstheme="majorBidi"/>
          <w:sz w:val="24"/>
          <w:szCs w:val="24"/>
        </w:rPr>
        <w:t xml:space="preserve"> merupakan suatu teknik analisis yang menggabungkan pendekatan struktural, pendekatan analisis faktor, dan analisis jalur </w:t>
      </w:r>
      <w:r w:rsidR="008D1ACB" w:rsidRPr="00A07C45">
        <w:rPr>
          <w:rFonts w:asciiTheme="majorBidi" w:hAnsiTheme="majorBidi" w:cstheme="majorBidi"/>
          <w:sz w:val="24"/>
          <w:szCs w:val="24"/>
        </w:rPr>
        <w:fldChar w:fldCharType="begin" w:fldLock="1"/>
      </w:r>
      <w:r w:rsidR="00DD155F" w:rsidRPr="00A07C45">
        <w:rPr>
          <w:rFonts w:asciiTheme="majorBidi" w:hAnsiTheme="majorBidi" w:cstheme="majorBidi"/>
          <w:sz w:val="24"/>
          <w:szCs w:val="24"/>
        </w:rPr>
        <w:instrText>ADDIN CSL_CITATION {"citationItems":[{"id":"ITEM-1","itemData":{"author":[{"dropping-particle":"","family":"Harahap","given":"Lenni Khotimah","non-dropping-particle":"","parse-names":false,"suffix":""},{"dropping-particle":"","family":"Pd","given":"M","non-dropping-particle":"","parse-names":false,"suffix":""}],"id":"ITEM-1","issue":"1","issued":{"date-parts":[["2020"]]},"title":"Analisis SEM ( Structural Equation Modelling ) Dengan SMARTPLS ( Partial Least Square ) Oleh :","type":"article-journal"},"uris":["http://www.mendeley.com/documents/?uuid=468a682e-cb9f-4dd4-95df-434576711afc"]}],"mendeley":{"formattedCitation":"(Harahap &amp; Pd, 2020)","plainTextFormattedCitation":"(Harahap &amp; Pd, 2020)","previouslyFormattedCitation":"(Harahap &amp; Pd, 2020)"},"properties":{"noteIndex":0},"schema":"https://github.com/citation-style-language/schema/raw/master/csl-citation.json"}</w:instrText>
      </w:r>
      <w:r w:rsidR="008D1ACB" w:rsidRPr="00A07C45">
        <w:rPr>
          <w:rFonts w:asciiTheme="majorBidi" w:hAnsiTheme="majorBidi" w:cstheme="majorBidi"/>
          <w:sz w:val="24"/>
          <w:szCs w:val="24"/>
        </w:rPr>
        <w:fldChar w:fldCharType="separate"/>
      </w:r>
      <w:r w:rsidR="008D1ACB" w:rsidRPr="00A07C45">
        <w:rPr>
          <w:rFonts w:asciiTheme="majorBidi" w:hAnsiTheme="majorBidi" w:cstheme="majorBidi"/>
          <w:noProof/>
          <w:sz w:val="24"/>
          <w:szCs w:val="24"/>
        </w:rPr>
        <w:t>(Harahap &amp; Pd, 2020)</w:t>
      </w:r>
      <w:r w:rsidR="008D1ACB" w:rsidRPr="00A07C45">
        <w:rPr>
          <w:rFonts w:asciiTheme="majorBidi" w:hAnsiTheme="majorBidi" w:cstheme="majorBidi"/>
          <w:sz w:val="24"/>
          <w:szCs w:val="24"/>
        </w:rPr>
        <w:fldChar w:fldCharType="end"/>
      </w:r>
      <w:r w:rsidR="008D1ACB" w:rsidRPr="00A07C45">
        <w:rPr>
          <w:rFonts w:asciiTheme="majorBidi" w:hAnsiTheme="majorBidi" w:cstheme="majorBidi"/>
          <w:sz w:val="24"/>
          <w:szCs w:val="24"/>
        </w:rPr>
        <w:t>. SEM</w:t>
      </w:r>
      <w:r w:rsidR="004E1410" w:rsidRPr="00A07C45">
        <w:rPr>
          <w:rFonts w:asciiTheme="majorBidi" w:hAnsiTheme="majorBidi" w:cstheme="majorBidi"/>
          <w:sz w:val="24"/>
          <w:szCs w:val="24"/>
        </w:rPr>
        <w:t>-PLS</w:t>
      </w:r>
      <w:r w:rsidR="008D1ACB" w:rsidRPr="00A07C45">
        <w:rPr>
          <w:rFonts w:asciiTheme="majorBidi" w:hAnsiTheme="majorBidi" w:cstheme="majorBidi"/>
          <w:sz w:val="24"/>
          <w:szCs w:val="24"/>
        </w:rPr>
        <w:t xml:space="preserve"> merupakan metode SEM yang akan dievaluasi melalui </w:t>
      </w:r>
      <w:r w:rsidR="008D1ACB" w:rsidRPr="00A07C45">
        <w:rPr>
          <w:rFonts w:asciiTheme="majorBidi" w:hAnsiTheme="majorBidi" w:cstheme="majorBidi"/>
          <w:i/>
          <w:iCs/>
          <w:sz w:val="24"/>
          <w:szCs w:val="24"/>
        </w:rPr>
        <w:t>inner model</w:t>
      </w:r>
      <w:r w:rsidR="008D1ACB" w:rsidRPr="00A07C45">
        <w:rPr>
          <w:rFonts w:asciiTheme="majorBidi" w:hAnsiTheme="majorBidi" w:cstheme="majorBidi"/>
          <w:sz w:val="24"/>
          <w:szCs w:val="24"/>
        </w:rPr>
        <w:t xml:space="preserve"> serta </w:t>
      </w:r>
      <w:r w:rsidR="008D1ACB" w:rsidRPr="00A07C45">
        <w:rPr>
          <w:rFonts w:asciiTheme="majorBidi" w:hAnsiTheme="majorBidi" w:cstheme="majorBidi"/>
          <w:i/>
          <w:iCs/>
          <w:sz w:val="24"/>
          <w:szCs w:val="24"/>
        </w:rPr>
        <w:t>outer model</w:t>
      </w:r>
      <w:r w:rsidR="008D1ACB" w:rsidRPr="00A07C45">
        <w:rPr>
          <w:rFonts w:asciiTheme="majorBidi" w:hAnsiTheme="majorBidi" w:cstheme="majorBidi"/>
          <w:sz w:val="24"/>
          <w:szCs w:val="24"/>
        </w:rPr>
        <w:t xml:space="preserve">. </w:t>
      </w:r>
    </w:p>
    <w:p w14:paraId="2FD88F94" w14:textId="01C72DF9" w:rsidR="00C25F7F" w:rsidRPr="00A07C45" w:rsidRDefault="00C25F7F" w:rsidP="007477EE">
      <w:pPr>
        <w:pStyle w:val="Judul3"/>
        <w:spacing w:line="480" w:lineRule="auto"/>
        <w:jc w:val="both"/>
      </w:pPr>
      <w:bookmarkStart w:id="61" w:name="_Toc201880719"/>
      <w:r w:rsidRPr="00A07C45">
        <w:t xml:space="preserve">3.6.1 </w:t>
      </w:r>
      <w:r w:rsidRPr="00A07C45">
        <w:tab/>
      </w:r>
      <w:r w:rsidR="00BA18FB" w:rsidRPr="00A07C45">
        <w:t>Model Pengukuran (</w:t>
      </w:r>
      <w:r w:rsidRPr="00A07C45">
        <w:rPr>
          <w:i/>
          <w:iCs/>
        </w:rPr>
        <w:t>Outer Model</w:t>
      </w:r>
      <w:r w:rsidR="00BA18FB" w:rsidRPr="00A07C45">
        <w:t>)</w:t>
      </w:r>
      <w:bookmarkEnd w:id="61"/>
    </w:p>
    <w:p w14:paraId="2424E3E4" w14:textId="21AD5425" w:rsidR="004E1410" w:rsidRPr="00A07C45" w:rsidRDefault="00C25F7F" w:rsidP="00E87F22">
      <w:p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ab/>
      </w:r>
      <w:r w:rsidR="00DD155F" w:rsidRPr="00A07C45">
        <w:rPr>
          <w:rFonts w:asciiTheme="majorBidi" w:hAnsiTheme="majorBidi" w:cstheme="majorBidi"/>
          <w:sz w:val="24"/>
          <w:szCs w:val="24"/>
        </w:rPr>
        <w:t>Outer model merujuk pada hubungan kausalitas antara variabel laten, baik endogen maupun eksogen, dengan indikator atau pengukuran dalam variabel yang ada. Variabel eksogen adalah variabel yang variabilitasnya ditentukan oleh asumsi penyebab yang berada di luar model, sering disebut sebagai variabel independen. Pengujian</w:t>
      </w:r>
      <w:r w:rsidR="00363DF8">
        <w:rPr>
          <w:rFonts w:asciiTheme="majorBidi" w:hAnsiTheme="majorBidi" w:cstheme="majorBidi"/>
          <w:sz w:val="24"/>
          <w:szCs w:val="24"/>
        </w:rPr>
        <w:t xml:space="preserve">  </w:t>
      </w:r>
      <w:r w:rsidR="00DD155F" w:rsidRPr="00A07C45">
        <w:rPr>
          <w:rFonts w:asciiTheme="majorBidi" w:hAnsiTheme="majorBidi" w:cstheme="majorBidi"/>
          <w:sz w:val="24"/>
          <w:szCs w:val="24"/>
        </w:rPr>
        <w:t xml:space="preserve">pada outer model memberikan nilai penting untuk analisis reliabilitas dan validitas </w:t>
      </w:r>
      <w:r w:rsidR="00DD155F" w:rsidRPr="00A07C45">
        <w:rPr>
          <w:rFonts w:asciiTheme="majorBidi" w:hAnsiTheme="majorBidi" w:cstheme="majorBidi"/>
          <w:sz w:val="24"/>
          <w:szCs w:val="24"/>
        </w:rPr>
        <w:fldChar w:fldCharType="begin" w:fldLock="1"/>
      </w:r>
      <w:r w:rsidR="00CD435C" w:rsidRPr="00A07C45">
        <w:rPr>
          <w:rFonts w:asciiTheme="majorBidi" w:hAnsiTheme="majorBidi" w:cstheme="majorBidi"/>
          <w:sz w:val="24"/>
          <w:szCs w:val="24"/>
        </w:rPr>
        <w:instrText>ADDIN CSL_CITATION {"citationItems":[{"id":"ITEM-1","itemData":{"author":[{"dropping-particle":"","family":"Musyaffi","given":"Ayyatulloh Michael","non-dropping-particle":"","parse-names":false,"suffix":""},{"dropping-particle":"","family":"Khairunnisa","given":"Hera","non-dropping-particle":"","parse-names":false,"suffix":""},{"dropping-particle":"","family":"Kismayanti","given":"Dwi","non-dropping-particle":"","parse-names":false,"suffix":""}],"container-title":"pascal books","id":"ITEM-1","issued":{"date-parts":[["2022"]]},"title":"KONSEP DASAR STRUCTURAL EQUATION MODEL-PARTIAL LEAST SQUARE (SEMP-PLS) MENGGUNAKAN SMARTPLS","type":"article-journal"},"uris":["http://www.mendeley.com/documents/?uuid=6fd0703f-34a7-40d1-b50a-b3d79b5cc60a"]}],"mendeley":{"formattedCitation":"(Musyaffi et al., 2022)","plainTextFormattedCitation":"(Musyaffi et al., 2022)","previouslyFormattedCitation":"(Musyaffi et al., 2022)"},"properties":{"noteIndex":0},"schema":"https://github.com/citation-style-language/schema/raw/master/csl-citation.json"}</w:instrText>
      </w:r>
      <w:r w:rsidR="00DD155F" w:rsidRPr="00A07C45">
        <w:rPr>
          <w:rFonts w:asciiTheme="majorBidi" w:hAnsiTheme="majorBidi" w:cstheme="majorBidi"/>
          <w:sz w:val="24"/>
          <w:szCs w:val="24"/>
        </w:rPr>
        <w:fldChar w:fldCharType="separate"/>
      </w:r>
      <w:r w:rsidR="00DD155F" w:rsidRPr="00A07C45">
        <w:rPr>
          <w:rFonts w:asciiTheme="majorBidi" w:hAnsiTheme="majorBidi" w:cstheme="majorBidi"/>
          <w:noProof/>
          <w:sz w:val="24"/>
          <w:szCs w:val="24"/>
        </w:rPr>
        <w:t>(Musyaffi et al., 2022)</w:t>
      </w:r>
      <w:r w:rsidR="00DD155F" w:rsidRPr="00A07C45">
        <w:rPr>
          <w:rFonts w:asciiTheme="majorBidi" w:hAnsiTheme="majorBidi" w:cstheme="majorBidi"/>
          <w:sz w:val="24"/>
          <w:szCs w:val="24"/>
        </w:rPr>
        <w:fldChar w:fldCharType="end"/>
      </w:r>
      <w:r w:rsidR="00DD155F" w:rsidRPr="00A07C45">
        <w:rPr>
          <w:rFonts w:asciiTheme="majorBidi" w:hAnsiTheme="majorBidi" w:cstheme="majorBidi"/>
          <w:sz w:val="24"/>
          <w:szCs w:val="24"/>
        </w:rPr>
        <w:t>. Adapun pengujian yang dilakukan outer model yakni:</w:t>
      </w:r>
    </w:p>
    <w:p w14:paraId="76D1F11B" w14:textId="77777777" w:rsidR="004E1410" w:rsidRPr="00A07C45" w:rsidRDefault="00DD155F" w:rsidP="00E57615">
      <w:pPr>
        <w:pStyle w:val="DaftarParagraf"/>
        <w:numPr>
          <w:ilvl w:val="0"/>
          <w:numId w:val="4"/>
        </w:num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Validitas Konvergen</w:t>
      </w:r>
      <w:r w:rsidR="00CD435C" w:rsidRPr="00A07C45">
        <w:rPr>
          <w:rFonts w:asciiTheme="majorBidi" w:hAnsiTheme="majorBidi" w:cstheme="majorBidi"/>
          <w:sz w:val="24"/>
          <w:szCs w:val="24"/>
        </w:rPr>
        <w:t xml:space="preserve"> (</w:t>
      </w:r>
      <w:r w:rsidR="00CD435C" w:rsidRPr="00A07C45">
        <w:rPr>
          <w:rFonts w:asciiTheme="majorBidi" w:hAnsiTheme="majorBidi" w:cstheme="majorBidi"/>
          <w:i/>
          <w:iCs/>
          <w:sz w:val="24"/>
          <w:szCs w:val="24"/>
        </w:rPr>
        <w:t>Convergent Validity</w:t>
      </w:r>
      <w:r w:rsidR="00CD435C" w:rsidRPr="00A07C45">
        <w:rPr>
          <w:rFonts w:asciiTheme="majorBidi" w:hAnsiTheme="majorBidi" w:cstheme="majorBidi"/>
          <w:sz w:val="24"/>
          <w:szCs w:val="24"/>
        </w:rPr>
        <w:t>)</w:t>
      </w:r>
    </w:p>
    <w:p w14:paraId="62A462BF" w14:textId="23F1302D" w:rsidR="00CD435C" w:rsidRPr="00A07C45" w:rsidRDefault="00CD435C" w:rsidP="004E1410">
      <w:pPr>
        <w:pStyle w:val="DaftarParagraf"/>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 xml:space="preserve">Validitas konvergen dilakukan dengan melihat nilai </w:t>
      </w:r>
      <w:r w:rsidRPr="00A07C45">
        <w:rPr>
          <w:rFonts w:asciiTheme="majorBidi" w:hAnsiTheme="majorBidi" w:cstheme="majorBidi"/>
          <w:i/>
          <w:iCs/>
          <w:sz w:val="24"/>
          <w:szCs w:val="24"/>
        </w:rPr>
        <w:t xml:space="preserve">loading factor </w:t>
      </w:r>
      <w:r w:rsidRPr="00A07C45">
        <w:rPr>
          <w:rFonts w:asciiTheme="majorBidi" w:hAnsiTheme="majorBidi" w:cstheme="majorBidi"/>
          <w:sz w:val="24"/>
          <w:szCs w:val="24"/>
        </w:rPr>
        <w:t xml:space="preserve">masing-masing indikator terhadap konstruknya </w:t>
      </w:r>
      <w:r w:rsidRPr="00A07C45">
        <w:rPr>
          <w:rFonts w:asciiTheme="majorBidi" w:hAnsiTheme="majorBidi" w:cstheme="majorBidi"/>
          <w:sz w:val="24"/>
          <w:szCs w:val="24"/>
        </w:rPr>
        <w:fldChar w:fldCharType="begin" w:fldLock="1"/>
      </w:r>
      <w:r w:rsidRPr="00A07C45">
        <w:rPr>
          <w:rFonts w:asciiTheme="majorBidi" w:hAnsiTheme="majorBidi" w:cstheme="majorBidi"/>
          <w:sz w:val="24"/>
          <w:szCs w:val="24"/>
        </w:rPr>
        <w:instrText>ADDIN CSL_CITATION {"citationItems":[{"id":"ITEM-1","itemData":{"DOI":"ttps://doi.org/10.33884/jimupb.v8i1.1562","ISSN":"2549-9491","abstract":"In the competitive business world today, many industries face the flux of rapid change, especially in the industrial revolution 4.0. Therefore companies should focus on innovative work behavior (IWB) in order to gain a competitive advantage. This research tested the effect of transformational leadership and organizational climate on the innovative work behavior by taking a manufacturing industry in Tangerang as a case. Population and sample is 160 employees with census method. Data collection technique is using questionnaire with likert scale. The instrument used to measure transformational leadership is an adaptation of Podsakof et al (1990). The instrument for measuring organizational climate adopted from the Organizational Climate Measure (OCM) developed by Patterson et al (2005). Meanwhile, to measure innovative work behavior adapted from (Jong &amp; Hartog, 2008). Analysis from this study is using SEM (Structural Equation Model) with SmartPLS version 3.0 as a statistic tools. The result was transformational leadership gave a positive effect and significant on the organizational climate. The transformational leadership and the organizational climate also gave a positive effect and significant on the innovative work behavior partially and simultaneous.","author":[{"dropping-particle":"","family":"Asbari","given":"Masduki","non-dropping-particle":"","parse-names":false,"suffix":""},{"dropping-particle":"","family":"Santoso","given":"Priyono Budi","non-dropping-particle":"","parse-names":false,"suffix":""},{"dropping-particle":"","family":"Purwanto","given":"Agus","non-dropping-particle":"","parse-names":false,"suffix":""}],"container-title":"JIMUPB: Jurnal Ilmiah Manajemen","id":"ITEM-1","issue":"1","issued":{"date-parts":[["2019"]]},"page":"7-15","title":"Pengaruh Kepemimpinan Dan Budaya Organisasi Terhadap Prilaku Kerja Inovatif Pada Industri 4.0","type":"article-journal","volume":"8, No.1"},"uris":["http://www.mendeley.com/documents/?uuid=6db9a1f5-5110-44e3-b722-7e036ef57ecb"]}],"mendeley":{"formattedCitation":"(Asbari et al., 2019)","plainTextFormattedCitation":"(Asbari et al., 2019)","previouslyFormattedCitation":"(Asbari et al., 2019)"},"properties":{"noteIndex":0},"schema":"https://github.com/citation-style-language/schema/raw/master/csl-citation.json"}</w:instrText>
      </w:r>
      <w:r w:rsidRPr="00A07C45">
        <w:rPr>
          <w:rFonts w:asciiTheme="majorBidi" w:hAnsiTheme="majorBidi" w:cstheme="majorBidi"/>
          <w:sz w:val="24"/>
          <w:szCs w:val="24"/>
        </w:rPr>
        <w:fldChar w:fldCharType="separate"/>
      </w:r>
      <w:r w:rsidRPr="00A07C45">
        <w:rPr>
          <w:rFonts w:asciiTheme="majorBidi" w:hAnsiTheme="majorBidi" w:cstheme="majorBidi"/>
          <w:noProof/>
          <w:sz w:val="24"/>
          <w:szCs w:val="24"/>
        </w:rPr>
        <w:t>(Asbari et al., 2019)</w:t>
      </w:r>
      <w:r w:rsidRPr="00A07C45">
        <w:rPr>
          <w:rFonts w:asciiTheme="majorBidi" w:hAnsiTheme="majorBidi" w:cstheme="majorBidi"/>
          <w:sz w:val="24"/>
          <w:szCs w:val="24"/>
        </w:rPr>
        <w:fldChar w:fldCharType="end"/>
      </w:r>
      <w:r w:rsidRPr="00A07C45">
        <w:rPr>
          <w:rFonts w:asciiTheme="majorBidi" w:hAnsiTheme="majorBidi" w:cstheme="majorBidi"/>
          <w:sz w:val="24"/>
          <w:szCs w:val="24"/>
        </w:rPr>
        <w:t xml:space="preserve">. Nilai yang direkomendasikan untuk </w:t>
      </w:r>
      <w:r w:rsidRPr="00A07C45">
        <w:rPr>
          <w:rFonts w:asciiTheme="majorBidi" w:hAnsiTheme="majorBidi" w:cstheme="majorBidi"/>
          <w:i/>
          <w:iCs/>
          <w:sz w:val="24"/>
          <w:szCs w:val="24"/>
        </w:rPr>
        <w:t>convergent validity</w:t>
      </w:r>
      <w:r w:rsidRPr="00A07C45">
        <w:rPr>
          <w:rFonts w:asciiTheme="majorBidi" w:hAnsiTheme="majorBidi" w:cstheme="majorBidi"/>
          <w:sz w:val="24"/>
          <w:szCs w:val="24"/>
        </w:rPr>
        <w:t xml:space="preserve"> adalah &gt; 0,7 pada model penelitian yang relatif sudah banyak diteliti </w:t>
      </w:r>
      <w:r w:rsidRPr="00A07C45">
        <w:rPr>
          <w:rFonts w:asciiTheme="majorBidi" w:hAnsiTheme="majorBidi" w:cstheme="majorBidi"/>
          <w:sz w:val="24"/>
          <w:szCs w:val="24"/>
        </w:rPr>
        <w:fldChar w:fldCharType="begin" w:fldLock="1"/>
      </w:r>
      <w:r w:rsidR="00F34E2C" w:rsidRPr="00A07C45">
        <w:rPr>
          <w:rFonts w:asciiTheme="majorBidi" w:hAnsiTheme="majorBidi" w:cstheme="majorBidi"/>
          <w:sz w:val="24"/>
          <w:szCs w:val="24"/>
        </w:rPr>
        <w:instrText>ADDIN CSL_CITATION {"citationItems":[{"id":"ITEM-1","itemData":{"author":[{"dropping-particle":"","family":"Musyaffi","given":"Ayyatulloh Michael","non-dropping-particle":"","parse-names":false,"suffix":""},{"dropping-particle":"","family":"Khairunnisa","given":"Hera","non-dropping-particle":"","parse-names":false,"suffix":""},{"dropping-particle":"","family":"Kismayanti","given":"Dwi","non-dropping-particle":"","parse-names":false,"suffix":""}],"container-title":"pascal books","id":"ITEM-1","issued":{"date-parts":[["2022"]]},"title":"KONSEP DASAR STRUCTURAL EQUATION MODEL-PARTIAL LEAST SQUARE (SEMP-PLS) MENGGUNAKAN SMARTPLS","type":"article-journal"},"uris":["http://www.mendeley.com/documents/?uuid=6fd0703f-34a7-40d1-b50a-b3d79b5cc60a"]}],"mendeley":{"formattedCitation":"(Musyaffi et al., 2022)","plainTextFormattedCitation":"(Musyaffi et al., 2022)","previouslyFormattedCitation":"(Musyaffi et al., 2022)"},"properties":{"noteIndex":0},"schema":"https://github.com/citation-style-language/schema/raw/master/csl-citation.json"}</w:instrText>
      </w:r>
      <w:r w:rsidRPr="00A07C45">
        <w:rPr>
          <w:rFonts w:asciiTheme="majorBidi" w:hAnsiTheme="majorBidi" w:cstheme="majorBidi"/>
          <w:sz w:val="24"/>
          <w:szCs w:val="24"/>
        </w:rPr>
        <w:fldChar w:fldCharType="separate"/>
      </w:r>
      <w:r w:rsidRPr="00A07C45">
        <w:rPr>
          <w:rFonts w:asciiTheme="majorBidi" w:hAnsiTheme="majorBidi" w:cstheme="majorBidi"/>
          <w:noProof/>
          <w:sz w:val="24"/>
          <w:szCs w:val="24"/>
        </w:rPr>
        <w:t>(Musyaffi et al., 2022)</w:t>
      </w:r>
      <w:r w:rsidRPr="00A07C45">
        <w:rPr>
          <w:rFonts w:asciiTheme="majorBidi" w:hAnsiTheme="majorBidi" w:cstheme="majorBidi"/>
          <w:sz w:val="24"/>
          <w:szCs w:val="24"/>
        </w:rPr>
        <w:fldChar w:fldCharType="end"/>
      </w:r>
      <w:r w:rsidRPr="00A07C45">
        <w:rPr>
          <w:rFonts w:asciiTheme="majorBidi" w:hAnsiTheme="majorBidi" w:cstheme="majorBidi"/>
          <w:sz w:val="24"/>
          <w:szCs w:val="24"/>
        </w:rPr>
        <w:t>. Jika model dalam penelitian merupakan model yang baru dikembangkan atau penelitian pertama, nilai loading factor dapat ditoleransi pada 0,5.</w:t>
      </w:r>
    </w:p>
    <w:p w14:paraId="7B6197AE" w14:textId="77777777" w:rsidR="004E1410" w:rsidRPr="00A07C45" w:rsidRDefault="00CD435C" w:rsidP="00E57615">
      <w:pPr>
        <w:pStyle w:val="DaftarParagraf"/>
        <w:numPr>
          <w:ilvl w:val="0"/>
          <w:numId w:val="4"/>
        </w:num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lastRenderedPageBreak/>
        <w:t>Validitas Diskriminan (</w:t>
      </w:r>
      <w:r w:rsidRPr="00A07C45">
        <w:rPr>
          <w:rFonts w:asciiTheme="majorBidi" w:hAnsiTheme="majorBidi" w:cstheme="majorBidi"/>
          <w:i/>
          <w:iCs/>
          <w:sz w:val="24"/>
          <w:szCs w:val="24"/>
        </w:rPr>
        <w:t>Discriminant Validity</w:t>
      </w:r>
      <w:r w:rsidRPr="00A07C45">
        <w:rPr>
          <w:rFonts w:asciiTheme="majorBidi" w:hAnsiTheme="majorBidi" w:cstheme="majorBidi"/>
          <w:sz w:val="24"/>
          <w:szCs w:val="24"/>
        </w:rPr>
        <w:t>)</w:t>
      </w:r>
    </w:p>
    <w:p w14:paraId="39CE093B" w14:textId="7C5F9EF2" w:rsidR="00F34E2C" w:rsidRPr="00A07C45" w:rsidRDefault="00F34E2C" w:rsidP="004E1410">
      <w:pPr>
        <w:pStyle w:val="DaftarParagraf"/>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 xml:space="preserve">Nilai validitas diskriminan adalah nilai cross loading factor yang digunakan untuk mengevaluasi diskriminasi dalam konstruk penelitian. Untuk menilai kecukupan validitas diskriminan suatu konstruk, dapat dilakukan dengan membandingkan nilai loading dari konstruk yang dituju dengan loading dari konstruk lainnya, di mana nilai loading yang diinginkan harus lebih besar </w:t>
      </w:r>
      <w:r w:rsidRPr="00A07C45">
        <w:rPr>
          <w:rFonts w:asciiTheme="majorBidi" w:hAnsiTheme="majorBidi" w:cstheme="majorBidi"/>
          <w:sz w:val="24"/>
          <w:szCs w:val="24"/>
        </w:rPr>
        <w:fldChar w:fldCharType="begin" w:fldLock="1"/>
      </w:r>
      <w:r w:rsidR="00DA458F" w:rsidRPr="00A07C45">
        <w:rPr>
          <w:rFonts w:asciiTheme="majorBidi" w:hAnsiTheme="majorBidi" w:cstheme="majorBidi"/>
          <w:sz w:val="24"/>
          <w:szCs w:val="24"/>
        </w:rPr>
        <w:instrText>ADDIN CSL_CITATION {"citationItems":[{"id":"ITEM-1","itemData":{"author":[{"dropping-particle":"","family":"Musyaffi","given":"Ayyatulloh Michael","non-dropping-particle":"","parse-names":false,"suffix":""},{"dropping-particle":"","family":"Khairunnisa","given":"Hera","non-dropping-particle":"","parse-names":false,"suffix":""},{"dropping-particle":"","family":"Kismayanti","given":"Dwi","non-dropping-particle":"","parse-names":false,"suffix":""}],"container-title":"pascal books","id":"ITEM-1","issued":{"date-parts":[["2022"]]},"title":"KONSEP DASAR STRUCTURAL EQUATION MODEL-PARTIAL LEAST SQUARE (SEMP-PLS) MENGGUNAKAN SMARTPLS","type":"article-journal"},"uris":["http://www.mendeley.com/documents/?uuid=6fd0703f-34a7-40d1-b50a-b3d79b5cc60a"]}],"mendeley":{"formattedCitation":"(Musyaffi et al., 2022)","plainTextFormattedCitation":"(Musyaffi et al., 2022)","previouslyFormattedCitation":"(Musyaffi et al., 2022)"},"properties":{"noteIndex":0},"schema":"https://github.com/citation-style-language/schema/raw/master/csl-citation.json"}</w:instrText>
      </w:r>
      <w:r w:rsidRPr="00A07C45">
        <w:rPr>
          <w:rFonts w:asciiTheme="majorBidi" w:hAnsiTheme="majorBidi" w:cstheme="majorBidi"/>
          <w:sz w:val="24"/>
          <w:szCs w:val="24"/>
        </w:rPr>
        <w:fldChar w:fldCharType="separate"/>
      </w:r>
      <w:r w:rsidRPr="00A07C45">
        <w:rPr>
          <w:rFonts w:asciiTheme="majorBidi" w:hAnsiTheme="majorBidi" w:cstheme="majorBidi"/>
          <w:noProof/>
          <w:sz w:val="24"/>
          <w:szCs w:val="24"/>
        </w:rPr>
        <w:t>(Musyaffi et al., 2022)</w:t>
      </w:r>
      <w:r w:rsidRPr="00A07C45">
        <w:rPr>
          <w:rFonts w:asciiTheme="majorBidi" w:hAnsiTheme="majorBidi" w:cstheme="majorBidi"/>
          <w:sz w:val="24"/>
          <w:szCs w:val="24"/>
        </w:rPr>
        <w:fldChar w:fldCharType="end"/>
      </w:r>
      <w:r w:rsidRPr="00A07C45">
        <w:rPr>
          <w:rFonts w:asciiTheme="majorBidi" w:hAnsiTheme="majorBidi" w:cstheme="majorBidi"/>
          <w:sz w:val="24"/>
          <w:szCs w:val="24"/>
        </w:rPr>
        <w:t>.</w:t>
      </w:r>
    </w:p>
    <w:p w14:paraId="72712276" w14:textId="77777777" w:rsidR="004E1410" w:rsidRPr="00A07C45" w:rsidRDefault="00F34E2C" w:rsidP="00E57615">
      <w:pPr>
        <w:pStyle w:val="DaftarParagraf"/>
        <w:numPr>
          <w:ilvl w:val="0"/>
          <w:numId w:val="4"/>
        </w:num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Reliabilitas (Composite Reliability)</w:t>
      </w:r>
    </w:p>
    <w:p w14:paraId="747E85D7" w14:textId="7943F8CF" w:rsidR="00DA458F" w:rsidRPr="00A07C45" w:rsidRDefault="00DA458F" w:rsidP="004E1410">
      <w:pPr>
        <w:pStyle w:val="DaftarParagraf"/>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Nila</w:t>
      </w:r>
      <w:r w:rsidR="004E1410" w:rsidRPr="00A07C45">
        <w:rPr>
          <w:rFonts w:asciiTheme="majorBidi" w:hAnsiTheme="majorBidi" w:cstheme="majorBidi"/>
          <w:sz w:val="24"/>
          <w:szCs w:val="24"/>
        </w:rPr>
        <w:t>i</w:t>
      </w:r>
      <w:r w:rsidRPr="00A07C45">
        <w:rPr>
          <w:rFonts w:asciiTheme="majorBidi" w:hAnsiTheme="majorBidi" w:cstheme="majorBidi"/>
          <w:sz w:val="24"/>
          <w:szCs w:val="24"/>
        </w:rPr>
        <w:t xml:space="preserve"> </w:t>
      </w:r>
      <w:r w:rsidRPr="00A07C45">
        <w:rPr>
          <w:rFonts w:asciiTheme="majorBidi" w:hAnsiTheme="majorBidi" w:cstheme="majorBidi"/>
          <w:i/>
          <w:iCs/>
          <w:sz w:val="24"/>
          <w:szCs w:val="24"/>
        </w:rPr>
        <w:t>composite reliability</w:t>
      </w:r>
      <w:r w:rsidRPr="00A07C45">
        <w:rPr>
          <w:rFonts w:asciiTheme="majorBidi" w:hAnsiTheme="majorBidi" w:cstheme="majorBidi"/>
          <w:sz w:val="24"/>
          <w:szCs w:val="24"/>
        </w:rPr>
        <w:t xml:space="preserve"> merupakan ukuran untuk mengukur reliabilitas suatu </w:t>
      </w:r>
      <w:r w:rsidRPr="00A07C45">
        <w:rPr>
          <w:rFonts w:asciiTheme="majorBidi" w:hAnsiTheme="majorBidi" w:cstheme="majorBidi"/>
          <w:i/>
          <w:iCs/>
          <w:sz w:val="24"/>
          <w:szCs w:val="24"/>
        </w:rPr>
        <w:t>indicator</w:t>
      </w:r>
      <w:r w:rsidRPr="00A07C45">
        <w:rPr>
          <w:rFonts w:asciiTheme="majorBidi" w:hAnsiTheme="majorBidi" w:cstheme="majorBidi"/>
          <w:sz w:val="24"/>
          <w:szCs w:val="24"/>
        </w:rPr>
        <w:t xml:space="preserve">. Dengan nilai tersebut dapat terukur nilai reliabilitas sesungguhnya dari suatu konstruk yang dibangun. Nila </w:t>
      </w:r>
      <w:r w:rsidRPr="00A07C45">
        <w:rPr>
          <w:rFonts w:asciiTheme="majorBidi" w:hAnsiTheme="majorBidi" w:cstheme="majorBidi"/>
          <w:i/>
          <w:iCs/>
          <w:sz w:val="24"/>
          <w:szCs w:val="24"/>
        </w:rPr>
        <w:t>composite reliability</w:t>
      </w:r>
      <w:r w:rsidRPr="00A07C45">
        <w:rPr>
          <w:rFonts w:asciiTheme="majorBidi" w:hAnsiTheme="majorBidi" w:cstheme="majorBidi"/>
          <w:sz w:val="24"/>
          <w:szCs w:val="24"/>
        </w:rPr>
        <w:t xml:space="preserve"> diharapkan minimal 0.7 </w:t>
      </w:r>
      <w:r w:rsidRPr="00A07C45">
        <w:rPr>
          <w:rFonts w:asciiTheme="majorBidi" w:hAnsiTheme="majorBidi" w:cstheme="majorBidi"/>
          <w:sz w:val="24"/>
          <w:szCs w:val="24"/>
        </w:rPr>
        <w:fldChar w:fldCharType="begin" w:fldLock="1"/>
      </w:r>
      <w:r w:rsidRPr="00A07C45">
        <w:rPr>
          <w:rFonts w:asciiTheme="majorBidi" w:hAnsiTheme="majorBidi" w:cstheme="majorBidi"/>
          <w:sz w:val="24"/>
          <w:szCs w:val="24"/>
        </w:rPr>
        <w:instrText>ADDIN CSL_CITATION {"citationItems":[{"id":"ITEM-1","itemData":{"DOI":"10.1007/978-3-319-05542-8_15-2","ISBN":"9783319055428","abstract":"Purpose – The authors aim to present partial least squares (PLS) as an evolving approach to structural equation modeling (SEM), highlight its advantages and limitations and provide an overview of recent research on the method across various fields. Design/methodology/approach –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 PLS-SEMhas experienced increasing dissemination ina variety offields in recent yearswith nonnormal data, small sample sizes and the use of formative indicators being themost prominent reasons for its application. Recent methodological research has extended PLS-SEM’s methodological toolbox to accommodate more complex model structures or handle data inadequacies such as heterogeneity. Research limitations/implications – While research on the PLS-SEM method has gained momentum during the last decade, there are ample research opportunities on subjects such as mediation or multigroup analysis, which warrant further attention.","author":[{"dropping-particle":"","family":"Sarstedt","given":"Marko","non-dropping-particle":"","parse-names":false,"suffix":""},{"dropping-particle":"","family":"Ringle","given":"Christian M.","non-dropping-particle":"","parse-names":false,"suffix":""},{"dropping-particle":"","family":"Hair","given":"Joseph F.","non-dropping-particle":"","parse-names":false,"suffix":""}],"container-title":"Handbook of Market Research","id":"ITEM-1","issued":{"date-parts":[["2021"]]},"number-of-pages":"1-47","title":"Partial Least Squares Structural Equation Modeling","type":"book"},"uris":["http://www.mendeley.com/documents/?uuid=acf8c555-36a3-438f-937f-65ee81fc0523"]}],"mendeley":{"formattedCitation":"(Sarstedt et al., 2021)","plainTextFormattedCitation":"(Sarstedt et al., 2021)","previouslyFormattedCitation":"(Sarstedt et al., 2021)"},"properties":{"noteIndex":0},"schema":"https://github.com/citation-style-language/schema/raw/master/csl-citation.json"}</w:instrText>
      </w:r>
      <w:r w:rsidRPr="00A07C45">
        <w:rPr>
          <w:rFonts w:asciiTheme="majorBidi" w:hAnsiTheme="majorBidi" w:cstheme="majorBidi"/>
          <w:sz w:val="24"/>
          <w:szCs w:val="24"/>
        </w:rPr>
        <w:fldChar w:fldCharType="separate"/>
      </w:r>
      <w:r w:rsidRPr="00A07C45">
        <w:rPr>
          <w:rFonts w:asciiTheme="majorBidi" w:hAnsiTheme="majorBidi" w:cstheme="majorBidi"/>
          <w:noProof/>
          <w:sz w:val="24"/>
          <w:szCs w:val="24"/>
        </w:rPr>
        <w:t>(Sarstedt et al., 2021)</w:t>
      </w:r>
      <w:r w:rsidRPr="00A07C45">
        <w:rPr>
          <w:rFonts w:asciiTheme="majorBidi" w:hAnsiTheme="majorBidi" w:cstheme="majorBidi"/>
          <w:sz w:val="24"/>
          <w:szCs w:val="24"/>
        </w:rPr>
        <w:fldChar w:fldCharType="end"/>
      </w:r>
      <w:r w:rsidRPr="00A07C45">
        <w:rPr>
          <w:rFonts w:asciiTheme="majorBidi" w:hAnsiTheme="majorBidi" w:cstheme="majorBidi"/>
          <w:sz w:val="24"/>
          <w:szCs w:val="24"/>
        </w:rPr>
        <w:t xml:space="preserve">. Apabila nilai </w:t>
      </w:r>
      <w:r w:rsidRPr="00A07C45">
        <w:rPr>
          <w:rFonts w:asciiTheme="majorBidi" w:hAnsiTheme="majorBidi" w:cstheme="majorBidi"/>
          <w:i/>
          <w:iCs/>
          <w:sz w:val="24"/>
          <w:szCs w:val="24"/>
        </w:rPr>
        <w:t>composite reliability</w:t>
      </w:r>
      <w:r w:rsidRPr="00A07C45">
        <w:rPr>
          <w:rFonts w:asciiTheme="majorBidi" w:hAnsiTheme="majorBidi" w:cstheme="majorBidi"/>
          <w:sz w:val="24"/>
          <w:szCs w:val="24"/>
        </w:rPr>
        <w:t xml:space="preserve"> di atas 0,8 maka dapat disimpulkan sebagai data memiliki tingkat reliabilitas yang tinggi </w:t>
      </w:r>
      <w:r w:rsidRPr="00A07C45">
        <w:rPr>
          <w:rFonts w:asciiTheme="majorBidi" w:hAnsiTheme="majorBidi" w:cstheme="majorBidi"/>
          <w:sz w:val="24"/>
          <w:szCs w:val="24"/>
        </w:rPr>
        <w:fldChar w:fldCharType="begin" w:fldLock="1"/>
      </w:r>
      <w:r w:rsidR="00914586" w:rsidRPr="00A07C45">
        <w:rPr>
          <w:rFonts w:asciiTheme="majorBidi" w:hAnsiTheme="majorBidi" w:cstheme="majorBidi"/>
          <w:sz w:val="24"/>
          <w:szCs w:val="24"/>
        </w:rPr>
        <w:instrText>ADDIN CSL_CITATION {"citationItems":[{"id":"ITEM-1","itemData":{"DOI":"10.30630/jitsi.4.2.129","ISSN":"2722-4619","abstract":"E-commerce diartikan sebagai kegiatan transaksi jual beli secara online melalui media berupa internet dan perangkat yang terhubung dengan internet. Shopee merupakan salah satu platform marketplace terpopuler yang dipilih oleh masyarakat pada tahun 2022 berdasarkan data iPrice Group. Aspek kegunaan suatu aplikasi perlu diperhatikan untuk meningkatkan pengalaman pengguna. Usability dapat mempengaruhi pengalaman pengguna selama penggunaannya. Penelitian ini bertujuan untuk mengetahui pengaruh user experience dapat mempengaruhi usability dan untuk mengetahui faktor-faktor yang mempengaruhi kepuasan pengguna saat menggunakan aplikasi Shopee. Salah satu metode yang digunakan dalam mengalisa usability dan kepuasan pengguna yaitu dengan Use Questionnaire yang memiliki 4 parameter pengukuran yaitu Usefulness (kebergunaan), Ease of Use (kemudahan penggunaan), Ease of Learning (kemudahan mempelajari), dan Satisfaction (kepuasan penggunaan). Pengolahan data dilakukan dengan pengukuran usability dan bantuan software SmartPLS v4.0.8. Responden dalam penelitian ini yaitu pengguna aktif pengguna aplikasi Shopee di Kota Samarinda, Kalimantan Timur. Hasil penelitian menunjukkan bahwa variabel usefulness, ease of use, dan ease of learning memiliki pengaruh secara signifikan terhadap kepuasan pengguna dan yang mempengaruhi user experience pada tingkat usability yaitu variabel memorability, learnability, dan efficiency.","author":[{"dropping-particle":"","family":"Sari","given":"Mila Kartika","non-dropping-particle":"","parse-names":false,"suffix":""},{"dropping-particle":"","family":"Setyadi","given":"Hario Jati","non-dropping-particle":"","parse-names":false,"suffix":""},{"dropping-particle":"","family":"Kamila","given":"Vina Zahrotun","non-dropping-particle":"","parse-names":false,"suffix":""}],"container-title":"JITSI : Jurnal Ilmiah Teknologi Sistem Informasi","id":"ITEM-1","issue":"2","issued":{"date-parts":[["2023"]]},"page":"64-73","title":"Penerapan Model Use Questionnaire Untuk Menganalisis Usability Yang Dipengaruhi Oleh User Experience Pada Aplikasi Shopee","type":"article-journal","volume":"4"},"uris":["http://www.mendeley.com/documents/?uuid=2e0e495c-83e9-4edb-a04f-0393016ed69a"]}],"mendeley":{"formattedCitation":"(M. K. Sari et al., 2023)","plainTextFormattedCitation":"(M. K. Sari et al., 2023)","previouslyFormattedCitation":"(M. K. Sari et al., 2023)"},"properties":{"noteIndex":0},"schema":"https://github.com/citation-style-language/schema/raw/master/csl-citation.json"}</w:instrText>
      </w:r>
      <w:r w:rsidRPr="00A07C45">
        <w:rPr>
          <w:rFonts w:asciiTheme="majorBidi" w:hAnsiTheme="majorBidi" w:cstheme="majorBidi"/>
          <w:sz w:val="24"/>
          <w:szCs w:val="24"/>
        </w:rPr>
        <w:fldChar w:fldCharType="separate"/>
      </w:r>
      <w:r w:rsidRPr="00A07C45">
        <w:rPr>
          <w:rFonts w:asciiTheme="majorBidi" w:hAnsiTheme="majorBidi" w:cstheme="majorBidi"/>
          <w:noProof/>
          <w:sz w:val="24"/>
          <w:szCs w:val="24"/>
        </w:rPr>
        <w:t>(M. K. Sari et al., 2023)</w:t>
      </w:r>
      <w:r w:rsidRPr="00A07C45">
        <w:rPr>
          <w:rFonts w:asciiTheme="majorBidi" w:hAnsiTheme="majorBidi" w:cstheme="majorBidi"/>
          <w:sz w:val="24"/>
          <w:szCs w:val="24"/>
        </w:rPr>
        <w:fldChar w:fldCharType="end"/>
      </w:r>
      <w:r w:rsidRPr="00A07C45">
        <w:rPr>
          <w:rFonts w:asciiTheme="majorBidi" w:hAnsiTheme="majorBidi" w:cstheme="majorBidi"/>
          <w:sz w:val="24"/>
          <w:szCs w:val="24"/>
        </w:rPr>
        <w:t>.</w:t>
      </w:r>
    </w:p>
    <w:p w14:paraId="0CE8341B" w14:textId="77777777" w:rsidR="00DA458F" w:rsidRPr="00A07C45" w:rsidRDefault="00DA458F" w:rsidP="007477EE">
      <w:pPr>
        <w:pStyle w:val="Judul3"/>
        <w:spacing w:line="480" w:lineRule="auto"/>
        <w:jc w:val="both"/>
      </w:pPr>
      <w:bookmarkStart w:id="62" w:name="_Toc201880720"/>
      <w:r w:rsidRPr="00A07C45">
        <w:t xml:space="preserve">3.6.2 </w:t>
      </w:r>
      <w:r w:rsidRPr="00A07C45">
        <w:tab/>
        <w:t>Model Struktural (</w:t>
      </w:r>
      <w:r w:rsidRPr="00A07C45">
        <w:rPr>
          <w:i/>
          <w:iCs/>
        </w:rPr>
        <w:t>Inner Model</w:t>
      </w:r>
      <w:r w:rsidRPr="00A07C45">
        <w:t>)</w:t>
      </w:r>
      <w:bookmarkEnd w:id="62"/>
    </w:p>
    <w:p w14:paraId="7D0EDABE" w14:textId="374F6E01" w:rsidR="00DD3C45" w:rsidRPr="00A07C45" w:rsidRDefault="00914586" w:rsidP="00DD3C45">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Pengujian pada model structural bertujuan untuk mengidentifikasi dan melihat hubungan antara variabel eksogen dan endogen dalam suatu penelitian. Hubungan tersebut akan menjawab tujuan penelitian yakni pengujian terhadap hipotesis yang disusun dalam suatu penelitian </w:t>
      </w:r>
      <w:r w:rsidRPr="00A07C45">
        <w:rPr>
          <w:rFonts w:asciiTheme="majorBidi" w:hAnsiTheme="majorBidi" w:cstheme="majorBidi"/>
          <w:sz w:val="24"/>
          <w:szCs w:val="24"/>
        </w:rPr>
        <w:fldChar w:fldCharType="begin" w:fldLock="1"/>
      </w:r>
      <w:r w:rsidR="00A87C96" w:rsidRPr="00A07C45">
        <w:rPr>
          <w:rFonts w:asciiTheme="majorBidi" w:hAnsiTheme="majorBidi" w:cstheme="majorBidi"/>
          <w:sz w:val="24"/>
          <w:szCs w:val="24"/>
        </w:rPr>
        <w:instrText>ADDIN CSL_CITATION {"citationItems":[{"id":"ITEM-1","itemData":{"author":[{"dropping-particle":"","family":"Musyaffi","given":"Ayyatulloh Michael","non-dropping-particle":"","parse-names":false,"suffix":""},{"dropping-particle":"","family":"Khairunnisa","given":"Hera","non-dropping-particle":"","parse-names":false,"suffix":""},{"dropping-particle":"","family":"Kismayanti","given":"Dwi","non-dropping-particle":"","parse-names":false,"suffix":""}],"container-title":"pascal books","id":"ITEM-1","issued":{"date-parts":[["2022"]]},"title":"KONSEP DASAR STRUCTURAL EQUATION MODEL-PARTIAL LEAST SQUARE (SEMP-PLS) MENGGUNAKAN SMARTPLS","type":"article-journal"},"uris":["http://www.mendeley.com/documents/?uuid=6fd0703f-34a7-40d1-b50a-b3d79b5cc60a"]}],"mendeley":{"formattedCitation":"(Musyaffi et al., 2022)","plainTextFormattedCitation":"(Musyaffi et al., 2022)","previouslyFormattedCitation":"(Musyaffi et al., 2022)"},"properties":{"noteIndex":0},"schema":"https://github.com/citation-style-language/schema/raw/master/csl-citation.json"}</w:instrText>
      </w:r>
      <w:r w:rsidRPr="00A07C45">
        <w:rPr>
          <w:rFonts w:asciiTheme="majorBidi" w:hAnsiTheme="majorBidi" w:cstheme="majorBidi"/>
          <w:sz w:val="24"/>
          <w:szCs w:val="24"/>
        </w:rPr>
        <w:fldChar w:fldCharType="separate"/>
      </w:r>
      <w:r w:rsidRPr="00A07C45">
        <w:rPr>
          <w:rFonts w:asciiTheme="majorBidi" w:hAnsiTheme="majorBidi" w:cstheme="majorBidi"/>
          <w:noProof/>
          <w:sz w:val="24"/>
          <w:szCs w:val="24"/>
        </w:rPr>
        <w:t>(Musyaffi et al., 2022)</w:t>
      </w:r>
      <w:r w:rsidRPr="00A07C45">
        <w:rPr>
          <w:rFonts w:asciiTheme="majorBidi" w:hAnsiTheme="majorBidi" w:cstheme="majorBidi"/>
          <w:sz w:val="24"/>
          <w:szCs w:val="24"/>
        </w:rPr>
        <w:fldChar w:fldCharType="end"/>
      </w:r>
      <w:r w:rsidRPr="00A07C45">
        <w:rPr>
          <w:rFonts w:asciiTheme="majorBidi" w:hAnsiTheme="majorBidi" w:cstheme="majorBidi"/>
          <w:sz w:val="24"/>
          <w:szCs w:val="24"/>
        </w:rPr>
        <w:t>.</w:t>
      </w:r>
      <w:r w:rsidR="007477EE" w:rsidRPr="00A07C45">
        <w:rPr>
          <w:rFonts w:asciiTheme="majorBidi" w:hAnsiTheme="majorBidi" w:cstheme="majorBidi"/>
          <w:sz w:val="24"/>
          <w:szCs w:val="24"/>
        </w:rPr>
        <w:t xml:space="preserve"> Pengujian model struktural dilakukan dengan cara sebagai berikut: </w:t>
      </w:r>
    </w:p>
    <w:p w14:paraId="0B67B84A" w14:textId="77777777" w:rsidR="004E1410" w:rsidRPr="00A07C45" w:rsidRDefault="00DD3C45" w:rsidP="00E57615">
      <w:pPr>
        <w:pStyle w:val="DaftarParagraf"/>
        <w:numPr>
          <w:ilvl w:val="0"/>
          <w:numId w:val="5"/>
        </w:numPr>
        <w:spacing w:after="0" w:line="480" w:lineRule="auto"/>
        <w:ind w:left="709" w:hanging="283"/>
        <w:jc w:val="both"/>
        <w:rPr>
          <w:rFonts w:asciiTheme="majorBidi" w:hAnsiTheme="majorBidi" w:cstheme="majorBidi"/>
          <w:sz w:val="24"/>
          <w:szCs w:val="24"/>
        </w:rPr>
      </w:pPr>
      <w:r w:rsidRPr="00A07C45">
        <w:rPr>
          <w:rFonts w:asciiTheme="majorBidi" w:hAnsiTheme="majorBidi" w:cstheme="majorBidi"/>
          <w:i/>
          <w:iCs/>
          <w:sz w:val="24"/>
          <w:szCs w:val="24"/>
        </w:rPr>
        <w:t>R Square</w:t>
      </w:r>
      <w:r w:rsidRPr="00A07C45">
        <w:rPr>
          <w:rFonts w:asciiTheme="majorBidi" w:hAnsiTheme="majorBidi" w:cstheme="majorBidi"/>
          <w:sz w:val="24"/>
          <w:szCs w:val="24"/>
        </w:rPr>
        <w:t xml:space="preserve"> atas variabel endogen</w:t>
      </w:r>
    </w:p>
    <w:p w14:paraId="726282A5" w14:textId="4D0AA08D" w:rsidR="00DD3C45" w:rsidRPr="00A07C45" w:rsidRDefault="00DD3C45" w:rsidP="004E1410">
      <w:pPr>
        <w:pStyle w:val="DaftarParagraf"/>
        <w:spacing w:after="0" w:line="480" w:lineRule="auto"/>
        <w:ind w:left="709"/>
        <w:jc w:val="both"/>
        <w:rPr>
          <w:rFonts w:asciiTheme="majorBidi" w:hAnsiTheme="majorBidi" w:cstheme="majorBidi"/>
          <w:sz w:val="24"/>
          <w:szCs w:val="24"/>
        </w:rPr>
      </w:pPr>
      <w:r w:rsidRPr="00A07C45">
        <w:rPr>
          <w:rFonts w:asciiTheme="majorBidi" w:hAnsiTheme="majorBidi" w:cstheme="majorBidi"/>
          <w:sz w:val="24"/>
          <w:szCs w:val="24"/>
        </w:rPr>
        <w:t>Nilai ini merupakan koefisien determinasi pada suatu konstruk endogen.</w:t>
      </w:r>
      <w:r w:rsidR="004E1410" w:rsidRPr="00A07C45">
        <w:rPr>
          <w:rFonts w:asciiTheme="majorBidi" w:hAnsiTheme="majorBidi" w:cstheme="majorBidi"/>
          <w:sz w:val="24"/>
          <w:szCs w:val="24"/>
        </w:rPr>
        <w:t xml:space="preserve"> </w:t>
      </w:r>
      <w:r w:rsidRPr="00A07C45">
        <w:rPr>
          <w:rFonts w:asciiTheme="majorBidi" w:hAnsiTheme="majorBidi" w:cstheme="majorBidi"/>
          <w:sz w:val="24"/>
          <w:szCs w:val="24"/>
        </w:rPr>
        <w:t xml:space="preserve">Nilai </w:t>
      </w:r>
      <w:r w:rsidRPr="00A07C45">
        <w:rPr>
          <w:rFonts w:asciiTheme="majorBidi" w:hAnsiTheme="majorBidi" w:cstheme="majorBidi"/>
          <w:i/>
          <w:iCs/>
          <w:sz w:val="24"/>
          <w:szCs w:val="24"/>
        </w:rPr>
        <w:t>R Square</w:t>
      </w:r>
      <w:r w:rsidRPr="00A07C45">
        <w:rPr>
          <w:rFonts w:asciiTheme="majorBidi" w:hAnsiTheme="majorBidi" w:cstheme="majorBidi"/>
          <w:sz w:val="24"/>
          <w:szCs w:val="24"/>
        </w:rPr>
        <w:t xml:space="preserve"> juga menjelaskan variasi dari variabel eksogen terhadap </w:t>
      </w:r>
      <w:r w:rsidRPr="00A07C45">
        <w:rPr>
          <w:rFonts w:asciiTheme="majorBidi" w:hAnsiTheme="majorBidi" w:cstheme="majorBidi"/>
          <w:sz w:val="24"/>
          <w:szCs w:val="24"/>
        </w:rPr>
        <w:lastRenderedPageBreak/>
        <w:t xml:space="preserve">variabel endogennya. Kekuatan penjelasan variasi tersebut dibagi ke beberapa kriteria yakni </w:t>
      </w:r>
      <w:r w:rsidRPr="00A07C45">
        <w:rPr>
          <w:rFonts w:asciiTheme="majorBidi" w:hAnsiTheme="majorBidi" w:cstheme="majorBidi"/>
          <w:i/>
          <w:iCs/>
          <w:sz w:val="24"/>
          <w:szCs w:val="24"/>
        </w:rPr>
        <w:t>R Square</w:t>
      </w:r>
      <w:r w:rsidRPr="00A07C45">
        <w:rPr>
          <w:rFonts w:asciiTheme="majorBidi" w:hAnsiTheme="majorBidi" w:cstheme="majorBidi"/>
          <w:sz w:val="24"/>
          <w:szCs w:val="24"/>
        </w:rPr>
        <w:t xml:space="preserve"> sebesar 0,67 artinya kuat, 0,33 artinya moderat, dan 0,19 artinya lemah.</w:t>
      </w:r>
    </w:p>
    <w:p w14:paraId="4C49BE36" w14:textId="77777777" w:rsidR="004E1410" w:rsidRPr="00A07C45" w:rsidRDefault="00DD3C45" w:rsidP="00E57615">
      <w:pPr>
        <w:pStyle w:val="DaftarParagraf"/>
        <w:numPr>
          <w:ilvl w:val="0"/>
          <w:numId w:val="5"/>
        </w:numPr>
        <w:spacing w:after="0" w:line="480" w:lineRule="auto"/>
        <w:ind w:left="709" w:hanging="283"/>
        <w:jc w:val="both"/>
        <w:rPr>
          <w:rFonts w:asciiTheme="majorBidi" w:hAnsiTheme="majorBidi" w:cstheme="majorBidi"/>
          <w:i/>
          <w:iCs/>
          <w:sz w:val="24"/>
          <w:szCs w:val="24"/>
        </w:rPr>
      </w:pPr>
      <w:r w:rsidRPr="00A07C45">
        <w:rPr>
          <w:rFonts w:asciiTheme="majorBidi" w:hAnsiTheme="majorBidi" w:cstheme="majorBidi"/>
          <w:i/>
          <w:iCs/>
          <w:sz w:val="24"/>
          <w:szCs w:val="24"/>
        </w:rPr>
        <w:t>Effect Size (FSquare)</w:t>
      </w:r>
    </w:p>
    <w:p w14:paraId="628DA8C7" w14:textId="6988E1E2" w:rsidR="00DD3C45" w:rsidRPr="00A07C45" w:rsidRDefault="00DD3C45" w:rsidP="004E1410">
      <w:pPr>
        <w:pStyle w:val="DaftarParagraf"/>
        <w:spacing w:after="0" w:line="480" w:lineRule="auto"/>
        <w:ind w:left="709"/>
        <w:jc w:val="both"/>
        <w:rPr>
          <w:rFonts w:asciiTheme="majorBidi" w:hAnsiTheme="majorBidi" w:cstheme="majorBidi"/>
          <w:i/>
          <w:iCs/>
          <w:sz w:val="24"/>
          <w:szCs w:val="24"/>
        </w:rPr>
      </w:pPr>
      <w:r w:rsidRPr="00A07C45">
        <w:rPr>
          <w:rFonts w:asciiTheme="majorBidi" w:hAnsiTheme="majorBidi" w:cstheme="majorBidi"/>
          <w:i/>
          <w:iCs/>
          <w:sz w:val="24"/>
          <w:szCs w:val="24"/>
        </w:rPr>
        <w:t xml:space="preserve">Effect size </w:t>
      </w:r>
      <w:r w:rsidRPr="00A07C45">
        <w:rPr>
          <w:rFonts w:asciiTheme="majorBidi" w:hAnsiTheme="majorBidi" w:cstheme="majorBidi"/>
          <w:sz w:val="24"/>
          <w:szCs w:val="24"/>
        </w:rPr>
        <w:t xml:space="preserve">merupakan prosedur yang dilaksanakan untuk mengetahui perubahan </w:t>
      </w:r>
      <w:r w:rsidRPr="00A07C45">
        <w:rPr>
          <w:rFonts w:asciiTheme="majorBidi" w:hAnsiTheme="majorBidi" w:cstheme="majorBidi"/>
          <w:i/>
          <w:iCs/>
          <w:sz w:val="24"/>
          <w:szCs w:val="24"/>
        </w:rPr>
        <w:t>R Square</w:t>
      </w:r>
      <w:r w:rsidRPr="00A07C45">
        <w:rPr>
          <w:rFonts w:asciiTheme="majorBidi" w:hAnsiTheme="majorBidi" w:cstheme="majorBidi"/>
          <w:sz w:val="24"/>
          <w:szCs w:val="24"/>
        </w:rPr>
        <w:t xml:space="preserve"> pada konstruk endogen. Perubahan nilai </w:t>
      </w:r>
      <w:r w:rsidRPr="00A07C45">
        <w:rPr>
          <w:rFonts w:asciiTheme="majorBidi" w:hAnsiTheme="majorBidi" w:cstheme="majorBidi"/>
          <w:i/>
          <w:iCs/>
          <w:sz w:val="24"/>
          <w:szCs w:val="24"/>
        </w:rPr>
        <w:t>R Square</w:t>
      </w:r>
      <w:r w:rsidRPr="00A07C45">
        <w:rPr>
          <w:rFonts w:asciiTheme="majorBidi" w:hAnsiTheme="majorBidi" w:cstheme="majorBidi"/>
          <w:sz w:val="24"/>
          <w:szCs w:val="24"/>
        </w:rPr>
        <w:t xml:space="preserve"> tersebut memperlihatkan pengaruh konstruk eksogen terhadap konstruk endogen terkait dengan kebradaan subtantif pengaruhnya. Nilai </w:t>
      </w:r>
      <w:r w:rsidRPr="00A07C45">
        <w:rPr>
          <w:rFonts w:asciiTheme="majorBidi" w:hAnsiTheme="majorBidi" w:cstheme="majorBidi"/>
          <w:i/>
          <w:iCs/>
          <w:sz w:val="24"/>
          <w:szCs w:val="24"/>
        </w:rPr>
        <w:t>f square</w:t>
      </w:r>
      <w:r w:rsidRPr="00A07C45">
        <w:rPr>
          <w:rFonts w:asciiTheme="majorBidi" w:hAnsiTheme="majorBidi" w:cstheme="majorBidi"/>
          <w:sz w:val="24"/>
          <w:szCs w:val="24"/>
        </w:rPr>
        <w:t xml:space="preserve"> kategori kecil yakni 0,02, kategori menengah yakni 0,15, dan kategori besar yakni 0,35. </w:t>
      </w:r>
    </w:p>
    <w:p w14:paraId="50EA9F43" w14:textId="53ECA827" w:rsidR="00BA7F9A" w:rsidRPr="00A07C45" w:rsidRDefault="00CB5FC1" w:rsidP="00BA7F9A">
      <w:pPr>
        <w:pStyle w:val="Judul3"/>
        <w:spacing w:line="480" w:lineRule="auto"/>
      </w:pPr>
      <w:bookmarkStart w:id="63" w:name="_Toc201880721"/>
      <w:r w:rsidRPr="00A07C45">
        <w:t>3.6.3</w:t>
      </w:r>
      <w:r w:rsidR="00D12B92" w:rsidRPr="00A07C45">
        <w:tab/>
        <w:t>Pengujian Hipotesis</w:t>
      </w:r>
      <w:bookmarkEnd w:id="63"/>
    </w:p>
    <w:p w14:paraId="2E263DFA" w14:textId="3D8C3B99" w:rsidR="00D12B92" w:rsidRPr="00A07C45" w:rsidRDefault="00D12B92" w:rsidP="00BA7F9A">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Langkah terakhir yang dilakukan dari pengujian evaluasi model struktural adalah dengan cara melihat nilai signifikan P-value untuk mengetahui pengaruh antar variabel berdasarkan hipotesis yang dibangun melalui prosedur resampling. Arah hubungan antara variabel independen dan variabel dependen dapat diielaskan menggunakan uji</w:t>
      </w:r>
      <w:r w:rsidR="00363DF8">
        <w:rPr>
          <w:rFonts w:asciiTheme="majorBidi" w:hAnsiTheme="majorBidi" w:cstheme="majorBidi"/>
          <w:sz w:val="24"/>
          <w:szCs w:val="24"/>
        </w:rPr>
        <w:t xml:space="preserve">  </w:t>
      </w:r>
      <w:r w:rsidRPr="00A07C45">
        <w:rPr>
          <w:rFonts w:asciiTheme="majorBidi" w:hAnsiTheme="majorBidi" w:cstheme="majorBidi"/>
          <w:sz w:val="24"/>
          <w:szCs w:val="24"/>
        </w:rPr>
        <w:t>hipotesis. Uji hipotesis ini dilakukan dengan cara melihat P-value. Sedangkan nilai signifikan yang digunakan dengan nilai P-value 0,10 (signifikan level</w:t>
      </w:r>
      <w:r w:rsidR="00EA2C57" w:rsidRPr="00A07C45">
        <w:rPr>
          <w:rFonts w:asciiTheme="majorBidi" w:hAnsiTheme="majorBidi" w:cstheme="majorBidi"/>
          <w:sz w:val="24"/>
          <w:szCs w:val="24"/>
        </w:rPr>
        <w:t xml:space="preserve"> </w:t>
      </w:r>
      <w:r w:rsidRPr="00A07C45">
        <w:rPr>
          <w:rFonts w:asciiTheme="majorBidi" w:hAnsiTheme="majorBidi" w:cstheme="majorBidi"/>
          <w:sz w:val="24"/>
          <w:szCs w:val="24"/>
        </w:rPr>
        <w:t>=</w:t>
      </w:r>
      <w:r w:rsidR="00EA2C57" w:rsidRPr="00A07C45">
        <w:rPr>
          <w:rFonts w:asciiTheme="majorBidi" w:hAnsiTheme="majorBidi" w:cstheme="majorBidi"/>
          <w:sz w:val="24"/>
          <w:szCs w:val="24"/>
        </w:rPr>
        <w:t xml:space="preserve"> </w:t>
      </w:r>
      <w:r w:rsidRPr="00A07C45">
        <w:rPr>
          <w:rFonts w:asciiTheme="majorBidi" w:hAnsiTheme="majorBidi" w:cstheme="majorBidi"/>
          <w:sz w:val="24"/>
          <w:szCs w:val="24"/>
        </w:rPr>
        <w:t>10%), 0.05 (signifikan level</w:t>
      </w:r>
      <w:r w:rsidR="00EA2C57" w:rsidRPr="00A07C45">
        <w:rPr>
          <w:rFonts w:asciiTheme="majorBidi" w:hAnsiTheme="majorBidi" w:cstheme="majorBidi"/>
          <w:sz w:val="24"/>
          <w:szCs w:val="24"/>
        </w:rPr>
        <w:t xml:space="preserve"> </w:t>
      </w:r>
      <w:r w:rsidRPr="00A07C45">
        <w:rPr>
          <w:rFonts w:asciiTheme="majorBidi" w:hAnsiTheme="majorBidi" w:cstheme="majorBidi"/>
          <w:sz w:val="24"/>
          <w:szCs w:val="24"/>
        </w:rPr>
        <w:t>=</w:t>
      </w:r>
      <w:r w:rsidR="00EA2C57" w:rsidRPr="00A07C45">
        <w:rPr>
          <w:rFonts w:asciiTheme="majorBidi" w:hAnsiTheme="majorBidi" w:cstheme="majorBidi"/>
          <w:sz w:val="24"/>
          <w:szCs w:val="24"/>
        </w:rPr>
        <w:t xml:space="preserve"> </w:t>
      </w:r>
      <w:r w:rsidRPr="00A07C45">
        <w:rPr>
          <w:rFonts w:asciiTheme="majorBidi" w:hAnsiTheme="majorBidi" w:cstheme="majorBidi"/>
          <w:sz w:val="24"/>
          <w:szCs w:val="24"/>
        </w:rPr>
        <w:t>5%), dan</w:t>
      </w:r>
      <w:r w:rsidR="00EA2C57" w:rsidRPr="00A07C45">
        <w:rPr>
          <w:rFonts w:asciiTheme="majorBidi" w:hAnsiTheme="majorBidi" w:cstheme="majorBidi"/>
          <w:sz w:val="24"/>
          <w:szCs w:val="24"/>
        </w:rPr>
        <w:t xml:space="preserve"> </w:t>
      </w:r>
      <w:r w:rsidRPr="00A07C45">
        <w:rPr>
          <w:rFonts w:asciiTheme="majorBidi" w:hAnsiTheme="majorBidi" w:cstheme="majorBidi"/>
          <w:sz w:val="24"/>
          <w:szCs w:val="24"/>
        </w:rPr>
        <w:t>0,01 (signifikan level</w:t>
      </w:r>
      <w:r w:rsidR="00EA2C57" w:rsidRPr="00A07C45">
        <w:rPr>
          <w:rFonts w:asciiTheme="majorBidi" w:hAnsiTheme="majorBidi" w:cstheme="majorBidi"/>
          <w:sz w:val="24"/>
          <w:szCs w:val="24"/>
        </w:rPr>
        <w:t xml:space="preserve"> </w:t>
      </w:r>
      <w:r w:rsidRPr="00A07C45">
        <w:rPr>
          <w:rFonts w:asciiTheme="majorBidi" w:hAnsiTheme="majorBidi" w:cstheme="majorBidi"/>
          <w:sz w:val="24"/>
          <w:szCs w:val="24"/>
        </w:rPr>
        <w:t>=</w:t>
      </w:r>
      <w:r w:rsidR="00EA2C57" w:rsidRPr="00A07C45">
        <w:rPr>
          <w:rFonts w:asciiTheme="majorBidi" w:hAnsiTheme="majorBidi" w:cstheme="majorBidi"/>
          <w:sz w:val="24"/>
          <w:szCs w:val="24"/>
        </w:rPr>
        <w:t xml:space="preserve"> </w:t>
      </w:r>
      <w:r w:rsidRPr="00A07C45">
        <w:rPr>
          <w:rFonts w:asciiTheme="majorBidi" w:hAnsiTheme="majorBidi" w:cstheme="majorBidi"/>
          <w:sz w:val="24"/>
          <w:szCs w:val="24"/>
        </w:rPr>
        <w:t>0,001) (Ghozali dan Latan, 2014) pada penelitian ini menggunakan P-value 0,05 (signifikan level</w:t>
      </w:r>
      <w:r w:rsidR="00EA2C57" w:rsidRPr="00A07C45">
        <w:rPr>
          <w:rFonts w:asciiTheme="majorBidi" w:hAnsiTheme="majorBidi" w:cstheme="majorBidi"/>
          <w:sz w:val="24"/>
          <w:szCs w:val="24"/>
        </w:rPr>
        <w:t xml:space="preserve"> </w:t>
      </w:r>
      <w:r w:rsidRPr="00A07C45">
        <w:rPr>
          <w:rFonts w:asciiTheme="majorBidi" w:hAnsiTheme="majorBidi" w:cstheme="majorBidi"/>
          <w:sz w:val="24"/>
          <w:szCs w:val="24"/>
        </w:rPr>
        <w:t>=</w:t>
      </w:r>
      <w:r w:rsidR="00EA2C57" w:rsidRPr="00A07C45">
        <w:rPr>
          <w:rFonts w:asciiTheme="majorBidi" w:hAnsiTheme="majorBidi" w:cstheme="majorBidi"/>
          <w:sz w:val="24"/>
          <w:szCs w:val="24"/>
        </w:rPr>
        <w:t xml:space="preserve"> </w:t>
      </w:r>
      <w:r w:rsidRPr="00A07C45">
        <w:rPr>
          <w:rFonts w:asciiTheme="majorBidi" w:hAnsiTheme="majorBidi" w:cstheme="majorBidi"/>
          <w:sz w:val="24"/>
          <w:szCs w:val="24"/>
        </w:rPr>
        <w:t xml:space="preserve">5%) yang artinya jika: </w:t>
      </w:r>
    </w:p>
    <w:p w14:paraId="2AC97CD3" w14:textId="6E0F1BBC" w:rsidR="00D12B92" w:rsidRPr="00A07C45" w:rsidRDefault="00D12B92" w:rsidP="00F150FF">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P-value ≥ 0,05, maka hipotesis ditolak</w:t>
      </w:r>
    </w:p>
    <w:p w14:paraId="642524F5" w14:textId="22D41F9C" w:rsidR="00AD62F3" w:rsidRPr="00A07C45" w:rsidRDefault="00D12B92" w:rsidP="00E2645F">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P-value ≤ 0,05, maka </w:t>
      </w:r>
      <w:r w:rsidR="004E1410" w:rsidRPr="00A07C45">
        <w:rPr>
          <w:rFonts w:asciiTheme="majorBidi" w:hAnsiTheme="majorBidi" w:cstheme="majorBidi"/>
          <w:sz w:val="24"/>
          <w:szCs w:val="24"/>
        </w:rPr>
        <w:t>hipotesis</w:t>
      </w:r>
      <w:r w:rsidRPr="00A07C45">
        <w:rPr>
          <w:rFonts w:asciiTheme="majorBidi" w:hAnsiTheme="majorBidi" w:cstheme="majorBidi"/>
          <w:sz w:val="24"/>
          <w:szCs w:val="24"/>
        </w:rPr>
        <w:t xml:space="preserve"> diterima</w:t>
      </w:r>
    </w:p>
    <w:p w14:paraId="648C329A" w14:textId="77777777" w:rsidR="001308F0" w:rsidRPr="00A07C45" w:rsidRDefault="001308F0" w:rsidP="00E2645F">
      <w:pPr>
        <w:spacing w:after="0" w:line="480" w:lineRule="auto"/>
        <w:ind w:firstLine="720"/>
        <w:jc w:val="both"/>
        <w:rPr>
          <w:rFonts w:asciiTheme="majorBidi" w:hAnsiTheme="majorBidi" w:cstheme="majorBidi"/>
          <w:sz w:val="24"/>
          <w:szCs w:val="24"/>
        </w:rPr>
      </w:pPr>
    </w:p>
    <w:p w14:paraId="0695FBC9" w14:textId="77777777" w:rsidR="009B7695" w:rsidRDefault="00AD62F3" w:rsidP="00892D7A">
      <w:pPr>
        <w:pStyle w:val="Judul1"/>
        <w:spacing w:before="0" w:line="480" w:lineRule="auto"/>
        <w:jc w:val="center"/>
        <w:rPr>
          <w:sz w:val="24"/>
          <w:szCs w:val="24"/>
        </w:rPr>
      </w:pPr>
      <w:bookmarkStart w:id="64" w:name="_Toc201880722"/>
      <w:r w:rsidRPr="00A07C45">
        <w:rPr>
          <w:sz w:val="24"/>
          <w:szCs w:val="24"/>
        </w:rPr>
        <w:lastRenderedPageBreak/>
        <w:t>BAB IV</w:t>
      </w:r>
      <w:bookmarkEnd w:id="64"/>
      <w:r w:rsidR="00A9598F" w:rsidRPr="00A07C45">
        <w:rPr>
          <w:sz w:val="24"/>
          <w:szCs w:val="24"/>
        </w:rPr>
        <w:t xml:space="preserve"> </w:t>
      </w:r>
    </w:p>
    <w:p w14:paraId="492F5B02" w14:textId="6D37892A" w:rsidR="00AD62F3" w:rsidRPr="00A07C45" w:rsidRDefault="00AD62F3" w:rsidP="00892D7A">
      <w:pPr>
        <w:pStyle w:val="Judul1"/>
        <w:spacing w:before="0" w:line="480" w:lineRule="auto"/>
        <w:jc w:val="center"/>
        <w:rPr>
          <w:sz w:val="24"/>
          <w:szCs w:val="24"/>
        </w:rPr>
      </w:pPr>
      <w:bookmarkStart w:id="65" w:name="_Toc201880723"/>
      <w:r w:rsidRPr="00A07C45">
        <w:rPr>
          <w:sz w:val="24"/>
          <w:szCs w:val="24"/>
        </w:rPr>
        <w:t>HASIL DAN PEMBAHASAN</w:t>
      </w:r>
      <w:bookmarkEnd w:id="65"/>
    </w:p>
    <w:p w14:paraId="28BF0603" w14:textId="3778BB94" w:rsidR="001308F0" w:rsidRPr="00A07C45" w:rsidRDefault="00AD62F3" w:rsidP="00892D7A">
      <w:pPr>
        <w:pStyle w:val="Judul2"/>
        <w:spacing w:before="0" w:line="480" w:lineRule="auto"/>
        <w:ind w:left="709" w:hanging="709"/>
        <w:rPr>
          <w:b/>
          <w:bCs/>
        </w:rPr>
      </w:pPr>
      <w:bookmarkStart w:id="66" w:name="_Toc201880724"/>
      <w:r w:rsidRPr="00A07C45">
        <w:rPr>
          <w:b/>
          <w:bCs/>
        </w:rPr>
        <w:t xml:space="preserve">4.1 </w:t>
      </w:r>
      <w:r w:rsidR="00892D7A" w:rsidRPr="00A07C45">
        <w:rPr>
          <w:b/>
          <w:bCs/>
        </w:rPr>
        <w:tab/>
      </w:r>
      <w:r w:rsidRPr="00A07C45">
        <w:rPr>
          <w:b/>
          <w:bCs/>
        </w:rPr>
        <w:t>Karakteristik Responden</w:t>
      </w:r>
      <w:bookmarkEnd w:id="66"/>
    </w:p>
    <w:p w14:paraId="2EBD7E6F" w14:textId="53DBB616" w:rsidR="00E12F37" w:rsidRPr="00A07C45" w:rsidRDefault="00D00CEC" w:rsidP="00D00CEC">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J</w:t>
      </w:r>
      <w:r w:rsidR="00E12F37" w:rsidRPr="00A07C45">
        <w:rPr>
          <w:rFonts w:asciiTheme="majorBidi" w:hAnsiTheme="majorBidi" w:cstheme="majorBidi"/>
          <w:sz w:val="24"/>
          <w:szCs w:val="24"/>
        </w:rPr>
        <w:t xml:space="preserve">umlah responden dalam riset </w:t>
      </w:r>
      <w:r w:rsidRPr="00A07C45">
        <w:rPr>
          <w:rFonts w:asciiTheme="majorBidi" w:hAnsiTheme="majorBidi" w:cstheme="majorBidi"/>
          <w:sz w:val="24"/>
          <w:szCs w:val="24"/>
        </w:rPr>
        <w:t>ini adalah</w:t>
      </w:r>
      <w:r w:rsidR="00340C36">
        <w:rPr>
          <w:rFonts w:asciiTheme="majorBidi" w:hAnsiTheme="majorBidi" w:cstheme="majorBidi"/>
          <w:sz w:val="24"/>
          <w:szCs w:val="24"/>
        </w:rPr>
        <w:t xml:space="preserve"> </w:t>
      </w:r>
      <w:r w:rsidR="00E12F37" w:rsidRPr="00A07C45">
        <w:rPr>
          <w:rFonts w:asciiTheme="majorBidi" w:hAnsiTheme="majorBidi" w:cstheme="majorBidi"/>
          <w:sz w:val="24"/>
          <w:szCs w:val="24"/>
        </w:rPr>
        <w:t>200 orang, yang di</w:t>
      </w:r>
      <w:r w:rsidRPr="00A07C45">
        <w:rPr>
          <w:rFonts w:asciiTheme="majorBidi" w:hAnsiTheme="majorBidi" w:cstheme="majorBidi"/>
          <w:sz w:val="24"/>
          <w:szCs w:val="24"/>
        </w:rPr>
        <w:t xml:space="preserve">tentukan berdasarkan perhitungan dengan </w:t>
      </w:r>
      <w:r w:rsidR="00E12F37" w:rsidRPr="00A07C45">
        <w:rPr>
          <w:rFonts w:asciiTheme="majorBidi" w:hAnsiTheme="majorBidi" w:cstheme="majorBidi"/>
          <w:sz w:val="24"/>
          <w:szCs w:val="24"/>
        </w:rPr>
        <w:t>menggunakan rumus Slovin. Adapun responden dalam penelitian ini adalah</w:t>
      </w:r>
      <w:r w:rsidR="0085448D" w:rsidRPr="00A07C45">
        <w:rPr>
          <w:rFonts w:asciiTheme="majorBidi" w:hAnsiTheme="majorBidi" w:cstheme="majorBidi"/>
          <w:sz w:val="24"/>
          <w:szCs w:val="24"/>
        </w:rPr>
        <w:t xml:space="preserve"> wajib pajak UMKM aktif yang terdaftar di KPP Pratama Samarinda Ulu</w:t>
      </w:r>
      <w:r w:rsidR="00E12F37" w:rsidRPr="00A07C45">
        <w:rPr>
          <w:rFonts w:asciiTheme="majorBidi" w:hAnsiTheme="majorBidi" w:cstheme="majorBidi"/>
          <w:sz w:val="24"/>
          <w:szCs w:val="24"/>
        </w:rPr>
        <w:t xml:space="preserve">. Data dikumpulkan dengan cara menyebarkan kuesioner secara langsung, melalui </w:t>
      </w:r>
      <w:r w:rsidR="00E12F37" w:rsidRPr="00A07C45">
        <w:rPr>
          <w:rFonts w:asciiTheme="majorBidi" w:hAnsiTheme="majorBidi" w:cstheme="majorBidi"/>
          <w:i/>
          <w:iCs/>
          <w:sz w:val="24"/>
          <w:szCs w:val="24"/>
        </w:rPr>
        <w:t>Google Form</w:t>
      </w:r>
      <w:r w:rsidR="00E12F37" w:rsidRPr="00A07C45">
        <w:rPr>
          <w:rFonts w:asciiTheme="majorBidi" w:hAnsiTheme="majorBidi" w:cstheme="majorBidi"/>
          <w:sz w:val="24"/>
          <w:szCs w:val="24"/>
        </w:rPr>
        <w:t xml:space="preserve"> dan mengunjungi responden secara tatap muka. </w:t>
      </w:r>
    </w:p>
    <w:p w14:paraId="01FF9651" w14:textId="525E7442" w:rsidR="005D264B" w:rsidRPr="00A07C45" w:rsidRDefault="00352071" w:rsidP="005D264B">
      <w:pPr>
        <w:spacing w:line="480" w:lineRule="auto"/>
        <w:ind w:firstLine="720"/>
        <w:jc w:val="both"/>
        <w:rPr>
          <w:rFonts w:asciiTheme="majorBidi" w:hAnsiTheme="majorBidi" w:cstheme="majorBidi"/>
          <w:sz w:val="24"/>
          <w:szCs w:val="24"/>
        </w:rPr>
      </w:pPr>
      <w:r w:rsidRPr="00A07C45">
        <w:rPr>
          <w:rFonts w:asciiTheme="majorBidi" w:hAnsiTheme="majorBidi" w:cstheme="majorBidi"/>
          <w:noProof/>
        </w:rPr>
        <w:drawing>
          <wp:anchor distT="0" distB="0" distL="114300" distR="114300" simplePos="0" relativeHeight="251706368" behindDoc="0" locked="0" layoutInCell="1" allowOverlap="1" wp14:anchorId="5440CF85" wp14:editId="7D6DFCFA">
            <wp:simplePos x="0" y="0"/>
            <wp:positionH relativeFrom="column">
              <wp:posOffset>398145</wp:posOffset>
            </wp:positionH>
            <wp:positionV relativeFrom="paragraph">
              <wp:posOffset>508635</wp:posOffset>
            </wp:positionV>
            <wp:extent cx="3933825" cy="2266950"/>
            <wp:effectExtent l="0" t="0" r="0" b="0"/>
            <wp:wrapNone/>
            <wp:docPr id="425306931" name="Bagan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1E3964" w:rsidRPr="00A07C45">
        <w:rPr>
          <w:rFonts w:asciiTheme="majorBidi" w:hAnsiTheme="majorBidi" w:cstheme="majorBidi"/>
          <w:noProof/>
        </w:rPr>
        <w:drawing>
          <wp:anchor distT="0" distB="0" distL="114300" distR="114300" simplePos="0" relativeHeight="251705344" behindDoc="0" locked="0" layoutInCell="1" allowOverlap="1" wp14:anchorId="6C1E612B" wp14:editId="5D229E12">
            <wp:simplePos x="0" y="0"/>
            <wp:positionH relativeFrom="column">
              <wp:posOffset>321945</wp:posOffset>
            </wp:positionH>
            <wp:positionV relativeFrom="paragraph">
              <wp:posOffset>900430</wp:posOffset>
            </wp:positionV>
            <wp:extent cx="4010025" cy="2339975"/>
            <wp:effectExtent l="0" t="0" r="0" b="0"/>
            <wp:wrapNone/>
            <wp:docPr id="127049637" name="Bagan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E12F37" w:rsidRPr="00A07C45">
        <w:rPr>
          <w:rFonts w:asciiTheme="majorBidi" w:hAnsiTheme="majorBidi" w:cstheme="majorBidi"/>
          <w:sz w:val="24"/>
          <w:szCs w:val="24"/>
        </w:rPr>
        <w:t>Peneliti menggambarkan responden atau informan berdasarkan beberapa kriteria, seperti</w:t>
      </w:r>
      <w:r w:rsidR="00E9474C" w:rsidRPr="00A07C45">
        <w:rPr>
          <w:rFonts w:asciiTheme="majorBidi" w:hAnsiTheme="majorBidi" w:cstheme="majorBidi"/>
          <w:sz w:val="24"/>
          <w:szCs w:val="24"/>
        </w:rPr>
        <w:t xml:space="preserve"> </w:t>
      </w:r>
      <w:r w:rsidR="00E12F37" w:rsidRPr="00A07C45">
        <w:rPr>
          <w:rFonts w:asciiTheme="majorBidi" w:hAnsiTheme="majorBidi" w:cstheme="majorBidi"/>
          <w:sz w:val="24"/>
          <w:szCs w:val="24"/>
        </w:rPr>
        <w:t xml:space="preserve">status UMKM yang aktif, usia wajib pajak, </w:t>
      </w:r>
      <w:r w:rsidR="00E9474C" w:rsidRPr="00A07C45">
        <w:rPr>
          <w:rFonts w:asciiTheme="majorBidi" w:hAnsiTheme="majorBidi" w:cstheme="majorBidi"/>
          <w:sz w:val="24"/>
          <w:szCs w:val="24"/>
        </w:rPr>
        <w:t xml:space="preserve">usia usaha, </w:t>
      </w:r>
      <w:r w:rsidR="00E12F37" w:rsidRPr="00A07C45">
        <w:rPr>
          <w:rFonts w:asciiTheme="majorBidi" w:hAnsiTheme="majorBidi" w:cstheme="majorBidi"/>
          <w:sz w:val="24"/>
          <w:szCs w:val="24"/>
        </w:rPr>
        <w:t>serta jenis wajib pajak yang dimiliki.</w:t>
      </w:r>
    </w:p>
    <w:p w14:paraId="45EEFA0C" w14:textId="0B057C73" w:rsidR="005D264B" w:rsidRPr="00A07C45" w:rsidRDefault="005D264B" w:rsidP="00340C36">
      <w:pPr>
        <w:spacing w:after="0" w:line="240" w:lineRule="auto"/>
        <w:jc w:val="both"/>
        <w:rPr>
          <w:rFonts w:asciiTheme="majorBidi" w:hAnsiTheme="majorBidi" w:cstheme="majorBidi"/>
          <w:sz w:val="24"/>
          <w:szCs w:val="24"/>
        </w:rPr>
      </w:pPr>
    </w:p>
    <w:p w14:paraId="7339CC76" w14:textId="30FB519B" w:rsidR="00005ECF" w:rsidRPr="00A07C45" w:rsidRDefault="00005ECF" w:rsidP="00340C36">
      <w:pPr>
        <w:spacing w:after="0" w:line="240" w:lineRule="auto"/>
        <w:jc w:val="both"/>
        <w:rPr>
          <w:rFonts w:asciiTheme="majorBidi" w:hAnsiTheme="majorBidi" w:cstheme="majorBidi"/>
          <w:sz w:val="24"/>
          <w:szCs w:val="24"/>
        </w:rPr>
      </w:pPr>
    </w:p>
    <w:p w14:paraId="4B0AE33B" w14:textId="4D7A89FD" w:rsidR="005D264B" w:rsidRPr="00A07C45" w:rsidRDefault="005D264B" w:rsidP="00340C36">
      <w:pPr>
        <w:spacing w:after="0" w:line="240" w:lineRule="auto"/>
        <w:ind w:firstLine="720"/>
        <w:jc w:val="both"/>
        <w:rPr>
          <w:rFonts w:asciiTheme="majorBidi" w:hAnsiTheme="majorBidi" w:cstheme="majorBidi"/>
        </w:rPr>
      </w:pPr>
    </w:p>
    <w:p w14:paraId="4B3BAF2B" w14:textId="207C9466" w:rsidR="00340C36" w:rsidRDefault="00340C36" w:rsidP="00340C36">
      <w:pPr>
        <w:spacing w:before="240" w:line="240" w:lineRule="auto"/>
        <w:jc w:val="both"/>
        <w:rPr>
          <w:rFonts w:asciiTheme="majorBidi" w:hAnsiTheme="majorBidi" w:cstheme="majorBidi"/>
        </w:rPr>
      </w:pPr>
    </w:p>
    <w:p w14:paraId="5492344F" w14:textId="1431FDFB" w:rsidR="00340C36" w:rsidRDefault="00340C36" w:rsidP="00340C36">
      <w:pPr>
        <w:spacing w:before="240" w:line="240" w:lineRule="auto"/>
        <w:jc w:val="both"/>
        <w:rPr>
          <w:rFonts w:asciiTheme="majorBidi" w:hAnsiTheme="majorBidi" w:cstheme="majorBidi"/>
        </w:rPr>
      </w:pPr>
    </w:p>
    <w:p w14:paraId="49D774E7" w14:textId="77777777" w:rsidR="00340C36" w:rsidRPr="00A07C45" w:rsidRDefault="00340C36" w:rsidP="00340C36">
      <w:pPr>
        <w:spacing w:before="240" w:line="240" w:lineRule="auto"/>
        <w:jc w:val="both"/>
        <w:rPr>
          <w:rFonts w:asciiTheme="majorBidi" w:hAnsiTheme="majorBidi" w:cstheme="majorBidi"/>
        </w:rPr>
      </w:pPr>
    </w:p>
    <w:p w14:paraId="0DB9291D" w14:textId="283665EA" w:rsidR="0021246E" w:rsidRPr="00A07C45" w:rsidRDefault="00005ECF" w:rsidP="000E4A2D">
      <w:pPr>
        <w:pStyle w:val="Keterangan"/>
        <w:spacing w:before="240" w:after="0"/>
        <w:jc w:val="center"/>
        <w:rPr>
          <w:rFonts w:asciiTheme="majorBidi" w:hAnsiTheme="majorBidi" w:cstheme="majorBidi"/>
          <w:b/>
          <w:bCs/>
          <w:i w:val="0"/>
          <w:iCs w:val="0"/>
          <w:color w:val="auto"/>
          <w:sz w:val="22"/>
          <w:szCs w:val="22"/>
        </w:rPr>
      </w:pPr>
      <w:bookmarkStart w:id="67" w:name="_Toc195644327"/>
      <w:r w:rsidRPr="00A07C45">
        <w:rPr>
          <w:rFonts w:asciiTheme="majorBidi" w:hAnsiTheme="majorBidi" w:cstheme="majorBidi"/>
          <w:b/>
          <w:bCs/>
          <w:i w:val="0"/>
          <w:iCs w:val="0"/>
          <w:color w:val="auto"/>
          <w:sz w:val="22"/>
          <w:szCs w:val="22"/>
        </w:rPr>
        <w:t>Gambar 4.</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Gambar_4 \* ARABIC </w:instrText>
      </w:r>
      <w:r w:rsidRPr="00A07C45">
        <w:rPr>
          <w:rFonts w:asciiTheme="majorBidi" w:hAnsiTheme="majorBidi" w:cstheme="majorBidi"/>
          <w:b/>
          <w:bCs/>
          <w:i w:val="0"/>
          <w:iCs w:val="0"/>
          <w:color w:val="auto"/>
          <w:sz w:val="22"/>
          <w:szCs w:val="22"/>
        </w:rPr>
        <w:fldChar w:fldCharType="separate"/>
      </w:r>
      <w:r w:rsidR="00B22E6D">
        <w:rPr>
          <w:rFonts w:asciiTheme="majorBidi" w:hAnsiTheme="majorBidi" w:cstheme="majorBidi"/>
          <w:b/>
          <w:bCs/>
          <w:i w:val="0"/>
          <w:iCs w:val="0"/>
          <w:noProof/>
          <w:color w:val="auto"/>
          <w:sz w:val="22"/>
          <w:szCs w:val="22"/>
        </w:rPr>
        <w:t>1</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b/>
          <w:bCs/>
          <w:i w:val="0"/>
          <w:iCs w:val="0"/>
          <w:color w:val="auto"/>
          <w:sz w:val="22"/>
          <w:szCs w:val="22"/>
          <w:lang w:val="en-US"/>
        </w:rPr>
        <w:t xml:space="preserve"> Diagram Data Responden dari </w:t>
      </w:r>
      <w:r w:rsidR="001E3964" w:rsidRPr="00A07C45">
        <w:rPr>
          <w:rFonts w:asciiTheme="majorBidi" w:hAnsiTheme="majorBidi" w:cstheme="majorBidi"/>
          <w:b/>
          <w:bCs/>
          <w:i w:val="0"/>
          <w:iCs w:val="0"/>
          <w:color w:val="auto"/>
          <w:sz w:val="22"/>
          <w:szCs w:val="22"/>
          <w:lang w:val="en-US"/>
        </w:rPr>
        <w:t>Usia Usaha Responden</w:t>
      </w:r>
      <w:bookmarkEnd w:id="67"/>
    </w:p>
    <w:p w14:paraId="28BBB8BF" w14:textId="3E02B9E0" w:rsidR="003B4E3C" w:rsidRPr="00A07C45" w:rsidRDefault="003B4E3C" w:rsidP="00BA7F9A">
      <w:pPr>
        <w:spacing w:after="0" w:line="240" w:lineRule="auto"/>
        <w:ind w:firstLine="720"/>
        <w:jc w:val="center"/>
        <w:rPr>
          <w:rFonts w:asciiTheme="majorBidi" w:hAnsiTheme="majorBidi" w:cstheme="majorBidi"/>
          <w:i/>
          <w:iCs/>
          <w:sz w:val="20"/>
          <w:szCs w:val="20"/>
        </w:rPr>
      </w:pPr>
      <w:r w:rsidRPr="00A07C45">
        <w:rPr>
          <w:rFonts w:asciiTheme="majorBidi" w:hAnsiTheme="majorBidi" w:cstheme="majorBidi"/>
          <w:i/>
          <w:iCs/>
          <w:sz w:val="20"/>
          <w:szCs w:val="20"/>
        </w:rPr>
        <w:t>Sumber: Hasil Olah Data, 2025</w:t>
      </w:r>
    </w:p>
    <w:p w14:paraId="03B075F8" w14:textId="1939C32D" w:rsidR="00326F01" w:rsidRPr="00A07C45" w:rsidRDefault="00326F01" w:rsidP="00326F01">
      <w:pPr>
        <w:spacing w:after="0" w:line="240" w:lineRule="auto"/>
        <w:ind w:firstLine="720"/>
        <w:jc w:val="center"/>
        <w:rPr>
          <w:rFonts w:asciiTheme="majorBidi" w:hAnsiTheme="majorBidi" w:cstheme="majorBidi"/>
          <w:b/>
          <w:bCs/>
          <w:sz w:val="20"/>
          <w:szCs w:val="20"/>
        </w:rPr>
      </w:pPr>
    </w:p>
    <w:p w14:paraId="3AD250FB" w14:textId="07C8BE20" w:rsidR="003B4E3C" w:rsidRDefault="003B4E3C" w:rsidP="001E3964">
      <w:pPr>
        <w:spacing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Dari gambar diagram 4.1, terliha</w:t>
      </w:r>
      <w:r w:rsidR="00352071" w:rsidRPr="00A07C45">
        <w:rPr>
          <w:rFonts w:asciiTheme="majorBidi" w:hAnsiTheme="majorBidi" w:cstheme="majorBidi"/>
          <w:sz w:val="24"/>
          <w:szCs w:val="24"/>
        </w:rPr>
        <w:t>t usaha dengan usia 1-2 tahun memiliki jumlah responden terbanyak 120 orang, sedangkan usaha 2-3 tahun memiliki 80 responden</w:t>
      </w:r>
      <w:r w:rsidRPr="00A07C45">
        <w:rPr>
          <w:rFonts w:asciiTheme="majorBidi" w:hAnsiTheme="majorBidi" w:cstheme="majorBidi"/>
          <w:sz w:val="24"/>
          <w:szCs w:val="24"/>
        </w:rPr>
        <w:t>.</w:t>
      </w:r>
    </w:p>
    <w:p w14:paraId="02744DA4" w14:textId="5C2D788D" w:rsidR="00340C36" w:rsidRPr="00A07C45" w:rsidRDefault="00340C36" w:rsidP="001E3964">
      <w:pPr>
        <w:spacing w:line="480" w:lineRule="auto"/>
        <w:ind w:firstLine="720"/>
        <w:jc w:val="both"/>
        <w:rPr>
          <w:rFonts w:asciiTheme="majorBidi" w:hAnsiTheme="majorBidi" w:cstheme="majorBidi"/>
          <w:sz w:val="24"/>
          <w:szCs w:val="24"/>
        </w:rPr>
      </w:pPr>
    </w:p>
    <w:p w14:paraId="1A844AB8" w14:textId="188D34AA" w:rsidR="00326F01" w:rsidRPr="00A07C45" w:rsidRDefault="00326F01" w:rsidP="001E3964">
      <w:pPr>
        <w:spacing w:line="480" w:lineRule="auto"/>
        <w:ind w:firstLine="720"/>
        <w:jc w:val="both"/>
        <w:rPr>
          <w:rFonts w:asciiTheme="majorBidi" w:hAnsiTheme="majorBidi" w:cstheme="majorBidi"/>
          <w:sz w:val="24"/>
          <w:szCs w:val="24"/>
        </w:rPr>
      </w:pPr>
    </w:p>
    <w:p w14:paraId="6CE4CCDF" w14:textId="2E904C8D" w:rsidR="00857844" w:rsidRPr="00A07C45" w:rsidRDefault="00340C36" w:rsidP="00326F01">
      <w:pPr>
        <w:spacing w:line="480" w:lineRule="auto"/>
        <w:jc w:val="both"/>
        <w:rPr>
          <w:rFonts w:asciiTheme="majorBidi" w:hAnsiTheme="majorBidi" w:cstheme="majorBidi"/>
          <w:sz w:val="24"/>
          <w:szCs w:val="24"/>
        </w:rPr>
      </w:pPr>
      <w:r w:rsidRPr="00A07C45">
        <w:rPr>
          <w:rFonts w:asciiTheme="majorBidi" w:hAnsiTheme="majorBidi" w:cstheme="majorBidi"/>
          <w:noProof/>
          <w:sz w:val="24"/>
          <w:szCs w:val="24"/>
        </w:rPr>
        <w:lastRenderedPageBreak/>
        <w:drawing>
          <wp:anchor distT="0" distB="0" distL="114300" distR="114300" simplePos="0" relativeHeight="251702272" behindDoc="0" locked="0" layoutInCell="1" allowOverlap="1" wp14:anchorId="37CA6E91" wp14:editId="5181673D">
            <wp:simplePos x="0" y="0"/>
            <wp:positionH relativeFrom="column">
              <wp:posOffset>588645</wp:posOffset>
            </wp:positionH>
            <wp:positionV relativeFrom="paragraph">
              <wp:posOffset>-897255</wp:posOffset>
            </wp:positionV>
            <wp:extent cx="4286250" cy="2076450"/>
            <wp:effectExtent l="0" t="0" r="0" b="0"/>
            <wp:wrapNone/>
            <wp:docPr id="1974707156" name="Bagan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5F8BB23F" w14:textId="30B0781B" w:rsidR="00340C36" w:rsidRDefault="00340C36" w:rsidP="00326F01">
      <w:pPr>
        <w:pStyle w:val="Keterangan"/>
        <w:spacing w:after="0"/>
        <w:jc w:val="center"/>
        <w:rPr>
          <w:rFonts w:asciiTheme="majorBidi" w:hAnsiTheme="majorBidi" w:cstheme="majorBidi"/>
          <w:b/>
          <w:bCs/>
          <w:i w:val="0"/>
          <w:iCs w:val="0"/>
          <w:color w:val="auto"/>
          <w:sz w:val="22"/>
          <w:szCs w:val="22"/>
        </w:rPr>
      </w:pPr>
      <w:bookmarkStart w:id="68" w:name="_Toc195644328"/>
    </w:p>
    <w:p w14:paraId="6BCFF88A" w14:textId="2841D2EF" w:rsidR="00340C36" w:rsidRDefault="00340C36" w:rsidP="00326F01">
      <w:pPr>
        <w:pStyle w:val="Keterangan"/>
        <w:spacing w:after="0"/>
        <w:jc w:val="center"/>
        <w:rPr>
          <w:rFonts w:asciiTheme="majorBidi" w:hAnsiTheme="majorBidi" w:cstheme="majorBidi"/>
          <w:b/>
          <w:bCs/>
          <w:i w:val="0"/>
          <w:iCs w:val="0"/>
          <w:color w:val="auto"/>
          <w:sz w:val="22"/>
          <w:szCs w:val="22"/>
        </w:rPr>
      </w:pPr>
    </w:p>
    <w:p w14:paraId="2D103410" w14:textId="037D0EF9" w:rsidR="00340C36" w:rsidRDefault="00340C36" w:rsidP="00326F01">
      <w:pPr>
        <w:pStyle w:val="Keterangan"/>
        <w:spacing w:after="0"/>
        <w:jc w:val="center"/>
        <w:rPr>
          <w:rFonts w:asciiTheme="majorBidi" w:hAnsiTheme="majorBidi" w:cstheme="majorBidi"/>
          <w:b/>
          <w:bCs/>
          <w:i w:val="0"/>
          <w:iCs w:val="0"/>
          <w:color w:val="auto"/>
          <w:sz w:val="22"/>
          <w:szCs w:val="22"/>
        </w:rPr>
      </w:pPr>
    </w:p>
    <w:p w14:paraId="66A6FCBC" w14:textId="4C4FD484" w:rsidR="00005ECF" w:rsidRPr="00A07C45" w:rsidRDefault="00005ECF" w:rsidP="00326F01">
      <w:pPr>
        <w:pStyle w:val="Keterangan"/>
        <w:spacing w:after="0"/>
        <w:jc w:val="center"/>
        <w:rPr>
          <w:rFonts w:asciiTheme="majorBidi" w:hAnsiTheme="majorBidi" w:cstheme="majorBidi"/>
          <w:b/>
          <w:bCs/>
          <w:i w:val="0"/>
          <w:iCs w:val="0"/>
          <w:color w:val="auto"/>
          <w:sz w:val="22"/>
          <w:szCs w:val="22"/>
        </w:rPr>
      </w:pPr>
      <w:r w:rsidRPr="00A07C45">
        <w:rPr>
          <w:rFonts w:asciiTheme="majorBidi" w:hAnsiTheme="majorBidi" w:cstheme="majorBidi"/>
          <w:b/>
          <w:bCs/>
          <w:i w:val="0"/>
          <w:iCs w:val="0"/>
          <w:color w:val="auto"/>
          <w:sz w:val="22"/>
          <w:szCs w:val="22"/>
        </w:rPr>
        <w:t>Gambar 4.</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Gambar_4 \* ARABIC </w:instrText>
      </w:r>
      <w:r w:rsidRPr="00A07C45">
        <w:rPr>
          <w:rFonts w:asciiTheme="majorBidi" w:hAnsiTheme="majorBidi" w:cstheme="majorBidi"/>
          <w:b/>
          <w:bCs/>
          <w:i w:val="0"/>
          <w:iCs w:val="0"/>
          <w:color w:val="auto"/>
          <w:sz w:val="22"/>
          <w:szCs w:val="22"/>
        </w:rPr>
        <w:fldChar w:fldCharType="separate"/>
      </w:r>
      <w:r w:rsidR="00B22E6D">
        <w:rPr>
          <w:rFonts w:asciiTheme="majorBidi" w:hAnsiTheme="majorBidi" w:cstheme="majorBidi"/>
          <w:b/>
          <w:bCs/>
          <w:i w:val="0"/>
          <w:iCs w:val="0"/>
          <w:noProof/>
          <w:color w:val="auto"/>
          <w:sz w:val="22"/>
          <w:szCs w:val="22"/>
        </w:rPr>
        <w:t>2</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b/>
          <w:bCs/>
          <w:i w:val="0"/>
          <w:iCs w:val="0"/>
          <w:color w:val="auto"/>
          <w:sz w:val="22"/>
          <w:szCs w:val="22"/>
        </w:rPr>
        <w:t xml:space="preserve"> </w:t>
      </w:r>
      <w:r w:rsidRPr="00A07C45">
        <w:rPr>
          <w:rFonts w:asciiTheme="majorBidi" w:hAnsiTheme="majorBidi" w:cstheme="majorBidi"/>
          <w:b/>
          <w:bCs/>
          <w:i w:val="0"/>
          <w:iCs w:val="0"/>
          <w:color w:val="auto"/>
          <w:sz w:val="22"/>
          <w:szCs w:val="22"/>
          <w:lang w:val="en-US"/>
        </w:rPr>
        <w:t>Diagram Data Responden dari Usia Wajib Pajak</w:t>
      </w:r>
      <w:bookmarkEnd w:id="68"/>
    </w:p>
    <w:p w14:paraId="3FB8C4D9" w14:textId="492A77BD" w:rsidR="00AD5936" w:rsidRPr="00A07C45" w:rsidRDefault="00AD5936" w:rsidP="00326F01">
      <w:pPr>
        <w:spacing w:after="0" w:line="240" w:lineRule="auto"/>
        <w:ind w:firstLine="720"/>
        <w:jc w:val="center"/>
        <w:rPr>
          <w:rFonts w:asciiTheme="majorBidi" w:hAnsiTheme="majorBidi" w:cstheme="majorBidi"/>
          <w:i/>
          <w:iCs/>
          <w:sz w:val="20"/>
          <w:szCs w:val="20"/>
        </w:rPr>
      </w:pPr>
      <w:r w:rsidRPr="00A07C45">
        <w:rPr>
          <w:rFonts w:asciiTheme="majorBidi" w:hAnsiTheme="majorBidi" w:cstheme="majorBidi"/>
          <w:i/>
          <w:iCs/>
          <w:sz w:val="20"/>
          <w:szCs w:val="20"/>
        </w:rPr>
        <w:t>Sumber: Hasil Olah Data, 2025</w:t>
      </w:r>
    </w:p>
    <w:p w14:paraId="78847A8D" w14:textId="2C752A3E" w:rsidR="00326F01" w:rsidRPr="00A07C45" w:rsidRDefault="00326F01" w:rsidP="00326F01">
      <w:pPr>
        <w:spacing w:after="0" w:line="240" w:lineRule="auto"/>
        <w:ind w:firstLine="720"/>
        <w:jc w:val="center"/>
        <w:rPr>
          <w:rFonts w:asciiTheme="majorBidi" w:hAnsiTheme="majorBidi" w:cstheme="majorBidi"/>
          <w:sz w:val="20"/>
          <w:szCs w:val="20"/>
        </w:rPr>
      </w:pPr>
    </w:p>
    <w:p w14:paraId="59DDBCAD" w14:textId="7D405BCF" w:rsidR="00142C8E" w:rsidRPr="00A07C45" w:rsidRDefault="00340C36" w:rsidP="00A94A70">
      <w:pPr>
        <w:spacing w:line="480" w:lineRule="auto"/>
        <w:ind w:firstLine="720"/>
        <w:jc w:val="both"/>
        <w:rPr>
          <w:rFonts w:asciiTheme="majorBidi" w:hAnsiTheme="majorBidi" w:cstheme="majorBidi"/>
          <w:sz w:val="24"/>
          <w:szCs w:val="24"/>
        </w:rPr>
      </w:pPr>
      <w:r w:rsidRPr="00A07C45">
        <w:rPr>
          <w:rFonts w:asciiTheme="majorBidi" w:hAnsiTheme="majorBidi" w:cstheme="majorBidi"/>
          <w:noProof/>
          <w:sz w:val="24"/>
          <w:szCs w:val="24"/>
        </w:rPr>
        <w:drawing>
          <wp:anchor distT="0" distB="0" distL="114300" distR="114300" simplePos="0" relativeHeight="251703296" behindDoc="0" locked="0" layoutInCell="1" allowOverlap="1" wp14:anchorId="6829261D" wp14:editId="1EAEC3B3">
            <wp:simplePos x="0" y="0"/>
            <wp:positionH relativeFrom="column">
              <wp:posOffset>798195</wp:posOffset>
            </wp:positionH>
            <wp:positionV relativeFrom="paragraph">
              <wp:posOffset>1098550</wp:posOffset>
            </wp:positionV>
            <wp:extent cx="4181475" cy="2081530"/>
            <wp:effectExtent l="0" t="0" r="0" b="0"/>
            <wp:wrapNone/>
            <wp:docPr id="161028063" name="Bagan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A94A70" w:rsidRPr="00A07C45">
        <w:rPr>
          <w:rFonts w:asciiTheme="majorBidi" w:hAnsiTheme="majorBidi" w:cstheme="majorBidi"/>
          <w:sz w:val="24"/>
          <w:szCs w:val="24"/>
        </w:rPr>
        <w:t>Dari gambar diagram 4.2, terlihat bahwa 46% wajib pajak memiliki usia 1-5 tahun, sementara 54% lainnya sudah lebih dari 5 tahun terdaftar sebagai wajib pajak. Artinya, lebih dari setengah wajib pajak</w:t>
      </w:r>
      <w:r w:rsidR="00D00CEC" w:rsidRPr="00A07C45">
        <w:rPr>
          <w:rFonts w:asciiTheme="majorBidi" w:hAnsiTheme="majorBidi" w:cstheme="majorBidi"/>
          <w:sz w:val="24"/>
          <w:szCs w:val="24"/>
        </w:rPr>
        <w:t xml:space="preserve"> yang menjadi responden</w:t>
      </w:r>
      <w:r w:rsidR="00A94A70" w:rsidRPr="00A07C45">
        <w:rPr>
          <w:rFonts w:asciiTheme="majorBidi" w:hAnsiTheme="majorBidi" w:cstheme="majorBidi"/>
          <w:sz w:val="24"/>
          <w:szCs w:val="24"/>
        </w:rPr>
        <w:t xml:space="preserve"> memiliki pengalaman lebih lama dalam kewajiban perpajakan.</w:t>
      </w:r>
    </w:p>
    <w:p w14:paraId="102EC0AC" w14:textId="46FFBD2D" w:rsidR="002C32D4" w:rsidRPr="00A07C45" w:rsidRDefault="002C32D4" w:rsidP="002C32D4">
      <w:pPr>
        <w:spacing w:line="480" w:lineRule="auto"/>
        <w:ind w:firstLine="720"/>
        <w:jc w:val="both"/>
        <w:rPr>
          <w:rFonts w:asciiTheme="majorBidi" w:hAnsiTheme="majorBidi" w:cstheme="majorBidi"/>
          <w:sz w:val="24"/>
          <w:szCs w:val="24"/>
        </w:rPr>
      </w:pPr>
    </w:p>
    <w:p w14:paraId="29176733" w14:textId="25017139" w:rsidR="002C32D4" w:rsidRPr="00A07C45" w:rsidRDefault="002C32D4" w:rsidP="000E4A2D">
      <w:pPr>
        <w:spacing w:line="360" w:lineRule="auto"/>
        <w:ind w:firstLine="720"/>
        <w:jc w:val="both"/>
        <w:rPr>
          <w:rFonts w:asciiTheme="majorBidi" w:hAnsiTheme="majorBidi" w:cstheme="majorBidi"/>
          <w:sz w:val="24"/>
          <w:szCs w:val="24"/>
        </w:rPr>
      </w:pPr>
    </w:p>
    <w:p w14:paraId="0D6CF092" w14:textId="77777777" w:rsidR="000E4A2D" w:rsidRDefault="000E4A2D" w:rsidP="00340C36">
      <w:pPr>
        <w:spacing w:line="276" w:lineRule="auto"/>
        <w:jc w:val="both"/>
        <w:rPr>
          <w:rFonts w:asciiTheme="majorBidi" w:hAnsiTheme="majorBidi" w:cstheme="majorBidi"/>
          <w:sz w:val="24"/>
          <w:szCs w:val="24"/>
        </w:rPr>
      </w:pPr>
    </w:p>
    <w:p w14:paraId="1C02D8AA" w14:textId="77777777" w:rsidR="00340C36" w:rsidRPr="00A07C45" w:rsidRDefault="00340C36" w:rsidP="00340C36">
      <w:pPr>
        <w:spacing w:line="276" w:lineRule="auto"/>
        <w:jc w:val="both"/>
        <w:rPr>
          <w:rFonts w:asciiTheme="majorBidi" w:hAnsiTheme="majorBidi" w:cstheme="majorBidi"/>
          <w:sz w:val="24"/>
          <w:szCs w:val="24"/>
        </w:rPr>
      </w:pPr>
    </w:p>
    <w:p w14:paraId="7D322DB9" w14:textId="1C21D0E6" w:rsidR="00005ECF" w:rsidRPr="00A07C45" w:rsidRDefault="00005ECF" w:rsidP="00326F01">
      <w:pPr>
        <w:pStyle w:val="Keterangan"/>
        <w:spacing w:after="0"/>
        <w:jc w:val="center"/>
        <w:rPr>
          <w:rFonts w:asciiTheme="majorBidi" w:hAnsiTheme="majorBidi" w:cstheme="majorBidi"/>
          <w:b/>
          <w:bCs/>
          <w:i w:val="0"/>
          <w:iCs w:val="0"/>
          <w:color w:val="auto"/>
          <w:sz w:val="22"/>
          <w:szCs w:val="22"/>
        </w:rPr>
      </w:pPr>
      <w:bookmarkStart w:id="69" w:name="_Toc195644329"/>
      <w:r w:rsidRPr="00A07C45">
        <w:rPr>
          <w:rFonts w:asciiTheme="majorBidi" w:hAnsiTheme="majorBidi" w:cstheme="majorBidi"/>
          <w:b/>
          <w:bCs/>
          <w:i w:val="0"/>
          <w:iCs w:val="0"/>
          <w:color w:val="auto"/>
          <w:sz w:val="22"/>
          <w:szCs w:val="22"/>
        </w:rPr>
        <w:t>Gambar 4.</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Gambar_4 \* ARABIC </w:instrText>
      </w:r>
      <w:r w:rsidRPr="00A07C45">
        <w:rPr>
          <w:rFonts w:asciiTheme="majorBidi" w:hAnsiTheme="majorBidi" w:cstheme="majorBidi"/>
          <w:b/>
          <w:bCs/>
          <w:i w:val="0"/>
          <w:iCs w:val="0"/>
          <w:color w:val="auto"/>
          <w:sz w:val="22"/>
          <w:szCs w:val="22"/>
        </w:rPr>
        <w:fldChar w:fldCharType="separate"/>
      </w:r>
      <w:r w:rsidR="00B22E6D">
        <w:rPr>
          <w:rFonts w:asciiTheme="majorBidi" w:hAnsiTheme="majorBidi" w:cstheme="majorBidi"/>
          <w:b/>
          <w:bCs/>
          <w:i w:val="0"/>
          <w:iCs w:val="0"/>
          <w:noProof/>
          <w:color w:val="auto"/>
          <w:sz w:val="22"/>
          <w:szCs w:val="22"/>
        </w:rPr>
        <w:t>3</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b/>
          <w:bCs/>
          <w:i w:val="0"/>
          <w:iCs w:val="0"/>
          <w:color w:val="auto"/>
          <w:sz w:val="22"/>
          <w:szCs w:val="22"/>
        </w:rPr>
        <w:t xml:space="preserve"> </w:t>
      </w:r>
      <w:r w:rsidRPr="00A07C45">
        <w:rPr>
          <w:rFonts w:asciiTheme="majorBidi" w:hAnsiTheme="majorBidi" w:cstheme="majorBidi"/>
          <w:b/>
          <w:bCs/>
          <w:i w:val="0"/>
          <w:iCs w:val="0"/>
          <w:color w:val="auto"/>
          <w:sz w:val="22"/>
          <w:szCs w:val="22"/>
          <w:lang w:val="en-US"/>
        </w:rPr>
        <w:t>Diagram Data Responden dari Jenis Wajib Pajak yang Dimiliki</w:t>
      </w:r>
      <w:bookmarkEnd w:id="69"/>
    </w:p>
    <w:p w14:paraId="76E23EA5" w14:textId="77777777" w:rsidR="002C32D4" w:rsidRPr="00A07C45" w:rsidRDefault="002C32D4" w:rsidP="00326F01">
      <w:pPr>
        <w:spacing w:after="0" w:line="240" w:lineRule="auto"/>
        <w:ind w:firstLine="720"/>
        <w:jc w:val="center"/>
        <w:rPr>
          <w:rFonts w:asciiTheme="majorBidi" w:hAnsiTheme="majorBidi" w:cstheme="majorBidi"/>
          <w:i/>
          <w:iCs/>
          <w:sz w:val="20"/>
          <w:szCs w:val="20"/>
        </w:rPr>
      </w:pPr>
      <w:r w:rsidRPr="00A07C45">
        <w:rPr>
          <w:rFonts w:asciiTheme="majorBidi" w:hAnsiTheme="majorBidi" w:cstheme="majorBidi"/>
          <w:i/>
          <w:iCs/>
          <w:sz w:val="20"/>
          <w:szCs w:val="20"/>
        </w:rPr>
        <w:t>Sumber: Hasil Olah Data, 2025</w:t>
      </w:r>
    </w:p>
    <w:p w14:paraId="4519FDEE" w14:textId="77777777" w:rsidR="00326F01" w:rsidRPr="00A07C45" w:rsidRDefault="00326F01" w:rsidP="00326F01">
      <w:pPr>
        <w:spacing w:after="0" w:line="240" w:lineRule="auto"/>
        <w:ind w:firstLine="720"/>
        <w:jc w:val="center"/>
        <w:rPr>
          <w:rFonts w:asciiTheme="majorBidi" w:hAnsiTheme="majorBidi" w:cstheme="majorBidi"/>
          <w:sz w:val="20"/>
          <w:szCs w:val="20"/>
        </w:rPr>
      </w:pPr>
    </w:p>
    <w:p w14:paraId="336A1EF5" w14:textId="71B6A8D4" w:rsidR="0021246E" w:rsidRPr="00A07C45" w:rsidRDefault="002C32D4" w:rsidP="00651A50">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Dari gambar diagram, terlihat bahwa 49,3% responden merupakan wajib pajak pribadi, sementara 50,7% sisanya merupakan wajib pajak badan. Dengan demikian, jumlah </w:t>
      </w:r>
      <w:r w:rsidR="00D00CEC" w:rsidRPr="00A07C45">
        <w:rPr>
          <w:rFonts w:asciiTheme="majorBidi" w:hAnsiTheme="majorBidi" w:cstheme="majorBidi"/>
          <w:sz w:val="24"/>
          <w:szCs w:val="24"/>
        </w:rPr>
        <w:t xml:space="preserve">responden dari </w:t>
      </w:r>
      <w:r w:rsidRPr="00A07C45">
        <w:rPr>
          <w:rFonts w:asciiTheme="majorBidi" w:hAnsiTheme="majorBidi" w:cstheme="majorBidi"/>
          <w:sz w:val="24"/>
          <w:szCs w:val="24"/>
        </w:rPr>
        <w:t xml:space="preserve">wajib pajak badan sedikit lebih banyak dibandingkan dengan </w:t>
      </w:r>
      <w:r w:rsidR="00D00CEC" w:rsidRPr="00A07C45">
        <w:rPr>
          <w:rFonts w:asciiTheme="majorBidi" w:hAnsiTheme="majorBidi" w:cstheme="majorBidi"/>
          <w:sz w:val="24"/>
          <w:szCs w:val="24"/>
        </w:rPr>
        <w:t xml:space="preserve">responden </w:t>
      </w:r>
      <w:r w:rsidRPr="00A07C45">
        <w:rPr>
          <w:rFonts w:asciiTheme="majorBidi" w:hAnsiTheme="majorBidi" w:cstheme="majorBidi"/>
          <w:sz w:val="24"/>
          <w:szCs w:val="24"/>
        </w:rPr>
        <w:t xml:space="preserve">wajib pajak </w:t>
      </w:r>
      <w:r w:rsidR="00D00CEC" w:rsidRPr="00A07C45">
        <w:rPr>
          <w:rFonts w:asciiTheme="majorBidi" w:hAnsiTheme="majorBidi" w:cstheme="majorBidi"/>
          <w:sz w:val="24"/>
          <w:szCs w:val="24"/>
        </w:rPr>
        <w:t xml:space="preserve">orang. </w:t>
      </w:r>
      <w:r w:rsidR="00D306A4" w:rsidRPr="00A07C45">
        <w:rPr>
          <w:rFonts w:asciiTheme="majorBidi" w:hAnsiTheme="majorBidi" w:cstheme="majorBidi"/>
          <w:sz w:val="24"/>
          <w:szCs w:val="24"/>
        </w:rPr>
        <w:t>P</w:t>
      </w:r>
      <w:r w:rsidRPr="00A07C45">
        <w:rPr>
          <w:rFonts w:asciiTheme="majorBidi" w:hAnsiTheme="majorBidi" w:cstheme="majorBidi"/>
          <w:sz w:val="24"/>
          <w:szCs w:val="24"/>
        </w:rPr>
        <w:t>ribadi</w:t>
      </w:r>
    </w:p>
    <w:p w14:paraId="79E505CD" w14:textId="21884380" w:rsidR="00326F01" w:rsidRPr="00A07C45" w:rsidRDefault="00F7076B" w:rsidP="00326F01">
      <w:pPr>
        <w:pStyle w:val="Judul2"/>
        <w:spacing w:before="0" w:line="480" w:lineRule="auto"/>
        <w:rPr>
          <w:b/>
          <w:bCs/>
        </w:rPr>
      </w:pPr>
      <w:bookmarkStart w:id="70" w:name="_Toc201880725"/>
      <w:r w:rsidRPr="00A07C45">
        <w:rPr>
          <w:b/>
          <w:bCs/>
        </w:rPr>
        <w:t xml:space="preserve">4.2 </w:t>
      </w:r>
      <w:r w:rsidR="0042140E" w:rsidRPr="00A07C45">
        <w:rPr>
          <w:b/>
          <w:bCs/>
        </w:rPr>
        <w:tab/>
      </w:r>
      <w:r w:rsidRPr="00A07C45">
        <w:rPr>
          <w:b/>
          <w:bCs/>
        </w:rPr>
        <w:t>Analisis Statistik Deskriptif</w:t>
      </w:r>
      <w:bookmarkEnd w:id="70"/>
    </w:p>
    <w:p w14:paraId="55623AD6" w14:textId="3643CE3A" w:rsidR="00F7076B" w:rsidRPr="00A07C45" w:rsidRDefault="00F7076B" w:rsidP="00326F01">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Analisis deskriptif bertujuan untuk mengetahui tanggapan responden terhadap setiap pernyataan yang disusun dalam kuesioner berdasarkan masing-masing indikator. Proses analisis ini dilakukan dengan mengolah data hasil tanggapan responden yang diberikan menggunakan skala Likert 1 sampai 5 sebagaimana digunakan dalam survei.</w:t>
      </w:r>
    </w:p>
    <w:p w14:paraId="67F3144A" w14:textId="03924917" w:rsidR="00F7076B" w:rsidRPr="00A07C45" w:rsidRDefault="00F7076B" w:rsidP="00326F01">
      <w:pPr>
        <w:pStyle w:val="Judul3"/>
        <w:spacing w:line="480" w:lineRule="auto"/>
      </w:pPr>
      <w:bookmarkStart w:id="71" w:name="_Toc201880726"/>
      <w:r w:rsidRPr="00A07C45">
        <w:lastRenderedPageBreak/>
        <w:t xml:space="preserve">4.2.1 </w:t>
      </w:r>
      <w:r w:rsidR="0042140E" w:rsidRPr="00A07C45">
        <w:tab/>
      </w:r>
      <w:r w:rsidRPr="00A07C45">
        <w:t>Analisis Deskrip</w:t>
      </w:r>
      <w:r w:rsidR="00A47583" w:rsidRPr="00A07C45">
        <w:t>tif Kepatuhan Wajib Pajak (Y1)</w:t>
      </w:r>
      <w:bookmarkEnd w:id="71"/>
    </w:p>
    <w:p w14:paraId="3BC43883" w14:textId="74956E63" w:rsidR="00A47583" w:rsidRPr="00A07C45" w:rsidRDefault="00A47583" w:rsidP="00326F01">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Kepatuhan pajak diartikan sebagai kondisi di mana wajib pajak memiliki kemampuan untuk menghitung, membayar, dan melaporkan pajak sesuai dengan ketentuan peraturan perpajakan yang berlaku. Variabel ini terdiri dari 3 indikator yang masing-masing diwakili oleh pernyataan positif dan pernyataan negatif. Hasil analisis disajikan dalam bentuk nilai rata-rata (mean) untuk setiap indikator guna memberikan gambaran mengenai tingkat kepatuhan pajak responden.</w:t>
      </w:r>
    </w:p>
    <w:p w14:paraId="674F2ED4" w14:textId="192980AE" w:rsidR="00B84325" w:rsidRPr="00A07C45" w:rsidRDefault="00B84325" w:rsidP="00BA7F9A">
      <w:pPr>
        <w:pStyle w:val="Keterangan"/>
        <w:spacing w:after="0"/>
        <w:rPr>
          <w:rFonts w:asciiTheme="majorBidi" w:hAnsiTheme="majorBidi" w:cstheme="majorBidi"/>
          <w:b/>
          <w:bCs/>
          <w:i w:val="0"/>
          <w:iCs w:val="0"/>
          <w:color w:val="auto"/>
          <w:sz w:val="22"/>
          <w:szCs w:val="22"/>
        </w:rPr>
      </w:pPr>
      <w:bookmarkStart w:id="72" w:name="_Toc202227872"/>
      <w:r w:rsidRPr="00A07C45">
        <w:rPr>
          <w:rFonts w:asciiTheme="majorBidi" w:hAnsiTheme="majorBidi" w:cstheme="majorBidi"/>
          <w:b/>
          <w:bCs/>
          <w:i w:val="0"/>
          <w:iCs w:val="0"/>
          <w:color w:val="auto"/>
          <w:sz w:val="22"/>
          <w:szCs w:val="22"/>
        </w:rPr>
        <w:t xml:space="preserve">Tabel 4.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Tabel_4. \* ARABIC </w:instrText>
      </w:r>
      <w:r w:rsidRPr="00A07C45">
        <w:rPr>
          <w:rFonts w:asciiTheme="majorBidi" w:hAnsiTheme="majorBidi" w:cstheme="majorBidi"/>
          <w:b/>
          <w:bCs/>
          <w:i w:val="0"/>
          <w:iCs w:val="0"/>
          <w:color w:val="auto"/>
          <w:sz w:val="22"/>
          <w:szCs w:val="22"/>
        </w:rPr>
        <w:fldChar w:fldCharType="separate"/>
      </w:r>
      <w:r w:rsidR="003D7808">
        <w:rPr>
          <w:rFonts w:asciiTheme="majorBidi" w:hAnsiTheme="majorBidi" w:cstheme="majorBidi"/>
          <w:b/>
          <w:bCs/>
          <w:i w:val="0"/>
          <w:iCs w:val="0"/>
          <w:noProof/>
          <w:color w:val="auto"/>
          <w:sz w:val="22"/>
          <w:szCs w:val="22"/>
        </w:rPr>
        <w:t>1</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b/>
          <w:bCs/>
          <w:i w:val="0"/>
          <w:iCs w:val="0"/>
          <w:color w:val="auto"/>
          <w:sz w:val="22"/>
          <w:szCs w:val="22"/>
        </w:rPr>
        <w:t xml:space="preserve"> Deskriptif Variabel Kepatuhan Wajib Pajak</w:t>
      </w:r>
      <w:bookmarkEnd w:id="72"/>
    </w:p>
    <w:tbl>
      <w:tblPr>
        <w:tblStyle w:val="KisiTabel"/>
        <w:tblW w:w="5000" w:type="pct"/>
        <w:tblLook w:val="04A0" w:firstRow="1" w:lastRow="0" w:firstColumn="1" w:lastColumn="0" w:noHBand="0" w:noVBand="1"/>
      </w:tblPr>
      <w:tblGrid>
        <w:gridCol w:w="1138"/>
        <w:gridCol w:w="1078"/>
        <w:gridCol w:w="951"/>
        <w:gridCol w:w="953"/>
        <w:gridCol w:w="793"/>
        <w:gridCol w:w="951"/>
        <w:gridCol w:w="2063"/>
      </w:tblGrid>
      <w:tr w:rsidR="005148C6" w:rsidRPr="00A07C45" w14:paraId="6EB4D302" w14:textId="77777777" w:rsidTr="00AB7E6B">
        <w:tc>
          <w:tcPr>
            <w:tcW w:w="718" w:type="pct"/>
            <w:vMerge w:val="restart"/>
          </w:tcPr>
          <w:p w14:paraId="5BE8BDD9" w14:textId="7364F425" w:rsidR="00155281" w:rsidRPr="00A07C45" w:rsidRDefault="0018775D" w:rsidP="006D43B0">
            <w:pPr>
              <w:jc w:val="center"/>
              <w:rPr>
                <w:rFonts w:asciiTheme="majorBidi" w:hAnsiTheme="majorBidi" w:cstheme="majorBidi"/>
                <w:b/>
                <w:bCs/>
                <w:sz w:val="20"/>
                <w:szCs w:val="20"/>
              </w:rPr>
            </w:pPr>
            <w:r w:rsidRPr="00A07C45">
              <w:rPr>
                <w:rFonts w:asciiTheme="majorBidi" w:hAnsiTheme="majorBidi" w:cstheme="majorBidi"/>
                <w:b/>
                <w:bCs/>
                <w:sz w:val="20"/>
                <w:szCs w:val="20"/>
              </w:rPr>
              <w:t>I</w:t>
            </w:r>
            <w:r w:rsidR="00155281" w:rsidRPr="00A07C45">
              <w:rPr>
                <w:rFonts w:asciiTheme="majorBidi" w:hAnsiTheme="majorBidi" w:cstheme="majorBidi"/>
                <w:b/>
                <w:bCs/>
                <w:sz w:val="20"/>
                <w:szCs w:val="20"/>
              </w:rPr>
              <w:t>ndikator</w:t>
            </w:r>
          </w:p>
        </w:tc>
        <w:tc>
          <w:tcPr>
            <w:tcW w:w="2981" w:type="pct"/>
            <w:gridSpan w:val="5"/>
          </w:tcPr>
          <w:p w14:paraId="2AD48152" w14:textId="0A4BED69" w:rsidR="00155281" w:rsidRPr="00A07C45" w:rsidRDefault="00155281" w:rsidP="006D43B0">
            <w:pPr>
              <w:jc w:val="center"/>
              <w:rPr>
                <w:rFonts w:asciiTheme="majorBidi" w:hAnsiTheme="majorBidi" w:cstheme="majorBidi"/>
                <w:b/>
                <w:bCs/>
                <w:sz w:val="20"/>
                <w:szCs w:val="20"/>
              </w:rPr>
            </w:pPr>
            <w:r w:rsidRPr="00A07C45">
              <w:rPr>
                <w:rFonts w:asciiTheme="majorBidi" w:hAnsiTheme="majorBidi" w:cstheme="majorBidi"/>
                <w:b/>
                <w:bCs/>
                <w:sz w:val="20"/>
                <w:szCs w:val="20"/>
              </w:rPr>
              <w:t>Jawaban Responden</w:t>
            </w:r>
          </w:p>
        </w:tc>
        <w:tc>
          <w:tcPr>
            <w:tcW w:w="1301" w:type="pct"/>
            <w:vMerge w:val="restart"/>
          </w:tcPr>
          <w:p w14:paraId="3571ED99" w14:textId="2C93633E" w:rsidR="00155281" w:rsidRPr="00A07C45" w:rsidRDefault="00155281" w:rsidP="006D43B0">
            <w:pPr>
              <w:jc w:val="center"/>
              <w:rPr>
                <w:rFonts w:asciiTheme="majorBidi" w:hAnsiTheme="majorBidi" w:cstheme="majorBidi"/>
                <w:b/>
                <w:bCs/>
                <w:sz w:val="20"/>
                <w:szCs w:val="20"/>
              </w:rPr>
            </w:pPr>
            <w:r w:rsidRPr="00A07C45">
              <w:rPr>
                <w:rFonts w:asciiTheme="majorBidi" w:hAnsiTheme="majorBidi" w:cstheme="majorBidi"/>
                <w:b/>
                <w:bCs/>
                <w:sz w:val="20"/>
                <w:szCs w:val="20"/>
              </w:rPr>
              <w:t>Rata-rata</w:t>
            </w:r>
            <w:r w:rsidR="006E1E4B" w:rsidRPr="00A07C45">
              <w:rPr>
                <w:rFonts w:asciiTheme="majorBidi" w:hAnsiTheme="majorBidi" w:cstheme="majorBidi"/>
                <w:b/>
                <w:bCs/>
                <w:sz w:val="20"/>
                <w:szCs w:val="20"/>
              </w:rPr>
              <w:t xml:space="preserve"> </w:t>
            </w:r>
            <w:r w:rsidRPr="00A07C45">
              <w:rPr>
                <w:rFonts w:asciiTheme="majorBidi" w:hAnsiTheme="majorBidi" w:cstheme="majorBidi"/>
                <w:b/>
                <w:bCs/>
                <w:sz w:val="20"/>
                <w:szCs w:val="20"/>
              </w:rPr>
              <w:t>(mean)</w:t>
            </w:r>
          </w:p>
        </w:tc>
      </w:tr>
      <w:tr w:rsidR="005148C6" w:rsidRPr="00A07C45" w14:paraId="36D31AB1" w14:textId="77777777" w:rsidTr="00AB7E6B">
        <w:tc>
          <w:tcPr>
            <w:tcW w:w="718" w:type="pct"/>
            <w:vMerge/>
          </w:tcPr>
          <w:p w14:paraId="2A0FD80F" w14:textId="77777777" w:rsidR="00155281" w:rsidRPr="00A07C45" w:rsidRDefault="00155281" w:rsidP="006D43B0">
            <w:pPr>
              <w:jc w:val="both"/>
              <w:rPr>
                <w:rFonts w:asciiTheme="majorBidi" w:hAnsiTheme="majorBidi" w:cstheme="majorBidi"/>
                <w:sz w:val="20"/>
                <w:szCs w:val="20"/>
              </w:rPr>
            </w:pPr>
          </w:p>
        </w:tc>
        <w:tc>
          <w:tcPr>
            <w:tcW w:w="680" w:type="pct"/>
          </w:tcPr>
          <w:p w14:paraId="3CE07351" w14:textId="00DC8A29" w:rsidR="00155281" w:rsidRPr="00A07C45" w:rsidRDefault="0018775D" w:rsidP="006D43B0">
            <w:pPr>
              <w:jc w:val="center"/>
              <w:rPr>
                <w:rFonts w:asciiTheme="majorBidi" w:hAnsiTheme="majorBidi" w:cstheme="majorBidi"/>
                <w:b/>
                <w:bCs/>
                <w:sz w:val="20"/>
                <w:szCs w:val="20"/>
              </w:rPr>
            </w:pPr>
            <w:r w:rsidRPr="00A07C45">
              <w:rPr>
                <w:rFonts w:asciiTheme="majorBidi" w:hAnsiTheme="majorBidi" w:cstheme="majorBidi"/>
                <w:b/>
                <w:bCs/>
                <w:sz w:val="20"/>
                <w:szCs w:val="20"/>
              </w:rPr>
              <w:t>1 (STS)</w:t>
            </w:r>
          </w:p>
        </w:tc>
        <w:tc>
          <w:tcPr>
            <w:tcW w:w="600" w:type="pct"/>
          </w:tcPr>
          <w:p w14:paraId="09B4C94A" w14:textId="691BEEF8" w:rsidR="00155281" w:rsidRPr="00A07C45" w:rsidRDefault="0018775D" w:rsidP="006D43B0">
            <w:pPr>
              <w:jc w:val="center"/>
              <w:rPr>
                <w:rFonts w:asciiTheme="majorBidi" w:hAnsiTheme="majorBidi" w:cstheme="majorBidi"/>
                <w:b/>
                <w:bCs/>
                <w:sz w:val="20"/>
                <w:szCs w:val="20"/>
              </w:rPr>
            </w:pPr>
            <w:r w:rsidRPr="00A07C45">
              <w:rPr>
                <w:rFonts w:asciiTheme="majorBidi" w:hAnsiTheme="majorBidi" w:cstheme="majorBidi"/>
                <w:b/>
                <w:bCs/>
                <w:sz w:val="20"/>
                <w:szCs w:val="20"/>
              </w:rPr>
              <w:t>2 (TS)</w:t>
            </w:r>
          </w:p>
        </w:tc>
        <w:tc>
          <w:tcPr>
            <w:tcW w:w="601" w:type="pct"/>
          </w:tcPr>
          <w:p w14:paraId="779ACDB5" w14:textId="7C1D94E6" w:rsidR="00155281" w:rsidRPr="00A07C45" w:rsidRDefault="0018775D" w:rsidP="006D43B0">
            <w:pPr>
              <w:jc w:val="center"/>
              <w:rPr>
                <w:rFonts w:asciiTheme="majorBidi" w:hAnsiTheme="majorBidi" w:cstheme="majorBidi"/>
                <w:b/>
                <w:bCs/>
                <w:sz w:val="20"/>
                <w:szCs w:val="20"/>
              </w:rPr>
            </w:pPr>
            <w:r w:rsidRPr="00A07C45">
              <w:rPr>
                <w:rFonts w:asciiTheme="majorBidi" w:hAnsiTheme="majorBidi" w:cstheme="majorBidi"/>
                <w:b/>
                <w:bCs/>
                <w:sz w:val="20"/>
                <w:szCs w:val="20"/>
              </w:rPr>
              <w:t>3 (RR)</w:t>
            </w:r>
          </w:p>
        </w:tc>
        <w:tc>
          <w:tcPr>
            <w:tcW w:w="500" w:type="pct"/>
          </w:tcPr>
          <w:p w14:paraId="08D290F1" w14:textId="49971E29" w:rsidR="00155281" w:rsidRPr="00A07C45" w:rsidRDefault="0018775D" w:rsidP="006D43B0">
            <w:pPr>
              <w:jc w:val="center"/>
              <w:rPr>
                <w:rFonts w:asciiTheme="majorBidi" w:hAnsiTheme="majorBidi" w:cstheme="majorBidi"/>
                <w:b/>
                <w:bCs/>
                <w:sz w:val="20"/>
                <w:szCs w:val="20"/>
              </w:rPr>
            </w:pPr>
            <w:r w:rsidRPr="00A07C45">
              <w:rPr>
                <w:rFonts w:asciiTheme="majorBidi" w:hAnsiTheme="majorBidi" w:cstheme="majorBidi"/>
                <w:b/>
                <w:bCs/>
                <w:sz w:val="20"/>
                <w:szCs w:val="20"/>
              </w:rPr>
              <w:t>4 (S)</w:t>
            </w:r>
          </w:p>
        </w:tc>
        <w:tc>
          <w:tcPr>
            <w:tcW w:w="600" w:type="pct"/>
          </w:tcPr>
          <w:p w14:paraId="110F2E84" w14:textId="2117134C" w:rsidR="00155281" w:rsidRPr="00A07C45" w:rsidRDefault="0018775D" w:rsidP="006D43B0">
            <w:pPr>
              <w:jc w:val="center"/>
              <w:rPr>
                <w:rFonts w:asciiTheme="majorBidi" w:hAnsiTheme="majorBidi" w:cstheme="majorBidi"/>
                <w:b/>
                <w:bCs/>
                <w:sz w:val="20"/>
                <w:szCs w:val="20"/>
              </w:rPr>
            </w:pPr>
            <w:r w:rsidRPr="00A07C45">
              <w:rPr>
                <w:rFonts w:asciiTheme="majorBidi" w:hAnsiTheme="majorBidi" w:cstheme="majorBidi"/>
                <w:b/>
                <w:bCs/>
                <w:sz w:val="20"/>
                <w:szCs w:val="20"/>
              </w:rPr>
              <w:t>5 (SS)</w:t>
            </w:r>
          </w:p>
        </w:tc>
        <w:tc>
          <w:tcPr>
            <w:tcW w:w="1301" w:type="pct"/>
            <w:vMerge/>
          </w:tcPr>
          <w:p w14:paraId="0E7843F1" w14:textId="77777777" w:rsidR="00155281" w:rsidRPr="00A07C45" w:rsidRDefault="00155281" w:rsidP="006D43B0">
            <w:pPr>
              <w:jc w:val="both"/>
              <w:rPr>
                <w:rFonts w:asciiTheme="majorBidi" w:hAnsiTheme="majorBidi" w:cstheme="majorBidi"/>
                <w:sz w:val="20"/>
                <w:szCs w:val="20"/>
              </w:rPr>
            </w:pPr>
          </w:p>
        </w:tc>
      </w:tr>
      <w:tr w:rsidR="005148C6" w:rsidRPr="00A07C45" w14:paraId="657410D0" w14:textId="77777777" w:rsidTr="00AB7E6B">
        <w:tc>
          <w:tcPr>
            <w:tcW w:w="718" w:type="pct"/>
          </w:tcPr>
          <w:p w14:paraId="5BB3BD3C" w14:textId="32CB8E1B" w:rsidR="00155281" w:rsidRPr="00A07C45" w:rsidRDefault="0018775D" w:rsidP="00FD1E97">
            <w:pPr>
              <w:jc w:val="center"/>
              <w:rPr>
                <w:rFonts w:asciiTheme="majorBidi" w:hAnsiTheme="majorBidi" w:cstheme="majorBidi"/>
                <w:sz w:val="20"/>
                <w:szCs w:val="20"/>
              </w:rPr>
            </w:pPr>
            <w:r w:rsidRPr="00A07C45">
              <w:rPr>
                <w:rFonts w:asciiTheme="majorBidi" w:hAnsiTheme="majorBidi" w:cstheme="majorBidi"/>
                <w:sz w:val="20"/>
                <w:szCs w:val="20"/>
              </w:rPr>
              <w:t>Y.1a</w:t>
            </w:r>
          </w:p>
        </w:tc>
        <w:tc>
          <w:tcPr>
            <w:tcW w:w="680" w:type="pct"/>
          </w:tcPr>
          <w:p w14:paraId="196F84D6" w14:textId="357428F3" w:rsidR="00155281" w:rsidRPr="00A07C45" w:rsidRDefault="00156EF6"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600" w:type="pct"/>
          </w:tcPr>
          <w:p w14:paraId="6647B7A4" w14:textId="4453D4EC" w:rsidR="00155281" w:rsidRPr="00A07C45" w:rsidRDefault="00156EF6"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601" w:type="pct"/>
          </w:tcPr>
          <w:p w14:paraId="685D0DBB" w14:textId="26827681" w:rsidR="00155281"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2</w:t>
            </w:r>
          </w:p>
        </w:tc>
        <w:tc>
          <w:tcPr>
            <w:tcW w:w="500" w:type="pct"/>
          </w:tcPr>
          <w:p w14:paraId="54E4A223" w14:textId="32126C72" w:rsidR="00155281"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60</w:t>
            </w:r>
          </w:p>
        </w:tc>
        <w:tc>
          <w:tcPr>
            <w:tcW w:w="600" w:type="pct"/>
          </w:tcPr>
          <w:p w14:paraId="622D056F" w14:textId="7B8A7728" w:rsidR="00155281" w:rsidRPr="00A07C45" w:rsidRDefault="00156EF6" w:rsidP="00FD1E97">
            <w:pPr>
              <w:jc w:val="center"/>
              <w:rPr>
                <w:rFonts w:asciiTheme="majorBidi" w:hAnsiTheme="majorBidi" w:cstheme="majorBidi"/>
                <w:sz w:val="20"/>
                <w:szCs w:val="20"/>
              </w:rPr>
            </w:pPr>
            <w:r w:rsidRPr="00A07C45">
              <w:rPr>
                <w:rFonts w:asciiTheme="majorBidi" w:hAnsiTheme="majorBidi" w:cstheme="majorBidi"/>
                <w:sz w:val="20"/>
                <w:szCs w:val="20"/>
              </w:rPr>
              <w:t>1</w:t>
            </w:r>
            <w:r w:rsidR="000A2968" w:rsidRPr="00A07C45">
              <w:rPr>
                <w:rFonts w:asciiTheme="majorBidi" w:hAnsiTheme="majorBidi" w:cstheme="majorBidi"/>
                <w:sz w:val="20"/>
                <w:szCs w:val="20"/>
              </w:rPr>
              <w:t>38</w:t>
            </w:r>
          </w:p>
        </w:tc>
        <w:tc>
          <w:tcPr>
            <w:tcW w:w="1301" w:type="pct"/>
          </w:tcPr>
          <w:p w14:paraId="743662AA" w14:textId="275C0756" w:rsidR="00155281" w:rsidRPr="00A07C45" w:rsidRDefault="00156EF6" w:rsidP="00FD1E97">
            <w:pPr>
              <w:jc w:val="center"/>
              <w:rPr>
                <w:rFonts w:asciiTheme="majorBidi" w:hAnsiTheme="majorBidi" w:cstheme="majorBidi"/>
                <w:sz w:val="20"/>
                <w:szCs w:val="20"/>
              </w:rPr>
            </w:pPr>
            <w:r w:rsidRPr="00A07C45">
              <w:rPr>
                <w:rFonts w:asciiTheme="majorBidi" w:hAnsiTheme="majorBidi" w:cstheme="majorBidi"/>
                <w:sz w:val="20"/>
                <w:szCs w:val="20"/>
              </w:rPr>
              <w:t>4.68</w:t>
            </w:r>
          </w:p>
        </w:tc>
      </w:tr>
      <w:tr w:rsidR="005148C6" w:rsidRPr="00A07C45" w14:paraId="0F619F00" w14:textId="77777777" w:rsidTr="00AB7E6B">
        <w:tc>
          <w:tcPr>
            <w:tcW w:w="718" w:type="pct"/>
          </w:tcPr>
          <w:p w14:paraId="1A9A7E9B" w14:textId="22CB2C80" w:rsidR="0018775D" w:rsidRPr="00A07C45" w:rsidRDefault="0018775D" w:rsidP="00FD1E97">
            <w:pPr>
              <w:jc w:val="center"/>
              <w:rPr>
                <w:rFonts w:asciiTheme="majorBidi" w:hAnsiTheme="majorBidi" w:cstheme="majorBidi"/>
                <w:sz w:val="20"/>
                <w:szCs w:val="20"/>
              </w:rPr>
            </w:pPr>
            <w:r w:rsidRPr="00A07C45">
              <w:rPr>
                <w:rFonts w:asciiTheme="majorBidi" w:hAnsiTheme="majorBidi" w:cstheme="majorBidi"/>
                <w:sz w:val="20"/>
                <w:szCs w:val="20"/>
              </w:rPr>
              <w:t>Y.2a</w:t>
            </w:r>
          </w:p>
        </w:tc>
        <w:tc>
          <w:tcPr>
            <w:tcW w:w="680" w:type="pct"/>
          </w:tcPr>
          <w:p w14:paraId="33F7AFF7" w14:textId="1F096C69" w:rsidR="0018775D" w:rsidRPr="00A07C45" w:rsidRDefault="00156EF6"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600" w:type="pct"/>
          </w:tcPr>
          <w:p w14:paraId="40265E4A" w14:textId="6191BD99" w:rsidR="0018775D" w:rsidRPr="00A07C45" w:rsidRDefault="00156EF6"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601" w:type="pct"/>
          </w:tcPr>
          <w:p w14:paraId="1AFC0245" w14:textId="52B238A6" w:rsidR="0018775D"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6</w:t>
            </w:r>
          </w:p>
        </w:tc>
        <w:tc>
          <w:tcPr>
            <w:tcW w:w="500" w:type="pct"/>
          </w:tcPr>
          <w:p w14:paraId="50EFCC2F" w14:textId="602B21C1" w:rsidR="0018775D" w:rsidRPr="00A07C45" w:rsidRDefault="00156EF6" w:rsidP="00FD1E97">
            <w:pPr>
              <w:jc w:val="center"/>
              <w:rPr>
                <w:rFonts w:asciiTheme="majorBidi" w:hAnsiTheme="majorBidi" w:cstheme="majorBidi"/>
                <w:sz w:val="20"/>
                <w:szCs w:val="20"/>
              </w:rPr>
            </w:pPr>
            <w:r w:rsidRPr="00A07C45">
              <w:rPr>
                <w:rFonts w:asciiTheme="majorBidi" w:hAnsiTheme="majorBidi" w:cstheme="majorBidi"/>
                <w:sz w:val="20"/>
                <w:szCs w:val="20"/>
              </w:rPr>
              <w:t>6</w:t>
            </w:r>
            <w:r w:rsidR="000A2968" w:rsidRPr="00A07C45">
              <w:rPr>
                <w:rFonts w:asciiTheme="majorBidi" w:hAnsiTheme="majorBidi" w:cstheme="majorBidi"/>
                <w:sz w:val="20"/>
                <w:szCs w:val="20"/>
              </w:rPr>
              <w:t>4</w:t>
            </w:r>
          </w:p>
        </w:tc>
        <w:tc>
          <w:tcPr>
            <w:tcW w:w="600" w:type="pct"/>
          </w:tcPr>
          <w:p w14:paraId="1A790CFB" w14:textId="42AF5191" w:rsidR="0018775D" w:rsidRPr="00A07C45" w:rsidRDefault="00156EF6" w:rsidP="00FD1E97">
            <w:pPr>
              <w:jc w:val="center"/>
              <w:rPr>
                <w:rFonts w:asciiTheme="majorBidi" w:hAnsiTheme="majorBidi" w:cstheme="majorBidi"/>
                <w:sz w:val="20"/>
                <w:szCs w:val="20"/>
              </w:rPr>
            </w:pPr>
            <w:r w:rsidRPr="00A07C45">
              <w:rPr>
                <w:rFonts w:asciiTheme="majorBidi" w:hAnsiTheme="majorBidi" w:cstheme="majorBidi"/>
                <w:sz w:val="20"/>
                <w:szCs w:val="20"/>
              </w:rPr>
              <w:t>13</w:t>
            </w:r>
            <w:r w:rsidR="000A2968" w:rsidRPr="00A07C45">
              <w:rPr>
                <w:rFonts w:asciiTheme="majorBidi" w:hAnsiTheme="majorBidi" w:cstheme="majorBidi"/>
                <w:sz w:val="20"/>
                <w:szCs w:val="20"/>
              </w:rPr>
              <w:t>0</w:t>
            </w:r>
          </w:p>
        </w:tc>
        <w:tc>
          <w:tcPr>
            <w:tcW w:w="1301" w:type="pct"/>
          </w:tcPr>
          <w:p w14:paraId="30F3ADDC" w14:textId="17394448" w:rsidR="0018775D" w:rsidRPr="00A07C45" w:rsidRDefault="00156EF6" w:rsidP="00FD1E97">
            <w:pPr>
              <w:jc w:val="center"/>
              <w:rPr>
                <w:rFonts w:asciiTheme="majorBidi" w:hAnsiTheme="majorBidi" w:cstheme="majorBidi"/>
                <w:sz w:val="20"/>
                <w:szCs w:val="20"/>
              </w:rPr>
            </w:pPr>
            <w:r w:rsidRPr="00A07C45">
              <w:rPr>
                <w:rFonts w:asciiTheme="majorBidi" w:hAnsiTheme="majorBidi" w:cstheme="majorBidi"/>
                <w:sz w:val="20"/>
                <w:szCs w:val="20"/>
              </w:rPr>
              <w:t>4.6</w:t>
            </w:r>
            <w:r w:rsidR="000A2968" w:rsidRPr="00A07C45">
              <w:rPr>
                <w:rFonts w:asciiTheme="majorBidi" w:hAnsiTheme="majorBidi" w:cstheme="majorBidi"/>
                <w:sz w:val="20"/>
                <w:szCs w:val="20"/>
              </w:rPr>
              <w:t>2</w:t>
            </w:r>
          </w:p>
        </w:tc>
      </w:tr>
      <w:tr w:rsidR="0018775D" w:rsidRPr="00A07C45" w14:paraId="5602B4BF" w14:textId="77777777" w:rsidTr="00AB7E6B">
        <w:tc>
          <w:tcPr>
            <w:tcW w:w="718" w:type="pct"/>
          </w:tcPr>
          <w:p w14:paraId="7AA43831" w14:textId="2C8EAFB0" w:rsidR="0018775D" w:rsidRPr="00A07C45" w:rsidRDefault="0018775D" w:rsidP="00FD1E97">
            <w:pPr>
              <w:jc w:val="center"/>
              <w:rPr>
                <w:rFonts w:asciiTheme="majorBidi" w:hAnsiTheme="majorBidi" w:cstheme="majorBidi"/>
                <w:sz w:val="20"/>
                <w:szCs w:val="20"/>
              </w:rPr>
            </w:pPr>
            <w:r w:rsidRPr="00A07C45">
              <w:rPr>
                <w:rFonts w:asciiTheme="majorBidi" w:hAnsiTheme="majorBidi" w:cstheme="majorBidi"/>
                <w:sz w:val="20"/>
                <w:szCs w:val="20"/>
              </w:rPr>
              <w:t>Y.3a</w:t>
            </w:r>
          </w:p>
        </w:tc>
        <w:tc>
          <w:tcPr>
            <w:tcW w:w="680" w:type="pct"/>
          </w:tcPr>
          <w:p w14:paraId="090CA3A5" w14:textId="4790C2FF" w:rsidR="0018775D" w:rsidRPr="00A07C45" w:rsidRDefault="00156EF6"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600" w:type="pct"/>
          </w:tcPr>
          <w:p w14:paraId="44EE9D86" w14:textId="17959C16" w:rsidR="0018775D" w:rsidRPr="00A07C45" w:rsidRDefault="00156EF6"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601" w:type="pct"/>
          </w:tcPr>
          <w:p w14:paraId="111DFA72" w14:textId="5E1E3F48" w:rsidR="0018775D"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3</w:t>
            </w:r>
          </w:p>
        </w:tc>
        <w:tc>
          <w:tcPr>
            <w:tcW w:w="500" w:type="pct"/>
          </w:tcPr>
          <w:p w14:paraId="461D95F2" w14:textId="20C664A4" w:rsidR="0018775D" w:rsidRPr="00A07C45" w:rsidRDefault="00156EF6" w:rsidP="00FD1E97">
            <w:pPr>
              <w:jc w:val="center"/>
              <w:rPr>
                <w:rFonts w:asciiTheme="majorBidi" w:hAnsiTheme="majorBidi" w:cstheme="majorBidi"/>
                <w:sz w:val="20"/>
                <w:szCs w:val="20"/>
              </w:rPr>
            </w:pPr>
            <w:r w:rsidRPr="00A07C45">
              <w:rPr>
                <w:rFonts w:asciiTheme="majorBidi" w:hAnsiTheme="majorBidi" w:cstheme="majorBidi"/>
                <w:sz w:val="20"/>
                <w:szCs w:val="20"/>
              </w:rPr>
              <w:t>70</w:t>
            </w:r>
          </w:p>
        </w:tc>
        <w:tc>
          <w:tcPr>
            <w:tcW w:w="600" w:type="pct"/>
          </w:tcPr>
          <w:p w14:paraId="780E3708" w14:textId="6D5CA180" w:rsidR="0018775D" w:rsidRPr="00A07C45" w:rsidRDefault="00156EF6" w:rsidP="00FD1E97">
            <w:pPr>
              <w:jc w:val="center"/>
              <w:rPr>
                <w:rFonts w:asciiTheme="majorBidi" w:hAnsiTheme="majorBidi" w:cstheme="majorBidi"/>
                <w:sz w:val="20"/>
                <w:szCs w:val="20"/>
              </w:rPr>
            </w:pPr>
            <w:r w:rsidRPr="00A07C45">
              <w:rPr>
                <w:rFonts w:asciiTheme="majorBidi" w:hAnsiTheme="majorBidi" w:cstheme="majorBidi"/>
                <w:sz w:val="20"/>
                <w:szCs w:val="20"/>
              </w:rPr>
              <w:t>1</w:t>
            </w:r>
            <w:r w:rsidR="000A2968" w:rsidRPr="00A07C45">
              <w:rPr>
                <w:rFonts w:asciiTheme="majorBidi" w:hAnsiTheme="majorBidi" w:cstheme="majorBidi"/>
                <w:sz w:val="20"/>
                <w:szCs w:val="20"/>
              </w:rPr>
              <w:t>27</w:t>
            </w:r>
          </w:p>
        </w:tc>
        <w:tc>
          <w:tcPr>
            <w:tcW w:w="1301" w:type="pct"/>
          </w:tcPr>
          <w:p w14:paraId="5462311B" w14:textId="31C15EDB" w:rsidR="0018775D" w:rsidRPr="00A07C45" w:rsidRDefault="00156EF6" w:rsidP="00FD1E97">
            <w:pPr>
              <w:jc w:val="center"/>
              <w:rPr>
                <w:rFonts w:asciiTheme="majorBidi" w:hAnsiTheme="majorBidi" w:cstheme="majorBidi"/>
                <w:sz w:val="20"/>
                <w:szCs w:val="20"/>
              </w:rPr>
            </w:pPr>
            <w:r w:rsidRPr="00A07C45">
              <w:rPr>
                <w:rFonts w:asciiTheme="majorBidi" w:hAnsiTheme="majorBidi" w:cstheme="majorBidi"/>
                <w:sz w:val="20"/>
                <w:szCs w:val="20"/>
              </w:rPr>
              <w:t>4.6</w:t>
            </w:r>
            <w:r w:rsidR="000A2968" w:rsidRPr="00A07C45">
              <w:rPr>
                <w:rFonts w:asciiTheme="majorBidi" w:hAnsiTheme="majorBidi" w:cstheme="majorBidi"/>
                <w:sz w:val="20"/>
                <w:szCs w:val="20"/>
              </w:rPr>
              <w:t>2</w:t>
            </w:r>
          </w:p>
        </w:tc>
      </w:tr>
    </w:tbl>
    <w:p w14:paraId="66B8A105" w14:textId="77777777" w:rsidR="00155281" w:rsidRPr="00A07C45" w:rsidRDefault="00155281" w:rsidP="00FD1E97">
      <w:pPr>
        <w:spacing w:after="0" w:line="240" w:lineRule="auto"/>
        <w:jc w:val="center"/>
        <w:rPr>
          <w:rFonts w:asciiTheme="majorBidi" w:hAnsiTheme="majorBidi" w:cstheme="majorBidi"/>
          <w:sz w:val="24"/>
          <w:szCs w:val="24"/>
        </w:rPr>
      </w:pPr>
    </w:p>
    <w:tbl>
      <w:tblPr>
        <w:tblStyle w:val="KisiTabel"/>
        <w:tblW w:w="5000" w:type="pct"/>
        <w:tblLook w:val="04A0" w:firstRow="1" w:lastRow="0" w:firstColumn="1" w:lastColumn="0" w:noHBand="0" w:noVBand="1"/>
      </w:tblPr>
      <w:tblGrid>
        <w:gridCol w:w="1093"/>
        <w:gridCol w:w="940"/>
        <w:gridCol w:w="785"/>
        <w:gridCol w:w="940"/>
        <w:gridCol w:w="1099"/>
        <w:gridCol w:w="942"/>
        <w:gridCol w:w="2128"/>
      </w:tblGrid>
      <w:tr w:rsidR="005148C6" w:rsidRPr="00A07C45" w14:paraId="01E07C38" w14:textId="77777777" w:rsidTr="00AB7E6B">
        <w:tc>
          <w:tcPr>
            <w:tcW w:w="690" w:type="pct"/>
            <w:vMerge w:val="restart"/>
          </w:tcPr>
          <w:p w14:paraId="3D83E342" w14:textId="77777777" w:rsidR="0018775D" w:rsidRPr="00A07C45" w:rsidRDefault="0018775D"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Indikator</w:t>
            </w:r>
          </w:p>
        </w:tc>
        <w:tc>
          <w:tcPr>
            <w:tcW w:w="2968" w:type="pct"/>
            <w:gridSpan w:val="5"/>
          </w:tcPr>
          <w:p w14:paraId="07B21D5E" w14:textId="77777777" w:rsidR="0018775D" w:rsidRPr="00A07C45" w:rsidRDefault="0018775D"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Jawaban Responden</w:t>
            </w:r>
          </w:p>
        </w:tc>
        <w:tc>
          <w:tcPr>
            <w:tcW w:w="1343" w:type="pct"/>
            <w:vMerge w:val="restart"/>
          </w:tcPr>
          <w:p w14:paraId="1A95DA32" w14:textId="3F41BC63" w:rsidR="0018775D" w:rsidRPr="00A07C45" w:rsidRDefault="0018775D"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Rata-rata</w:t>
            </w:r>
            <w:r w:rsidR="006E1E4B" w:rsidRPr="00A07C45">
              <w:rPr>
                <w:rFonts w:asciiTheme="majorBidi" w:hAnsiTheme="majorBidi" w:cstheme="majorBidi"/>
                <w:b/>
                <w:bCs/>
                <w:sz w:val="20"/>
                <w:szCs w:val="20"/>
              </w:rPr>
              <w:t xml:space="preserve"> </w:t>
            </w:r>
            <w:r w:rsidRPr="00A07C45">
              <w:rPr>
                <w:rFonts w:asciiTheme="majorBidi" w:hAnsiTheme="majorBidi" w:cstheme="majorBidi"/>
                <w:b/>
                <w:bCs/>
                <w:sz w:val="20"/>
                <w:szCs w:val="20"/>
              </w:rPr>
              <w:t>(mean)</w:t>
            </w:r>
          </w:p>
        </w:tc>
      </w:tr>
      <w:tr w:rsidR="005148C6" w:rsidRPr="00A07C45" w14:paraId="79E87887" w14:textId="77777777" w:rsidTr="00AB7E6B">
        <w:tc>
          <w:tcPr>
            <w:tcW w:w="690" w:type="pct"/>
            <w:vMerge/>
          </w:tcPr>
          <w:p w14:paraId="1C0A31D5" w14:textId="77777777" w:rsidR="0018775D" w:rsidRPr="00A07C45" w:rsidRDefault="0018775D" w:rsidP="00FD1E97">
            <w:pPr>
              <w:jc w:val="center"/>
              <w:rPr>
                <w:rFonts w:asciiTheme="majorBidi" w:hAnsiTheme="majorBidi" w:cstheme="majorBidi"/>
                <w:sz w:val="20"/>
                <w:szCs w:val="20"/>
              </w:rPr>
            </w:pPr>
          </w:p>
        </w:tc>
        <w:tc>
          <w:tcPr>
            <w:tcW w:w="593" w:type="pct"/>
          </w:tcPr>
          <w:p w14:paraId="4E2688C7" w14:textId="7249FB54" w:rsidR="0018775D" w:rsidRPr="00A07C45" w:rsidRDefault="0018775D"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1 (SS)</w:t>
            </w:r>
          </w:p>
        </w:tc>
        <w:tc>
          <w:tcPr>
            <w:tcW w:w="495" w:type="pct"/>
          </w:tcPr>
          <w:p w14:paraId="375A2751" w14:textId="466837D3" w:rsidR="0018775D" w:rsidRPr="00A07C45" w:rsidRDefault="0018775D"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2 (S)</w:t>
            </w:r>
          </w:p>
        </w:tc>
        <w:tc>
          <w:tcPr>
            <w:tcW w:w="593" w:type="pct"/>
          </w:tcPr>
          <w:p w14:paraId="18A30CEB" w14:textId="77777777" w:rsidR="0018775D" w:rsidRPr="00A07C45" w:rsidRDefault="0018775D"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3 (RR)</w:t>
            </w:r>
          </w:p>
        </w:tc>
        <w:tc>
          <w:tcPr>
            <w:tcW w:w="693" w:type="pct"/>
          </w:tcPr>
          <w:p w14:paraId="42335994" w14:textId="512C0FE7" w:rsidR="0018775D" w:rsidRPr="00A07C45" w:rsidRDefault="0018775D"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4 (TS)</w:t>
            </w:r>
          </w:p>
        </w:tc>
        <w:tc>
          <w:tcPr>
            <w:tcW w:w="593" w:type="pct"/>
          </w:tcPr>
          <w:p w14:paraId="4700642C" w14:textId="226AE4FD" w:rsidR="0018775D" w:rsidRPr="00A07C45" w:rsidRDefault="0018775D"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5 (STS)</w:t>
            </w:r>
          </w:p>
        </w:tc>
        <w:tc>
          <w:tcPr>
            <w:tcW w:w="1343" w:type="pct"/>
            <w:vMerge/>
          </w:tcPr>
          <w:p w14:paraId="750FCAEA" w14:textId="77777777" w:rsidR="0018775D" w:rsidRPr="00A07C45" w:rsidRDefault="0018775D" w:rsidP="00FD1E97">
            <w:pPr>
              <w:jc w:val="center"/>
              <w:rPr>
                <w:rFonts w:asciiTheme="majorBidi" w:hAnsiTheme="majorBidi" w:cstheme="majorBidi"/>
                <w:sz w:val="20"/>
                <w:szCs w:val="20"/>
              </w:rPr>
            </w:pPr>
          </w:p>
        </w:tc>
      </w:tr>
      <w:tr w:rsidR="005148C6" w:rsidRPr="00A07C45" w14:paraId="252E9F09" w14:textId="77777777" w:rsidTr="00AB7E6B">
        <w:tc>
          <w:tcPr>
            <w:tcW w:w="690" w:type="pct"/>
          </w:tcPr>
          <w:p w14:paraId="6664C741" w14:textId="06A10F3A" w:rsidR="0018775D" w:rsidRPr="00A07C45" w:rsidRDefault="0018775D" w:rsidP="00FD1E97">
            <w:pPr>
              <w:jc w:val="center"/>
              <w:rPr>
                <w:rFonts w:asciiTheme="majorBidi" w:hAnsiTheme="majorBidi" w:cstheme="majorBidi"/>
                <w:sz w:val="20"/>
                <w:szCs w:val="20"/>
              </w:rPr>
            </w:pPr>
            <w:r w:rsidRPr="00A07C45">
              <w:rPr>
                <w:rFonts w:asciiTheme="majorBidi" w:hAnsiTheme="majorBidi" w:cstheme="majorBidi"/>
                <w:sz w:val="20"/>
                <w:szCs w:val="20"/>
              </w:rPr>
              <w:t>Y.1b</w:t>
            </w:r>
          </w:p>
        </w:tc>
        <w:tc>
          <w:tcPr>
            <w:tcW w:w="593" w:type="pct"/>
          </w:tcPr>
          <w:p w14:paraId="433CFE53" w14:textId="1B68AB44" w:rsidR="0018775D" w:rsidRPr="00A07C45" w:rsidRDefault="00156EF6"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495" w:type="pct"/>
          </w:tcPr>
          <w:p w14:paraId="15F59DB5" w14:textId="368D7064" w:rsidR="0018775D"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3</w:t>
            </w:r>
          </w:p>
        </w:tc>
        <w:tc>
          <w:tcPr>
            <w:tcW w:w="593" w:type="pct"/>
          </w:tcPr>
          <w:p w14:paraId="0AAFDD48" w14:textId="3D6F766B" w:rsidR="0018775D" w:rsidRPr="00A07C45" w:rsidRDefault="00156EF6"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693" w:type="pct"/>
          </w:tcPr>
          <w:p w14:paraId="17C8D34C" w14:textId="50BF61AC" w:rsidR="0018775D" w:rsidRPr="00A07C45" w:rsidRDefault="00156EF6" w:rsidP="00FD1E97">
            <w:pPr>
              <w:jc w:val="center"/>
              <w:rPr>
                <w:rFonts w:asciiTheme="majorBidi" w:hAnsiTheme="majorBidi" w:cstheme="majorBidi"/>
                <w:sz w:val="20"/>
                <w:szCs w:val="20"/>
              </w:rPr>
            </w:pPr>
            <w:r w:rsidRPr="00A07C45">
              <w:rPr>
                <w:rFonts w:asciiTheme="majorBidi" w:hAnsiTheme="majorBidi" w:cstheme="majorBidi"/>
                <w:sz w:val="20"/>
                <w:szCs w:val="20"/>
              </w:rPr>
              <w:t>78</w:t>
            </w:r>
          </w:p>
        </w:tc>
        <w:tc>
          <w:tcPr>
            <w:tcW w:w="593" w:type="pct"/>
          </w:tcPr>
          <w:p w14:paraId="0E5ED0AC" w14:textId="33B1E321" w:rsidR="0018775D"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1</w:t>
            </w:r>
            <w:r w:rsidR="000A2968" w:rsidRPr="00A07C45">
              <w:rPr>
                <w:rFonts w:asciiTheme="majorBidi" w:hAnsiTheme="majorBidi" w:cstheme="majorBidi"/>
                <w:sz w:val="20"/>
                <w:szCs w:val="20"/>
              </w:rPr>
              <w:t>19</w:t>
            </w:r>
          </w:p>
        </w:tc>
        <w:tc>
          <w:tcPr>
            <w:tcW w:w="1343" w:type="pct"/>
          </w:tcPr>
          <w:p w14:paraId="66780397" w14:textId="4DE39CA9" w:rsidR="0018775D"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4.</w:t>
            </w:r>
            <w:r w:rsidR="000A2968" w:rsidRPr="00A07C45">
              <w:rPr>
                <w:rFonts w:asciiTheme="majorBidi" w:hAnsiTheme="majorBidi" w:cstheme="majorBidi"/>
                <w:sz w:val="20"/>
                <w:szCs w:val="20"/>
              </w:rPr>
              <w:t>57</w:t>
            </w:r>
          </w:p>
        </w:tc>
      </w:tr>
      <w:tr w:rsidR="005148C6" w:rsidRPr="00A07C45" w14:paraId="40BC5D62" w14:textId="77777777" w:rsidTr="00AB7E6B">
        <w:tc>
          <w:tcPr>
            <w:tcW w:w="690" w:type="pct"/>
          </w:tcPr>
          <w:p w14:paraId="0897D452" w14:textId="56108CD6" w:rsidR="0018775D" w:rsidRPr="00A07C45" w:rsidRDefault="0018775D" w:rsidP="00FD1E97">
            <w:pPr>
              <w:jc w:val="center"/>
              <w:rPr>
                <w:rFonts w:asciiTheme="majorBidi" w:hAnsiTheme="majorBidi" w:cstheme="majorBidi"/>
                <w:sz w:val="20"/>
                <w:szCs w:val="20"/>
              </w:rPr>
            </w:pPr>
            <w:r w:rsidRPr="00A07C45">
              <w:rPr>
                <w:rFonts w:asciiTheme="majorBidi" w:hAnsiTheme="majorBidi" w:cstheme="majorBidi"/>
                <w:sz w:val="20"/>
                <w:szCs w:val="20"/>
              </w:rPr>
              <w:t>Y.2b</w:t>
            </w:r>
          </w:p>
        </w:tc>
        <w:tc>
          <w:tcPr>
            <w:tcW w:w="593" w:type="pct"/>
          </w:tcPr>
          <w:p w14:paraId="43B8FC2B" w14:textId="3C82C822" w:rsidR="0018775D"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495" w:type="pct"/>
          </w:tcPr>
          <w:p w14:paraId="2AAEE82C" w14:textId="0044A2D0" w:rsidR="0018775D"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593" w:type="pct"/>
          </w:tcPr>
          <w:p w14:paraId="130D9EB4" w14:textId="67C20501" w:rsidR="0018775D"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2</w:t>
            </w:r>
          </w:p>
        </w:tc>
        <w:tc>
          <w:tcPr>
            <w:tcW w:w="693" w:type="pct"/>
          </w:tcPr>
          <w:p w14:paraId="0C8E1425" w14:textId="4DA59C43" w:rsidR="0018775D"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74</w:t>
            </w:r>
          </w:p>
        </w:tc>
        <w:tc>
          <w:tcPr>
            <w:tcW w:w="593" w:type="pct"/>
          </w:tcPr>
          <w:p w14:paraId="41A77E1F" w14:textId="5B7AE288" w:rsidR="0018775D"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12</w:t>
            </w:r>
            <w:r w:rsidR="000A2968" w:rsidRPr="00A07C45">
              <w:rPr>
                <w:rFonts w:asciiTheme="majorBidi" w:hAnsiTheme="majorBidi" w:cstheme="majorBidi"/>
                <w:sz w:val="20"/>
                <w:szCs w:val="20"/>
              </w:rPr>
              <w:t>4</w:t>
            </w:r>
          </w:p>
        </w:tc>
        <w:tc>
          <w:tcPr>
            <w:tcW w:w="1343" w:type="pct"/>
          </w:tcPr>
          <w:p w14:paraId="519E4B52" w14:textId="37DA0C1A" w:rsidR="0018775D"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4.6</w:t>
            </w:r>
            <w:r w:rsidR="000A2968" w:rsidRPr="00A07C45">
              <w:rPr>
                <w:rFonts w:asciiTheme="majorBidi" w:hAnsiTheme="majorBidi" w:cstheme="majorBidi"/>
                <w:sz w:val="20"/>
                <w:szCs w:val="20"/>
              </w:rPr>
              <w:t>1</w:t>
            </w:r>
          </w:p>
        </w:tc>
      </w:tr>
      <w:tr w:rsidR="005148C6" w:rsidRPr="00A07C45" w14:paraId="374ECDFB" w14:textId="77777777" w:rsidTr="00AB7E6B">
        <w:tc>
          <w:tcPr>
            <w:tcW w:w="690" w:type="pct"/>
          </w:tcPr>
          <w:p w14:paraId="15575537" w14:textId="666AF15F" w:rsidR="0018775D" w:rsidRPr="00A07C45" w:rsidRDefault="0018775D" w:rsidP="00FD1E97">
            <w:pPr>
              <w:jc w:val="center"/>
              <w:rPr>
                <w:rFonts w:asciiTheme="majorBidi" w:hAnsiTheme="majorBidi" w:cstheme="majorBidi"/>
                <w:sz w:val="20"/>
                <w:szCs w:val="20"/>
              </w:rPr>
            </w:pPr>
            <w:r w:rsidRPr="00A07C45">
              <w:rPr>
                <w:rFonts w:asciiTheme="majorBidi" w:hAnsiTheme="majorBidi" w:cstheme="majorBidi"/>
                <w:sz w:val="20"/>
                <w:szCs w:val="20"/>
              </w:rPr>
              <w:t>Y.3b</w:t>
            </w:r>
          </w:p>
        </w:tc>
        <w:tc>
          <w:tcPr>
            <w:tcW w:w="593" w:type="pct"/>
          </w:tcPr>
          <w:p w14:paraId="526CE5F0" w14:textId="2D52276E" w:rsidR="0018775D"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495" w:type="pct"/>
          </w:tcPr>
          <w:p w14:paraId="36BE028D" w14:textId="43BF7E07" w:rsidR="0018775D"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593" w:type="pct"/>
          </w:tcPr>
          <w:p w14:paraId="3274B750" w14:textId="2452AEEE" w:rsidR="0018775D"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693" w:type="pct"/>
          </w:tcPr>
          <w:p w14:paraId="42A9349B" w14:textId="107A501B" w:rsidR="0018775D"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67</w:t>
            </w:r>
          </w:p>
        </w:tc>
        <w:tc>
          <w:tcPr>
            <w:tcW w:w="593" w:type="pct"/>
          </w:tcPr>
          <w:p w14:paraId="7053EF27" w14:textId="594C722E" w:rsidR="0018775D"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1</w:t>
            </w:r>
            <w:r w:rsidR="000A2968" w:rsidRPr="00A07C45">
              <w:rPr>
                <w:rFonts w:asciiTheme="majorBidi" w:hAnsiTheme="majorBidi" w:cstheme="majorBidi"/>
                <w:sz w:val="20"/>
                <w:szCs w:val="20"/>
              </w:rPr>
              <w:t>23</w:t>
            </w:r>
          </w:p>
        </w:tc>
        <w:tc>
          <w:tcPr>
            <w:tcW w:w="1343" w:type="pct"/>
          </w:tcPr>
          <w:p w14:paraId="5F0AAAFE" w14:textId="6A1CB612" w:rsidR="0018775D"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4.</w:t>
            </w:r>
            <w:r w:rsidR="000A2968" w:rsidRPr="00A07C45">
              <w:rPr>
                <w:rFonts w:asciiTheme="majorBidi" w:hAnsiTheme="majorBidi" w:cstheme="majorBidi"/>
                <w:sz w:val="20"/>
                <w:szCs w:val="20"/>
              </w:rPr>
              <w:t>57</w:t>
            </w:r>
          </w:p>
        </w:tc>
      </w:tr>
    </w:tbl>
    <w:p w14:paraId="3ACF287D" w14:textId="74E8FE2A" w:rsidR="0018775D" w:rsidRPr="00A07C45" w:rsidRDefault="00A1780B" w:rsidP="00BE604C">
      <w:pPr>
        <w:spacing w:after="0" w:line="480" w:lineRule="auto"/>
        <w:jc w:val="both"/>
        <w:rPr>
          <w:rFonts w:asciiTheme="majorBidi" w:hAnsiTheme="majorBidi" w:cstheme="majorBidi"/>
          <w:i/>
          <w:iCs/>
          <w:sz w:val="20"/>
          <w:szCs w:val="20"/>
        </w:rPr>
      </w:pPr>
      <w:r w:rsidRPr="00A07C45">
        <w:rPr>
          <w:rFonts w:asciiTheme="majorBidi" w:hAnsiTheme="majorBidi" w:cstheme="majorBidi"/>
          <w:i/>
          <w:iCs/>
          <w:sz w:val="20"/>
          <w:szCs w:val="20"/>
        </w:rPr>
        <w:t>Sumber: Data diolah, 2025</w:t>
      </w:r>
    </w:p>
    <w:p w14:paraId="69E21F17" w14:textId="433BB3B9" w:rsidR="00D47571" w:rsidRPr="00A07C45" w:rsidRDefault="00D47571" w:rsidP="00D47571">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Berdasarkan hasil analisis, kepatuhan wajib pajak terhadap kewajiban perpajakan menunjukkan konsistensi antara pernyataan positif (Y1a) dan negatif (Y1b) dengan nilai rata-rata masing-masing sebesar 4,68 dan 4,57. Hal ini mencerminkan bahwa para wajib pajak secara umum memiliki tingkat kepatuhan yang tinggi dan stabil terhadap pelaporan serta pembayaran pajak.</w:t>
      </w:r>
    </w:p>
    <w:p w14:paraId="14B4694A" w14:textId="45F781CF" w:rsidR="00D47571" w:rsidRPr="00A07C45" w:rsidRDefault="00D47571" w:rsidP="00D47571">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Selanjutnya, pada indikator kedua, pernyataan positif (Y2a) memperoleh nilai rata-rata sebesar 4,62 sedangkan pernyataan negatif (Y2b) mendapatkan nilai 4,61. Kedekatan nilai ini mengindikasikan bahwa responden konsisten dalam menyatakan bahwa mereka menjalankan kewajiban perpajakan secara teratur dan sesuai ketentuan.</w:t>
      </w:r>
    </w:p>
    <w:p w14:paraId="42F2B8FB" w14:textId="6837F67A" w:rsidR="00A1780B" w:rsidRPr="00A07C45" w:rsidRDefault="00D47571" w:rsidP="00D47571">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lastRenderedPageBreak/>
        <w:t>Indikator ketiga menunjukkan nilai positif (Y3a) sebesar 4,62 dan negatif (Y3b) sebesar 4,57. Kesesuaian antara kedua skor ini menggambarkan bahwa persepsi responden terhadap pentingnya kepatuhan pajak tetap tinggi meskipun bentuk pernyataan berbeda</w:t>
      </w:r>
      <w:r w:rsidR="00265227" w:rsidRPr="00A07C45">
        <w:rPr>
          <w:rFonts w:asciiTheme="majorBidi" w:hAnsiTheme="majorBidi" w:cstheme="majorBidi"/>
          <w:sz w:val="24"/>
          <w:szCs w:val="24"/>
        </w:rPr>
        <w:t>.</w:t>
      </w:r>
    </w:p>
    <w:p w14:paraId="1B5134BA" w14:textId="1E0AA4B1" w:rsidR="00A1780B" w:rsidRPr="00A07C45" w:rsidRDefault="00A1780B" w:rsidP="00326F01">
      <w:pPr>
        <w:pStyle w:val="Judul3"/>
        <w:spacing w:line="480" w:lineRule="auto"/>
      </w:pPr>
      <w:bookmarkStart w:id="73" w:name="_Toc201880727"/>
      <w:r w:rsidRPr="00A07C45">
        <w:t xml:space="preserve">4.2.2 </w:t>
      </w:r>
      <w:r w:rsidR="0042140E" w:rsidRPr="00A07C45">
        <w:tab/>
      </w:r>
      <w:r w:rsidRPr="00A07C45">
        <w:t>Analisis Deskriptif Insentif PPh UMKM (X1)</w:t>
      </w:r>
      <w:bookmarkEnd w:id="73"/>
    </w:p>
    <w:p w14:paraId="6518F09B" w14:textId="706839F0" w:rsidR="00A1780B" w:rsidRPr="00A07C45" w:rsidRDefault="00A1780B" w:rsidP="00326F01">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Insentif pajak merupakan kebijakan yang diberikan oleh pemerintah untuk mendorong kepatuhan dan memberikan kemudahan bagi pelaku usaha, khususnya UMKM, dalam memenuhi kewajiban perpajakan</w:t>
      </w:r>
    </w:p>
    <w:p w14:paraId="6FC4C670" w14:textId="6195D427" w:rsidR="00B84325" w:rsidRPr="00A07C45" w:rsidRDefault="00B84325" w:rsidP="00BA7F9A">
      <w:pPr>
        <w:pStyle w:val="Keterangan"/>
        <w:spacing w:after="0"/>
        <w:rPr>
          <w:rFonts w:asciiTheme="majorBidi" w:hAnsiTheme="majorBidi" w:cstheme="majorBidi"/>
          <w:b/>
          <w:bCs/>
          <w:i w:val="0"/>
          <w:iCs w:val="0"/>
          <w:color w:val="auto"/>
          <w:sz w:val="22"/>
          <w:szCs w:val="22"/>
        </w:rPr>
      </w:pPr>
      <w:bookmarkStart w:id="74" w:name="_Toc202227873"/>
      <w:r w:rsidRPr="00A07C45">
        <w:rPr>
          <w:rFonts w:asciiTheme="majorBidi" w:hAnsiTheme="majorBidi" w:cstheme="majorBidi"/>
          <w:b/>
          <w:bCs/>
          <w:i w:val="0"/>
          <w:iCs w:val="0"/>
          <w:color w:val="auto"/>
          <w:sz w:val="22"/>
          <w:szCs w:val="22"/>
        </w:rPr>
        <w:t xml:space="preserve">Tabel 4.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Tabel_4. \* ARABIC </w:instrText>
      </w:r>
      <w:r w:rsidRPr="00A07C45">
        <w:rPr>
          <w:rFonts w:asciiTheme="majorBidi" w:hAnsiTheme="majorBidi" w:cstheme="majorBidi"/>
          <w:b/>
          <w:bCs/>
          <w:i w:val="0"/>
          <w:iCs w:val="0"/>
          <w:color w:val="auto"/>
          <w:sz w:val="22"/>
          <w:szCs w:val="22"/>
        </w:rPr>
        <w:fldChar w:fldCharType="separate"/>
      </w:r>
      <w:r w:rsidR="003D7808">
        <w:rPr>
          <w:rFonts w:asciiTheme="majorBidi" w:hAnsiTheme="majorBidi" w:cstheme="majorBidi"/>
          <w:b/>
          <w:bCs/>
          <w:i w:val="0"/>
          <w:iCs w:val="0"/>
          <w:noProof/>
          <w:color w:val="auto"/>
          <w:sz w:val="22"/>
          <w:szCs w:val="22"/>
        </w:rPr>
        <w:t>2</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b/>
          <w:bCs/>
          <w:i w:val="0"/>
          <w:iCs w:val="0"/>
          <w:color w:val="auto"/>
          <w:sz w:val="22"/>
          <w:szCs w:val="22"/>
        </w:rPr>
        <w:t xml:space="preserve"> Deskriptif Variabel Insentif PPh UMKM</w:t>
      </w:r>
      <w:bookmarkEnd w:id="74"/>
    </w:p>
    <w:tbl>
      <w:tblPr>
        <w:tblStyle w:val="KisiTabel"/>
        <w:tblW w:w="5000" w:type="pct"/>
        <w:tblLook w:val="04A0" w:firstRow="1" w:lastRow="0" w:firstColumn="1" w:lastColumn="0" w:noHBand="0" w:noVBand="1"/>
      </w:tblPr>
      <w:tblGrid>
        <w:gridCol w:w="1138"/>
        <w:gridCol w:w="1078"/>
        <w:gridCol w:w="951"/>
        <w:gridCol w:w="953"/>
        <w:gridCol w:w="793"/>
        <w:gridCol w:w="951"/>
        <w:gridCol w:w="2063"/>
      </w:tblGrid>
      <w:tr w:rsidR="005148C6" w:rsidRPr="00A07C45" w14:paraId="2B8A1170" w14:textId="77777777" w:rsidTr="00AB7E6B">
        <w:tc>
          <w:tcPr>
            <w:tcW w:w="718" w:type="pct"/>
            <w:vMerge w:val="restart"/>
          </w:tcPr>
          <w:p w14:paraId="00DB56D2" w14:textId="77777777" w:rsidR="00A1780B" w:rsidRPr="00A07C45" w:rsidRDefault="00A1780B" w:rsidP="006D43B0">
            <w:pPr>
              <w:jc w:val="center"/>
              <w:rPr>
                <w:rFonts w:asciiTheme="majorBidi" w:hAnsiTheme="majorBidi" w:cstheme="majorBidi"/>
                <w:b/>
                <w:bCs/>
                <w:sz w:val="20"/>
                <w:szCs w:val="20"/>
              </w:rPr>
            </w:pPr>
            <w:r w:rsidRPr="00A07C45">
              <w:rPr>
                <w:rFonts w:asciiTheme="majorBidi" w:hAnsiTheme="majorBidi" w:cstheme="majorBidi"/>
                <w:b/>
                <w:bCs/>
                <w:sz w:val="20"/>
                <w:szCs w:val="20"/>
              </w:rPr>
              <w:t>Indikator</w:t>
            </w:r>
          </w:p>
        </w:tc>
        <w:tc>
          <w:tcPr>
            <w:tcW w:w="2981" w:type="pct"/>
            <w:gridSpan w:val="5"/>
          </w:tcPr>
          <w:p w14:paraId="799E78BF" w14:textId="77777777" w:rsidR="00A1780B" w:rsidRPr="00A07C45" w:rsidRDefault="00A1780B" w:rsidP="006D43B0">
            <w:pPr>
              <w:jc w:val="center"/>
              <w:rPr>
                <w:rFonts w:asciiTheme="majorBidi" w:hAnsiTheme="majorBidi" w:cstheme="majorBidi"/>
                <w:b/>
                <w:bCs/>
                <w:sz w:val="20"/>
                <w:szCs w:val="20"/>
              </w:rPr>
            </w:pPr>
            <w:r w:rsidRPr="00A07C45">
              <w:rPr>
                <w:rFonts w:asciiTheme="majorBidi" w:hAnsiTheme="majorBidi" w:cstheme="majorBidi"/>
                <w:b/>
                <w:bCs/>
                <w:sz w:val="20"/>
                <w:szCs w:val="20"/>
              </w:rPr>
              <w:t>Jawaban Responden</w:t>
            </w:r>
          </w:p>
        </w:tc>
        <w:tc>
          <w:tcPr>
            <w:tcW w:w="1301" w:type="pct"/>
            <w:vMerge w:val="restart"/>
          </w:tcPr>
          <w:p w14:paraId="4F8B3C03" w14:textId="77777777" w:rsidR="00A1780B" w:rsidRPr="00A07C45" w:rsidRDefault="00A1780B" w:rsidP="006D43B0">
            <w:pPr>
              <w:jc w:val="center"/>
              <w:rPr>
                <w:rFonts w:asciiTheme="majorBidi" w:hAnsiTheme="majorBidi" w:cstheme="majorBidi"/>
                <w:b/>
                <w:bCs/>
                <w:sz w:val="20"/>
                <w:szCs w:val="20"/>
              </w:rPr>
            </w:pPr>
            <w:r w:rsidRPr="00A07C45">
              <w:rPr>
                <w:rFonts w:asciiTheme="majorBidi" w:hAnsiTheme="majorBidi" w:cstheme="majorBidi"/>
                <w:b/>
                <w:bCs/>
                <w:sz w:val="20"/>
                <w:szCs w:val="20"/>
              </w:rPr>
              <w:t>Rata-rata (mean)</w:t>
            </w:r>
          </w:p>
        </w:tc>
      </w:tr>
      <w:tr w:rsidR="005148C6" w:rsidRPr="00A07C45" w14:paraId="15C7C13B" w14:textId="77777777" w:rsidTr="00AB7E6B">
        <w:tc>
          <w:tcPr>
            <w:tcW w:w="718" w:type="pct"/>
            <w:vMerge/>
          </w:tcPr>
          <w:p w14:paraId="6ACBC110" w14:textId="77777777" w:rsidR="00A1780B" w:rsidRPr="00A07C45" w:rsidRDefault="00A1780B" w:rsidP="006D43B0">
            <w:pPr>
              <w:jc w:val="both"/>
              <w:rPr>
                <w:rFonts w:asciiTheme="majorBidi" w:hAnsiTheme="majorBidi" w:cstheme="majorBidi"/>
                <w:sz w:val="20"/>
                <w:szCs w:val="20"/>
              </w:rPr>
            </w:pPr>
          </w:p>
        </w:tc>
        <w:tc>
          <w:tcPr>
            <w:tcW w:w="680" w:type="pct"/>
          </w:tcPr>
          <w:p w14:paraId="25BA78AD" w14:textId="77777777" w:rsidR="00A1780B" w:rsidRPr="00A07C45" w:rsidRDefault="00A1780B" w:rsidP="006D43B0">
            <w:pPr>
              <w:jc w:val="center"/>
              <w:rPr>
                <w:rFonts w:asciiTheme="majorBidi" w:hAnsiTheme="majorBidi" w:cstheme="majorBidi"/>
                <w:b/>
                <w:bCs/>
                <w:sz w:val="20"/>
                <w:szCs w:val="20"/>
              </w:rPr>
            </w:pPr>
            <w:r w:rsidRPr="00A07C45">
              <w:rPr>
                <w:rFonts w:asciiTheme="majorBidi" w:hAnsiTheme="majorBidi" w:cstheme="majorBidi"/>
                <w:b/>
                <w:bCs/>
                <w:sz w:val="20"/>
                <w:szCs w:val="20"/>
              </w:rPr>
              <w:t>1 (STS)</w:t>
            </w:r>
          </w:p>
        </w:tc>
        <w:tc>
          <w:tcPr>
            <w:tcW w:w="600" w:type="pct"/>
          </w:tcPr>
          <w:p w14:paraId="7DB4540B" w14:textId="77777777" w:rsidR="00A1780B" w:rsidRPr="00A07C45" w:rsidRDefault="00A1780B" w:rsidP="006D43B0">
            <w:pPr>
              <w:jc w:val="center"/>
              <w:rPr>
                <w:rFonts w:asciiTheme="majorBidi" w:hAnsiTheme="majorBidi" w:cstheme="majorBidi"/>
                <w:b/>
                <w:bCs/>
                <w:sz w:val="20"/>
                <w:szCs w:val="20"/>
              </w:rPr>
            </w:pPr>
            <w:r w:rsidRPr="00A07C45">
              <w:rPr>
                <w:rFonts w:asciiTheme="majorBidi" w:hAnsiTheme="majorBidi" w:cstheme="majorBidi"/>
                <w:b/>
                <w:bCs/>
                <w:sz w:val="20"/>
                <w:szCs w:val="20"/>
              </w:rPr>
              <w:t>2 (TS)</w:t>
            </w:r>
          </w:p>
        </w:tc>
        <w:tc>
          <w:tcPr>
            <w:tcW w:w="601" w:type="pct"/>
          </w:tcPr>
          <w:p w14:paraId="0A0929FA" w14:textId="77777777" w:rsidR="00A1780B" w:rsidRPr="00A07C45" w:rsidRDefault="00A1780B" w:rsidP="006D43B0">
            <w:pPr>
              <w:jc w:val="center"/>
              <w:rPr>
                <w:rFonts w:asciiTheme="majorBidi" w:hAnsiTheme="majorBidi" w:cstheme="majorBidi"/>
                <w:b/>
                <w:bCs/>
                <w:sz w:val="20"/>
                <w:szCs w:val="20"/>
              </w:rPr>
            </w:pPr>
            <w:r w:rsidRPr="00A07C45">
              <w:rPr>
                <w:rFonts w:asciiTheme="majorBidi" w:hAnsiTheme="majorBidi" w:cstheme="majorBidi"/>
                <w:b/>
                <w:bCs/>
                <w:sz w:val="20"/>
                <w:szCs w:val="20"/>
              </w:rPr>
              <w:t>3 (RR)</w:t>
            </w:r>
          </w:p>
        </w:tc>
        <w:tc>
          <w:tcPr>
            <w:tcW w:w="500" w:type="pct"/>
          </w:tcPr>
          <w:p w14:paraId="1C9C1897" w14:textId="77777777" w:rsidR="00A1780B" w:rsidRPr="00A07C45" w:rsidRDefault="00A1780B" w:rsidP="006D43B0">
            <w:pPr>
              <w:jc w:val="center"/>
              <w:rPr>
                <w:rFonts w:asciiTheme="majorBidi" w:hAnsiTheme="majorBidi" w:cstheme="majorBidi"/>
                <w:b/>
                <w:bCs/>
                <w:sz w:val="20"/>
                <w:szCs w:val="20"/>
              </w:rPr>
            </w:pPr>
            <w:r w:rsidRPr="00A07C45">
              <w:rPr>
                <w:rFonts w:asciiTheme="majorBidi" w:hAnsiTheme="majorBidi" w:cstheme="majorBidi"/>
                <w:b/>
                <w:bCs/>
                <w:sz w:val="20"/>
                <w:szCs w:val="20"/>
              </w:rPr>
              <w:t>4 (S)</w:t>
            </w:r>
          </w:p>
        </w:tc>
        <w:tc>
          <w:tcPr>
            <w:tcW w:w="600" w:type="pct"/>
          </w:tcPr>
          <w:p w14:paraId="2B68183F" w14:textId="77777777" w:rsidR="00A1780B" w:rsidRPr="00A07C45" w:rsidRDefault="00A1780B" w:rsidP="006D43B0">
            <w:pPr>
              <w:jc w:val="center"/>
              <w:rPr>
                <w:rFonts w:asciiTheme="majorBidi" w:hAnsiTheme="majorBidi" w:cstheme="majorBidi"/>
                <w:b/>
                <w:bCs/>
                <w:sz w:val="20"/>
                <w:szCs w:val="20"/>
              </w:rPr>
            </w:pPr>
            <w:r w:rsidRPr="00A07C45">
              <w:rPr>
                <w:rFonts w:asciiTheme="majorBidi" w:hAnsiTheme="majorBidi" w:cstheme="majorBidi"/>
                <w:b/>
                <w:bCs/>
                <w:sz w:val="20"/>
                <w:szCs w:val="20"/>
              </w:rPr>
              <w:t>5 (SS)</w:t>
            </w:r>
          </w:p>
        </w:tc>
        <w:tc>
          <w:tcPr>
            <w:tcW w:w="1301" w:type="pct"/>
            <w:vMerge/>
          </w:tcPr>
          <w:p w14:paraId="5376F5FD" w14:textId="77777777" w:rsidR="00A1780B" w:rsidRPr="00A07C45" w:rsidRDefault="00A1780B" w:rsidP="006D43B0">
            <w:pPr>
              <w:jc w:val="both"/>
              <w:rPr>
                <w:rFonts w:asciiTheme="majorBidi" w:hAnsiTheme="majorBidi" w:cstheme="majorBidi"/>
                <w:sz w:val="20"/>
                <w:szCs w:val="20"/>
              </w:rPr>
            </w:pPr>
          </w:p>
        </w:tc>
      </w:tr>
      <w:tr w:rsidR="005148C6" w:rsidRPr="00A07C45" w14:paraId="5C67106B" w14:textId="77777777" w:rsidTr="00AB7E6B">
        <w:tc>
          <w:tcPr>
            <w:tcW w:w="718" w:type="pct"/>
          </w:tcPr>
          <w:p w14:paraId="2B4CB180" w14:textId="0EAF74FA"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X.1a</w:t>
            </w:r>
          </w:p>
        </w:tc>
        <w:tc>
          <w:tcPr>
            <w:tcW w:w="680" w:type="pct"/>
          </w:tcPr>
          <w:p w14:paraId="384256C3" w14:textId="0D2FA8DE" w:rsidR="00A1780B"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1</w:t>
            </w:r>
          </w:p>
        </w:tc>
        <w:tc>
          <w:tcPr>
            <w:tcW w:w="600" w:type="pct"/>
          </w:tcPr>
          <w:p w14:paraId="640759D1" w14:textId="30F8E6ED" w:rsidR="00A1780B"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2</w:t>
            </w:r>
          </w:p>
        </w:tc>
        <w:tc>
          <w:tcPr>
            <w:tcW w:w="601" w:type="pct"/>
          </w:tcPr>
          <w:p w14:paraId="090DA51C" w14:textId="5B9C33EE" w:rsidR="00A1780B"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15</w:t>
            </w:r>
          </w:p>
        </w:tc>
        <w:tc>
          <w:tcPr>
            <w:tcW w:w="500" w:type="pct"/>
          </w:tcPr>
          <w:p w14:paraId="6B83D226" w14:textId="7A40A0EB"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5</w:t>
            </w:r>
            <w:r w:rsidR="000A2968" w:rsidRPr="00A07C45">
              <w:rPr>
                <w:rFonts w:asciiTheme="majorBidi" w:hAnsiTheme="majorBidi" w:cstheme="majorBidi"/>
                <w:sz w:val="20"/>
                <w:szCs w:val="20"/>
              </w:rPr>
              <w:t>5</w:t>
            </w:r>
          </w:p>
        </w:tc>
        <w:tc>
          <w:tcPr>
            <w:tcW w:w="600" w:type="pct"/>
          </w:tcPr>
          <w:p w14:paraId="3B21F7BD" w14:textId="7D07BB78"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1</w:t>
            </w:r>
            <w:r w:rsidR="000A2968" w:rsidRPr="00A07C45">
              <w:rPr>
                <w:rFonts w:asciiTheme="majorBidi" w:hAnsiTheme="majorBidi" w:cstheme="majorBidi"/>
                <w:sz w:val="20"/>
                <w:szCs w:val="20"/>
              </w:rPr>
              <w:t>26</w:t>
            </w:r>
          </w:p>
        </w:tc>
        <w:tc>
          <w:tcPr>
            <w:tcW w:w="1301" w:type="pct"/>
          </w:tcPr>
          <w:p w14:paraId="2129D1EC" w14:textId="6E88D2C3"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4.</w:t>
            </w:r>
            <w:r w:rsidR="000A2968" w:rsidRPr="00A07C45">
              <w:rPr>
                <w:rFonts w:asciiTheme="majorBidi" w:hAnsiTheme="majorBidi" w:cstheme="majorBidi"/>
                <w:sz w:val="20"/>
                <w:szCs w:val="20"/>
              </w:rPr>
              <w:t>5</w:t>
            </w:r>
          </w:p>
        </w:tc>
      </w:tr>
      <w:tr w:rsidR="005148C6" w:rsidRPr="00A07C45" w14:paraId="7C425541" w14:textId="77777777" w:rsidTr="00AB7E6B">
        <w:tc>
          <w:tcPr>
            <w:tcW w:w="718" w:type="pct"/>
          </w:tcPr>
          <w:p w14:paraId="78EDAFDC" w14:textId="0AFF0AC4"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X.2a</w:t>
            </w:r>
          </w:p>
        </w:tc>
        <w:tc>
          <w:tcPr>
            <w:tcW w:w="680" w:type="pct"/>
          </w:tcPr>
          <w:p w14:paraId="518086B4" w14:textId="77777777"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600" w:type="pct"/>
          </w:tcPr>
          <w:p w14:paraId="4ABC83ED" w14:textId="75614F2C" w:rsidR="00A1780B"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2</w:t>
            </w:r>
          </w:p>
        </w:tc>
        <w:tc>
          <w:tcPr>
            <w:tcW w:w="601" w:type="pct"/>
          </w:tcPr>
          <w:p w14:paraId="3D1E0173" w14:textId="7D5606BA" w:rsidR="00A1780B"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9</w:t>
            </w:r>
          </w:p>
        </w:tc>
        <w:tc>
          <w:tcPr>
            <w:tcW w:w="500" w:type="pct"/>
          </w:tcPr>
          <w:p w14:paraId="432A7743" w14:textId="7F365F5A"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64</w:t>
            </w:r>
          </w:p>
        </w:tc>
        <w:tc>
          <w:tcPr>
            <w:tcW w:w="600" w:type="pct"/>
          </w:tcPr>
          <w:p w14:paraId="4F2E210D" w14:textId="09B77EB2"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1</w:t>
            </w:r>
            <w:r w:rsidR="000A2968" w:rsidRPr="00A07C45">
              <w:rPr>
                <w:rFonts w:asciiTheme="majorBidi" w:hAnsiTheme="majorBidi" w:cstheme="majorBidi"/>
                <w:sz w:val="20"/>
                <w:szCs w:val="20"/>
              </w:rPr>
              <w:t>25</w:t>
            </w:r>
          </w:p>
        </w:tc>
        <w:tc>
          <w:tcPr>
            <w:tcW w:w="1301" w:type="pct"/>
          </w:tcPr>
          <w:p w14:paraId="37B6D627" w14:textId="1EA6F1E8"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4.</w:t>
            </w:r>
            <w:r w:rsidR="000A2968" w:rsidRPr="00A07C45">
              <w:rPr>
                <w:rFonts w:asciiTheme="majorBidi" w:hAnsiTheme="majorBidi" w:cstheme="majorBidi"/>
                <w:sz w:val="20"/>
                <w:szCs w:val="20"/>
              </w:rPr>
              <w:t>56</w:t>
            </w:r>
          </w:p>
        </w:tc>
      </w:tr>
      <w:tr w:rsidR="00A1780B" w:rsidRPr="00A07C45" w14:paraId="55DB804A" w14:textId="77777777" w:rsidTr="00AB7E6B">
        <w:tc>
          <w:tcPr>
            <w:tcW w:w="718" w:type="pct"/>
          </w:tcPr>
          <w:p w14:paraId="17CD9C92" w14:textId="1DF823A4"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X.3a</w:t>
            </w:r>
          </w:p>
        </w:tc>
        <w:tc>
          <w:tcPr>
            <w:tcW w:w="680" w:type="pct"/>
          </w:tcPr>
          <w:p w14:paraId="45FC4D8D" w14:textId="77777777"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600" w:type="pct"/>
          </w:tcPr>
          <w:p w14:paraId="7B38031E" w14:textId="497119B9" w:rsidR="00A1780B"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2</w:t>
            </w:r>
          </w:p>
        </w:tc>
        <w:tc>
          <w:tcPr>
            <w:tcW w:w="601" w:type="pct"/>
          </w:tcPr>
          <w:p w14:paraId="2EDCA17E" w14:textId="6BE5DB67" w:rsidR="00A1780B"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2</w:t>
            </w:r>
          </w:p>
        </w:tc>
        <w:tc>
          <w:tcPr>
            <w:tcW w:w="500" w:type="pct"/>
          </w:tcPr>
          <w:p w14:paraId="612C2188" w14:textId="307A586C"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66</w:t>
            </w:r>
          </w:p>
        </w:tc>
        <w:tc>
          <w:tcPr>
            <w:tcW w:w="600" w:type="pct"/>
          </w:tcPr>
          <w:p w14:paraId="750F5889" w14:textId="6DDD1A6C"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13</w:t>
            </w:r>
            <w:r w:rsidR="000A2968" w:rsidRPr="00A07C45">
              <w:rPr>
                <w:rFonts w:asciiTheme="majorBidi" w:hAnsiTheme="majorBidi" w:cstheme="majorBidi"/>
                <w:sz w:val="20"/>
                <w:szCs w:val="20"/>
              </w:rPr>
              <w:t>0</w:t>
            </w:r>
          </w:p>
        </w:tc>
        <w:tc>
          <w:tcPr>
            <w:tcW w:w="1301" w:type="pct"/>
          </w:tcPr>
          <w:p w14:paraId="68C482D1" w14:textId="289666B1"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4.6</w:t>
            </w:r>
            <w:r w:rsidR="000A2968" w:rsidRPr="00A07C45">
              <w:rPr>
                <w:rFonts w:asciiTheme="majorBidi" w:hAnsiTheme="majorBidi" w:cstheme="majorBidi"/>
                <w:sz w:val="20"/>
                <w:szCs w:val="20"/>
              </w:rPr>
              <w:t>2</w:t>
            </w:r>
          </w:p>
        </w:tc>
      </w:tr>
    </w:tbl>
    <w:p w14:paraId="3EEC2A35" w14:textId="77777777" w:rsidR="00A1780B" w:rsidRPr="00A07C45" w:rsidRDefault="00A1780B" w:rsidP="00FD1E97">
      <w:pPr>
        <w:spacing w:after="0" w:line="240" w:lineRule="auto"/>
        <w:jc w:val="center"/>
        <w:rPr>
          <w:rFonts w:asciiTheme="majorBidi" w:hAnsiTheme="majorBidi" w:cstheme="majorBidi"/>
          <w:sz w:val="24"/>
          <w:szCs w:val="24"/>
        </w:rPr>
      </w:pPr>
    </w:p>
    <w:tbl>
      <w:tblPr>
        <w:tblStyle w:val="KisiTabel"/>
        <w:tblW w:w="5000" w:type="pct"/>
        <w:tblLook w:val="04A0" w:firstRow="1" w:lastRow="0" w:firstColumn="1" w:lastColumn="0" w:noHBand="0" w:noVBand="1"/>
      </w:tblPr>
      <w:tblGrid>
        <w:gridCol w:w="1138"/>
        <w:gridCol w:w="920"/>
        <w:gridCol w:w="953"/>
        <w:gridCol w:w="951"/>
        <w:gridCol w:w="953"/>
        <w:gridCol w:w="951"/>
        <w:gridCol w:w="2061"/>
      </w:tblGrid>
      <w:tr w:rsidR="005148C6" w:rsidRPr="00A07C45" w14:paraId="23560D02" w14:textId="77777777" w:rsidTr="00AB7E6B">
        <w:tc>
          <w:tcPr>
            <w:tcW w:w="718" w:type="pct"/>
            <w:vMerge w:val="restart"/>
          </w:tcPr>
          <w:p w14:paraId="041A9CEB" w14:textId="77777777" w:rsidR="00A1780B" w:rsidRPr="00A07C45" w:rsidRDefault="00A1780B"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Indikator</w:t>
            </w:r>
          </w:p>
        </w:tc>
        <w:tc>
          <w:tcPr>
            <w:tcW w:w="2981" w:type="pct"/>
            <w:gridSpan w:val="5"/>
          </w:tcPr>
          <w:p w14:paraId="0C029A72" w14:textId="77777777" w:rsidR="00A1780B" w:rsidRPr="00A07C45" w:rsidRDefault="00A1780B"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Jawaban Responden</w:t>
            </w:r>
          </w:p>
        </w:tc>
        <w:tc>
          <w:tcPr>
            <w:tcW w:w="1301" w:type="pct"/>
            <w:vMerge w:val="restart"/>
          </w:tcPr>
          <w:p w14:paraId="5AEBCE4B" w14:textId="77777777" w:rsidR="00A1780B" w:rsidRPr="00A07C45" w:rsidRDefault="00A1780B"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Rata-rata (mean)</w:t>
            </w:r>
          </w:p>
        </w:tc>
      </w:tr>
      <w:tr w:rsidR="005148C6" w:rsidRPr="00A07C45" w14:paraId="485BD549" w14:textId="77777777" w:rsidTr="00AB7E6B">
        <w:tc>
          <w:tcPr>
            <w:tcW w:w="718" w:type="pct"/>
            <w:vMerge/>
          </w:tcPr>
          <w:p w14:paraId="373DBF92" w14:textId="77777777" w:rsidR="00A1780B" w:rsidRPr="00A07C45" w:rsidRDefault="00A1780B" w:rsidP="00FD1E97">
            <w:pPr>
              <w:jc w:val="center"/>
              <w:rPr>
                <w:rFonts w:asciiTheme="majorBidi" w:hAnsiTheme="majorBidi" w:cstheme="majorBidi"/>
                <w:sz w:val="20"/>
                <w:szCs w:val="20"/>
              </w:rPr>
            </w:pPr>
          </w:p>
        </w:tc>
        <w:tc>
          <w:tcPr>
            <w:tcW w:w="580" w:type="pct"/>
          </w:tcPr>
          <w:p w14:paraId="56EB2692" w14:textId="77777777" w:rsidR="00A1780B" w:rsidRPr="00A07C45" w:rsidRDefault="00A1780B"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1 (SS)</w:t>
            </w:r>
          </w:p>
        </w:tc>
        <w:tc>
          <w:tcPr>
            <w:tcW w:w="601" w:type="pct"/>
          </w:tcPr>
          <w:p w14:paraId="16338369" w14:textId="77777777" w:rsidR="00A1780B" w:rsidRPr="00A07C45" w:rsidRDefault="00A1780B"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2 (S)</w:t>
            </w:r>
          </w:p>
        </w:tc>
        <w:tc>
          <w:tcPr>
            <w:tcW w:w="600" w:type="pct"/>
          </w:tcPr>
          <w:p w14:paraId="51451ADA" w14:textId="77777777" w:rsidR="00A1780B" w:rsidRPr="00A07C45" w:rsidRDefault="00A1780B"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3 (RR)</w:t>
            </w:r>
          </w:p>
        </w:tc>
        <w:tc>
          <w:tcPr>
            <w:tcW w:w="601" w:type="pct"/>
          </w:tcPr>
          <w:p w14:paraId="6323F084" w14:textId="77777777" w:rsidR="00A1780B" w:rsidRPr="00A07C45" w:rsidRDefault="00A1780B"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4 (TS)</w:t>
            </w:r>
          </w:p>
        </w:tc>
        <w:tc>
          <w:tcPr>
            <w:tcW w:w="600" w:type="pct"/>
          </w:tcPr>
          <w:p w14:paraId="74CED131" w14:textId="77777777" w:rsidR="00A1780B" w:rsidRPr="00A07C45" w:rsidRDefault="00A1780B"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5 (STS)</w:t>
            </w:r>
          </w:p>
        </w:tc>
        <w:tc>
          <w:tcPr>
            <w:tcW w:w="1301" w:type="pct"/>
            <w:vMerge/>
          </w:tcPr>
          <w:p w14:paraId="3D3C2B74" w14:textId="77777777" w:rsidR="00A1780B" w:rsidRPr="00A07C45" w:rsidRDefault="00A1780B" w:rsidP="00FD1E97">
            <w:pPr>
              <w:jc w:val="center"/>
              <w:rPr>
                <w:rFonts w:asciiTheme="majorBidi" w:hAnsiTheme="majorBidi" w:cstheme="majorBidi"/>
                <w:sz w:val="20"/>
                <w:szCs w:val="20"/>
              </w:rPr>
            </w:pPr>
          </w:p>
        </w:tc>
      </w:tr>
      <w:tr w:rsidR="005148C6" w:rsidRPr="00A07C45" w14:paraId="2FC639E5" w14:textId="77777777" w:rsidTr="00AB7E6B">
        <w:tc>
          <w:tcPr>
            <w:tcW w:w="718" w:type="pct"/>
          </w:tcPr>
          <w:p w14:paraId="06122AB0" w14:textId="571EAD23"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X.1b</w:t>
            </w:r>
          </w:p>
        </w:tc>
        <w:tc>
          <w:tcPr>
            <w:tcW w:w="580" w:type="pct"/>
          </w:tcPr>
          <w:p w14:paraId="01FC5B43" w14:textId="77777777"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601" w:type="pct"/>
          </w:tcPr>
          <w:p w14:paraId="4945CB18" w14:textId="4F102EC3" w:rsidR="00A1780B"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2</w:t>
            </w:r>
          </w:p>
        </w:tc>
        <w:tc>
          <w:tcPr>
            <w:tcW w:w="600" w:type="pct"/>
          </w:tcPr>
          <w:p w14:paraId="158D2294" w14:textId="47C2F200" w:rsidR="00A1780B"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17</w:t>
            </w:r>
          </w:p>
        </w:tc>
        <w:tc>
          <w:tcPr>
            <w:tcW w:w="601" w:type="pct"/>
          </w:tcPr>
          <w:p w14:paraId="62743D7D" w14:textId="029F7E2E"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55</w:t>
            </w:r>
          </w:p>
        </w:tc>
        <w:tc>
          <w:tcPr>
            <w:tcW w:w="600" w:type="pct"/>
          </w:tcPr>
          <w:p w14:paraId="2067C751" w14:textId="71C03180"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1</w:t>
            </w:r>
            <w:r w:rsidR="000A2968" w:rsidRPr="00A07C45">
              <w:rPr>
                <w:rFonts w:asciiTheme="majorBidi" w:hAnsiTheme="majorBidi" w:cstheme="majorBidi"/>
                <w:sz w:val="20"/>
                <w:szCs w:val="20"/>
              </w:rPr>
              <w:t>26</w:t>
            </w:r>
          </w:p>
        </w:tc>
        <w:tc>
          <w:tcPr>
            <w:tcW w:w="1301" w:type="pct"/>
          </w:tcPr>
          <w:p w14:paraId="48563F46" w14:textId="5C44BBBF"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4.</w:t>
            </w:r>
            <w:r w:rsidR="000A2968" w:rsidRPr="00A07C45">
              <w:rPr>
                <w:rFonts w:asciiTheme="majorBidi" w:hAnsiTheme="majorBidi" w:cstheme="majorBidi"/>
                <w:sz w:val="20"/>
                <w:szCs w:val="20"/>
              </w:rPr>
              <w:t>53</w:t>
            </w:r>
          </w:p>
        </w:tc>
      </w:tr>
      <w:tr w:rsidR="005148C6" w:rsidRPr="00A07C45" w14:paraId="5E0C24D4" w14:textId="77777777" w:rsidTr="00AB7E6B">
        <w:tc>
          <w:tcPr>
            <w:tcW w:w="718" w:type="pct"/>
          </w:tcPr>
          <w:p w14:paraId="62A7DB62" w14:textId="3FF6E78D"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X.2b</w:t>
            </w:r>
          </w:p>
        </w:tc>
        <w:tc>
          <w:tcPr>
            <w:tcW w:w="580" w:type="pct"/>
          </w:tcPr>
          <w:p w14:paraId="5C982C98" w14:textId="77777777"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601" w:type="pct"/>
          </w:tcPr>
          <w:p w14:paraId="54F3B5EF" w14:textId="11271CFB" w:rsidR="00A1780B"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5</w:t>
            </w:r>
          </w:p>
        </w:tc>
        <w:tc>
          <w:tcPr>
            <w:tcW w:w="600" w:type="pct"/>
          </w:tcPr>
          <w:p w14:paraId="24976F30" w14:textId="29468699" w:rsidR="00A1780B"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9</w:t>
            </w:r>
          </w:p>
        </w:tc>
        <w:tc>
          <w:tcPr>
            <w:tcW w:w="601" w:type="pct"/>
          </w:tcPr>
          <w:p w14:paraId="6091445A" w14:textId="34016730"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59</w:t>
            </w:r>
          </w:p>
        </w:tc>
        <w:tc>
          <w:tcPr>
            <w:tcW w:w="600" w:type="pct"/>
          </w:tcPr>
          <w:p w14:paraId="3FF80836" w14:textId="682FCEDF"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1</w:t>
            </w:r>
            <w:r w:rsidR="000A2968" w:rsidRPr="00A07C45">
              <w:rPr>
                <w:rFonts w:asciiTheme="majorBidi" w:hAnsiTheme="majorBidi" w:cstheme="majorBidi"/>
                <w:sz w:val="20"/>
                <w:szCs w:val="20"/>
              </w:rPr>
              <w:t>27</w:t>
            </w:r>
          </w:p>
        </w:tc>
        <w:tc>
          <w:tcPr>
            <w:tcW w:w="1301" w:type="pct"/>
          </w:tcPr>
          <w:p w14:paraId="295FDF74" w14:textId="70AF863E"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4.</w:t>
            </w:r>
            <w:r w:rsidR="000A2968" w:rsidRPr="00A07C45">
              <w:rPr>
                <w:rFonts w:asciiTheme="majorBidi" w:hAnsiTheme="majorBidi" w:cstheme="majorBidi"/>
                <w:sz w:val="20"/>
                <w:szCs w:val="20"/>
              </w:rPr>
              <w:t>54</w:t>
            </w:r>
          </w:p>
        </w:tc>
      </w:tr>
      <w:tr w:rsidR="005148C6" w:rsidRPr="00A07C45" w14:paraId="0318813F" w14:textId="77777777" w:rsidTr="00AB7E6B">
        <w:tc>
          <w:tcPr>
            <w:tcW w:w="718" w:type="pct"/>
          </w:tcPr>
          <w:p w14:paraId="12EDC1FE" w14:textId="5C6BC158"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X.3b</w:t>
            </w:r>
          </w:p>
        </w:tc>
        <w:tc>
          <w:tcPr>
            <w:tcW w:w="580" w:type="pct"/>
          </w:tcPr>
          <w:p w14:paraId="4637F31B" w14:textId="77777777"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601" w:type="pct"/>
          </w:tcPr>
          <w:p w14:paraId="6B7637BC" w14:textId="33AC6B39" w:rsidR="00A1780B"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6</w:t>
            </w:r>
          </w:p>
        </w:tc>
        <w:tc>
          <w:tcPr>
            <w:tcW w:w="600" w:type="pct"/>
          </w:tcPr>
          <w:p w14:paraId="31451AD6" w14:textId="38EDEDAD" w:rsidR="00A1780B"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3</w:t>
            </w:r>
          </w:p>
        </w:tc>
        <w:tc>
          <w:tcPr>
            <w:tcW w:w="601" w:type="pct"/>
          </w:tcPr>
          <w:p w14:paraId="4323612E" w14:textId="78A8CB00"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58</w:t>
            </w:r>
          </w:p>
        </w:tc>
        <w:tc>
          <w:tcPr>
            <w:tcW w:w="600" w:type="pct"/>
          </w:tcPr>
          <w:p w14:paraId="3F53E898" w14:textId="2952F8E2"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1</w:t>
            </w:r>
            <w:r w:rsidR="000A2968" w:rsidRPr="00A07C45">
              <w:rPr>
                <w:rFonts w:asciiTheme="majorBidi" w:hAnsiTheme="majorBidi" w:cstheme="majorBidi"/>
                <w:sz w:val="20"/>
                <w:szCs w:val="20"/>
              </w:rPr>
              <w:t>33</w:t>
            </w:r>
          </w:p>
        </w:tc>
        <w:tc>
          <w:tcPr>
            <w:tcW w:w="1301" w:type="pct"/>
          </w:tcPr>
          <w:p w14:paraId="110EE29E" w14:textId="1CA59525" w:rsidR="00A1780B" w:rsidRPr="00A07C45" w:rsidRDefault="00A1780B" w:rsidP="00FD1E97">
            <w:pPr>
              <w:jc w:val="center"/>
              <w:rPr>
                <w:rFonts w:asciiTheme="majorBidi" w:hAnsiTheme="majorBidi" w:cstheme="majorBidi"/>
                <w:sz w:val="20"/>
                <w:szCs w:val="20"/>
              </w:rPr>
            </w:pPr>
            <w:r w:rsidRPr="00A07C45">
              <w:rPr>
                <w:rFonts w:asciiTheme="majorBidi" w:hAnsiTheme="majorBidi" w:cstheme="majorBidi"/>
                <w:sz w:val="20"/>
                <w:szCs w:val="20"/>
              </w:rPr>
              <w:t>4.</w:t>
            </w:r>
            <w:r w:rsidR="000A2968" w:rsidRPr="00A07C45">
              <w:rPr>
                <w:rFonts w:asciiTheme="majorBidi" w:hAnsiTheme="majorBidi" w:cstheme="majorBidi"/>
                <w:sz w:val="20"/>
                <w:szCs w:val="20"/>
              </w:rPr>
              <w:t>59</w:t>
            </w:r>
          </w:p>
        </w:tc>
      </w:tr>
    </w:tbl>
    <w:p w14:paraId="77D3950E" w14:textId="54CD9C40" w:rsidR="00A1780B" w:rsidRPr="00A07C45" w:rsidRDefault="00A1780B" w:rsidP="00BE604C">
      <w:pPr>
        <w:spacing w:after="0" w:line="480" w:lineRule="auto"/>
        <w:jc w:val="both"/>
        <w:rPr>
          <w:rFonts w:asciiTheme="majorBidi" w:hAnsiTheme="majorBidi" w:cstheme="majorBidi"/>
          <w:i/>
          <w:iCs/>
          <w:sz w:val="20"/>
          <w:szCs w:val="20"/>
        </w:rPr>
      </w:pPr>
      <w:r w:rsidRPr="00A07C45">
        <w:rPr>
          <w:rFonts w:asciiTheme="majorBidi" w:hAnsiTheme="majorBidi" w:cstheme="majorBidi"/>
          <w:i/>
          <w:iCs/>
          <w:sz w:val="20"/>
          <w:szCs w:val="20"/>
        </w:rPr>
        <w:t>Sumber: Data diolah, 2025</w:t>
      </w:r>
    </w:p>
    <w:p w14:paraId="21FCF757" w14:textId="6152A087" w:rsidR="00265227" w:rsidRPr="00A07C45" w:rsidRDefault="00265227" w:rsidP="00265227">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Berdasarkan hasil analisis, persepsi wajib pajak terhadap kebijakan tarif UMKM menunjukkan konsistensi antara pernyataan positif (X1a) dan negatif (X1b) yang sama-sama memperoleh nilai rata-rata sebesar 4,</w:t>
      </w:r>
      <w:r w:rsidR="00D47571" w:rsidRPr="00A07C45">
        <w:rPr>
          <w:rFonts w:asciiTheme="majorBidi" w:hAnsiTheme="majorBidi" w:cstheme="majorBidi"/>
          <w:sz w:val="24"/>
          <w:szCs w:val="24"/>
        </w:rPr>
        <w:t>5 dan 4,57</w:t>
      </w:r>
      <w:r w:rsidRPr="00A07C45">
        <w:rPr>
          <w:rFonts w:asciiTheme="majorBidi" w:hAnsiTheme="majorBidi" w:cstheme="majorBidi"/>
          <w:sz w:val="24"/>
          <w:szCs w:val="24"/>
        </w:rPr>
        <w:t>. Hal ini mencerminkan adanya penilaian positif yang kuat dan stabil terhadap tarif pajak yang berlaku.</w:t>
      </w:r>
    </w:p>
    <w:p w14:paraId="00A98C2B" w14:textId="11BF8C92" w:rsidR="00265227" w:rsidRPr="00A07C45" w:rsidRDefault="00265227" w:rsidP="00265227">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Kemudian, pernyataan mengenai pemahaman atas hak dan kewajiban perpajakan memperoleh nilai rata-rata sebesar 4,</w:t>
      </w:r>
      <w:r w:rsidR="00D47571" w:rsidRPr="00A07C45">
        <w:rPr>
          <w:rFonts w:asciiTheme="majorBidi" w:hAnsiTheme="majorBidi" w:cstheme="majorBidi"/>
          <w:sz w:val="24"/>
          <w:szCs w:val="24"/>
        </w:rPr>
        <w:t xml:space="preserve">56 </w:t>
      </w:r>
      <w:r w:rsidRPr="00A07C45">
        <w:rPr>
          <w:rFonts w:asciiTheme="majorBidi" w:hAnsiTheme="majorBidi" w:cstheme="majorBidi"/>
          <w:sz w:val="24"/>
          <w:szCs w:val="24"/>
        </w:rPr>
        <w:t>pada pernyataan positif (X2a) dan 4,</w:t>
      </w:r>
      <w:r w:rsidR="00D47571" w:rsidRPr="00A07C45">
        <w:rPr>
          <w:rFonts w:asciiTheme="majorBidi" w:hAnsiTheme="majorBidi" w:cstheme="majorBidi"/>
          <w:sz w:val="24"/>
          <w:szCs w:val="24"/>
        </w:rPr>
        <w:t>54</w:t>
      </w:r>
      <w:r w:rsidRPr="00A07C45">
        <w:rPr>
          <w:rFonts w:asciiTheme="majorBidi" w:hAnsiTheme="majorBidi" w:cstheme="majorBidi"/>
          <w:sz w:val="24"/>
          <w:szCs w:val="24"/>
        </w:rPr>
        <w:t xml:space="preserve"> pada pernyataan negatif (X2b). Kedekatan nilai ini menunjukkan bahwa </w:t>
      </w:r>
      <w:r w:rsidRPr="00A07C45">
        <w:rPr>
          <w:rFonts w:asciiTheme="majorBidi" w:hAnsiTheme="majorBidi" w:cstheme="majorBidi"/>
          <w:sz w:val="24"/>
          <w:szCs w:val="24"/>
        </w:rPr>
        <w:lastRenderedPageBreak/>
        <w:t>responden memahami secara seimbang hak serta kewajiban mereka dalam konteks perpajakan.</w:t>
      </w:r>
    </w:p>
    <w:p w14:paraId="3679E399" w14:textId="0BDA004C" w:rsidR="00A1780B" w:rsidRPr="00A07C45" w:rsidRDefault="00265227" w:rsidP="00265227">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Selanjutnya, persepsi terhadap penerimaan subsidi pajak tercermin dari nilai pernyataan positif (X3a) sebesar 4,6</w:t>
      </w:r>
      <w:r w:rsidR="00D47571" w:rsidRPr="00A07C45">
        <w:rPr>
          <w:rFonts w:asciiTheme="majorBidi" w:hAnsiTheme="majorBidi" w:cstheme="majorBidi"/>
          <w:sz w:val="24"/>
          <w:szCs w:val="24"/>
        </w:rPr>
        <w:t>2</w:t>
      </w:r>
      <w:r w:rsidRPr="00A07C45">
        <w:rPr>
          <w:rFonts w:asciiTheme="majorBidi" w:hAnsiTheme="majorBidi" w:cstheme="majorBidi"/>
          <w:sz w:val="24"/>
          <w:szCs w:val="24"/>
        </w:rPr>
        <w:t xml:space="preserve"> dan negatif (X3b) sebesar 4,</w:t>
      </w:r>
      <w:r w:rsidR="00D47571" w:rsidRPr="00A07C45">
        <w:rPr>
          <w:rFonts w:asciiTheme="majorBidi" w:hAnsiTheme="majorBidi" w:cstheme="majorBidi"/>
          <w:sz w:val="24"/>
          <w:szCs w:val="24"/>
        </w:rPr>
        <w:t>59</w:t>
      </w:r>
      <w:r w:rsidRPr="00A07C45">
        <w:rPr>
          <w:rFonts w:asciiTheme="majorBidi" w:hAnsiTheme="majorBidi" w:cstheme="majorBidi"/>
          <w:sz w:val="24"/>
          <w:szCs w:val="24"/>
        </w:rPr>
        <w:t>. Hal tersebut menggambarkan bahwa insentif pajak dipandang secara positif dan turut mendukung kepatuhan pajak.</w:t>
      </w:r>
    </w:p>
    <w:p w14:paraId="4345D2B6" w14:textId="195CC9A8" w:rsidR="00BE604C" w:rsidRPr="00A07C45" w:rsidRDefault="00BE604C" w:rsidP="00326F01">
      <w:pPr>
        <w:pStyle w:val="Judul3"/>
        <w:spacing w:line="480" w:lineRule="auto"/>
      </w:pPr>
      <w:bookmarkStart w:id="75" w:name="_Toc201880728"/>
      <w:r w:rsidRPr="00A07C45">
        <w:t xml:space="preserve">4.2.3 </w:t>
      </w:r>
      <w:r w:rsidR="0042140E" w:rsidRPr="00A07C45">
        <w:tab/>
      </w:r>
      <w:r w:rsidRPr="00A07C45">
        <w:t>Analisis Deskriptif Nasionalisme Pengusaha (Z)</w:t>
      </w:r>
      <w:bookmarkEnd w:id="75"/>
    </w:p>
    <w:p w14:paraId="7EBCBD69" w14:textId="27F24BA2" w:rsidR="00BE604C" w:rsidRPr="00A07C45" w:rsidRDefault="00BE604C" w:rsidP="00326F01">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Nasionalisme pengusaha dalam konteks penelitian ini mengacu pada kesadaran dan sikap pelaku usaha terhadap kewajiban bernegara, khususnya dalam mendukung pembangunan nasional melalui pajak.</w:t>
      </w:r>
    </w:p>
    <w:p w14:paraId="1B8B7927" w14:textId="5E1BEB7B" w:rsidR="00B84325" w:rsidRPr="00A07C45" w:rsidRDefault="00B84325" w:rsidP="00BA7F9A">
      <w:pPr>
        <w:pStyle w:val="Keterangan"/>
        <w:spacing w:after="0"/>
        <w:rPr>
          <w:rFonts w:asciiTheme="majorBidi" w:hAnsiTheme="majorBidi" w:cstheme="majorBidi"/>
          <w:b/>
          <w:bCs/>
          <w:i w:val="0"/>
          <w:iCs w:val="0"/>
          <w:color w:val="auto"/>
          <w:sz w:val="22"/>
          <w:szCs w:val="22"/>
        </w:rPr>
      </w:pPr>
      <w:bookmarkStart w:id="76" w:name="_Toc202227874"/>
      <w:r w:rsidRPr="00A07C45">
        <w:rPr>
          <w:rFonts w:asciiTheme="majorBidi" w:hAnsiTheme="majorBidi" w:cstheme="majorBidi"/>
          <w:b/>
          <w:bCs/>
          <w:i w:val="0"/>
          <w:iCs w:val="0"/>
          <w:color w:val="auto"/>
          <w:sz w:val="22"/>
          <w:szCs w:val="22"/>
        </w:rPr>
        <w:t xml:space="preserve">Tabel 4.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Tabel_4. \* ARABIC </w:instrText>
      </w:r>
      <w:r w:rsidRPr="00A07C45">
        <w:rPr>
          <w:rFonts w:asciiTheme="majorBidi" w:hAnsiTheme="majorBidi" w:cstheme="majorBidi"/>
          <w:b/>
          <w:bCs/>
          <w:i w:val="0"/>
          <w:iCs w:val="0"/>
          <w:color w:val="auto"/>
          <w:sz w:val="22"/>
          <w:szCs w:val="22"/>
        </w:rPr>
        <w:fldChar w:fldCharType="separate"/>
      </w:r>
      <w:r w:rsidR="003D7808">
        <w:rPr>
          <w:rFonts w:asciiTheme="majorBidi" w:hAnsiTheme="majorBidi" w:cstheme="majorBidi"/>
          <w:b/>
          <w:bCs/>
          <w:i w:val="0"/>
          <w:iCs w:val="0"/>
          <w:noProof/>
          <w:color w:val="auto"/>
          <w:sz w:val="22"/>
          <w:szCs w:val="22"/>
        </w:rPr>
        <w:t>3</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b/>
          <w:bCs/>
          <w:i w:val="0"/>
          <w:iCs w:val="0"/>
          <w:color w:val="auto"/>
          <w:sz w:val="22"/>
          <w:szCs w:val="22"/>
        </w:rPr>
        <w:t xml:space="preserve"> Deskriptif Variabel Nasionalisme Pengusaha</w:t>
      </w:r>
      <w:bookmarkEnd w:id="76"/>
    </w:p>
    <w:tbl>
      <w:tblPr>
        <w:tblStyle w:val="KisiTabel"/>
        <w:tblW w:w="5000" w:type="pct"/>
        <w:tblLook w:val="04A0" w:firstRow="1" w:lastRow="0" w:firstColumn="1" w:lastColumn="0" w:noHBand="0" w:noVBand="1"/>
      </w:tblPr>
      <w:tblGrid>
        <w:gridCol w:w="1138"/>
        <w:gridCol w:w="1078"/>
        <w:gridCol w:w="951"/>
        <w:gridCol w:w="953"/>
        <w:gridCol w:w="793"/>
        <w:gridCol w:w="951"/>
        <w:gridCol w:w="2063"/>
      </w:tblGrid>
      <w:tr w:rsidR="005148C6" w:rsidRPr="00A07C45" w14:paraId="36CEE802" w14:textId="77777777" w:rsidTr="00AB7E6B">
        <w:tc>
          <w:tcPr>
            <w:tcW w:w="718" w:type="pct"/>
            <w:vMerge w:val="restart"/>
          </w:tcPr>
          <w:p w14:paraId="14D48470" w14:textId="77777777" w:rsidR="00BE604C" w:rsidRPr="00A07C45" w:rsidRDefault="00BE604C" w:rsidP="00A0491D">
            <w:pPr>
              <w:jc w:val="center"/>
              <w:rPr>
                <w:rFonts w:asciiTheme="majorBidi" w:hAnsiTheme="majorBidi" w:cstheme="majorBidi"/>
                <w:b/>
                <w:bCs/>
                <w:sz w:val="20"/>
                <w:szCs w:val="20"/>
              </w:rPr>
            </w:pPr>
            <w:r w:rsidRPr="00A07C45">
              <w:rPr>
                <w:rFonts w:asciiTheme="majorBidi" w:hAnsiTheme="majorBidi" w:cstheme="majorBidi"/>
                <w:b/>
                <w:bCs/>
                <w:sz w:val="20"/>
                <w:szCs w:val="20"/>
              </w:rPr>
              <w:t>Indikator</w:t>
            </w:r>
          </w:p>
        </w:tc>
        <w:tc>
          <w:tcPr>
            <w:tcW w:w="2981" w:type="pct"/>
            <w:gridSpan w:val="5"/>
          </w:tcPr>
          <w:p w14:paraId="37E96D51" w14:textId="77777777" w:rsidR="00BE604C" w:rsidRPr="00A07C45" w:rsidRDefault="00BE604C" w:rsidP="00A0491D">
            <w:pPr>
              <w:jc w:val="center"/>
              <w:rPr>
                <w:rFonts w:asciiTheme="majorBidi" w:hAnsiTheme="majorBidi" w:cstheme="majorBidi"/>
                <w:b/>
                <w:bCs/>
                <w:sz w:val="20"/>
                <w:szCs w:val="20"/>
              </w:rPr>
            </w:pPr>
            <w:r w:rsidRPr="00A07C45">
              <w:rPr>
                <w:rFonts w:asciiTheme="majorBidi" w:hAnsiTheme="majorBidi" w:cstheme="majorBidi"/>
                <w:b/>
                <w:bCs/>
                <w:sz w:val="20"/>
                <w:szCs w:val="20"/>
              </w:rPr>
              <w:t>Jawaban Responden</w:t>
            </w:r>
          </w:p>
        </w:tc>
        <w:tc>
          <w:tcPr>
            <w:tcW w:w="1301" w:type="pct"/>
            <w:vMerge w:val="restart"/>
          </w:tcPr>
          <w:p w14:paraId="111391D9" w14:textId="77777777" w:rsidR="00BE604C" w:rsidRPr="00A07C45" w:rsidRDefault="00BE604C" w:rsidP="00A0491D">
            <w:pPr>
              <w:jc w:val="center"/>
              <w:rPr>
                <w:rFonts w:asciiTheme="majorBidi" w:hAnsiTheme="majorBidi" w:cstheme="majorBidi"/>
                <w:b/>
                <w:bCs/>
                <w:sz w:val="20"/>
                <w:szCs w:val="20"/>
              </w:rPr>
            </w:pPr>
            <w:r w:rsidRPr="00A07C45">
              <w:rPr>
                <w:rFonts w:asciiTheme="majorBidi" w:hAnsiTheme="majorBidi" w:cstheme="majorBidi"/>
                <w:b/>
                <w:bCs/>
                <w:sz w:val="20"/>
                <w:szCs w:val="20"/>
              </w:rPr>
              <w:t>Rata-rata (mean)</w:t>
            </w:r>
          </w:p>
        </w:tc>
      </w:tr>
      <w:tr w:rsidR="005148C6" w:rsidRPr="00A07C45" w14:paraId="2E2AF3D5" w14:textId="77777777" w:rsidTr="00AB7E6B">
        <w:tc>
          <w:tcPr>
            <w:tcW w:w="718" w:type="pct"/>
            <w:vMerge/>
          </w:tcPr>
          <w:p w14:paraId="3AA754B7" w14:textId="77777777" w:rsidR="00BE604C" w:rsidRPr="00A07C45" w:rsidRDefault="00BE604C" w:rsidP="00A0491D">
            <w:pPr>
              <w:jc w:val="both"/>
              <w:rPr>
                <w:rFonts w:asciiTheme="majorBidi" w:hAnsiTheme="majorBidi" w:cstheme="majorBidi"/>
                <w:sz w:val="20"/>
                <w:szCs w:val="20"/>
              </w:rPr>
            </w:pPr>
          </w:p>
        </w:tc>
        <w:tc>
          <w:tcPr>
            <w:tcW w:w="680" w:type="pct"/>
          </w:tcPr>
          <w:p w14:paraId="4069CEF7" w14:textId="77777777" w:rsidR="00BE604C" w:rsidRPr="00A07C45" w:rsidRDefault="00BE604C" w:rsidP="00A0491D">
            <w:pPr>
              <w:jc w:val="center"/>
              <w:rPr>
                <w:rFonts w:asciiTheme="majorBidi" w:hAnsiTheme="majorBidi" w:cstheme="majorBidi"/>
                <w:b/>
                <w:bCs/>
                <w:sz w:val="20"/>
                <w:szCs w:val="20"/>
              </w:rPr>
            </w:pPr>
            <w:r w:rsidRPr="00A07C45">
              <w:rPr>
                <w:rFonts w:asciiTheme="majorBidi" w:hAnsiTheme="majorBidi" w:cstheme="majorBidi"/>
                <w:b/>
                <w:bCs/>
                <w:sz w:val="20"/>
                <w:szCs w:val="20"/>
              </w:rPr>
              <w:t>1 (STS)</w:t>
            </w:r>
          </w:p>
        </w:tc>
        <w:tc>
          <w:tcPr>
            <w:tcW w:w="600" w:type="pct"/>
          </w:tcPr>
          <w:p w14:paraId="3635B572" w14:textId="77777777" w:rsidR="00BE604C" w:rsidRPr="00A07C45" w:rsidRDefault="00BE604C" w:rsidP="00A0491D">
            <w:pPr>
              <w:jc w:val="center"/>
              <w:rPr>
                <w:rFonts w:asciiTheme="majorBidi" w:hAnsiTheme="majorBidi" w:cstheme="majorBidi"/>
                <w:b/>
                <w:bCs/>
                <w:sz w:val="20"/>
                <w:szCs w:val="20"/>
              </w:rPr>
            </w:pPr>
            <w:r w:rsidRPr="00A07C45">
              <w:rPr>
                <w:rFonts w:asciiTheme="majorBidi" w:hAnsiTheme="majorBidi" w:cstheme="majorBidi"/>
                <w:b/>
                <w:bCs/>
                <w:sz w:val="20"/>
                <w:szCs w:val="20"/>
              </w:rPr>
              <w:t>2 (TS)</w:t>
            </w:r>
          </w:p>
        </w:tc>
        <w:tc>
          <w:tcPr>
            <w:tcW w:w="601" w:type="pct"/>
          </w:tcPr>
          <w:p w14:paraId="457E967A" w14:textId="77777777" w:rsidR="00BE604C" w:rsidRPr="00A07C45" w:rsidRDefault="00BE604C" w:rsidP="00A0491D">
            <w:pPr>
              <w:jc w:val="center"/>
              <w:rPr>
                <w:rFonts w:asciiTheme="majorBidi" w:hAnsiTheme="majorBidi" w:cstheme="majorBidi"/>
                <w:b/>
                <w:bCs/>
                <w:sz w:val="20"/>
                <w:szCs w:val="20"/>
              </w:rPr>
            </w:pPr>
            <w:r w:rsidRPr="00A07C45">
              <w:rPr>
                <w:rFonts w:asciiTheme="majorBidi" w:hAnsiTheme="majorBidi" w:cstheme="majorBidi"/>
                <w:b/>
                <w:bCs/>
                <w:sz w:val="20"/>
                <w:szCs w:val="20"/>
              </w:rPr>
              <w:t>3 (RR)</w:t>
            </w:r>
          </w:p>
        </w:tc>
        <w:tc>
          <w:tcPr>
            <w:tcW w:w="500" w:type="pct"/>
          </w:tcPr>
          <w:p w14:paraId="245FABC6" w14:textId="77777777" w:rsidR="00BE604C" w:rsidRPr="00A07C45" w:rsidRDefault="00BE604C" w:rsidP="00A0491D">
            <w:pPr>
              <w:jc w:val="center"/>
              <w:rPr>
                <w:rFonts w:asciiTheme="majorBidi" w:hAnsiTheme="majorBidi" w:cstheme="majorBidi"/>
                <w:b/>
                <w:bCs/>
                <w:sz w:val="20"/>
                <w:szCs w:val="20"/>
              </w:rPr>
            </w:pPr>
            <w:r w:rsidRPr="00A07C45">
              <w:rPr>
                <w:rFonts w:asciiTheme="majorBidi" w:hAnsiTheme="majorBidi" w:cstheme="majorBidi"/>
                <w:b/>
                <w:bCs/>
                <w:sz w:val="20"/>
                <w:szCs w:val="20"/>
              </w:rPr>
              <w:t>4 (S)</w:t>
            </w:r>
          </w:p>
        </w:tc>
        <w:tc>
          <w:tcPr>
            <w:tcW w:w="600" w:type="pct"/>
          </w:tcPr>
          <w:p w14:paraId="054DA286" w14:textId="77777777" w:rsidR="00BE604C" w:rsidRPr="00A07C45" w:rsidRDefault="00BE604C" w:rsidP="00A0491D">
            <w:pPr>
              <w:jc w:val="center"/>
              <w:rPr>
                <w:rFonts w:asciiTheme="majorBidi" w:hAnsiTheme="majorBidi" w:cstheme="majorBidi"/>
                <w:b/>
                <w:bCs/>
                <w:sz w:val="20"/>
                <w:szCs w:val="20"/>
              </w:rPr>
            </w:pPr>
            <w:r w:rsidRPr="00A07C45">
              <w:rPr>
                <w:rFonts w:asciiTheme="majorBidi" w:hAnsiTheme="majorBidi" w:cstheme="majorBidi"/>
                <w:b/>
                <w:bCs/>
                <w:sz w:val="20"/>
                <w:szCs w:val="20"/>
              </w:rPr>
              <w:t>5 (SS)</w:t>
            </w:r>
          </w:p>
        </w:tc>
        <w:tc>
          <w:tcPr>
            <w:tcW w:w="1301" w:type="pct"/>
            <w:vMerge/>
          </w:tcPr>
          <w:p w14:paraId="0E60AF1F" w14:textId="77777777" w:rsidR="00BE604C" w:rsidRPr="00A07C45" w:rsidRDefault="00BE604C" w:rsidP="00A0491D">
            <w:pPr>
              <w:jc w:val="both"/>
              <w:rPr>
                <w:rFonts w:asciiTheme="majorBidi" w:hAnsiTheme="majorBidi" w:cstheme="majorBidi"/>
                <w:sz w:val="20"/>
                <w:szCs w:val="20"/>
              </w:rPr>
            </w:pPr>
          </w:p>
        </w:tc>
      </w:tr>
      <w:tr w:rsidR="005148C6" w:rsidRPr="00A07C45" w14:paraId="2963443C" w14:textId="77777777" w:rsidTr="00AB7E6B">
        <w:tc>
          <w:tcPr>
            <w:tcW w:w="718" w:type="pct"/>
          </w:tcPr>
          <w:p w14:paraId="40D8F55D" w14:textId="08E62D23"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Z.1a</w:t>
            </w:r>
          </w:p>
        </w:tc>
        <w:tc>
          <w:tcPr>
            <w:tcW w:w="680" w:type="pct"/>
          </w:tcPr>
          <w:p w14:paraId="5E49D975" w14:textId="0FD0977C" w:rsidR="00BE604C"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1</w:t>
            </w:r>
          </w:p>
        </w:tc>
        <w:tc>
          <w:tcPr>
            <w:tcW w:w="600" w:type="pct"/>
          </w:tcPr>
          <w:p w14:paraId="52285431" w14:textId="77EDE3AF" w:rsidR="00BE604C"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2</w:t>
            </w:r>
          </w:p>
        </w:tc>
        <w:tc>
          <w:tcPr>
            <w:tcW w:w="601" w:type="pct"/>
          </w:tcPr>
          <w:p w14:paraId="7032AAD9" w14:textId="2B246129" w:rsidR="00BE604C"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10</w:t>
            </w:r>
          </w:p>
        </w:tc>
        <w:tc>
          <w:tcPr>
            <w:tcW w:w="500" w:type="pct"/>
          </w:tcPr>
          <w:p w14:paraId="62D138DF" w14:textId="33F0F725"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50</w:t>
            </w:r>
          </w:p>
        </w:tc>
        <w:tc>
          <w:tcPr>
            <w:tcW w:w="600" w:type="pct"/>
          </w:tcPr>
          <w:p w14:paraId="0F7FAE89" w14:textId="0A10B1BA"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1</w:t>
            </w:r>
            <w:r w:rsidR="000A2968" w:rsidRPr="00A07C45">
              <w:rPr>
                <w:rFonts w:asciiTheme="majorBidi" w:hAnsiTheme="majorBidi" w:cstheme="majorBidi"/>
                <w:sz w:val="20"/>
                <w:szCs w:val="20"/>
              </w:rPr>
              <w:t>37</w:t>
            </w:r>
          </w:p>
        </w:tc>
        <w:tc>
          <w:tcPr>
            <w:tcW w:w="1301" w:type="pct"/>
          </w:tcPr>
          <w:p w14:paraId="30578A59" w14:textId="599FD48E"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4.</w:t>
            </w:r>
            <w:r w:rsidR="000A2968" w:rsidRPr="00A07C45">
              <w:rPr>
                <w:rFonts w:asciiTheme="majorBidi" w:hAnsiTheme="majorBidi" w:cstheme="majorBidi"/>
                <w:sz w:val="20"/>
                <w:szCs w:val="20"/>
              </w:rPr>
              <w:t>6</w:t>
            </w:r>
          </w:p>
        </w:tc>
      </w:tr>
      <w:tr w:rsidR="005148C6" w:rsidRPr="00A07C45" w14:paraId="74A39BB2" w14:textId="77777777" w:rsidTr="00AB7E6B">
        <w:tc>
          <w:tcPr>
            <w:tcW w:w="718" w:type="pct"/>
          </w:tcPr>
          <w:p w14:paraId="603D8BB6" w14:textId="19188CBE"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Z.2a</w:t>
            </w:r>
          </w:p>
        </w:tc>
        <w:tc>
          <w:tcPr>
            <w:tcW w:w="680" w:type="pct"/>
          </w:tcPr>
          <w:p w14:paraId="34259DC2" w14:textId="2CE8836E" w:rsidR="00BE604C"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1</w:t>
            </w:r>
          </w:p>
        </w:tc>
        <w:tc>
          <w:tcPr>
            <w:tcW w:w="600" w:type="pct"/>
          </w:tcPr>
          <w:p w14:paraId="2221F0BF" w14:textId="71F3D766" w:rsidR="00BE604C"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4</w:t>
            </w:r>
          </w:p>
        </w:tc>
        <w:tc>
          <w:tcPr>
            <w:tcW w:w="601" w:type="pct"/>
          </w:tcPr>
          <w:p w14:paraId="0B1D9DFD" w14:textId="4BD6067E" w:rsidR="00BE604C"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14</w:t>
            </w:r>
          </w:p>
        </w:tc>
        <w:tc>
          <w:tcPr>
            <w:tcW w:w="500" w:type="pct"/>
          </w:tcPr>
          <w:p w14:paraId="0A42BB25" w14:textId="50BB66EF"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44</w:t>
            </w:r>
          </w:p>
        </w:tc>
        <w:tc>
          <w:tcPr>
            <w:tcW w:w="600" w:type="pct"/>
          </w:tcPr>
          <w:p w14:paraId="3D1231D0" w14:textId="38DD501E"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1</w:t>
            </w:r>
            <w:r w:rsidR="000A2968" w:rsidRPr="00A07C45">
              <w:rPr>
                <w:rFonts w:asciiTheme="majorBidi" w:hAnsiTheme="majorBidi" w:cstheme="majorBidi"/>
                <w:sz w:val="20"/>
                <w:szCs w:val="20"/>
              </w:rPr>
              <w:t>37</w:t>
            </w:r>
          </w:p>
        </w:tc>
        <w:tc>
          <w:tcPr>
            <w:tcW w:w="1301" w:type="pct"/>
          </w:tcPr>
          <w:p w14:paraId="7E0DDB51" w14:textId="7F88D36D"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4.</w:t>
            </w:r>
            <w:r w:rsidR="000A2968" w:rsidRPr="00A07C45">
              <w:rPr>
                <w:rFonts w:asciiTheme="majorBidi" w:hAnsiTheme="majorBidi" w:cstheme="majorBidi"/>
                <w:sz w:val="20"/>
                <w:szCs w:val="20"/>
              </w:rPr>
              <w:t>56</w:t>
            </w:r>
          </w:p>
        </w:tc>
      </w:tr>
      <w:tr w:rsidR="00BE604C" w:rsidRPr="00A07C45" w14:paraId="04558668" w14:textId="77777777" w:rsidTr="00AB7E6B">
        <w:tc>
          <w:tcPr>
            <w:tcW w:w="718" w:type="pct"/>
          </w:tcPr>
          <w:p w14:paraId="439903CF" w14:textId="604FB05E"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Z.3a</w:t>
            </w:r>
          </w:p>
        </w:tc>
        <w:tc>
          <w:tcPr>
            <w:tcW w:w="680" w:type="pct"/>
          </w:tcPr>
          <w:p w14:paraId="6033F7AF" w14:textId="77777777"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600" w:type="pct"/>
          </w:tcPr>
          <w:p w14:paraId="44B1EC76" w14:textId="0E2E4C0E" w:rsidR="00BE604C"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1</w:t>
            </w:r>
          </w:p>
        </w:tc>
        <w:tc>
          <w:tcPr>
            <w:tcW w:w="601" w:type="pct"/>
          </w:tcPr>
          <w:p w14:paraId="78C93651" w14:textId="35F99A46" w:rsidR="00BE604C"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17</w:t>
            </w:r>
          </w:p>
        </w:tc>
        <w:tc>
          <w:tcPr>
            <w:tcW w:w="500" w:type="pct"/>
          </w:tcPr>
          <w:p w14:paraId="5A35BE41" w14:textId="68F3BD15"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45</w:t>
            </w:r>
          </w:p>
        </w:tc>
        <w:tc>
          <w:tcPr>
            <w:tcW w:w="600" w:type="pct"/>
          </w:tcPr>
          <w:p w14:paraId="5AD0B521" w14:textId="117423CC"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1</w:t>
            </w:r>
            <w:r w:rsidR="000A2968" w:rsidRPr="00A07C45">
              <w:rPr>
                <w:rFonts w:asciiTheme="majorBidi" w:hAnsiTheme="majorBidi" w:cstheme="majorBidi"/>
                <w:sz w:val="20"/>
                <w:szCs w:val="20"/>
              </w:rPr>
              <w:t>37</w:t>
            </w:r>
          </w:p>
        </w:tc>
        <w:tc>
          <w:tcPr>
            <w:tcW w:w="1301" w:type="pct"/>
          </w:tcPr>
          <w:p w14:paraId="13C193F3" w14:textId="4607256E"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4.</w:t>
            </w:r>
            <w:r w:rsidR="000A2968" w:rsidRPr="00A07C45">
              <w:rPr>
                <w:rFonts w:asciiTheme="majorBidi" w:hAnsiTheme="majorBidi" w:cstheme="majorBidi"/>
                <w:sz w:val="20"/>
                <w:szCs w:val="20"/>
              </w:rPr>
              <w:t>59</w:t>
            </w:r>
          </w:p>
        </w:tc>
      </w:tr>
    </w:tbl>
    <w:p w14:paraId="6C152F0F" w14:textId="77777777" w:rsidR="00BE604C" w:rsidRPr="00A07C45" w:rsidRDefault="00BE604C" w:rsidP="00FD1E97">
      <w:pPr>
        <w:spacing w:after="0" w:line="240" w:lineRule="auto"/>
        <w:jc w:val="center"/>
        <w:rPr>
          <w:rFonts w:asciiTheme="majorBidi" w:hAnsiTheme="majorBidi" w:cstheme="majorBidi"/>
          <w:sz w:val="24"/>
          <w:szCs w:val="24"/>
        </w:rPr>
      </w:pPr>
    </w:p>
    <w:tbl>
      <w:tblPr>
        <w:tblStyle w:val="KisiTabel"/>
        <w:tblW w:w="5000" w:type="pct"/>
        <w:tblLook w:val="04A0" w:firstRow="1" w:lastRow="0" w:firstColumn="1" w:lastColumn="0" w:noHBand="0" w:noVBand="1"/>
      </w:tblPr>
      <w:tblGrid>
        <w:gridCol w:w="1216"/>
        <w:gridCol w:w="924"/>
        <w:gridCol w:w="782"/>
        <w:gridCol w:w="981"/>
        <w:gridCol w:w="939"/>
        <w:gridCol w:w="1081"/>
        <w:gridCol w:w="2004"/>
      </w:tblGrid>
      <w:tr w:rsidR="005148C6" w:rsidRPr="00A07C45" w14:paraId="3E74BEE7" w14:textId="77777777" w:rsidTr="00AB7E6B">
        <w:tc>
          <w:tcPr>
            <w:tcW w:w="767" w:type="pct"/>
            <w:vMerge w:val="restart"/>
          </w:tcPr>
          <w:p w14:paraId="4168FCCC" w14:textId="77777777" w:rsidR="00BE604C" w:rsidRPr="00A07C45" w:rsidRDefault="00BE604C"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Indikator</w:t>
            </w:r>
          </w:p>
        </w:tc>
        <w:tc>
          <w:tcPr>
            <w:tcW w:w="2968" w:type="pct"/>
            <w:gridSpan w:val="5"/>
          </w:tcPr>
          <w:p w14:paraId="73B6E297" w14:textId="77777777" w:rsidR="00BE604C" w:rsidRPr="00A07C45" w:rsidRDefault="00BE604C"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Jawaban Responden</w:t>
            </w:r>
          </w:p>
        </w:tc>
        <w:tc>
          <w:tcPr>
            <w:tcW w:w="1265" w:type="pct"/>
            <w:vMerge w:val="restart"/>
          </w:tcPr>
          <w:p w14:paraId="4A1FBBCF" w14:textId="77777777" w:rsidR="00BE604C" w:rsidRPr="00A07C45" w:rsidRDefault="00BE604C"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Rata-rata (mean)</w:t>
            </w:r>
          </w:p>
        </w:tc>
      </w:tr>
      <w:tr w:rsidR="005148C6" w:rsidRPr="00A07C45" w14:paraId="64D1C5C1" w14:textId="77777777" w:rsidTr="00AB7E6B">
        <w:tc>
          <w:tcPr>
            <w:tcW w:w="767" w:type="pct"/>
            <w:vMerge/>
          </w:tcPr>
          <w:p w14:paraId="1FCC816E" w14:textId="77777777" w:rsidR="00BE604C" w:rsidRPr="00A07C45" w:rsidRDefault="00BE604C" w:rsidP="00FD1E97">
            <w:pPr>
              <w:jc w:val="center"/>
              <w:rPr>
                <w:rFonts w:asciiTheme="majorBidi" w:hAnsiTheme="majorBidi" w:cstheme="majorBidi"/>
                <w:sz w:val="20"/>
                <w:szCs w:val="20"/>
              </w:rPr>
            </w:pPr>
          </w:p>
        </w:tc>
        <w:tc>
          <w:tcPr>
            <w:tcW w:w="583" w:type="pct"/>
          </w:tcPr>
          <w:p w14:paraId="038E26D1" w14:textId="77777777" w:rsidR="00BE604C" w:rsidRPr="00A07C45" w:rsidRDefault="00BE604C"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1 (SS)</w:t>
            </w:r>
          </w:p>
        </w:tc>
        <w:tc>
          <w:tcPr>
            <w:tcW w:w="493" w:type="pct"/>
          </w:tcPr>
          <w:p w14:paraId="7F73C8D5" w14:textId="77777777" w:rsidR="00BE604C" w:rsidRPr="00A07C45" w:rsidRDefault="00BE604C"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2 (S)</w:t>
            </w:r>
          </w:p>
        </w:tc>
        <w:tc>
          <w:tcPr>
            <w:tcW w:w="619" w:type="pct"/>
          </w:tcPr>
          <w:p w14:paraId="17EC9A54" w14:textId="77777777" w:rsidR="00BE604C" w:rsidRPr="00A07C45" w:rsidRDefault="00BE604C"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3 (RR)</w:t>
            </w:r>
          </w:p>
        </w:tc>
        <w:tc>
          <w:tcPr>
            <w:tcW w:w="592" w:type="pct"/>
          </w:tcPr>
          <w:p w14:paraId="6AE9413C" w14:textId="77777777" w:rsidR="00BE604C" w:rsidRPr="00A07C45" w:rsidRDefault="00BE604C"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4 (TS)</w:t>
            </w:r>
          </w:p>
        </w:tc>
        <w:tc>
          <w:tcPr>
            <w:tcW w:w="682" w:type="pct"/>
          </w:tcPr>
          <w:p w14:paraId="117887E5" w14:textId="77777777" w:rsidR="00BE604C" w:rsidRPr="00A07C45" w:rsidRDefault="00BE604C" w:rsidP="00FD1E97">
            <w:pPr>
              <w:jc w:val="center"/>
              <w:rPr>
                <w:rFonts w:asciiTheme="majorBidi" w:hAnsiTheme="majorBidi" w:cstheme="majorBidi"/>
                <w:b/>
                <w:bCs/>
                <w:sz w:val="20"/>
                <w:szCs w:val="20"/>
              </w:rPr>
            </w:pPr>
            <w:r w:rsidRPr="00A07C45">
              <w:rPr>
                <w:rFonts w:asciiTheme="majorBidi" w:hAnsiTheme="majorBidi" w:cstheme="majorBidi"/>
                <w:b/>
                <w:bCs/>
                <w:sz w:val="20"/>
                <w:szCs w:val="20"/>
              </w:rPr>
              <w:t>5 (STS)</w:t>
            </w:r>
          </w:p>
        </w:tc>
        <w:tc>
          <w:tcPr>
            <w:tcW w:w="1265" w:type="pct"/>
            <w:vMerge/>
          </w:tcPr>
          <w:p w14:paraId="580221A6" w14:textId="77777777" w:rsidR="00BE604C" w:rsidRPr="00A07C45" w:rsidRDefault="00BE604C" w:rsidP="00FD1E97">
            <w:pPr>
              <w:jc w:val="center"/>
              <w:rPr>
                <w:rFonts w:asciiTheme="majorBidi" w:hAnsiTheme="majorBidi" w:cstheme="majorBidi"/>
                <w:sz w:val="20"/>
                <w:szCs w:val="20"/>
              </w:rPr>
            </w:pPr>
          </w:p>
        </w:tc>
      </w:tr>
      <w:tr w:rsidR="005148C6" w:rsidRPr="00A07C45" w14:paraId="7E163544" w14:textId="77777777" w:rsidTr="00AB7E6B">
        <w:tc>
          <w:tcPr>
            <w:tcW w:w="767" w:type="pct"/>
          </w:tcPr>
          <w:p w14:paraId="5E9C5EE5" w14:textId="3738DB9C"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Z.1b</w:t>
            </w:r>
          </w:p>
        </w:tc>
        <w:tc>
          <w:tcPr>
            <w:tcW w:w="583" w:type="pct"/>
          </w:tcPr>
          <w:p w14:paraId="2FF1529B" w14:textId="77777777"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493" w:type="pct"/>
          </w:tcPr>
          <w:p w14:paraId="57FACEDC" w14:textId="2B44C4D2" w:rsidR="00BE604C"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6</w:t>
            </w:r>
          </w:p>
        </w:tc>
        <w:tc>
          <w:tcPr>
            <w:tcW w:w="619" w:type="pct"/>
          </w:tcPr>
          <w:p w14:paraId="4BDEC3DC" w14:textId="4E617A67" w:rsidR="00BE604C" w:rsidRPr="00A07C45" w:rsidRDefault="00D47571" w:rsidP="00FD1E97">
            <w:pPr>
              <w:jc w:val="center"/>
              <w:rPr>
                <w:rFonts w:asciiTheme="majorBidi" w:hAnsiTheme="majorBidi" w:cstheme="majorBidi"/>
                <w:sz w:val="20"/>
                <w:szCs w:val="20"/>
              </w:rPr>
            </w:pPr>
            <w:r w:rsidRPr="00A07C45">
              <w:rPr>
                <w:rFonts w:asciiTheme="majorBidi" w:hAnsiTheme="majorBidi" w:cstheme="majorBidi"/>
                <w:sz w:val="20"/>
                <w:szCs w:val="20"/>
              </w:rPr>
              <w:t>11</w:t>
            </w:r>
          </w:p>
        </w:tc>
        <w:tc>
          <w:tcPr>
            <w:tcW w:w="592" w:type="pct"/>
          </w:tcPr>
          <w:p w14:paraId="3C0CA504" w14:textId="6B6E1DDD"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44</w:t>
            </w:r>
          </w:p>
        </w:tc>
        <w:tc>
          <w:tcPr>
            <w:tcW w:w="682" w:type="pct"/>
          </w:tcPr>
          <w:p w14:paraId="4C2358FA" w14:textId="5676DF8C"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1</w:t>
            </w:r>
            <w:r w:rsidR="00D47571" w:rsidRPr="00A07C45">
              <w:rPr>
                <w:rFonts w:asciiTheme="majorBidi" w:hAnsiTheme="majorBidi" w:cstheme="majorBidi"/>
                <w:sz w:val="20"/>
                <w:szCs w:val="20"/>
              </w:rPr>
              <w:t>39</w:t>
            </w:r>
          </w:p>
        </w:tc>
        <w:tc>
          <w:tcPr>
            <w:tcW w:w="1265" w:type="pct"/>
          </w:tcPr>
          <w:p w14:paraId="03195673" w14:textId="38588885"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4.</w:t>
            </w:r>
            <w:r w:rsidR="00D47571" w:rsidRPr="00A07C45">
              <w:rPr>
                <w:rFonts w:asciiTheme="majorBidi" w:hAnsiTheme="majorBidi" w:cstheme="majorBidi"/>
                <w:sz w:val="20"/>
                <w:szCs w:val="20"/>
              </w:rPr>
              <w:t>58</w:t>
            </w:r>
          </w:p>
        </w:tc>
      </w:tr>
      <w:tr w:rsidR="005148C6" w:rsidRPr="00A07C45" w14:paraId="537B8E17" w14:textId="77777777" w:rsidTr="00AB7E6B">
        <w:tc>
          <w:tcPr>
            <w:tcW w:w="767" w:type="pct"/>
          </w:tcPr>
          <w:p w14:paraId="35067A73" w14:textId="0F755814"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Z.2b</w:t>
            </w:r>
          </w:p>
        </w:tc>
        <w:tc>
          <w:tcPr>
            <w:tcW w:w="583" w:type="pct"/>
          </w:tcPr>
          <w:p w14:paraId="54946B36" w14:textId="77777777"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493" w:type="pct"/>
          </w:tcPr>
          <w:p w14:paraId="5CE1E3DC" w14:textId="054091BD" w:rsidR="00BE604C"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1</w:t>
            </w:r>
          </w:p>
        </w:tc>
        <w:tc>
          <w:tcPr>
            <w:tcW w:w="619" w:type="pct"/>
          </w:tcPr>
          <w:p w14:paraId="60EF68AE" w14:textId="79626A31" w:rsidR="00BE604C" w:rsidRPr="00A07C45" w:rsidRDefault="00D47571" w:rsidP="00FD1E97">
            <w:pPr>
              <w:jc w:val="center"/>
              <w:rPr>
                <w:rFonts w:asciiTheme="majorBidi" w:hAnsiTheme="majorBidi" w:cstheme="majorBidi"/>
                <w:sz w:val="20"/>
                <w:szCs w:val="20"/>
              </w:rPr>
            </w:pPr>
            <w:r w:rsidRPr="00A07C45">
              <w:rPr>
                <w:rFonts w:asciiTheme="majorBidi" w:hAnsiTheme="majorBidi" w:cstheme="majorBidi"/>
                <w:sz w:val="20"/>
                <w:szCs w:val="20"/>
              </w:rPr>
              <w:t>17</w:t>
            </w:r>
          </w:p>
        </w:tc>
        <w:tc>
          <w:tcPr>
            <w:tcW w:w="592" w:type="pct"/>
          </w:tcPr>
          <w:p w14:paraId="5B8FBB6B" w14:textId="545DC732"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43</w:t>
            </w:r>
          </w:p>
        </w:tc>
        <w:tc>
          <w:tcPr>
            <w:tcW w:w="682" w:type="pct"/>
          </w:tcPr>
          <w:p w14:paraId="3415DA67" w14:textId="0376D4B3"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1</w:t>
            </w:r>
            <w:r w:rsidR="00D47571" w:rsidRPr="00A07C45">
              <w:rPr>
                <w:rFonts w:asciiTheme="majorBidi" w:hAnsiTheme="majorBidi" w:cstheme="majorBidi"/>
                <w:sz w:val="20"/>
                <w:szCs w:val="20"/>
              </w:rPr>
              <w:t>39</w:t>
            </w:r>
          </w:p>
        </w:tc>
        <w:tc>
          <w:tcPr>
            <w:tcW w:w="1265" w:type="pct"/>
          </w:tcPr>
          <w:p w14:paraId="456875CA" w14:textId="3AA2860B"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4.</w:t>
            </w:r>
            <w:r w:rsidR="00D47571" w:rsidRPr="00A07C45">
              <w:rPr>
                <w:rFonts w:asciiTheme="majorBidi" w:hAnsiTheme="majorBidi" w:cstheme="majorBidi"/>
                <w:sz w:val="20"/>
                <w:szCs w:val="20"/>
              </w:rPr>
              <w:t>6</w:t>
            </w:r>
          </w:p>
        </w:tc>
      </w:tr>
      <w:tr w:rsidR="005148C6" w:rsidRPr="00A07C45" w14:paraId="50FA6532" w14:textId="77777777" w:rsidTr="00AB7E6B">
        <w:tc>
          <w:tcPr>
            <w:tcW w:w="767" w:type="pct"/>
          </w:tcPr>
          <w:p w14:paraId="4606DBAD" w14:textId="33C47147"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Z.3b</w:t>
            </w:r>
          </w:p>
        </w:tc>
        <w:tc>
          <w:tcPr>
            <w:tcW w:w="583" w:type="pct"/>
          </w:tcPr>
          <w:p w14:paraId="10265517" w14:textId="77777777"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493" w:type="pct"/>
          </w:tcPr>
          <w:p w14:paraId="299B13A5" w14:textId="0779EFF6" w:rsidR="00BE604C" w:rsidRPr="00A07C45" w:rsidRDefault="000A2968" w:rsidP="00FD1E97">
            <w:pPr>
              <w:jc w:val="center"/>
              <w:rPr>
                <w:rFonts w:asciiTheme="majorBidi" w:hAnsiTheme="majorBidi" w:cstheme="majorBidi"/>
                <w:sz w:val="20"/>
                <w:szCs w:val="20"/>
              </w:rPr>
            </w:pPr>
            <w:r w:rsidRPr="00A07C45">
              <w:rPr>
                <w:rFonts w:asciiTheme="majorBidi" w:hAnsiTheme="majorBidi" w:cstheme="majorBidi"/>
                <w:sz w:val="20"/>
                <w:szCs w:val="20"/>
              </w:rPr>
              <w:t>2</w:t>
            </w:r>
          </w:p>
        </w:tc>
        <w:tc>
          <w:tcPr>
            <w:tcW w:w="619" w:type="pct"/>
          </w:tcPr>
          <w:p w14:paraId="3D4D74F0" w14:textId="12A1861E" w:rsidR="00BE604C" w:rsidRPr="00A07C45" w:rsidRDefault="00D47571" w:rsidP="00FD1E97">
            <w:pPr>
              <w:jc w:val="center"/>
              <w:rPr>
                <w:rFonts w:asciiTheme="majorBidi" w:hAnsiTheme="majorBidi" w:cstheme="majorBidi"/>
                <w:sz w:val="20"/>
                <w:szCs w:val="20"/>
              </w:rPr>
            </w:pPr>
            <w:r w:rsidRPr="00A07C45">
              <w:rPr>
                <w:rFonts w:asciiTheme="majorBidi" w:hAnsiTheme="majorBidi" w:cstheme="majorBidi"/>
                <w:sz w:val="20"/>
                <w:szCs w:val="20"/>
              </w:rPr>
              <w:t>19</w:t>
            </w:r>
          </w:p>
        </w:tc>
        <w:tc>
          <w:tcPr>
            <w:tcW w:w="592" w:type="pct"/>
          </w:tcPr>
          <w:p w14:paraId="5F8BE66A" w14:textId="401288A1"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42</w:t>
            </w:r>
          </w:p>
        </w:tc>
        <w:tc>
          <w:tcPr>
            <w:tcW w:w="682" w:type="pct"/>
          </w:tcPr>
          <w:p w14:paraId="15135870" w14:textId="79765E67"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1</w:t>
            </w:r>
            <w:r w:rsidR="00D47571" w:rsidRPr="00A07C45">
              <w:rPr>
                <w:rFonts w:asciiTheme="majorBidi" w:hAnsiTheme="majorBidi" w:cstheme="majorBidi"/>
                <w:sz w:val="20"/>
                <w:szCs w:val="20"/>
              </w:rPr>
              <w:t>37</w:t>
            </w:r>
          </w:p>
        </w:tc>
        <w:tc>
          <w:tcPr>
            <w:tcW w:w="1265" w:type="pct"/>
          </w:tcPr>
          <w:p w14:paraId="223471B1" w14:textId="1FE8F130" w:rsidR="00BE604C" w:rsidRPr="00A07C45" w:rsidRDefault="00BE604C" w:rsidP="00FD1E97">
            <w:pPr>
              <w:jc w:val="center"/>
              <w:rPr>
                <w:rFonts w:asciiTheme="majorBidi" w:hAnsiTheme="majorBidi" w:cstheme="majorBidi"/>
                <w:sz w:val="20"/>
                <w:szCs w:val="20"/>
              </w:rPr>
            </w:pPr>
            <w:r w:rsidRPr="00A07C45">
              <w:rPr>
                <w:rFonts w:asciiTheme="majorBidi" w:hAnsiTheme="majorBidi" w:cstheme="majorBidi"/>
                <w:sz w:val="20"/>
                <w:szCs w:val="20"/>
              </w:rPr>
              <w:t>4.</w:t>
            </w:r>
            <w:r w:rsidR="00D47571" w:rsidRPr="00A07C45">
              <w:rPr>
                <w:rFonts w:asciiTheme="majorBidi" w:hAnsiTheme="majorBidi" w:cstheme="majorBidi"/>
                <w:sz w:val="20"/>
                <w:szCs w:val="20"/>
              </w:rPr>
              <w:t>57</w:t>
            </w:r>
          </w:p>
        </w:tc>
      </w:tr>
    </w:tbl>
    <w:p w14:paraId="5B44D520" w14:textId="77777777" w:rsidR="00BE604C" w:rsidRPr="00A07C45" w:rsidRDefault="00BE604C" w:rsidP="00BE604C">
      <w:pPr>
        <w:spacing w:after="0" w:line="480" w:lineRule="auto"/>
        <w:jc w:val="both"/>
        <w:rPr>
          <w:rFonts w:asciiTheme="majorBidi" w:hAnsiTheme="majorBidi" w:cstheme="majorBidi"/>
          <w:i/>
          <w:iCs/>
          <w:sz w:val="20"/>
          <w:szCs w:val="20"/>
        </w:rPr>
      </w:pPr>
      <w:r w:rsidRPr="00A07C45">
        <w:rPr>
          <w:rFonts w:asciiTheme="majorBidi" w:hAnsiTheme="majorBidi" w:cstheme="majorBidi"/>
          <w:i/>
          <w:iCs/>
          <w:sz w:val="20"/>
          <w:szCs w:val="20"/>
        </w:rPr>
        <w:t>Sumber: Data diolah, 2025</w:t>
      </w:r>
    </w:p>
    <w:p w14:paraId="05A92918" w14:textId="69CA0E5D" w:rsidR="00265227" w:rsidRPr="00A07C45" w:rsidRDefault="00265227" w:rsidP="00265227">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Dalam hal kesadaran akan kewajiban pajak, pernyataan positif (Z1a) memperoleh nilai rata-rata sebesar 4,</w:t>
      </w:r>
      <w:r w:rsidR="00D47571" w:rsidRPr="00A07C45">
        <w:rPr>
          <w:rFonts w:asciiTheme="majorBidi" w:hAnsiTheme="majorBidi" w:cstheme="majorBidi"/>
          <w:sz w:val="24"/>
          <w:szCs w:val="24"/>
        </w:rPr>
        <w:t>6</w:t>
      </w:r>
      <w:r w:rsidRPr="00A07C45">
        <w:rPr>
          <w:rFonts w:asciiTheme="majorBidi" w:hAnsiTheme="majorBidi" w:cstheme="majorBidi"/>
          <w:sz w:val="24"/>
          <w:szCs w:val="24"/>
        </w:rPr>
        <w:t xml:space="preserve"> dan pernyataan negatif (Z1b) sebesar 4,</w:t>
      </w:r>
      <w:r w:rsidR="00D47571" w:rsidRPr="00A07C45">
        <w:rPr>
          <w:rFonts w:asciiTheme="majorBidi" w:hAnsiTheme="majorBidi" w:cstheme="majorBidi"/>
          <w:sz w:val="24"/>
          <w:szCs w:val="24"/>
        </w:rPr>
        <w:t>5</w:t>
      </w:r>
      <w:r w:rsidRPr="00A07C45">
        <w:rPr>
          <w:rFonts w:asciiTheme="majorBidi" w:hAnsiTheme="majorBidi" w:cstheme="majorBidi"/>
          <w:sz w:val="24"/>
          <w:szCs w:val="24"/>
        </w:rPr>
        <w:t>8. Kedua nilai tersebut menunjukkan bahwa pengusaha memiliki kesadaran yang tinggi dan konsisten dalam memenuhi kewajiban perpajakan.</w:t>
      </w:r>
    </w:p>
    <w:p w14:paraId="459A1FF6" w14:textId="1500596A" w:rsidR="00265227" w:rsidRPr="00A07C45" w:rsidRDefault="00265227" w:rsidP="00265227">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Berikutnya, kepedulian terhadap kepentingan nasional tercermin dari nilai rata-rata pernyataan positif (Z2a) sebesar 4,</w:t>
      </w:r>
      <w:r w:rsidR="00D47571" w:rsidRPr="00A07C45">
        <w:rPr>
          <w:rFonts w:asciiTheme="majorBidi" w:hAnsiTheme="majorBidi" w:cstheme="majorBidi"/>
          <w:sz w:val="24"/>
          <w:szCs w:val="24"/>
        </w:rPr>
        <w:t>56</w:t>
      </w:r>
      <w:r w:rsidRPr="00A07C45">
        <w:rPr>
          <w:rFonts w:asciiTheme="majorBidi" w:hAnsiTheme="majorBidi" w:cstheme="majorBidi"/>
          <w:sz w:val="24"/>
          <w:szCs w:val="24"/>
        </w:rPr>
        <w:t xml:space="preserve"> dan negatif (Z2b) sebesar 4,</w:t>
      </w:r>
      <w:r w:rsidR="00D47571" w:rsidRPr="00A07C45">
        <w:rPr>
          <w:rFonts w:asciiTheme="majorBidi" w:hAnsiTheme="majorBidi" w:cstheme="majorBidi"/>
          <w:sz w:val="24"/>
          <w:szCs w:val="24"/>
        </w:rPr>
        <w:t>6</w:t>
      </w:r>
      <w:r w:rsidRPr="00A07C45">
        <w:rPr>
          <w:rFonts w:asciiTheme="majorBidi" w:hAnsiTheme="majorBidi" w:cstheme="majorBidi"/>
          <w:sz w:val="24"/>
          <w:szCs w:val="24"/>
        </w:rPr>
        <w:t xml:space="preserve">. </w:t>
      </w:r>
      <w:r w:rsidRPr="00A07C45">
        <w:rPr>
          <w:rFonts w:asciiTheme="majorBidi" w:hAnsiTheme="majorBidi" w:cstheme="majorBidi"/>
          <w:sz w:val="24"/>
          <w:szCs w:val="24"/>
        </w:rPr>
        <w:lastRenderedPageBreak/>
        <w:t>Kesamaan nilai ini mengindikasikan bahwa responden memiliki komitmen kuat dalam mendukung keberlanjutan negara melalui kontribusi pajak.</w:t>
      </w:r>
    </w:p>
    <w:p w14:paraId="2B085F01" w14:textId="0C3735AA" w:rsidR="00BE604C" w:rsidRPr="00A07C45" w:rsidRDefault="00265227" w:rsidP="00265227">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Terakhir, komitmen terhadap keadilan sosial terlihat dari nilai pernyataan positif (Z3a) sebesar 4,</w:t>
      </w:r>
      <w:r w:rsidR="00D47571" w:rsidRPr="00A07C45">
        <w:rPr>
          <w:rFonts w:asciiTheme="majorBidi" w:hAnsiTheme="majorBidi" w:cstheme="majorBidi"/>
          <w:sz w:val="24"/>
          <w:szCs w:val="24"/>
        </w:rPr>
        <w:t>59</w:t>
      </w:r>
      <w:r w:rsidRPr="00A07C45">
        <w:rPr>
          <w:rFonts w:asciiTheme="majorBidi" w:hAnsiTheme="majorBidi" w:cstheme="majorBidi"/>
          <w:sz w:val="24"/>
          <w:szCs w:val="24"/>
        </w:rPr>
        <w:t xml:space="preserve"> dan negatif (Z3b) sebesar 4,</w:t>
      </w:r>
      <w:r w:rsidR="00D47571" w:rsidRPr="00A07C45">
        <w:rPr>
          <w:rFonts w:asciiTheme="majorBidi" w:hAnsiTheme="majorBidi" w:cstheme="majorBidi"/>
          <w:sz w:val="24"/>
          <w:szCs w:val="24"/>
        </w:rPr>
        <w:t>57</w:t>
      </w:r>
      <w:r w:rsidRPr="00A07C45">
        <w:rPr>
          <w:rFonts w:asciiTheme="majorBidi" w:hAnsiTheme="majorBidi" w:cstheme="majorBidi"/>
          <w:sz w:val="24"/>
          <w:szCs w:val="24"/>
        </w:rPr>
        <w:t>. Hasil ini menunjukkan bahwa para responden secara umum menempatkan pajak sebagai sarana untuk mewujudkan keadilan sosial.</w:t>
      </w:r>
    </w:p>
    <w:p w14:paraId="3F844096" w14:textId="17B10415" w:rsidR="00D306A4" w:rsidRPr="00A07C45" w:rsidRDefault="00D306A4" w:rsidP="00651A50">
      <w:pPr>
        <w:pStyle w:val="Judul2"/>
        <w:spacing w:line="480" w:lineRule="auto"/>
        <w:jc w:val="both"/>
        <w:rPr>
          <w:b/>
          <w:bCs/>
          <w:szCs w:val="24"/>
        </w:rPr>
      </w:pPr>
      <w:bookmarkStart w:id="77" w:name="_Toc201880729"/>
      <w:r w:rsidRPr="00A07C45">
        <w:rPr>
          <w:b/>
          <w:bCs/>
          <w:szCs w:val="24"/>
        </w:rPr>
        <w:t>4.</w:t>
      </w:r>
      <w:r w:rsidR="00F7076B" w:rsidRPr="00A07C45">
        <w:rPr>
          <w:b/>
          <w:bCs/>
          <w:szCs w:val="24"/>
        </w:rPr>
        <w:t xml:space="preserve">3 </w:t>
      </w:r>
      <w:r w:rsidR="0042140E" w:rsidRPr="00A07C45">
        <w:rPr>
          <w:b/>
          <w:bCs/>
          <w:szCs w:val="24"/>
        </w:rPr>
        <w:tab/>
      </w:r>
      <w:r w:rsidR="00F7076B" w:rsidRPr="00A07C45">
        <w:rPr>
          <w:b/>
          <w:bCs/>
          <w:szCs w:val="24"/>
        </w:rPr>
        <w:t>Hasil Analisis Data</w:t>
      </w:r>
      <w:bookmarkEnd w:id="77"/>
    </w:p>
    <w:p w14:paraId="5DACAF89" w14:textId="4F689792" w:rsidR="00D53FF5" w:rsidRDefault="00D306A4" w:rsidP="00340C36">
      <w:pPr>
        <w:spacing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Analisis PLS (</w:t>
      </w:r>
      <w:r w:rsidRPr="00A07C45">
        <w:rPr>
          <w:rFonts w:asciiTheme="majorBidi" w:hAnsiTheme="majorBidi" w:cstheme="majorBidi"/>
          <w:i/>
          <w:iCs/>
          <w:sz w:val="24"/>
          <w:szCs w:val="24"/>
        </w:rPr>
        <w:t>Partial Least Squlares</w:t>
      </w:r>
      <w:r w:rsidRPr="00A07C45">
        <w:rPr>
          <w:rFonts w:asciiTheme="majorBidi" w:hAnsiTheme="majorBidi" w:cstheme="majorBidi"/>
          <w:sz w:val="24"/>
          <w:szCs w:val="24"/>
        </w:rPr>
        <w:t xml:space="preserve">) akan digunakan untuk mengkaji model penelitian ini. Model pengukuran dalam mengevalulasi penerapan dan model ketergantungan adalah </w:t>
      </w:r>
      <w:r w:rsidRPr="00A07C45">
        <w:rPr>
          <w:rFonts w:asciiTheme="majorBidi" w:hAnsiTheme="majorBidi" w:cstheme="majorBidi"/>
          <w:i/>
          <w:iCs/>
          <w:sz w:val="24"/>
          <w:szCs w:val="24"/>
        </w:rPr>
        <w:t>oulter model</w:t>
      </w:r>
      <w:r w:rsidRPr="00A07C45">
        <w:rPr>
          <w:rFonts w:asciiTheme="majorBidi" w:hAnsiTheme="majorBidi" w:cstheme="majorBidi"/>
          <w:sz w:val="24"/>
          <w:szCs w:val="24"/>
        </w:rPr>
        <w:t xml:space="preserve">. Validitas konvergen dilakukan dengan melihat </w:t>
      </w:r>
      <w:r w:rsidRPr="00A07C45">
        <w:rPr>
          <w:rFonts w:asciiTheme="majorBidi" w:hAnsiTheme="majorBidi" w:cstheme="majorBidi"/>
          <w:i/>
          <w:iCs/>
          <w:sz w:val="24"/>
          <w:szCs w:val="24"/>
        </w:rPr>
        <w:t xml:space="preserve">item reliability </w:t>
      </w:r>
      <w:r w:rsidRPr="00A07C45">
        <w:rPr>
          <w:rFonts w:asciiTheme="majorBidi" w:hAnsiTheme="majorBidi" w:cstheme="majorBidi"/>
          <w:sz w:val="24"/>
          <w:szCs w:val="24"/>
        </w:rPr>
        <w:t xml:space="preserve">(indikator validitas) yang ditulnjukkan oleh nilai </w:t>
      </w:r>
      <w:r w:rsidRPr="00A07C45">
        <w:rPr>
          <w:rFonts w:asciiTheme="majorBidi" w:hAnsiTheme="majorBidi" w:cstheme="majorBidi"/>
          <w:i/>
          <w:iCs/>
          <w:sz w:val="24"/>
          <w:szCs w:val="24"/>
        </w:rPr>
        <w:t>loading factor</w:t>
      </w:r>
      <w:r w:rsidRPr="00A07C45">
        <w:rPr>
          <w:rFonts w:asciiTheme="majorBidi" w:hAnsiTheme="majorBidi" w:cstheme="majorBidi"/>
          <w:sz w:val="24"/>
          <w:szCs w:val="24"/>
        </w:rPr>
        <w:t xml:space="preserve">. </w:t>
      </w:r>
      <w:r w:rsidRPr="00A07C45">
        <w:rPr>
          <w:rFonts w:asciiTheme="majorBidi" w:hAnsiTheme="majorBidi" w:cstheme="majorBidi"/>
          <w:i/>
          <w:iCs/>
          <w:sz w:val="24"/>
          <w:szCs w:val="24"/>
        </w:rPr>
        <w:t xml:space="preserve">Loading factor </w:t>
      </w:r>
      <w:r w:rsidRPr="00A07C45">
        <w:rPr>
          <w:rFonts w:asciiTheme="majorBidi" w:hAnsiTheme="majorBidi" w:cstheme="majorBidi"/>
          <w:sz w:val="24"/>
          <w:szCs w:val="24"/>
        </w:rPr>
        <w:t xml:space="preserve">adalah angka yang menunjukkan korelasi antara skor suatu item pernyataan dengan skor indikator konstruk. Nilai </w:t>
      </w:r>
      <w:r w:rsidRPr="00A07C45">
        <w:rPr>
          <w:rFonts w:asciiTheme="majorBidi" w:hAnsiTheme="majorBidi" w:cstheme="majorBidi"/>
          <w:i/>
          <w:iCs/>
          <w:sz w:val="24"/>
          <w:szCs w:val="24"/>
        </w:rPr>
        <w:t xml:space="preserve">loading factor </w:t>
      </w:r>
      <w:r w:rsidRPr="00A07C45">
        <w:rPr>
          <w:rFonts w:asciiTheme="majorBidi" w:hAnsiTheme="majorBidi" w:cstheme="majorBidi"/>
          <w:sz w:val="24"/>
          <w:szCs w:val="24"/>
        </w:rPr>
        <w:t>lebih besar dari 0,7 dikatakan valid. Adapun hasilnya dapat dilihat pada gambar berikut:</w:t>
      </w:r>
    </w:p>
    <w:p w14:paraId="7A8B9713" w14:textId="77777777" w:rsidR="00D53FF5" w:rsidRDefault="00D53FF5">
      <w:pPr>
        <w:rPr>
          <w:rFonts w:asciiTheme="majorBidi" w:hAnsiTheme="majorBidi" w:cstheme="majorBidi"/>
          <w:sz w:val="24"/>
          <w:szCs w:val="24"/>
        </w:rPr>
      </w:pPr>
      <w:r>
        <w:rPr>
          <w:rFonts w:asciiTheme="majorBidi" w:hAnsiTheme="majorBidi" w:cstheme="majorBidi"/>
          <w:sz w:val="24"/>
          <w:szCs w:val="24"/>
        </w:rPr>
        <w:br w:type="page"/>
      </w:r>
    </w:p>
    <w:p w14:paraId="2FB42072" w14:textId="4CD9E17F" w:rsidR="00D306A4" w:rsidRPr="00340C36" w:rsidRDefault="009C0021" w:rsidP="00340C36">
      <w:pPr>
        <w:spacing w:line="480" w:lineRule="auto"/>
        <w:ind w:firstLine="720"/>
        <w:jc w:val="both"/>
        <w:rPr>
          <w:rFonts w:asciiTheme="majorBidi" w:hAnsiTheme="majorBidi" w:cstheme="majorBidi"/>
          <w:sz w:val="24"/>
          <w:szCs w:val="24"/>
        </w:rPr>
      </w:pPr>
      <w:r w:rsidRPr="00A07C45">
        <w:rPr>
          <w:rFonts w:asciiTheme="majorBidi" w:hAnsiTheme="majorBidi" w:cstheme="majorBidi"/>
          <w:noProof/>
        </w:rPr>
        <w:lastRenderedPageBreak/>
        <w:drawing>
          <wp:anchor distT="0" distB="0" distL="114300" distR="114300" simplePos="0" relativeHeight="251713536" behindDoc="0" locked="0" layoutInCell="1" allowOverlap="1" wp14:anchorId="626BEBA4" wp14:editId="3A886F05">
            <wp:simplePos x="0" y="0"/>
            <wp:positionH relativeFrom="column">
              <wp:posOffset>160020</wp:posOffset>
            </wp:positionH>
            <wp:positionV relativeFrom="paragraph">
              <wp:posOffset>111760</wp:posOffset>
            </wp:positionV>
            <wp:extent cx="4943475" cy="2427204"/>
            <wp:effectExtent l="0" t="0" r="0" b="0"/>
            <wp:wrapNone/>
            <wp:docPr id="96991626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16261" name=""/>
                    <pic:cNvPicPr/>
                  </pic:nvPicPr>
                  <pic:blipFill>
                    <a:blip r:embed="rId21">
                      <a:clrChange>
                        <a:clrFrom>
                          <a:srgbClr val="FAFAFA"/>
                        </a:clrFrom>
                        <a:clrTo>
                          <a:srgbClr val="FAFAFA">
                            <a:alpha val="0"/>
                          </a:srgbClr>
                        </a:clrTo>
                      </a:clrChange>
                      <a:extLst>
                        <a:ext uri="{28A0092B-C50C-407E-A947-70E740481C1C}">
                          <a14:useLocalDpi xmlns:a14="http://schemas.microsoft.com/office/drawing/2010/main" val="0"/>
                        </a:ext>
                      </a:extLst>
                    </a:blip>
                    <a:stretch>
                      <a:fillRect/>
                    </a:stretch>
                  </pic:blipFill>
                  <pic:spPr>
                    <a:xfrm>
                      <a:off x="0" y="0"/>
                      <a:ext cx="4943475" cy="2427204"/>
                    </a:xfrm>
                    <a:prstGeom prst="rect">
                      <a:avLst/>
                    </a:prstGeom>
                  </pic:spPr>
                </pic:pic>
              </a:graphicData>
            </a:graphic>
            <wp14:sizeRelH relativeFrom="margin">
              <wp14:pctWidth>0</wp14:pctWidth>
            </wp14:sizeRelH>
            <wp14:sizeRelV relativeFrom="margin">
              <wp14:pctHeight>0</wp14:pctHeight>
            </wp14:sizeRelV>
          </wp:anchor>
        </w:drawing>
      </w:r>
      <w:r w:rsidR="00D306A4" w:rsidRPr="00A07C45">
        <w:rPr>
          <w:rFonts w:asciiTheme="majorBidi" w:hAnsiTheme="majorBidi" w:cstheme="majorBidi"/>
          <w:sz w:val="24"/>
          <w:szCs w:val="24"/>
        </w:rPr>
        <w:t>Perhitungan Tahap Pertama</w:t>
      </w:r>
    </w:p>
    <w:p w14:paraId="0937CFA0" w14:textId="055335B4" w:rsidR="00D306A4" w:rsidRPr="00A07C45" w:rsidRDefault="00D306A4" w:rsidP="00D306A4">
      <w:pPr>
        <w:rPr>
          <w:rFonts w:asciiTheme="majorBidi" w:hAnsiTheme="majorBidi" w:cstheme="majorBidi"/>
        </w:rPr>
      </w:pPr>
    </w:p>
    <w:p w14:paraId="0BDBFA2A" w14:textId="42D44113" w:rsidR="00D306A4" w:rsidRPr="00A07C45" w:rsidRDefault="00D306A4" w:rsidP="00D306A4">
      <w:pPr>
        <w:rPr>
          <w:rFonts w:asciiTheme="majorBidi" w:hAnsiTheme="majorBidi" w:cstheme="majorBidi"/>
        </w:rPr>
      </w:pPr>
    </w:p>
    <w:p w14:paraId="65D77A0D" w14:textId="3B0645EE" w:rsidR="00D306A4" w:rsidRPr="00A07C45" w:rsidRDefault="00D306A4" w:rsidP="00D306A4">
      <w:pPr>
        <w:rPr>
          <w:rFonts w:asciiTheme="majorBidi" w:hAnsiTheme="majorBidi" w:cstheme="majorBidi"/>
        </w:rPr>
      </w:pPr>
    </w:p>
    <w:p w14:paraId="050D4AAE" w14:textId="77777777" w:rsidR="00D306A4" w:rsidRPr="00A07C45" w:rsidRDefault="00D306A4" w:rsidP="00D306A4">
      <w:pPr>
        <w:rPr>
          <w:rFonts w:asciiTheme="majorBidi" w:hAnsiTheme="majorBidi" w:cstheme="majorBidi"/>
        </w:rPr>
      </w:pPr>
    </w:p>
    <w:p w14:paraId="30F40DFF" w14:textId="77777777" w:rsidR="00D306A4" w:rsidRPr="00A07C45" w:rsidRDefault="00D306A4" w:rsidP="00D306A4">
      <w:pPr>
        <w:rPr>
          <w:rFonts w:asciiTheme="majorBidi" w:hAnsiTheme="majorBidi" w:cstheme="majorBidi"/>
        </w:rPr>
      </w:pPr>
    </w:p>
    <w:p w14:paraId="1C1DB62E" w14:textId="77777777" w:rsidR="00D306A4" w:rsidRPr="00A07C45" w:rsidRDefault="00D306A4" w:rsidP="00D306A4">
      <w:pPr>
        <w:rPr>
          <w:rFonts w:asciiTheme="majorBidi" w:hAnsiTheme="majorBidi" w:cstheme="majorBidi"/>
        </w:rPr>
      </w:pPr>
    </w:p>
    <w:p w14:paraId="7E3C2187" w14:textId="77777777" w:rsidR="00D306A4" w:rsidRDefault="00D306A4" w:rsidP="006D43B0">
      <w:pPr>
        <w:spacing w:after="0" w:line="240" w:lineRule="auto"/>
        <w:rPr>
          <w:rFonts w:asciiTheme="majorBidi" w:hAnsiTheme="majorBidi" w:cstheme="majorBidi"/>
        </w:rPr>
      </w:pPr>
    </w:p>
    <w:p w14:paraId="10BEB759" w14:textId="77777777" w:rsidR="00340C36" w:rsidRPr="00A07C45" w:rsidRDefault="00340C36" w:rsidP="006D43B0">
      <w:pPr>
        <w:spacing w:after="0" w:line="240" w:lineRule="auto"/>
        <w:rPr>
          <w:rFonts w:asciiTheme="majorBidi" w:hAnsiTheme="majorBidi" w:cstheme="majorBidi"/>
        </w:rPr>
      </w:pPr>
    </w:p>
    <w:p w14:paraId="1D43D34A" w14:textId="77777777" w:rsidR="006D43B0" w:rsidRPr="00A07C45" w:rsidRDefault="006D43B0" w:rsidP="006D43B0">
      <w:pPr>
        <w:spacing w:after="0" w:line="240" w:lineRule="auto"/>
        <w:rPr>
          <w:rFonts w:asciiTheme="majorBidi" w:hAnsiTheme="majorBidi" w:cstheme="majorBidi"/>
        </w:rPr>
      </w:pPr>
    </w:p>
    <w:p w14:paraId="5147934E" w14:textId="6BE1EF41" w:rsidR="00D306A4" w:rsidRPr="00A07C45" w:rsidRDefault="00D306A4" w:rsidP="006D43B0">
      <w:pPr>
        <w:spacing w:after="0" w:line="240" w:lineRule="auto"/>
        <w:jc w:val="center"/>
        <w:rPr>
          <w:rFonts w:asciiTheme="majorBidi" w:hAnsiTheme="majorBidi" w:cstheme="majorBidi"/>
        </w:rPr>
      </w:pPr>
      <w:r w:rsidRPr="00A07C45">
        <w:rPr>
          <w:rFonts w:asciiTheme="majorBidi" w:hAnsiTheme="majorBidi" w:cstheme="majorBidi"/>
          <w:b/>
          <w:bCs/>
        </w:rPr>
        <w:t>Gambar 4.4 Diagram Jalur Tahap Pertama</w:t>
      </w:r>
    </w:p>
    <w:p w14:paraId="054CB6B3" w14:textId="4969C547" w:rsidR="00D306A4" w:rsidRPr="00A07C45" w:rsidRDefault="00D306A4" w:rsidP="006D43B0">
      <w:pPr>
        <w:spacing w:after="0" w:line="240" w:lineRule="auto"/>
        <w:jc w:val="center"/>
        <w:rPr>
          <w:rFonts w:asciiTheme="majorBidi" w:hAnsiTheme="majorBidi" w:cstheme="majorBidi"/>
          <w:i/>
          <w:iCs/>
          <w:sz w:val="20"/>
          <w:szCs w:val="20"/>
        </w:rPr>
      </w:pPr>
      <w:r w:rsidRPr="00A07C45">
        <w:rPr>
          <w:rFonts w:asciiTheme="majorBidi" w:hAnsiTheme="majorBidi" w:cstheme="majorBidi"/>
          <w:i/>
          <w:iCs/>
          <w:sz w:val="20"/>
          <w:szCs w:val="20"/>
        </w:rPr>
        <w:t>Sulmber: Data Hasil Penelitian Oultpult SmartPLS, 2025</w:t>
      </w:r>
    </w:p>
    <w:p w14:paraId="295AE3AB" w14:textId="77777777" w:rsidR="006D43B0" w:rsidRPr="00A07C45" w:rsidRDefault="006D43B0" w:rsidP="006D43B0">
      <w:pPr>
        <w:spacing w:after="0" w:line="240" w:lineRule="auto"/>
        <w:jc w:val="center"/>
        <w:rPr>
          <w:rFonts w:asciiTheme="majorBidi" w:hAnsiTheme="majorBidi" w:cstheme="majorBidi"/>
        </w:rPr>
      </w:pPr>
    </w:p>
    <w:p w14:paraId="31B24DC9" w14:textId="0E6E7865" w:rsidR="00857844" w:rsidRPr="00A07C45" w:rsidRDefault="00103BF6" w:rsidP="00F7076B">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Berdasarkan gambar 4.1 </w:t>
      </w:r>
      <w:r w:rsidRPr="00A07C45">
        <w:rPr>
          <w:rFonts w:asciiTheme="majorBidi" w:hAnsiTheme="majorBidi" w:cstheme="majorBidi"/>
          <w:i/>
          <w:iCs/>
          <w:sz w:val="24"/>
          <w:szCs w:val="24"/>
        </w:rPr>
        <w:t xml:space="preserve">outer loading </w:t>
      </w:r>
      <w:r w:rsidRPr="00A07C45">
        <w:rPr>
          <w:rFonts w:asciiTheme="majorBidi" w:hAnsiTheme="majorBidi" w:cstheme="majorBidi"/>
          <w:sz w:val="24"/>
          <w:szCs w:val="24"/>
        </w:rPr>
        <w:t xml:space="preserve">tahap pertama menunjukkan seluruh indikator mempunyai nilai </w:t>
      </w:r>
      <w:r w:rsidRPr="00A07C45">
        <w:rPr>
          <w:rFonts w:asciiTheme="majorBidi" w:hAnsiTheme="majorBidi" w:cstheme="majorBidi"/>
          <w:i/>
          <w:iCs/>
          <w:sz w:val="24"/>
          <w:szCs w:val="24"/>
        </w:rPr>
        <w:t xml:space="preserve">loading factor </w:t>
      </w:r>
      <w:r w:rsidRPr="00A07C45">
        <w:rPr>
          <w:rFonts w:asciiTheme="majorBidi" w:hAnsiTheme="majorBidi" w:cstheme="majorBidi"/>
          <w:sz w:val="24"/>
          <w:szCs w:val="24"/>
        </w:rPr>
        <w:t>&gt; 0,70 sehingga semua indikator dinyatakan valid atau layak untuk digunakan dan dapat analisis lebih lanjut</w:t>
      </w:r>
    </w:p>
    <w:p w14:paraId="794FA703" w14:textId="7CF64921" w:rsidR="00767A15" w:rsidRPr="00A07C45" w:rsidRDefault="00767A15" w:rsidP="00BA7F9A">
      <w:pPr>
        <w:pStyle w:val="Judul3"/>
        <w:spacing w:line="480" w:lineRule="auto"/>
      </w:pPr>
      <w:bookmarkStart w:id="78" w:name="_Toc201880730"/>
      <w:r w:rsidRPr="00A07C45">
        <w:t>4.</w:t>
      </w:r>
      <w:r w:rsidR="00F7076B" w:rsidRPr="00A07C45">
        <w:t>3</w:t>
      </w:r>
      <w:r w:rsidRPr="00A07C45">
        <w:t xml:space="preserve">.1 </w:t>
      </w:r>
      <w:r w:rsidR="0042140E" w:rsidRPr="00A07C45">
        <w:tab/>
      </w:r>
      <w:r w:rsidRPr="00A07C45">
        <w:t>Model Pengukuran (Outer Model)</w:t>
      </w:r>
      <w:bookmarkEnd w:id="78"/>
    </w:p>
    <w:p w14:paraId="181F7EB5" w14:textId="77777777" w:rsidR="00767A15" w:rsidRPr="00A07C45" w:rsidRDefault="00767A15" w:rsidP="00BA7F9A">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Analisis PLS (Partial Least Squares) akan digunakan untuk menganalisis model penelitian ini. Model pengukuran digunakan untuk mengevaluasi penerapan dan model ketergantungan adalah model luar.</w:t>
      </w:r>
    </w:p>
    <w:p w14:paraId="4F76606F" w14:textId="5919EA38" w:rsidR="00767A15" w:rsidRPr="00A07C45" w:rsidRDefault="00767A15" w:rsidP="00BA7F9A">
      <w:pPr>
        <w:pStyle w:val="Judul3"/>
        <w:spacing w:line="480" w:lineRule="auto"/>
      </w:pPr>
      <w:bookmarkStart w:id="79" w:name="_Toc201880731"/>
      <w:r w:rsidRPr="00A07C45">
        <w:t>4.</w:t>
      </w:r>
      <w:r w:rsidR="00F7076B" w:rsidRPr="00A07C45">
        <w:t>3</w:t>
      </w:r>
      <w:r w:rsidRPr="00A07C45">
        <w:t>.1.1 Uji Validitas</w:t>
      </w:r>
      <w:bookmarkEnd w:id="79"/>
    </w:p>
    <w:p w14:paraId="26AF9006" w14:textId="2AFC0983" w:rsidR="00767A15" w:rsidRPr="00A07C45" w:rsidRDefault="00767A15" w:rsidP="00E57615">
      <w:pPr>
        <w:pStyle w:val="DaftarParagraf"/>
        <w:numPr>
          <w:ilvl w:val="0"/>
          <w:numId w:val="8"/>
        </w:num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Validitas Konvergen</w:t>
      </w:r>
    </w:p>
    <w:p w14:paraId="5EC35682" w14:textId="77777777" w:rsidR="00103BF6" w:rsidRPr="00A07C45" w:rsidRDefault="00103BF6" w:rsidP="005148C6">
      <w:pPr>
        <w:spacing w:after="0" w:line="480" w:lineRule="auto"/>
        <w:ind w:firstLine="720"/>
        <w:jc w:val="both"/>
        <w:rPr>
          <w:rFonts w:asciiTheme="majorBidi" w:hAnsiTheme="majorBidi" w:cstheme="majorBidi"/>
          <w:sz w:val="24"/>
          <w:szCs w:val="24"/>
        </w:rPr>
      </w:pPr>
      <w:bookmarkStart w:id="80" w:name="_Hlk192368034"/>
      <w:r w:rsidRPr="00A07C45">
        <w:rPr>
          <w:rFonts w:asciiTheme="majorBidi" w:hAnsiTheme="majorBidi" w:cstheme="majorBidi"/>
          <w:sz w:val="24"/>
          <w:szCs w:val="24"/>
        </w:rPr>
        <w:t>Uji Convergent Validity digunakan untuk menilai sejauh mana indikator-indikator dalam suatu variabel laten memiliki keterkaitan yang tinggi satu sama lain. Pengujian ini dilakukan dengan melihat nilai loading factor dari setiap indikator.</w:t>
      </w:r>
    </w:p>
    <w:p w14:paraId="06DA9039" w14:textId="77777777" w:rsidR="00103BF6" w:rsidRPr="00A07C45" w:rsidRDefault="00103BF6" w:rsidP="005148C6">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lastRenderedPageBreak/>
        <w:t>Semakin tinggi nilai loading factor, semakin kuat hubungan antara indikator dengan konstruk yang diukur. Umumnya, nilai loading factor yang diterima adalah ≥ 0,5 atau ≥ 0,7 tergantung pada standar penelitian yang digunakan.</w:t>
      </w:r>
    </w:p>
    <w:p w14:paraId="23750861" w14:textId="279A3009" w:rsidR="00E2645F" w:rsidRDefault="00103BF6" w:rsidP="005148C6">
      <w:pPr>
        <w:spacing w:after="0" w:line="480" w:lineRule="auto"/>
        <w:ind w:firstLine="720"/>
        <w:jc w:val="both"/>
        <w:rPr>
          <w:rFonts w:asciiTheme="majorBidi" w:hAnsiTheme="majorBidi" w:cstheme="majorBidi"/>
          <w:b/>
          <w:bCs/>
          <w:i/>
          <w:iCs/>
        </w:rPr>
      </w:pPr>
      <w:r w:rsidRPr="00A07C45">
        <w:rPr>
          <w:rFonts w:asciiTheme="majorBidi" w:hAnsiTheme="majorBidi" w:cstheme="majorBidi"/>
          <w:sz w:val="24"/>
          <w:szCs w:val="24"/>
        </w:rPr>
        <w:t>Berikut tabel output uji Convergent Validity untuk menilai pemenuhan validitas konvergen indikator.</w:t>
      </w:r>
      <w:r w:rsidR="00363DF8">
        <w:rPr>
          <w:rFonts w:asciiTheme="majorBidi" w:hAnsiTheme="majorBidi" w:cstheme="majorBidi"/>
          <w:b/>
          <w:bCs/>
          <w:i/>
          <w:iCs/>
          <w:sz w:val="24"/>
          <w:szCs w:val="24"/>
          <w:lang w:val="en-US"/>
        </w:rPr>
        <w:t xml:space="preserve">  </w:t>
      </w:r>
    </w:p>
    <w:p w14:paraId="44E9F7BE" w14:textId="75EAEA9E" w:rsidR="00B84325" w:rsidRPr="00A07C45" w:rsidRDefault="00B84325" w:rsidP="00BA7F9A">
      <w:pPr>
        <w:pStyle w:val="Keterangan"/>
        <w:spacing w:after="0"/>
        <w:rPr>
          <w:rFonts w:asciiTheme="majorBidi" w:hAnsiTheme="majorBidi" w:cstheme="majorBidi"/>
          <w:color w:val="auto"/>
        </w:rPr>
      </w:pPr>
      <w:bookmarkStart w:id="81" w:name="_Toc202227875"/>
      <w:r w:rsidRPr="00A07C45">
        <w:rPr>
          <w:rFonts w:asciiTheme="majorBidi" w:hAnsiTheme="majorBidi" w:cstheme="majorBidi"/>
          <w:b/>
          <w:bCs/>
          <w:i w:val="0"/>
          <w:iCs w:val="0"/>
          <w:color w:val="auto"/>
          <w:sz w:val="22"/>
          <w:szCs w:val="22"/>
        </w:rPr>
        <w:t xml:space="preserve">Tabel 4.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Tabel_4. \* ARABIC </w:instrText>
      </w:r>
      <w:r w:rsidRPr="00A07C45">
        <w:rPr>
          <w:rFonts w:asciiTheme="majorBidi" w:hAnsiTheme="majorBidi" w:cstheme="majorBidi"/>
          <w:b/>
          <w:bCs/>
          <w:i w:val="0"/>
          <w:iCs w:val="0"/>
          <w:color w:val="auto"/>
          <w:sz w:val="22"/>
          <w:szCs w:val="22"/>
        </w:rPr>
        <w:fldChar w:fldCharType="separate"/>
      </w:r>
      <w:r w:rsidR="003D7808">
        <w:rPr>
          <w:rFonts w:asciiTheme="majorBidi" w:hAnsiTheme="majorBidi" w:cstheme="majorBidi"/>
          <w:b/>
          <w:bCs/>
          <w:i w:val="0"/>
          <w:iCs w:val="0"/>
          <w:noProof/>
          <w:color w:val="auto"/>
          <w:sz w:val="22"/>
          <w:szCs w:val="22"/>
        </w:rPr>
        <w:t>4</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color w:val="auto"/>
        </w:rPr>
        <w:t xml:space="preserve"> </w:t>
      </w:r>
      <w:r w:rsidRPr="00A07C45">
        <w:rPr>
          <w:rFonts w:asciiTheme="majorBidi" w:hAnsiTheme="majorBidi" w:cstheme="majorBidi"/>
          <w:b/>
          <w:bCs/>
          <w:i w:val="0"/>
          <w:iCs w:val="0"/>
          <w:color w:val="auto"/>
          <w:sz w:val="22"/>
          <w:szCs w:val="22"/>
        </w:rPr>
        <w:t>Hasil Outer Loading</w:t>
      </w:r>
      <w:bookmarkEnd w:id="81"/>
    </w:p>
    <w:bookmarkEnd w:id="80"/>
    <w:tbl>
      <w:tblPr>
        <w:tblStyle w:val="KisiTabel"/>
        <w:tblW w:w="5000" w:type="pct"/>
        <w:tblLook w:val="04A0" w:firstRow="1" w:lastRow="0" w:firstColumn="1" w:lastColumn="0" w:noHBand="0" w:noVBand="1"/>
      </w:tblPr>
      <w:tblGrid>
        <w:gridCol w:w="708"/>
        <w:gridCol w:w="2201"/>
        <w:gridCol w:w="2161"/>
        <w:gridCol w:w="2857"/>
      </w:tblGrid>
      <w:tr w:rsidR="005148C6" w:rsidRPr="00A07C45" w14:paraId="0C6C0C78" w14:textId="77777777" w:rsidTr="00D02852">
        <w:tc>
          <w:tcPr>
            <w:tcW w:w="447" w:type="pct"/>
          </w:tcPr>
          <w:p w14:paraId="7D1DF30E" w14:textId="77777777" w:rsidR="00935CC1" w:rsidRPr="00A07C45" w:rsidRDefault="00935CC1" w:rsidP="00906690">
            <w:pPr>
              <w:pStyle w:val="DaftarParagraf"/>
              <w:ind w:left="0"/>
              <w:jc w:val="both"/>
              <w:rPr>
                <w:rFonts w:asciiTheme="majorBidi" w:hAnsiTheme="majorBidi" w:cstheme="majorBidi"/>
                <w:sz w:val="20"/>
                <w:szCs w:val="20"/>
              </w:rPr>
            </w:pPr>
          </w:p>
        </w:tc>
        <w:tc>
          <w:tcPr>
            <w:tcW w:w="1388" w:type="pct"/>
          </w:tcPr>
          <w:p w14:paraId="01024C5D" w14:textId="25FE4BFE" w:rsidR="00935CC1" w:rsidRPr="00A07C45" w:rsidRDefault="00935CC1" w:rsidP="00906690">
            <w:pPr>
              <w:pStyle w:val="DaftarParagraf"/>
              <w:ind w:left="0"/>
              <w:jc w:val="both"/>
              <w:rPr>
                <w:rFonts w:asciiTheme="majorBidi" w:hAnsiTheme="majorBidi" w:cstheme="majorBidi"/>
                <w:b/>
                <w:bCs/>
                <w:sz w:val="20"/>
                <w:szCs w:val="20"/>
              </w:rPr>
            </w:pPr>
            <w:r w:rsidRPr="00A07C45">
              <w:rPr>
                <w:rFonts w:asciiTheme="majorBidi" w:hAnsiTheme="majorBidi" w:cstheme="majorBidi"/>
                <w:b/>
                <w:bCs/>
                <w:sz w:val="20"/>
                <w:szCs w:val="20"/>
              </w:rPr>
              <w:t>Insentif PPh</w:t>
            </w:r>
          </w:p>
        </w:tc>
        <w:tc>
          <w:tcPr>
            <w:tcW w:w="1363" w:type="pct"/>
          </w:tcPr>
          <w:p w14:paraId="50382B08" w14:textId="4E1EAF34" w:rsidR="00935CC1" w:rsidRPr="00A07C45" w:rsidRDefault="00935CC1" w:rsidP="00906690">
            <w:pPr>
              <w:pStyle w:val="DaftarParagraf"/>
              <w:ind w:left="0"/>
              <w:jc w:val="both"/>
              <w:rPr>
                <w:rFonts w:asciiTheme="majorBidi" w:hAnsiTheme="majorBidi" w:cstheme="majorBidi"/>
                <w:b/>
                <w:bCs/>
                <w:sz w:val="20"/>
                <w:szCs w:val="20"/>
              </w:rPr>
            </w:pPr>
            <w:r w:rsidRPr="00A07C45">
              <w:rPr>
                <w:rFonts w:asciiTheme="majorBidi" w:hAnsiTheme="majorBidi" w:cstheme="majorBidi"/>
                <w:b/>
                <w:bCs/>
                <w:sz w:val="20"/>
                <w:szCs w:val="20"/>
              </w:rPr>
              <w:t>Kepatuhan WP</w:t>
            </w:r>
          </w:p>
        </w:tc>
        <w:tc>
          <w:tcPr>
            <w:tcW w:w="1802" w:type="pct"/>
          </w:tcPr>
          <w:p w14:paraId="15D7A1EF" w14:textId="038558A8" w:rsidR="00935CC1" w:rsidRPr="00A07C45" w:rsidRDefault="00935CC1" w:rsidP="00906690">
            <w:pPr>
              <w:pStyle w:val="DaftarParagraf"/>
              <w:ind w:left="0"/>
              <w:jc w:val="both"/>
              <w:rPr>
                <w:rFonts w:asciiTheme="majorBidi" w:hAnsiTheme="majorBidi" w:cstheme="majorBidi"/>
                <w:b/>
                <w:bCs/>
                <w:sz w:val="20"/>
                <w:szCs w:val="20"/>
              </w:rPr>
            </w:pPr>
            <w:r w:rsidRPr="00A07C45">
              <w:rPr>
                <w:rFonts w:asciiTheme="majorBidi" w:hAnsiTheme="majorBidi" w:cstheme="majorBidi"/>
                <w:b/>
                <w:bCs/>
                <w:sz w:val="20"/>
                <w:szCs w:val="20"/>
              </w:rPr>
              <w:t>Nasionalisme Pengusaha</w:t>
            </w:r>
          </w:p>
        </w:tc>
      </w:tr>
      <w:tr w:rsidR="005148C6" w:rsidRPr="00A07C45" w14:paraId="412B8638" w14:textId="77777777" w:rsidTr="00A0491D">
        <w:tc>
          <w:tcPr>
            <w:tcW w:w="447" w:type="pct"/>
          </w:tcPr>
          <w:p w14:paraId="28270560" w14:textId="0F2856C9"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X.1a</w:t>
            </w:r>
          </w:p>
        </w:tc>
        <w:tc>
          <w:tcPr>
            <w:tcW w:w="1388" w:type="pct"/>
            <w:shd w:val="clear" w:color="auto" w:fill="C5E0B3" w:themeFill="accent6" w:themeFillTint="66"/>
          </w:tcPr>
          <w:p w14:paraId="7C060D09" w14:textId="00AD70E2" w:rsidR="00935CC1" w:rsidRPr="00A07C45" w:rsidRDefault="007A580A"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w:t>
            </w:r>
            <w:r w:rsidR="009C0021" w:rsidRPr="00A07C45">
              <w:rPr>
                <w:rFonts w:asciiTheme="majorBidi" w:hAnsiTheme="majorBidi" w:cstheme="majorBidi"/>
                <w:sz w:val="20"/>
                <w:szCs w:val="20"/>
              </w:rPr>
              <w:t>827</w:t>
            </w:r>
          </w:p>
        </w:tc>
        <w:tc>
          <w:tcPr>
            <w:tcW w:w="1363" w:type="pct"/>
          </w:tcPr>
          <w:p w14:paraId="0F2F1852" w14:textId="77777777" w:rsidR="00935CC1" w:rsidRPr="00A07C45" w:rsidRDefault="00935CC1" w:rsidP="00906690">
            <w:pPr>
              <w:pStyle w:val="DaftarParagraf"/>
              <w:ind w:left="0"/>
              <w:jc w:val="both"/>
              <w:rPr>
                <w:rFonts w:asciiTheme="majorBidi" w:hAnsiTheme="majorBidi" w:cstheme="majorBidi"/>
                <w:sz w:val="20"/>
                <w:szCs w:val="20"/>
              </w:rPr>
            </w:pPr>
          </w:p>
        </w:tc>
        <w:tc>
          <w:tcPr>
            <w:tcW w:w="1802" w:type="pct"/>
          </w:tcPr>
          <w:p w14:paraId="1CC4B39E" w14:textId="77777777" w:rsidR="00935CC1" w:rsidRPr="00A07C45" w:rsidRDefault="00935CC1" w:rsidP="00906690">
            <w:pPr>
              <w:pStyle w:val="DaftarParagraf"/>
              <w:ind w:left="0"/>
              <w:jc w:val="both"/>
              <w:rPr>
                <w:rFonts w:asciiTheme="majorBidi" w:hAnsiTheme="majorBidi" w:cstheme="majorBidi"/>
                <w:sz w:val="20"/>
                <w:szCs w:val="20"/>
              </w:rPr>
            </w:pPr>
          </w:p>
        </w:tc>
      </w:tr>
      <w:tr w:rsidR="005148C6" w:rsidRPr="00A07C45" w14:paraId="16DB787E" w14:textId="77777777" w:rsidTr="00A0491D">
        <w:tc>
          <w:tcPr>
            <w:tcW w:w="447" w:type="pct"/>
          </w:tcPr>
          <w:p w14:paraId="3DC8F9AC" w14:textId="19960748"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X.1b</w:t>
            </w:r>
          </w:p>
        </w:tc>
        <w:tc>
          <w:tcPr>
            <w:tcW w:w="1388" w:type="pct"/>
            <w:shd w:val="clear" w:color="auto" w:fill="C5E0B3" w:themeFill="accent6" w:themeFillTint="66"/>
          </w:tcPr>
          <w:p w14:paraId="621F0177" w14:textId="71A5EE3C"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w:t>
            </w:r>
            <w:r w:rsidR="00A0726C" w:rsidRPr="00A07C45">
              <w:rPr>
                <w:rFonts w:asciiTheme="majorBidi" w:hAnsiTheme="majorBidi" w:cstheme="majorBidi"/>
                <w:sz w:val="20"/>
                <w:szCs w:val="20"/>
              </w:rPr>
              <w:t>8</w:t>
            </w:r>
            <w:r w:rsidR="009C0021" w:rsidRPr="00A07C45">
              <w:rPr>
                <w:rFonts w:asciiTheme="majorBidi" w:hAnsiTheme="majorBidi" w:cstheme="majorBidi"/>
                <w:sz w:val="20"/>
                <w:szCs w:val="20"/>
              </w:rPr>
              <w:t>25</w:t>
            </w:r>
          </w:p>
        </w:tc>
        <w:tc>
          <w:tcPr>
            <w:tcW w:w="1363" w:type="pct"/>
          </w:tcPr>
          <w:p w14:paraId="5A882518" w14:textId="77777777" w:rsidR="00935CC1" w:rsidRPr="00A07C45" w:rsidRDefault="00935CC1" w:rsidP="00906690">
            <w:pPr>
              <w:pStyle w:val="DaftarParagraf"/>
              <w:ind w:left="0"/>
              <w:jc w:val="both"/>
              <w:rPr>
                <w:rFonts w:asciiTheme="majorBidi" w:hAnsiTheme="majorBidi" w:cstheme="majorBidi"/>
                <w:sz w:val="20"/>
                <w:szCs w:val="20"/>
              </w:rPr>
            </w:pPr>
          </w:p>
        </w:tc>
        <w:tc>
          <w:tcPr>
            <w:tcW w:w="1802" w:type="pct"/>
          </w:tcPr>
          <w:p w14:paraId="3403F504" w14:textId="77777777" w:rsidR="00935CC1" w:rsidRPr="00A07C45" w:rsidRDefault="00935CC1" w:rsidP="00906690">
            <w:pPr>
              <w:pStyle w:val="DaftarParagraf"/>
              <w:ind w:left="0"/>
              <w:jc w:val="both"/>
              <w:rPr>
                <w:rFonts w:asciiTheme="majorBidi" w:hAnsiTheme="majorBidi" w:cstheme="majorBidi"/>
                <w:sz w:val="20"/>
                <w:szCs w:val="20"/>
              </w:rPr>
            </w:pPr>
          </w:p>
        </w:tc>
      </w:tr>
      <w:tr w:rsidR="005148C6" w:rsidRPr="00A07C45" w14:paraId="0A8CBF18" w14:textId="77777777" w:rsidTr="00A0491D">
        <w:tc>
          <w:tcPr>
            <w:tcW w:w="447" w:type="pct"/>
          </w:tcPr>
          <w:p w14:paraId="7CAA2BAC" w14:textId="2BA219B8"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X.2a</w:t>
            </w:r>
          </w:p>
        </w:tc>
        <w:tc>
          <w:tcPr>
            <w:tcW w:w="1388" w:type="pct"/>
            <w:shd w:val="clear" w:color="auto" w:fill="C5E0B3" w:themeFill="accent6" w:themeFillTint="66"/>
          </w:tcPr>
          <w:p w14:paraId="275A64A4" w14:textId="6955D30C"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0.8</w:t>
            </w:r>
            <w:r w:rsidR="009C0021" w:rsidRPr="00A07C45">
              <w:rPr>
                <w:rFonts w:asciiTheme="majorBidi" w:hAnsiTheme="majorBidi" w:cstheme="majorBidi"/>
                <w:sz w:val="20"/>
                <w:szCs w:val="20"/>
              </w:rPr>
              <w:t>80</w:t>
            </w:r>
          </w:p>
        </w:tc>
        <w:tc>
          <w:tcPr>
            <w:tcW w:w="1363" w:type="pct"/>
          </w:tcPr>
          <w:p w14:paraId="51D3A47E" w14:textId="77777777" w:rsidR="00935CC1" w:rsidRPr="00A07C45" w:rsidRDefault="00935CC1" w:rsidP="00906690">
            <w:pPr>
              <w:pStyle w:val="DaftarParagraf"/>
              <w:ind w:left="0"/>
              <w:jc w:val="both"/>
              <w:rPr>
                <w:rFonts w:asciiTheme="majorBidi" w:hAnsiTheme="majorBidi" w:cstheme="majorBidi"/>
                <w:sz w:val="20"/>
                <w:szCs w:val="20"/>
              </w:rPr>
            </w:pPr>
          </w:p>
        </w:tc>
        <w:tc>
          <w:tcPr>
            <w:tcW w:w="1802" w:type="pct"/>
          </w:tcPr>
          <w:p w14:paraId="3F5A6977" w14:textId="77777777" w:rsidR="00935CC1" w:rsidRPr="00A07C45" w:rsidRDefault="00935CC1" w:rsidP="00906690">
            <w:pPr>
              <w:pStyle w:val="DaftarParagraf"/>
              <w:ind w:left="0"/>
              <w:jc w:val="both"/>
              <w:rPr>
                <w:rFonts w:asciiTheme="majorBidi" w:hAnsiTheme="majorBidi" w:cstheme="majorBidi"/>
                <w:sz w:val="20"/>
                <w:szCs w:val="20"/>
              </w:rPr>
            </w:pPr>
          </w:p>
        </w:tc>
      </w:tr>
      <w:tr w:rsidR="005148C6" w:rsidRPr="00A07C45" w14:paraId="13DC53DE" w14:textId="77777777" w:rsidTr="00A0491D">
        <w:tc>
          <w:tcPr>
            <w:tcW w:w="447" w:type="pct"/>
          </w:tcPr>
          <w:p w14:paraId="548BAC6C" w14:textId="04C1630B"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X.2b</w:t>
            </w:r>
          </w:p>
        </w:tc>
        <w:tc>
          <w:tcPr>
            <w:tcW w:w="1388" w:type="pct"/>
            <w:shd w:val="clear" w:color="auto" w:fill="C5E0B3" w:themeFill="accent6" w:themeFillTint="66"/>
          </w:tcPr>
          <w:p w14:paraId="0D6287A0" w14:textId="10552D1A"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0.8</w:t>
            </w:r>
            <w:r w:rsidR="009C0021" w:rsidRPr="00A07C45">
              <w:rPr>
                <w:rFonts w:asciiTheme="majorBidi" w:hAnsiTheme="majorBidi" w:cstheme="majorBidi"/>
                <w:sz w:val="20"/>
                <w:szCs w:val="20"/>
              </w:rPr>
              <w:t>70</w:t>
            </w:r>
          </w:p>
        </w:tc>
        <w:tc>
          <w:tcPr>
            <w:tcW w:w="1363" w:type="pct"/>
          </w:tcPr>
          <w:p w14:paraId="17F9B72E" w14:textId="77777777" w:rsidR="00935CC1" w:rsidRPr="00A07C45" w:rsidRDefault="00935CC1" w:rsidP="00906690">
            <w:pPr>
              <w:pStyle w:val="DaftarParagraf"/>
              <w:ind w:left="0"/>
              <w:jc w:val="both"/>
              <w:rPr>
                <w:rFonts w:asciiTheme="majorBidi" w:hAnsiTheme="majorBidi" w:cstheme="majorBidi"/>
                <w:sz w:val="20"/>
                <w:szCs w:val="20"/>
              </w:rPr>
            </w:pPr>
          </w:p>
        </w:tc>
        <w:tc>
          <w:tcPr>
            <w:tcW w:w="1802" w:type="pct"/>
          </w:tcPr>
          <w:p w14:paraId="61F52013" w14:textId="77777777" w:rsidR="00935CC1" w:rsidRPr="00A07C45" w:rsidRDefault="00935CC1" w:rsidP="00906690">
            <w:pPr>
              <w:pStyle w:val="DaftarParagraf"/>
              <w:ind w:left="0"/>
              <w:jc w:val="both"/>
              <w:rPr>
                <w:rFonts w:asciiTheme="majorBidi" w:hAnsiTheme="majorBidi" w:cstheme="majorBidi"/>
                <w:sz w:val="20"/>
                <w:szCs w:val="20"/>
              </w:rPr>
            </w:pPr>
          </w:p>
        </w:tc>
      </w:tr>
      <w:tr w:rsidR="005148C6" w:rsidRPr="00A07C45" w14:paraId="463CE25F" w14:textId="77777777" w:rsidTr="00A0491D">
        <w:tc>
          <w:tcPr>
            <w:tcW w:w="447" w:type="pct"/>
          </w:tcPr>
          <w:p w14:paraId="068A32C2" w14:textId="0A013D25"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X.3a</w:t>
            </w:r>
          </w:p>
        </w:tc>
        <w:tc>
          <w:tcPr>
            <w:tcW w:w="1388" w:type="pct"/>
            <w:shd w:val="clear" w:color="auto" w:fill="C5E0B3" w:themeFill="accent6" w:themeFillTint="66"/>
          </w:tcPr>
          <w:p w14:paraId="7EC9FE69" w14:textId="39333DBF"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0.8</w:t>
            </w:r>
            <w:r w:rsidR="009C0021" w:rsidRPr="00A07C45">
              <w:rPr>
                <w:rFonts w:asciiTheme="majorBidi" w:hAnsiTheme="majorBidi" w:cstheme="majorBidi"/>
                <w:sz w:val="20"/>
                <w:szCs w:val="20"/>
              </w:rPr>
              <w:t>50</w:t>
            </w:r>
          </w:p>
        </w:tc>
        <w:tc>
          <w:tcPr>
            <w:tcW w:w="1363" w:type="pct"/>
          </w:tcPr>
          <w:p w14:paraId="2631FC5B" w14:textId="77777777" w:rsidR="00935CC1" w:rsidRPr="00A07C45" w:rsidRDefault="00935CC1" w:rsidP="00906690">
            <w:pPr>
              <w:pStyle w:val="DaftarParagraf"/>
              <w:ind w:left="0"/>
              <w:jc w:val="both"/>
              <w:rPr>
                <w:rFonts w:asciiTheme="majorBidi" w:hAnsiTheme="majorBidi" w:cstheme="majorBidi"/>
                <w:sz w:val="20"/>
                <w:szCs w:val="20"/>
              </w:rPr>
            </w:pPr>
          </w:p>
        </w:tc>
        <w:tc>
          <w:tcPr>
            <w:tcW w:w="1802" w:type="pct"/>
          </w:tcPr>
          <w:p w14:paraId="66AAEC6C" w14:textId="77777777" w:rsidR="00935CC1" w:rsidRPr="00A07C45" w:rsidRDefault="00935CC1" w:rsidP="00906690">
            <w:pPr>
              <w:pStyle w:val="DaftarParagraf"/>
              <w:ind w:left="0"/>
              <w:jc w:val="both"/>
              <w:rPr>
                <w:rFonts w:asciiTheme="majorBidi" w:hAnsiTheme="majorBidi" w:cstheme="majorBidi"/>
                <w:sz w:val="20"/>
                <w:szCs w:val="20"/>
              </w:rPr>
            </w:pPr>
          </w:p>
        </w:tc>
      </w:tr>
      <w:tr w:rsidR="005148C6" w:rsidRPr="00A07C45" w14:paraId="5E728C03" w14:textId="77777777" w:rsidTr="00A0491D">
        <w:tc>
          <w:tcPr>
            <w:tcW w:w="447" w:type="pct"/>
          </w:tcPr>
          <w:p w14:paraId="28C52902" w14:textId="6C9364FE"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X.3b</w:t>
            </w:r>
          </w:p>
        </w:tc>
        <w:tc>
          <w:tcPr>
            <w:tcW w:w="1388" w:type="pct"/>
            <w:shd w:val="clear" w:color="auto" w:fill="C5E0B3" w:themeFill="accent6" w:themeFillTint="66"/>
          </w:tcPr>
          <w:p w14:paraId="2EC30B0B" w14:textId="36727555"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0.8</w:t>
            </w:r>
            <w:r w:rsidR="009C0021" w:rsidRPr="00A07C45">
              <w:rPr>
                <w:rFonts w:asciiTheme="majorBidi" w:hAnsiTheme="majorBidi" w:cstheme="majorBidi"/>
                <w:sz w:val="20"/>
                <w:szCs w:val="20"/>
              </w:rPr>
              <w:t>29</w:t>
            </w:r>
          </w:p>
        </w:tc>
        <w:tc>
          <w:tcPr>
            <w:tcW w:w="1363" w:type="pct"/>
          </w:tcPr>
          <w:p w14:paraId="0B8B6C42" w14:textId="77777777" w:rsidR="00935CC1" w:rsidRPr="00A07C45" w:rsidRDefault="00935CC1" w:rsidP="00906690">
            <w:pPr>
              <w:pStyle w:val="DaftarParagraf"/>
              <w:ind w:left="0"/>
              <w:jc w:val="both"/>
              <w:rPr>
                <w:rFonts w:asciiTheme="majorBidi" w:hAnsiTheme="majorBidi" w:cstheme="majorBidi"/>
                <w:sz w:val="20"/>
                <w:szCs w:val="20"/>
              </w:rPr>
            </w:pPr>
          </w:p>
        </w:tc>
        <w:tc>
          <w:tcPr>
            <w:tcW w:w="1802" w:type="pct"/>
          </w:tcPr>
          <w:p w14:paraId="7EC4C97C" w14:textId="77777777" w:rsidR="00935CC1" w:rsidRPr="00A07C45" w:rsidRDefault="00935CC1" w:rsidP="00906690">
            <w:pPr>
              <w:pStyle w:val="DaftarParagraf"/>
              <w:ind w:left="0"/>
              <w:jc w:val="both"/>
              <w:rPr>
                <w:rFonts w:asciiTheme="majorBidi" w:hAnsiTheme="majorBidi" w:cstheme="majorBidi"/>
                <w:sz w:val="20"/>
                <w:szCs w:val="20"/>
              </w:rPr>
            </w:pPr>
          </w:p>
        </w:tc>
      </w:tr>
      <w:tr w:rsidR="005148C6" w:rsidRPr="00A07C45" w14:paraId="58F6F166" w14:textId="77777777" w:rsidTr="00A0491D">
        <w:tc>
          <w:tcPr>
            <w:tcW w:w="447" w:type="pct"/>
          </w:tcPr>
          <w:p w14:paraId="6B723391" w14:textId="6D965916"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Y.1a</w:t>
            </w:r>
          </w:p>
        </w:tc>
        <w:tc>
          <w:tcPr>
            <w:tcW w:w="1388" w:type="pct"/>
          </w:tcPr>
          <w:p w14:paraId="173131C5" w14:textId="77777777" w:rsidR="00935CC1" w:rsidRPr="00A07C45" w:rsidRDefault="00935CC1" w:rsidP="00906690">
            <w:pPr>
              <w:pStyle w:val="DaftarParagraf"/>
              <w:ind w:left="0"/>
              <w:jc w:val="both"/>
              <w:rPr>
                <w:rFonts w:asciiTheme="majorBidi" w:hAnsiTheme="majorBidi" w:cstheme="majorBidi"/>
                <w:sz w:val="20"/>
                <w:szCs w:val="20"/>
              </w:rPr>
            </w:pPr>
          </w:p>
        </w:tc>
        <w:tc>
          <w:tcPr>
            <w:tcW w:w="1363" w:type="pct"/>
            <w:shd w:val="clear" w:color="auto" w:fill="C5E0B3" w:themeFill="accent6" w:themeFillTint="66"/>
          </w:tcPr>
          <w:p w14:paraId="554F2237" w14:textId="2EB45023" w:rsidR="00935CC1" w:rsidRPr="00A07C45" w:rsidRDefault="007A580A"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w:t>
            </w:r>
            <w:r w:rsidR="009C0021" w:rsidRPr="00A07C45">
              <w:rPr>
                <w:rFonts w:asciiTheme="majorBidi" w:hAnsiTheme="majorBidi" w:cstheme="majorBidi"/>
                <w:sz w:val="20"/>
                <w:szCs w:val="20"/>
              </w:rPr>
              <w:t>782</w:t>
            </w:r>
          </w:p>
        </w:tc>
        <w:tc>
          <w:tcPr>
            <w:tcW w:w="1802" w:type="pct"/>
          </w:tcPr>
          <w:p w14:paraId="57E0750A" w14:textId="77777777" w:rsidR="00935CC1" w:rsidRPr="00A07C45" w:rsidRDefault="00935CC1" w:rsidP="00906690">
            <w:pPr>
              <w:pStyle w:val="DaftarParagraf"/>
              <w:ind w:left="0"/>
              <w:jc w:val="both"/>
              <w:rPr>
                <w:rFonts w:asciiTheme="majorBidi" w:hAnsiTheme="majorBidi" w:cstheme="majorBidi"/>
                <w:sz w:val="20"/>
                <w:szCs w:val="20"/>
              </w:rPr>
            </w:pPr>
          </w:p>
        </w:tc>
      </w:tr>
      <w:tr w:rsidR="005148C6" w:rsidRPr="00A07C45" w14:paraId="43CF0C65" w14:textId="77777777" w:rsidTr="00A0491D">
        <w:tc>
          <w:tcPr>
            <w:tcW w:w="447" w:type="pct"/>
          </w:tcPr>
          <w:p w14:paraId="1497BE0F" w14:textId="3BE481BA"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Y.1b</w:t>
            </w:r>
          </w:p>
        </w:tc>
        <w:tc>
          <w:tcPr>
            <w:tcW w:w="1388" w:type="pct"/>
          </w:tcPr>
          <w:p w14:paraId="1C62FD6C" w14:textId="77777777" w:rsidR="00935CC1" w:rsidRPr="00A07C45" w:rsidRDefault="00935CC1" w:rsidP="00906690">
            <w:pPr>
              <w:pStyle w:val="DaftarParagraf"/>
              <w:ind w:left="0"/>
              <w:jc w:val="both"/>
              <w:rPr>
                <w:rFonts w:asciiTheme="majorBidi" w:hAnsiTheme="majorBidi" w:cstheme="majorBidi"/>
                <w:sz w:val="20"/>
                <w:szCs w:val="20"/>
              </w:rPr>
            </w:pPr>
          </w:p>
        </w:tc>
        <w:tc>
          <w:tcPr>
            <w:tcW w:w="1363" w:type="pct"/>
            <w:shd w:val="clear" w:color="auto" w:fill="C5E0B3" w:themeFill="accent6" w:themeFillTint="66"/>
          </w:tcPr>
          <w:p w14:paraId="1CA0E603" w14:textId="0DF8FE73"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0.7</w:t>
            </w:r>
            <w:r w:rsidR="009C0021" w:rsidRPr="00A07C45">
              <w:rPr>
                <w:rFonts w:asciiTheme="majorBidi" w:hAnsiTheme="majorBidi" w:cstheme="majorBidi"/>
                <w:sz w:val="20"/>
                <w:szCs w:val="20"/>
              </w:rPr>
              <w:t>65</w:t>
            </w:r>
          </w:p>
        </w:tc>
        <w:tc>
          <w:tcPr>
            <w:tcW w:w="1802" w:type="pct"/>
          </w:tcPr>
          <w:p w14:paraId="63A4C965" w14:textId="77777777" w:rsidR="00935CC1" w:rsidRPr="00A07C45" w:rsidRDefault="00935CC1" w:rsidP="00906690">
            <w:pPr>
              <w:pStyle w:val="DaftarParagraf"/>
              <w:ind w:left="0"/>
              <w:jc w:val="both"/>
              <w:rPr>
                <w:rFonts w:asciiTheme="majorBidi" w:hAnsiTheme="majorBidi" w:cstheme="majorBidi"/>
                <w:sz w:val="20"/>
                <w:szCs w:val="20"/>
              </w:rPr>
            </w:pPr>
          </w:p>
        </w:tc>
      </w:tr>
      <w:tr w:rsidR="005148C6" w:rsidRPr="00A07C45" w14:paraId="1A08F921" w14:textId="77777777" w:rsidTr="00A0491D">
        <w:tc>
          <w:tcPr>
            <w:tcW w:w="447" w:type="pct"/>
          </w:tcPr>
          <w:p w14:paraId="791B5D53" w14:textId="4851833A"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Y.2a</w:t>
            </w:r>
          </w:p>
        </w:tc>
        <w:tc>
          <w:tcPr>
            <w:tcW w:w="1388" w:type="pct"/>
          </w:tcPr>
          <w:p w14:paraId="29D822CE" w14:textId="77777777" w:rsidR="00935CC1" w:rsidRPr="00A07C45" w:rsidRDefault="00935CC1" w:rsidP="00906690">
            <w:pPr>
              <w:pStyle w:val="DaftarParagraf"/>
              <w:ind w:left="0"/>
              <w:jc w:val="both"/>
              <w:rPr>
                <w:rFonts w:asciiTheme="majorBidi" w:hAnsiTheme="majorBidi" w:cstheme="majorBidi"/>
                <w:sz w:val="20"/>
                <w:szCs w:val="20"/>
              </w:rPr>
            </w:pPr>
          </w:p>
        </w:tc>
        <w:tc>
          <w:tcPr>
            <w:tcW w:w="1363" w:type="pct"/>
            <w:shd w:val="clear" w:color="auto" w:fill="C5E0B3" w:themeFill="accent6" w:themeFillTint="66"/>
          </w:tcPr>
          <w:p w14:paraId="63BBF0CE" w14:textId="1483B7CE"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w:t>
            </w:r>
            <w:r w:rsidR="009C0021" w:rsidRPr="00A07C45">
              <w:rPr>
                <w:rFonts w:asciiTheme="majorBidi" w:hAnsiTheme="majorBidi" w:cstheme="majorBidi"/>
                <w:sz w:val="20"/>
                <w:szCs w:val="20"/>
              </w:rPr>
              <w:t>840</w:t>
            </w:r>
          </w:p>
        </w:tc>
        <w:tc>
          <w:tcPr>
            <w:tcW w:w="1802" w:type="pct"/>
          </w:tcPr>
          <w:p w14:paraId="3C1202FA" w14:textId="77777777" w:rsidR="00935CC1" w:rsidRPr="00A07C45" w:rsidRDefault="00935CC1" w:rsidP="00906690">
            <w:pPr>
              <w:pStyle w:val="DaftarParagraf"/>
              <w:ind w:left="0"/>
              <w:jc w:val="both"/>
              <w:rPr>
                <w:rFonts w:asciiTheme="majorBidi" w:hAnsiTheme="majorBidi" w:cstheme="majorBidi"/>
                <w:sz w:val="20"/>
                <w:szCs w:val="20"/>
              </w:rPr>
            </w:pPr>
          </w:p>
        </w:tc>
      </w:tr>
      <w:tr w:rsidR="005148C6" w:rsidRPr="00A07C45" w14:paraId="15F3C75C" w14:textId="77777777" w:rsidTr="00A0491D">
        <w:tc>
          <w:tcPr>
            <w:tcW w:w="447" w:type="pct"/>
          </w:tcPr>
          <w:p w14:paraId="654A2554" w14:textId="7A242CEC"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Y.2b</w:t>
            </w:r>
          </w:p>
        </w:tc>
        <w:tc>
          <w:tcPr>
            <w:tcW w:w="1388" w:type="pct"/>
          </w:tcPr>
          <w:p w14:paraId="6886E626" w14:textId="77777777" w:rsidR="00935CC1" w:rsidRPr="00A07C45" w:rsidRDefault="00935CC1" w:rsidP="00906690">
            <w:pPr>
              <w:pStyle w:val="DaftarParagraf"/>
              <w:ind w:left="0"/>
              <w:jc w:val="both"/>
              <w:rPr>
                <w:rFonts w:asciiTheme="majorBidi" w:hAnsiTheme="majorBidi" w:cstheme="majorBidi"/>
                <w:sz w:val="20"/>
                <w:szCs w:val="20"/>
              </w:rPr>
            </w:pPr>
          </w:p>
        </w:tc>
        <w:tc>
          <w:tcPr>
            <w:tcW w:w="1363" w:type="pct"/>
            <w:shd w:val="clear" w:color="auto" w:fill="C5E0B3" w:themeFill="accent6" w:themeFillTint="66"/>
          </w:tcPr>
          <w:p w14:paraId="1A382975" w14:textId="6C4076E1"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0.8</w:t>
            </w:r>
            <w:r w:rsidR="009C0021" w:rsidRPr="00A07C45">
              <w:rPr>
                <w:rFonts w:asciiTheme="majorBidi" w:hAnsiTheme="majorBidi" w:cstheme="majorBidi"/>
                <w:sz w:val="20"/>
                <w:szCs w:val="20"/>
              </w:rPr>
              <w:t>61</w:t>
            </w:r>
          </w:p>
        </w:tc>
        <w:tc>
          <w:tcPr>
            <w:tcW w:w="1802" w:type="pct"/>
          </w:tcPr>
          <w:p w14:paraId="779B2553" w14:textId="77777777" w:rsidR="00935CC1" w:rsidRPr="00A07C45" w:rsidRDefault="00935CC1" w:rsidP="00906690">
            <w:pPr>
              <w:pStyle w:val="DaftarParagraf"/>
              <w:ind w:left="0"/>
              <w:jc w:val="both"/>
              <w:rPr>
                <w:rFonts w:asciiTheme="majorBidi" w:hAnsiTheme="majorBidi" w:cstheme="majorBidi"/>
                <w:sz w:val="20"/>
                <w:szCs w:val="20"/>
              </w:rPr>
            </w:pPr>
          </w:p>
        </w:tc>
      </w:tr>
      <w:tr w:rsidR="005148C6" w:rsidRPr="00A07C45" w14:paraId="36EC7613" w14:textId="77777777" w:rsidTr="00A0491D">
        <w:tc>
          <w:tcPr>
            <w:tcW w:w="447" w:type="pct"/>
          </w:tcPr>
          <w:p w14:paraId="54558CCD" w14:textId="10E84EBA" w:rsidR="00A0726C" w:rsidRPr="00A07C45" w:rsidRDefault="00A0726C"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Y.3a</w:t>
            </w:r>
          </w:p>
        </w:tc>
        <w:tc>
          <w:tcPr>
            <w:tcW w:w="1388" w:type="pct"/>
          </w:tcPr>
          <w:p w14:paraId="71076F6F" w14:textId="77777777" w:rsidR="00A0726C" w:rsidRPr="00A07C45" w:rsidRDefault="00A0726C" w:rsidP="00906690">
            <w:pPr>
              <w:pStyle w:val="DaftarParagraf"/>
              <w:ind w:left="0"/>
              <w:jc w:val="both"/>
              <w:rPr>
                <w:rFonts w:asciiTheme="majorBidi" w:hAnsiTheme="majorBidi" w:cstheme="majorBidi"/>
                <w:sz w:val="20"/>
                <w:szCs w:val="20"/>
              </w:rPr>
            </w:pPr>
          </w:p>
        </w:tc>
        <w:tc>
          <w:tcPr>
            <w:tcW w:w="1363" w:type="pct"/>
            <w:shd w:val="clear" w:color="auto" w:fill="C5E0B3" w:themeFill="accent6" w:themeFillTint="66"/>
          </w:tcPr>
          <w:p w14:paraId="454AE2CB" w14:textId="1F16E2D3" w:rsidR="00A0726C" w:rsidRPr="00A07C45" w:rsidRDefault="00A0726C"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0.7</w:t>
            </w:r>
            <w:r w:rsidR="009C0021" w:rsidRPr="00A07C45">
              <w:rPr>
                <w:rFonts w:asciiTheme="majorBidi" w:hAnsiTheme="majorBidi" w:cstheme="majorBidi"/>
                <w:sz w:val="20"/>
                <w:szCs w:val="20"/>
              </w:rPr>
              <w:t>88</w:t>
            </w:r>
          </w:p>
        </w:tc>
        <w:tc>
          <w:tcPr>
            <w:tcW w:w="1802" w:type="pct"/>
          </w:tcPr>
          <w:p w14:paraId="64EB6E1F" w14:textId="77777777" w:rsidR="00A0726C" w:rsidRPr="00A07C45" w:rsidRDefault="00A0726C" w:rsidP="00906690">
            <w:pPr>
              <w:pStyle w:val="DaftarParagraf"/>
              <w:ind w:left="0"/>
              <w:jc w:val="both"/>
              <w:rPr>
                <w:rFonts w:asciiTheme="majorBidi" w:hAnsiTheme="majorBidi" w:cstheme="majorBidi"/>
                <w:sz w:val="20"/>
                <w:szCs w:val="20"/>
              </w:rPr>
            </w:pPr>
          </w:p>
        </w:tc>
      </w:tr>
      <w:tr w:rsidR="005148C6" w:rsidRPr="00A07C45" w14:paraId="6DDFB9B7" w14:textId="77777777" w:rsidTr="00F402E7">
        <w:tc>
          <w:tcPr>
            <w:tcW w:w="447" w:type="pct"/>
          </w:tcPr>
          <w:p w14:paraId="4433BE9B" w14:textId="58DC464E"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Y.3b</w:t>
            </w:r>
          </w:p>
        </w:tc>
        <w:tc>
          <w:tcPr>
            <w:tcW w:w="1388" w:type="pct"/>
          </w:tcPr>
          <w:p w14:paraId="10242444" w14:textId="77777777" w:rsidR="00935CC1" w:rsidRPr="00A07C45" w:rsidRDefault="00935CC1" w:rsidP="00906690">
            <w:pPr>
              <w:pStyle w:val="DaftarParagraf"/>
              <w:ind w:left="0"/>
              <w:jc w:val="both"/>
              <w:rPr>
                <w:rFonts w:asciiTheme="majorBidi" w:hAnsiTheme="majorBidi" w:cstheme="majorBidi"/>
                <w:sz w:val="20"/>
                <w:szCs w:val="20"/>
              </w:rPr>
            </w:pPr>
          </w:p>
        </w:tc>
        <w:tc>
          <w:tcPr>
            <w:tcW w:w="1363" w:type="pct"/>
            <w:shd w:val="clear" w:color="auto" w:fill="C5E0B3" w:themeFill="accent6" w:themeFillTint="66"/>
          </w:tcPr>
          <w:p w14:paraId="55900404" w14:textId="7A4DB6FD"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0.8</w:t>
            </w:r>
            <w:r w:rsidR="009C0021" w:rsidRPr="00A07C45">
              <w:rPr>
                <w:rFonts w:asciiTheme="majorBidi" w:hAnsiTheme="majorBidi" w:cstheme="majorBidi"/>
                <w:sz w:val="20"/>
                <w:szCs w:val="20"/>
              </w:rPr>
              <w:t>48</w:t>
            </w:r>
          </w:p>
        </w:tc>
        <w:tc>
          <w:tcPr>
            <w:tcW w:w="1802" w:type="pct"/>
          </w:tcPr>
          <w:p w14:paraId="10F6F9F4" w14:textId="77777777" w:rsidR="00935CC1" w:rsidRPr="00A07C45" w:rsidRDefault="00935CC1" w:rsidP="00906690">
            <w:pPr>
              <w:pStyle w:val="DaftarParagraf"/>
              <w:ind w:left="0"/>
              <w:jc w:val="both"/>
              <w:rPr>
                <w:rFonts w:asciiTheme="majorBidi" w:hAnsiTheme="majorBidi" w:cstheme="majorBidi"/>
                <w:sz w:val="20"/>
                <w:szCs w:val="20"/>
              </w:rPr>
            </w:pPr>
          </w:p>
        </w:tc>
      </w:tr>
      <w:tr w:rsidR="005148C6" w:rsidRPr="00A07C45" w14:paraId="1BA0D52E" w14:textId="77777777" w:rsidTr="00A0491D">
        <w:tc>
          <w:tcPr>
            <w:tcW w:w="447" w:type="pct"/>
          </w:tcPr>
          <w:p w14:paraId="3AE48489" w14:textId="1581FFD2"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Z.1a</w:t>
            </w:r>
          </w:p>
        </w:tc>
        <w:tc>
          <w:tcPr>
            <w:tcW w:w="1388" w:type="pct"/>
          </w:tcPr>
          <w:p w14:paraId="6BBD5AB4" w14:textId="77777777" w:rsidR="00935CC1" w:rsidRPr="00A07C45" w:rsidRDefault="00935CC1" w:rsidP="00906690">
            <w:pPr>
              <w:pStyle w:val="DaftarParagraf"/>
              <w:ind w:left="0"/>
              <w:jc w:val="both"/>
              <w:rPr>
                <w:rFonts w:asciiTheme="majorBidi" w:hAnsiTheme="majorBidi" w:cstheme="majorBidi"/>
                <w:sz w:val="20"/>
                <w:szCs w:val="20"/>
              </w:rPr>
            </w:pPr>
          </w:p>
        </w:tc>
        <w:tc>
          <w:tcPr>
            <w:tcW w:w="1363" w:type="pct"/>
          </w:tcPr>
          <w:p w14:paraId="5A4D8A8C" w14:textId="77777777" w:rsidR="00935CC1" w:rsidRPr="00A07C45" w:rsidRDefault="00935CC1" w:rsidP="00906690">
            <w:pPr>
              <w:pStyle w:val="DaftarParagraf"/>
              <w:ind w:left="0"/>
              <w:jc w:val="both"/>
              <w:rPr>
                <w:rFonts w:asciiTheme="majorBidi" w:hAnsiTheme="majorBidi" w:cstheme="majorBidi"/>
                <w:sz w:val="20"/>
                <w:szCs w:val="20"/>
              </w:rPr>
            </w:pPr>
          </w:p>
        </w:tc>
        <w:tc>
          <w:tcPr>
            <w:tcW w:w="1802" w:type="pct"/>
            <w:shd w:val="clear" w:color="auto" w:fill="C5E0B3" w:themeFill="accent6" w:themeFillTint="66"/>
          </w:tcPr>
          <w:p w14:paraId="6BC91112" w14:textId="6FDBD3CC" w:rsidR="00935CC1" w:rsidRPr="00A07C45" w:rsidRDefault="007A580A"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0.8</w:t>
            </w:r>
            <w:r w:rsidR="009C0021" w:rsidRPr="00A07C45">
              <w:rPr>
                <w:rFonts w:asciiTheme="majorBidi" w:hAnsiTheme="majorBidi" w:cstheme="majorBidi"/>
                <w:sz w:val="20"/>
                <w:szCs w:val="20"/>
              </w:rPr>
              <w:t>83</w:t>
            </w:r>
          </w:p>
        </w:tc>
      </w:tr>
      <w:tr w:rsidR="005148C6" w:rsidRPr="00A07C45" w14:paraId="13AD74D6" w14:textId="77777777" w:rsidTr="00A0491D">
        <w:tc>
          <w:tcPr>
            <w:tcW w:w="447" w:type="pct"/>
          </w:tcPr>
          <w:p w14:paraId="041F0016" w14:textId="373FDAD4"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Z.1b</w:t>
            </w:r>
          </w:p>
        </w:tc>
        <w:tc>
          <w:tcPr>
            <w:tcW w:w="1388" w:type="pct"/>
          </w:tcPr>
          <w:p w14:paraId="3452EC36" w14:textId="77777777" w:rsidR="00935CC1" w:rsidRPr="00A07C45" w:rsidRDefault="00935CC1" w:rsidP="00906690">
            <w:pPr>
              <w:pStyle w:val="DaftarParagraf"/>
              <w:ind w:left="0"/>
              <w:jc w:val="both"/>
              <w:rPr>
                <w:rFonts w:asciiTheme="majorBidi" w:hAnsiTheme="majorBidi" w:cstheme="majorBidi"/>
                <w:sz w:val="20"/>
                <w:szCs w:val="20"/>
              </w:rPr>
            </w:pPr>
          </w:p>
        </w:tc>
        <w:tc>
          <w:tcPr>
            <w:tcW w:w="1363" w:type="pct"/>
          </w:tcPr>
          <w:p w14:paraId="6C3CB180" w14:textId="77777777" w:rsidR="00935CC1" w:rsidRPr="00A07C45" w:rsidRDefault="00935CC1" w:rsidP="00906690">
            <w:pPr>
              <w:pStyle w:val="DaftarParagraf"/>
              <w:ind w:left="0"/>
              <w:jc w:val="both"/>
              <w:rPr>
                <w:rFonts w:asciiTheme="majorBidi" w:hAnsiTheme="majorBidi" w:cstheme="majorBidi"/>
                <w:sz w:val="20"/>
                <w:szCs w:val="20"/>
              </w:rPr>
            </w:pPr>
          </w:p>
        </w:tc>
        <w:tc>
          <w:tcPr>
            <w:tcW w:w="1802" w:type="pct"/>
            <w:shd w:val="clear" w:color="auto" w:fill="C5E0B3" w:themeFill="accent6" w:themeFillTint="66"/>
          </w:tcPr>
          <w:p w14:paraId="6F726C31" w14:textId="499F20C8" w:rsidR="00935CC1" w:rsidRPr="00A07C45" w:rsidRDefault="00A02A88"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w:t>
            </w:r>
            <w:r w:rsidR="00F27949" w:rsidRPr="00A07C45">
              <w:rPr>
                <w:rFonts w:asciiTheme="majorBidi" w:hAnsiTheme="majorBidi" w:cstheme="majorBidi"/>
                <w:sz w:val="20"/>
                <w:szCs w:val="20"/>
              </w:rPr>
              <w:t>8</w:t>
            </w:r>
            <w:r w:rsidR="009C0021" w:rsidRPr="00A07C45">
              <w:rPr>
                <w:rFonts w:asciiTheme="majorBidi" w:hAnsiTheme="majorBidi" w:cstheme="majorBidi"/>
                <w:sz w:val="20"/>
                <w:szCs w:val="20"/>
              </w:rPr>
              <w:t>42</w:t>
            </w:r>
          </w:p>
        </w:tc>
      </w:tr>
      <w:tr w:rsidR="005148C6" w:rsidRPr="00A07C45" w14:paraId="4A08BB64" w14:textId="77777777" w:rsidTr="00A0491D">
        <w:tc>
          <w:tcPr>
            <w:tcW w:w="447" w:type="pct"/>
          </w:tcPr>
          <w:p w14:paraId="0067F1EA" w14:textId="27BAD20E"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Z.2a</w:t>
            </w:r>
          </w:p>
        </w:tc>
        <w:tc>
          <w:tcPr>
            <w:tcW w:w="1388" w:type="pct"/>
          </w:tcPr>
          <w:p w14:paraId="2EB84C04" w14:textId="77777777" w:rsidR="00935CC1" w:rsidRPr="00A07C45" w:rsidRDefault="00935CC1" w:rsidP="00906690">
            <w:pPr>
              <w:pStyle w:val="DaftarParagraf"/>
              <w:ind w:left="0"/>
              <w:jc w:val="both"/>
              <w:rPr>
                <w:rFonts w:asciiTheme="majorBidi" w:hAnsiTheme="majorBidi" w:cstheme="majorBidi"/>
                <w:sz w:val="20"/>
                <w:szCs w:val="20"/>
              </w:rPr>
            </w:pPr>
          </w:p>
        </w:tc>
        <w:tc>
          <w:tcPr>
            <w:tcW w:w="1363" w:type="pct"/>
          </w:tcPr>
          <w:p w14:paraId="6F48FD29" w14:textId="77777777" w:rsidR="00935CC1" w:rsidRPr="00A07C45" w:rsidRDefault="00935CC1" w:rsidP="00906690">
            <w:pPr>
              <w:pStyle w:val="DaftarParagraf"/>
              <w:ind w:left="0"/>
              <w:jc w:val="both"/>
              <w:rPr>
                <w:rFonts w:asciiTheme="majorBidi" w:hAnsiTheme="majorBidi" w:cstheme="majorBidi"/>
                <w:sz w:val="20"/>
                <w:szCs w:val="20"/>
              </w:rPr>
            </w:pPr>
          </w:p>
        </w:tc>
        <w:tc>
          <w:tcPr>
            <w:tcW w:w="1802" w:type="pct"/>
            <w:shd w:val="clear" w:color="auto" w:fill="C5E0B3" w:themeFill="accent6" w:themeFillTint="66"/>
          </w:tcPr>
          <w:p w14:paraId="5E24EF99" w14:textId="4B8B60BE" w:rsidR="00935CC1" w:rsidRPr="00A07C45" w:rsidRDefault="00A02A88"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w:t>
            </w:r>
            <w:r w:rsidR="009C0021" w:rsidRPr="00A07C45">
              <w:rPr>
                <w:rFonts w:asciiTheme="majorBidi" w:hAnsiTheme="majorBidi" w:cstheme="majorBidi"/>
                <w:sz w:val="20"/>
                <w:szCs w:val="20"/>
              </w:rPr>
              <w:t>917</w:t>
            </w:r>
          </w:p>
        </w:tc>
      </w:tr>
      <w:tr w:rsidR="005148C6" w:rsidRPr="00A07C45" w14:paraId="09E539D4" w14:textId="77777777" w:rsidTr="00A0491D">
        <w:tc>
          <w:tcPr>
            <w:tcW w:w="447" w:type="pct"/>
          </w:tcPr>
          <w:p w14:paraId="4C09BA01" w14:textId="45193129"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Z.2b</w:t>
            </w:r>
          </w:p>
        </w:tc>
        <w:tc>
          <w:tcPr>
            <w:tcW w:w="1388" w:type="pct"/>
          </w:tcPr>
          <w:p w14:paraId="2C318790" w14:textId="77777777" w:rsidR="00935CC1" w:rsidRPr="00A07C45" w:rsidRDefault="00935CC1" w:rsidP="00906690">
            <w:pPr>
              <w:pStyle w:val="DaftarParagraf"/>
              <w:ind w:left="0"/>
              <w:jc w:val="both"/>
              <w:rPr>
                <w:rFonts w:asciiTheme="majorBidi" w:hAnsiTheme="majorBidi" w:cstheme="majorBidi"/>
                <w:sz w:val="20"/>
                <w:szCs w:val="20"/>
              </w:rPr>
            </w:pPr>
          </w:p>
        </w:tc>
        <w:tc>
          <w:tcPr>
            <w:tcW w:w="1363" w:type="pct"/>
          </w:tcPr>
          <w:p w14:paraId="032A78EE" w14:textId="77777777" w:rsidR="00935CC1" w:rsidRPr="00A07C45" w:rsidRDefault="00935CC1" w:rsidP="00906690">
            <w:pPr>
              <w:pStyle w:val="DaftarParagraf"/>
              <w:ind w:left="0"/>
              <w:jc w:val="both"/>
              <w:rPr>
                <w:rFonts w:asciiTheme="majorBidi" w:hAnsiTheme="majorBidi" w:cstheme="majorBidi"/>
                <w:sz w:val="20"/>
                <w:szCs w:val="20"/>
              </w:rPr>
            </w:pPr>
          </w:p>
        </w:tc>
        <w:tc>
          <w:tcPr>
            <w:tcW w:w="1802" w:type="pct"/>
            <w:shd w:val="clear" w:color="auto" w:fill="C5E0B3" w:themeFill="accent6" w:themeFillTint="66"/>
          </w:tcPr>
          <w:p w14:paraId="0F6DFF3B" w14:textId="6177F127" w:rsidR="00935CC1" w:rsidRPr="00A07C45" w:rsidRDefault="00A02A88"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w:t>
            </w:r>
            <w:r w:rsidR="009C0021" w:rsidRPr="00A07C45">
              <w:rPr>
                <w:rFonts w:asciiTheme="majorBidi" w:hAnsiTheme="majorBidi" w:cstheme="majorBidi"/>
                <w:sz w:val="20"/>
                <w:szCs w:val="20"/>
              </w:rPr>
              <w:t>934</w:t>
            </w:r>
          </w:p>
        </w:tc>
      </w:tr>
      <w:tr w:rsidR="005148C6" w:rsidRPr="00A07C45" w14:paraId="1C02661F" w14:textId="77777777" w:rsidTr="00A0491D">
        <w:tc>
          <w:tcPr>
            <w:tcW w:w="447" w:type="pct"/>
          </w:tcPr>
          <w:p w14:paraId="39E837C2" w14:textId="727FD612"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Z.3a</w:t>
            </w:r>
          </w:p>
        </w:tc>
        <w:tc>
          <w:tcPr>
            <w:tcW w:w="1388" w:type="pct"/>
          </w:tcPr>
          <w:p w14:paraId="1CAFDABB" w14:textId="77777777" w:rsidR="00935CC1" w:rsidRPr="00A07C45" w:rsidRDefault="00935CC1" w:rsidP="00906690">
            <w:pPr>
              <w:pStyle w:val="DaftarParagraf"/>
              <w:ind w:left="0"/>
              <w:jc w:val="both"/>
              <w:rPr>
                <w:rFonts w:asciiTheme="majorBidi" w:hAnsiTheme="majorBidi" w:cstheme="majorBidi"/>
                <w:sz w:val="20"/>
                <w:szCs w:val="20"/>
              </w:rPr>
            </w:pPr>
          </w:p>
        </w:tc>
        <w:tc>
          <w:tcPr>
            <w:tcW w:w="1363" w:type="pct"/>
          </w:tcPr>
          <w:p w14:paraId="2166F5D4" w14:textId="77777777" w:rsidR="00935CC1" w:rsidRPr="00A07C45" w:rsidRDefault="00935CC1" w:rsidP="00906690">
            <w:pPr>
              <w:pStyle w:val="DaftarParagraf"/>
              <w:ind w:left="0"/>
              <w:jc w:val="both"/>
              <w:rPr>
                <w:rFonts w:asciiTheme="majorBidi" w:hAnsiTheme="majorBidi" w:cstheme="majorBidi"/>
                <w:sz w:val="20"/>
                <w:szCs w:val="20"/>
              </w:rPr>
            </w:pPr>
          </w:p>
        </w:tc>
        <w:tc>
          <w:tcPr>
            <w:tcW w:w="1802" w:type="pct"/>
            <w:shd w:val="clear" w:color="auto" w:fill="C5E0B3" w:themeFill="accent6" w:themeFillTint="66"/>
          </w:tcPr>
          <w:p w14:paraId="05F17AD8" w14:textId="13FA6311" w:rsidR="00935CC1" w:rsidRPr="00A07C45" w:rsidRDefault="00A02A88"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w:t>
            </w:r>
            <w:r w:rsidR="00A0726C" w:rsidRPr="00A07C45">
              <w:rPr>
                <w:rFonts w:asciiTheme="majorBidi" w:hAnsiTheme="majorBidi" w:cstheme="majorBidi"/>
                <w:sz w:val="20"/>
                <w:szCs w:val="20"/>
              </w:rPr>
              <w:t>9</w:t>
            </w:r>
            <w:r w:rsidR="009C0021" w:rsidRPr="00A07C45">
              <w:rPr>
                <w:rFonts w:asciiTheme="majorBidi" w:hAnsiTheme="majorBidi" w:cstheme="majorBidi"/>
                <w:sz w:val="20"/>
                <w:szCs w:val="20"/>
              </w:rPr>
              <w:t>41</w:t>
            </w:r>
          </w:p>
        </w:tc>
      </w:tr>
      <w:tr w:rsidR="005148C6" w:rsidRPr="00A07C45" w14:paraId="2109C855" w14:textId="77777777" w:rsidTr="00A0491D">
        <w:tc>
          <w:tcPr>
            <w:tcW w:w="447" w:type="pct"/>
          </w:tcPr>
          <w:p w14:paraId="231468D6" w14:textId="2D446B20" w:rsidR="00935CC1" w:rsidRPr="00A07C45" w:rsidRDefault="00935CC1"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Z.3b</w:t>
            </w:r>
          </w:p>
        </w:tc>
        <w:tc>
          <w:tcPr>
            <w:tcW w:w="1388" w:type="pct"/>
          </w:tcPr>
          <w:p w14:paraId="6106AEB6" w14:textId="77777777" w:rsidR="00935CC1" w:rsidRPr="00A07C45" w:rsidRDefault="00935CC1" w:rsidP="00906690">
            <w:pPr>
              <w:pStyle w:val="DaftarParagraf"/>
              <w:ind w:left="0"/>
              <w:jc w:val="both"/>
              <w:rPr>
                <w:rFonts w:asciiTheme="majorBidi" w:hAnsiTheme="majorBidi" w:cstheme="majorBidi"/>
                <w:sz w:val="20"/>
                <w:szCs w:val="20"/>
              </w:rPr>
            </w:pPr>
          </w:p>
        </w:tc>
        <w:tc>
          <w:tcPr>
            <w:tcW w:w="1363" w:type="pct"/>
          </w:tcPr>
          <w:p w14:paraId="58695535" w14:textId="77777777" w:rsidR="00935CC1" w:rsidRPr="00A07C45" w:rsidRDefault="00935CC1" w:rsidP="00906690">
            <w:pPr>
              <w:pStyle w:val="DaftarParagraf"/>
              <w:ind w:left="0"/>
              <w:jc w:val="both"/>
              <w:rPr>
                <w:rFonts w:asciiTheme="majorBidi" w:hAnsiTheme="majorBidi" w:cstheme="majorBidi"/>
                <w:sz w:val="20"/>
                <w:szCs w:val="20"/>
              </w:rPr>
            </w:pPr>
          </w:p>
        </w:tc>
        <w:tc>
          <w:tcPr>
            <w:tcW w:w="1802" w:type="pct"/>
            <w:shd w:val="clear" w:color="auto" w:fill="C5E0B3" w:themeFill="accent6" w:themeFillTint="66"/>
          </w:tcPr>
          <w:p w14:paraId="5BF6AAF8" w14:textId="43574E53" w:rsidR="00935CC1" w:rsidRPr="00A07C45" w:rsidRDefault="00A02A88" w:rsidP="00906690">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w:t>
            </w:r>
            <w:r w:rsidR="009C0021" w:rsidRPr="00A07C45">
              <w:rPr>
                <w:rFonts w:asciiTheme="majorBidi" w:hAnsiTheme="majorBidi" w:cstheme="majorBidi"/>
                <w:sz w:val="20"/>
                <w:szCs w:val="20"/>
              </w:rPr>
              <w:t>912</w:t>
            </w:r>
          </w:p>
        </w:tc>
      </w:tr>
    </w:tbl>
    <w:p w14:paraId="2D4B2B19" w14:textId="7307C61F" w:rsidR="00935CC1" w:rsidRPr="00A07C45" w:rsidRDefault="00A02A88" w:rsidP="00727034">
      <w:pPr>
        <w:spacing w:after="0"/>
        <w:rPr>
          <w:rFonts w:asciiTheme="majorBidi" w:hAnsiTheme="majorBidi" w:cstheme="majorBidi"/>
          <w:i/>
          <w:iCs/>
          <w:sz w:val="20"/>
          <w:szCs w:val="20"/>
          <w:lang w:val="en-US"/>
        </w:rPr>
      </w:pPr>
      <w:r w:rsidRPr="00A07C45">
        <w:rPr>
          <w:rFonts w:asciiTheme="majorBidi" w:hAnsiTheme="majorBidi" w:cstheme="majorBidi"/>
          <w:i/>
          <w:iCs/>
          <w:sz w:val="20"/>
          <w:szCs w:val="20"/>
          <w:lang w:val="en-US"/>
        </w:rPr>
        <w:t>Sumber: Data Hasil Penelitian Output SmartPLS, 2025</w:t>
      </w:r>
    </w:p>
    <w:p w14:paraId="56D55368" w14:textId="77777777" w:rsidR="00727034" w:rsidRPr="00A07C45" w:rsidRDefault="00727034" w:rsidP="00727034">
      <w:pPr>
        <w:spacing w:after="0"/>
        <w:rPr>
          <w:rFonts w:asciiTheme="majorBidi" w:hAnsiTheme="majorBidi" w:cstheme="majorBidi"/>
          <w:sz w:val="20"/>
          <w:szCs w:val="20"/>
          <w:lang w:val="en-US"/>
        </w:rPr>
      </w:pPr>
    </w:p>
    <w:p w14:paraId="79CD1FD5" w14:textId="4D80CE7B" w:rsidR="00A02A88" w:rsidRPr="00A07C45" w:rsidRDefault="00A02A88" w:rsidP="00A02A88">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Tabel diatas menunjukkan semua indikator model (loading) memiliki nilai &gt; 0,70 maksudnya konstruk dapat diterima. Selanjutnya selain dari faktor loading untuk mengevaluasi validitas konvergen dapat dilihat dari nilai Average Variance Extracted yang dikatakan valid apabila nilainya &gt; 0,50.</w:t>
      </w:r>
    </w:p>
    <w:p w14:paraId="426AE5FF" w14:textId="1E174C87" w:rsidR="00B84325" w:rsidRPr="00A07C45" w:rsidRDefault="00B84325" w:rsidP="00BA7F9A">
      <w:pPr>
        <w:pStyle w:val="Keterangan"/>
        <w:spacing w:after="0"/>
        <w:rPr>
          <w:rFonts w:asciiTheme="majorBidi" w:hAnsiTheme="majorBidi" w:cstheme="majorBidi"/>
          <w:color w:val="auto"/>
        </w:rPr>
      </w:pPr>
      <w:bookmarkStart w:id="82" w:name="_Toc202227876"/>
      <w:r w:rsidRPr="00A07C45">
        <w:rPr>
          <w:rFonts w:asciiTheme="majorBidi" w:hAnsiTheme="majorBidi" w:cstheme="majorBidi"/>
          <w:b/>
          <w:bCs/>
          <w:i w:val="0"/>
          <w:iCs w:val="0"/>
          <w:color w:val="auto"/>
          <w:sz w:val="22"/>
          <w:szCs w:val="22"/>
        </w:rPr>
        <w:t xml:space="preserve">Tabel 4.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Tabel_4. \* ARABIC </w:instrText>
      </w:r>
      <w:r w:rsidRPr="00A07C45">
        <w:rPr>
          <w:rFonts w:asciiTheme="majorBidi" w:hAnsiTheme="majorBidi" w:cstheme="majorBidi"/>
          <w:b/>
          <w:bCs/>
          <w:i w:val="0"/>
          <w:iCs w:val="0"/>
          <w:color w:val="auto"/>
          <w:sz w:val="22"/>
          <w:szCs w:val="22"/>
        </w:rPr>
        <w:fldChar w:fldCharType="separate"/>
      </w:r>
      <w:r w:rsidR="003D7808">
        <w:rPr>
          <w:rFonts w:asciiTheme="majorBidi" w:hAnsiTheme="majorBidi" w:cstheme="majorBidi"/>
          <w:b/>
          <w:bCs/>
          <w:i w:val="0"/>
          <w:iCs w:val="0"/>
          <w:noProof/>
          <w:color w:val="auto"/>
          <w:sz w:val="22"/>
          <w:szCs w:val="22"/>
        </w:rPr>
        <w:t>5</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color w:val="auto"/>
        </w:rPr>
        <w:t xml:space="preserve"> </w:t>
      </w:r>
      <w:r w:rsidRPr="00A07C45">
        <w:rPr>
          <w:rFonts w:asciiTheme="majorBidi" w:hAnsiTheme="majorBidi" w:cstheme="majorBidi"/>
          <w:b/>
          <w:bCs/>
          <w:i w:val="0"/>
          <w:iCs w:val="0"/>
          <w:color w:val="auto"/>
          <w:sz w:val="22"/>
          <w:szCs w:val="22"/>
        </w:rPr>
        <w:t>Hasil Nilai Ave</w:t>
      </w:r>
      <w:bookmarkEnd w:id="82"/>
    </w:p>
    <w:tbl>
      <w:tblPr>
        <w:tblStyle w:val="KisiTabel"/>
        <w:tblW w:w="5000" w:type="pct"/>
        <w:tblLook w:val="04A0" w:firstRow="1" w:lastRow="0" w:firstColumn="1" w:lastColumn="0" w:noHBand="0" w:noVBand="1"/>
      </w:tblPr>
      <w:tblGrid>
        <w:gridCol w:w="2642"/>
        <w:gridCol w:w="2642"/>
        <w:gridCol w:w="2643"/>
      </w:tblGrid>
      <w:tr w:rsidR="005148C6" w:rsidRPr="00A07C45" w14:paraId="687949C1" w14:textId="77777777" w:rsidTr="00D02852">
        <w:tc>
          <w:tcPr>
            <w:tcW w:w="1666" w:type="pct"/>
          </w:tcPr>
          <w:p w14:paraId="7F876F57" w14:textId="41DF77F1" w:rsidR="00A0726C" w:rsidRPr="00A07C45" w:rsidRDefault="00A0726C" w:rsidP="00F402E7">
            <w:pPr>
              <w:jc w:val="center"/>
              <w:rPr>
                <w:rFonts w:asciiTheme="majorBidi" w:hAnsiTheme="majorBidi" w:cstheme="majorBidi"/>
                <w:b/>
                <w:bCs/>
                <w:sz w:val="20"/>
                <w:szCs w:val="20"/>
              </w:rPr>
            </w:pPr>
            <w:r w:rsidRPr="00A07C45">
              <w:rPr>
                <w:rFonts w:asciiTheme="majorBidi" w:hAnsiTheme="majorBidi" w:cstheme="majorBidi"/>
                <w:b/>
                <w:bCs/>
                <w:sz w:val="20"/>
                <w:szCs w:val="20"/>
              </w:rPr>
              <w:t>Variabel</w:t>
            </w:r>
          </w:p>
        </w:tc>
        <w:tc>
          <w:tcPr>
            <w:tcW w:w="1666" w:type="pct"/>
          </w:tcPr>
          <w:p w14:paraId="09C763EE" w14:textId="787B3D0E" w:rsidR="00A0726C" w:rsidRPr="00A07C45" w:rsidRDefault="00A0726C" w:rsidP="00F402E7">
            <w:pPr>
              <w:pStyle w:val="Keterangan"/>
              <w:spacing w:after="0"/>
              <w:jc w:val="center"/>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Rata-rata varians diekstraksi (AVE)</w:t>
            </w:r>
          </w:p>
        </w:tc>
        <w:tc>
          <w:tcPr>
            <w:tcW w:w="1667" w:type="pct"/>
          </w:tcPr>
          <w:p w14:paraId="415156BC" w14:textId="53A738A1" w:rsidR="00A0726C" w:rsidRPr="00A07C45" w:rsidRDefault="00A0726C" w:rsidP="00F402E7">
            <w:pPr>
              <w:jc w:val="center"/>
              <w:rPr>
                <w:rFonts w:asciiTheme="majorBidi" w:hAnsiTheme="majorBidi" w:cstheme="majorBidi"/>
                <w:b/>
                <w:bCs/>
                <w:sz w:val="20"/>
                <w:szCs w:val="20"/>
              </w:rPr>
            </w:pPr>
            <w:r w:rsidRPr="00A07C45">
              <w:rPr>
                <w:rFonts w:asciiTheme="majorBidi" w:hAnsiTheme="majorBidi" w:cstheme="majorBidi"/>
                <w:b/>
                <w:bCs/>
                <w:sz w:val="20"/>
                <w:szCs w:val="20"/>
              </w:rPr>
              <w:t>Keterangan</w:t>
            </w:r>
          </w:p>
        </w:tc>
      </w:tr>
      <w:tr w:rsidR="005148C6" w:rsidRPr="00A07C45" w14:paraId="04BE1CF3" w14:textId="77777777" w:rsidTr="00D02852">
        <w:tc>
          <w:tcPr>
            <w:tcW w:w="1666" w:type="pct"/>
          </w:tcPr>
          <w:p w14:paraId="100F5AB1" w14:textId="3A7A37A8" w:rsidR="00A0726C" w:rsidRPr="00A07C45" w:rsidRDefault="00A0726C" w:rsidP="00F402E7">
            <w:pPr>
              <w:jc w:val="center"/>
              <w:rPr>
                <w:rFonts w:asciiTheme="majorBidi" w:hAnsiTheme="majorBidi" w:cstheme="majorBidi"/>
                <w:sz w:val="20"/>
                <w:szCs w:val="20"/>
              </w:rPr>
            </w:pPr>
            <w:r w:rsidRPr="00A07C45">
              <w:rPr>
                <w:rFonts w:asciiTheme="majorBidi" w:hAnsiTheme="majorBidi" w:cstheme="majorBidi"/>
                <w:sz w:val="20"/>
                <w:szCs w:val="20"/>
              </w:rPr>
              <w:t>Insentif PPh</w:t>
            </w:r>
          </w:p>
        </w:tc>
        <w:tc>
          <w:tcPr>
            <w:tcW w:w="1666" w:type="pct"/>
          </w:tcPr>
          <w:p w14:paraId="3816E928" w14:textId="4588A156" w:rsidR="00A0726C" w:rsidRPr="00A07C45" w:rsidRDefault="00A0726C" w:rsidP="00F402E7">
            <w:pPr>
              <w:jc w:val="cente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718</w:t>
            </w:r>
          </w:p>
        </w:tc>
        <w:tc>
          <w:tcPr>
            <w:tcW w:w="1667" w:type="pct"/>
          </w:tcPr>
          <w:p w14:paraId="61FB677D" w14:textId="1DB0710C" w:rsidR="00A0726C" w:rsidRPr="00A07C45" w:rsidRDefault="00A0726C" w:rsidP="00F402E7">
            <w:pPr>
              <w:jc w:val="center"/>
              <w:rPr>
                <w:rFonts w:asciiTheme="majorBidi" w:hAnsiTheme="majorBidi" w:cstheme="majorBidi"/>
                <w:sz w:val="20"/>
                <w:szCs w:val="20"/>
              </w:rPr>
            </w:pPr>
            <w:r w:rsidRPr="00A07C45">
              <w:rPr>
                <w:rFonts w:asciiTheme="majorBidi" w:hAnsiTheme="majorBidi" w:cstheme="majorBidi"/>
                <w:sz w:val="20"/>
                <w:szCs w:val="20"/>
              </w:rPr>
              <w:t>Valid</w:t>
            </w:r>
          </w:p>
        </w:tc>
      </w:tr>
      <w:tr w:rsidR="005148C6" w:rsidRPr="00A07C45" w14:paraId="042E7947" w14:textId="77777777" w:rsidTr="00D02852">
        <w:tc>
          <w:tcPr>
            <w:tcW w:w="1666" w:type="pct"/>
          </w:tcPr>
          <w:p w14:paraId="0C695765" w14:textId="5D200E72" w:rsidR="00A0726C" w:rsidRPr="00A07C45" w:rsidRDefault="00A0726C" w:rsidP="00F402E7">
            <w:pPr>
              <w:jc w:val="center"/>
              <w:rPr>
                <w:rFonts w:asciiTheme="majorBidi" w:hAnsiTheme="majorBidi" w:cstheme="majorBidi"/>
                <w:sz w:val="20"/>
                <w:szCs w:val="20"/>
              </w:rPr>
            </w:pPr>
            <w:r w:rsidRPr="00A07C45">
              <w:rPr>
                <w:rFonts w:asciiTheme="majorBidi" w:hAnsiTheme="majorBidi" w:cstheme="majorBidi"/>
                <w:sz w:val="20"/>
                <w:szCs w:val="20"/>
              </w:rPr>
              <w:t>Kepatuhan WP</w:t>
            </w:r>
          </w:p>
        </w:tc>
        <w:tc>
          <w:tcPr>
            <w:tcW w:w="1666" w:type="pct"/>
          </w:tcPr>
          <w:p w14:paraId="404A6B40" w14:textId="417DBF86" w:rsidR="00A0726C" w:rsidRPr="00A07C45" w:rsidRDefault="00A0726C" w:rsidP="00F402E7">
            <w:pPr>
              <w:jc w:val="center"/>
              <w:rPr>
                <w:rFonts w:asciiTheme="majorBidi" w:hAnsiTheme="majorBidi" w:cstheme="majorBidi"/>
                <w:sz w:val="20"/>
                <w:szCs w:val="20"/>
              </w:rPr>
            </w:pPr>
            <w:r w:rsidRPr="00A07C45">
              <w:rPr>
                <w:rFonts w:asciiTheme="majorBidi" w:hAnsiTheme="majorBidi" w:cstheme="majorBidi"/>
                <w:sz w:val="20"/>
                <w:szCs w:val="20"/>
              </w:rPr>
              <w:t>0.6</w:t>
            </w:r>
            <w:r w:rsidR="005516A8" w:rsidRPr="00A07C45">
              <w:rPr>
                <w:rFonts w:asciiTheme="majorBidi" w:hAnsiTheme="majorBidi" w:cstheme="majorBidi"/>
                <w:sz w:val="20"/>
                <w:szCs w:val="20"/>
              </w:rPr>
              <w:t>64</w:t>
            </w:r>
          </w:p>
        </w:tc>
        <w:tc>
          <w:tcPr>
            <w:tcW w:w="1667" w:type="pct"/>
          </w:tcPr>
          <w:p w14:paraId="02013A84" w14:textId="4A5099BC" w:rsidR="00A0726C" w:rsidRPr="00A07C45" w:rsidRDefault="00A0726C" w:rsidP="00F402E7">
            <w:pPr>
              <w:jc w:val="center"/>
              <w:rPr>
                <w:rFonts w:asciiTheme="majorBidi" w:hAnsiTheme="majorBidi" w:cstheme="majorBidi"/>
                <w:sz w:val="20"/>
                <w:szCs w:val="20"/>
              </w:rPr>
            </w:pPr>
            <w:r w:rsidRPr="00A07C45">
              <w:rPr>
                <w:rFonts w:asciiTheme="majorBidi" w:hAnsiTheme="majorBidi" w:cstheme="majorBidi"/>
                <w:sz w:val="20"/>
                <w:szCs w:val="20"/>
              </w:rPr>
              <w:t>Valid</w:t>
            </w:r>
          </w:p>
        </w:tc>
      </w:tr>
      <w:tr w:rsidR="005148C6" w:rsidRPr="00A07C45" w14:paraId="33A2E873" w14:textId="77777777" w:rsidTr="00D02852">
        <w:tc>
          <w:tcPr>
            <w:tcW w:w="1666" w:type="pct"/>
          </w:tcPr>
          <w:p w14:paraId="05EF496D" w14:textId="740D7273" w:rsidR="00A0726C" w:rsidRPr="00A07C45" w:rsidRDefault="00A0726C" w:rsidP="00F402E7">
            <w:pPr>
              <w:jc w:val="center"/>
              <w:rPr>
                <w:rFonts w:asciiTheme="majorBidi" w:hAnsiTheme="majorBidi" w:cstheme="majorBidi"/>
                <w:sz w:val="20"/>
                <w:szCs w:val="20"/>
              </w:rPr>
            </w:pPr>
            <w:r w:rsidRPr="00A07C45">
              <w:rPr>
                <w:rFonts w:asciiTheme="majorBidi" w:hAnsiTheme="majorBidi" w:cstheme="majorBidi"/>
                <w:sz w:val="20"/>
                <w:szCs w:val="20"/>
              </w:rPr>
              <w:t>Nasionalisme Pengusaha</w:t>
            </w:r>
          </w:p>
        </w:tc>
        <w:tc>
          <w:tcPr>
            <w:tcW w:w="1666" w:type="pct"/>
          </w:tcPr>
          <w:p w14:paraId="47E0A0A5" w14:textId="20FE99B8" w:rsidR="00A0726C" w:rsidRPr="00A07C45" w:rsidRDefault="00A0726C" w:rsidP="00F402E7">
            <w:pPr>
              <w:jc w:val="cente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820</w:t>
            </w:r>
          </w:p>
        </w:tc>
        <w:tc>
          <w:tcPr>
            <w:tcW w:w="1667" w:type="pct"/>
          </w:tcPr>
          <w:p w14:paraId="0F7FC485" w14:textId="6B44133F" w:rsidR="00A0726C" w:rsidRPr="00A07C45" w:rsidRDefault="00A0726C" w:rsidP="00F402E7">
            <w:pPr>
              <w:jc w:val="center"/>
              <w:rPr>
                <w:rFonts w:asciiTheme="majorBidi" w:hAnsiTheme="majorBidi" w:cstheme="majorBidi"/>
                <w:sz w:val="20"/>
                <w:szCs w:val="20"/>
              </w:rPr>
            </w:pPr>
            <w:r w:rsidRPr="00A07C45">
              <w:rPr>
                <w:rFonts w:asciiTheme="majorBidi" w:hAnsiTheme="majorBidi" w:cstheme="majorBidi"/>
                <w:sz w:val="20"/>
                <w:szCs w:val="20"/>
              </w:rPr>
              <w:t>Valid</w:t>
            </w:r>
          </w:p>
        </w:tc>
      </w:tr>
    </w:tbl>
    <w:p w14:paraId="3D859BA4" w14:textId="77777777" w:rsidR="00326F01" w:rsidRPr="00A07C45" w:rsidRDefault="00326F01" w:rsidP="00326F01">
      <w:pPr>
        <w:spacing w:after="0" w:line="480" w:lineRule="auto"/>
        <w:rPr>
          <w:rFonts w:asciiTheme="majorBidi" w:hAnsiTheme="majorBidi" w:cstheme="majorBidi"/>
          <w:i/>
          <w:iCs/>
          <w:sz w:val="20"/>
          <w:szCs w:val="20"/>
          <w:lang w:val="en-US"/>
        </w:rPr>
      </w:pPr>
      <w:r w:rsidRPr="00A07C45">
        <w:rPr>
          <w:rFonts w:asciiTheme="majorBidi" w:hAnsiTheme="majorBidi" w:cstheme="majorBidi"/>
          <w:i/>
          <w:iCs/>
          <w:sz w:val="20"/>
          <w:szCs w:val="20"/>
          <w:lang w:val="en-US"/>
        </w:rPr>
        <w:t>Sumber: Data Hasil Penelitian Output SmartPLS, 2025</w:t>
      </w:r>
    </w:p>
    <w:p w14:paraId="36F2173E" w14:textId="4CBED53E" w:rsidR="00A0726C" w:rsidRPr="00A07C45" w:rsidRDefault="00A0726C" w:rsidP="005148C6">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lastRenderedPageBreak/>
        <w:t xml:space="preserve">Hasil diatas menunjukan nilai </w:t>
      </w:r>
      <w:r w:rsidRPr="00A07C45">
        <w:rPr>
          <w:rFonts w:asciiTheme="majorBidi" w:hAnsiTheme="majorBidi" w:cstheme="majorBidi"/>
          <w:i/>
          <w:iCs/>
          <w:sz w:val="24"/>
          <w:szCs w:val="24"/>
        </w:rPr>
        <w:t xml:space="preserve">(Average Variance Extracted) </w:t>
      </w:r>
      <w:r w:rsidRPr="00A07C45">
        <w:rPr>
          <w:rFonts w:asciiTheme="majorBidi" w:hAnsiTheme="majorBidi" w:cstheme="majorBidi"/>
          <w:sz w:val="24"/>
          <w:szCs w:val="24"/>
        </w:rPr>
        <w:t>&gt; 0,50 artinya</w:t>
      </w:r>
      <w:r w:rsidR="005148C6" w:rsidRPr="00A07C45">
        <w:rPr>
          <w:rFonts w:asciiTheme="majorBidi" w:hAnsiTheme="majorBidi" w:cstheme="majorBidi"/>
          <w:sz w:val="24"/>
          <w:szCs w:val="24"/>
        </w:rPr>
        <w:t xml:space="preserve"> </w:t>
      </w:r>
      <w:r w:rsidRPr="00A07C45">
        <w:rPr>
          <w:rFonts w:asciiTheme="majorBidi" w:hAnsiTheme="majorBidi" w:cstheme="majorBidi"/>
          <w:sz w:val="24"/>
          <w:szCs w:val="24"/>
        </w:rPr>
        <w:t>valid dan memenuhi syarat.</w:t>
      </w:r>
    </w:p>
    <w:p w14:paraId="3D0ADFA2" w14:textId="7FC242C0" w:rsidR="00A02A88" w:rsidRPr="00A07C45" w:rsidRDefault="00A02A88" w:rsidP="00E57615">
      <w:pPr>
        <w:pStyle w:val="DaftarParagraf"/>
        <w:numPr>
          <w:ilvl w:val="0"/>
          <w:numId w:val="8"/>
        </w:numPr>
        <w:spacing w:after="0" w:line="480" w:lineRule="auto"/>
        <w:jc w:val="both"/>
        <w:rPr>
          <w:rFonts w:asciiTheme="majorBidi" w:hAnsiTheme="majorBidi" w:cstheme="majorBidi"/>
          <w:sz w:val="24"/>
          <w:szCs w:val="24"/>
          <w:lang w:val="en-US"/>
        </w:rPr>
      </w:pPr>
      <w:r w:rsidRPr="00A07C45">
        <w:rPr>
          <w:rFonts w:asciiTheme="majorBidi" w:hAnsiTheme="majorBidi" w:cstheme="majorBidi"/>
          <w:sz w:val="24"/>
          <w:szCs w:val="24"/>
          <w:lang w:val="en-US"/>
        </w:rPr>
        <w:t>Validitas Diskriminan</w:t>
      </w:r>
    </w:p>
    <w:p w14:paraId="6E730D88" w14:textId="1C48B519" w:rsidR="009A54F6" w:rsidRPr="00A07C45" w:rsidRDefault="00A02A88" w:rsidP="00CC3BD3">
      <w:pPr>
        <w:spacing w:after="0" w:line="480" w:lineRule="auto"/>
        <w:ind w:firstLine="709"/>
        <w:jc w:val="both"/>
        <w:rPr>
          <w:rFonts w:asciiTheme="majorBidi" w:hAnsiTheme="majorBidi" w:cstheme="majorBidi"/>
        </w:rPr>
      </w:pPr>
      <w:r w:rsidRPr="00A07C45">
        <w:rPr>
          <w:rFonts w:asciiTheme="majorBidi" w:hAnsiTheme="majorBidi" w:cstheme="majorBidi"/>
        </w:rPr>
        <w:t>Validitas diskriminan menunjukkan bahwa nilai loading antar aspek atau komponen lebih besar dibandingkan dengan nilai komponen lainnya. Untuk memastikannya, nilai cross loading setiap variabel harus lebih besar dari 0,7. Metode lain untuk menguji validitas ini adalah dengan membandingkan akar kuadrat AVE dan korelasi antar konstruk laten, di mana akar kuadrat AVE harus lebih besar dari korelasi antar konstruk laten. Indikator dianggap valid jika nilai loading variabel lebih tinggi dibandingkan dengan variabel lainnya.</w:t>
      </w:r>
    </w:p>
    <w:p w14:paraId="607473E5" w14:textId="1B6037D0" w:rsidR="00B84325" w:rsidRPr="00A07C45" w:rsidRDefault="00B84325" w:rsidP="007522AC">
      <w:pPr>
        <w:pStyle w:val="Keterangan"/>
        <w:spacing w:after="0"/>
        <w:rPr>
          <w:rFonts w:asciiTheme="majorBidi" w:hAnsiTheme="majorBidi" w:cstheme="majorBidi"/>
          <w:color w:val="auto"/>
        </w:rPr>
      </w:pPr>
      <w:bookmarkStart w:id="83" w:name="_Toc202227877"/>
      <w:r w:rsidRPr="00A07C45">
        <w:rPr>
          <w:rFonts w:asciiTheme="majorBidi" w:hAnsiTheme="majorBidi" w:cstheme="majorBidi"/>
          <w:b/>
          <w:bCs/>
          <w:i w:val="0"/>
          <w:iCs w:val="0"/>
          <w:color w:val="auto"/>
          <w:sz w:val="22"/>
          <w:szCs w:val="22"/>
        </w:rPr>
        <w:t xml:space="preserve">Tabel 4.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Tabel_4. \* ARABIC </w:instrText>
      </w:r>
      <w:r w:rsidRPr="00A07C45">
        <w:rPr>
          <w:rFonts w:asciiTheme="majorBidi" w:hAnsiTheme="majorBidi" w:cstheme="majorBidi"/>
          <w:b/>
          <w:bCs/>
          <w:i w:val="0"/>
          <w:iCs w:val="0"/>
          <w:color w:val="auto"/>
          <w:sz w:val="22"/>
          <w:szCs w:val="22"/>
        </w:rPr>
        <w:fldChar w:fldCharType="separate"/>
      </w:r>
      <w:r w:rsidR="003D7808">
        <w:rPr>
          <w:rFonts w:asciiTheme="majorBidi" w:hAnsiTheme="majorBidi" w:cstheme="majorBidi"/>
          <w:b/>
          <w:bCs/>
          <w:i w:val="0"/>
          <w:iCs w:val="0"/>
          <w:noProof/>
          <w:color w:val="auto"/>
          <w:sz w:val="22"/>
          <w:szCs w:val="22"/>
        </w:rPr>
        <w:t>6</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color w:val="auto"/>
        </w:rPr>
        <w:t xml:space="preserve"> </w:t>
      </w:r>
      <w:r w:rsidRPr="00A07C45">
        <w:rPr>
          <w:rFonts w:asciiTheme="majorBidi" w:hAnsiTheme="majorBidi" w:cstheme="majorBidi"/>
          <w:b/>
          <w:bCs/>
          <w:i w:val="0"/>
          <w:iCs w:val="0"/>
          <w:color w:val="auto"/>
          <w:sz w:val="22"/>
          <w:szCs w:val="22"/>
        </w:rPr>
        <w:t>Hasil Cross Loading</w:t>
      </w:r>
      <w:bookmarkEnd w:id="83"/>
    </w:p>
    <w:tbl>
      <w:tblPr>
        <w:tblStyle w:val="KisiTabel"/>
        <w:tblW w:w="5000" w:type="pct"/>
        <w:tblLook w:val="04A0" w:firstRow="1" w:lastRow="0" w:firstColumn="1" w:lastColumn="0" w:noHBand="0" w:noVBand="1"/>
      </w:tblPr>
      <w:tblGrid>
        <w:gridCol w:w="1239"/>
        <w:gridCol w:w="1867"/>
        <w:gridCol w:w="2021"/>
        <w:gridCol w:w="2800"/>
      </w:tblGrid>
      <w:tr w:rsidR="005148C6" w:rsidRPr="00A07C45" w14:paraId="0D1AEDC3" w14:textId="77777777" w:rsidTr="00D02852">
        <w:tc>
          <w:tcPr>
            <w:tcW w:w="781" w:type="pct"/>
          </w:tcPr>
          <w:p w14:paraId="3EEE89DB" w14:textId="450810AE" w:rsidR="00362443" w:rsidRPr="00A07C45" w:rsidRDefault="0034073F" w:rsidP="007522AC">
            <w:pPr>
              <w:pStyle w:val="Keterangan"/>
              <w:spacing w:after="0"/>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Indikator</w:t>
            </w:r>
          </w:p>
        </w:tc>
        <w:tc>
          <w:tcPr>
            <w:tcW w:w="1177" w:type="pct"/>
          </w:tcPr>
          <w:p w14:paraId="602B64A2" w14:textId="2B461A96" w:rsidR="00362443" w:rsidRPr="00A07C45" w:rsidRDefault="00362443" w:rsidP="007522AC">
            <w:pPr>
              <w:pStyle w:val="Keterangan"/>
              <w:spacing w:after="0"/>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Insentif PPh</w:t>
            </w:r>
            <w:r w:rsidR="0034073F" w:rsidRPr="00A07C45">
              <w:rPr>
                <w:rFonts w:asciiTheme="majorBidi" w:hAnsiTheme="majorBidi" w:cstheme="majorBidi"/>
                <w:b/>
                <w:bCs/>
                <w:i w:val="0"/>
                <w:iCs w:val="0"/>
                <w:color w:val="auto"/>
                <w:sz w:val="20"/>
                <w:szCs w:val="20"/>
              </w:rPr>
              <w:t xml:space="preserve"> (X1)</w:t>
            </w:r>
          </w:p>
        </w:tc>
        <w:tc>
          <w:tcPr>
            <w:tcW w:w="1275" w:type="pct"/>
          </w:tcPr>
          <w:p w14:paraId="7BC07F07" w14:textId="72304F59" w:rsidR="00362443" w:rsidRPr="00A07C45" w:rsidRDefault="00362443" w:rsidP="007522AC">
            <w:pPr>
              <w:pStyle w:val="Keterangan"/>
              <w:spacing w:after="0"/>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Kepatuhan WP</w:t>
            </w:r>
            <w:r w:rsidR="0034073F" w:rsidRPr="00A07C45">
              <w:rPr>
                <w:rFonts w:asciiTheme="majorBidi" w:hAnsiTheme="majorBidi" w:cstheme="majorBidi"/>
                <w:b/>
                <w:bCs/>
                <w:i w:val="0"/>
                <w:iCs w:val="0"/>
                <w:color w:val="auto"/>
                <w:sz w:val="20"/>
                <w:szCs w:val="20"/>
              </w:rPr>
              <w:t xml:space="preserve"> (Y)</w:t>
            </w:r>
          </w:p>
        </w:tc>
        <w:tc>
          <w:tcPr>
            <w:tcW w:w="1766" w:type="pct"/>
          </w:tcPr>
          <w:p w14:paraId="22D62A21" w14:textId="2C654790" w:rsidR="00362443" w:rsidRPr="00A07C45" w:rsidRDefault="00362443" w:rsidP="007522AC">
            <w:pPr>
              <w:pStyle w:val="Keterangan"/>
              <w:spacing w:after="0"/>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Nasionalisme Pengusaha</w:t>
            </w:r>
            <w:r w:rsidR="00C5287C" w:rsidRPr="00A07C45">
              <w:rPr>
                <w:rFonts w:asciiTheme="majorBidi" w:hAnsiTheme="majorBidi" w:cstheme="majorBidi"/>
                <w:b/>
                <w:bCs/>
                <w:i w:val="0"/>
                <w:iCs w:val="0"/>
                <w:color w:val="auto"/>
                <w:sz w:val="20"/>
                <w:szCs w:val="20"/>
              </w:rPr>
              <w:t xml:space="preserve"> (Z)</w:t>
            </w:r>
          </w:p>
        </w:tc>
      </w:tr>
      <w:tr w:rsidR="005148C6" w:rsidRPr="00A07C45" w14:paraId="0CAF9651" w14:textId="77777777" w:rsidTr="00A0491D">
        <w:tc>
          <w:tcPr>
            <w:tcW w:w="781" w:type="pct"/>
          </w:tcPr>
          <w:p w14:paraId="5D20070A" w14:textId="66FD4E74"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X.1a</w:t>
            </w:r>
          </w:p>
        </w:tc>
        <w:tc>
          <w:tcPr>
            <w:tcW w:w="1177" w:type="pct"/>
            <w:shd w:val="clear" w:color="auto" w:fill="C5E0B3" w:themeFill="accent6" w:themeFillTint="66"/>
          </w:tcPr>
          <w:p w14:paraId="30BAE320" w14:textId="6900E1E1"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0.</w:t>
            </w:r>
            <w:r w:rsidR="005516A8" w:rsidRPr="00A07C45">
              <w:rPr>
                <w:rFonts w:asciiTheme="majorBidi" w:hAnsiTheme="majorBidi" w:cstheme="majorBidi"/>
                <w:i w:val="0"/>
                <w:iCs w:val="0"/>
                <w:color w:val="auto"/>
                <w:sz w:val="20"/>
                <w:szCs w:val="20"/>
              </w:rPr>
              <w:t>827</w:t>
            </w:r>
          </w:p>
        </w:tc>
        <w:tc>
          <w:tcPr>
            <w:tcW w:w="1275" w:type="pct"/>
          </w:tcPr>
          <w:p w14:paraId="0CA809F6" w14:textId="72E75A76" w:rsidR="00362443" w:rsidRPr="00A07C45" w:rsidRDefault="00F12CE7" w:rsidP="00F12CE7">
            <w:pPr>
              <w:rPr>
                <w:rFonts w:asciiTheme="majorBidi" w:hAnsiTheme="majorBidi" w:cstheme="majorBidi"/>
                <w:sz w:val="20"/>
                <w:szCs w:val="20"/>
              </w:rPr>
            </w:pPr>
            <w:r w:rsidRPr="00A07C45">
              <w:rPr>
                <w:rFonts w:asciiTheme="majorBidi" w:hAnsiTheme="majorBidi" w:cstheme="majorBidi"/>
                <w:sz w:val="20"/>
                <w:szCs w:val="20"/>
              </w:rPr>
              <w:t>0.5</w:t>
            </w:r>
            <w:r w:rsidR="005516A8" w:rsidRPr="00A07C45">
              <w:rPr>
                <w:rFonts w:asciiTheme="majorBidi" w:hAnsiTheme="majorBidi" w:cstheme="majorBidi"/>
                <w:sz w:val="20"/>
                <w:szCs w:val="20"/>
              </w:rPr>
              <w:t>49</w:t>
            </w:r>
          </w:p>
        </w:tc>
        <w:tc>
          <w:tcPr>
            <w:tcW w:w="1766" w:type="pct"/>
          </w:tcPr>
          <w:p w14:paraId="2592D2D9" w14:textId="509C3C32"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651</w:t>
            </w:r>
          </w:p>
        </w:tc>
      </w:tr>
      <w:tr w:rsidR="005148C6" w:rsidRPr="00A07C45" w14:paraId="22E3642A" w14:textId="77777777" w:rsidTr="00A0491D">
        <w:tc>
          <w:tcPr>
            <w:tcW w:w="781" w:type="pct"/>
          </w:tcPr>
          <w:p w14:paraId="47265FD7" w14:textId="0142F5AC"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X.1b</w:t>
            </w:r>
          </w:p>
        </w:tc>
        <w:tc>
          <w:tcPr>
            <w:tcW w:w="1177" w:type="pct"/>
            <w:shd w:val="clear" w:color="auto" w:fill="C5E0B3" w:themeFill="accent6" w:themeFillTint="66"/>
          </w:tcPr>
          <w:p w14:paraId="2637A0B6" w14:textId="3881F8D3"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0.</w:t>
            </w:r>
            <w:r w:rsidR="00E9427F" w:rsidRPr="00A07C45">
              <w:rPr>
                <w:rFonts w:asciiTheme="majorBidi" w:hAnsiTheme="majorBidi" w:cstheme="majorBidi"/>
                <w:i w:val="0"/>
                <w:iCs w:val="0"/>
                <w:color w:val="auto"/>
                <w:sz w:val="20"/>
                <w:szCs w:val="20"/>
              </w:rPr>
              <w:t>8</w:t>
            </w:r>
            <w:r w:rsidR="005516A8" w:rsidRPr="00A07C45">
              <w:rPr>
                <w:rFonts w:asciiTheme="majorBidi" w:hAnsiTheme="majorBidi" w:cstheme="majorBidi"/>
                <w:i w:val="0"/>
                <w:iCs w:val="0"/>
                <w:color w:val="auto"/>
                <w:sz w:val="20"/>
                <w:szCs w:val="20"/>
              </w:rPr>
              <w:t>25</w:t>
            </w:r>
          </w:p>
        </w:tc>
        <w:tc>
          <w:tcPr>
            <w:tcW w:w="1275" w:type="pct"/>
          </w:tcPr>
          <w:p w14:paraId="3F1D2548" w14:textId="4F1BF94A" w:rsidR="00362443" w:rsidRPr="00A07C45" w:rsidRDefault="00F12CE7" w:rsidP="00F12CE7">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600</w:t>
            </w:r>
          </w:p>
        </w:tc>
        <w:tc>
          <w:tcPr>
            <w:tcW w:w="1766" w:type="pct"/>
          </w:tcPr>
          <w:p w14:paraId="5C2C19B7" w14:textId="245FE071"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628</w:t>
            </w:r>
          </w:p>
        </w:tc>
      </w:tr>
      <w:tr w:rsidR="005148C6" w:rsidRPr="00A07C45" w14:paraId="63C68EE0" w14:textId="77777777" w:rsidTr="00A0491D">
        <w:tc>
          <w:tcPr>
            <w:tcW w:w="781" w:type="pct"/>
          </w:tcPr>
          <w:p w14:paraId="08865B34" w14:textId="6F3ADCE0"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X.2a</w:t>
            </w:r>
          </w:p>
        </w:tc>
        <w:tc>
          <w:tcPr>
            <w:tcW w:w="1177" w:type="pct"/>
            <w:shd w:val="clear" w:color="auto" w:fill="C5E0B3" w:themeFill="accent6" w:themeFillTint="66"/>
          </w:tcPr>
          <w:p w14:paraId="2565995B" w14:textId="45033EE9"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0.8</w:t>
            </w:r>
            <w:r w:rsidR="005516A8" w:rsidRPr="00A07C45">
              <w:rPr>
                <w:rFonts w:asciiTheme="majorBidi" w:hAnsiTheme="majorBidi" w:cstheme="majorBidi"/>
                <w:i w:val="0"/>
                <w:iCs w:val="0"/>
                <w:color w:val="auto"/>
                <w:sz w:val="20"/>
                <w:szCs w:val="20"/>
              </w:rPr>
              <w:t>80</w:t>
            </w:r>
          </w:p>
        </w:tc>
        <w:tc>
          <w:tcPr>
            <w:tcW w:w="1275" w:type="pct"/>
          </w:tcPr>
          <w:p w14:paraId="45B90C21" w14:textId="5BE293EF"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0.5</w:t>
            </w:r>
            <w:r w:rsidR="005516A8" w:rsidRPr="00A07C45">
              <w:rPr>
                <w:rFonts w:asciiTheme="majorBidi" w:hAnsiTheme="majorBidi" w:cstheme="majorBidi"/>
                <w:sz w:val="20"/>
                <w:szCs w:val="20"/>
              </w:rPr>
              <w:t>51</w:t>
            </w:r>
          </w:p>
        </w:tc>
        <w:tc>
          <w:tcPr>
            <w:tcW w:w="1766" w:type="pct"/>
          </w:tcPr>
          <w:p w14:paraId="6713202F" w14:textId="52057B60"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677</w:t>
            </w:r>
          </w:p>
        </w:tc>
      </w:tr>
      <w:tr w:rsidR="005148C6" w:rsidRPr="00A07C45" w14:paraId="63ED9C31" w14:textId="77777777" w:rsidTr="00A0491D">
        <w:tc>
          <w:tcPr>
            <w:tcW w:w="781" w:type="pct"/>
          </w:tcPr>
          <w:p w14:paraId="5364257A" w14:textId="7D02C7F1"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X.2b</w:t>
            </w:r>
          </w:p>
        </w:tc>
        <w:tc>
          <w:tcPr>
            <w:tcW w:w="1177" w:type="pct"/>
            <w:shd w:val="clear" w:color="auto" w:fill="C5E0B3" w:themeFill="accent6" w:themeFillTint="66"/>
          </w:tcPr>
          <w:p w14:paraId="43FEAE0F" w14:textId="04F4BAF5"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0.8</w:t>
            </w:r>
            <w:r w:rsidR="005516A8" w:rsidRPr="00A07C45">
              <w:rPr>
                <w:rFonts w:asciiTheme="majorBidi" w:hAnsiTheme="majorBidi" w:cstheme="majorBidi"/>
                <w:i w:val="0"/>
                <w:iCs w:val="0"/>
                <w:color w:val="auto"/>
                <w:sz w:val="20"/>
                <w:szCs w:val="20"/>
              </w:rPr>
              <w:t>70</w:t>
            </w:r>
          </w:p>
        </w:tc>
        <w:tc>
          <w:tcPr>
            <w:tcW w:w="1275" w:type="pct"/>
          </w:tcPr>
          <w:p w14:paraId="1C684F24" w14:textId="39EFB507"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F12CE7" w:rsidRPr="00A07C45">
              <w:rPr>
                <w:rFonts w:asciiTheme="majorBidi" w:hAnsiTheme="majorBidi" w:cstheme="majorBidi"/>
                <w:sz w:val="20"/>
                <w:szCs w:val="20"/>
              </w:rPr>
              <w:t>5</w:t>
            </w:r>
            <w:r w:rsidR="005516A8" w:rsidRPr="00A07C45">
              <w:rPr>
                <w:rFonts w:asciiTheme="majorBidi" w:hAnsiTheme="majorBidi" w:cstheme="majorBidi"/>
                <w:sz w:val="20"/>
                <w:szCs w:val="20"/>
              </w:rPr>
              <w:t>97</w:t>
            </w:r>
          </w:p>
        </w:tc>
        <w:tc>
          <w:tcPr>
            <w:tcW w:w="1766" w:type="pct"/>
          </w:tcPr>
          <w:p w14:paraId="68B0DBD0" w14:textId="44143455"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F12CE7" w:rsidRPr="00A07C45">
              <w:rPr>
                <w:rFonts w:asciiTheme="majorBidi" w:hAnsiTheme="majorBidi" w:cstheme="majorBidi"/>
                <w:sz w:val="20"/>
                <w:szCs w:val="20"/>
              </w:rPr>
              <w:t>5</w:t>
            </w:r>
            <w:r w:rsidR="005516A8" w:rsidRPr="00A07C45">
              <w:rPr>
                <w:rFonts w:asciiTheme="majorBidi" w:hAnsiTheme="majorBidi" w:cstheme="majorBidi"/>
                <w:sz w:val="20"/>
                <w:szCs w:val="20"/>
              </w:rPr>
              <w:t>85</w:t>
            </w:r>
          </w:p>
        </w:tc>
      </w:tr>
      <w:tr w:rsidR="005148C6" w:rsidRPr="00A07C45" w14:paraId="47D72AA1" w14:textId="77777777" w:rsidTr="00A0491D">
        <w:tc>
          <w:tcPr>
            <w:tcW w:w="781" w:type="pct"/>
          </w:tcPr>
          <w:p w14:paraId="2D8DF7A4" w14:textId="177CE3A5"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X.3a</w:t>
            </w:r>
          </w:p>
        </w:tc>
        <w:tc>
          <w:tcPr>
            <w:tcW w:w="1177" w:type="pct"/>
            <w:shd w:val="clear" w:color="auto" w:fill="C5E0B3" w:themeFill="accent6" w:themeFillTint="66"/>
          </w:tcPr>
          <w:p w14:paraId="3A622160" w14:textId="494FAA80"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0.8</w:t>
            </w:r>
            <w:r w:rsidR="005516A8" w:rsidRPr="00A07C45">
              <w:rPr>
                <w:rFonts w:asciiTheme="majorBidi" w:hAnsiTheme="majorBidi" w:cstheme="majorBidi"/>
                <w:i w:val="0"/>
                <w:iCs w:val="0"/>
                <w:color w:val="auto"/>
                <w:sz w:val="20"/>
                <w:szCs w:val="20"/>
              </w:rPr>
              <w:t>50</w:t>
            </w:r>
          </w:p>
        </w:tc>
        <w:tc>
          <w:tcPr>
            <w:tcW w:w="1275" w:type="pct"/>
          </w:tcPr>
          <w:p w14:paraId="61A72EB3" w14:textId="0831CCBE"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535</w:t>
            </w:r>
          </w:p>
        </w:tc>
        <w:tc>
          <w:tcPr>
            <w:tcW w:w="1766" w:type="pct"/>
          </w:tcPr>
          <w:p w14:paraId="65B76629" w14:textId="51A77186"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651</w:t>
            </w:r>
          </w:p>
        </w:tc>
      </w:tr>
      <w:tr w:rsidR="005148C6" w:rsidRPr="00A07C45" w14:paraId="07F716BA" w14:textId="77777777" w:rsidTr="00A0491D">
        <w:tc>
          <w:tcPr>
            <w:tcW w:w="781" w:type="pct"/>
          </w:tcPr>
          <w:p w14:paraId="248B465F" w14:textId="44C8B317"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X.3b</w:t>
            </w:r>
          </w:p>
        </w:tc>
        <w:tc>
          <w:tcPr>
            <w:tcW w:w="1177" w:type="pct"/>
            <w:shd w:val="clear" w:color="auto" w:fill="C5E0B3" w:themeFill="accent6" w:themeFillTint="66"/>
          </w:tcPr>
          <w:p w14:paraId="0E1762DC" w14:textId="30EEDA58"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0.8</w:t>
            </w:r>
            <w:r w:rsidR="005516A8" w:rsidRPr="00A07C45">
              <w:rPr>
                <w:rFonts w:asciiTheme="majorBidi" w:hAnsiTheme="majorBidi" w:cstheme="majorBidi"/>
                <w:i w:val="0"/>
                <w:iCs w:val="0"/>
                <w:color w:val="auto"/>
                <w:sz w:val="20"/>
                <w:szCs w:val="20"/>
              </w:rPr>
              <w:t>29</w:t>
            </w:r>
          </w:p>
        </w:tc>
        <w:tc>
          <w:tcPr>
            <w:tcW w:w="1275" w:type="pct"/>
          </w:tcPr>
          <w:p w14:paraId="32385C2D" w14:textId="761C41C4"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0.5</w:t>
            </w:r>
            <w:r w:rsidR="005516A8" w:rsidRPr="00A07C45">
              <w:rPr>
                <w:rFonts w:asciiTheme="majorBidi" w:hAnsiTheme="majorBidi" w:cstheme="majorBidi"/>
                <w:sz w:val="20"/>
                <w:szCs w:val="20"/>
              </w:rPr>
              <w:t>75</w:t>
            </w:r>
          </w:p>
        </w:tc>
        <w:tc>
          <w:tcPr>
            <w:tcW w:w="1766" w:type="pct"/>
          </w:tcPr>
          <w:p w14:paraId="3735046A" w14:textId="1F954102"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611</w:t>
            </w:r>
          </w:p>
        </w:tc>
      </w:tr>
      <w:tr w:rsidR="005148C6" w:rsidRPr="00A07C45" w14:paraId="0195B167" w14:textId="77777777" w:rsidTr="00A0491D">
        <w:tc>
          <w:tcPr>
            <w:tcW w:w="781" w:type="pct"/>
          </w:tcPr>
          <w:p w14:paraId="2D2F843C" w14:textId="2D837559"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Y.1a</w:t>
            </w:r>
          </w:p>
        </w:tc>
        <w:tc>
          <w:tcPr>
            <w:tcW w:w="1177" w:type="pct"/>
          </w:tcPr>
          <w:p w14:paraId="12F0C126" w14:textId="2CB555FC" w:rsidR="00362443" w:rsidRPr="00A07C45" w:rsidRDefault="00362443"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494</w:t>
            </w:r>
          </w:p>
        </w:tc>
        <w:tc>
          <w:tcPr>
            <w:tcW w:w="1275" w:type="pct"/>
            <w:shd w:val="clear" w:color="auto" w:fill="C5E0B3" w:themeFill="accent6" w:themeFillTint="66"/>
          </w:tcPr>
          <w:p w14:paraId="392E8FFE" w14:textId="61F392E6"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765</w:t>
            </w:r>
          </w:p>
        </w:tc>
        <w:tc>
          <w:tcPr>
            <w:tcW w:w="1766" w:type="pct"/>
          </w:tcPr>
          <w:p w14:paraId="4A56DE29" w14:textId="5EF50DD0"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586</w:t>
            </w:r>
          </w:p>
        </w:tc>
      </w:tr>
      <w:tr w:rsidR="005148C6" w:rsidRPr="00A07C45" w14:paraId="2144BB41" w14:textId="77777777" w:rsidTr="00A0491D">
        <w:tc>
          <w:tcPr>
            <w:tcW w:w="781" w:type="pct"/>
          </w:tcPr>
          <w:p w14:paraId="66C35C1C" w14:textId="6FA794AA"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Y.1b</w:t>
            </w:r>
          </w:p>
        </w:tc>
        <w:tc>
          <w:tcPr>
            <w:tcW w:w="1177" w:type="pct"/>
          </w:tcPr>
          <w:p w14:paraId="6FB19801" w14:textId="5808E7A2" w:rsidR="00362443" w:rsidRPr="00A07C45" w:rsidRDefault="00362443"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585</w:t>
            </w:r>
          </w:p>
        </w:tc>
        <w:tc>
          <w:tcPr>
            <w:tcW w:w="1275" w:type="pct"/>
            <w:shd w:val="clear" w:color="auto" w:fill="C5E0B3" w:themeFill="accent6" w:themeFillTint="66"/>
          </w:tcPr>
          <w:p w14:paraId="0B215102" w14:textId="00F80DD9"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F27949" w:rsidRPr="00A07C45">
              <w:rPr>
                <w:rFonts w:asciiTheme="majorBidi" w:hAnsiTheme="majorBidi" w:cstheme="majorBidi"/>
                <w:sz w:val="20"/>
                <w:szCs w:val="20"/>
              </w:rPr>
              <w:t>7</w:t>
            </w:r>
            <w:r w:rsidR="005516A8" w:rsidRPr="00A07C45">
              <w:rPr>
                <w:rFonts w:asciiTheme="majorBidi" w:hAnsiTheme="majorBidi" w:cstheme="majorBidi"/>
                <w:sz w:val="20"/>
                <w:szCs w:val="20"/>
              </w:rPr>
              <w:t>82</w:t>
            </w:r>
          </w:p>
        </w:tc>
        <w:tc>
          <w:tcPr>
            <w:tcW w:w="1766" w:type="pct"/>
          </w:tcPr>
          <w:p w14:paraId="182D69E9" w14:textId="18235A2A"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481</w:t>
            </w:r>
          </w:p>
        </w:tc>
      </w:tr>
      <w:tr w:rsidR="005148C6" w:rsidRPr="00A07C45" w14:paraId="756FEB86" w14:textId="77777777" w:rsidTr="00A0491D">
        <w:tc>
          <w:tcPr>
            <w:tcW w:w="781" w:type="pct"/>
          </w:tcPr>
          <w:p w14:paraId="64D07B83" w14:textId="03156306"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Y.2a</w:t>
            </w:r>
          </w:p>
        </w:tc>
        <w:tc>
          <w:tcPr>
            <w:tcW w:w="1177" w:type="pct"/>
          </w:tcPr>
          <w:p w14:paraId="2D1F34B2" w14:textId="4588892C" w:rsidR="00362443" w:rsidRPr="00A07C45" w:rsidRDefault="00362443"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537</w:t>
            </w:r>
          </w:p>
        </w:tc>
        <w:tc>
          <w:tcPr>
            <w:tcW w:w="1275" w:type="pct"/>
            <w:shd w:val="clear" w:color="auto" w:fill="C5E0B3" w:themeFill="accent6" w:themeFillTint="66"/>
          </w:tcPr>
          <w:p w14:paraId="21355DEB" w14:textId="275FF38B"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840</w:t>
            </w:r>
          </w:p>
        </w:tc>
        <w:tc>
          <w:tcPr>
            <w:tcW w:w="1766" w:type="pct"/>
          </w:tcPr>
          <w:p w14:paraId="1760BE44" w14:textId="149EC07B"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576</w:t>
            </w:r>
          </w:p>
        </w:tc>
      </w:tr>
      <w:tr w:rsidR="005148C6" w:rsidRPr="00A07C45" w14:paraId="36663DFB" w14:textId="77777777" w:rsidTr="00A0491D">
        <w:tc>
          <w:tcPr>
            <w:tcW w:w="781" w:type="pct"/>
          </w:tcPr>
          <w:p w14:paraId="61AB760E" w14:textId="2DA3956B"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Y.2b</w:t>
            </w:r>
          </w:p>
        </w:tc>
        <w:tc>
          <w:tcPr>
            <w:tcW w:w="1177" w:type="pct"/>
          </w:tcPr>
          <w:p w14:paraId="09DCD307" w14:textId="1B3DFCC1" w:rsidR="00362443" w:rsidRPr="00A07C45" w:rsidRDefault="00362443"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547</w:t>
            </w:r>
          </w:p>
        </w:tc>
        <w:tc>
          <w:tcPr>
            <w:tcW w:w="1275" w:type="pct"/>
            <w:shd w:val="clear" w:color="auto" w:fill="C5E0B3" w:themeFill="accent6" w:themeFillTint="66"/>
          </w:tcPr>
          <w:p w14:paraId="77986225" w14:textId="5D1BCCF4"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0.8</w:t>
            </w:r>
            <w:r w:rsidR="005516A8" w:rsidRPr="00A07C45">
              <w:rPr>
                <w:rFonts w:asciiTheme="majorBidi" w:hAnsiTheme="majorBidi" w:cstheme="majorBidi"/>
                <w:sz w:val="20"/>
                <w:szCs w:val="20"/>
              </w:rPr>
              <w:t>61</w:t>
            </w:r>
          </w:p>
        </w:tc>
        <w:tc>
          <w:tcPr>
            <w:tcW w:w="1766" w:type="pct"/>
          </w:tcPr>
          <w:p w14:paraId="2BFA24E5" w14:textId="0B9AEAF5"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511</w:t>
            </w:r>
          </w:p>
        </w:tc>
      </w:tr>
      <w:tr w:rsidR="005148C6" w:rsidRPr="00A07C45" w14:paraId="14470D22" w14:textId="77777777" w:rsidTr="00A0491D">
        <w:tc>
          <w:tcPr>
            <w:tcW w:w="781" w:type="pct"/>
          </w:tcPr>
          <w:p w14:paraId="36D9039C" w14:textId="1393F49C" w:rsidR="00E9427F" w:rsidRPr="00A07C45" w:rsidRDefault="00E9427F"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Y.3a</w:t>
            </w:r>
          </w:p>
        </w:tc>
        <w:tc>
          <w:tcPr>
            <w:tcW w:w="1177" w:type="pct"/>
          </w:tcPr>
          <w:p w14:paraId="3E6C4081" w14:textId="41E68807" w:rsidR="00E9427F" w:rsidRPr="00A07C45" w:rsidRDefault="00E9427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508</w:t>
            </w:r>
          </w:p>
        </w:tc>
        <w:tc>
          <w:tcPr>
            <w:tcW w:w="1275" w:type="pct"/>
            <w:shd w:val="clear" w:color="auto" w:fill="C5E0B3" w:themeFill="accent6" w:themeFillTint="66"/>
          </w:tcPr>
          <w:p w14:paraId="59F35D9E" w14:textId="198ECBE0" w:rsidR="00E9427F" w:rsidRPr="00A07C45" w:rsidRDefault="00F12CE7"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788</w:t>
            </w:r>
          </w:p>
        </w:tc>
        <w:tc>
          <w:tcPr>
            <w:tcW w:w="1766" w:type="pct"/>
          </w:tcPr>
          <w:p w14:paraId="685B5E8C" w14:textId="74A81C31" w:rsidR="00E9427F" w:rsidRPr="00A07C45" w:rsidRDefault="00661849"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535</w:t>
            </w:r>
          </w:p>
        </w:tc>
      </w:tr>
      <w:tr w:rsidR="005148C6" w:rsidRPr="00A07C45" w14:paraId="3A2686CC" w14:textId="77777777" w:rsidTr="00A0491D">
        <w:tc>
          <w:tcPr>
            <w:tcW w:w="781" w:type="pct"/>
          </w:tcPr>
          <w:p w14:paraId="0B64A964" w14:textId="5EB9763F"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Y.3b</w:t>
            </w:r>
          </w:p>
        </w:tc>
        <w:tc>
          <w:tcPr>
            <w:tcW w:w="1177" w:type="pct"/>
          </w:tcPr>
          <w:p w14:paraId="2FC327B0" w14:textId="4253D85B" w:rsidR="00362443" w:rsidRPr="00A07C45" w:rsidRDefault="00362443"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601</w:t>
            </w:r>
          </w:p>
        </w:tc>
        <w:tc>
          <w:tcPr>
            <w:tcW w:w="1275" w:type="pct"/>
            <w:shd w:val="clear" w:color="auto" w:fill="C5E0B3" w:themeFill="accent6" w:themeFillTint="66"/>
          </w:tcPr>
          <w:p w14:paraId="6CD653EA" w14:textId="180D1469"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0.8</w:t>
            </w:r>
            <w:r w:rsidR="005516A8" w:rsidRPr="00A07C45">
              <w:rPr>
                <w:rFonts w:asciiTheme="majorBidi" w:hAnsiTheme="majorBidi" w:cstheme="majorBidi"/>
                <w:sz w:val="20"/>
                <w:szCs w:val="20"/>
              </w:rPr>
              <w:t>48</w:t>
            </w:r>
          </w:p>
        </w:tc>
        <w:tc>
          <w:tcPr>
            <w:tcW w:w="1766" w:type="pct"/>
          </w:tcPr>
          <w:p w14:paraId="755E350F" w14:textId="68FC3A08"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492</w:t>
            </w:r>
          </w:p>
        </w:tc>
      </w:tr>
      <w:tr w:rsidR="005148C6" w:rsidRPr="00A07C45" w14:paraId="0962D92E" w14:textId="77777777" w:rsidTr="00A0491D">
        <w:tc>
          <w:tcPr>
            <w:tcW w:w="781" w:type="pct"/>
          </w:tcPr>
          <w:p w14:paraId="730E0DCF" w14:textId="47C9BAEC"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Z.1a</w:t>
            </w:r>
          </w:p>
        </w:tc>
        <w:tc>
          <w:tcPr>
            <w:tcW w:w="1177" w:type="pct"/>
          </w:tcPr>
          <w:p w14:paraId="7D34A5E6" w14:textId="08E47444" w:rsidR="00362443" w:rsidRPr="00A07C45" w:rsidRDefault="00362443" w:rsidP="00C5287C">
            <w:pPr>
              <w:rPr>
                <w:rFonts w:asciiTheme="majorBidi" w:hAnsiTheme="majorBidi" w:cstheme="majorBidi"/>
                <w:sz w:val="20"/>
                <w:szCs w:val="20"/>
              </w:rPr>
            </w:pPr>
            <w:r w:rsidRPr="00A07C45">
              <w:rPr>
                <w:rFonts w:asciiTheme="majorBidi" w:hAnsiTheme="majorBidi" w:cstheme="majorBidi"/>
                <w:sz w:val="20"/>
                <w:szCs w:val="20"/>
              </w:rPr>
              <w:t>0.</w:t>
            </w:r>
            <w:r w:rsidR="00E9427F" w:rsidRPr="00A07C45">
              <w:rPr>
                <w:rFonts w:asciiTheme="majorBidi" w:hAnsiTheme="majorBidi" w:cstheme="majorBidi"/>
                <w:sz w:val="20"/>
                <w:szCs w:val="20"/>
              </w:rPr>
              <w:t>6</w:t>
            </w:r>
            <w:r w:rsidR="005516A8" w:rsidRPr="00A07C45">
              <w:rPr>
                <w:rFonts w:asciiTheme="majorBidi" w:hAnsiTheme="majorBidi" w:cstheme="majorBidi"/>
                <w:sz w:val="20"/>
                <w:szCs w:val="20"/>
              </w:rPr>
              <w:t>85</w:t>
            </w:r>
          </w:p>
        </w:tc>
        <w:tc>
          <w:tcPr>
            <w:tcW w:w="1275" w:type="pct"/>
          </w:tcPr>
          <w:p w14:paraId="67CD5161" w14:textId="29397D0F"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595</w:t>
            </w:r>
          </w:p>
        </w:tc>
        <w:tc>
          <w:tcPr>
            <w:tcW w:w="1766" w:type="pct"/>
            <w:shd w:val="clear" w:color="auto" w:fill="C5E0B3" w:themeFill="accent6" w:themeFillTint="66"/>
          </w:tcPr>
          <w:p w14:paraId="4AB7D493" w14:textId="0516F661"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0.8</w:t>
            </w:r>
            <w:r w:rsidR="005516A8" w:rsidRPr="00A07C45">
              <w:rPr>
                <w:rFonts w:asciiTheme="majorBidi" w:hAnsiTheme="majorBidi" w:cstheme="majorBidi"/>
                <w:sz w:val="20"/>
                <w:szCs w:val="20"/>
              </w:rPr>
              <w:t>83</w:t>
            </w:r>
          </w:p>
        </w:tc>
      </w:tr>
      <w:tr w:rsidR="005148C6" w:rsidRPr="00A07C45" w14:paraId="3417A378" w14:textId="77777777" w:rsidTr="00A0491D">
        <w:tc>
          <w:tcPr>
            <w:tcW w:w="781" w:type="pct"/>
          </w:tcPr>
          <w:p w14:paraId="30328205" w14:textId="2455A238"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Z.1b</w:t>
            </w:r>
          </w:p>
        </w:tc>
        <w:tc>
          <w:tcPr>
            <w:tcW w:w="1177" w:type="pct"/>
          </w:tcPr>
          <w:p w14:paraId="1CB2B829" w14:textId="289EE63C" w:rsidR="00362443" w:rsidRPr="00A07C45" w:rsidRDefault="00362443"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579</w:t>
            </w:r>
          </w:p>
        </w:tc>
        <w:tc>
          <w:tcPr>
            <w:tcW w:w="1275" w:type="pct"/>
          </w:tcPr>
          <w:p w14:paraId="0F4FB52B" w14:textId="42DAE60D"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529</w:t>
            </w:r>
          </w:p>
        </w:tc>
        <w:tc>
          <w:tcPr>
            <w:tcW w:w="1766" w:type="pct"/>
            <w:shd w:val="clear" w:color="auto" w:fill="C5E0B3" w:themeFill="accent6" w:themeFillTint="66"/>
          </w:tcPr>
          <w:p w14:paraId="7FE5F5E7" w14:textId="3C667E0F"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F27949" w:rsidRPr="00A07C45">
              <w:rPr>
                <w:rFonts w:asciiTheme="majorBidi" w:hAnsiTheme="majorBidi" w:cstheme="majorBidi"/>
                <w:sz w:val="20"/>
                <w:szCs w:val="20"/>
              </w:rPr>
              <w:t>8</w:t>
            </w:r>
            <w:r w:rsidR="005516A8" w:rsidRPr="00A07C45">
              <w:rPr>
                <w:rFonts w:asciiTheme="majorBidi" w:hAnsiTheme="majorBidi" w:cstheme="majorBidi"/>
                <w:sz w:val="20"/>
                <w:szCs w:val="20"/>
              </w:rPr>
              <w:t>42</w:t>
            </w:r>
          </w:p>
        </w:tc>
      </w:tr>
      <w:tr w:rsidR="005148C6" w:rsidRPr="00A07C45" w14:paraId="63F5E884" w14:textId="77777777" w:rsidTr="00A0491D">
        <w:tc>
          <w:tcPr>
            <w:tcW w:w="781" w:type="pct"/>
          </w:tcPr>
          <w:p w14:paraId="09E6F283" w14:textId="46B60B7C"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Z.2a</w:t>
            </w:r>
          </w:p>
        </w:tc>
        <w:tc>
          <w:tcPr>
            <w:tcW w:w="1177" w:type="pct"/>
          </w:tcPr>
          <w:p w14:paraId="7BF23CBD" w14:textId="77754F3B" w:rsidR="00362443" w:rsidRPr="00A07C45" w:rsidRDefault="00362443"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713</w:t>
            </w:r>
          </w:p>
        </w:tc>
        <w:tc>
          <w:tcPr>
            <w:tcW w:w="1275" w:type="pct"/>
          </w:tcPr>
          <w:p w14:paraId="171124DC" w14:textId="3BBDC15E"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.615</w:t>
            </w:r>
          </w:p>
        </w:tc>
        <w:tc>
          <w:tcPr>
            <w:tcW w:w="1766" w:type="pct"/>
            <w:shd w:val="clear" w:color="auto" w:fill="C5E0B3" w:themeFill="accent6" w:themeFillTint="66"/>
          </w:tcPr>
          <w:p w14:paraId="07BFCBB1" w14:textId="09DFA043"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.917</w:t>
            </w:r>
          </w:p>
        </w:tc>
      </w:tr>
      <w:tr w:rsidR="005148C6" w:rsidRPr="00A07C45" w14:paraId="4A5B9268" w14:textId="77777777" w:rsidTr="00A0491D">
        <w:tc>
          <w:tcPr>
            <w:tcW w:w="781" w:type="pct"/>
          </w:tcPr>
          <w:p w14:paraId="6BE5F807" w14:textId="41343F8F"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Z.2b</w:t>
            </w:r>
          </w:p>
        </w:tc>
        <w:tc>
          <w:tcPr>
            <w:tcW w:w="1177" w:type="pct"/>
          </w:tcPr>
          <w:p w14:paraId="706909D8" w14:textId="0D708234" w:rsidR="00362443" w:rsidRPr="00A07C45" w:rsidRDefault="00362443"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669</w:t>
            </w:r>
          </w:p>
        </w:tc>
        <w:tc>
          <w:tcPr>
            <w:tcW w:w="1275" w:type="pct"/>
          </w:tcPr>
          <w:p w14:paraId="08AB937E" w14:textId="5B1B0006"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578</w:t>
            </w:r>
          </w:p>
        </w:tc>
        <w:tc>
          <w:tcPr>
            <w:tcW w:w="1766" w:type="pct"/>
            <w:shd w:val="clear" w:color="auto" w:fill="C5E0B3" w:themeFill="accent6" w:themeFillTint="66"/>
          </w:tcPr>
          <w:p w14:paraId="3945EB2B" w14:textId="16281954"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934</w:t>
            </w:r>
          </w:p>
        </w:tc>
      </w:tr>
      <w:tr w:rsidR="005148C6" w:rsidRPr="00A07C45" w14:paraId="4B7963B1" w14:textId="77777777" w:rsidTr="00A0491D">
        <w:tc>
          <w:tcPr>
            <w:tcW w:w="781" w:type="pct"/>
          </w:tcPr>
          <w:p w14:paraId="113EC286" w14:textId="2B90AD96"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Z.3a</w:t>
            </w:r>
          </w:p>
        </w:tc>
        <w:tc>
          <w:tcPr>
            <w:tcW w:w="1177" w:type="pct"/>
          </w:tcPr>
          <w:p w14:paraId="2FB958C9" w14:textId="506FFD4F"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733</w:t>
            </w:r>
          </w:p>
        </w:tc>
        <w:tc>
          <w:tcPr>
            <w:tcW w:w="1275" w:type="pct"/>
          </w:tcPr>
          <w:p w14:paraId="748FE325" w14:textId="6097EB8A"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615</w:t>
            </w:r>
          </w:p>
        </w:tc>
        <w:tc>
          <w:tcPr>
            <w:tcW w:w="1766" w:type="pct"/>
            <w:shd w:val="clear" w:color="auto" w:fill="C5E0B3" w:themeFill="accent6" w:themeFillTint="66"/>
          </w:tcPr>
          <w:p w14:paraId="4F09F142" w14:textId="7636979C"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0.9</w:t>
            </w:r>
            <w:r w:rsidR="005516A8" w:rsidRPr="00A07C45">
              <w:rPr>
                <w:rFonts w:asciiTheme="majorBidi" w:hAnsiTheme="majorBidi" w:cstheme="majorBidi"/>
                <w:sz w:val="20"/>
                <w:szCs w:val="20"/>
              </w:rPr>
              <w:t>41</w:t>
            </w:r>
          </w:p>
        </w:tc>
      </w:tr>
      <w:tr w:rsidR="005148C6" w:rsidRPr="00A07C45" w14:paraId="7124C2F7" w14:textId="77777777" w:rsidTr="00A0491D">
        <w:tc>
          <w:tcPr>
            <w:tcW w:w="781" w:type="pct"/>
          </w:tcPr>
          <w:p w14:paraId="1F44796F" w14:textId="0511A63B" w:rsidR="00362443" w:rsidRPr="00A07C45" w:rsidRDefault="00362443" w:rsidP="00C5287C">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Z.3b</w:t>
            </w:r>
          </w:p>
        </w:tc>
        <w:tc>
          <w:tcPr>
            <w:tcW w:w="1177" w:type="pct"/>
          </w:tcPr>
          <w:p w14:paraId="20F35A16" w14:textId="599486A8"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676</w:t>
            </w:r>
          </w:p>
        </w:tc>
        <w:tc>
          <w:tcPr>
            <w:tcW w:w="1275" w:type="pct"/>
          </w:tcPr>
          <w:p w14:paraId="32D3D1C3" w14:textId="3FDDFFAF"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591</w:t>
            </w:r>
          </w:p>
        </w:tc>
        <w:tc>
          <w:tcPr>
            <w:tcW w:w="1766" w:type="pct"/>
            <w:shd w:val="clear" w:color="auto" w:fill="C5E0B3" w:themeFill="accent6" w:themeFillTint="66"/>
          </w:tcPr>
          <w:p w14:paraId="03230288" w14:textId="6D5E8F15" w:rsidR="00362443" w:rsidRPr="00A07C45" w:rsidRDefault="0034073F" w:rsidP="00C5287C">
            <w:pPr>
              <w:rPr>
                <w:rFonts w:asciiTheme="majorBidi" w:hAnsiTheme="majorBidi" w:cstheme="majorBidi"/>
                <w:sz w:val="20"/>
                <w:szCs w:val="20"/>
              </w:rPr>
            </w:pPr>
            <w:r w:rsidRPr="00A07C45">
              <w:rPr>
                <w:rFonts w:asciiTheme="majorBidi" w:hAnsiTheme="majorBidi" w:cstheme="majorBidi"/>
                <w:sz w:val="20"/>
                <w:szCs w:val="20"/>
              </w:rPr>
              <w:t>0.</w:t>
            </w:r>
            <w:r w:rsidR="005516A8" w:rsidRPr="00A07C45">
              <w:rPr>
                <w:rFonts w:asciiTheme="majorBidi" w:hAnsiTheme="majorBidi" w:cstheme="majorBidi"/>
                <w:sz w:val="20"/>
                <w:szCs w:val="20"/>
              </w:rPr>
              <w:t>912</w:t>
            </w:r>
          </w:p>
        </w:tc>
      </w:tr>
    </w:tbl>
    <w:p w14:paraId="0A8B4BEC" w14:textId="77777777" w:rsidR="008327E2" w:rsidRPr="00A07C45" w:rsidRDefault="008327E2" w:rsidP="008327E2">
      <w:pPr>
        <w:spacing w:after="0"/>
        <w:rPr>
          <w:rFonts w:asciiTheme="majorBidi" w:hAnsiTheme="majorBidi" w:cstheme="majorBidi"/>
          <w:i/>
          <w:iCs/>
          <w:sz w:val="20"/>
          <w:szCs w:val="20"/>
          <w:lang w:val="en-US"/>
        </w:rPr>
      </w:pPr>
      <w:r w:rsidRPr="00A07C45">
        <w:rPr>
          <w:rFonts w:asciiTheme="majorBidi" w:hAnsiTheme="majorBidi" w:cstheme="majorBidi"/>
          <w:i/>
          <w:iCs/>
          <w:sz w:val="20"/>
          <w:szCs w:val="20"/>
          <w:lang w:val="en-US"/>
        </w:rPr>
        <w:t>Sumber: Data Hasil Penelitian Output SmartPLS, 2025</w:t>
      </w:r>
    </w:p>
    <w:p w14:paraId="4031E6E8" w14:textId="77777777" w:rsidR="00935CC1" w:rsidRPr="00A07C45" w:rsidRDefault="00935CC1" w:rsidP="008327E2">
      <w:pPr>
        <w:spacing w:after="0"/>
        <w:rPr>
          <w:rFonts w:asciiTheme="majorBidi" w:hAnsiTheme="majorBidi" w:cstheme="majorBidi"/>
          <w:sz w:val="20"/>
          <w:szCs w:val="20"/>
          <w:lang w:val="en-US"/>
        </w:rPr>
      </w:pPr>
    </w:p>
    <w:p w14:paraId="536D03D7" w14:textId="63911040" w:rsidR="007522AC" w:rsidRPr="00A07C45" w:rsidRDefault="00A02A88" w:rsidP="00340C36">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Berdasarkan tabel 4.2 menunjukkan bahwa struktur laten dalam blok tersebut lebih unggul daripada ukuran blok yang lain. Dan cross loadings variabel &gt;0,50. Hal ini mengindikasikan bahwa tidak ada masalah dalam analisis cross loadings</w:t>
      </w:r>
      <w:r w:rsidR="00661849" w:rsidRPr="00A07C45">
        <w:rPr>
          <w:rFonts w:asciiTheme="majorBidi" w:hAnsiTheme="majorBidi" w:cstheme="majorBidi"/>
          <w:sz w:val="24"/>
          <w:szCs w:val="24"/>
        </w:rPr>
        <w:t>.</w:t>
      </w:r>
    </w:p>
    <w:p w14:paraId="7153974C" w14:textId="77777777" w:rsidR="008327E2" w:rsidRPr="00A07C45" w:rsidRDefault="008327E2" w:rsidP="00E57615">
      <w:pPr>
        <w:pStyle w:val="Keterangan"/>
        <w:numPr>
          <w:ilvl w:val="0"/>
          <w:numId w:val="8"/>
        </w:numPr>
        <w:spacing w:after="0" w:line="480" w:lineRule="auto"/>
        <w:jc w:val="both"/>
        <w:rPr>
          <w:rFonts w:asciiTheme="majorBidi" w:hAnsiTheme="majorBidi" w:cstheme="majorBidi"/>
          <w:i w:val="0"/>
          <w:iCs w:val="0"/>
          <w:color w:val="auto"/>
          <w:sz w:val="24"/>
          <w:szCs w:val="24"/>
        </w:rPr>
      </w:pPr>
      <w:r w:rsidRPr="00A07C45">
        <w:rPr>
          <w:rFonts w:asciiTheme="majorBidi" w:hAnsiTheme="majorBidi" w:cstheme="majorBidi"/>
          <w:i w:val="0"/>
          <w:iCs w:val="0"/>
          <w:color w:val="auto"/>
          <w:sz w:val="24"/>
          <w:szCs w:val="24"/>
        </w:rPr>
        <w:lastRenderedPageBreak/>
        <w:t>Uji Reabilitas</w:t>
      </w:r>
    </w:p>
    <w:p w14:paraId="091D7AEE" w14:textId="08AA5DE4" w:rsidR="00936520" w:rsidRPr="00A07C45" w:rsidRDefault="00936520" w:rsidP="005148C6">
      <w:pPr>
        <w:spacing w:after="0" w:line="480" w:lineRule="auto"/>
        <w:ind w:firstLine="720"/>
        <w:jc w:val="both"/>
        <w:rPr>
          <w:rFonts w:asciiTheme="majorBidi" w:eastAsia="Times New Roman" w:hAnsiTheme="majorBidi" w:cstheme="majorBidi"/>
          <w:kern w:val="0"/>
          <w:sz w:val="24"/>
          <w:szCs w:val="24"/>
          <w:lang w:eastAsia="id-ID"/>
          <w14:ligatures w14:val="none"/>
        </w:rPr>
      </w:pPr>
      <w:r w:rsidRPr="00A07C45">
        <w:rPr>
          <w:rFonts w:asciiTheme="majorBidi" w:eastAsia="Times New Roman" w:hAnsiTheme="majorBidi" w:cstheme="majorBidi"/>
          <w:kern w:val="0"/>
          <w:sz w:val="24"/>
          <w:szCs w:val="24"/>
          <w:lang w:eastAsia="id-ID"/>
          <w14:ligatures w14:val="none"/>
        </w:rPr>
        <w:t>Pada uji reliabilitas, yang digunakan adalah nilai composite reliability dan Cronbach's alpha. Nilai composite reliability dianggap memiliki reliabilitas tinggi jika lebih dari 0,8, dan reliabilitas yang cukup jika lebih dari 0,6. Sementara itu, Cronbach's alpha dianggap baik jika nilainya lebih dari 0,5 dan cukup jika nilainya lebih dari 0,3.</w:t>
      </w:r>
    </w:p>
    <w:p w14:paraId="0177492D" w14:textId="43FA7B37" w:rsidR="00B84325" w:rsidRPr="00A07C45" w:rsidRDefault="00B84325" w:rsidP="007522AC">
      <w:pPr>
        <w:pStyle w:val="Keterangan"/>
        <w:spacing w:after="0"/>
        <w:rPr>
          <w:rFonts w:asciiTheme="majorBidi" w:hAnsiTheme="majorBidi" w:cstheme="majorBidi"/>
          <w:color w:val="auto"/>
        </w:rPr>
      </w:pPr>
      <w:bookmarkStart w:id="84" w:name="_Toc202227878"/>
      <w:r w:rsidRPr="00A07C45">
        <w:rPr>
          <w:rFonts w:asciiTheme="majorBidi" w:hAnsiTheme="majorBidi" w:cstheme="majorBidi"/>
          <w:b/>
          <w:bCs/>
          <w:i w:val="0"/>
          <w:iCs w:val="0"/>
          <w:color w:val="auto"/>
          <w:sz w:val="22"/>
          <w:szCs w:val="22"/>
        </w:rPr>
        <w:t xml:space="preserve">Tabel 4.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Tabel_4. \* ARABIC </w:instrText>
      </w:r>
      <w:r w:rsidRPr="00A07C45">
        <w:rPr>
          <w:rFonts w:asciiTheme="majorBidi" w:hAnsiTheme="majorBidi" w:cstheme="majorBidi"/>
          <w:b/>
          <w:bCs/>
          <w:i w:val="0"/>
          <w:iCs w:val="0"/>
          <w:color w:val="auto"/>
          <w:sz w:val="22"/>
          <w:szCs w:val="22"/>
        </w:rPr>
        <w:fldChar w:fldCharType="separate"/>
      </w:r>
      <w:r w:rsidR="003D7808">
        <w:rPr>
          <w:rFonts w:asciiTheme="majorBidi" w:hAnsiTheme="majorBidi" w:cstheme="majorBidi"/>
          <w:b/>
          <w:bCs/>
          <w:i w:val="0"/>
          <w:iCs w:val="0"/>
          <w:noProof/>
          <w:color w:val="auto"/>
          <w:sz w:val="22"/>
          <w:szCs w:val="22"/>
        </w:rPr>
        <w:t>7</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b/>
          <w:bCs/>
          <w:i w:val="0"/>
          <w:iCs w:val="0"/>
          <w:color w:val="auto"/>
          <w:sz w:val="22"/>
          <w:szCs w:val="22"/>
        </w:rPr>
        <w:t xml:space="preserve"> Construct Reliability and Validity</w:t>
      </w:r>
      <w:bookmarkEnd w:id="84"/>
    </w:p>
    <w:tbl>
      <w:tblPr>
        <w:tblStyle w:val="KisiTabel"/>
        <w:tblW w:w="5000" w:type="pct"/>
        <w:tblLook w:val="04A0" w:firstRow="1" w:lastRow="0" w:firstColumn="1" w:lastColumn="0" w:noHBand="0" w:noVBand="1"/>
      </w:tblPr>
      <w:tblGrid>
        <w:gridCol w:w="2263"/>
        <w:gridCol w:w="1843"/>
        <w:gridCol w:w="1839"/>
        <w:gridCol w:w="1982"/>
      </w:tblGrid>
      <w:tr w:rsidR="005148C6" w:rsidRPr="00A07C45" w14:paraId="12115807" w14:textId="77777777" w:rsidTr="00FE3349">
        <w:trPr>
          <w:trHeight w:val="355"/>
        </w:trPr>
        <w:tc>
          <w:tcPr>
            <w:tcW w:w="1427" w:type="pct"/>
          </w:tcPr>
          <w:p w14:paraId="63F660E7" w14:textId="289711FF" w:rsidR="00661849" w:rsidRPr="00A07C45" w:rsidRDefault="00661849" w:rsidP="007522AC">
            <w:pPr>
              <w:pStyle w:val="Keterangan"/>
              <w:spacing w:after="0"/>
              <w:jc w:val="center"/>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Variabel</w:t>
            </w:r>
          </w:p>
        </w:tc>
        <w:tc>
          <w:tcPr>
            <w:tcW w:w="1162" w:type="pct"/>
          </w:tcPr>
          <w:p w14:paraId="7DF05EDF" w14:textId="6157C767" w:rsidR="00661849" w:rsidRPr="00A07C45" w:rsidRDefault="00661849" w:rsidP="007522AC">
            <w:pPr>
              <w:pStyle w:val="Keterangan"/>
              <w:spacing w:after="0"/>
              <w:jc w:val="center"/>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Cronbach's alpha</w:t>
            </w:r>
          </w:p>
        </w:tc>
        <w:tc>
          <w:tcPr>
            <w:tcW w:w="1160" w:type="pct"/>
          </w:tcPr>
          <w:p w14:paraId="5832F9E2" w14:textId="575D537F" w:rsidR="00661849" w:rsidRPr="00A07C45" w:rsidRDefault="00661849" w:rsidP="007522AC">
            <w:pPr>
              <w:pStyle w:val="Keterangan"/>
              <w:spacing w:after="0"/>
              <w:jc w:val="center"/>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Persyaratan</w:t>
            </w:r>
          </w:p>
        </w:tc>
        <w:tc>
          <w:tcPr>
            <w:tcW w:w="1250" w:type="pct"/>
          </w:tcPr>
          <w:p w14:paraId="3C0B22D9" w14:textId="32592034" w:rsidR="00661849" w:rsidRPr="00A07C45" w:rsidRDefault="00661849" w:rsidP="007522AC">
            <w:pPr>
              <w:pStyle w:val="Keterangan"/>
              <w:spacing w:after="0"/>
              <w:jc w:val="center"/>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Kriteria</w:t>
            </w:r>
          </w:p>
          <w:p w14:paraId="36A92586" w14:textId="77777777" w:rsidR="00661849" w:rsidRPr="00A07C45" w:rsidRDefault="00661849" w:rsidP="007522AC">
            <w:pPr>
              <w:jc w:val="center"/>
              <w:rPr>
                <w:rFonts w:asciiTheme="majorBidi" w:hAnsiTheme="majorBidi" w:cstheme="majorBidi"/>
                <w:b/>
                <w:bCs/>
                <w:sz w:val="20"/>
                <w:szCs w:val="20"/>
              </w:rPr>
            </w:pPr>
          </w:p>
        </w:tc>
      </w:tr>
      <w:tr w:rsidR="005148C6" w:rsidRPr="00A07C45" w14:paraId="15223CBD" w14:textId="77777777" w:rsidTr="00FE3349">
        <w:tc>
          <w:tcPr>
            <w:tcW w:w="1427" w:type="pct"/>
          </w:tcPr>
          <w:p w14:paraId="3E6ACFEC" w14:textId="49B5B7D7" w:rsidR="00661849" w:rsidRPr="00A07C45" w:rsidRDefault="00661849" w:rsidP="00F402E7">
            <w:pPr>
              <w:pStyle w:val="Keterangan"/>
              <w:spacing w:after="0"/>
              <w:jc w:val="center"/>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Insentif PPh</w:t>
            </w:r>
          </w:p>
        </w:tc>
        <w:tc>
          <w:tcPr>
            <w:tcW w:w="1162" w:type="pct"/>
          </w:tcPr>
          <w:p w14:paraId="22B7603C" w14:textId="0B45621B" w:rsidR="00661849" w:rsidRPr="00A07C45" w:rsidRDefault="00661849" w:rsidP="00F402E7">
            <w:pPr>
              <w:jc w:val="center"/>
              <w:rPr>
                <w:rFonts w:asciiTheme="majorBidi" w:hAnsiTheme="majorBidi" w:cstheme="majorBidi"/>
                <w:sz w:val="20"/>
                <w:szCs w:val="20"/>
              </w:rPr>
            </w:pPr>
            <w:r w:rsidRPr="00A07C45">
              <w:rPr>
                <w:rFonts w:asciiTheme="majorBidi" w:hAnsiTheme="majorBidi" w:cstheme="majorBidi"/>
                <w:sz w:val="20"/>
                <w:szCs w:val="20"/>
              </w:rPr>
              <w:t>0.9</w:t>
            </w:r>
            <w:r w:rsidR="005516A8" w:rsidRPr="00A07C45">
              <w:rPr>
                <w:rFonts w:asciiTheme="majorBidi" w:hAnsiTheme="majorBidi" w:cstheme="majorBidi"/>
                <w:sz w:val="20"/>
                <w:szCs w:val="20"/>
              </w:rPr>
              <w:t>21</w:t>
            </w:r>
          </w:p>
        </w:tc>
        <w:tc>
          <w:tcPr>
            <w:tcW w:w="1160" w:type="pct"/>
          </w:tcPr>
          <w:p w14:paraId="723DAC61" w14:textId="33EC998E" w:rsidR="00661849" w:rsidRPr="00A07C45" w:rsidRDefault="00661849" w:rsidP="00F402E7">
            <w:pPr>
              <w:jc w:val="center"/>
              <w:rPr>
                <w:rFonts w:asciiTheme="majorBidi" w:hAnsiTheme="majorBidi" w:cstheme="majorBidi"/>
                <w:sz w:val="20"/>
                <w:szCs w:val="20"/>
              </w:rPr>
            </w:pPr>
            <w:r w:rsidRPr="00A07C45">
              <w:rPr>
                <w:rFonts w:asciiTheme="majorBidi" w:hAnsiTheme="majorBidi" w:cstheme="majorBidi"/>
                <w:sz w:val="20"/>
                <w:szCs w:val="20"/>
              </w:rPr>
              <w:t>0,6</w:t>
            </w:r>
          </w:p>
        </w:tc>
        <w:tc>
          <w:tcPr>
            <w:tcW w:w="1250" w:type="pct"/>
          </w:tcPr>
          <w:p w14:paraId="430AEC91" w14:textId="21EC9E4E" w:rsidR="00661849" w:rsidRPr="00A07C45" w:rsidRDefault="00661849" w:rsidP="00F402E7">
            <w:pPr>
              <w:jc w:val="center"/>
              <w:rPr>
                <w:rFonts w:asciiTheme="majorBidi" w:hAnsiTheme="majorBidi" w:cstheme="majorBidi"/>
                <w:sz w:val="20"/>
                <w:szCs w:val="20"/>
              </w:rPr>
            </w:pPr>
            <w:r w:rsidRPr="00A07C45">
              <w:rPr>
                <w:rFonts w:asciiTheme="majorBidi" w:hAnsiTheme="majorBidi" w:cstheme="majorBidi"/>
                <w:sz w:val="20"/>
                <w:szCs w:val="20"/>
              </w:rPr>
              <w:t>Reliabel</w:t>
            </w:r>
          </w:p>
        </w:tc>
      </w:tr>
      <w:tr w:rsidR="005148C6" w:rsidRPr="00A07C45" w14:paraId="34C5FC5C" w14:textId="77777777" w:rsidTr="00FE3349">
        <w:tc>
          <w:tcPr>
            <w:tcW w:w="1427" w:type="pct"/>
          </w:tcPr>
          <w:p w14:paraId="5D80CBC4" w14:textId="18777AD6" w:rsidR="00661849" w:rsidRPr="00A07C45" w:rsidRDefault="00661849" w:rsidP="00F402E7">
            <w:pPr>
              <w:pStyle w:val="Keterangan"/>
              <w:spacing w:after="0"/>
              <w:jc w:val="center"/>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Kepatuhan WP</w:t>
            </w:r>
          </w:p>
        </w:tc>
        <w:tc>
          <w:tcPr>
            <w:tcW w:w="1162" w:type="pct"/>
          </w:tcPr>
          <w:p w14:paraId="31160561" w14:textId="5CF10911" w:rsidR="00661849" w:rsidRPr="00A07C45" w:rsidRDefault="00661849" w:rsidP="00F402E7">
            <w:pPr>
              <w:jc w:val="center"/>
              <w:rPr>
                <w:rFonts w:asciiTheme="majorBidi" w:hAnsiTheme="majorBidi" w:cstheme="majorBidi"/>
                <w:sz w:val="20"/>
                <w:szCs w:val="20"/>
              </w:rPr>
            </w:pPr>
            <w:r w:rsidRPr="00A07C45">
              <w:rPr>
                <w:rFonts w:asciiTheme="majorBidi" w:hAnsiTheme="majorBidi" w:cstheme="majorBidi"/>
                <w:sz w:val="20"/>
                <w:szCs w:val="20"/>
              </w:rPr>
              <w:t>0.8</w:t>
            </w:r>
            <w:r w:rsidR="005516A8" w:rsidRPr="00A07C45">
              <w:rPr>
                <w:rFonts w:asciiTheme="majorBidi" w:hAnsiTheme="majorBidi" w:cstheme="majorBidi"/>
                <w:sz w:val="20"/>
                <w:szCs w:val="20"/>
              </w:rPr>
              <w:t>98</w:t>
            </w:r>
          </w:p>
        </w:tc>
        <w:tc>
          <w:tcPr>
            <w:tcW w:w="1160" w:type="pct"/>
          </w:tcPr>
          <w:p w14:paraId="0C5F0D0D" w14:textId="44731B17" w:rsidR="00661849" w:rsidRPr="00A07C45" w:rsidRDefault="00661849" w:rsidP="00F402E7">
            <w:pPr>
              <w:jc w:val="center"/>
              <w:rPr>
                <w:rFonts w:asciiTheme="majorBidi" w:hAnsiTheme="majorBidi" w:cstheme="majorBidi"/>
                <w:sz w:val="20"/>
                <w:szCs w:val="20"/>
              </w:rPr>
            </w:pPr>
            <w:r w:rsidRPr="00A07C45">
              <w:rPr>
                <w:rFonts w:asciiTheme="majorBidi" w:hAnsiTheme="majorBidi" w:cstheme="majorBidi"/>
                <w:sz w:val="20"/>
                <w:szCs w:val="20"/>
              </w:rPr>
              <w:t>0,6</w:t>
            </w:r>
          </w:p>
        </w:tc>
        <w:tc>
          <w:tcPr>
            <w:tcW w:w="1250" w:type="pct"/>
          </w:tcPr>
          <w:p w14:paraId="35846FE9" w14:textId="596D6BD0" w:rsidR="00661849" w:rsidRPr="00A07C45" w:rsidRDefault="00661849" w:rsidP="00F402E7">
            <w:pPr>
              <w:jc w:val="center"/>
              <w:rPr>
                <w:rFonts w:asciiTheme="majorBidi" w:hAnsiTheme="majorBidi" w:cstheme="majorBidi"/>
                <w:sz w:val="20"/>
                <w:szCs w:val="20"/>
              </w:rPr>
            </w:pPr>
            <w:r w:rsidRPr="00A07C45">
              <w:rPr>
                <w:rFonts w:asciiTheme="majorBidi" w:hAnsiTheme="majorBidi" w:cstheme="majorBidi"/>
                <w:sz w:val="20"/>
                <w:szCs w:val="20"/>
              </w:rPr>
              <w:t>Reliabel</w:t>
            </w:r>
          </w:p>
        </w:tc>
      </w:tr>
      <w:tr w:rsidR="005148C6" w:rsidRPr="00A07C45" w14:paraId="3E545B71" w14:textId="77777777" w:rsidTr="00FE3349">
        <w:tc>
          <w:tcPr>
            <w:tcW w:w="1427" w:type="pct"/>
          </w:tcPr>
          <w:p w14:paraId="2A6F3089" w14:textId="74AAF5B8" w:rsidR="00661849" w:rsidRPr="00A07C45" w:rsidRDefault="00661849" w:rsidP="00F402E7">
            <w:pPr>
              <w:pStyle w:val="Keterangan"/>
              <w:spacing w:after="0"/>
              <w:jc w:val="center"/>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Nasionalisme Pengusaha</w:t>
            </w:r>
          </w:p>
        </w:tc>
        <w:tc>
          <w:tcPr>
            <w:tcW w:w="1162" w:type="pct"/>
          </w:tcPr>
          <w:p w14:paraId="06A5CCD1" w14:textId="652ADE70" w:rsidR="00661849" w:rsidRPr="00A07C45" w:rsidRDefault="00661849" w:rsidP="00F402E7">
            <w:pPr>
              <w:jc w:val="center"/>
              <w:rPr>
                <w:rFonts w:asciiTheme="majorBidi" w:hAnsiTheme="majorBidi" w:cstheme="majorBidi"/>
                <w:sz w:val="20"/>
                <w:szCs w:val="20"/>
              </w:rPr>
            </w:pPr>
            <w:r w:rsidRPr="00A07C45">
              <w:rPr>
                <w:rFonts w:asciiTheme="majorBidi" w:hAnsiTheme="majorBidi" w:cstheme="majorBidi"/>
                <w:sz w:val="20"/>
                <w:szCs w:val="20"/>
              </w:rPr>
              <w:t>0.9</w:t>
            </w:r>
            <w:r w:rsidR="005516A8" w:rsidRPr="00A07C45">
              <w:rPr>
                <w:rFonts w:asciiTheme="majorBidi" w:hAnsiTheme="majorBidi" w:cstheme="majorBidi"/>
                <w:sz w:val="20"/>
                <w:szCs w:val="20"/>
              </w:rPr>
              <w:t>56</w:t>
            </w:r>
          </w:p>
        </w:tc>
        <w:tc>
          <w:tcPr>
            <w:tcW w:w="1160" w:type="pct"/>
          </w:tcPr>
          <w:p w14:paraId="578FD35B" w14:textId="4BE2844B" w:rsidR="00661849" w:rsidRPr="00A07C45" w:rsidRDefault="00661849" w:rsidP="00F402E7">
            <w:pPr>
              <w:jc w:val="center"/>
              <w:rPr>
                <w:rFonts w:asciiTheme="majorBidi" w:hAnsiTheme="majorBidi" w:cstheme="majorBidi"/>
                <w:sz w:val="20"/>
                <w:szCs w:val="20"/>
              </w:rPr>
            </w:pPr>
            <w:r w:rsidRPr="00A07C45">
              <w:rPr>
                <w:rFonts w:asciiTheme="majorBidi" w:hAnsiTheme="majorBidi" w:cstheme="majorBidi"/>
                <w:sz w:val="20"/>
                <w:szCs w:val="20"/>
              </w:rPr>
              <w:t>0,6</w:t>
            </w:r>
          </w:p>
        </w:tc>
        <w:tc>
          <w:tcPr>
            <w:tcW w:w="1250" w:type="pct"/>
          </w:tcPr>
          <w:p w14:paraId="43AC26AC" w14:textId="20354867" w:rsidR="00661849" w:rsidRPr="00A07C45" w:rsidRDefault="00661849" w:rsidP="00F402E7">
            <w:pPr>
              <w:jc w:val="center"/>
              <w:rPr>
                <w:rFonts w:asciiTheme="majorBidi" w:hAnsiTheme="majorBidi" w:cstheme="majorBidi"/>
                <w:sz w:val="20"/>
                <w:szCs w:val="20"/>
              </w:rPr>
            </w:pPr>
            <w:r w:rsidRPr="00A07C45">
              <w:rPr>
                <w:rFonts w:asciiTheme="majorBidi" w:hAnsiTheme="majorBidi" w:cstheme="majorBidi"/>
                <w:sz w:val="20"/>
                <w:szCs w:val="20"/>
              </w:rPr>
              <w:t>Reliabel</w:t>
            </w:r>
          </w:p>
        </w:tc>
      </w:tr>
    </w:tbl>
    <w:p w14:paraId="54839DAD" w14:textId="28876AD0" w:rsidR="0019346C" w:rsidRPr="00A07C45" w:rsidRDefault="00CC7BBE" w:rsidP="0012329F">
      <w:pPr>
        <w:spacing w:after="0"/>
        <w:rPr>
          <w:rFonts w:asciiTheme="majorBidi" w:hAnsiTheme="majorBidi" w:cstheme="majorBidi"/>
          <w:i/>
          <w:iCs/>
          <w:sz w:val="20"/>
          <w:szCs w:val="20"/>
          <w:lang w:val="en-US"/>
        </w:rPr>
      </w:pPr>
      <w:r w:rsidRPr="00A07C45">
        <w:rPr>
          <w:rFonts w:asciiTheme="majorBidi" w:hAnsiTheme="majorBidi" w:cstheme="majorBidi"/>
          <w:i/>
          <w:iCs/>
          <w:sz w:val="20"/>
          <w:szCs w:val="20"/>
          <w:lang w:val="en-US"/>
        </w:rPr>
        <w:t>Sumber: Data Hasil Penelitian Output SmartPLS, 2025</w:t>
      </w:r>
    </w:p>
    <w:p w14:paraId="786D8851" w14:textId="77777777" w:rsidR="0012329F" w:rsidRPr="00A07C45" w:rsidRDefault="0012329F" w:rsidP="0012329F">
      <w:pPr>
        <w:spacing w:after="0"/>
        <w:rPr>
          <w:rFonts w:asciiTheme="majorBidi" w:hAnsiTheme="majorBidi" w:cstheme="majorBidi"/>
          <w:sz w:val="20"/>
          <w:szCs w:val="20"/>
          <w:lang w:val="en-US"/>
        </w:rPr>
      </w:pPr>
    </w:p>
    <w:p w14:paraId="322BDA46" w14:textId="320B66D4" w:rsidR="0019346C" w:rsidRPr="00A07C45" w:rsidRDefault="00A02A88" w:rsidP="00A02A88">
      <w:pPr>
        <w:pStyle w:val="Keterangan"/>
        <w:spacing w:after="0" w:line="480" w:lineRule="auto"/>
        <w:ind w:firstLine="720"/>
        <w:jc w:val="both"/>
        <w:rPr>
          <w:rFonts w:asciiTheme="majorBidi" w:hAnsiTheme="majorBidi" w:cstheme="majorBidi"/>
          <w:i w:val="0"/>
          <w:iCs w:val="0"/>
          <w:color w:val="auto"/>
          <w:sz w:val="24"/>
          <w:szCs w:val="24"/>
        </w:rPr>
      </w:pPr>
      <w:r w:rsidRPr="00A07C45">
        <w:rPr>
          <w:rFonts w:asciiTheme="majorBidi" w:hAnsiTheme="majorBidi" w:cstheme="majorBidi"/>
          <w:i w:val="0"/>
          <w:iCs w:val="0"/>
          <w:color w:val="auto"/>
          <w:sz w:val="24"/>
          <w:szCs w:val="24"/>
        </w:rPr>
        <w:t>Tabel di atas terlihat bahwa skor composite reliability di atas 0,70 untuk semua konstruk. Menunjukkan bahwa responden secara konsisten mampu menjawab pertanyaan, dan tingkat reliabilitas yang baik untuk semua konstruk. Bersamaan dengan hasil cronbach alpha untuk semua konstruk di atas 0,60 sehingga dapat disimpulkan reliabilitas semua variabel baik.</w:t>
      </w:r>
    </w:p>
    <w:p w14:paraId="409FC8DE" w14:textId="481F8578" w:rsidR="00857844" w:rsidRPr="00A07C45" w:rsidRDefault="00857844" w:rsidP="00326F01">
      <w:pPr>
        <w:pStyle w:val="Judul3"/>
        <w:spacing w:line="480" w:lineRule="auto"/>
      </w:pPr>
      <w:bookmarkStart w:id="85" w:name="_Toc201880732"/>
      <w:r w:rsidRPr="00A07C45">
        <w:t>4.</w:t>
      </w:r>
      <w:r w:rsidR="00F7076B" w:rsidRPr="00A07C45">
        <w:t>3</w:t>
      </w:r>
      <w:r w:rsidRPr="00A07C45">
        <w:t xml:space="preserve">.2 </w:t>
      </w:r>
      <w:r w:rsidR="004642E5" w:rsidRPr="00A07C45">
        <w:t>Model Struktural</w:t>
      </w:r>
      <w:r w:rsidRPr="00A07C45">
        <w:t xml:space="preserve"> (Inner Model)</w:t>
      </w:r>
      <w:bookmarkEnd w:id="85"/>
    </w:p>
    <w:p w14:paraId="68F42888" w14:textId="77777777" w:rsidR="004642E5" w:rsidRPr="00A07C45" w:rsidRDefault="004642E5" w:rsidP="00326F01">
      <w:pPr>
        <w:pStyle w:val="Keterangan"/>
        <w:spacing w:after="0" w:line="480" w:lineRule="auto"/>
        <w:ind w:firstLine="720"/>
        <w:jc w:val="both"/>
        <w:rPr>
          <w:rFonts w:asciiTheme="majorBidi" w:hAnsiTheme="majorBidi" w:cstheme="majorBidi"/>
          <w:i w:val="0"/>
          <w:iCs w:val="0"/>
          <w:color w:val="auto"/>
          <w:sz w:val="24"/>
          <w:szCs w:val="24"/>
        </w:rPr>
      </w:pPr>
      <w:r w:rsidRPr="00A07C45">
        <w:rPr>
          <w:rFonts w:asciiTheme="majorBidi" w:hAnsiTheme="majorBidi" w:cstheme="majorBidi"/>
          <w:i w:val="0"/>
          <w:iCs w:val="0"/>
          <w:color w:val="auto"/>
          <w:sz w:val="24"/>
          <w:szCs w:val="24"/>
        </w:rPr>
        <w:t>a. R Square</w:t>
      </w:r>
    </w:p>
    <w:p w14:paraId="7452310A" w14:textId="77777777" w:rsidR="00D77F03" w:rsidRPr="00A07C45" w:rsidRDefault="00D77F03" w:rsidP="00651A50">
      <w:pPr>
        <w:spacing w:after="0" w:line="480" w:lineRule="auto"/>
        <w:ind w:firstLine="720"/>
        <w:jc w:val="both"/>
        <w:rPr>
          <w:rFonts w:asciiTheme="majorBidi" w:hAnsiTheme="majorBidi" w:cstheme="majorBidi"/>
          <w:sz w:val="24"/>
          <w:szCs w:val="24"/>
        </w:rPr>
      </w:pPr>
      <w:bookmarkStart w:id="86" w:name="_Toc192368498"/>
      <w:r w:rsidRPr="00A07C45">
        <w:rPr>
          <w:rFonts w:asciiTheme="majorBidi" w:hAnsiTheme="majorBidi" w:cstheme="majorBidi"/>
          <w:sz w:val="24"/>
          <w:szCs w:val="24"/>
        </w:rPr>
        <w:t>Dalam penelitian menggunakan metode Partial Least Squares (PLS), nilai R-Square digunakan untuk mengukur sejauh mana variabel independen mampu menjelaskan variabel dependen. Berikut adalah hasil pengujian R-Square berdasarkan analisis SmartPLS.</w:t>
      </w:r>
    </w:p>
    <w:p w14:paraId="1B4CB4DF" w14:textId="77777777" w:rsidR="00EF50DC" w:rsidRPr="00A07C45" w:rsidRDefault="00EF50DC" w:rsidP="00651A50">
      <w:pPr>
        <w:spacing w:after="0" w:line="480" w:lineRule="auto"/>
        <w:ind w:firstLine="720"/>
        <w:jc w:val="both"/>
        <w:rPr>
          <w:rFonts w:asciiTheme="majorBidi" w:hAnsiTheme="majorBidi" w:cstheme="majorBidi"/>
          <w:sz w:val="24"/>
          <w:szCs w:val="24"/>
        </w:rPr>
      </w:pPr>
    </w:p>
    <w:p w14:paraId="6A920EEB" w14:textId="77777777" w:rsidR="00EF50DC" w:rsidRPr="00A07C45" w:rsidRDefault="00EF50DC" w:rsidP="00651A50">
      <w:pPr>
        <w:spacing w:after="0" w:line="480" w:lineRule="auto"/>
        <w:ind w:firstLine="720"/>
        <w:jc w:val="both"/>
        <w:rPr>
          <w:rFonts w:asciiTheme="majorBidi" w:hAnsiTheme="majorBidi" w:cstheme="majorBidi"/>
          <w:sz w:val="24"/>
          <w:szCs w:val="24"/>
        </w:rPr>
      </w:pPr>
    </w:p>
    <w:p w14:paraId="5DD2000D" w14:textId="77777777" w:rsidR="00EF50DC" w:rsidRPr="00A07C45" w:rsidRDefault="00EF50DC" w:rsidP="00651A50">
      <w:pPr>
        <w:spacing w:after="0" w:line="480" w:lineRule="auto"/>
        <w:ind w:firstLine="720"/>
        <w:jc w:val="both"/>
        <w:rPr>
          <w:rFonts w:asciiTheme="majorBidi" w:hAnsiTheme="majorBidi" w:cstheme="majorBidi"/>
          <w:sz w:val="24"/>
          <w:szCs w:val="24"/>
        </w:rPr>
      </w:pPr>
    </w:p>
    <w:p w14:paraId="3A6002BE" w14:textId="700534BD" w:rsidR="00B84325" w:rsidRPr="00A07C45" w:rsidRDefault="00B84325" w:rsidP="007522AC">
      <w:pPr>
        <w:pStyle w:val="Keterangan"/>
        <w:spacing w:after="0"/>
        <w:rPr>
          <w:rFonts w:asciiTheme="majorBidi" w:hAnsiTheme="majorBidi" w:cstheme="majorBidi"/>
          <w:color w:val="auto"/>
        </w:rPr>
      </w:pPr>
      <w:bookmarkStart w:id="87" w:name="_Toc202227879"/>
      <w:bookmarkEnd w:id="86"/>
      <w:r w:rsidRPr="00A07C45">
        <w:rPr>
          <w:rFonts w:asciiTheme="majorBidi" w:hAnsiTheme="majorBidi" w:cstheme="majorBidi"/>
          <w:b/>
          <w:bCs/>
          <w:i w:val="0"/>
          <w:iCs w:val="0"/>
          <w:color w:val="auto"/>
          <w:sz w:val="22"/>
          <w:szCs w:val="22"/>
        </w:rPr>
        <w:lastRenderedPageBreak/>
        <w:t xml:space="preserve">Tabel 4.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Tabel_4. \* ARABIC </w:instrText>
      </w:r>
      <w:r w:rsidRPr="00A07C45">
        <w:rPr>
          <w:rFonts w:asciiTheme="majorBidi" w:hAnsiTheme="majorBidi" w:cstheme="majorBidi"/>
          <w:b/>
          <w:bCs/>
          <w:i w:val="0"/>
          <w:iCs w:val="0"/>
          <w:color w:val="auto"/>
          <w:sz w:val="22"/>
          <w:szCs w:val="22"/>
        </w:rPr>
        <w:fldChar w:fldCharType="separate"/>
      </w:r>
      <w:r w:rsidR="003D7808">
        <w:rPr>
          <w:rFonts w:asciiTheme="majorBidi" w:hAnsiTheme="majorBidi" w:cstheme="majorBidi"/>
          <w:b/>
          <w:bCs/>
          <w:i w:val="0"/>
          <w:iCs w:val="0"/>
          <w:noProof/>
          <w:color w:val="auto"/>
          <w:sz w:val="22"/>
          <w:szCs w:val="22"/>
        </w:rPr>
        <w:t>8</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color w:val="auto"/>
        </w:rPr>
        <w:t xml:space="preserve"> </w:t>
      </w:r>
      <w:r w:rsidRPr="00A07C45">
        <w:rPr>
          <w:rFonts w:asciiTheme="majorBidi" w:hAnsiTheme="majorBidi" w:cstheme="majorBidi"/>
          <w:b/>
          <w:bCs/>
          <w:i w:val="0"/>
          <w:iCs w:val="0"/>
          <w:color w:val="auto"/>
          <w:sz w:val="22"/>
          <w:szCs w:val="22"/>
        </w:rPr>
        <w:t>Hasil R Square</w:t>
      </w:r>
      <w:bookmarkEnd w:id="87"/>
    </w:p>
    <w:tbl>
      <w:tblPr>
        <w:tblStyle w:val="KisiTabel"/>
        <w:tblW w:w="5000" w:type="pct"/>
        <w:tblLook w:val="04A0" w:firstRow="1" w:lastRow="0" w:firstColumn="1" w:lastColumn="0" w:noHBand="0" w:noVBand="1"/>
      </w:tblPr>
      <w:tblGrid>
        <w:gridCol w:w="1695"/>
        <w:gridCol w:w="2974"/>
        <w:gridCol w:w="3258"/>
      </w:tblGrid>
      <w:tr w:rsidR="005148C6" w:rsidRPr="00A07C45" w14:paraId="7628E05E" w14:textId="77777777" w:rsidTr="00D02852">
        <w:tc>
          <w:tcPr>
            <w:tcW w:w="1069" w:type="pct"/>
          </w:tcPr>
          <w:p w14:paraId="1983AA6F" w14:textId="77777777" w:rsidR="004642E5" w:rsidRPr="00A07C45" w:rsidRDefault="004642E5" w:rsidP="008468F4">
            <w:pPr>
              <w:pStyle w:val="Keterangan"/>
              <w:spacing w:after="0" w:line="360" w:lineRule="auto"/>
              <w:jc w:val="center"/>
              <w:rPr>
                <w:rFonts w:asciiTheme="majorBidi" w:hAnsiTheme="majorBidi" w:cstheme="majorBidi"/>
                <w:b/>
                <w:bCs/>
                <w:i w:val="0"/>
                <w:iCs w:val="0"/>
                <w:color w:val="auto"/>
                <w:sz w:val="20"/>
                <w:szCs w:val="20"/>
              </w:rPr>
            </w:pPr>
          </w:p>
        </w:tc>
        <w:tc>
          <w:tcPr>
            <w:tcW w:w="1876" w:type="pct"/>
          </w:tcPr>
          <w:p w14:paraId="73F55005" w14:textId="51B1522F" w:rsidR="00651A50" w:rsidRPr="00A07C45" w:rsidRDefault="004642E5" w:rsidP="008468F4">
            <w:pPr>
              <w:pStyle w:val="Keterangan"/>
              <w:spacing w:after="0" w:line="360" w:lineRule="auto"/>
              <w:jc w:val="center"/>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R-square</w:t>
            </w:r>
            <w:r w:rsidR="00651A50" w:rsidRPr="00A07C45">
              <w:rPr>
                <w:rFonts w:asciiTheme="majorBidi" w:hAnsiTheme="majorBidi" w:cstheme="majorBidi"/>
                <w:b/>
                <w:bCs/>
                <w:i w:val="0"/>
                <w:iCs w:val="0"/>
                <w:color w:val="auto"/>
                <w:sz w:val="20"/>
                <w:szCs w:val="20"/>
              </w:rPr>
              <w:t xml:space="preserve"> </w:t>
            </w:r>
            <w:r w:rsidR="0063363A" w:rsidRPr="00A07C45">
              <w:rPr>
                <w:rFonts w:asciiTheme="majorBidi" w:hAnsiTheme="majorBidi" w:cstheme="majorBidi"/>
                <w:b/>
                <w:bCs/>
                <w:i w:val="0"/>
                <w:iCs w:val="0"/>
                <w:color w:val="auto"/>
                <w:sz w:val="20"/>
                <w:szCs w:val="20"/>
              </w:rPr>
              <w:t>sebelum</w:t>
            </w:r>
          </w:p>
          <w:p w14:paraId="6B2E3193" w14:textId="0B1CC5C4" w:rsidR="004642E5" w:rsidRPr="00A07C45" w:rsidRDefault="0063363A" w:rsidP="008468F4">
            <w:pPr>
              <w:pStyle w:val="Keterangan"/>
              <w:spacing w:after="0" w:line="360" w:lineRule="auto"/>
              <w:jc w:val="center"/>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 xml:space="preserve">ditambahkan variabel </w:t>
            </w:r>
            <w:r w:rsidR="00651A50" w:rsidRPr="00A07C45">
              <w:rPr>
                <w:rFonts w:asciiTheme="majorBidi" w:hAnsiTheme="majorBidi" w:cstheme="majorBidi"/>
                <w:b/>
                <w:bCs/>
                <w:i w:val="0"/>
                <w:iCs w:val="0"/>
                <w:color w:val="auto"/>
                <w:sz w:val="20"/>
                <w:szCs w:val="20"/>
              </w:rPr>
              <w:t>mo</w:t>
            </w:r>
            <w:r w:rsidRPr="00A07C45">
              <w:rPr>
                <w:rFonts w:asciiTheme="majorBidi" w:hAnsiTheme="majorBidi" w:cstheme="majorBidi"/>
                <w:b/>
                <w:bCs/>
                <w:i w:val="0"/>
                <w:iCs w:val="0"/>
                <w:color w:val="auto"/>
                <w:sz w:val="20"/>
                <w:szCs w:val="20"/>
              </w:rPr>
              <w:t>derasi</w:t>
            </w:r>
          </w:p>
        </w:tc>
        <w:tc>
          <w:tcPr>
            <w:tcW w:w="2055" w:type="pct"/>
          </w:tcPr>
          <w:p w14:paraId="5A4AD992" w14:textId="1AAAC5FE" w:rsidR="00651A50" w:rsidRPr="00A07C45" w:rsidRDefault="004642E5" w:rsidP="008468F4">
            <w:pPr>
              <w:pStyle w:val="Keterangan"/>
              <w:spacing w:after="0" w:line="360" w:lineRule="auto"/>
              <w:jc w:val="center"/>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R-square</w:t>
            </w:r>
            <w:r w:rsidR="0063363A" w:rsidRPr="00A07C45">
              <w:rPr>
                <w:rFonts w:asciiTheme="majorBidi" w:hAnsiTheme="majorBidi" w:cstheme="majorBidi"/>
                <w:b/>
                <w:bCs/>
                <w:i w:val="0"/>
                <w:iCs w:val="0"/>
                <w:color w:val="auto"/>
                <w:sz w:val="20"/>
                <w:szCs w:val="20"/>
              </w:rPr>
              <w:t xml:space="preserve"> setelah ditambahkan</w:t>
            </w:r>
          </w:p>
          <w:p w14:paraId="6630B8A8" w14:textId="04899953" w:rsidR="004642E5" w:rsidRPr="00A07C45" w:rsidRDefault="0063363A" w:rsidP="008468F4">
            <w:pPr>
              <w:pStyle w:val="Keterangan"/>
              <w:spacing w:after="0" w:line="360" w:lineRule="auto"/>
              <w:jc w:val="center"/>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variabel moderasi</w:t>
            </w:r>
          </w:p>
        </w:tc>
      </w:tr>
      <w:tr w:rsidR="005148C6" w:rsidRPr="00A07C45" w14:paraId="1DDBA2EC" w14:textId="77777777" w:rsidTr="00D02852">
        <w:tc>
          <w:tcPr>
            <w:tcW w:w="1069" w:type="pct"/>
          </w:tcPr>
          <w:p w14:paraId="1934601A" w14:textId="055AE74C" w:rsidR="004642E5" w:rsidRPr="00A07C45" w:rsidRDefault="004642E5" w:rsidP="008468F4">
            <w:pPr>
              <w:pStyle w:val="Keterangan"/>
              <w:spacing w:after="0" w:line="360" w:lineRule="auto"/>
              <w:jc w:val="center"/>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Kepatuhan WP</w:t>
            </w:r>
          </w:p>
        </w:tc>
        <w:tc>
          <w:tcPr>
            <w:tcW w:w="1876" w:type="pct"/>
          </w:tcPr>
          <w:p w14:paraId="095772EE" w14:textId="017F4074" w:rsidR="004642E5" w:rsidRPr="00A07C45" w:rsidRDefault="004642E5" w:rsidP="008468F4">
            <w:pPr>
              <w:pStyle w:val="Keterangan"/>
              <w:spacing w:after="0" w:line="360" w:lineRule="auto"/>
              <w:jc w:val="center"/>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0.</w:t>
            </w:r>
            <w:r w:rsidR="000C4388" w:rsidRPr="00A07C45">
              <w:rPr>
                <w:rFonts w:asciiTheme="majorBidi" w:hAnsiTheme="majorBidi" w:cstheme="majorBidi"/>
                <w:i w:val="0"/>
                <w:iCs w:val="0"/>
                <w:color w:val="auto"/>
                <w:sz w:val="20"/>
                <w:szCs w:val="20"/>
              </w:rPr>
              <w:t>454</w:t>
            </w:r>
          </w:p>
        </w:tc>
        <w:tc>
          <w:tcPr>
            <w:tcW w:w="2055" w:type="pct"/>
          </w:tcPr>
          <w:p w14:paraId="7AE0D1C0" w14:textId="19C5D67E" w:rsidR="004642E5" w:rsidRPr="00A07C45" w:rsidRDefault="004642E5" w:rsidP="008468F4">
            <w:pPr>
              <w:pStyle w:val="Keterangan"/>
              <w:spacing w:after="0" w:line="360" w:lineRule="auto"/>
              <w:jc w:val="center"/>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0.</w:t>
            </w:r>
            <w:r w:rsidR="000C4388" w:rsidRPr="00A07C45">
              <w:rPr>
                <w:rFonts w:asciiTheme="majorBidi" w:hAnsiTheme="majorBidi" w:cstheme="majorBidi"/>
                <w:i w:val="0"/>
                <w:iCs w:val="0"/>
                <w:color w:val="auto"/>
                <w:sz w:val="20"/>
                <w:szCs w:val="20"/>
              </w:rPr>
              <w:t>500</w:t>
            </w:r>
          </w:p>
        </w:tc>
      </w:tr>
    </w:tbl>
    <w:p w14:paraId="7D432EAA" w14:textId="1B4FE8A8" w:rsidR="00D77F03" w:rsidRPr="00A07C45" w:rsidRDefault="00322B3E" w:rsidP="008468F4">
      <w:pPr>
        <w:spacing w:after="0" w:line="360" w:lineRule="auto"/>
        <w:jc w:val="both"/>
        <w:rPr>
          <w:rFonts w:asciiTheme="majorBidi" w:hAnsiTheme="majorBidi" w:cstheme="majorBidi"/>
          <w:i/>
          <w:iCs/>
          <w:sz w:val="20"/>
          <w:szCs w:val="20"/>
          <w:lang w:val="en-US"/>
        </w:rPr>
      </w:pPr>
      <w:r w:rsidRPr="00A07C45">
        <w:rPr>
          <w:rFonts w:asciiTheme="majorBidi" w:hAnsiTheme="majorBidi" w:cstheme="majorBidi"/>
          <w:i/>
          <w:iCs/>
          <w:sz w:val="20"/>
          <w:szCs w:val="20"/>
          <w:lang w:val="en-US"/>
        </w:rPr>
        <w:t>Sumber: Data Hasil Penelitian Output SmartPLS, 2025</w:t>
      </w:r>
    </w:p>
    <w:p w14:paraId="471FA13F" w14:textId="7884AEC1" w:rsidR="00D77F03" w:rsidRPr="00A07C45" w:rsidRDefault="00D77F03" w:rsidP="00651A50">
      <w:pPr>
        <w:spacing w:after="0" w:line="480" w:lineRule="auto"/>
        <w:ind w:firstLine="709"/>
        <w:jc w:val="both"/>
        <w:rPr>
          <w:rFonts w:asciiTheme="majorBidi" w:hAnsiTheme="majorBidi" w:cstheme="majorBidi"/>
          <w:sz w:val="24"/>
          <w:szCs w:val="24"/>
        </w:rPr>
      </w:pPr>
      <w:r w:rsidRPr="00A07C45">
        <w:rPr>
          <w:rFonts w:asciiTheme="majorBidi" w:hAnsiTheme="majorBidi" w:cstheme="majorBidi"/>
          <w:sz w:val="24"/>
          <w:szCs w:val="24"/>
        </w:rPr>
        <w:t>Berdasarkan tabel hasil uji R-Square, terlihat bahwa sebelum ditambahkan variabel moderasi, nilai R-Square adalah 0.</w:t>
      </w:r>
      <w:r w:rsidR="000C4388" w:rsidRPr="00A07C45">
        <w:rPr>
          <w:rFonts w:asciiTheme="majorBidi" w:hAnsiTheme="majorBidi" w:cstheme="majorBidi"/>
          <w:sz w:val="24"/>
          <w:szCs w:val="24"/>
        </w:rPr>
        <w:t>454</w:t>
      </w:r>
      <w:r w:rsidRPr="00A07C45">
        <w:rPr>
          <w:rFonts w:asciiTheme="majorBidi" w:hAnsiTheme="majorBidi" w:cstheme="majorBidi"/>
          <w:sz w:val="24"/>
          <w:szCs w:val="24"/>
        </w:rPr>
        <w:t>, sedangkan setelah variabel moderasi ditambahkan, nilai R-Square meningkat menjadi 0.</w:t>
      </w:r>
      <w:r w:rsidR="000C4388" w:rsidRPr="00A07C45">
        <w:rPr>
          <w:rFonts w:asciiTheme="majorBidi" w:hAnsiTheme="majorBidi" w:cstheme="majorBidi"/>
          <w:sz w:val="24"/>
          <w:szCs w:val="24"/>
        </w:rPr>
        <w:t>500</w:t>
      </w:r>
      <w:r w:rsidRPr="00A07C45">
        <w:rPr>
          <w:rFonts w:asciiTheme="majorBidi" w:hAnsiTheme="majorBidi" w:cstheme="majorBidi"/>
          <w:sz w:val="24"/>
          <w:szCs w:val="24"/>
        </w:rPr>
        <w:t>.</w:t>
      </w:r>
    </w:p>
    <w:p w14:paraId="2C40B931" w14:textId="639D45CD" w:rsidR="00D77F03" w:rsidRPr="00A07C45" w:rsidRDefault="00D77F03" w:rsidP="00651A50">
      <w:pPr>
        <w:spacing w:after="0" w:line="480" w:lineRule="auto"/>
        <w:ind w:firstLine="709"/>
        <w:jc w:val="both"/>
        <w:rPr>
          <w:rFonts w:asciiTheme="majorBidi" w:hAnsiTheme="majorBidi" w:cstheme="majorBidi"/>
          <w:sz w:val="24"/>
          <w:szCs w:val="24"/>
        </w:rPr>
      </w:pPr>
      <w:r w:rsidRPr="00A07C45">
        <w:rPr>
          <w:rFonts w:asciiTheme="majorBidi" w:hAnsiTheme="majorBidi" w:cstheme="majorBidi"/>
          <w:sz w:val="24"/>
          <w:szCs w:val="24"/>
        </w:rPr>
        <w:t>Karena nilai R-Square mengalami peningkatan setelah penambahan variabel moderasi, dapat disimpulkan bahwa variabel moderasi dalam penelitian ini memperkuat pengaruh antara variabel X terhadap variabel Y. Dengan kata lain, moderasi yang terjadi bersifat memperkuat hubungan antara kedua variabel tersebut.</w:t>
      </w:r>
    </w:p>
    <w:p w14:paraId="6A0A2F89" w14:textId="77777777" w:rsidR="00906690" w:rsidRPr="00A07C45" w:rsidRDefault="004642E5" w:rsidP="00E57615">
      <w:pPr>
        <w:pStyle w:val="Keterangan"/>
        <w:numPr>
          <w:ilvl w:val="0"/>
          <w:numId w:val="9"/>
        </w:numPr>
        <w:spacing w:after="0" w:line="480" w:lineRule="auto"/>
        <w:ind w:left="993" w:hanging="284"/>
        <w:jc w:val="both"/>
        <w:rPr>
          <w:rFonts w:asciiTheme="majorBidi" w:hAnsiTheme="majorBidi" w:cstheme="majorBidi"/>
          <w:color w:val="auto"/>
          <w:sz w:val="24"/>
          <w:szCs w:val="24"/>
        </w:rPr>
      </w:pPr>
      <w:r w:rsidRPr="00A07C45">
        <w:rPr>
          <w:rFonts w:asciiTheme="majorBidi" w:hAnsiTheme="majorBidi" w:cstheme="majorBidi"/>
          <w:i w:val="0"/>
          <w:iCs w:val="0"/>
          <w:color w:val="auto"/>
          <w:sz w:val="24"/>
          <w:szCs w:val="24"/>
        </w:rPr>
        <w:t>F Square</w:t>
      </w:r>
    </w:p>
    <w:p w14:paraId="2DC111F6" w14:textId="77777777" w:rsidR="00D53FF5" w:rsidRDefault="00906690" w:rsidP="00CC3BD3">
      <w:pPr>
        <w:pStyle w:val="Keterangan"/>
        <w:spacing w:after="0" w:line="480" w:lineRule="auto"/>
        <w:ind w:firstLine="709"/>
        <w:jc w:val="both"/>
        <w:rPr>
          <w:rFonts w:asciiTheme="majorBidi" w:eastAsia="Times New Roman" w:hAnsiTheme="majorBidi" w:cstheme="majorBidi"/>
          <w:i w:val="0"/>
          <w:iCs w:val="0"/>
          <w:color w:val="auto"/>
          <w:kern w:val="0"/>
          <w:sz w:val="24"/>
          <w:szCs w:val="24"/>
          <w:lang w:eastAsia="id-ID"/>
          <w14:ligatures w14:val="none"/>
        </w:rPr>
      </w:pPr>
      <w:r w:rsidRPr="00A07C45">
        <w:rPr>
          <w:rFonts w:asciiTheme="majorBidi" w:eastAsia="Times New Roman" w:hAnsiTheme="majorBidi" w:cstheme="majorBidi"/>
          <w:i w:val="0"/>
          <w:iCs w:val="0"/>
          <w:color w:val="auto"/>
          <w:kern w:val="0"/>
          <w:sz w:val="24"/>
          <w:szCs w:val="24"/>
          <w:lang w:eastAsia="id-ID"/>
          <w14:ligatures w14:val="none"/>
        </w:rPr>
        <w:t xml:space="preserve">Dalam mengestimasi model struktural menggunakan SmartPLS, nilai F-square dari variabel langsung dan variabel moderasi digunakan untuk menentukan ukuran efek. Ukuran efek variabel dikategorikan berdasarkan kriteria 0,02 (lemah), 0,15 (sedang/moderat), dan 0,35 (kuat). </w:t>
      </w:r>
    </w:p>
    <w:p w14:paraId="5BA6C834" w14:textId="4661B748" w:rsidR="00CF5240" w:rsidRPr="00A07C45" w:rsidRDefault="00906690" w:rsidP="00CC3BD3">
      <w:pPr>
        <w:pStyle w:val="Keterangan"/>
        <w:spacing w:after="0" w:line="480" w:lineRule="auto"/>
        <w:ind w:firstLine="709"/>
        <w:jc w:val="both"/>
        <w:rPr>
          <w:rFonts w:asciiTheme="majorBidi" w:eastAsia="Times New Roman" w:hAnsiTheme="majorBidi" w:cstheme="majorBidi"/>
          <w:i w:val="0"/>
          <w:iCs w:val="0"/>
          <w:color w:val="auto"/>
          <w:kern w:val="0"/>
          <w:sz w:val="24"/>
          <w:szCs w:val="24"/>
          <w:lang w:eastAsia="id-ID"/>
          <w14:ligatures w14:val="none"/>
        </w:rPr>
      </w:pPr>
      <w:r w:rsidRPr="00A07C45">
        <w:rPr>
          <w:rFonts w:asciiTheme="majorBidi" w:eastAsia="Times New Roman" w:hAnsiTheme="majorBidi" w:cstheme="majorBidi"/>
          <w:i w:val="0"/>
          <w:iCs w:val="0"/>
          <w:color w:val="auto"/>
          <w:kern w:val="0"/>
          <w:sz w:val="24"/>
          <w:szCs w:val="24"/>
          <w:lang w:eastAsia="id-ID"/>
          <w14:ligatures w14:val="none"/>
        </w:rPr>
        <w:t>Berikut adalah hasil F-square dari SmartPLS:</w:t>
      </w:r>
    </w:p>
    <w:p w14:paraId="5DE06AEE" w14:textId="0F342BFA" w:rsidR="00B84325" w:rsidRPr="00A07C45" w:rsidRDefault="00B84325" w:rsidP="007522AC">
      <w:pPr>
        <w:pStyle w:val="Keterangan"/>
        <w:spacing w:after="0"/>
        <w:jc w:val="both"/>
        <w:rPr>
          <w:rFonts w:asciiTheme="majorBidi" w:hAnsiTheme="majorBidi" w:cstheme="majorBidi"/>
          <w:color w:val="auto"/>
        </w:rPr>
      </w:pPr>
      <w:bookmarkStart w:id="88" w:name="_Toc202227880"/>
      <w:r w:rsidRPr="00A07C45">
        <w:rPr>
          <w:rFonts w:asciiTheme="majorBidi" w:hAnsiTheme="majorBidi" w:cstheme="majorBidi"/>
          <w:b/>
          <w:bCs/>
          <w:i w:val="0"/>
          <w:iCs w:val="0"/>
          <w:color w:val="auto"/>
          <w:sz w:val="22"/>
          <w:szCs w:val="22"/>
        </w:rPr>
        <w:t xml:space="preserve">Tabel 4.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Tabel_4. \* ARABIC </w:instrText>
      </w:r>
      <w:r w:rsidRPr="00A07C45">
        <w:rPr>
          <w:rFonts w:asciiTheme="majorBidi" w:hAnsiTheme="majorBidi" w:cstheme="majorBidi"/>
          <w:b/>
          <w:bCs/>
          <w:i w:val="0"/>
          <w:iCs w:val="0"/>
          <w:color w:val="auto"/>
          <w:sz w:val="22"/>
          <w:szCs w:val="22"/>
        </w:rPr>
        <w:fldChar w:fldCharType="separate"/>
      </w:r>
      <w:r w:rsidR="003D7808">
        <w:rPr>
          <w:rFonts w:asciiTheme="majorBidi" w:hAnsiTheme="majorBidi" w:cstheme="majorBidi"/>
          <w:b/>
          <w:bCs/>
          <w:i w:val="0"/>
          <w:iCs w:val="0"/>
          <w:noProof/>
          <w:color w:val="auto"/>
          <w:sz w:val="22"/>
          <w:szCs w:val="22"/>
        </w:rPr>
        <w:t>9</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color w:val="auto"/>
        </w:rPr>
        <w:t xml:space="preserve"> </w:t>
      </w:r>
      <w:r w:rsidRPr="00A07C45">
        <w:rPr>
          <w:rFonts w:asciiTheme="majorBidi" w:hAnsiTheme="majorBidi" w:cstheme="majorBidi"/>
          <w:b/>
          <w:bCs/>
          <w:i w:val="0"/>
          <w:iCs w:val="0"/>
          <w:color w:val="auto"/>
          <w:sz w:val="22"/>
          <w:szCs w:val="22"/>
        </w:rPr>
        <w:t>Hasil F Square</w:t>
      </w:r>
      <w:bookmarkEnd w:id="88"/>
    </w:p>
    <w:tbl>
      <w:tblPr>
        <w:tblStyle w:val="KisiTabel"/>
        <w:tblW w:w="5000" w:type="pct"/>
        <w:tblLook w:val="04A0" w:firstRow="1" w:lastRow="0" w:firstColumn="1" w:lastColumn="0" w:noHBand="0" w:noVBand="1"/>
      </w:tblPr>
      <w:tblGrid>
        <w:gridCol w:w="5240"/>
        <w:gridCol w:w="2687"/>
      </w:tblGrid>
      <w:tr w:rsidR="005148C6" w:rsidRPr="00A07C45" w14:paraId="46D0FFD5" w14:textId="77777777" w:rsidTr="00D02852">
        <w:tc>
          <w:tcPr>
            <w:tcW w:w="3305" w:type="pct"/>
          </w:tcPr>
          <w:p w14:paraId="12E6275E" w14:textId="77777777" w:rsidR="00322B3E" w:rsidRPr="00A07C45" w:rsidRDefault="00322B3E" w:rsidP="007522AC">
            <w:pPr>
              <w:rPr>
                <w:rFonts w:asciiTheme="majorBidi" w:hAnsiTheme="majorBidi" w:cstheme="majorBidi"/>
                <w:b/>
                <w:bCs/>
                <w:sz w:val="20"/>
                <w:szCs w:val="20"/>
                <w:lang w:val="en-US"/>
              </w:rPr>
            </w:pPr>
          </w:p>
        </w:tc>
        <w:tc>
          <w:tcPr>
            <w:tcW w:w="1695" w:type="pct"/>
          </w:tcPr>
          <w:p w14:paraId="2280EB56" w14:textId="46B677F5" w:rsidR="00322B3E" w:rsidRPr="00A07C45" w:rsidRDefault="006D1AA6" w:rsidP="008468F4">
            <w:pPr>
              <w:jc w:val="center"/>
              <w:rPr>
                <w:rFonts w:asciiTheme="majorBidi" w:hAnsiTheme="majorBidi" w:cstheme="majorBidi"/>
                <w:b/>
                <w:bCs/>
                <w:sz w:val="20"/>
                <w:szCs w:val="20"/>
                <w:lang w:val="en-US"/>
              </w:rPr>
            </w:pPr>
            <w:r w:rsidRPr="00A07C45">
              <w:rPr>
                <w:rFonts w:asciiTheme="majorBidi" w:hAnsiTheme="majorBidi" w:cstheme="majorBidi"/>
                <w:b/>
                <w:bCs/>
                <w:sz w:val="20"/>
                <w:szCs w:val="20"/>
                <w:lang w:val="en-US"/>
              </w:rPr>
              <w:t>F-Square</w:t>
            </w:r>
          </w:p>
        </w:tc>
      </w:tr>
      <w:tr w:rsidR="005148C6" w:rsidRPr="00A07C45" w14:paraId="5C201391" w14:textId="77777777" w:rsidTr="00D02852">
        <w:tc>
          <w:tcPr>
            <w:tcW w:w="3305" w:type="pct"/>
          </w:tcPr>
          <w:p w14:paraId="5AF3740E" w14:textId="0B7C0F2C" w:rsidR="00322B3E" w:rsidRPr="00A07C45" w:rsidRDefault="006D1AA6" w:rsidP="007522AC">
            <w:pPr>
              <w:rPr>
                <w:rFonts w:asciiTheme="majorBidi" w:hAnsiTheme="majorBidi" w:cstheme="majorBidi"/>
                <w:sz w:val="20"/>
                <w:szCs w:val="20"/>
                <w:lang w:val="en-US"/>
              </w:rPr>
            </w:pPr>
            <w:r w:rsidRPr="00A07C45">
              <w:rPr>
                <w:rFonts w:asciiTheme="majorBidi" w:hAnsiTheme="majorBidi" w:cstheme="majorBidi"/>
                <w:sz w:val="20"/>
                <w:szCs w:val="20"/>
                <w:lang w:val="en-US"/>
              </w:rPr>
              <w:t>Insentif PPh – Kepatuhan WP</w:t>
            </w:r>
          </w:p>
        </w:tc>
        <w:tc>
          <w:tcPr>
            <w:tcW w:w="1695" w:type="pct"/>
          </w:tcPr>
          <w:p w14:paraId="48B82995" w14:textId="22436231" w:rsidR="00322B3E" w:rsidRPr="00A07C45" w:rsidRDefault="006D1AA6" w:rsidP="008468F4">
            <w:pPr>
              <w:jc w:val="center"/>
              <w:rPr>
                <w:rFonts w:asciiTheme="majorBidi" w:hAnsiTheme="majorBidi" w:cstheme="majorBidi"/>
                <w:sz w:val="20"/>
                <w:szCs w:val="20"/>
                <w:lang w:val="en-US"/>
              </w:rPr>
            </w:pPr>
            <w:r w:rsidRPr="00A07C45">
              <w:rPr>
                <w:rFonts w:asciiTheme="majorBidi" w:hAnsiTheme="majorBidi" w:cstheme="majorBidi"/>
                <w:sz w:val="20"/>
                <w:szCs w:val="20"/>
                <w:lang w:val="en-US"/>
              </w:rPr>
              <w:t>0.</w:t>
            </w:r>
            <w:r w:rsidR="000C4388" w:rsidRPr="00A07C45">
              <w:rPr>
                <w:rFonts w:asciiTheme="majorBidi" w:hAnsiTheme="majorBidi" w:cstheme="majorBidi"/>
                <w:sz w:val="20"/>
                <w:szCs w:val="20"/>
                <w:lang w:val="en-US"/>
              </w:rPr>
              <w:t>152</w:t>
            </w:r>
          </w:p>
        </w:tc>
      </w:tr>
      <w:tr w:rsidR="005148C6" w:rsidRPr="00A07C45" w14:paraId="0DDC63B4" w14:textId="77777777" w:rsidTr="00D02852">
        <w:tc>
          <w:tcPr>
            <w:tcW w:w="3305" w:type="pct"/>
          </w:tcPr>
          <w:p w14:paraId="0E2C4E1F" w14:textId="3B425988" w:rsidR="00322B3E" w:rsidRPr="00A07C45" w:rsidRDefault="00094FDD" w:rsidP="00322B3E">
            <w:pPr>
              <w:rPr>
                <w:rFonts w:asciiTheme="majorBidi" w:hAnsiTheme="majorBidi" w:cstheme="majorBidi"/>
                <w:sz w:val="20"/>
                <w:szCs w:val="20"/>
                <w:lang w:val="en-US"/>
              </w:rPr>
            </w:pPr>
            <w:r w:rsidRPr="00A07C45">
              <w:rPr>
                <w:rFonts w:asciiTheme="majorBidi" w:hAnsiTheme="majorBidi" w:cstheme="majorBidi"/>
                <w:sz w:val="20"/>
                <w:szCs w:val="20"/>
                <w:lang w:val="en-US"/>
              </w:rPr>
              <w:t>Insentif PPh – Nasionalisme Pengusaha</w:t>
            </w:r>
          </w:p>
        </w:tc>
        <w:tc>
          <w:tcPr>
            <w:tcW w:w="1695" w:type="pct"/>
          </w:tcPr>
          <w:p w14:paraId="54BDBBD9" w14:textId="20D80061" w:rsidR="00322B3E" w:rsidRPr="00A07C45" w:rsidRDefault="00381424" w:rsidP="008468F4">
            <w:pPr>
              <w:jc w:val="center"/>
              <w:rPr>
                <w:rFonts w:asciiTheme="majorBidi" w:hAnsiTheme="majorBidi" w:cstheme="majorBidi"/>
                <w:sz w:val="20"/>
                <w:szCs w:val="20"/>
                <w:lang w:val="en-US"/>
              </w:rPr>
            </w:pPr>
            <w:r w:rsidRPr="00A07C45">
              <w:rPr>
                <w:rFonts w:asciiTheme="majorBidi" w:hAnsiTheme="majorBidi" w:cstheme="majorBidi"/>
                <w:sz w:val="20"/>
                <w:szCs w:val="20"/>
                <w:lang w:val="en-US"/>
              </w:rPr>
              <w:t>1.276</w:t>
            </w:r>
          </w:p>
        </w:tc>
      </w:tr>
      <w:tr w:rsidR="005148C6" w:rsidRPr="00A07C45" w14:paraId="65002962" w14:textId="77777777" w:rsidTr="00D02852">
        <w:tc>
          <w:tcPr>
            <w:tcW w:w="3305" w:type="pct"/>
          </w:tcPr>
          <w:p w14:paraId="6DA639FE" w14:textId="5AEB6630" w:rsidR="00094FDD" w:rsidRPr="00A07C45" w:rsidRDefault="00094FDD" w:rsidP="00322B3E">
            <w:pPr>
              <w:rPr>
                <w:rFonts w:asciiTheme="majorBidi" w:hAnsiTheme="majorBidi" w:cstheme="majorBidi"/>
                <w:sz w:val="20"/>
                <w:szCs w:val="20"/>
                <w:lang w:val="en-US"/>
              </w:rPr>
            </w:pPr>
            <w:r w:rsidRPr="00A07C45">
              <w:rPr>
                <w:rFonts w:asciiTheme="majorBidi" w:hAnsiTheme="majorBidi" w:cstheme="majorBidi"/>
                <w:sz w:val="20"/>
                <w:szCs w:val="20"/>
                <w:lang w:val="en-US"/>
              </w:rPr>
              <w:t>Nasionalisme Pengusaha – Kepatuhan WP</w:t>
            </w:r>
          </w:p>
        </w:tc>
        <w:tc>
          <w:tcPr>
            <w:tcW w:w="1695" w:type="pct"/>
          </w:tcPr>
          <w:p w14:paraId="1D0BB3DF" w14:textId="7C07E3E5" w:rsidR="00094FDD" w:rsidRPr="00A07C45" w:rsidRDefault="00381424" w:rsidP="008468F4">
            <w:pPr>
              <w:jc w:val="center"/>
              <w:rPr>
                <w:rFonts w:asciiTheme="majorBidi" w:hAnsiTheme="majorBidi" w:cstheme="majorBidi"/>
                <w:sz w:val="20"/>
                <w:szCs w:val="20"/>
                <w:lang w:val="en-US"/>
              </w:rPr>
            </w:pPr>
            <w:r w:rsidRPr="00A07C45">
              <w:rPr>
                <w:rFonts w:asciiTheme="majorBidi" w:hAnsiTheme="majorBidi" w:cstheme="majorBidi"/>
                <w:sz w:val="20"/>
                <w:szCs w:val="20"/>
                <w:lang w:val="en-US"/>
              </w:rPr>
              <w:t>0.102</w:t>
            </w:r>
          </w:p>
        </w:tc>
      </w:tr>
    </w:tbl>
    <w:p w14:paraId="7F491FB5" w14:textId="77777777" w:rsidR="00322B3E" w:rsidRPr="00A07C45" w:rsidRDefault="00322B3E" w:rsidP="005C20FE">
      <w:pPr>
        <w:spacing w:after="0" w:line="480" w:lineRule="auto"/>
        <w:rPr>
          <w:rFonts w:asciiTheme="majorBidi" w:hAnsiTheme="majorBidi" w:cstheme="majorBidi"/>
          <w:i/>
          <w:iCs/>
          <w:sz w:val="20"/>
          <w:szCs w:val="20"/>
          <w:lang w:val="en-US"/>
        </w:rPr>
      </w:pPr>
      <w:r w:rsidRPr="00A07C45">
        <w:rPr>
          <w:rFonts w:asciiTheme="majorBidi" w:hAnsiTheme="majorBidi" w:cstheme="majorBidi"/>
          <w:i/>
          <w:iCs/>
          <w:sz w:val="20"/>
          <w:szCs w:val="20"/>
          <w:lang w:val="en-US"/>
        </w:rPr>
        <w:t>Sumber: Data Hasil Penelitian Output SmartPLS, 2025</w:t>
      </w:r>
    </w:p>
    <w:p w14:paraId="022D25E2" w14:textId="77777777" w:rsidR="00D53FF5" w:rsidRDefault="000C01DD" w:rsidP="000C01DD">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Berdasarkan hasil analisis F-Square yang disajikan pada Tabel 4.9, diketahui bahwa variabel Insentif PPh memiliki pengaruh sedang terhadap Kepatuhan Wajib Pajak dengan nilai F-Square sebesar 0,152. Hal ini menunjukkan </w:t>
      </w:r>
      <w:r w:rsidRPr="00A07C45">
        <w:rPr>
          <w:rFonts w:asciiTheme="majorBidi" w:hAnsiTheme="majorBidi" w:cstheme="majorBidi"/>
          <w:sz w:val="24"/>
          <w:szCs w:val="24"/>
        </w:rPr>
        <w:lastRenderedPageBreak/>
        <w:t>bahwa keberadaan Insentif PPh memberikan kontribusi yang cukup berarti terhadap peningkatan Kepatuhan Wajib Pajak dalam model struktural yang dibangun. Sementara itu, pengaruh Insentif PPh terhadap Nasionalisme Pengusaha memiliki nilai F-Square sebesar 1,276, yang termasuk dalam kategori pengaruh besar.</w:t>
      </w:r>
    </w:p>
    <w:p w14:paraId="06B8F794" w14:textId="77777777" w:rsidR="00D53FF5" w:rsidRDefault="000C01DD" w:rsidP="000C01DD">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Temuan ini mengindikasikan bahwa Insentif PPh sangat berperan dalam membentuk sikap nasionalisme pada diri para pengusaha. Adapun pengaruh Nasionalisme Pengusaha terhadap Kepatuhan Wajib Pajak memiliki nilai F-Square sebesar 0,102, yang menunjukkan bahwa kontribusinya terhadap variabel dependen tergolong kecil, meskipun tetap memberikan pengaruh yang signifikan. </w:t>
      </w:r>
    </w:p>
    <w:p w14:paraId="709EF4F5" w14:textId="1912F11F" w:rsidR="00322B3E" w:rsidRPr="00A07C45" w:rsidRDefault="000C01DD" w:rsidP="000C01DD">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Secara keseluruhan, hasil ini menunjukkan bahwa Insentif PPh berperan penting dalam memengaruhi Kepatuhan Wajib Pajak, baik secara langsung maupun melalui peran mediasi Nasionalisme Pengusaha</w:t>
      </w:r>
      <w:r w:rsidR="002E769F" w:rsidRPr="00A07C45">
        <w:rPr>
          <w:rFonts w:asciiTheme="majorBidi" w:hAnsiTheme="majorBidi" w:cstheme="majorBidi"/>
          <w:sz w:val="24"/>
          <w:szCs w:val="24"/>
        </w:rPr>
        <w:t>.</w:t>
      </w:r>
    </w:p>
    <w:p w14:paraId="16A54A9B" w14:textId="28305911" w:rsidR="0023073F" w:rsidRPr="00A07C45" w:rsidRDefault="0023073F" w:rsidP="00E57615">
      <w:pPr>
        <w:pStyle w:val="Judul3"/>
        <w:numPr>
          <w:ilvl w:val="2"/>
          <w:numId w:val="14"/>
        </w:numPr>
        <w:spacing w:line="480" w:lineRule="auto"/>
        <w:jc w:val="both"/>
      </w:pPr>
      <w:bookmarkStart w:id="89" w:name="_Toc201880733"/>
      <w:r w:rsidRPr="00A07C45">
        <w:t>Persamaan Regresi</w:t>
      </w:r>
      <w:bookmarkEnd w:id="89"/>
    </w:p>
    <w:p w14:paraId="55E9A83C" w14:textId="6EBF299D" w:rsidR="0023073F" w:rsidRPr="00A07C45" w:rsidRDefault="0042140E" w:rsidP="0042140E">
      <w:pPr>
        <w:pStyle w:val="Judul4"/>
        <w:spacing w:before="0" w:line="480" w:lineRule="auto"/>
        <w:rPr>
          <w:rFonts w:asciiTheme="majorBidi" w:hAnsiTheme="majorBidi"/>
          <w:b/>
          <w:bCs/>
          <w:i w:val="0"/>
          <w:iCs w:val="0"/>
          <w:color w:val="auto"/>
          <w:sz w:val="24"/>
          <w:szCs w:val="24"/>
        </w:rPr>
      </w:pPr>
      <w:r w:rsidRPr="00A07C45">
        <w:rPr>
          <w:rFonts w:asciiTheme="majorBidi" w:hAnsiTheme="majorBidi"/>
          <w:b/>
          <w:bCs/>
          <w:i w:val="0"/>
          <w:iCs w:val="0"/>
          <w:color w:val="auto"/>
          <w:sz w:val="24"/>
          <w:szCs w:val="24"/>
        </w:rPr>
        <w:t xml:space="preserve">4.3.3.1 </w:t>
      </w:r>
      <w:r w:rsidR="00201D61" w:rsidRPr="00A07C45">
        <w:rPr>
          <w:rFonts w:asciiTheme="majorBidi" w:hAnsiTheme="majorBidi"/>
          <w:b/>
          <w:bCs/>
          <w:i w:val="0"/>
          <w:iCs w:val="0"/>
          <w:color w:val="auto"/>
          <w:sz w:val="24"/>
          <w:szCs w:val="24"/>
        </w:rPr>
        <w:t>Model Struktural</w:t>
      </w:r>
    </w:p>
    <w:p w14:paraId="1ECB02E9" w14:textId="638533C3" w:rsidR="00201D61" w:rsidRPr="00A07C45" w:rsidRDefault="00201D61" w:rsidP="0042140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Model ini menggambarkan hubungan kausal antara variabel-variabel laten:</w:t>
      </w:r>
    </w:p>
    <w:p w14:paraId="47AE9A7F" w14:textId="4631B307" w:rsidR="00201D61" w:rsidRPr="00A07C45" w:rsidRDefault="00201D61" w:rsidP="00201D61">
      <w:p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1. Z = 0.749·X + ε₁</w:t>
      </w:r>
      <w:r w:rsidRPr="00A07C45">
        <w:rPr>
          <w:rFonts w:asciiTheme="majorBidi" w:hAnsiTheme="majorBidi" w:cstheme="majorBidi"/>
          <w:sz w:val="24"/>
          <w:szCs w:val="24"/>
        </w:rPr>
        <w:br/>
      </w:r>
      <w:r w:rsidR="00363DF8">
        <w:rPr>
          <w:rFonts w:asciiTheme="majorBidi" w:hAnsiTheme="majorBidi" w:cstheme="majorBidi"/>
          <w:sz w:val="24"/>
          <w:szCs w:val="24"/>
        </w:rPr>
        <w:t xml:space="preserve">  </w:t>
      </w:r>
      <w:r w:rsidRPr="00A07C45">
        <w:rPr>
          <w:rFonts w:asciiTheme="majorBidi" w:hAnsiTheme="majorBidi" w:cstheme="majorBidi"/>
          <w:sz w:val="24"/>
          <w:szCs w:val="24"/>
        </w:rPr>
        <w:t xml:space="preserve"> → Nasionalisme Pengusaha dipengaruhi secara signifikan oleh Insentif PPh</w:t>
      </w:r>
    </w:p>
    <w:p w14:paraId="1A61557C" w14:textId="5AE8B53A" w:rsidR="00201D61" w:rsidRPr="00A07C45" w:rsidRDefault="00201D61" w:rsidP="00201D61">
      <w:p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2. Y = 0.416·X + 0.340·Z + ε₂</w:t>
      </w:r>
      <w:r w:rsidRPr="00A07C45">
        <w:rPr>
          <w:rFonts w:asciiTheme="majorBidi" w:hAnsiTheme="majorBidi" w:cstheme="majorBidi"/>
          <w:sz w:val="24"/>
          <w:szCs w:val="24"/>
        </w:rPr>
        <w:br/>
      </w:r>
      <w:r w:rsidR="00363DF8">
        <w:rPr>
          <w:rFonts w:asciiTheme="majorBidi" w:hAnsiTheme="majorBidi" w:cstheme="majorBidi"/>
          <w:sz w:val="24"/>
          <w:szCs w:val="24"/>
        </w:rPr>
        <w:t xml:space="preserve">  </w:t>
      </w:r>
      <w:r w:rsidRPr="00A07C45">
        <w:rPr>
          <w:rFonts w:asciiTheme="majorBidi" w:hAnsiTheme="majorBidi" w:cstheme="majorBidi"/>
          <w:sz w:val="24"/>
          <w:szCs w:val="24"/>
        </w:rPr>
        <w:t xml:space="preserve"> → Kepatuhan Wajib Pajak dipengaruhi secara langsung oleh Insentif PPh dan juga secara tidak langsung melalui Nasionalisme Pengusaha.</w:t>
      </w:r>
    </w:p>
    <w:p w14:paraId="1256FF05" w14:textId="7484D3D3" w:rsidR="00201D61" w:rsidRPr="00A07C45" w:rsidRDefault="00201D61" w:rsidP="0042140E">
      <w:pPr>
        <w:spacing w:after="0" w:line="480" w:lineRule="auto"/>
        <w:ind w:firstLine="709"/>
        <w:jc w:val="both"/>
        <w:rPr>
          <w:rFonts w:asciiTheme="majorBidi" w:hAnsiTheme="majorBidi" w:cstheme="majorBidi"/>
          <w:sz w:val="24"/>
          <w:szCs w:val="24"/>
        </w:rPr>
      </w:pPr>
      <w:r w:rsidRPr="00A07C45">
        <w:rPr>
          <w:rFonts w:asciiTheme="majorBidi" w:hAnsiTheme="majorBidi" w:cstheme="majorBidi"/>
          <w:sz w:val="24"/>
          <w:szCs w:val="24"/>
        </w:rPr>
        <w:t>Nilai Koefisien Determinasi (R²):</w:t>
      </w:r>
      <w:r w:rsidRPr="00A07C45">
        <w:rPr>
          <w:rFonts w:asciiTheme="majorBidi" w:hAnsiTheme="majorBidi" w:cstheme="majorBidi"/>
          <w:sz w:val="24"/>
          <w:szCs w:val="24"/>
        </w:rPr>
        <w:br/>
        <w:t>R² Z = 0.561 → 56.1% variansi Nasionalisme Pengusaha dijelaskan oleh Insentif PPh.</w:t>
      </w:r>
      <w:r w:rsidRPr="00A07C45">
        <w:rPr>
          <w:rFonts w:asciiTheme="majorBidi" w:hAnsiTheme="majorBidi" w:cstheme="majorBidi"/>
          <w:sz w:val="24"/>
          <w:szCs w:val="24"/>
        </w:rPr>
        <w:br/>
      </w:r>
      <w:r w:rsidRPr="00A07C45">
        <w:rPr>
          <w:rFonts w:asciiTheme="majorBidi" w:hAnsiTheme="majorBidi" w:cstheme="majorBidi"/>
          <w:sz w:val="24"/>
          <w:szCs w:val="24"/>
        </w:rPr>
        <w:lastRenderedPageBreak/>
        <w:t>R² Y = 0.500 → 50.0% variansi Kepatuhan WP dijelaskan oleh Insentif PPh dan Nasionalisme Pengusaha.</w:t>
      </w:r>
    </w:p>
    <w:p w14:paraId="1705D7E0" w14:textId="3AFEBF6A" w:rsidR="00201D61" w:rsidRPr="00A07C45" w:rsidRDefault="0042140E" w:rsidP="0042140E">
      <w:pPr>
        <w:pStyle w:val="Judul4"/>
        <w:spacing w:before="0" w:line="480" w:lineRule="auto"/>
        <w:rPr>
          <w:rFonts w:asciiTheme="majorBidi" w:hAnsiTheme="majorBidi"/>
          <w:b/>
          <w:bCs/>
          <w:i w:val="0"/>
          <w:iCs w:val="0"/>
          <w:color w:val="auto"/>
          <w:sz w:val="24"/>
          <w:szCs w:val="24"/>
        </w:rPr>
      </w:pPr>
      <w:r w:rsidRPr="00A07C45">
        <w:rPr>
          <w:rFonts w:asciiTheme="majorBidi" w:hAnsiTheme="majorBidi"/>
          <w:b/>
          <w:bCs/>
          <w:i w:val="0"/>
          <w:iCs w:val="0"/>
          <w:color w:val="auto"/>
          <w:sz w:val="24"/>
          <w:szCs w:val="24"/>
        </w:rPr>
        <w:t xml:space="preserve">4.3.3.2 </w:t>
      </w:r>
      <w:r w:rsidR="00FE69BE" w:rsidRPr="00A07C45">
        <w:rPr>
          <w:rFonts w:asciiTheme="majorBidi" w:hAnsiTheme="majorBidi"/>
          <w:b/>
          <w:bCs/>
          <w:i w:val="0"/>
          <w:iCs w:val="0"/>
          <w:color w:val="auto"/>
          <w:sz w:val="24"/>
          <w:szCs w:val="24"/>
        </w:rPr>
        <w:t>M</w:t>
      </w:r>
      <w:r w:rsidR="00201D61" w:rsidRPr="00A07C45">
        <w:rPr>
          <w:rFonts w:asciiTheme="majorBidi" w:hAnsiTheme="majorBidi"/>
          <w:b/>
          <w:bCs/>
          <w:i w:val="0"/>
          <w:iCs w:val="0"/>
          <w:color w:val="auto"/>
          <w:sz w:val="24"/>
          <w:szCs w:val="24"/>
        </w:rPr>
        <w:t xml:space="preserve">odel </w:t>
      </w:r>
      <w:r w:rsidR="00FE69BE" w:rsidRPr="00A07C45">
        <w:rPr>
          <w:rFonts w:asciiTheme="majorBidi" w:hAnsiTheme="majorBidi"/>
          <w:b/>
          <w:bCs/>
          <w:i w:val="0"/>
          <w:iCs w:val="0"/>
          <w:color w:val="auto"/>
          <w:sz w:val="24"/>
          <w:szCs w:val="24"/>
        </w:rPr>
        <w:t>P</w:t>
      </w:r>
      <w:r w:rsidR="00201D61" w:rsidRPr="00A07C45">
        <w:rPr>
          <w:rFonts w:asciiTheme="majorBidi" w:hAnsiTheme="majorBidi"/>
          <w:b/>
          <w:bCs/>
          <w:i w:val="0"/>
          <w:iCs w:val="0"/>
          <w:color w:val="auto"/>
          <w:sz w:val="24"/>
          <w:szCs w:val="24"/>
        </w:rPr>
        <w:t>engukuran</w:t>
      </w:r>
    </w:p>
    <w:p w14:paraId="68C43CCF" w14:textId="41D7ED80" w:rsidR="00201D61" w:rsidRPr="00A07C45" w:rsidRDefault="00201D61" w:rsidP="0042140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Model pengukuran menggunakan pendekatan reflektif, di mana indikator dianggap sebagai refleksi dari konstruk laten.</w:t>
      </w:r>
    </w:p>
    <w:p w14:paraId="58ADBB1A" w14:textId="264D283A" w:rsidR="001D36D7" w:rsidRPr="00A07C45" w:rsidRDefault="001D36D7" w:rsidP="001D36D7">
      <w:pPr>
        <w:spacing w:after="0"/>
        <w:rPr>
          <w:rFonts w:asciiTheme="majorBidi" w:hAnsiTheme="majorBidi" w:cstheme="majorBidi"/>
          <w:b/>
          <w:bCs/>
        </w:rPr>
      </w:pPr>
      <w:bookmarkStart w:id="90" w:name="_Toc202227881"/>
      <w:r w:rsidRPr="00A07C45">
        <w:rPr>
          <w:rFonts w:asciiTheme="majorBidi" w:hAnsiTheme="majorBidi" w:cstheme="majorBidi"/>
          <w:b/>
          <w:bCs/>
        </w:rPr>
        <w:t xml:space="preserve">Tabel 4. </w:t>
      </w:r>
      <w:r w:rsidRPr="00A07C45">
        <w:rPr>
          <w:rFonts w:asciiTheme="majorBidi" w:hAnsiTheme="majorBidi" w:cstheme="majorBidi"/>
          <w:b/>
          <w:bCs/>
        </w:rPr>
        <w:fldChar w:fldCharType="begin"/>
      </w:r>
      <w:r w:rsidRPr="00A07C45">
        <w:rPr>
          <w:rFonts w:asciiTheme="majorBidi" w:hAnsiTheme="majorBidi" w:cstheme="majorBidi"/>
          <w:b/>
          <w:bCs/>
        </w:rPr>
        <w:instrText xml:space="preserve"> SEQ Tabel_4. \* ARABIC </w:instrText>
      </w:r>
      <w:r w:rsidRPr="00A07C45">
        <w:rPr>
          <w:rFonts w:asciiTheme="majorBidi" w:hAnsiTheme="majorBidi" w:cstheme="majorBidi"/>
          <w:b/>
          <w:bCs/>
        </w:rPr>
        <w:fldChar w:fldCharType="separate"/>
      </w:r>
      <w:r w:rsidR="003D7808">
        <w:rPr>
          <w:rFonts w:asciiTheme="majorBidi" w:hAnsiTheme="majorBidi" w:cstheme="majorBidi"/>
          <w:b/>
          <w:bCs/>
          <w:noProof/>
        </w:rPr>
        <w:t>10</w:t>
      </w:r>
      <w:r w:rsidRPr="00A07C45">
        <w:rPr>
          <w:rFonts w:asciiTheme="majorBidi" w:hAnsiTheme="majorBidi" w:cstheme="majorBidi"/>
          <w:b/>
          <w:bCs/>
        </w:rPr>
        <w:fldChar w:fldCharType="end"/>
      </w:r>
      <w:r w:rsidRPr="00A07C45">
        <w:rPr>
          <w:rFonts w:asciiTheme="majorBidi" w:hAnsiTheme="majorBidi" w:cstheme="majorBidi"/>
          <w:b/>
          <w:bCs/>
        </w:rPr>
        <w:t xml:space="preserve"> Konstruk Insentif PPh (X)</w:t>
      </w:r>
      <w:bookmarkEnd w:id="9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2625"/>
        <w:gridCol w:w="2663"/>
      </w:tblGrid>
      <w:tr w:rsidR="005148C6" w:rsidRPr="00A07C45" w14:paraId="6A31B161" w14:textId="77777777" w:rsidTr="00866DCF">
        <w:trPr>
          <w:jc w:val="center"/>
        </w:trPr>
        <w:tc>
          <w:tcPr>
            <w:tcW w:w="2642" w:type="dxa"/>
          </w:tcPr>
          <w:p w14:paraId="44F69058" w14:textId="77777777" w:rsidR="00201D61" w:rsidRPr="00A07C45" w:rsidRDefault="00201D61" w:rsidP="00866DCF">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Indikator</w:t>
            </w:r>
          </w:p>
        </w:tc>
        <w:tc>
          <w:tcPr>
            <w:tcW w:w="2629" w:type="dxa"/>
          </w:tcPr>
          <w:p w14:paraId="420C5457" w14:textId="77777777" w:rsidR="00201D61" w:rsidRPr="00A07C45" w:rsidRDefault="00201D61" w:rsidP="00866DCF">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Loading Faktor</w:t>
            </w:r>
          </w:p>
        </w:tc>
        <w:tc>
          <w:tcPr>
            <w:tcW w:w="2666" w:type="dxa"/>
          </w:tcPr>
          <w:p w14:paraId="6E0C554F" w14:textId="77777777" w:rsidR="00201D61" w:rsidRPr="00A07C45" w:rsidRDefault="00201D61" w:rsidP="00866DCF">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Persamaan</w:t>
            </w:r>
          </w:p>
        </w:tc>
      </w:tr>
      <w:tr w:rsidR="005148C6" w:rsidRPr="00A07C45" w14:paraId="2BA03230" w14:textId="77777777" w:rsidTr="00866DCF">
        <w:trPr>
          <w:jc w:val="center"/>
        </w:trPr>
        <w:tc>
          <w:tcPr>
            <w:tcW w:w="2642" w:type="dxa"/>
          </w:tcPr>
          <w:p w14:paraId="0F6ED5D8"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X.1a</w:t>
            </w:r>
          </w:p>
        </w:tc>
        <w:tc>
          <w:tcPr>
            <w:tcW w:w="2629" w:type="dxa"/>
          </w:tcPr>
          <w:p w14:paraId="2A0E7FC2"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0.827</w:t>
            </w:r>
          </w:p>
        </w:tc>
        <w:tc>
          <w:tcPr>
            <w:tcW w:w="2666" w:type="dxa"/>
          </w:tcPr>
          <w:p w14:paraId="0948097A"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X.1a = 0.827·X + ε</w:t>
            </w:r>
          </w:p>
        </w:tc>
      </w:tr>
      <w:tr w:rsidR="005148C6" w:rsidRPr="00A07C45" w14:paraId="4B373C4A" w14:textId="77777777" w:rsidTr="00866DCF">
        <w:trPr>
          <w:jc w:val="center"/>
        </w:trPr>
        <w:tc>
          <w:tcPr>
            <w:tcW w:w="2642" w:type="dxa"/>
          </w:tcPr>
          <w:p w14:paraId="3BB21D00"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X.1b</w:t>
            </w:r>
          </w:p>
        </w:tc>
        <w:tc>
          <w:tcPr>
            <w:tcW w:w="2629" w:type="dxa"/>
          </w:tcPr>
          <w:p w14:paraId="3B0F605E"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0.825</w:t>
            </w:r>
          </w:p>
        </w:tc>
        <w:tc>
          <w:tcPr>
            <w:tcW w:w="2666" w:type="dxa"/>
          </w:tcPr>
          <w:p w14:paraId="57F0C80B"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X.1b = 0.825·X + ε</w:t>
            </w:r>
          </w:p>
        </w:tc>
      </w:tr>
      <w:tr w:rsidR="005148C6" w:rsidRPr="00A07C45" w14:paraId="40A89A25" w14:textId="77777777" w:rsidTr="00866DCF">
        <w:trPr>
          <w:jc w:val="center"/>
        </w:trPr>
        <w:tc>
          <w:tcPr>
            <w:tcW w:w="2642" w:type="dxa"/>
          </w:tcPr>
          <w:p w14:paraId="2110CB1C"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X.2a</w:t>
            </w:r>
          </w:p>
        </w:tc>
        <w:tc>
          <w:tcPr>
            <w:tcW w:w="2629" w:type="dxa"/>
          </w:tcPr>
          <w:p w14:paraId="1C4CBE0D"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0.880</w:t>
            </w:r>
          </w:p>
        </w:tc>
        <w:tc>
          <w:tcPr>
            <w:tcW w:w="2666" w:type="dxa"/>
          </w:tcPr>
          <w:p w14:paraId="4723BA23"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X.2a = 0.880·X + ε</w:t>
            </w:r>
          </w:p>
        </w:tc>
      </w:tr>
      <w:tr w:rsidR="005148C6" w:rsidRPr="00A07C45" w14:paraId="03CE70D2" w14:textId="77777777" w:rsidTr="00866DCF">
        <w:trPr>
          <w:jc w:val="center"/>
        </w:trPr>
        <w:tc>
          <w:tcPr>
            <w:tcW w:w="2642" w:type="dxa"/>
          </w:tcPr>
          <w:p w14:paraId="1F2E5795"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X.2b</w:t>
            </w:r>
          </w:p>
        </w:tc>
        <w:tc>
          <w:tcPr>
            <w:tcW w:w="2629" w:type="dxa"/>
          </w:tcPr>
          <w:p w14:paraId="4FE2B64F"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0.870</w:t>
            </w:r>
          </w:p>
        </w:tc>
        <w:tc>
          <w:tcPr>
            <w:tcW w:w="2666" w:type="dxa"/>
          </w:tcPr>
          <w:p w14:paraId="4778E3F8"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X.2b = 0.870·X + ε</w:t>
            </w:r>
          </w:p>
        </w:tc>
      </w:tr>
      <w:tr w:rsidR="005148C6" w:rsidRPr="00A07C45" w14:paraId="0DEB4215" w14:textId="77777777" w:rsidTr="00866DCF">
        <w:trPr>
          <w:jc w:val="center"/>
        </w:trPr>
        <w:tc>
          <w:tcPr>
            <w:tcW w:w="2642" w:type="dxa"/>
          </w:tcPr>
          <w:p w14:paraId="21CAE5F5"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X.3a</w:t>
            </w:r>
          </w:p>
        </w:tc>
        <w:tc>
          <w:tcPr>
            <w:tcW w:w="2629" w:type="dxa"/>
          </w:tcPr>
          <w:p w14:paraId="7FE4AE48"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0.850</w:t>
            </w:r>
          </w:p>
        </w:tc>
        <w:tc>
          <w:tcPr>
            <w:tcW w:w="2666" w:type="dxa"/>
          </w:tcPr>
          <w:p w14:paraId="02FF0EE6"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X.3a = 0.850·X + ε</w:t>
            </w:r>
          </w:p>
        </w:tc>
      </w:tr>
      <w:tr w:rsidR="005148C6" w:rsidRPr="00A07C45" w14:paraId="24CB61D5" w14:textId="77777777" w:rsidTr="00866DCF">
        <w:trPr>
          <w:jc w:val="center"/>
        </w:trPr>
        <w:tc>
          <w:tcPr>
            <w:tcW w:w="2642" w:type="dxa"/>
          </w:tcPr>
          <w:p w14:paraId="1552DFC6"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X.3b</w:t>
            </w:r>
          </w:p>
        </w:tc>
        <w:tc>
          <w:tcPr>
            <w:tcW w:w="2629" w:type="dxa"/>
          </w:tcPr>
          <w:p w14:paraId="275F65A1"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0.829</w:t>
            </w:r>
          </w:p>
        </w:tc>
        <w:tc>
          <w:tcPr>
            <w:tcW w:w="2666" w:type="dxa"/>
          </w:tcPr>
          <w:p w14:paraId="11CA9BE5"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X.3b = 0.829·X + ε</w:t>
            </w:r>
          </w:p>
        </w:tc>
      </w:tr>
    </w:tbl>
    <w:p w14:paraId="3089430D" w14:textId="77777777" w:rsidR="00CB026E" w:rsidRDefault="00CB026E" w:rsidP="00CB026E">
      <w:pPr>
        <w:spacing w:after="0" w:line="240" w:lineRule="auto"/>
        <w:rPr>
          <w:rFonts w:asciiTheme="majorBidi" w:hAnsiTheme="majorBidi" w:cstheme="majorBidi"/>
          <w:b/>
          <w:bCs/>
        </w:rPr>
      </w:pPr>
    </w:p>
    <w:p w14:paraId="2ED86B60" w14:textId="34FF7F04" w:rsidR="001D36D7" w:rsidRPr="00A07C45" w:rsidRDefault="001D36D7" w:rsidP="00CB026E">
      <w:pPr>
        <w:spacing w:after="0" w:line="240" w:lineRule="auto"/>
        <w:rPr>
          <w:rFonts w:asciiTheme="majorBidi" w:hAnsiTheme="majorBidi" w:cstheme="majorBidi"/>
          <w:b/>
          <w:bCs/>
        </w:rPr>
      </w:pPr>
      <w:bookmarkStart w:id="91" w:name="_Toc202227882"/>
      <w:r w:rsidRPr="00A07C45">
        <w:rPr>
          <w:rFonts w:asciiTheme="majorBidi" w:hAnsiTheme="majorBidi" w:cstheme="majorBidi"/>
          <w:b/>
          <w:bCs/>
        </w:rPr>
        <w:t xml:space="preserve">Tabel 4. </w:t>
      </w:r>
      <w:r w:rsidRPr="00A07C45">
        <w:rPr>
          <w:rFonts w:asciiTheme="majorBidi" w:hAnsiTheme="majorBidi" w:cstheme="majorBidi"/>
          <w:b/>
          <w:bCs/>
        </w:rPr>
        <w:fldChar w:fldCharType="begin"/>
      </w:r>
      <w:r w:rsidRPr="00A07C45">
        <w:rPr>
          <w:rFonts w:asciiTheme="majorBidi" w:hAnsiTheme="majorBidi" w:cstheme="majorBidi"/>
          <w:b/>
          <w:bCs/>
        </w:rPr>
        <w:instrText xml:space="preserve"> SEQ Tabel_4. \* ARABIC </w:instrText>
      </w:r>
      <w:r w:rsidRPr="00A07C45">
        <w:rPr>
          <w:rFonts w:asciiTheme="majorBidi" w:hAnsiTheme="majorBidi" w:cstheme="majorBidi"/>
          <w:b/>
          <w:bCs/>
        </w:rPr>
        <w:fldChar w:fldCharType="separate"/>
      </w:r>
      <w:r w:rsidR="003D7808">
        <w:rPr>
          <w:rFonts w:asciiTheme="majorBidi" w:hAnsiTheme="majorBidi" w:cstheme="majorBidi"/>
          <w:b/>
          <w:bCs/>
          <w:noProof/>
        </w:rPr>
        <w:t>11</w:t>
      </w:r>
      <w:r w:rsidRPr="00A07C45">
        <w:rPr>
          <w:rFonts w:asciiTheme="majorBidi" w:hAnsiTheme="majorBidi" w:cstheme="majorBidi"/>
          <w:b/>
          <w:bCs/>
        </w:rPr>
        <w:fldChar w:fldCharType="end"/>
      </w:r>
      <w:r w:rsidRPr="00A07C45">
        <w:rPr>
          <w:rFonts w:asciiTheme="majorBidi" w:hAnsiTheme="majorBidi" w:cstheme="majorBidi"/>
          <w:b/>
          <w:bCs/>
        </w:rPr>
        <w:t xml:space="preserve"> Konstruk Nasionalisme Pengusaha (Z)</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2625"/>
        <w:gridCol w:w="2663"/>
      </w:tblGrid>
      <w:tr w:rsidR="005148C6" w:rsidRPr="00A07C45" w14:paraId="4403CD62" w14:textId="77777777" w:rsidTr="00866DCF">
        <w:tc>
          <w:tcPr>
            <w:tcW w:w="2642" w:type="dxa"/>
          </w:tcPr>
          <w:p w14:paraId="54645851" w14:textId="77777777" w:rsidR="00201D61" w:rsidRPr="00A07C45" w:rsidRDefault="00201D61" w:rsidP="00866DCF">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Indikator</w:t>
            </w:r>
          </w:p>
        </w:tc>
        <w:tc>
          <w:tcPr>
            <w:tcW w:w="2629" w:type="dxa"/>
          </w:tcPr>
          <w:p w14:paraId="289D0860" w14:textId="77777777" w:rsidR="00201D61" w:rsidRPr="00A07C45" w:rsidRDefault="00201D61" w:rsidP="00866DCF">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Loading Faktor</w:t>
            </w:r>
          </w:p>
        </w:tc>
        <w:tc>
          <w:tcPr>
            <w:tcW w:w="2666" w:type="dxa"/>
          </w:tcPr>
          <w:p w14:paraId="2B570266" w14:textId="77777777" w:rsidR="00201D61" w:rsidRPr="00A07C45" w:rsidRDefault="00201D61" w:rsidP="00866DCF">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Persamaan</w:t>
            </w:r>
          </w:p>
        </w:tc>
      </w:tr>
      <w:tr w:rsidR="005148C6" w:rsidRPr="00A07C45" w14:paraId="606DA345" w14:textId="77777777" w:rsidTr="00866DCF">
        <w:tc>
          <w:tcPr>
            <w:tcW w:w="2642" w:type="dxa"/>
          </w:tcPr>
          <w:p w14:paraId="60EB09A2"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Z.1a</w:t>
            </w:r>
          </w:p>
        </w:tc>
        <w:tc>
          <w:tcPr>
            <w:tcW w:w="2629" w:type="dxa"/>
          </w:tcPr>
          <w:p w14:paraId="33DD6E4F"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0.883</w:t>
            </w:r>
          </w:p>
        </w:tc>
        <w:tc>
          <w:tcPr>
            <w:tcW w:w="2666" w:type="dxa"/>
          </w:tcPr>
          <w:p w14:paraId="50DD9A19"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Z.1a = 0.883·Z + ε</w:t>
            </w:r>
          </w:p>
        </w:tc>
      </w:tr>
      <w:tr w:rsidR="005148C6" w:rsidRPr="00A07C45" w14:paraId="4A59184B" w14:textId="77777777" w:rsidTr="00866DCF">
        <w:tc>
          <w:tcPr>
            <w:tcW w:w="2642" w:type="dxa"/>
          </w:tcPr>
          <w:p w14:paraId="691D8760"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Z.1b</w:t>
            </w:r>
          </w:p>
        </w:tc>
        <w:tc>
          <w:tcPr>
            <w:tcW w:w="2629" w:type="dxa"/>
          </w:tcPr>
          <w:p w14:paraId="2CDF4AA3"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0.842</w:t>
            </w:r>
          </w:p>
        </w:tc>
        <w:tc>
          <w:tcPr>
            <w:tcW w:w="2666" w:type="dxa"/>
          </w:tcPr>
          <w:p w14:paraId="0D3F241D"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Z.1b = 0.842·Z + ε</w:t>
            </w:r>
          </w:p>
        </w:tc>
      </w:tr>
      <w:tr w:rsidR="005148C6" w:rsidRPr="00A07C45" w14:paraId="4E21FF24" w14:textId="77777777" w:rsidTr="00866DCF">
        <w:tc>
          <w:tcPr>
            <w:tcW w:w="2642" w:type="dxa"/>
          </w:tcPr>
          <w:p w14:paraId="5705D215"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Z.2a</w:t>
            </w:r>
          </w:p>
        </w:tc>
        <w:tc>
          <w:tcPr>
            <w:tcW w:w="2629" w:type="dxa"/>
          </w:tcPr>
          <w:p w14:paraId="15594B7E"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0.917</w:t>
            </w:r>
          </w:p>
        </w:tc>
        <w:tc>
          <w:tcPr>
            <w:tcW w:w="2666" w:type="dxa"/>
          </w:tcPr>
          <w:p w14:paraId="1DB1EEC7"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Z.2a = 0.917·Z + ε</w:t>
            </w:r>
          </w:p>
        </w:tc>
      </w:tr>
      <w:tr w:rsidR="005148C6" w:rsidRPr="00A07C45" w14:paraId="13C4F923" w14:textId="77777777" w:rsidTr="00866DCF">
        <w:tc>
          <w:tcPr>
            <w:tcW w:w="2642" w:type="dxa"/>
          </w:tcPr>
          <w:p w14:paraId="0945E06C"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Z.2b</w:t>
            </w:r>
          </w:p>
        </w:tc>
        <w:tc>
          <w:tcPr>
            <w:tcW w:w="2629" w:type="dxa"/>
          </w:tcPr>
          <w:p w14:paraId="58BF48A1"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0.934</w:t>
            </w:r>
          </w:p>
        </w:tc>
        <w:tc>
          <w:tcPr>
            <w:tcW w:w="2666" w:type="dxa"/>
          </w:tcPr>
          <w:p w14:paraId="3D522793"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Z.2b = 0.934·Z + ε</w:t>
            </w:r>
          </w:p>
        </w:tc>
      </w:tr>
      <w:tr w:rsidR="005148C6" w:rsidRPr="00A07C45" w14:paraId="68A9B838" w14:textId="77777777" w:rsidTr="00866DCF">
        <w:tc>
          <w:tcPr>
            <w:tcW w:w="2642" w:type="dxa"/>
          </w:tcPr>
          <w:p w14:paraId="0696792D"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Z.3a</w:t>
            </w:r>
          </w:p>
        </w:tc>
        <w:tc>
          <w:tcPr>
            <w:tcW w:w="2629" w:type="dxa"/>
          </w:tcPr>
          <w:p w14:paraId="55B3756F"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0.941</w:t>
            </w:r>
          </w:p>
        </w:tc>
        <w:tc>
          <w:tcPr>
            <w:tcW w:w="2666" w:type="dxa"/>
          </w:tcPr>
          <w:p w14:paraId="60AD051B"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Z.3a = 0.941·Z + ε</w:t>
            </w:r>
          </w:p>
        </w:tc>
      </w:tr>
      <w:tr w:rsidR="005148C6" w:rsidRPr="00A07C45" w14:paraId="1E50E0F9" w14:textId="77777777" w:rsidTr="00866DCF">
        <w:tc>
          <w:tcPr>
            <w:tcW w:w="2642" w:type="dxa"/>
          </w:tcPr>
          <w:p w14:paraId="520D2D43"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Z.3b</w:t>
            </w:r>
          </w:p>
        </w:tc>
        <w:tc>
          <w:tcPr>
            <w:tcW w:w="2629" w:type="dxa"/>
          </w:tcPr>
          <w:p w14:paraId="5E8E32EA"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0.912</w:t>
            </w:r>
          </w:p>
        </w:tc>
        <w:tc>
          <w:tcPr>
            <w:tcW w:w="2666" w:type="dxa"/>
          </w:tcPr>
          <w:p w14:paraId="1044111B"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Z.3b = 0.912·Z + ε</w:t>
            </w:r>
          </w:p>
        </w:tc>
      </w:tr>
    </w:tbl>
    <w:p w14:paraId="4BF5C23E" w14:textId="77777777" w:rsidR="00CB026E" w:rsidRDefault="00CB026E" w:rsidP="00CB026E">
      <w:pPr>
        <w:spacing w:after="0" w:line="240" w:lineRule="auto"/>
        <w:rPr>
          <w:rFonts w:asciiTheme="majorBidi" w:hAnsiTheme="majorBidi" w:cstheme="majorBidi"/>
          <w:b/>
          <w:bCs/>
        </w:rPr>
      </w:pPr>
    </w:p>
    <w:p w14:paraId="431BA38C" w14:textId="389CF8A2" w:rsidR="001D36D7" w:rsidRPr="00A07C45" w:rsidRDefault="001D36D7" w:rsidP="00CB026E">
      <w:pPr>
        <w:spacing w:after="0" w:line="240" w:lineRule="auto"/>
        <w:rPr>
          <w:rFonts w:asciiTheme="majorBidi" w:hAnsiTheme="majorBidi" w:cstheme="majorBidi"/>
          <w:b/>
          <w:bCs/>
        </w:rPr>
      </w:pPr>
      <w:bookmarkStart w:id="92" w:name="_Toc202227883"/>
      <w:r w:rsidRPr="00A07C45">
        <w:rPr>
          <w:rFonts w:asciiTheme="majorBidi" w:hAnsiTheme="majorBidi" w:cstheme="majorBidi"/>
          <w:b/>
          <w:bCs/>
        </w:rPr>
        <w:t xml:space="preserve">Tabel 4. </w:t>
      </w:r>
      <w:r w:rsidRPr="00A07C45">
        <w:rPr>
          <w:rFonts w:asciiTheme="majorBidi" w:hAnsiTheme="majorBidi" w:cstheme="majorBidi"/>
          <w:b/>
          <w:bCs/>
        </w:rPr>
        <w:fldChar w:fldCharType="begin"/>
      </w:r>
      <w:r w:rsidRPr="00A07C45">
        <w:rPr>
          <w:rFonts w:asciiTheme="majorBidi" w:hAnsiTheme="majorBidi" w:cstheme="majorBidi"/>
          <w:b/>
          <w:bCs/>
        </w:rPr>
        <w:instrText xml:space="preserve"> SEQ Tabel_4. \* ARABIC </w:instrText>
      </w:r>
      <w:r w:rsidRPr="00A07C45">
        <w:rPr>
          <w:rFonts w:asciiTheme="majorBidi" w:hAnsiTheme="majorBidi" w:cstheme="majorBidi"/>
          <w:b/>
          <w:bCs/>
        </w:rPr>
        <w:fldChar w:fldCharType="separate"/>
      </w:r>
      <w:r w:rsidR="003D7808">
        <w:rPr>
          <w:rFonts w:asciiTheme="majorBidi" w:hAnsiTheme="majorBidi" w:cstheme="majorBidi"/>
          <w:b/>
          <w:bCs/>
          <w:noProof/>
        </w:rPr>
        <w:t>12</w:t>
      </w:r>
      <w:r w:rsidRPr="00A07C45">
        <w:rPr>
          <w:rFonts w:asciiTheme="majorBidi" w:hAnsiTheme="majorBidi" w:cstheme="majorBidi"/>
          <w:b/>
          <w:bCs/>
        </w:rPr>
        <w:fldChar w:fldCharType="end"/>
      </w:r>
      <w:r w:rsidRPr="00A07C45">
        <w:rPr>
          <w:rFonts w:asciiTheme="majorBidi" w:hAnsiTheme="majorBidi" w:cstheme="majorBidi"/>
          <w:b/>
          <w:bCs/>
        </w:rPr>
        <w:t xml:space="preserve"> Konstruk Kepatuhan WP (Y)</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627"/>
        <w:gridCol w:w="2659"/>
      </w:tblGrid>
      <w:tr w:rsidR="005148C6" w:rsidRPr="00A07C45" w14:paraId="74D8C45F" w14:textId="77777777" w:rsidTr="00866DCF">
        <w:tc>
          <w:tcPr>
            <w:tcW w:w="2880" w:type="dxa"/>
          </w:tcPr>
          <w:p w14:paraId="76C2A4B7" w14:textId="77777777" w:rsidR="00201D61" w:rsidRPr="00A07C45" w:rsidRDefault="00201D61" w:rsidP="00866DCF">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Indikator</w:t>
            </w:r>
          </w:p>
        </w:tc>
        <w:tc>
          <w:tcPr>
            <w:tcW w:w="2880" w:type="dxa"/>
          </w:tcPr>
          <w:p w14:paraId="2435FD03" w14:textId="77777777" w:rsidR="00201D61" w:rsidRPr="00A07C45" w:rsidRDefault="00201D61" w:rsidP="00866DCF">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Loading Faktor</w:t>
            </w:r>
          </w:p>
        </w:tc>
        <w:tc>
          <w:tcPr>
            <w:tcW w:w="2880" w:type="dxa"/>
          </w:tcPr>
          <w:p w14:paraId="463831BC" w14:textId="77777777" w:rsidR="00201D61" w:rsidRPr="00A07C45" w:rsidRDefault="00201D61" w:rsidP="00866DCF">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Persamaan</w:t>
            </w:r>
          </w:p>
        </w:tc>
      </w:tr>
      <w:tr w:rsidR="005148C6" w:rsidRPr="00A07C45" w14:paraId="54AC7179" w14:textId="77777777" w:rsidTr="00866DCF">
        <w:tc>
          <w:tcPr>
            <w:tcW w:w="2880" w:type="dxa"/>
          </w:tcPr>
          <w:p w14:paraId="3AF270DD"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Y.1a</w:t>
            </w:r>
          </w:p>
        </w:tc>
        <w:tc>
          <w:tcPr>
            <w:tcW w:w="2880" w:type="dxa"/>
          </w:tcPr>
          <w:p w14:paraId="01E0ADF9"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0.782</w:t>
            </w:r>
          </w:p>
        </w:tc>
        <w:tc>
          <w:tcPr>
            <w:tcW w:w="2880" w:type="dxa"/>
          </w:tcPr>
          <w:p w14:paraId="237EDB36"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Y.1a = 0.782·Y + ε</w:t>
            </w:r>
          </w:p>
        </w:tc>
      </w:tr>
      <w:tr w:rsidR="005148C6" w:rsidRPr="00A07C45" w14:paraId="30D42DAB" w14:textId="77777777" w:rsidTr="00866DCF">
        <w:tc>
          <w:tcPr>
            <w:tcW w:w="2880" w:type="dxa"/>
          </w:tcPr>
          <w:p w14:paraId="768A0B0A"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Y.1b</w:t>
            </w:r>
          </w:p>
        </w:tc>
        <w:tc>
          <w:tcPr>
            <w:tcW w:w="2880" w:type="dxa"/>
          </w:tcPr>
          <w:p w14:paraId="28D687E7"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0.765</w:t>
            </w:r>
          </w:p>
        </w:tc>
        <w:tc>
          <w:tcPr>
            <w:tcW w:w="2880" w:type="dxa"/>
          </w:tcPr>
          <w:p w14:paraId="492879C4"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Y.1b = 0.765·Y + ε</w:t>
            </w:r>
          </w:p>
        </w:tc>
      </w:tr>
      <w:tr w:rsidR="005148C6" w:rsidRPr="00A07C45" w14:paraId="09D01DD6" w14:textId="77777777" w:rsidTr="00866DCF">
        <w:tc>
          <w:tcPr>
            <w:tcW w:w="2880" w:type="dxa"/>
          </w:tcPr>
          <w:p w14:paraId="56E8CE50"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Y.2a</w:t>
            </w:r>
          </w:p>
        </w:tc>
        <w:tc>
          <w:tcPr>
            <w:tcW w:w="2880" w:type="dxa"/>
          </w:tcPr>
          <w:p w14:paraId="3C3FC10F"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0.840</w:t>
            </w:r>
          </w:p>
        </w:tc>
        <w:tc>
          <w:tcPr>
            <w:tcW w:w="2880" w:type="dxa"/>
          </w:tcPr>
          <w:p w14:paraId="74DE28CC"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Y.2a = 0.840·Y + ε</w:t>
            </w:r>
          </w:p>
        </w:tc>
      </w:tr>
      <w:tr w:rsidR="005148C6" w:rsidRPr="00A07C45" w14:paraId="0DF024C3" w14:textId="77777777" w:rsidTr="00866DCF">
        <w:tc>
          <w:tcPr>
            <w:tcW w:w="2880" w:type="dxa"/>
          </w:tcPr>
          <w:p w14:paraId="10155ACF"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Y.2b</w:t>
            </w:r>
          </w:p>
        </w:tc>
        <w:tc>
          <w:tcPr>
            <w:tcW w:w="2880" w:type="dxa"/>
          </w:tcPr>
          <w:p w14:paraId="1E49764B"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0.861</w:t>
            </w:r>
          </w:p>
        </w:tc>
        <w:tc>
          <w:tcPr>
            <w:tcW w:w="2880" w:type="dxa"/>
          </w:tcPr>
          <w:p w14:paraId="034BCC7A"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Y.2b = 0.861·Y + ε</w:t>
            </w:r>
          </w:p>
        </w:tc>
      </w:tr>
      <w:tr w:rsidR="005148C6" w:rsidRPr="00A07C45" w14:paraId="538D5783" w14:textId="77777777" w:rsidTr="00866DCF">
        <w:tc>
          <w:tcPr>
            <w:tcW w:w="2880" w:type="dxa"/>
          </w:tcPr>
          <w:p w14:paraId="50BF0869"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Y.3a</w:t>
            </w:r>
          </w:p>
        </w:tc>
        <w:tc>
          <w:tcPr>
            <w:tcW w:w="2880" w:type="dxa"/>
          </w:tcPr>
          <w:p w14:paraId="4BB27E22"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0.788</w:t>
            </w:r>
          </w:p>
        </w:tc>
        <w:tc>
          <w:tcPr>
            <w:tcW w:w="2880" w:type="dxa"/>
          </w:tcPr>
          <w:p w14:paraId="199DBDF6" w14:textId="77777777" w:rsidR="00201D61" w:rsidRPr="00A07C45" w:rsidRDefault="00201D61" w:rsidP="00866DCF">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Y.3a = 0.788·Y + ε</w:t>
            </w:r>
          </w:p>
        </w:tc>
      </w:tr>
      <w:tr w:rsidR="005148C6" w:rsidRPr="00A07C45" w14:paraId="50B67609" w14:textId="77777777" w:rsidTr="00866DCF">
        <w:tc>
          <w:tcPr>
            <w:tcW w:w="2880" w:type="dxa"/>
          </w:tcPr>
          <w:p w14:paraId="706331ED" w14:textId="77777777" w:rsidR="00201D61" w:rsidRPr="00A07C45" w:rsidRDefault="00201D61" w:rsidP="00CA2AD7">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Y.3b</w:t>
            </w:r>
          </w:p>
        </w:tc>
        <w:tc>
          <w:tcPr>
            <w:tcW w:w="2880" w:type="dxa"/>
          </w:tcPr>
          <w:p w14:paraId="287F3C2C" w14:textId="77777777" w:rsidR="00201D61" w:rsidRPr="00A07C45" w:rsidRDefault="00201D61" w:rsidP="00CA2AD7">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0.848</w:t>
            </w:r>
          </w:p>
        </w:tc>
        <w:tc>
          <w:tcPr>
            <w:tcW w:w="2880" w:type="dxa"/>
          </w:tcPr>
          <w:p w14:paraId="34342D31" w14:textId="77777777" w:rsidR="00201D61" w:rsidRPr="00A07C45" w:rsidRDefault="00201D61" w:rsidP="00CA2AD7">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Y.3b = 0.848·Y + ε</w:t>
            </w:r>
          </w:p>
        </w:tc>
      </w:tr>
    </w:tbl>
    <w:p w14:paraId="1DA9FEA9" w14:textId="228D5ED2" w:rsidR="00201D61" w:rsidRPr="00A07C45" w:rsidRDefault="0042140E" w:rsidP="00CA2AD7">
      <w:pPr>
        <w:pStyle w:val="Judul4"/>
        <w:spacing w:before="240" w:line="480" w:lineRule="auto"/>
        <w:jc w:val="both"/>
        <w:rPr>
          <w:rFonts w:asciiTheme="majorBidi" w:hAnsiTheme="majorBidi"/>
          <w:b/>
          <w:bCs/>
          <w:i w:val="0"/>
          <w:iCs w:val="0"/>
          <w:color w:val="auto"/>
          <w:sz w:val="24"/>
          <w:szCs w:val="24"/>
        </w:rPr>
      </w:pPr>
      <w:r w:rsidRPr="00A07C45">
        <w:rPr>
          <w:rFonts w:asciiTheme="majorBidi" w:hAnsiTheme="majorBidi"/>
          <w:b/>
          <w:bCs/>
          <w:i w:val="0"/>
          <w:iCs w:val="0"/>
          <w:color w:val="auto"/>
          <w:sz w:val="24"/>
          <w:szCs w:val="24"/>
        </w:rPr>
        <w:t xml:space="preserve">4.3.3.3 </w:t>
      </w:r>
      <w:r w:rsidR="00201D61" w:rsidRPr="00A07C45">
        <w:rPr>
          <w:rFonts w:asciiTheme="majorBidi" w:hAnsiTheme="majorBidi"/>
          <w:b/>
          <w:bCs/>
          <w:i w:val="0"/>
          <w:iCs w:val="0"/>
          <w:color w:val="auto"/>
          <w:sz w:val="24"/>
          <w:szCs w:val="24"/>
        </w:rPr>
        <w:t>Interpretasi Model</w:t>
      </w:r>
    </w:p>
    <w:p w14:paraId="27241504" w14:textId="0F33A1FF" w:rsidR="00201D61" w:rsidRPr="00A07C45" w:rsidRDefault="00201D61" w:rsidP="0042140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Insentif PPh berpengaruh langsung dan signifikan terhadap Nasionalisme Pengusaha dan Kepatuhan WP.</w:t>
      </w:r>
      <w:r w:rsidR="00FE69BE" w:rsidRPr="00A07C45">
        <w:rPr>
          <w:rFonts w:asciiTheme="majorBidi" w:hAnsiTheme="majorBidi" w:cstheme="majorBidi"/>
          <w:sz w:val="24"/>
          <w:szCs w:val="24"/>
        </w:rPr>
        <w:t xml:space="preserve"> </w:t>
      </w:r>
      <w:r w:rsidRPr="00A07C45">
        <w:rPr>
          <w:rFonts w:asciiTheme="majorBidi" w:hAnsiTheme="majorBidi" w:cstheme="majorBidi"/>
          <w:sz w:val="24"/>
          <w:szCs w:val="24"/>
        </w:rPr>
        <w:t>Nasionalisme Pengusaha berperan sebagai variabel mediasi parsial, memperkuat pengaruh tidak langsung Insentif PPh terhadap Kepatuhan WP.</w:t>
      </w:r>
      <w:r w:rsidR="00FE69BE" w:rsidRPr="00A07C45">
        <w:rPr>
          <w:rFonts w:asciiTheme="majorBidi" w:hAnsiTheme="majorBidi" w:cstheme="majorBidi"/>
          <w:sz w:val="24"/>
          <w:szCs w:val="24"/>
        </w:rPr>
        <w:t xml:space="preserve"> </w:t>
      </w:r>
      <w:r w:rsidRPr="00A07C45">
        <w:rPr>
          <w:rFonts w:asciiTheme="majorBidi" w:hAnsiTheme="majorBidi" w:cstheme="majorBidi"/>
          <w:sz w:val="24"/>
          <w:szCs w:val="24"/>
        </w:rPr>
        <w:t xml:space="preserve">Semua loading faktor berada di atas 0.7, menunjukkan validitas </w:t>
      </w:r>
      <w:r w:rsidRPr="00A07C45">
        <w:rPr>
          <w:rFonts w:asciiTheme="majorBidi" w:hAnsiTheme="majorBidi" w:cstheme="majorBidi"/>
          <w:sz w:val="24"/>
          <w:szCs w:val="24"/>
        </w:rPr>
        <w:lastRenderedPageBreak/>
        <w:t>indikator yang baik.</w:t>
      </w:r>
      <w:r w:rsidR="00FE69BE" w:rsidRPr="00A07C45">
        <w:rPr>
          <w:rFonts w:asciiTheme="majorBidi" w:hAnsiTheme="majorBidi" w:cstheme="majorBidi"/>
          <w:sz w:val="24"/>
          <w:szCs w:val="24"/>
        </w:rPr>
        <w:t xml:space="preserve"> </w:t>
      </w:r>
      <w:r w:rsidRPr="00A07C45">
        <w:rPr>
          <w:rFonts w:asciiTheme="majorBidi" w:hAnsiTheme="majorBidi" w:cstheme="majorBidi"/>
          <w:sz w:val="24"/>
          <w:szCs w:val="24"/>
        </w:rPr>
        <w:t>Nilai R² menunjukkan bahwa model memiliki kekuatan prediktif moderat.</w:t>
      </w:r>
    </w:p>
    <w:p w14:paraId="3D355FD3" w14:textId="03B519F2" w:rsidR="00CF5240" w:rsidRPr="00A07C45" w:rsidRDefault="00CF5240" w:rsidP="00201D61">
      <w:pPr>
        <w:pStyle w:val="Judul3"/>
        <w:spacing w:line="480" w:lineRule="auto"/>
        <w:jc w:val="both"/>
      </w:pPr>
      <w:bookmarkStart w:id="93" w:name="_Toc201880734"/>
      <w:r w:rsidRPr="00A07C45">
        <w:t>4.</w:t>
      </w:r>
      <w:r w:rsidR="00F7076B" w:rsidRPr="00A07C45">
        <w:t>3</w:t>
      </w:r>
      <w:r w:rsidRPr="00A07C45">
        <w:t>.</w:t>
      </w:r>
      <w:r w:rsidR="0023073F" w:rsidRPr="00A07C45">
        <w:t>4</w:t>
      </w:r>
      <w:r w:rsidRPr="00A07C45">
        <w:t xml:space="preserve"> </w:t>
      </w:r>
      <w:r w:rsidR="0042140E" w:rsidRPr="00A07C45">
        <w:tab/>
      </w:r>
      <w:r w:rsidRPr="00A07C45">
        <w:t>Uji Hipotesis</w:t>
      </w:r>
      <w:bookmarkEnd w:id="93"/>
    </w:p>
    <w:p w14:paraId="60611B02" w14:textId="62A329F2" w:rsidR="00201D61" w:rsidRPr="00A07C45" w:rsidRDefault="00201D61" w:rsidP="00E57615">
      <w:pPr>
        <w:pStyle w:val="DaftarParagraf"/>
        <w:numPr>
          <w:ilvl w:val="0"/>
          <w:numId w:val="12"/>
        </w:numPr>
        <w:spacing w:after="0" w:line="480" w:lineRule="auto"/>
        <w:jc w:val="both"/>
        <w:rPr>
          <w:rFonts w:asciiTheme="majorBidi" w:hAnsiTheme="majorBidi" w:cstheme="majorBidi"/>
          <w:sz w:val="24"/>
          <w:szCs w:val="24"/>
          <w:lang w:val="en-US"/>
        </w:rPr>
      </w:pPr>
      <w:r w:rsidRPr="00A07C45">
        <w:rPr>
          <w:rFonts w:asciiTheme="majorBidi" w:hAnsiTheme="majorBidi" w:cstheme="majorBidi"/>
          <w:sz w:val="24"/>
          <w:szCs w:val="24"/>
          <w:lang w:val="en-US"/>
        </w:rPr>
        <w:t>Tujuan Uji Mediasi</w:t>
      </w:r>
    </w:p>
    <w:p w14:paraId="085618B6" w14:textId="77777777" w:rsidR="00201D61" w:rsidRPr="00A07C45" w:rsidRDefault="00201D61" w:rsidP="0042140E">
      <w:pPr>
        <w:spacing w:after="0" w:line="480" w:lineRule="auto"/>
        <w:ind w:firstLine="720"/>
        <w:jc w:val="both"/>
        <w:rPr>
          <w:rFonts w:asciiTheme="majorBidi" w:hAnsiTheme="majorBidi" w:cstheme="majorBidi"/>
          <w:sz w:val="24"/>
          <w:szCs w:val="24"/>
          <w:lang w:val="en-US"/>
        </w:rPr>
      </w:pPr>
      <w:r w:rsidRPr="00A07C45">
        <w:rPr>
          <w:rFonts w:asciiTheme="majorBidi" w:hAnsiTheme="majorBidi" w:cstheme="majorBidi"/>
          <w:sz w:val="24"/>
          <w:szCs w:val="24"/>
          <w:lang w:val="en-US"/>
        </w:rPr>
        <w:t>Uji mediasi bertujuan untuk mengetahui apakah Nasionalisme Pengusaha (Z) secara signifikan menjadi variabel mediasi dalam hubungan antara Insentif PPh (X) terhadap Kepatuhan Wajib Pajak (Y).</w:t>
      </w:r>
    </w:p>
    <w:p w14:paraId="7ADF583E" w14:textId="293EDC3A" w:rsidR="00BC0B0F" w:rsidRPr="00A07C45" w:rsidRDefault="0042140E" w:rsidP="003D7808">
      <w:pPr>
        <w:pStyle w:val="DaftarParagraf"/>
        <w:numPr>
          <w:ilvl w:val="0"/>
          <w:numId w:val="12"/>
        </w:num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H</w:t>
      </w:r>
      <w:r w:rsidR="00201D61" w:rsidRPr="00A07C45">
        <w:rPr>
          <w:rFonts w:asciiTheme="majorBidi" w:hAnsiTheme="majorBidi" w:cstheme="majorBidi"/>
          <w:sz w:val="24"/>
          <w:szCs w:val="24"/>
        </w:rPr>
        <w:t>asil Bootstrapping</w:t>
      </w:r>
    </w:p>
    <w:p w14:paraId="2E81E6E6" w14:textId="625B3661" w:rsidR="003D7808" w:rsidRPr="003D7808" w:rsidRDefault="003D7808" w:rsidP="003D7808">
      <w:pPr>
        <w:pStyle w:val="Keterangan"/>
        <w:spacing w:after="0"/>
        <w:rPr>
          <w:rFonts w:asciiTheme="majorBidi" w:hAnsiTheme="majorBidi" w:cstheme="majorBidi"/>
          <w:b/>
          <w:bCs/>
          <w:i w:val="0"/>
          <w:iCs w:val="0"/>
          <w:color w:val="auto"/>
          <w:sz w:val="22"/>
          <w:szCs w:val="22"/>
        </w:rPr>
      </w:pPr>
      <w:bookmarkStart w:id="94" w:name="_Toc202227884"/>
      <w:r w:rsidRPr="003D7808">
        <w:rPr>
          <w:rFonts w:asciiTheme="majorBidi" w:hAnsiTheme="majorBidi" w:cstheme="majorBidi"/>
          <w:b/>
          <w:bCs/>
          <w:i w:val="0"/>
          <w:iCs w:val="0"/>
          <w:color w:val="auto"/>
          <w:sz w:val="22"/>
          <w:szCs w:val="22"/>
        </w:rPr>
        <w:t xml:space="preserve">Tabel 4. </w:t>
      </w:r>
      <w:r w:rsidRPr="003D7808">
        <w:rPr>
          <w:rFonts w:asciiTheme="majorBidi" w:hAnsiTheme="majorBidi" w:cstheme="majorBidi"/>
          <w:b/>
          <w:bCs/>
          <w:i w:val="0"/>
          <w:iCs w:val="0"/>
          <w:color w:val="auto"/>
          <w:sz w:val="22"/>
          <w:szCs w:val="22"/>
        </w:rPr>
        <w:fldChar w:fldCharType="begin"/>
      </w:r>
      <w:r w:rsidRPr="003D7808">
        <w:rPr>
          <w:rFonts w:asciiTheme="majorBidi" w:hAnsiTheme="majorBidi" w:cstheme="majorBidi"/>
          <w:b/>
          <w:bCs/>
          <w:i w:val="0"/>
          <w:iCs w:val="0"/>
          <w:color w:val="auto"/>
          <w:sz w:val="22"/>
          <w:szCs w:val="22"/>
        </w:rPr>
        <w:instrText xml:space="preserve"> SEQ Tabel_4. \* ARABIC </w:instrText>
      </w:r>
      <w:r w:rsidRPr="003D7808">
        <w:rPr>
          <w:rFonts w:asciiTheme="majorBidi" w:hAnsiTheme="majorBidi" w:cstheme="majorBidi"/>
          <w:b/>
          <w:bCs/>
          <w:i w:val="0"/>
          <w:iCs w:val="0"/>
          <w:color w:val="auto"/>
          <w:sz w:val="22"/>
          <w:szCs w:val="22"/>
        </w:rPr>
        <w:fldChar w:fldCharType="separate"/>
      </w:r>
      <w:r w:rsidRPr="003D7808">
        <w:rPr>
          <w:rFonts w:asciiTheme="majorBidi" w:hAnsiTheme="majorBidi" w:cstheme="majorBidi"/>
          <w:b/>
          <w:bCs/>
          <w:i w:val="0"/>
          <w:iCs w:val="0"/>
          <w:noProof/>
          <w:color w:val="auto"/>
          <w:sz w:val="22"/>
          <w:szCs w:val="22"/>
        </w:rPr>
        <w:t>13</w:t>
      </w:r>
      <w:r w:rsidRPr="003D7808">
        <w:rPr>
          <w:rFonts w:asciiTheme="majorBidi" w:hAnsiTheme="majorBidi" w:cstheme="majorBidi"/>
          <w:b/>
          <w:bCs/>
          <w:i w:val="0"/>
          <w:iCs w:val="0"/>
          <w:color w:val="auto"/>
          <w:sz w:val="22"/>
          <w:szCs w:val="22"/>
        </w:rPr>
        <w:fldChar w:fldCharType="end"/>
      </w:r>
      <w:r w:rsidRPr="003D7808">
        <w:rPr>
          <w:color w:val="auto"/>
        </w:rPr>
        <w:t xml:space="preserve"> </w:t>
      </w:r>
      <w:r w:rsidRPr="00A07C45">
        <w:rPr>
          <w:rFonts w:asciiTheme="majorBidi" w:hAnsiTheme="majorBidi" w:cstheme="majorBidi"/>
          <w:b/>
          <w:bCs/>
          <w:i w:val="0"/>
          <w:iCs w:val="0"/>
          <w:color w:val="auto"/>
          <w:sz w:val="22"/>
          <w:szCs w:val="22"/>
        </w:rPr>
        <w:t>Hasil Bootstrapping</w:t>
      </w:r>
      <w:bookmarkEnd w:id="9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592"/>
        <w:gridCol w:w="1571"/>
        <w:gridCol w:w="1531"/>
        <w:gridCol w:w="1618"/>
      </w:tblGrid>
      <w:tr w:rsidR="005148C6" w:rsidRPr="00A07C45" w14:paraId="3AA8B65E" w14:textId="77777777" w:rsidTr="00187689">
        <w:trPr>
          <w:jc w:val="center"/>
        </w:trPr>
        <w:tc>
          <w:tcPr>
            <w:tcW w:w="1615" w:type="dxa"/>
            <w:hideMark/>
          </w:tcPr>
          <w:p w14:paraId="44C4358A" w14:textId="77777777" w:rsidR="00201D61" w:rsidRPr="00A07C45" w:rsidRDefault="00201D61" w:rsidP="003D7808">
            <w:pPr>
              <w:spacing w:after="0" w:line="240" w:lineRule="auto"/>
              <w:jc w:val="center"/>
              <w:rPr>
                <w:rFonts w:asciiTheme="majorBidi" w:hAnsiTheme="majorBidi" w:cstheme="majorBidi"/>
                <w:b/>
                <w:bCs/>
                <w:sz w:val="20"/>
                <w:szCs w:val="20"/>
                <w:lang w:val="en-US"/>
              </w:rPr>
            </w:pPr>
            <w:r w:rsidRPr="00A07C45">
              <w:rPr>
                <w:rFonts w:asciiTheme="majorBidi" w:hAnsiTheme="majorBidi" w:cstheme="majorBidi"/>
                <w:b/>
                <w:bCs/>
                <w:sz w:val="20"/>
                <w:szCs w:val="20"/>
                <w:lang w:val="en-US"/>
              </w:rPr>
              <w:t>Jalur Uji</w:t>
            </w:r>
          </w:p>
        </w:tc>
        <w:tc>
          <w:tcPr>
            <w:tcW w:w="1592" w:type="dxa"/>
            <w:hideMark/>
          </w:tcPr>
          <w:p w14:paraId="3646D87C" w14:textId="77777777" w:rsidR="00201D61" w:rsidRPr="00A07C45" w:rsidRDefault="00201D61" w:rsidP="003D7808">
            <w:pPr>
              <w:spacing w:after="0" w:line="240" w:lineRule="auto"/>
              <w:jc w:val="center"/>
              <w:rPr>
                <w:rFonts w:asciiTheme="majorBidi" w:hAnsiTheme="majorBidi" w:cstheme="majorBidi"/>
                <w:b/>
                <w:bCs/>
                <w:sz w:val="20"/>
                <w:szCs w:val="20"/>
                <w:lang w:val="en-US"/>
              </w:rPr>
            </w:pPr>
            <w:r w:rsidRPr="00A07C45">
              <w:rPr>
                <w:rFonts w:asciiTheme="majorBidi" w:hAnsiTheme="majorBidi" w:cstheme="majorBidi"/>
                <w:b/>
                <w:bCs/>
                <w:sz w:val="20"/>
                <w:szCs w:val="20"/>
                <w:lang w:val="en-US"/>
              </w:rPr>
              <w:t>Koefisien</w:t>
            </w:r>
          </w:p>
        </w:tc>
        <w:tc>
          <w:tcPr>
            <w:tcW w:w="1571" w:type="dxa"/>
            <w:hideMark/>
          </w:tcPr>
          <w:p w14:paraId="56EBCF5B" w14:textId="77777777" w:rsidR="00201D61" w:rsidRPr="00A07C45" w:rsidRDefault="00201D61" w:rsidP="003D7808">
            <w:pPr>
              <w:spacing w:after="0" w:line="240" w:lineRule="auto"/>
              <w:jc w:val="center"/>
              <w:rPr>
                <w:rFonts w:asciiTheme="majorBidi" w:hAnsiTheme="majorBidi" w:cstheme="majorBidi"/>
                <w:b/>
                <w:bCs/>
                <w:sz w:val="20"/>
                <w:szCs w:val="20"/>
                <w:lang w:val="en-US"/>
              </w:rPr>
            </w:pPr>
            <w:r w:rsidRPr="00A07C45">
              <w:rPr>
                <w:rFonts w:asciiTheme="majorBidi" w:hAnsiTheme="majorBidi" w:cstheme="majorBidi"/>
                <w:b/>
                <w:bCs/>
                <w:sz w:val="20"/>
                <w:szCs w:val="20"/>
                <w:lang w:val="en-US"/>
              </w:rPr>
              <w:t>t-Statistik</w:t>
            </w:r>
          </w:p>
        </w:tc>
        <w:tc>
          <w:tcPr>
            <w:tcW w:w="1531" w:type="dxa"/>
            <w:hideMark/>
          </w:tcPr>
          <w:p w14:paraId="2F7ECCBF" w14:textId="77777777" w:rsidR="00201D61" w:rsidRPr="00A07C45" w:rsidRDefault="00201D61" w:rsidP="003D7808">
            <w:pPr>
              <w:spacing w:after="0" w:line="240" w:lineRule="auto"/>
              <w:jc w:val="center"/>
              <w:rPr>
                <w:rFonts w:asciiTheme="majorBidi" w:hAnsiTheme="majorBidi" w:cstheme="majorBidi"/>
                <w:b/>
                <w:bCs/>
                <w:sz w:val="20"/>
                <w:szCs w:val="20"/>
                <w:lang w:val="en-US"/>
              </w:rPr>
            </w:pPr>
            <w:r w:rsidRPr="00A07C45">
              <w:rPr>
                <w:rFonts w:asciiTheme="majorBidi" w:hAnsiTheme="majorBidi" w:cstheme="majorBidi"/>
                <w:b/>
                <w:bCs/>
                <w:sz w:val="20"/>
                <w:szCs w:val="20"/>
                <w:lang w:val="en-US"/>
              </w:rPr>
              <w:t>p-Value</w:t>
            </w:r>
          </w:p>
        </w:tc>
        <w:tc>
          <w:tcPr>
            <w:tcW w:w="1618" w:type="dxa"/>
            <w:hideMark/>
          </w:tcPr>
          <w:p w14:paraId="2E818A70" w14:textId="77777777" w:rsidR="00201D61" w:rsidRPr="00A07C45" w:rsidRDefault="00201D61" w:rsidP="003D7808">
            <w:pPr>
              <w:spacing w:after="0" w:line="240" w:lineRule="auto"/>
              <w:jc w:val="center"/>
              <w:rPr>
                <w:rFonts w:asciiTheme="majorBidi" w:hAnsiTheme="majorBidi" w:cstheme="majorBidi"/>
                <w:b/>
                <w:bCs/>
                <w:sz w:val="20"/>
                <w:szCs w:val="20"/>
                <w:lang w:val="en-US"/>
              </w:rPr>
            </w:pPr>
            <w:r w:rsidRPr="00A07C45">
              <w:rPr>
                <w:rFonts w:asciiTheme="majorBidi" w:hAnsiTheme="majorBidi" w:cstheme="majorBidi"/>
                <w:b/>
                <w:bCs/>
                <w:sz w:val="20"/>
                <w:szCs w:val="20"/>
                <w:lang w:val="en-US"/>
              </w:rPr>
              <w:t>Keputusan</w:t>
            </w:r>
          </w:p>
        </w:tc>
      </w:tr>
      <w:tr w:rsidR="005148C6" w:rsidRPr="00A07C45" w14:paraId="55CD0C3D" w14:textId="77777777" w:rsidTr="00187689">
        <w:trPr>
          <w:jc w:val="center"/>
        </w:trPr>
        <w:tc>
          <w:tcPr>
            <w:tcW w:w="1615" w:type="dxa"/>
            <w:hideMark/>
          </w:tcPr>
          <w:p w14:paraId="7568F928" w14:textId="77777777" w:rsidR="00201D61" w:rsidRPr="00A07C45" w:rsidRDefault="00201D61" w:rsidP="001D36D7">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X → Z</w:t>
            </w:r>
          </w:p>
        </w:tc>
        <w:tc>
          <w:tcPr>
            <w:tcW w:w="1592" w:type="dxa"/>
            <w:hideMark/>
          </w:tcPr>
          <w:p w14:paraId="572B5889" w14:textId="77777777" w:rsidR="00201D61" w:rsidRPr="00A07C45" w:rsidRDefault="00201D61" w:rsidP="001D36D7">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0.749</w:t>
            </w:r>
          </w:p>
        </w:tc>
        <w:tc>
          <w:tcPr>
            <w:tcW w:w="1571" w:type="dxa"/>
            <w:hideMark/>
          </w:tcPr>
          <w:p w14:paraId="34F053EA" w14:textId="77777777" w:rsidR="00201D61" w:rsidRPr="00A07C45" w:rsidRDefault="00201D61" w:rsidP="001D36D7">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&gt;1.96</w:t>
            </w:r>
          </w:p>
        </w:tc>
        <w:tc>
          <w:tcPr>
            <w:tcW w:w="1531" w:type="dxa"/>
            <w:hideMark/>
          </w:tcPr>
          <w:p w14:paraId="02D0112D" w14:textId="77777777" w:rsidR="00201D61" w:rsidRPr="00A07C45" w:rsidRDefault="00201D61" w:rsidP="001D36D7">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&lt;0.05</w:t>
            </w:r>
          </w:p>
        </w:tc>
        <w:tc>
          <w:tcPr>
            <w:tcW w:w="1618" w:type="dxa"/>
            <w:hideMark/>
          </w:tcPr>
          <w:p w14:paraId="032FA4AC" w14:textId="77777777" w:rsidR="00201D61" w:rsidRPr="00A07C45" w:rsidRDefault="00201D61" w:rsidP="001D36D7">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Signifikan</w:t>
            </w:r>
          </w:p>
        </w:tc>
      </w:tr>
      <w:tr w:rsidR="005148C6" w:rsidRPr="00A07C45" w14:paraId="2B8C8537" w14:textId="77777777" w:rsidTr="00187689">
        <w:trPr>
          <w:jc w:val="center"/>
        </w:trPr>
        <w:tc>
          <w:tcPr>
            <w:tcW w:w="1615" w:type="dxa"/>
            <w:hideMark/>
          </w:tcPr>
          <w:p w14:paraId="365B6203" w14:textId="77777777" w:rsidR="00201D61" w:rsidRPr="00A07C45" w:rsidRDefault="00201D61" w:rsidP="001D36D7">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Z → Y</w:t>
            </w:r>
          </w:p>
        </w:tc>
        <w:tc>
          <w:tcPr>
            <w:tcW w:w="1592" w:type="dxa"/>
            <w:hideMark/>
          </w:tcPr>
          <w:p w14:paraId="6ACBE7D3" w14:textId="77777777" w:rsidR="00201D61" w:rsidRPr="00A07C45" w:rsidRDefault="00201D61" w:rsidP="001D36D7">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0.340</w:t>
            </w:r>
          </w:p>
        </w:tc>
        <w:tc>
          <w:tcPr>
            <w:tcW w:w="1571" w:type="dxa"/>
            <w:hideMark/>
          </w:tcPr>
          <w:p w14:paraId="2B898895" w14:textId="77777777" w:rsidR="00201D61" w:rsidRPr="00A07C45" w:rsidRDefault="00201D61" w:rsidP="001D36D7">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&gt;1.96</w:t>
            </w:r>
          </w:p>
        </w:tc>
        <w:tc>
          <w:tcPr>
            <w:tcW w:w="1531" w:type="dxa"/>
            <w:hideMark/>
          </w:tcPr>
          <w:p w14:paraId="56498A94" w14:textId="77777777" w:rsidR="00201D61" w:rsidRPr="00A07C45" w:rsidRDefault="00201D61" w:rsidP="001D36D7">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&lt;0.05</w:t>
            </w:r>
          </w:p>
        </w:tc>
        <w:tc>
          <w:tcPr>
            <w:tcW w:w="1618" w:type="dxa"/>
            <w:hideMark/>
          </w:tcPr>
          <w:p w14:paraId="5E56306C" w14:textId="77777777" w:rsidR="00201D61" w:rsidRPr="00A07C45" w:rsidRDefault="00201D61" w:rsidP="001D36D7">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Signifikan</w:t>
            </w:r>
          </w:p>
        </w:tc>
      </w:tr>
      <w:tr w:rsidR="005148C6" w:rsidRPr="00A07C45" w14:paraId="7CEAE41F" w14:textId="77777777" w:rsidTr="00187689">
        <w:trPr>
          <w:jc w:val="center"/>
        </w:trPr>
        <w:tc>
          <w:tcPr>
            <w:tcW w:w="1615" w:type="dxa"/>
            <w:hideMark/>
          </w:tcPr>
          <w:p w14:paraId="48DF4AA0" w14:textId="77777777" w:rsidR="00201D61" w:rsidRPr="00A07C45" w:rsidRDefault="00201D61" w:rsidP="001D36D7">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X → Y (langsung)</w:t>
            </w:r>
          </w:p>
        </w:tc>
        <w:tc>
          <w:tcPr>
            <w:tcW w:w="1592" w:type="dxa"/>
            <w:hideMark/>
          </w:tcPr>
          <w:p w14:paraId="393EA614" w14:textId="77777777" w:rsidR="00201D61" w:rsidRPr="00A07C45" w:rsidRDefault="00201D61" w:rsidP="001D36D7">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0.416</w:t>
            </w:r>
          </w:p>
        </w:tc>
        <w:tc>
          <w:tcPr>
            <w:tcW w:w="1571" w:type="dxa"/>
            <w:hideMark/>
          </w:tcPr>
          <w:p w14:paraId="337631D2" w14:textId="77777777" w:rsidR="00201D61" w:rsidRPr="00A07C45" w:rsidRDefault="00201D61" w:rsidP="001D36D7">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&gt;1.96</w:t>
            </w:r>
          </w:p>
        </w:tc>
        <w:tc>
          <w:tcPr>
            <w:tcW w:w="1531" w:type="dxa"/>
            <w:hideMark/>
          </w:tcPr>
          <w:p w14:paraId="586215FC" w14:textId="77777777" w:rsidR="00201D61" w:rsidRPr="00A07C45" w:rsidRDefault="00201D61" w:rsidP="001D36D7">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&lt;0.05</w:t>
            </w:r>
          </w:p>
        </w:tc>
        <w:tc>
          <w:tcPr>
            <w:tcW w:w="1618" w:type="dxa"/>
            <w:hideMark/>
          </w:tcPr>
          <w:p w14:paraId="45F25670" w14:textId="77777777" w:rsidR="00201D61" w:rsidRPr="00A07C45" w:rsidRDefault="00201D61" w:rsidP="001D36D7">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Signifikan</w:t>
            </w:r>
          </w:p>
        </w:tc>
      </w:tr>
      <w:tr w:rsidR="005148C6" w:rsidRPr="00A07C45" w14:paraId="10795B96" w14:textId="77777777" w:rsidTr="00187689">
        <w:trPr>
          <w:jc w:val="center"/>
        </w:trPr>
        <w:tc>
          <w:tcPr>
            <w:tcW w:w="1615" w:type="dxa"/>
            <w:hideMark/>
          </w:tcPr>
          <w:p w14:paraId="5A3E6682" w14:textId="0AE883C5" w:rsidR="00201D61" w:rsidRPr="00A07C45" w:rsidRDefault="00201D61" w:rsidP="001D36D7">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X → Z → Y (tidaklangsung)</w:t>
            </w:r>
          </w:p>
        </w:tc>
        <w:tc>
          <w:tcPr>
            <w:tcW w:w="1592" w:type="dxa"/>
            <w:hideMark/>
          </w:tcPr>
          <w:p w14:paraId="26EF5CC6" w14:textId="77777777" w:rsidR="00201D61" w:rsidRPr="00A07C45" w:rsidRDefault="00201D61" w:rsidP="001D36D7">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0.255</w:t>
            </w:r>
          </w:p>
        </w:tc>
        <w:tc>
          <w:tcPr>
            <w:tcW w:w="1571" w:type="dxa"/>
            <w:hideMark/>
          </w:tcPr>
          <w:p w14:paraId="47C6DFB6" w14:textId="77777777" w:rsidR="00201D61" w:rsidRPr="00A07C45" w:rsidRDefault="00201D61" w:rsidP="001D36D7">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&gt;1.96</w:t>
            </w:r>
          </w:p>
        </w:tc>
        <w:tc>
          <w:tcPr>
            <w:tcW w:w="1531" w:type="dxa"/>
            <w:hideMark/>
          </w:tcPr>
          <w:p w14:paraId="33812368" w14:textId="77777777" w:rsidR="00201D61" w:rsidRPr="00A07C45" w:rsidRDefault="00201D61" w:rsidP="001D36D7">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&lt;0.05</w:t>
            </w:r>
          </w:p>
        </w:tc>
        <w:tc>
          <w:tcPr>
            <w:tcW w:w="1618" w:type="dxa"/>
            <w:hideMark/>
          </w:tcPr>
          <w:p w14:paraId="7C3821E5" w14:textId="77777777" w:rsidR="00201D61" w:rsidRPr="00A07C45" w:rsidRDefault="00201D61" w:rsidP="001D36D7">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Signifikan</w:t>
            </w:r>
          </w:p>
        </w:tc>
      </w:tr>
    </w:tbl>
    <w:p w14:paraId="3B1E4345" w14:textId="237C8EF8" w:rsidR="00201D61" w:rsidRPr="00187689" w:rsidRDefault="00187689" w:rsidP="00187689">
      <w:pPr>
        <w:spacing w:after="0" w:line="480" w:lineRule="auto"/>
        <w:rPr>
          <w:rFonts w:asciiTheme="majorBidi" w:hAnsiTheme="majorBidi" w:cstheme="majorBidi"/>
          <w:i/>
          <w:iCs/>
          <w:sz w:val="20"/>
          <w:szCs w:val="20"/>
          <w:lang w:val="en-US"/>
        </w:rPr>
      </w:pPr>
      <w:r w:rsidRPr="00A07C45">
        <w:rPr>
          <w:rFonts w:asciiTheme="majorBidi" w:hAnsiTheme="majorBidi" w:cstheme="majorBidi"/>
          <w:i/>
          <w:iCs/>
          <w:sz w:val="20"/>
          <w:szCs w:val="20"/>
          <w:lang w:val="en-US"/>
        </w:rPr>
        <w:t>Sumber: Data Hasil Penelitian Output SmartPLS, 2025</w:t>
      </w:r>
    </w:p>
    <w:p w14:paraId="7219110D" w14:textId="165BB5EF" w:rsidR="00FE69BE" w:rsidRPr="00A07C45" w:rsidRDefault="00201D61" w:rsidP="00E57615">
      <w:pPr>
        <w:pStyle w:val="DaftarParagraf"/>
        <w:numPr>
          <w:ilvl w:val="0"/>
          <w:numId w:val="12"/>
        </w:numPr>
        <w:spacing w:after="0" w:line="480" w:lineRule="auto"/>
        <w:jc w:val="both"/>
        <w:rPr>
          <w:rFonts w:asciiTheme="majorBidi" w:hAnsiTheme="majorBidi" w:cstheme="majorBidi"/>
          <w:sz w:val="24"/>
          <w:szCs w:val="24"/>
          <w:lang w:val="en-US"/>
        </w:rPr>
      </w:pPr>
      <w:r w:rsidRPr="00A07C45">
        <w:rPr>
          <w:rFonts w:asciiTheme="majorBidi" w:hAnsiTheme="majorBidi" w:cstheme="majorBidi"/>
          <w:sz w:val="24"/>
          <w:szCs w:val="24"/>
          <w:lang w:val="en-US"/>
        </w:rPr>
        <w:t>Interpretasi Hasil</w:t>
      </w:r>
    </w:p>
    <w:p w14:paraId="11B6CFE5" w14:textId="2D5246F4" w:rsidR="00D53FF5" w:rsidRDefault="00201D61" w:rsidP="00D53FF5">
      <w:pPr>
        <w:spacing w:after="0" w:line="480" w:lineRule="auto"/>
        <w:ind w:firstLine="720"/>
        <w:jc w:val="both"/>
        <w:rPr>
          <w:rFonts w:asciiTheme="majorBidi" w:hAnsiTheme="majorBidi" w:cstheme="majorBidi"/>
          <w:sz w:val="24"/>
          <w:szCs w:val="24"/>
          <w:lang w:val="en-US"/>
        </w:rPr>
      </w:pPr>
      <w:r w:rsidRPr="00A07C45">
        <w:rPr>
          <w:rFonts w:asciiTheme="majorBidi" w:hAnsiTheme="majorBidi" w:cstheme="majorBidi"/>
          <w:sz w:val="24"/>
          <w:szCs w:val="24"/>
          <w:lang w:val="en-US"/>
        </w:rPr>
        <w:t>Terdapat pengaruh tidak langsung yang signifikan dari X ke Y melalui Z (indirect effect = 0.749 × 0.340 = 0.255).</w:t>
      </w:r>
      <w:r w:rsidR="00E8744E" w:rsidRPr="00A07C45">
        <w:rPr>
          <w:rFonts w:asciiTheme="majorBidi" w:hAnsiTheme="majorBidi" w:cstheme="majorBidi"/>
          <w:sz w:val="24"/>
          <w:szCs w:val="24"/>
          <w:lang w:val="en-US"/>
        </w:rPr>
        <w:t xml:space="preserve"> </w:t>
      </w:r>
      <w:r w:rsidRPr="00A07C45">
        <w:rPr>
          <w:rFonts w:asciiTheme="majorBidi" w:hAnsiTheme="majorBidi" w:cstheme="majorBidi"/>
          <w:sz w:val="24"/>
          <w:szCs w:val="24"/>
          <w:lang w:val="en-US"/>
        </w:rPr>
        <w:t>Jalur langsung X → Y juga signifikan (0.416).</w:t>
      </w:r>
      <w:r w:rsidR="00E8744E" w:rsidRPr="00A07C45">
        <w:rPr>
          <w:rFonts w:asciiTheme="majorBidi" w:hAnsiTheme="majorBidi" w:cstheme="majorBidi"/>
          <w:sz w:val="24"/>
          <w:szCs w:val="24"/>
          <w:lang w:val="en-US"/>
        </w:rPr>
        <w:t xml:space="preserve"> </w:t>
      </w:r>
      <w:r w:rsidRPr="00A07C45">
        <w:rPr>
          <w:rFonts w:asciiTheme="majorBidi" w:hAnsiTheme="majorBidi" w:cstheme="majorBidi"/>
          <w:sz w:val="24"/>
          <w:szCs w:val="24"/>
          <w:lang w:val="en-US"/>
        </w:rPr>
        <w:t>Karena kedua jalur (langsung dan tidak langsung) sama-sama signifikan, maka mediasi yang terjadi adalah</w:t>
      </w:r>
      <w:r w:rsidR="00E8744E" w:rsidRPr="00A07C45">
        <w:rPr>
          <w:rFonts w:asciiTheme="majorBidi" w:hAnsiTheme="majorBidi" w:cstheme="majorBidi"/>
          <w:sz w:val="24"/>
          <w:szCs w:val="24"/>
          <w:lang w:val="en-US"/>
        </w:rPr>
        <w:t xml:space="preserve"> </w:t>
      </w:r>
      <w:r w:rsidRPr="00A07C45">
        <w:rPr>
          <w:rFonts w:asciiTheme="majorBidi" w:hAnsiTheme="majorBidi" w:cstheme="majorBidi"/>
          <w:sz w:val="24"/>
          <w:szCs w:val="24"/>
          <w:lang w:val="en-US"/>
        </w:rPr>
        <w:t>Mediasi Parsial (Partial Mediation)</w:t>
      </w:r>
      <w:r w:rsidR="00E8744E" w:rsidRPr="00A07C45">
        <w:rPr>
          <w:rFonts w:asciiTheme="majorBidi" w:hAnsiTheme="majorBidi" w:cstheme="majorBidi"/>
          <w:sz w:val="24"/>
          <w:szCs w:val="24"/>
          <w:lang w:val="en-US"/>
        </w:rPr>
        <w:t xml:space="preserve">, </w:t>
      </w:r>
      <w:r w:rsidRPr="00A07C45">
        <w:rPr>
          <w:rFonts w:asciiTheme="majorBidi" w:hAnsiTheme="majorBidi" w:cstheme="majorBidi"/>
          <w:sz w:val="24"/>
          <w:szCs w:val="24"/>
          <w:lang w:val="en-US"/>
        </w:rPr>
        <w:t>Ini berarti Nasionalisme Pengusaha tidak hanya memediasi sebagian hubungan antara Insentif PPh dan Kepatuhan Wajib Pajak, tetapi Insentif PPh juga tetap berpengaruh langsung secara signifikan terhadap Kepatuhan W</w:t>
      </w:r>
      <w:r w:rsidR="001D36D7" w:rsidRPr="00A07C45">
        <w:rPr>
          <w:rFonts w:asciiTheme="majorBidi" w:hAnsiTheme="majorBidi" w:cstheme="majorBidi"/>
          <w:sz w:val="24"/>
          <w:szCs w:val="24"/>
          <w:lang w:val="en-US"/>
        </w:rPr>
        <w:t xml:space="preserve">ajib </w:t>
      </w:r>
      <w:r w:rsidRPr="00A07C45">
        <w:rPr>
          <w:rFonts w:asciiTheme="majorBidi" w:hAnsiTheme="majorBidi" w:cstheme="majorBidi"/>
          <w:sz w:val="24"/>
          <w:szCs w:val="24"/>
          <w:lang w:val="en-US"/>
        </w:rPr>
        <w:t>P</w:t>
      </w:r>
      <w:r w:rsidR="001D36D7" w:rsidRPr="00A07C45">
        <w:rPr>
          <w:rFonts w:asciiTheme="majorBidi" w:hAnsiTheme="majorBidi" w:cstheme="majorBidi"/>
          <w:sz w:val="24"/>
          <w:szCs w:val="24"/>
          <w:lang w:val="en-US"/>
        </w:rPr>
        <w:t>ajak</w:t>
      </w:r>
      <w:r w:rsidRPr="00A07C45">
        <w:rPr>
          <w:rFonts w:asciiTheme="majorBidi" w:hAnsiTheme="majorBidi" w:cstheme="majorBidi"/>
          <w:sz w:val="24"/>
          <w:szCs w:val="24"/>
          <w:lang w:val="en-US"/>
        </w:rPr>
        <w:t>.</w:t>
      </w:r>
    </w:p>
    <w:p w14:paraId="2F06D103" w14:textId="77777777" w:rsidR="00D53FF5" w:rsidRDefault="00201D61" w:rsidP="00E57615">
      <w:pPr>
        <w:pStyle w:val="DaftarParagraf"/>
        <w:numPr>
          <w:ilvl w:val="0"/>
          <w:numId w:val="13"/>
        </w:num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Kesimpulan</w:t>
      </w:r>
    </w:p>
    <w:p w14:paraId="521100E4" w14:textId="4E91F571" w:rsidR="00363DF8" w:rsidRPr="00D53FF5" w:rsidRDefault="00363DF8" w:rsidP="00363DF8">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Berdasarkan hasil uji bootstrapping, dapat disimpulkan bahwa</w:t>
      </w:r>
      <w:r w:rsidR="006C22BC">
        <w:rPr>
          <w:rFonts w:asciiTheme="majorBidi" w:hAnsiTheme="majorBidi" w:cstheme="majorBidi"/>
          <w:sz w:val="24"/>
          <w:szCs w:val="24"/>
        </w:rPr>
        <w:t xml:space="preserve"> N</w:t>
      </w:r>
      <w:r>
        <w:rPr>
          <w:rFonts w:asciiTheme="majorBidi" w:hAnsiTheme="majorBidi" w:cstheme="majorBidi"/>
          <w:sz w:val="24"/>
          <w:szCs w:val="24"/>
        </w:rPr>
        <w:t>asionalisme</w:t>
      </w:r>
      <w:r w:rsidR="006C22BC">
        <w:rPr>
          <w:rFonts w:asciiTheme="majorBidi" w:hAnsiTheme="majorBidi" w:cstheme="majorBidi"/>
          <w:sz w:val="24"/>
          <w:szCs w:val="24"/>
        </w:rPr>
        <w:t xml:space="preserve"> P</w:t>
      </w:r>
      <w:r>
        <w:rPr>
          <w:rFonts w:asciiTheme="majorBidi" w:hAnsiTheme="majorBidi" w:cstheme="majorBidi"/>
          <w:sz w:val="24"/>
          <w:szCs w:val="24"/>
        </w:rPr>
        <w:t xml:space="preserve">engusaha berperan sebagai variabel mediasi parsial dalam </w:t>
      </w:r>
      <w:r>
        <w:rPr>
          <w:rFonts w:asciiTheme="majorBidi" w:hAnsiTheme="majorBidi" w:cstheme="majorBidi"/>
          <w:sz w:val="24"/>
          <w:szCs w:val="24"/>
        </w:rPr>
        <w:lastRenderedPageBreak/>
        <w:t xml:space="preserve">hubungan antara insentif PPh terhadap </w:t>
      </w:r>
      <w:r w:rsidR="006C22BC">
        <w:rPr>
          <w:rFonts w:asciiTheme="majorBidi" w:hAnsiTheme="majorBidi" w:cstheme="majorBidi"/>
          <w:sz w:val="24"/>
          <w:szCs w:val="24"/>
        </w:rPr>
        <w:t>K</w:t>
      </w:r>
      <w:r>
        <w:rPr>
          <w:rFonts w:asciiTheme="majorBidi" w:hAnsiTheme="majorBidi" w:cstheme="majorBidi"/>
          <w:sz w:val="24"/>
          <w:szCs w:val="24"/>
        </w:rPr>
        <w:t xml:space="preserve">epatuhan </w:t>
      </w:r>
      <w:r w:rsidR="006C22BC">
        <w:rPr>
          <w:rFonts w:asciiTheme="majorBidi" w:hAnsiTheme="majorBidi" w:cstheme="majorBidi"/>
          <w:sz w:val="24"/>
          <w:szCs w:val="24"/>
        </w:rPr>
        <w:t>W</w:t>
      </w:r>
      <w:r>
        <w:rPr>
          <w:rFonts w:asciiTheme="majorBidi" w:hAnsiTheme="majorBidi" w:cstheme="majorBidi"/>
          <w:sz w:val="24"/>
          <w:szCs w:val="24"/>
        </w:rPr>
        <w:t xml:space="preserve">ajib </w:t>
      </w:r>
      <w:r w:rsidR="006C22BC">
        <w:rPr>
          <w:rFonts w:asciiTheme="majorBidi" w:hAnsiTheme="majorBidi" w:cstheme="majorBidi"/>
          <w:sz w:val="24"/>
          <w:szCs w:val="24"/>
        </w:rPr>
        <w:t>P</w:t>
      </w:r>
      <w:r>
        <w:rPr>
          <w:rFonts w:asciiTheme="majorBidi" w:hAnsiTheme="majorBidi" w:cstheme="majorBidi"/>
          <w:sz w:val="24"/>
          <w:szCs w:val="24"/>
        </w:rPr>
        <w:t>ajak, yang berarti bahwa pengaruh insentif pajak terhada</w:t>
      </w:r>
      <w:r w:rsidR="00403A2B">
        <w:rPr>
          <w:rFonts w:asciiTheme="majorBidi" w:hAnsiTheme="majorBidi" w:cstheme="majorBidi"/>
          <w:sz w:val="24"/>
          <w:szCs w:val="24"/>
        </w:rPr>
        <w:t>p kepatuhan tetap signifikan meskipun melalui perantara nasionalisme</w:t>
      </w:r>
      <w:r w:rsidR="006C22BC">
        <w:rPr>
          <w:rFonts w:asciiTheme="majorBidi" w:hAnsiTheme="majorBidi" w:cstheme="majorBidi"/>
          <w:sz w:val="24"/>
          <w:szCs w:val="24"/>
        </w:rPr>
        <w:t>.</w:t>
      </w:r>
    </w:p>
    <w:p w14:paraId="3D6D7B74" w14:textId="155AECA0" w:rsidR="00A0213A" w:rsidRPr="00A07C45" w:rsidRDefault="00AC5D67" w:rsidP="004F2029">
      <w:pPr>
        <w:pStyle w:val="Judul2"/>
        <w:spacing w:before="0" w:line="480" w:lineRule="auto"/>
        <w:jc w:val="both"/>
        <w:rPr>
          <w:rFonts w:eastAsiaTheme="minorHAnsi"/>
          <w:szCs w:val="24"/>
        </w:rPr>
      </w:pPr>
      <w:bookmarkStart w:id="95" w:name="_Toc201880735"/>
      <w:r w:rsidRPr="00A07C45">
        <w:rPr>
          <w:b/>
          <w:bCs/>
          <w:szCs w:val="24"/>
        </w:rPr>
        <w:t>4.</w:t>
      </w:r>
      <w:r w:rsidR="00F7076B" w:rsidRPr="00A07C45">
        <w:rPr>
          <w:b/>
          <w:bCs/>
          <w:szCs w:val="24"/>
        </w:rPr>
        <w:t>4</w:t>
      </w:r>
      <w:r w:rsidRPr="00A07C45">
        <w:rPr>
          <w:b/>
          <w:bCs/>
          <w:szCs w:val="24"/>
        </w:rPr>
        <w:t xml:space="preserve"> </w:t>
      </w:r>
      <w:r w:rsidR="005D2191" w:rsidRPr="00A07C45">
        <w:rPr>
          <w:b/>
          <w:bCs/>
          <w:szCs w:val="24"/>
        </w:rPr>
        <w:tab/>
      </w:r>
      <w:r w:rsidRPr="00A07C45">
        <w:rPr>
          <w:b/>
          <w:bCs/>
          <w:szCs w:val="24"/>
        </w:rPr>
        <w:t>Pembahasan</w:t>
      </w:r>
      <w:bookmarkEnd w:id="95"/>
    </w:p>
    <w:p w14:paraId="25B58E19" w14:textId="043FC318" w:rsidR="005D2191" w:rsidRPr="00A07C45" w:rsidRDefault="00A0213A" w:rsidP="00E44819">
      <w:pPr>
        <w:pStyle w:val="Judul3"/>
        <w:rPr>
          <w:rFonts w:eastAsiaTheme="minorHAnsi"/>
        </w:rPr>
      </w:pPr>
      <w:bookmarkStart w:id="96" w:name="_Toc201880736"/>
      <w:r w:rsidRPr="00A07C45">
        <w:rPr>
          <w:rFonts w:eastAsiaTheme="minorHAnsi"/>
        </w:rPr>
        <w:t>4.</w:t>
      </w:r>
      <w:r w:rsidR="00F7076B" w:rsidRPr="00A07C45">
        <w:rPr>
          <w:rFonts w:eastAsiaTheme="minorHAnsi"/>
        </w:rPr>
        <w:t>4</w:t>
      </w:r>
      <w:r w:rsidRPr="00A07C45">
        <w:rPr>
          <w:rFonts w:eastAsiaTheme="minorHAnsi"/>
        </w:rPr>
        <w:t>.1</w:t>
      </w:r>
      <w:r w:rsidRPr="00A07C45">
        <w:rPr>
          <w:rFonts w:eastAsiaTheme="minorHAnsi"/>
        </w:rPr>
        <w:tab/>
      </w:r>
      <w:r w:rsidR="00454CB9" w:rsidRPr="00A07C45">
        <w:rPr>
          <w:rFonts w:eastAsiaTheme="minorHAnsi"/>
        </w:rPr>
        <w:t>Pengaruh Insentif PPh terhadap Kepatuhan Wajib Pajak</w:t>
      </w:r>
      <w:bookmarkEnd w:id="96"/>
    </w:p>
    <w:p w14:paraId="7497B135" w14:textId="77777777" w:rsidR="001749EE" w:rsidRPr="00A07C45" w:rsidRDefault="001749EE" w:rsidP="00454CB9">
      <w:pPr>
        <w:spacing w:after="0"/>
        <w:rPr>
          <w:rFonts w:asciiTheme="majorBidi" w:hAnsiTheme="majorBidi" w:cstheme="majorBidi"/>
        </w:rPr>
      </w:pPr>
    </w:p>
    <w:p w14:paraId="3799D715" w14:textId="77777777" w:rsidR="00E37731" w:rsidRPr="00A07C45" w:rsidRDefault="00E37731" w:rsidP="00E37731">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Hasil penelitian menunjukkan bahwa insentif Pajak Penghasilan (PPh) memiliki pengaruh positif dan signifikan terhadap kepatuhan wajib pajak. Hal ini terlihat dari koefisien regresi yang bernilai positif, yang mengindikasikan bahwa semakin besar insentif pajak yang diberikan, maka semakin tinggi tingkat kepatuhan wajib pajak. Nilai signifikansi di bawah 0,05 memperkuat bahwa hubungan tersebut dapat diterima secara statistik. Selain itu, nilai F-Square sebesar 0,152 termasuk dalam kategori efek sedang (antara 0,15 hingga 0,35), yang menunjukkan bahwa insentif pajak memberikan kontribusi yang cukup terhadap peningkatan kepatuhan wajib pajak.</w:t>
      </w:r>
    </w:p>
    <w:p w14:paraId="75A90F9D" w14:textId="716CC00F" w:rsidR="00E37731" w:rsidRPr="00A07C45" w:rsidRDefault="008E4A5F" w:rsidP="008E4A5F">
      <w:pPr>
        <w:spacing w:after="0" w:line="480" w:lineRule="auto"/>
        <w:ind w:firstLine="720"/>
        <w:jc w:val="both"/>
        <w:rPr>
          <w:rFonts w:asciiTheme="majorBidi" w:hAnsiTheme="majorBidi" w:cstheme="majorBidi"/>
          <w:sz w:val="24"/>
          <w:szCs w:val="24"/>
        </w:rPr>
      </w:pPr>
      <w:r w:rsidRPr="008E4A5F">
        <w:rPr>
          <w:rFonts w:asciiTheme="majorBidi" w:hAnsiTheme="majorBidi" w:cstheme="majorBidi"/>
          <w:sz w:val="24"/>
          <w:szCs w:val="24"/>
        </w:rPr>
        <w:t>Sesuai hasil tanggapan responden, rekapitulasi pada indikator insentif pajak menunjukkan mayoritas responden setuju dan sangat setuju bahwa insentif PPh memberikan kemudahan dalam memenuhi kewajiban perpajakan, dengan rata-rata persentase persetujuan sebesar 94,33% pada indikator X.1a, X.2a, dan X.3a</w:t>
      </w:r>
      <w:r w:rsidR="006C727E" w:rsidRPr="00A07C45">
        <w:rPr>
          <w:rFonts w:asciiTheme="majorBidi" w:hAnsiTheme="majorBidi" w:cstheme="majorBidi"/>
          <w:sz w:val="24"/>
          <w:szCs w:val="24"/>
        </w:rPr>
        <w:t>. Hal ini menunjukkan bahwa insentif perpajakan, seperti pengurangan tarif dan pembebasan pajak tertentu, dipandang mampu meringankan beban pelaku UMKM dan mendorong mereka untuk lebih patuh terhadap kewajiban perpajakan</w:t>
      </w:r>
      <w:r w:rsidR="00E37731" w:rsidRPr="00A07C45">
        <w:rPr>
          <w:rFonts w:asciiTheme="majorBidi" w:hAnsiTheme="majorBidi" w:cstheme="majorBidi"/>
          <w:sz w:val="24"/>
          <w:szCs w:val="24"/>
        </w:rPr>
        <w:t>.</w:t>
      </w:r>
    </w:p>
    <w:p w14:paraId="462668A1" w14:textId="738FFC15" w:rsidR="00E37731" w:rsidRPr="00A07C45" w:rsidRDefault="00E37731" w:rsidP="00CA7065">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Dampak dari adanya insentif PPh ini tidak hanya meningkatkan kepatuhan dalam aspek pelaporan, pembayaran, dan kepatuhan terhadap peraturan perpajakan, </w:t>
      </w:r>
      <w:r w:rsidRPr="00A07C45">
        <w:rPr>
          <w:rFonts w:asciiTheme="majorBidi" w:hAnsiTheme="majorBidi" w:cstheme="majorBidi"/>
          <w:sz w:val="24"/>
          <w:szCs w:val="24"/>
        </w:rPr>
        <w:lastRenderedPageBreak/>
        <w:t xml:space="preserve">tetapi juga memberikan kontribusi positif terhadap penerimaan negara. </w:t>
      </w:r>
      <w:r w:rsidR="00CA7065" w:rsidRPr="00A07C45">
        <w:rPr>
          <w:rFonts w:asciiTheme="majorBidi" w:hAnsiTheme="majorBidi" w:cstheme="majorBidi"/>
          <w:sz w:val="24"/>
          <w:szCs w:val="24"/>
        </w:rPr>
        <w:t>Pemberian insentif perpajakan yang efektif terhadap pelaku UMKM berkontribusi pada peningkatan kepatuhan wajib pajak. Dengan meningkatnya tingkat kepatuhan tersebut, potensi terjadinya penghindaran pajak dapat ditekan. Kondisi ini pada akhirnya mendukung terciptanya sistem perpajakan yang lebih adil dan stabil, yang pada gilirannya berperan dalam memperkuat fondasi perekonomian nasional</w:t>
      </w:r>
      <w:r w:rsidRPr="00A07C45">
        <w:rPr>
          <w:rFonts w:asciiTheme="majorBidi" w:hAnsiTheme="majorBidi" w:cstheme="majorBidi"/>
          <w:sz w:val="24"/>
          <w:szCs w:val="24"/>
        </w:rPr>
        <w:t>.</w:t>
      </w:r>
    </w:p>
    <w:p w14:paraId="7AF2E96D" w14:textId="17507D94" w:rsidR="00E37731" w:rsidRPr="00A07C45" w:rsidRDefault="00E37731" w:rsidP="00AA6694">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Sebagai solusi </w:t>
      </w:r>
      <w:r w:rsidR="00CA7065" w:rsidRPr="00A07C45">
        <w:rPr>
          <w:rFonts w:asciiTheme="majorBidi" w:hAnsiTheme="majorBidi" w:cstheme="majorBidi"/>
          <w:sz w:val="24"/>
          <w:szCs w:val="24"/>
        </w:rPr>
        <w:t>untuk memaksimalkan pengaruh insentif PPh terhadap peningkatan kepatuhan wajib pajak, diperlukan strategi lanjutan yang bersifat solutif dan berkelanjutan. Salah satu solusi yang dapat diterapkan adalah integrasi kebijakan insentif dengan program pendampingan dan edukasi pajak secara menyeluruh</w:t>
      </w:r>
      <w:r w:rsidR="00A86A28">
        <w:rPr>
          <w:rFonts w:asciiTheme="majorBidi" w:hAnsiTheme="majorBidi" w:cstheme="majorBidi"/>
          <w:sz w:val="24"/>
          <w:szCs w:val="24"/>
        </w:rPr>
        <w:t xml:space="preserve"> dan masif</w:t>
      </w:r>
      <w:r w:rsidR="00CA7065" w:rsidRPr="00A07C45">
        <w:rPr>
          <w:rFonts w:asciiTheme="majorBidi" w:hAnsiTheme="majorBidi" w:cstheme="majorBidi"/>
          <w:sz w:val="24"/>
          <w:szCs w:val="24"/>
        </w:rPr>
        <w:t>, khususnya bagi pelaku UMKM yang masih memiliki pemahaman terbatas terkait hak dan kewajiban perpajakannya. Edukasi ini dapat difokuskan pada pemahaman mengenai ketentuan</w:t>
      </w:r>
      <w:r w:rsidR="00AA6694" w:rsidRPr="00A07C45">
        <w:rPr>
          <w:rFonts w:asciiTheme="majorBidi" w:hAnsiTheme="majorBidi" w:cstheme="majorBidi"/>
          <w:sz w:val="24"/>
          <w:szCs w:val="24"/>
        </w:rPr>
        <w:t xml:space="preserve"> tarif, hak dan kewajiban, serta manfaat insentif sebagaimana tercermin dalam indikator X.1 hingga X.3.</w:t>
      </w:r>
      <w:r w:rsidR="00CA7065" w:rsidRPr="00A07C45">
        <w:rPr>
          <w:rFonts w:asciiTheme="majorBidi" w:hAnsiTheme="majorBidi" w:cstheme="majorBidi"/>
          <w:sz w:val="24"/>
          <w:szCs w:val="24"/>
        </w:rPr>
        <w:t xml:space="preserve"> </w:t>
      </w:r>
      <w:r w:rsidR="00AA6694" w:rsidRPr="00A07C45">
        <w:rPr>
          <w:rFonts w:asciiTheme="majorBidi" w:hAnsiTheme="majorBidi" w:cstheme="majorBidi"/>
          <w:sz w:val="24"/>
          <w:szCs w:val="24"/>
        </w:rPr>
        <w:t>Selain itu, penyesuaian kebijakan berdasarkan skala dan sektor usaha serta penguatan sistem pemantauan dapat mengurangi potensi penghindaran pajak dan meningkatkan efektivitas insentif dalam mendorong kepatuhan</w:t>
      </w:r>
      <w:r w:rsidR="00CA7065" w:rsidRPr="00A07C45">
        <w:rPr>
          <w:rFonts w:asciiTheme="majorBidi" w:hAnsiTheme="majorBidi" w:cstheme="majorBidi"/>
          <w:sz w:val="24"/>
          <w:szCs w:val="24"/>
        </w:rPr>
        <w:t xml:space="preserve"> Dengan langkah-langkah tersebut, insentif PPh tidak hanya berperan sebagai alat fiskal, tetapi juga sebagai instrumen pembentuk perilaku patuh wajib pajak secara konsisten.</w:t>
      </w:r>
    </w:p>
    <w:p w14:paraId="4A259659" w14:textId="77777777" w:rsidR="00CA5F2D" w:rsidRPr="00A07C45" w:rsidRDefault="00CA5F2D" w:rsidP="00CA5F2D">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Hasil penelitian ini menerima dan mendukung Theory of Planned Behavior (TPB). Dalam teori ini, kepatuhan wajib pajak dipengaruhi oleh </w:t>
      </w:r>
      <w:r w:rsidRPr="00A07C45">
        <w:rPr>
          <w:rFonts w:asciiTheme="majorBidi" w:hAnsiTheme="majorBidi" w:cstheme="majorBidi"/>
          <w:i/>
          <w:iCs/>
          <w:sz w:val="24"/>
          <w:szCs w:val="24"/>
        </w:rPr>
        <w:t>control belief</w:t>
      </w:r>
      <w:r w:rsidRPr="00A07C45">
        <w:rPr>
          <w:rFonts w:asciiTheme="majorBidi" w:hAnsiTheme="majorBidi" w:cstheme="majorBidi"/>
          <w:sz w:val="24"/>
          <w:szCs w:val="24"/>
        </w:rPr>
        <w:t xml:space="preserve">, yaitu keyakinan individu terhadap kemampuannya dalam mengendalikan faktor-faktor yang mempengaruhi perilaku tertentu. Insentif pajak yang diberikan oleh </w:t>
      </w:r>
      <w:r w:rsidRPr="00A07C45">
        <w:rPr>
          <w:rFonts w:asciiTheme="majorBidi" w:hAnsiTheme="majorBidi" w:cstheme="majorBidi"/>
          <w:sz w:val="24"/>
          <w:szCs w:val="24"/>
        </w:rPr>
        <w:lastRenderedPageBreak/>
        <w:t xml:space="preserve">pemerintah dapat memperkuat </w:t>
      </w:r>
      <w:r w:rsidRPr="00A07C45">
        <w:rPr>
          <w:rFonts w:asciiTheme="majorBidi" w:hAnsiTheme="majorBidi" w:cstheme="majorBidi"/>
          <w:i/>
          <w:iCs/>
          <w:sz w:val="24"/>
          <w:szCs w:val="24"/>
        </w:rPr>
        <w:t>control belief</w:t>
      </w:r>
      <w:r w:rsidRPr="00A07C45">
        <w:rPr>
          <w:rFonts w:asciiTheme="majorBidi" w:hAnsiTheme="majorBidi" w:cstheme="majorBidi"/>
          <w:sz w:val="24"/>
          <w:szCs w:val="24"/>
        </w:rPr>
        <w:t xml:space="preserve"> wajib pajak, karena insentif tersebut memberikan kemudahan dan mengurangi beban dalam memenuhi kewajiban perpajakan. Dengan adanya persepsi bahwa pemerintah mendukung kepatuhan melalui insentif, wajib pajak cenderung memiliki sikap positif terhadap kepatuhan pajak dan pada akhirnya berperilaku lebih patuh.</w:t>
      </w:r>
    </w:p>
    <w:p w14:paraId="6DECD529" w14:textId="02319CF7" w:rsidR="00505E3E" w:rsidRPr="00A07C45" w:rsidRDefault="006F144A" w:rsidP="00CA5F2D">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Penelitian ini menguatkan temuan temuan sebelumnya seperti yang dikemukakan ole Fiqi Andreansyah dan Khoirina Farina (2022) yang menyatakan bahwa pemberian insentif pajak yang tepat dapat meningkatkan kesadaran dan kepatuhan pajak di kalangan pelaku usaha kecil dan menengah. Selain itu, studi lain oleh I Made dkk, (2024) dan Hengky Pratama dkk, (2024) juga mendukung bahwa kebijakan insentif pajak dapat menjadi alat efektif dalam mendorong kepatuhan pajak di berbagai sektor ekonomi</w:t>
      </w:r>
      <w:r w:rsidR="00664949" w:rsidRPr="00A07C45">
        <w:rPr>
          <w:rFonts w:asciiTheme="majorBidi" w:hAnsiTheme="majorBidi" w:cstheme="majorBidi"/>
          <w:sz w:val="24"/>
          <w:szCs w:val="24"/>
        </w:rPr>
        <w:t>.</w:t>
      </w:r>
      <w:r w:rsidR="00AA6694" w:rsidRPr="00A07C45">
        <w:rPr>
          <w:rFonts w:asciiTheme="majorBidi" w:hAnsiTheme="majorBidi" w:cstheme="majorBidi"/>
          <w:sz w:val="24"/>
          <w:szCs w:val="24"/>
        </w:rPr>
        <w:t xml:space="preserve"> Namun demikian, hasil ini tidak sejalan dengan penelitian Zahra NA (2024) yang menyimpulkan bahwa insentif pajak tidak memiliki pengaruh signifikan terhadap kepatuhan wajib pajak. Perbedaan ini mengindikasikan bahwa efektivitas insentif dapat bervariasi di berbagai konteks atau wilayah, tergantung pada persepsi wajib pajak terhadap kredibilitas pemerintah, keterbukaan kebijakan, atau faktor lain yang belum teridentifikasi.</w:t>
      </w:r>
    </w:p>
    <w:p w14:paraId="2BEA3070" w14:textId="40E4AB9F" w:rsidR="00194453" w:rsidRPr="00A07C45" w:rsidRDefault="00505E3E" w:rsidP="005C20FE">
      <w:pPr>
        <w:pStyle w:val="Judul3"/>
        <w:spacing w:line="480" w:lineRule="auto"/>
      </w:pPr>
      <w:bookmarkStart w:id="97" w:name="_Toc201880737"/>
      <w:r w:rsidRPr="00A07C45">
        <w:t>4.</w:t>
      </w:r>
      <w:r w:rsidR="00F7076B" w:rsidRPr="00A07C45">
        <w:t>4</w:t>
      </w:r>
      <w:r w:rsidRPr="00A07C45">
        <w:t xml:space="preserve">.2 </w:t>
      </w:r>
      <w:r w:rsidR="00BD147F" w:rsidRPr="00A07C45">
        <w:tab/>
        <w:t xml:space="preserve">Nasionalisme Pengusaha </w:t>
      </w:r>
      <w:r w:rsidR="00352071" w:rsidRPr="00A07C45">
        <w:t>Memperkuat</w:t>
      </w:r>
      <w:r w:rsidR="00BD147F" w:rsidRPr="00A07C45">
        <w:t xml:space="preserve"> Pengaruh </w:t>
      </w:r>
      <w:r w:rsidR="00352071" w:rsidRPr="00A07C45">
        <w:t xml:space="preserve">X1 </w:t>
      </w:r>
      <w:r w:rsidR="00BD147F" w:rsidRPr="00A07C45">
        <w:t>terhadap</w:t>
      </w:r>
      <w:r w:rsidR="00352071" w:rsidRPr="00A07C45">
        <w:t xml:space="preserve"> Y</w:t>
      </w:r>
      <w:bookmarkEnd w:id="97"/>
    </w:p>
    <w:p w14:paraId="48C0DC81" w14:textId="77777777" w:rsidR="00B17B9A" w:rsidRPr="00A07C45" w:rsidRDefault="00B17B9A" w:rsidP="00CA5F2D">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Hasil penelitian menunjukkan bahwa nasionalisme pengusaha secara signifikan memperkuat hubungan antara insentif PPh dan kepatuhan wajib pajak UMKM. Koefisien interaksi sebesar 0,255 dengan nilai signifikansi 0,001 memperlihatkan bahwa nasionalisme berperan sebagai variabel moderasi yang memperkuat pengaruh tersebut. Nilai R-square juga meningkat setelah </w:t>
      </w:r>
      <w:r w:rsidRPr="00A07C45">
        <w:rPr>
          <w:rFonts w:asciiTheme="majorBidi" w:hAnsiTheme="majorBidi" w:cstheme="majorBidi"/>
          <w:sz w:val="24"/>
          <w:szCs w:val="24"/>
        </w:rPr>
        <w:lastRenderedPageBreak/>
        <w:t xml:space="preserve">memasukkan variabel interaksi, dari 0,454 menjadi 0,500, menandakan peningkatan kekuatan model. </w:t>
      </w:r>
    </w:p>
    <w:p w14:paraId="48DAEA5F" w14:textId="12698581" w:rsidR="00CA5F2D" w:rsidRPr="00A07C45" w:rsidRDefault="00B87A7C" w:rsidP="00B87A7C">
      <w:pPr>
        <w:spacing w:after="0" w:line="480" w:lineRule="auto"/>
        <w:ind w:firstLine="720"/>
        <w:jc w:val="both"/>
        <w:rPr>
          <w:rFonts w:asciiTheme="majorBidi" w:hAnsiTheme="majorBidi" w:cstheme="majorBidi"/>
          <w:sz w:val="24"/>
          <w:szCs w:val="24"/>
        </w:rPr>
      </w:pPr>
      <w:r w:rsidRPr="00B87A7C">
        <w:rPr>
          <w:rFonts w:asciiTheme="majorBidi" w:hAnsiTheme="majorBidi" w:cstheme="majorBidi"/>
          <w:sz w:val="24"/>
          <w:szCs w:val="24"/>
        </w:rPr>
        <w:t>Berdasarkan hasil tanggapan responden terhadap variabel nasionalisme, sebagian besar menyatakan setuju</w:t>
      </w:r>
      <w:r>
        <w:rPr>
          <w:rFonts w:asciiTheme="majorBidi" w:hAnsiTheme="majorBidi" w:cstheme="majorBidi"/>
          <w:sz w:val="24"/>
          <w:szCs w:val="24"/>
        </w:rPr>
        <w:t xml:space="preserve"> </w:t>
      </w:r>
      <w:r w:rsidR="00B17B9A" w:rsidRPr="00A07C45">
        <w:rPr>
          <w:rFonts w:asciiTheme="majorBidi" w:hAnsiTheme="majorBidi" w:cstheme="majorBidi"/>
          <w:sz w:val="24"/>
          <w:szCs w:val="24"/>
        </w:rPr>
        <w:t>hingga sangat setuju terhadap pentingnya nasionalisme dalam memperkuat pengaruh insentif pajak terhadap kepatuhan. Rata-rata persentase persetujuan responden pada indikator pernyataan positif (Z.1a, Z.2a, dan Z.3a) mencapai 91,</w:t>
      </w:r>
      <w:r w:rsidR="004F2029" w:rsidRPr="00A07C45">
        <w:rPr>
          <w:rFonts w:asciiTheme="majorBidi" w:hAnsiTheme="majorBidi" w:cstheme="majorBidi"/>
          <w:sz w:val="24"/>
          <w:szCs w:val="24"/>
        </w:rPr>
        <w:t>67</w:t>
      </w:r>
      <w:r w:rsidR="00B17B9A" w:rsidRPr="00A07C45">
        <w:rPr>
          <w:rFonts w:asciiTheme="majorBidi" w:hAnsiTheme="majorBidi" w:cstheme="majorBidi"/>
          <w:sz w:val="24"/>
          <w:szCs w:val="24"/>
        </w:rPr>
        <w:t>%, mencerminkan sikap nasionalisme yang cukup tinggi di kalangan pelaku UMKM. Hal ini mendukung asumsi bahwa rasa cinta tanah air dan kesadaran berkontribusi terhadap negara menjadi faktor penguat dalam efektivitas kebijakan insentif PPh. Responden yang memiliki semangat nasionalisme cenderung memaknai insentif pajak sebagai bentuk dukungan negara, sehingga menumbuhkan rasa tanggung jawab untuk patuh dalam menjalankan kewajiban perpajakan.</w:t>
      </w:r>
    </w:p>
    <w:p w14:paraId="779A9804" w14:textId="2F23B115" w:rsidR="00CA5F2D" w:rsidRPr="00A07C45" w:rsidRDefault="00CA5F2D" w:rsidP="00CA5F2D">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Moderasi nasionalisme pengusaha memberikan dampak positif terhadap peningkatan efektivitas kebijakan insentif pajak. Ketika pengusaha merasa dihargai, memiliki tanggung jawab moral, dan memahami pentingnya pajak bagi pembangunan nasional, mereka cenderung lebih patuh dalam memenuhi kewajiban pajaknya. Hal ini turut berdampak pada meningkatkan kepatuhan dalam pelaporan, pembayaran, dan pemenuhan kewajiban perpajakan lainnya. Menopang stabilitas penerimaan pajak dan mengurangi tingkat penghindaran pajak yang dapat merugikan perekonomian nasional.</w:t>
      </w:r>
    </w:p>
    <w:p w14:paraId="00C6BA82" w14:textId="77777777" w:rsidR="00CA5F2D" w:rsidRPr="00A07C45" w:rsidRDefault="00CA5F2D" w:rsidP="00CA5F2D">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Untuk mengoptimalkan peran nasionalisme dalam memperkuat kepatuhan pajak, pemerintah perlu menerapkan pendekatan yang edukatif dan berbasis nilai </w:t>
      </w:r>
      <w:r w:rsidRPr="00A07C45">
        <w:rPr>
          <w:rFonts w:asciiTheme="majorBidi" w:hAnsiTheme="majorBidi" w:cstheme="majorBidi"/>
          <w:sz w:val="24"/>
          <w:szCs w:val="24"/>
        </w:rPr>
        <w:lastRenderedPageBreak/>
        <w:t>kebangsaan. Kampanye pajak sebaiknya menekankan bahwa pajak adalah bentuk kontribusi terhadap pembangunan, serta menampilkan narasi positif tentang peran pelaku usaha dalam kemajuan bangsa. Pemerintah juga disarankan untuk mengembangkan program pembinaan yang mengintegrasikan edukasi perpajakan dengan penguatan nilai nasionalisme. Dengan demikian, wajib pajak tidak hanya tergerak oleh insentif fiskal, tetapi juga oleh rasa tanggung jawab moral sebagai warga negara.</w:t>
      </w:r>
    </w:p>
    <w:p w14:paraId="5418214F" w14:textId="2482AFA9" w:rsidR="00CA5F2D" w:rsidRPr="00A07C45" w:rsidRDefault="00CA5F2D" w:rsidP="00CA5F2D">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Hasil penelitian ini menerima dan memperkuat Theory of Planned Behavior (TPB). Dalam TPB, nasionalisme pengusaha termasuk dalam aspek </w:t>
      </w:r>
      <w:r w:rsidRPr="00A07C45">
        <w:rPr>
          <w:rFonts w:asciiTheme="majorBidi" w:hAnsiTheme="majorBidi" w:cstheme="majorBidi"/>
          <w:i/>
          <w:iCs/>
          <w:sz w:val="24"/>
          <w:szCs w:val="24"/>
        </w:rPr>
        <w:t>behavioral belief</w:t>
      </w:r>
      <w:r w:rsidRPr="00A07C45">
        <w:rPr>
          <w:rFonts w:asciiTheme="majorBidi" w:hAnsiTheme="majorBidi" w:cstheme="majorBidi"/>
          <w:sz w:val="24"/>
          <w:szCs w:val="24"/>
        </w:rPr>
        <w:t>, yaitu keyakinan bahwa suatu perilaku akan menghasilkan konsekuensi tertentu. Pengusaha dengan nasionalisme tinggi percaya bahwa kepatuhan pajak merupakan tindakan yang benar dan bernilai, bukan hanya karena alasan hukum, tetapi juga karena kesadaran bahwa pajak berperan dalam pembangunan negara dan keberlanjutan usaha. Insentif pajak dipandang sebagai bentuk penghargaan atas kontribusi tersebut, yang semakin memperkuat motivasi untuk patuh. Dengan demikian, nasionalisme pengusaha berperan ganda sebagai penguat pengaruh insentif pajak, sekaligus sebagai faktor internal yang mendorong lahirnya sikap dan perilaku kepatuhan yang lebih konsisten.</w:t>
      </w:r>
    </w:p>
    <w:p w14:paraId="4CD7BA4E" w14:textId="5D1B258B" w:rsidR="00494856" w:rsidRPr="00A07C45" w:rsidRDefault="006F144A" w:rsidP="00827FAC">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Temuan ini menguatkan penelitian terdahulu seperti yang disampaikan oleh Nuridah et.al (2023) bahwa nasionalisme dapat meningkatkan kepatuhan pajak melalui peningkatan rasa tanggung jawab terhadap negara. Selain itu, penelitian oleh Gusti Ayu (2023) juga menunjukkan bahwa kebijakan insentif pajak yang didukung oleh semangat nasionalisme dapat menjadi alat yang efektif dalam </w:t>
      </w:r>
      <w:r w:rsidRPr="00A07C45">
        <w:rPr>
          <w:rFonts w:asciiTheme="majorBidi" w:hAnsiTheme="majorBidi" w:cstheme="majorBidi"/>
          <w:sz w:val="24"/>
          <w:szCs w:val="24"/>
        </w:rPr>
        <w:lastRenderedPageBreak/>
        <w:t xml:space="preserve">meningkatkan kepatuhan pajak di sektor </w:t>
      </w:r>
      <w:r w:rsidR="00194453" w:rsidRPr="00A07C45">
        <w:rPr>
          <w:rFonts w:asciiTheme="majorBidi" w:hAnsiTheme="majorBidi" w:cstheme="majorBidi"/>
          <w:sz w:val="24"/>
          <w:szCs w:val="24"/>
        </w:rPr>
        <w:t>usaha.</w:t>
      </w:r>
      <w:r w:rsidR="00A15996" w:rsidRPr="00A07C45">
        <w:rPr>
          <w:rFonts w:asciiTheme="majorBidi" w:hAnsiTheme="majorBidi" w:cstheme="majorBidi"/>
          <w:sz w:val="24"/>
          <w:szCs w:val="24"/>
        </w:rPr>
        <w:t xml:space="preserve"> Namun, temuan ini tidak sepenuhnya sejalan dengan hasil penelitian Visiana &amp; Susanto (2023), yang menyatakan bahwa nasionalisme tidak memoderasi hubungan antara faktor sistem dan kepatuhan. Hal ini mengindikasikan bahwa peran nasionalisme sebagai variabel moderator dapat bersifat kontekstual, bergantung pada sejumlah pertimbangan lain seperti tingkat literasi, sistem perpajakan, maupun kondisi sosial dari para wajib pajak.</w:t>
      </w:r>
    </w:p>
    <w:p w14:paraId="00E2F7CF" w14:textId="55B11A40" w:rsidR="00A15996" w:rsidRPr="00A07C45" w:rsidRDefault="00A15996" w:rsidP="00A15996">
      <w:pPr>
        <w:pStyle w:val="Judul3"/>
        <w:spacing w:line="480" w:lineRule="auto"/>
        <w:jc w:val="both"/>
      </w:pPr>
      <w:bookmarkStart w:id="98" w:name="_Toc201880738"/>
      <w:r w:rsidRPr="00A07C45">
        <w:t xml:space="preserve">4.4.3 </w:t>
      </w:r>
      <w:r w:rsidR="0042140E" w:rsidRPr="00A07C45">
        <w:tab/>
      </w:r>
      <w:r w:rsidRPr="00A07C45">
        <w:t>Pengaruh Langsung Insentif PPh terhadap Kepatuhan Wajib Pajak melalui Nasionalisme</w:t>
      </w:r>
      <w:bookmarkEnd w:id="98"/>
    </w:p>
    <w:p w14:paraId="600BF6DC" w14:textId="0AA2CB9A" w:rsidR="00A15996" w:rsidRPr="00A07C45" w:rsidRDefault="00A15996" w:rsidP="002F504D">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Berdasarkan</w:t>
      </w:r>
      <w:r w:rsidR="00A70658" w:rsidRPr="00A07C45">
        <w:rPr>
          <w:rFonts w:asciiTheme="majorBidi" w:hAnsiTheme="majorBidi" w:cstheme="majorBidi"/>
          <w:sz w:val="24"/>
          <w:szCs w:val="24"/>
        </w:rPr>
        <w:t xml:space="preserve"> h</w:t>
      </w:r>
      <w:r w:rsidR="00A70658" w:rsidRPr="00A70658">
        <w:rPr>
          <w:rFonts w:asciiTheme="majorBidi" w:hAnsiTheme="majorBidi" w:cstheme="majorBidi"/>
          <w:sz w:val="24"/>
          <w:szCs w:val="24"/>
        </w:rPr>
        <w:t xml:space="preserve">asil penelitian menunjukkan bahwa insentif PPh UMKM secara langsung berpengaruh positif dan signifikan terhadap kepatuhan wajib pajak melalui nasionalisme pengusaha. Hal ini dapat dilihat dari hasil analisis deskriptif variabel insentif PPh UMKM yang menunjukkan rata-rata nilai cukup tinggi, yaitu 4,50 untuk indikator kebijakan tarif pajak (X1a), 4,56 untuk persepsi hak dan kewajiban pajak (X2a), dan 4,62 untuk penerimaan subsidi pajak (X3a). Sementara itu, pada variabel nasionalisme pengusaha, diperoleh rata-rata sebesar 4,60 untuk kesadaran kewajiban pajak (Z1a), 4,56 untuk kepedulian kepentingan nasional (Z2a), dan 4,59 untuk komitmen keadilan sosial (Z3a). </w:t>
      </w:r>
      <w:r w:rsidR="002F504D" w:rsidRPr="00A07C45">
        <w:rPr>
          <w:rFonts w:asciiTheme="majorBidi" w:hAnsiTheme="majorBidi" w:cstheme="majorBidi"/>
          <w:sz w:val="24"/>
          <w:szCs w:val="24"/>
        </w:rPr>
        <w:t>Tingginya nilai rata-rata tersebut menunjukkan bahwa responden merasa insentif pajak yang mereka peroleh turut mendorong tumbuhnya semangat nasionalisme yang tinggi</w:t>
      </w:r>
      <w:r w:rsidR="00A70658" w:rsidRPr="00A07C45">
        <w:rPr>
          <w:rFonts w:asciiTheme="majorBidi" w:hAnsiTheme="majorBidi" w:cstheme="majorBidi"/>
          <w:sz w:val="24"/>
          <w:szCs w:val="24"/>
        </w:rPr>
        <w:t>.</w:t>
      </w:r>
    </w:p>
    <w:p w14:paraId="4031A403" w14:textId="51D0A766" w:rsidR="00824652" w:rsidRPr="00A07C45" w:rsidRDefault="00824652" w:rsidP="00824652">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S</w:t>
      </w:r>
      <w:r w:rsidRPr="00824652">
        <w:rPr>
          <w:rFonts w:asciiTheme="majorBidi" w:hAnsiTheme="majorBidi" w:cstheme="majorBidi"/>
          <w:sz w:val="24"/>
          <w:szCs w:val="24"/>
        </w:rPr>
        <w:t xml:space="preserve">emakin besar insentif PPh yang diterima UMKM, maka semakin tinggi kepatuhan wajib pajak, terlebih jika pengusaha memiliki rasa nasionalisme yang kuat. Hasil pengujian ini memperlihatkan bahwa ketika pelaku UMKM merasa </w:t>
      </w:r>
      <w:r w:rsidRPr="00824652">
        <w:rPr>
          <w:rFonts w:asciiTheme="majorBidi" w:hAnsiTheme="majorBidi" w:cstheme="majorBidi"/>
          <w:sz w:val="24"/>
          <w:szCs w:val="24"/>
        </w:rPr>
        <w:lastRenderedPageBreak/>
        <w:t>mendapatkan perhatian dan dukungan pemerintah melalui kebijakan insentif, rasa cinta tanah air mereka turut mendorong keinginan untuk lebih patuh dalam memenuhi kewajiban pajaknya.</w:t>
      </w:r>
    </w:p>
    <w:p w14:paraId="0970E4D3" w14:textId="063B92FA" w:rsidR="00824652" w:rsidRPr="00824652" w:rsidRDefault="00824652" w:rsidP="00824652">
      <w:pPr>
        <w:spacing w:after="0" w:line="480" w:lineRule="auto"/>
        <w:ind w:firstLine="720"/>
        <w:jc w:val="both"/>
        <w:rPr>
          <w:rFonts w:asciiTheme="majorBidi" w:hAnsiTheme="majorBidi" w:cstheme="majorBidi"/>
          <w:sz w:val="24"/>
          <w:szCs w:val="24"/>
        </w:rPr>
      </w:pPr>
      <w:r w:rsidRPr="00824652">
        <w:rPr>
          <w:rFonts w:asciiTheme="majorBidi" w:hAnsiTheme="majorBidi" w:cstheme="majorBidi"/>
          <w:sz w:val="24"/>
          <w:szCs w:val="24"/>
        </w:rPr>
        <w:t xml:space="preserve">Hasil ini terjadi karena insentif PPh yang diberikan pemerintah dianggap sebagai bentuk dukungan nyata terhadap keberlangsungan usaha kecil. Dalam </w:t>
      </w:r>
      <w:r w:rsidRPr="00A07C45">
        <w:rPr>
          <w:rFonts w:asciiTheme="majorBidi" w:hAnsiTheme="majorBidi" w:cstheme="majorBidi"/>
          <w:sz w:val="24"/>
          <w:szCs w:val="24"/>
        </w:rPr>
        <w:t>hal</w:t>
      </w:r>
      <w:r w:rsidRPr="00824652">
        <w:rPr>
          <w:rFonts w:asciiTheme="majorBidi" w:hAnsiTheme="majorBidi" w:cstheme="majorBidi"/>
          <w:sz w:val="24"/>
          <w:szCs w:val="24"/>
        </w:rPr>
        <w:t xml:space="preserve"> nasionalisme, pengusaha UMKM memandang bahwa keringanan pajak ini merupakan bentuk kepedulian negara yang perlu dibalas dengan kontribusi terhadap negara, salah satunya dengan membayar pajak tepat waktu dan sesuai ketentuan. Nasionalisme berperan memperkuat hubungan tersebut karena pengusaha merasa bangga menjadi bagian dari pembangunan negara.</w:t>
      </w:r>
    </w:p>
    <w:p w14:paraId="5231D445" w14:textId="39A2CF85" w:rsidR="00A15996" w:rsidRPr="00A07C45" w:rsidRDefault="00A15996" w:rsidP="00A15996">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Sebagai respons terhadap pentingnya peran nasionalisme, peneliti merekomendasikan agar pemerintah dan otoritas perpajakan secara aktif mengintegrasikan nilai-nilai kebangsaan dalam program sosialisasi insentif. Narasi bahwa insentif merupakan bentuk apresiasi negara sebaiknya disertai dengan ajakan moral untuk berkontribusi melalui kepatuhan pajak demi kemajuan bersama. Kegiatan edukasi, kampanye nasionalisme fiskal, serta pelibatan pelaku UMKM dalam narasi pembangunan nasional dapat menjadi strategi yang efektif.</w:t>
      </w:r>
    </w:p>
    <w:p w14:paraId="641D05E8" w14:textId="156E0AD8" w:rsidR="00A15996" w:rsidRPr="00A07C45" w:rsidRDefault="00A15996" w:rsidP="00A15996">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Dari sisi teori, hasil ini selaras dengan Theory of Planned Behavior (TPB). Dalam TPB, perilaku seseorang (dalam hal ini kepatuhan pajak) dipengaruhi oleh keyakinannya terhadap konsekuensi dari perilaku tersebut (behavioral belief). Insentif PPh berperan sebagai faktor eksternal yang memperkuat keyakinan dan sikap positif terhadap kepatuhan, sedangkan nasionalisme menjadi elemen afektif </w:t>
      </w:r>
      <w:r w:rsidRPr="00A07C45">
        <w:rPr>
          <w:rFonts w:asciiTheme="majorBidi" w:hAnsiTheme="majorBidi" w:cstheme="majorBidi"/>
          <w:sz w:val="24"/>
          <w:szCs w:val="24"/>
        </w:rPr>
        <w:lastRenderedPageBreak/>
        <w:t>yang memperkuat intensi untuk bertindak. Oleh karena itu, TPB relevan dan dapat digunakan untuk menjelaskan hubungan antar variabel dalam penelitian ini.</w:t>
      </w:r>
    </w:p>
    <w:p w14:paraId="73CFAB13" w14:textId="1C76D249" w:rsidR="00A15996" w:rsidRPr="00A07C45" w:rsidRDefault="00A15996" w:rsidP="00A15996">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Temuan ini juga mendukung hasil-hasil penelitian sebelumnya seperti yang dikemukakan oleh Eka Apriliani (2021), Siti &amp; Esther (2022), serta Gloria &amp; Annasthasia (2023), yang menyatakan bahwa insentif perpajakan berpengaruh signifikan terhadap kepatuhan wajib pajak. Hal ini juga diperkuat oleh Aris dkk (2024), yang menyatakan bahwa wajib pajak penerima insentif cenderung menunjukkan tingkat kepatuhan yang lebih tinggi. Namun, perlu dicatat bahwa temuan ini sedikit berbeda dengan hasil studi Zahra NA (2024), yang menyimpulkan bahwa insentif pajak tidak berpengaruh signifikan terhadap kepatuhan. Hal ini menunjukkan bahwa efektivitas insentif dapat dipengaruhi oleh faktor lain seperti persepsi terhadap keadilan atau efektivitas implementasi kebijakan.</w:t>
      </w:r>
    </w:p>
    <w:p w14:paraId="46AFB259" w14:textId="1CE28F11" w:rsidR="009D4930" w:rsidRPr="00A07C45" w:rsidRDefault="009D4930" w:rsidP="00827FAC">
      <w:pPr>
        <w:pStyle w:val="Judul3"/>
        <w:spacing w:line="480" w:lineRule="auto"/>
        <w:jc w:val="both"/>
      </w:pPr>
      <w:bookmarkStart w:id="99" w:name="_Toc201880739"/>
      <w:r w:rsidRPr="00A07C45">
        <w:t>4.4.</w:t>
      </w:r>
      <w:r w:rsidR="00A15996" w:rsidRPr="00A07C45">
        <w:t>4</w:t>
      </w:r>
      <w:r w:rsidRPr="00A07C45">
        <w:t xml:space="preserve"> </w:t>
      </w:r>
      <w:r w:rsidR="0042140E" w:rsidRPr="00A07C45">
        <w:tab/>
      </w:r>
      <w:r w:rsidRPr="00A07C45">
        <w:t>Pengaruh Tidak Langsung Insentif PPh terhadap Kepatuhan Wajib Pajak melalui Nasionalisme</w:t>
      </w:r>
      <w:bookmarkEnd w:id="99"/>
    </w:p>
    <w:p w14:paraId="43FAB931" w14:textId="51279BDC" w:rsidR="00B33CF7" w:rsidRPr="00A07C45" w:rsidRDefault="00B33CF7" w:rsidP="00824652">
      <w:pPr>
        <w:spacing w:after="0" w:line="480" w:lineRule="auto"/>
        <w:ind w:firstLine="720"/>
        <w:jc w:val="both"/>
        <w:rPr>
          <w:rFonts w:asciiTheme="majorBidi" w:hAnsiTheme="majorBidi" w:cstheme="majorBidi"/>
        </w:rPr>
      </w:pPr>
      <w:r w:rsidRPr="00A07C45">
        <w:rPr>
          <w:rFonts w:asciiTheme="majorBidi" w:hAnsiTheme="majorBidi" w:cstheme="majorBidi"/>
          <w:sz w:val="24"/>
          <w:szCs w:val="24"/>
        </w:rPr>
        <w:t xml:space="preserve">Berdasarkan </w:t>
      </w:r>
      <w:r w:rsidR="00824652" w:rsidRPr="00A07C45">
        <w:rPr>
          <w:rFonts w:asciiTheme="majorBidi" w:hAnsiTheme="majorBidi" w:cstheme="majorBidi"/>
        </w:rPr>
        <w:t>hasil penelitian menunjukkan bahwa insentif PPh UMKM juga berpengaruh secara tidak langsung terhadap kepatuhan wajib pajak melalui nasionalisme pengusaha. Hal ini terlihat dari hasil deskriptif variabel nasionalisme yang tinggi, yaitu 4,60 pada indikator kesadaran kewajiban pajak (Z1a), 4,56 pada kepedulian kepentingan nasional (Z2a), dan 4,59 pada komitmen keadilan sosial (Z3a). Sedangkan hasil deskriptif kepatuhan wajib pajak juga menunjukkan angka rata-rata yang tinggi, yaitu 4,68 untuk kepatuhan saat mendaftar (Y1a), 4,62 untuk kepatuhan penyampaian SPT (Y2a), dan 4,62 untuk kepatuhan dalam menghitung serta melunasi pajak terutang (Y3a).</w:t>
      </w:r>
    </w:p>
    <w:p w14:paraId="7415465F" w14:textId="77777777" w:rsidR="00824652" w:rsidRPr="00824652" w:rsidRDefault="00824652" w:rsidP="00824652">
      <w:pPr>
        <w:spacing w:after="0" w:line="480" w:lineRule="auto"/>
        <w:ind w:firstLine="720"/>
        <w:jc w:val="both"/>
        <w:rPr>
          <w:rFonts w:asciiTheme="majorBidi" w:hAnsiTheme="majorBidi" w:cstheme="majorBidi"/>
          <w:sz w:val="24"/>
          <w:szCs w:val="24"/>
        </w:rPr>
      </w:pPr>
      <w:r w:rsidRPr="00824652">
        <w:rPr>
          <w:rFonts w:asciiTheme="majorBidi" w:hAnsiTheme="majorBidi" w:cstheme="majorBidi"/>
          <w:sz w:val="24"/>
          <w:szCs w:val="24"/>
        </w:rPr>
        <w:lastRenderedPageBreak/>
        <w:t>Artinya, insentif yang diberikan pemerintah tidak serta-merta membuat pengusaha langsung patuh, tetapi terlebih dahulu membangun rasa nasionalisme, yang kemudian mendorong timbulnya kesadaran untuk mematuhi kewajiban pajak.</w:t>
      </w:r>
    </w:p>
    <w:p w14:paraId="1CDFCA5B" w14:textId="57EF4C65" w:rsidR="00B33CF7" w:rsidRPr="00A07C45" w:rsidRDefault="00824652" w:rsidP="00824652">
      <w:pPr>
        <w:spacing w:after="0" w:line="480" w:lineRule="auto"/>
        <w:ind w:firstLine="720"/>
        <w:jc w:val="both"/>
        <w:rPr>
          <w:rFonts w:asciiTheme="majorBidi" w:hAnsiTheme="majorBidi" w:cstheme="majorBidi"/>
          <w:sz w:val="24"/>
          <w:szCs w:val="24"/>
        </w:rPr>
      </w:pPr>
      <w:r w:rsidRPr="00824652">
        <w:rPr>
          <w:rFonts w:asciiTheme="majorBidi" w:hAnsiTheme="majorBidi" w:cstheme="majorBidi"/>
          <w:sz w:val="24"/>
          <w:szCs w:val="24"/>
        </w:rPr>
        <w:t>Pengaruh tidak langsung ini terjadi karena insentif pajak dipersepsikan pengusaha sebagai bentuk kepercayaan dan perhatian negara terhadap mereka, yang pada akhirnya memupuk rasa memiliki dan kecintaan terhadap bangsa. Semakin tinggi nasionalisme pengusaha, maka semakin kuat komitmen mereka untuk ikut membangun negara dengan cara memenuhi kewajiban perpajakan.</w:t>
      </w:r>
    </w:p>
    <w:p w14:paraId="5A748F1C" w14:textId="77777777" w:rsidR="00824652" w:rsidRPr="00824652" w:rsidRDefault="00824652" w:rsidP="00824652">
      <w:pPr>
        <w:spacing w:after="0" w:line="480" w:lineRule="auto"/>
        <w:ind w:firstLine="720"/>
        <w:jc w:val="both"/>
        <w:rPr>
          <w:rFonts w:asciiTheme="majorBidi" w:hAnsiTheme="majorBidi" w:cstheme="majorBidi"/>
          <w:sz w:val="24"/>
          <w:szCs w:val="24"/>
        </w:rPr>
      </w:pPr>
      <w:r w:rsidRPr="00824652">
        <w:rPr>
          <w:rFonts w:asciiTheme="majorBidi" w:hAnsiTheme="majorBidi" w:cstheme="majorBidi"/>
          <w:sz w:val="24"/>
          <w:szCs w:val="24"/>
        </w:rPr>
        <w:t>Dampak dari hasil ini memperlihatkan bahwa pemberian insentif pajak harus diikuti dengan upaya menanamkan nilai-nilai nasionalisme kepada wajib pajak UMKM. Jika tidak, insentif saja mungkin tidak cukup efektif untuk meningkatkan kepatuhan. Oleh karena itu, pemerintah tidak hanya fokus pada kebijakan fiskal, tetapi juga pada pembinaan karakter kebangsaan pelaku usaha</w:t>
      </w:r>
    </w:p>
    <w:p w14:paraId="098C5EB9" w14:textId="40E544AF" w:rsidR="00824652" w:rsidRPr="00A07C45" w:rsidRDefault="00824652" w:rsidP="00824652">
      <w:pPr>
        <w:spacing w:after="0" w:line="480" w:lineRule="auto"/>
        <w:ind w:firstLine="720"/>
        <w:jc w:val="both"/>
        <w:rPr>
          <w:rFonts w:asciiTheme="majorBidi" w:hAnsiTheme="majorBidi" w:cstheme="majorBidi"/>
        </w:rPr>
      </w:pPr>
      <w:r w:rsidRPr="00A07C45">
        <w:rPr>
          <w:rFonts w:asciiTheme="majorBidi" w:hAnsiTheme="majorBidi" w:cstheme="majorBidi"/>
          <w:sz w:val="24"/>
          <w:szCs w:val="24"/>
        </w:rPr>
        <w:t xml:space="preserve">Sebagai </w:t>
      </w:r>
      <w:r w:rsidRPr="00A07C45">
        <w:rPr>
          <w:rFonts w:asciiTheme="majorBidi" w:hAnsiTheme="majorBidi" w:cstheme="majorBidi"/>
        </w:rPr>
        <w:t>Solusi yang ditawarkan peneliti adalah adanya program sinergi antara Direktorat Jenderal Pajak dengan lembaga pendidikan, organisasi pengusaha, serta komunitas UMKM untuk memberikan pendidikan wawasan kebangsaan. Dengan cara ini, insentif pajak yang diberikan dapat lebih optimal dalam meningkatkan kepatuhan.</w:t>
      </w:r>
    </w:p>
    <w:p w14:paraId="12D2D573" w14:textId="0806D3D8" w:rsidR="00B33CF7" w:rsidRPr="00A07C45" w:rsidRDefault="00B33CF7" w:rsidP="00B33CF7">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Dari sisi teori, hasil penelitian ini memperkuat Theory of Planned Behavior (TPB). Dalam kerangka TPB, keputusan seseorang untuk bertindak dipengaruhi oleh keyakinan terhadap konsekuensi dari perilaku tersebut (behavioral belief). Insentif PPh bertindak sebagai faktor eksternal yang membentuk persepsi positif dan rasa kontrol terhadap perilaku patuh, sedangkan nasionalisme menjadi elemen afektif yang memperkuat intensi untuk patuh. Oleh karena itu, teori ini diterima </w:t>
      </w:r>
      <w:r w:rsidRPr="00A07C45">
        <w:rPr>
          <w:rFonts w:asciiTheme="majorBidi" w:hAnsiTheme="majorBidi" w:cstheme="majorBidi"/>
          <w:sz w:val="24"/>
          <w:szCs w:val="24"/>
        </w:rPr>
        <w:lastRenderedPageBreak/>
        <w:t>sebagai landasan konseptual yang sesuai dalam menjelaskan hubungan antar variabel.</w:t>
      </w:r>
    </w:p>
    <w:p w14:paraId="6E5EEA4D" w14:textId="4B69BDF8" w:rsidR="00A15996" w:rsidRPr="00A07C45" w:rsidRDefault="00B33CF7" w:rsidP="00B33CF7">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Temuan ini menguatkan Ayu Mita Dewi (2023) yang menunjukkan bahwa nasionalisme dapat menjadi jembatan yang efektif antara insentif dan kepatuhan wajib pajak. Penelitian ini juga konsisten dengan studi Purnamasari et al. (2017), yang menekankan bahwa rasa kebangsaan dapat mendorong kepatuhan melalui kesadaran kolektif akan pentingnya kontribusi pajak. Namun, temuan ini sedikit berbeda dari hasil studi Visiana dan Susanto (2023), yang menyatakan bahwa nasionalisme tidak signifikan sebagai variabel mediasi maupun moderasi, menandakan bahwa pengaruh nasionalisme mungkin bersifat situasional dan bergantung pada konteks sosial, budaya, atau persepsi terhadap kebijakan pemerintah di masing-masing wilayah</w:t>
      </w:r>
      <w:r w:rsidR="00A70658" w:rsidRPr="00A07C45">
        <w:rPr>
          <w:rFonts w:asciiTheme="majorBidi" w:hAnsiTheme="majorBidi" w:cstheme="majorBidi"/>
          <w:sz w:val="24"/>
          <w:szCs w:val="24"/>
        </w:rPr>
        <w:t>.</w:t>
      </w:r>
    </w:p>
    <w:p w14:paraId="35335DC7" w14:textId="3A974B9A" w:rsidR="00A70658" w:rsidRPr="00A07C45" w:rsidRDefault="00A70658" w:rsidP="00A70658">
      <w:pPr>
        <w:pStyle w:val="Judul3"/>
        <w:spacing w:line="480" w:lineRule="auto"/>
      </w:pPr>
      <w:bookmarkStart w:id="100" w:name="_Toc201880740"/>
      <w:r w:rsidRPr="00A07C45">
        <w:t xml:space="preserve">4.4.5 </w:t>
      </w:r>
      <w:r w:rsidR="0042140E" w:rsidRPr="00A07C45">
        <w:tab/>
      </w:r>
      <w:r w:rsidRPr="00A07C45">
        <w:t>Nasionalisme Pengusaha Memediasi Secara Persial Pengaruh Insentif PPh UMKM terhadap Kepatuhan Wajib Pajak</w:t>
      </w:r>
      <w:bookmarkEnd w:id="100"/>
    </w:p>
    <w:p w14:paraId="74AEC5E8" w14:textId="77777777" w:rsidR="00824652" w:rsidRPr="00A07C45" w:rsidRDefault="00824652" w:rsidP="002F504D">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Berdasarkan hasil menunjukkan bahwa nasionalisme pengusaha memediasi secara parsial pengaruh insentif PPh UMKM terhadap kepatuhan wajib pajak. Hal ini ditunjukkan dari tingginya nilai rata-rata pada variabel insentif PPh UMKM (X1a = 4,50, X2a = 4,56, X3a = 4,62), nasionalisme pengusaha (Z1a = 4,60, Z2a = 4,56, Z3a = 4,59), serta kepatuhan wajib pajak (Y1a = 4,68, Y2a = 4,62, Y3a = 4,62). Angka-angka ini menunjukkan bahwa insentif pajak mendorong tumbuhnya nasionalisme, yang pada akhirnya memperkuat kepatuhan pajak, meskipun sebagian pengaruh insentif tetap langsung mempengaruhi kepatuhan tanpa melalui nasionalisme</w:t>
      </w:r>
    </w:p>
    <w:p w14:paraId="766F3239" w14:textId="77777777" w:rsidR="006C61C4" w:rsidRPr="006C61C4" w:rsidRDefault="006C61C4" w:rsidP="002F504D">
      <w:pPr>
        <w:spacing w:after="0" w:line="480" w:lineRule="auto"/>
        <w:ind w:firstLine="720"/>
        <w:jc w:val="both"/>
        <w:rPr>
          <w:rFonts w:asciiTheme="majorBidi" w:hAnsiTheme="majorBidi" w:cstheme="majorBidi"/>
          <w:sz w:val="24"/>
          <w:szCs w:val="24"/>
        </w:rPr>
      </w:pPr>
      <w:r w:rsidRPr="006C61C4">
        <w:rPr>
          <w:rFonts w:asciiTheme="majorBidi" w:hAnsiTheme="majorBidi" w:cstheme="majorBidi"/>
          <w:sz w:val="24"/>
          <w:szCs w:val="24"/>
        </w:rPr>
        <w:lastRenderedPageBreak/>
        <w:t>Mediasi parsial ini terjadi karena meskipun insentif secara langsung mampu mendorong kepatuhan, adanya rasa nasionalisme yang tinggi di kalangan pengusaha UMKM turut memperkuat dorongan moral untuk memenuhi kewajiban pajaknya. Wajib pajak tidak sekadar patuh karena adanya insentif finansial, tetapi juga karena kesadaran sebagai bagian dari tanggung jawab sebagai warga negara.</w:t>
      </w:r>
    </w:p>
    <w:p w14:paraId="126A2AB0" w14:textId="77777777" w:rsidR="006C61C4" w:rsidRPr="006C61C4" w:rsidRDefault="006C61C4" w:rsidP="002F504D">
      <w:pPr>
        <w:spacing w:after="0" w:line="480" w:lineRule="auto"/>
        <w:ind w:firstLine="720"/>
        <w:jc w:val="both"/>
        <w:rPr>
          <w:rFonts w:asciiTheme="majorBidi" w:hAnsiTheme="majorBidi" w:cstheme="majorBidi"/>
          <w:sz w:val="24"/>
          <w:szCs w:val="24"/>
        </w:rPr>
      </w:pPr>
      <w:r w:rsidRPr="006C61C4">
        <w:rPr>
          <w:rFonts w:asciiTheme="majorBidi" w:hAnsiTheme="majorBidi" w:cstheme="majorBidi"/>
          <w:sz w:val="24"/>
          <w:szCs w:val="24"/>
        </w:rPr>
        <w:t>Dampak dari hasil ini menunjukkan pentingnya kebijakan insentif pajak yang dikombinasikan dengan upaya penguatan nasionalisme. Jika hanya mengandalkan insentif finansial, efeknya mungkin tidak stabil dalam jangka panjang. Namun dengan adanya nasionalisme yang kuat, kepatuhan wajib pajak bisa lebih berkelanjutan dan berbasis kesadaran</w:t>
      </w:r>
    </w:p>
    <w:p w14:paraId="0113B224" w14:textId="77777777" w:rsidR="006C61C4" w:rsidRPr="006C61C4" w:rsidRDefault="006C61C4" w:rsidP="002F504D">
      <w:pPr>
        <w:spacing w:after="0" w:line="480" w:lineRule="auto"/>
        <w:ind w:firstLine="720"/>
        <w:jc w:val="both"/>
        <w:rPr>
          <w:rFonts w:asciiTheme="majorBidi" w:hAnsiTheme="majorBidi" w:cstheme="majorBidi"/>
          <w:sz w:val="24"/>
          <w:szCs w:val="24"/>
        </w:rPr>
      </w:pPr>
      <w:r w:rsidRPr="006C61C4">
        <w:rPr>
          <w:rFonts w:asciiTheme="majorBidi" w:hAnsiTheme="majorBidi" w:cstheme="majorBidi"/>
          <w:sz w:val="24"/>
          <w:szCs w:val="24"/>
        </w:rPr>
        <w:t>Solusi yang ditawarkan peneliti adalah perlunya sinergi kebijakan fiskal dengan program pembinaan wawasan kebangsaan. Pemerintah dapat bekerjasama dengan berbagai pihak untuk menyelenggarakan pelatihan yang menanamkan nilai-nilai nasionalisme bagi pelaku UMKM, sehingga kesadaran membayar pajak bukan sekadar kewajiban hukum, tetapi bagian dari kontribusi membangun bangsa.</w:t>
      </w:r>
    </w:p>
    <w:p w14:paraId="6BA5B8BC" w14:textId="77777777" w:rsidR="006C61C4" w:rsidRPr="006C61C4" w:rsidRDefault="006C61C4" w:rsidP="002F504D">
      <w:pPr>
        <w:spacing w:after="0" w:line="480" w:lineRule="auto"/>
        <w:ind w:firstLine="720"/>
        <w:jc w:val="both"/>
        <w:rPr>
          <w:rFonts w:asciiTheme="majorBidi" w:hAnsiTheme="majorBidi" w:cstheme="majorBidi"/>
          <w:sz w:val="24"/>
          <w:szCs w:val="24"/>
        </w:rPr>
      </w:pPr>
      <w:r w:rsidRPr="006C61C4">
        <w:rPr>
          <w:rFonts w:asciiTheme="majorBidi" w:hAnsiTheme="majorBidi" w:cstheme="majorBidi"/>
          <w:sz w:val="24"/>
          <w:szCs w:val="24"/>
        </w:rPr>
        <w:t>Hasil penelitian ini sejalan dengan Theory of Planned Behavior (Ajzen, 1991), dimana nasionalisme termasuk dalam keyakinan sikap (behavioral belief) yang memperkuat niat berperilaku patuh. Mediasi parsial menunjukkan bahwa insentif memperbesar perceived behavioral control, dan nasionalisme memperkuat keyakinan moral untuk patuh.</w:t>
      </w:r>
    </w:p>
    <w:p w14:paraId="7FA683FC" w14:textId="77777777" w:rsidR="006C61C4" w:rsidRPr="006C61C4" w:rsidRDefault="006C61C4" w:rsidP="002F504D">
      <w:pPr>
        <w:spacing w:after="0" w:line="480" w:lineRule="auto"/>
        <w:ind w:firstLine="720"/>
        <w:jc w:val="both"/>
        <w:rPr>
          <w:rFonts w:asciiTheme="majorBidi" w:hAnsiTheme="majorBidi" w:cstheme="majorBidi"/>
          <w:sz w:val="24"/>
          <w:szCs w:val="24"/>
        </w:rPr>
      </w:pPr>
      <w:r w:rsidRPr="006C61C4">
        <w:rPr>
          <w:rFonts w:asciiTheme="majorBidi" w:hAnsiTheme="majorBidi" w:cstheme="majorBidi"/>
          <w:sz w:val="24"/>
          <w:szCs w:val="24"/>
        </w:rPr>
        <w:t xml:space="preserve">Temuan ini menguatkan hasil penelitian Tambun &amp; Haryati (2022), Elvionita et al. (2024), dan Sukarsa et al. (2022) yang menemukan bahwa nasionalisme mampu memediasi hubungan antara insentif fiskal dengan kepatuhan </w:t>
      </w:r>
      <w:r w:rsidRPr="006C61C4">
        <w:rPr>
          <w:rFonts w:asciiTheme="majorBidi" w:hAnsiTheme="majorBidi" w:cstheme="majorBidi"/>
          <w:sz w:val="24"/>
          <w:szCs w:val="24"/>
        </w:rPr>
        <w:lastRenderedPageBreak/>
        <w:t>wajib pajak. Sebaliknya, hasil ini tidak sejalan dengan Zahra NA (2024) yang menyatakan insentif tidak berpengaruh signifikan terhadap kepatuhan pajak, menegaskan bahwa tanpa mempertimbangkan faktor psikologis seperti nasionalisme, kebijakan insentif saja tidak cukup optimal meningkatkan kepatuhan pajak.</w:t>
      </w:r>
    </w:p>
    <w:p w14:paraId="5B92E2FC" w14:textId="6FEB49F1" w:rsidR="00A70658" w:rsidRPr="00A07C45" w:rsidRDefault="00A70658" w:rsidP="00A70658">
      <w:pPr>
        <w:rPr>
          <w:rFonts w:asciiTheme="majorBidi" w:hAnsiTheme="majorBidi" w:cstheme="majorBidi"/>
        </w:rPr>
      </w:pPr>
    </w:p>
    <w:p w14:paraId="67191280" w14:textId="6A229A3F" w:rsidR="009D4930" w:rsidRPr="00A07C45" w:rsidRDefault="009D4930" w:rsidP="00827FAC">
      <w:pPr>
        <w:spacing w:after="0" w:line="480" w:lineRule="auto"/>
        <w:ind w:firstLine="720"/>
        <w:jc w:val="both"/>
        <w:rPr>
          <w:rFonts w:asciiTheme="majorBidi" w:hAnsiTheme="majorBidi" w:cstheme="majorBidi"/>
          <w:sz w:val="24"/>
          <w:szCs w:val="24"/>
        </w:rPr>
      </w:pPr>
    </w:p>
    <w:p w14:paraId="78B96A2B" w14:textId="77777777" w:rsidR="00494856" w:rsidRPr="00A07C45" w:rsidRDefault="00494856">
      <w:pPr>
        <w:rPr>
          <w:rFonts w:asciiTheme="majorBidi" w:hAnsiTheme="majorBidi" w:cstheme="majorBidi"/>
          <w:sz w:val="24"/>
          <w:szCs w:val="24"/>
        </w:rPr>
      </w:pPr>
      <w:r w:rsidRPr="00A07C45">
        <w:rPr>
          <w:rFonts w:asciiTheme="majorBidi" w:hAnsiTheme="majorBidi" w:cstheme="majorBidi"/>
          <w:sz w:val="24"/>
          <w:szCs w:val="24"/>
        </w:rPr>
        <w:br w:type="page"/>
      </w:r>
    </w:p>
    <w:p w14:paraId="7DF14D91" w14:textId="77777777" w:rsidR="009B7695" w:rsidRDefault="00494856" w:rsidP="0042140E">
      <w:pPr>
        <w:pStyle w:val="Judul1"/>
        <w:jc w:val="center"/>
        <w:rPr>
          <w:sz w:val="24"/>
          <w:szCs w:val="24"/>
        </w:rPr>
      </w:pPr>
      <w:bookmarkStart w:id="101" w:name="_Toc201880741"/>
      <w:r w:rsidRPr="00A07C45">
        <w:rPr>
          <w:sz w:val="24"/>
          <w:szCs w:val="24"/>
        </w:rPr>
        <w:lastRenderedPageBreak/>
        <w:t>BAB V</w:t>
      </w:r>
      <w:bookmarkEnd w:id="101"/>
      <w:r w:rsidRPr="00A07C45">
        <w:rPr>
          <w:sz w:val="24"/>
          <w:szCs w:val="24"/>
        </w:rPr>
        <w:t xml:space="preserve"> </w:t>
      </w:r>
    </w:p>
    <w:p w14:paraId="607FD986" w14:textId="42E8F44F" w:rsidR="00494856" w:rsidRPr="00A07C45" w:rsidRDefault="00494856" w:rsidP="0042140E">
      <w:pPr>
        <w:pStyle w:val="Judul1"/>
        <w:jc w:val="center"/>
        <w:rPr>
          <w:sz w:val="24"/>
          <w:szCs w:val="24"/>
        </w:rPr>
      </w:pPr>
      <w:bookmarkStart w:id="102" w:name="_Toc201880742"/>
      <w:r w:rsidRPr="00A07C45">
        <w:rPr>
          <w:sz w:val="24"/>
          <w:szCs w:val="24"/>
        </w:rPr>
        <w:t>PENUTUP</w:t>
      </w:r>
      <w:bookmarkEnd w:id="102"/>
    </w:p>
    <w:p w14:paraId="632AE89E" w14:textId="77777777" w:rsidR="005C20FE" w:rsidRPr="00A07C45" w:rsidRDefault="005C20FE" w:rsidP="005C20FE">
      <w:pPr>
        <w:rPr>
          <w:rFonts w:asciiTheme="majorBidi" w:hAnsiTheme="majorBidi" w:cstheme="majorBidi"/>
        </w:rPr>
      </w:pPr>
    </w:p>
    <w:p w14:paraId="7B4DCB9E" w14:textId="48F04581" w:rsidR="002105A5" w:rsidRPr="00A07C45" w:rsidRDefault="00494856" w:rsidP="005C20FE">
      <w:pPr>
        <w:pStyle w:val="Judul2"/>
        <w:spacing w:before="0" w:line="480" w:lineRule="auto"/>
        <w:rPr>
          <w:b/>
          <w:bCs/>
        </w:rPr>
      </w:pPr>
      <w:bookmarkStart w:id="103" w:name="_Toc201880743"/>
      <w:r w:rsidRPr="00A07C45">
        <w:rPr>
          <w:b/>
          <w:bCs/>
        </w:rPr>
        <w:t xml:space="preserve">5.1 </w:t>
      </w:r>
      <w:r w:rsidR="00C22F21" w:rsidRPr="00A07C45">
        <w:rPr>
          <w:b/>
          <w:bCs/>
        </w:rPr>
        <w:tab/>
      </w:r>
      <w:r w:rsidRPr="00A07C45">
        <w:rPr>
          <w:b/>
          <w:bCs/>
        </w:rPr>
        <w:t>Kesimpulan</w:t>
      </w:r>
      <w:bookmarkEnd w:id="103"/>
    </w:p>
    <w:p w14:paraId="17170678" w14:textId="77777777" w:rsidR="00F412B4" w:rsidRPr="00A07C45" w:rsidRDefault="00F412B4" w:rsidP="005C20FE">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 xml:space="preserve">Berdasarkan hasil pengujian dan pembahasan dalam penelitian ini, </w:t>
      </w:r>
    </w:p>
    <w:p w14:paraId="694059FC" w14:textId="77777777" w:rsidR="00F412B4" w:rsidRPr="00A07C45" w:rsidRDefault="00F412B4" w:rsidP="00F412B4">
      <w:pPr>
        <w:spacing w:after="0" w:line="480" w:lineRule="auto"/>
        <w:jc w:val="both"/>
        <w:rPr>
          <w:rFonts w:asciiTheme="majorBidi" w:hAnsiTheme="majorBidi" w:cstheme="majorBidi"/>
          <w:sz w:val="24"/>
          <w:szCs w:val="24"/>
        </w:rPr>
      </w:pPr>
      <w:r w:rsidRPr="00A07C45">
        <w:rPr>
          <w:rFonts w:asciiTheme="majorBidi" w:hAnsiTheme="majorBidi" w:cstheme="majorBidi"/>
          <w:sz w:val="24"/>
          <w:szCs w:val="24"/>
        </w:rPr>
        <w:t>disimpulkan bahwa:</w:t>
      </w:r>
    </w:p>
    <w:p w14:paraId="3D81B538" w14:textId="6FED257D" w:rsidR="00F412B4" w:rsidRPr="00A07C45" w:rsidRDefault="00FE3349" w:rsidP="00E57615">
      <w:pPr>
        <w:pStyle w:val="DaftarParagraf"/>
        <w:numPr>
          <w:ilvl w:val="2"/>
          <w:numId w:val="6"/>
        </w:numPr>
        <w:tabs>
          <w:tab w:val="clear" w:pos="2629"/>
        </w:tabs>
        <w:spacing w:after="0" w:line="480" w:lineRule="auto"/>
        <w:ind w:left="709" w:hanging="425"/>
        <w:jc w:val="both"/>
        <w:rPr>
          <w:rFonts w:asciiTheme="majorBidi" w:hAnsiTheme="majorBidi" w:cstheme="majorBidi"/>
          <w:sz w:val="24"/>
          <w:szCs w:val="24"/>
        </w:rPr>
      </w:pPr>
      <w:r w:rsidRPr="00A07C45">
        <w:rPr>
          <w:rFonts w:asciiTheme="majorBidi" w:hAnsiTheme="majorBidi" w:cstheme="majorBidi"/>
          <w:sz w:val="24"/>
          <w:szCs w:val="24"/>
        </w:rPr>
        <w:t>Insentif PPh berpengaruh positif dan signifikan terhadap kepatuhan wajib pajak UMKM. Semakin besar insentif pajak yang diterima, semakin tinggi tingkat kepatuhan wajib pajak. Hal ini menunjukkan bahwa kebijakan insentif pajak yang diterapkan pemerintah efektif dalam mendorong kepatuhan UMKM dalam hal pelaporan, pembayaran, dan pemenuhan kewajiban perpajakan lainnya.</w:t>
      </w:r>
    </w:p>
    <w:p w14:paraId="3411E841" w14:textId="79182286" w:rsidR="00F412B4" w:rsidRPr="00A07C45" w:rsidRDefault="00FE3349" w:rsidP="00E57615">
      <w:pPr>
        <w:pStyle w:val="DaftarParagraf"/>
        <w:numPr>
          <w:ilvl w:val="2"/>
          <w:numId w:val="6"/>
        </w:numPr>
        <w:tabs>
          <w:tab w:val="clear" w:pos="2629"/>
        </w:tabs>
        <w:spacing w:after="0" w:line="480" w:lineRule="auto"/>
        <w:ind w:left="709" w:hanging="425"/>
        <w:jc w:val="both"/>
        <w:rPr>
          <w:rFonts w:asciiTheme="majorBidi" w:hAnsiTheme="majorBidi" w:cstheme="majorBidi"/>
        </w:rPr>
      </w:pPr>
      <w:r w:rsidRPr="00A07C45">
        <w:rPr>
          <w:rFonts w:asciiTheme="majorBidi" w:hAnsiTheme="majorBidi" w:cstheme="majorBidi"/>
          <w:sz w:val="24"/>
          <w:szCs w:val="24"/>
        </w:rPr>
        <w:t>Nasionalisme pengusaha berperan</w:t>
      </w:r>
      <w:r w:rsidR="000F395F" w:rsidRPr="00A07C45">
        <w:rPr>
          <w:rFonts w:asciiTheme="majorBidi" w:hAnsiTheme="majorBidi" w:cstheme="majorBidi"/>
          <w:sz w:val="24"/>
          <w:szCs w:val="24"/>
        </w:rPr>
        <w:t xml:space="preserve"> </w:t>
      </w:r>
      <w:r w:rsidRPr="00A07C45">
        <w:rPr>
          <w:rFonts w:asciiTheme="majorBidi" w:hAnsiTheme="majorBidi" w:cstheme="majorBidi"/>
          <w:sz w:val="24"/>
          <w:szCs w:val="24"/>
        </w:rPr>
        <w:t xml:space="preserve">memperkuat pengaruh insentif PPh </w:t>
      </w:r>
      <w:r w:rsidR="000F395F" w:rsidRPr="00A07C45">
        <w:rPr>
          <w:rFonts w:asciiTheme="majorBidi" w:hAnsiTheme="majorBidi" w:cstheme="majorBidi"/>
          <w:sz w:val="24"/>
          <w:szCs w:val="24"/>
        </w:rPr>
        <w:t xml:space="preserve">UMKM </w:t>
      </w:r>
      <w:r w:rsidRPr="00A07C45">
        <w:rPr>
          <w:rFonts w:asciiTheme="majorBidi" w:hAnsiTheme="majorBidi" w:cstheme="majorBidi"/>
          <w:sz w:val="24"/>
          <w:szCs w:val="24"/>
        </w:rPr>
        <w:t xml:space="preserve">terhadap kepatuhan pajak </w:t>
      </w:r>
      <w:r w:rsidR="000F395F" w:rsidRPr="00A07C45">
        <w:rPr>
          <w:rFonts w:asciiTheme="majorBidi" w:hAnsiTheme="majorBidi" w:cstheme="majorBidi"/>
          <w:sz w:val="24"/>
          <w:szCs w:val="24"/>
        </w:rPr>
        <w:t>secara signifikan</w:t>
      </w:r>
      <w:r w:rsidRPr="00A07C45">
        <w:rPr>
          <w:rFonts w:asciiTheme="majorBidi" w:hAnsiTheme="majorBidi" w:cstheme="majorBidi"/>
          <w:sz w:val="24"/>
          <w:szCs w:val="24"/>
        </w:rPr>
        <w:t xml:space="preserve">. </w:t>
      </w:r>
      <w:r w:rsidR="000F395F" w:rsidRPr="00A07C45">
        <w:rPr>
          <w:rFonts w:asciiTheme="majorBidi" w:hAnsiTheme="majorBidi" w:cstheme="majorBidi"/>
        </w:rPr>
        <w:t>Meskipun pengaruhnya tidak sebesar pengaruh langsung insentif, pengusaha yang memiliki rasa nasionalisme yang tinggi cenderung memandang insentif sebagai bentuk penghargaan dari negara, sehingga meningkatkan motivasi mereka untuk memenuhi kewajiban perpajakan secara disiplin.</w:t>
      </w:r>
    </w:p>
    <w:p w14:paraId="2AB91939" w14:textId="61D68BB0" w:rsidR="00827FAC" w:rsidRPr="00A07C45" w:rsidRDefault="00B33CF7" w:rsidP="00E57615">
      <w:pPr>
        <w:pStyle w:val="DaftarParagraf"/>
        <w:numPr>
          <w:ilvl w:val="2"/>
          <w:numId w:val="6"/>
        </w:numPr>
        <w:tabs>
          <w:tab w:val="clear" w:pos="2629"/>
        </w:tabs>
        <w:spacing w:after="0" w:line="480" w:lineRule="auto"/>
        <w:ind w:left="709" w:hanging="425"/>
        <w:jc w:val="both"/>
        <w:rPr>
          <w:rFonts w:asciiTheme="majorBidi" w:hAnsiTheme="majorBidi" w:cstheme="majorBidi"/>
          <w:sz w:val="24"/>
          <w:szCs w:val="24"/>
        </w:rPr>
      </w:pPr>
      <w:r w:rsidRPr="00A07C45">
        <w:rPr>
          <w:rFonts w:asciiTheme="majorBidi" w:hAnsiTheme="majorBidi" w:cstheme="majorBidi"/>
          <w:sz w:val="24"/>
          <w:szCs w:val="24"/>
        </w:rPr>
        <w:t>Insentif PPh UMKM berpengaruh secara langsung terhadap kepatuhan melalui nasionalisme. Wajib pajak yang merasa mendapat dukungan dari pemerintah cenderung mengembangkan rasa tanggung jawab kebangsaan dan menunjukkan kepatuhan sebagai bentuk kontribusi terhadap negara.</w:t>
      </w:r>
    </w:p>
    <w:p w14:paraId="7F485364" w14:textId="06273ECD" w:rsidR="006966A1" w:rsidRPr="00A07C45" w:rsidRDefault="006966A1" w:rsidP="00E57615">
      <w:pPr>
        <w:pStyle w:val="DaftarParagraf"/>
        <w:numPr>
          <w:ilvl w:val="2"/>
          <w:numId w:val="6"/>
        </w:numPr>
        <w:tabs>
          <w:tab w:val="clear" w:pos="2629"/>
        </w:tabs>
        <w:spacing w:after="0" w:line="480" w:lineRule="auto"/>
        <w:ind w:left="709" w:hanging="425"/>
        <w:jc w:val="both"/>
        <w:rPr>
          <w:rFonts w:asciiTheme="majorBidi" w:hAnsiTheme="majorBidi" w:cstheme="majorBidi"/>
          <w:sz w:val="24"/>
          <w:szCs w:val="24"/>
        </w:rPr>
      </w:pPr>
      <w:r w:rsidRPr="00A07C45">
        <w:rPr>
          <w:rFonts w:asciiTheme="majorBidi" w:hAnsiTheme="majorBidi" w:cstheme="majorBidi"/>
          <w:sz w:val="24"/>
          <w:szCs w:val="24"/>
        </w:rPr>
        <w:t xml:space="preserve">Insentif PPh UMKM berpengaruh secara tidak langsung terhadap kepatuhan wajib pajak melalui nasionalisme juga ditemukan signifikan, meskipun </w:t>
      </w:r>
      <w:r w:rsidRPr="00A07C45">
        <w:rPr>
          <w:rFonts w:asciiTheme="majorBidi" w:hAnsiTheme="majorBidi" w:cstheme="majorBidi"/>
          <w:sz w:val="24"/>
          <w:szCs w:val="24"/>
        </w:rPr>
        <w:lastRenderedPageBreak/>
        <w:t>dalam pengaruh kecil. Hal ini mengindikasikan bahwa meskipun pengaruh nasionalisme dalam memperkuat kepatuhan tidak sebesar pengaruh langsung insentif, faktor emosional dan rasa tanggung jawab terhadap negara tetap memberikan kontribusi yang berarti.</w:t>
      </w:r>
    </w:p>
    <w:p w14:paraId="78F66566" w14:textId="3ABE0277" w:rsidR="009367CB" w:rsidRPr="00A07C45" w:rsidRDefault="009367CB" w:rsidP="00E57615">
      <w:pPr>
        <w:pStyle w:val="DaftarParagraf"/>
        <w:numPr>
          <w:ilvl w:val="2"/>
          <w:numId w:val="6"/>
        </w:numPr>
        <w:tabs>
          <w:tab w:val="clear" w:pos="2629"/>
        </w:tabs>
        <w:spacing w:after="0" w:line="480" w:lineRule="auto"/>
        <w:ind w:left="709" w:hanging="425"/>
        <w:jc w:val="both"/>
        <w:rPr>
          <w:rFonts w:asciiTheme="majorBidi" w:hAnsiTheme="majorBidi" w:cstheme="majorBidi"/>
          <w:sz w:val="24"/>
          <w:szCs w:val="24"/>
        </w:rPr>
      </w:pPr>
      <w:r w:rsidRPr="00A07C45">
        <w:rPr>
          <w:rFonts w:asciiTheme="majorBidi" w:hAnsiTheme="majorBidi" w:cstheme="majorBidi"/>
          <w:sz w:val="24"/>
          <w:szCs w:val="24"/>
        </w:rPr>
        <w:t>Nasionalisme pengusaha memediasi secara parsial pengaruh insentif PPh UMKM terhadap kepatuhan wajib pajak. Insentif pajak meningkatkan kepatuhan baik secara langsung maupun melalui penguatan rasa nasionalisme. Nasionalisme memperkuat dorongan moral pengusaha untuk taat pajak</w:t>
      </w:r>
    </w:p>
    <w:p w14:paraId="1EC18E8E" w14:textId="0E40B9C0" w:rsidR="002105A5" w:rsidRPr="00A07C45" w:rsidRDefault="00F412B4" w:rsidP="005C20FE">
      <w:pPr>
        <w:pStyle w:val="Judul2"/>
        <w:spacing w:before="0" w:line="480" w:lineRule="auto"/>
        <w:rPr>
          <w:b/>
          <w:bCs/>
        </w:rPr>
      </w:pPr>
      <w:bookmarkStart w:id="104" w:name="_Toc201880744"/>
      <w:r w:rsidRPr="00A07C45">
        <w:rPr>
          <w:b/>
          <w:bCs/>
        </w:rPr>
        <w:t>5.2</w:t>
      </w:r>
      <w:r w:rsidR="00C22F21" w:rsidRPr="00A07C45">
        <w:rPr>
          <w:b/>
          <w:bCs/>
        </w:rPr>
        <w:tab/>
      </w:r>
      <w:r w:rsidRPr="00A07C45">
        <w:rPr>
          <w:b/>
          <w:bCs/>
        </w:rPr>
        <w:t>Saran</w:t>
      </w:r>
      <w:bookmarkEnd w:id="104"/>
    </w:p>
    <w:p w14:paraId="51C56F96" w14:textId="77777777" w:rsidR="00041D7A" w:rsidRPr="00A07C45" w:rsidRDefault="00475AAF" w:rsidP="00041D7A">
      <w:pPr>
        <w:spacing w:after="0" w:line="480" w:lineRule="auto"/>
        <w:ind w:firstLine="720"/>
        <w:jc w:val="both"/>
        <w:rPr>
          <w:rFonts w:asciiTheme="majorBidi" w:hAnsiTheme="majorBidi" w:cstheme="majorBidi"/>
          <w:sz w:val="24"/>
          <w:szCs w:val="24"/>
        </w:rPr>
      </w:pPr>
      <w:r w:rsidRPr="00A07C45">
        <w:rPr>
          <w:rFonts w:asciiTheme="majorBidi" w:hAnsiTheme="majorBidi" w:cstheme="majorBidi"/>
          <w:sz w:val="24"/>
          <w:szCs w:val="24"/>
        </w:rPr>
        <w:t>Berdasarkan hasil pengujian dan pembahasan serta kesimpulan, maka saran yang diajukan terkait dengan penelitian sebagai berikut:</w:t>
      </w:r>
    </w:p>
    <w:p w14:paraId="4F774F4B" w14:textId="4EEF9679" w:rsidR="00025FDA" w:rsidRDefault="00A86A28" w:rsidP="00E57615">
      <w:pPr>
        <w:pStyle w:val="DaftarParagraf"/>
        <w:numPr>
          <w:ilvl w:val="0"/>
          <w:numId w:val="11"/>
        </w:numPr>
        <w:spacing w:after="0" w:line="480" w:lineRule="auto"/>
        <w:ind w:left="709" w:hanging="425"/>
        <w:jc w:val="both"/>
        <w:rPr>
          <w:rFonts w:asciiTheme="majorBidi" w:hAnsiTheme="majorBidi" w:cstheme="majorBidi"/>
          <w:sz w:val="24"/>
          <w:szCs w:val="24"/>
        </w:rPr>
      </w:pPr>
      <w:r>
        <w:rPr>
          <w:rFonts w:asciiTheme="majorBidi" w:hAnsiTheme="majorBidi" w:cstheme="majorBidi"/>
          <w:sz w:val="24"/>
          <w:szCs w:val="24"/>
        </w:rPr>
        <w:t>P</w:t>
      </w:r>
      <w:r w:rsidRPr="00A86A28">
        <w:rPr>
          <w:rFonts w:asciiTheme="majorBidi" w:hAnsiTheme="majorBidi" w:cstheme="majorBidi"/>
          <w:sz w:val="24"/>
          <w:szCs w:val="24"/>
        </w:rPr>
        <w:t>elaku UMKM meningkatkan pemahaman hak dan kewajiban perpajakan melalui partisipasi dalam program edukasi pajak, guna meningkatkan kepatuhan. Bagi Direktorat Jenderal Pajak, khususnya KPP Pratama Samarinda Ulu, disarankan mengintegrasikan insentif pajak dengan pendampingan dan edukasi yang komprehensif, menyesuaikan kebijakan dengan karakteristik UMKM, serta memperkuat sistem pemantauan untuk mendorong kepatuhan pajak yang berkelanjutan</w:t>
      </w:r>
      <w:r w:rsidR="005416DB">
        <w:rPr>
          <w:rFonts w:asciiTheme="majorBidi" w:hAnsiTheme="majorBidi" w:cstheme="majorBidi"/>
          <w:sz w:val="24"/>
          <w:szCs w:val="24"/>
        </w:rPr>
        <w:t>.</w:t>
      </w:r>
    </w:p>
    <w:p w14:paraId="1CFE051B" w14:textId="2FEA6D7E" w:rsidR="005416DB" w:rsidRPr="00025FDA" w:rsidRDefault="005416DB" w:rsidP="00E57615">
      <w:pPr>
        <w:pStyle w:val="DaftarParagraf"/>
        <w:numPr>
          <w:ilvl w:val="0"/>
          <w:numId w:val="11"/>
        </w:numPr>
        <w:spacing w:after="0" w:line="480" w:lineRule="auto"/>
        <w:ind w:left="709" w:hanging="425"/>
        <w:jc w:val="both"/>
        <w:rPr>
          <w:rFonts w:asciiTheme="majorBidi" w:hAnsiTheme="majorBidi" w:cstheme="majorBidi"/>
          <w:sz w:val="24"/>
          <w:szCs w:val="24"/>
        </w:rPr>
      </w:pPr>
      <w:r w:rsidRPr="00025FDA">
        <w:rPr>
          <w:rFonts w:asciiTheme="majorBidi" w:hAnsiTheme="majorBidi" w:cstheme="majorBidi"/>
          <w:sz w:val="24"/>
          <w:szCs w:val="24"/>
        </w:rPr>
        <w:t xml:space="preserve">Sebagai bagian dari upaya peningkatan kepatuhan pajak, pelaku UMKM diharapkan menanamkan nilai nasionalisme dengan menyadari bahwa pembayaran pajak merupakan bentuk kontribusi terhadap pembangunan nasional. Di sisi lain, Direktorat Jenderal Pajak disarankan memperkuat </w:t>
      </w:r>
      <w:r w:rsidRPr="00025FDA">
        <w:rPr>
          <w:rFonts w:asciiTheme="majorBidi" w:hAnsiTheme="majorBidi" w:cstheme="majorBidi"/>
          <w:sz w:val="24"/>
          <w:szCs w:val="24"/>
        </w:rPr>
        <w:lastRenderedPageBreak/>
        <w:t>kampanye perpajakan yang mengusung narasi kebangsaan, serta mengintegrasikan edukasi perpajakan dengan pembinaan wawasan kebangsaan agar pelaku usaha terdorong tidak hanya oleh insentif fiskal, melainkan juga oleh kesadaran moral sebagai warga negara.</w:t>
      </w:r>
    </w:p>
    <w:p w14:paraId="69F39CDD" w14:textId="77777777" w:rsidR="005416DB" w:rsidRPr="005416DB" w:rsidRDefault="005416DB" w:rsidP="00E57615">
      <w:pPr>
        <w:pStyle w:val="DaftarParagraf"/>
        <w:numPr>
          <w:ilvl w:val="0"/>
          <w:numId w:val="11"/>
        </w:numPr>
        <w:spacing w:after="0" w:line="480" w:lineRule="auto"/>
        <w:ind w:left="709" w:hanging="425"/>
        <w:jc w:val="both"/>
        <w:rPr>
          <w:rFonts w:asciiTheme="majorBidi" w:hAnsiTheme="majorBidi" w:cstheme="majorBidi"/>
          <w:sz w:val="24"/>
          <w:szCs w:val="24"/>
        </w:rPr>
      </w:pPr>
      <w:r w:rsidRPr="005416DB">
        <w:rPr>
          <w:rFonts w:asciiTheme="majorBidi" w:hAnsiTheme="majorBidi" w:cstheme="majorBidi"/>
        </w:rPr>
        <w:t>Untuk meningkatkan efektivitas insentif pajak, pelaku UMKM perlu memandang insentif sebagai bentuk apresiasi negara yang memberikan tanggung jawab moral untuk taat pajak. Di sisi lain, Direktorat Jenderal Pajak perlu memasukkan unsur nilai kebangsaan secara aktif dalam sosialisasi insentif pajak, serta melibatkan UMKM dalam berbagai aktivitas pembangunan nasional agar terbangun rasa memiliki dan tanggung jawab bersama.</w:t>
      </w:r>
    </w:p>
    <w:p w14:paraId="389D9E60" w14:textId="77777777" w:rsidR="005416DB" w:rsidRPr="005416DB" w:rsidRDefault="005416DB" w:rsidP="00E57615">
      <w:pPr>
        <w:pStyle w:val="DaftarParagraf"/>
        <w:numPr>
          <w:ilvl w:val="0"/>
          <w:numId w:val="11"/>
        </w:numPr>
        <w:spacing w:after="0" w:line="480" w:lineRule="auto"/>
        <w:ind w:left="709" w:hanging="425"/>
        <w:jc w:val="both"/>
        <w:rPr>
          <w:rFonts w:asciiTheme="majorBidi" w:hAnsiTheme="majorBidi" w:cstheme="majorBidi"/>
          <w:sz w:val="24"/>
          <w:szCs w:val="24"/>
        </w:rPr>
      </w:pPr>
      <w:r w:rsidRPr="005416DB">
        <w:rPr>
          <w:rFonts w:asciiTheme="majorBidi" w:hAnsiTheme="majorBidi" w:cstheme="majorBidi"/>
        </w:rPr>
        <w:t>Dalam rangka mengoptimalkan pengaruh insentif PPh melalui nasionalisme, pelaku UMKM diharapkan mengikuti program-program pembinaan kebangsaan yang terintegrasi dengan edukasi perpajakan, sehingga mendorong peningkatan kesadaran dan kepatuhan pajak. Bagi Direktorat Jenderal Pajak, disarankan menjalin kerjasama dengan lembaga pendidikan, organisasi pengusaha, dan komunitas UMKM dalam mengembangkan program pembinaan nasionalisme secara terpadu guna memperkuat pengaruh insentif pajak terhadap kepatuhan.</w:t>
      </w:r>
    </w:p>
    <w:p w14:paraId="681B86A5" w14:textId="2F8E3DB6" w:rsidR="00830023" w:rsidRPr="00A07C45" w:rsidRDefault="005416DB" w:rsidP="00E57615">
      <w:pPr>
        <w:pStyle w:val="DaftarParagraf"/>
        <w:numPr>
          <w:ilvl w:val="0"/>
          <w:numId w:val="11"/>
        </w:numPr>
        <w:spacing w:after="0" w:line="480" w:lineRule="auto"/>
        <w:ind w:left="709" w:hanging="425"/>
        <w:jc w:val="both"/>
        <w:rPr>
          <w:rFonts w:asciiTheme="majorBidi" w:hAnsiTheme="majorBidi" w:cstheme="majorBidi"/>
          <w:sz w:val="24"/>
          <w:szCs w:val="24"/>
        </w:rPr>
      </w:pPr>
      <w:r w:rsidRPr="005416DB">
        <w:rPr>
          <w:rFonts w:asciiTheme="majorBidi" w:hAnsiTheme="majorBidi" w:cstheme="majorBidi"/>
        </w:rPr>
        <w:t>Sebagai bentuk kontribusi dalam pembangunan bangsa, pelaku UMKM diharapkan tidak hanya memandang kepatuhan pajak sebagai kewajiban hukum, tetapi juga sebagai wujud nasionalisme. Sementara itu, Direktorat Jenderal Pajak disarankan menyusun kebijakan pembinaan yang mengintegrasikan pemberian insentif fiskal dengan pelatihan nilai-nilai kebangsaan, melalui sinergi lintas sektor dengan berbagai lembaga terkait, guna membangun kesadaran membayar pajak secara berkelanjutan</w:t>
      </w:r>
      <w:r>
        <w:rPr>
          <w:rFonts w:asciiTheme="majorBidi" w:hAnsiTheme="majorBidi" w:cstheme="majorBidi"/>
        </w:rPr>
        <w:t>.</w:t>
      </w:r>
      <w:r w:rsidR="00DD155F" w:rsidRPr="00A07C45">
        <w:rPr>
          <w:rFonts w:asciiTheme="majorBidi" w:hAnsiTheme="majorBidi" w:cstheme="majorBidi"/>
        </w:rPr>
        <w:br w:type="page"/>
      </w:r>
    </w:p>
    <w:p w14:paraId="186B910D" w14:textId="019B0948" w:rsidR="009A3E5F" w:rsidRPr="00A07C45" w:rsidRDefault="00882720" w:rsidP="00E85C2C">
      <w:pPr>
        <w:pStyle w:val="Judul1"/>
        <w:spacing w:before="0" w:line="480" w:lineRule="auto"/>
        <w:jc w:val="center"/>
        <w:rPr>
          <w:sz w:val="24"/>
          <w:szCs w:val="24"/>
        </w:rPr>
      </w:pPr>
      <w:bookmarkStart w:id="105" w:name="_Toc201880745"/>
      <w:r w:rsidRPr="00A07C45">
        <w:rPr>
          <w:sz w:val="24"/>
          <w:szCs w:val="24"/>
        </w:rPr>
        <w:lastRenderedPageBreak/>
        <w:t>DAFTAR PUSTAKA</w:t>
      </w:r>
      <w:bookmarkEnd w:id="105"/>
    </w:p>
    <w:p w14:paraId="1C8905DC" w14:textId="4CD9A1F7" w:rsidR="00594E6A" w:rsidRPr="00A07C45" w:rsidRDefault="00514AFE"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sz w:val="24"/>
          <w:szCs w:val="24"/>
        </w:rPr>
        <w:fldChar w:fldCharType="begin" w:fldLock="1"/>
      </w:r>
      <w:r w:rsidRPr="00A07C45">
        <w:rPr>
          <w:rFonts w:asciiTheme="majorBidi" w:hAnsiTheme="majorBidi" w:cstheme="majorBidi"/>
          <w:sz w:val="24"/>
          <w:szCs w:val="24"/>
        </w:rPr>
        <w:instrText xml:space="preserve">ADDIN Mendeley Bibliography CSL_BIBLIOGRAPHY </w:instrText>
      </w:r>
      <w:r w:rsidRPr="00A07C45">
        <w:rPr>
          <w:rFonts w:asciiTheme="majorBidi" w:hAnsiTheme="majorBidi" w:cstheme="majorBidi"/>
          <w:sz w:val="24"/>
          <w:szCs w:val="24"/>
        </w:rPr>
        <w:fldChar w:fldCharType="separate"/>
      </w:r>
      <w:r w:rsidR="00D92166" w:rsidRPr="00A07C45">
        <w:rPr>
          <w:rFonts w:asciiTheme="majorBidi" w:hAnsiTheme="majorBidi" w:cstheme="majorBidi"/>
          <w:noProof/>
          <w:kern w:val="0"/>
          <w:sz w:val="24"/>
        </w:rPr>
        <w:t>A</w:t>
      </w:r>
      <w:r w:rsidR="00C13E4D" w:rsidRPr="00A07C45">
        <w:rPr>
          <w:rFonts w:asciiTheme="majorBidi" w:hAnsiTheme="majorBidi" w:cstheme="majorBidi"/>
          <w:noProof/>
          <w:kern w:val="0"/>
          <w:sz w:val="24"/>
        </w:rPr>
        <w:t xml:space="preserve">bas Kasim, Juita L.D. Bessie, Anthonius B. Messakh, T. W. I. (2023). Pengaruh Karakteristik Wirausaha, Modal Usaha, Dan Strategi Pemasaran Terhadap Perkembangan Umkm (Studi Pada Umkm Tenun Ikat Di Kabupaten Sumba Barat Daya, Ntt). </w:t>
      </w:r>
      <w:r w:rsidR="00C13E4D" w:rsidRPr="00A07C45">
        <w:rPr>
          <w:rFonts w:asciiTheme="majorBidi" w:hAnsiTheme="majorBidi" w:cstheme="majorBidi"/>
          <w:i/>
          <w:iCs/>
          <w:noProof/>
          <w:kern w:val="0"/>
          <w:sz w:val="24"/>
        </w:rPr>
        <w:t>Manajemen</w:t>
      </w:r>
      <w:r w:rsidR="00C13E4D" w:rsidRPr="00A07C45">
        <w:rPr>
          <w:rFonts w:asciiTheme="majorBidi" w:hAnsiTheme="majorBidi" w:cstheme="majorBidi"/>
          <w:noProof/>
          <w:kern w:val="0"/>
          <w:sz w:val="24"/>
        </w:rPr>
        <w:t xml:space="preserve">, </w:t>
      </w:r>
      <w:r w:rsidR="00C13E4D" w:rsidRPr="00A07C45">
        <w:rPr>
          <w:rFonts w:asciiTheme="majorBidi" w:hAnsiTheme="majorBidi" w:cstheme="majorBidi"/>
          <w:i/>
          <w:iCs/>
          <w:noProof/>
          <w:kern w:val="0"/>
          <w:sz w:val="24"/>
        </w:rPr>
        <w:t>16</w:t>
      </w:r>
      <w:r w:rsidR="00C13E4D" w:rsidRPr="00A07C45">
        <w:rPr>
          <w:rFonts w:asciiTheme="majorBidi" w:hAnsiTheme="majorBidi" w:cstheme="majorBidi"/>
          <w:noProof/>
          <w:kern w:val="0"/>
          <w:sz w:val="24"/>
        </w:rPr>
        <w:t>(3), 665–673.</w:t>
      </w:r>
    </w:p>
    <w:p w14:paraId="5C6279E8"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4FB28C48" w14:textId="266B7327"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Adawiyah, R., Rahmawati, Y., &amp; Eprianto, I. (2023). Literature Review: Pengaruh Sosialisasi Perpajakan, Sanksi Perpajakan, Pemahaman Peraturan Perpajakan Terhadap Kepatuhan Wajib Pajak. </w:t>
      </w:r>
      <w:r w:rsidRPr="00A07C45">
        <w:rPr>
          <w:rFonts w:asciiTheme="majorBidi" w:hAnsiTheme="majorBidi" w:cstheme="majorBidi"/>
          <w:i/>
          <w:iCs/>
          <w:noProof/>
          <w:kern w:val="0"/>
          <w:sz w:val="24"/>
        </w:rPr>
        <w:t>Jurnal Economina</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2</w:t>
      </w:r>
      <w:r w:rsidRPr="00A07C45">
        <w:rPr>
          <w:rFonts w:asciiTheme="majorBidi" w:hAnsiTheme="majorBidi" w:cstheme="majorBidi"/>
          <w:noProof/>
          <w:kern w:val="0"/>
          <w:sz w:val="24"/>
        </w:rPr>
        <w:t>(9), 2310–2321. Https://Doi.Org/10.55681/Economina.V2i9.812</w:t>
      </w:r>
    </w:p>
    <w:p w14:paraId="11CB0EAD"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0FBC8B50" w14:textId="3EEFAC6D"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Adil Muhammad. (2023). Analisis Keputusan Berinvestasi Di Umkm Melalui Securities Crowdfunding: Pen Dekatan Theory Of Planned Behavior. Contemporary Studies In Economic, Finance, And Banking. </w:t>
      </w:r>
      <w:r w:rsidRPr="00A07C45">
        <w:rPr>
          <w:rFonts w:asciiTheme="majorBidi" w:hAnsiTheme="majorBidi" w:cstheme="majorBidi"/>
          <w:i/>
          <w:iCs/>
          <w:noProof/>
          <w:kern w:val="0"/>
          <w:sz w:val="24"/>
        </w:rPr>
        <w:t>Contemporary Studies In Economic</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2</w:t>
      </w:r>
      <w:r w:rsidRPr="00A07C45">
        <w:rPr>
          <w:rFonts w:asciiTheme="majorBidi" w:hAnsiTheme="majorBidi" w:cstheme="majorBidi"/>
          <w:noProof/>
          <w:kern w:val="0"/>
          <w:sz w:val="24"/>
        </w:rPr>
        <w:t>(3), 2023. Http://Dx.Doi.Org/10.21776/Csefb.2023.</w:t>
      </w:r>
      <w:r w:rsidR="00C73C91" w:rsidRPr="00A07C45">
        <w:rPr>
          <w:rFonts w:asciiTheme="majorBidi" w:hAnsiTheme="majorBidi" w:cstheme="majorBidi"/>
          <w:noProof/>
          <w:kern w:val="0"/>
          <w:sz w:val="24"/>
        </w:rPr>
        <w:t xml:space="preserve"> </w:t>
      </w:r>
      <w:r w:rsidRPr="00A07C45">
        <w:rPr>
          <w:rFonts w:asciiTheme="majorBidi" w:hAnsiTheme="majorBidi" w:cstheme="majorBidi"/>
          <w:noProof/>
          <w:kern w:val="0"/>
          <w:sz w:val="24"/>
        </w:rPr>
        <w:t>02.3.10</w:t>
      </w:r>
    </w:p>
    <w:p w14:paraId="09714B23"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4F3937C8" w14:textId="6DA3B48A"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Adnyana, I. M. D. M. (2021). Populasi Dan Sampel. </w:t>
      </w:r>
      <w:r w:rsidRPr="00A07C45">
        <w:rPr>
          <w:rFonts w:asciiTheme="majorBidi" w:hAnsiTheme="majorBidi" w:cstheme="majorBidi"/>
          <w:i/>
          <w:iCs/>
          <w:noProof/>
          <w:kern w:val="0"/>
          <w:sz w:val="24"/>
        </w:rPr>
        <w:t>Metode Penelitian Pendekatan Kuantitatif</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14</w:t>
      </w:r>
      <w:r w:rsidRPr="00A07C45">
        <w:rPr>
          <w:rFonts w:asciiTheme="majorBidi" w:hAnsiTheme="majorBidi" w:cstheme="majorBidi"/>
          <w:noProof/>
          <w:kern w:val="0"/>
          <w:sz w:val="24"/>
        </w:rPr>
        <w:t>(1), 103–116.</w:t>
      </w:r>
    </w:p>
    <w:p w14:paraId="1CB2C3AB"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611DC494" w14:textId="71A2E7A7"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Agustiana, O., Nuridah, S., &amp; Sagitarius, E. (2023). Pengaruh Insentif Pajak Terhadap Kepatuhan Wajib Pajak Usaha Mikro Kecil Dan Menengah (Umkm) Orang Pribadi Pada Masa Pandemi Covid-19 (Studi Pada Umkm Di Jakarta Utara). </w:t>
      </w:r>
      <w:r w:rsidRPr="00A07C45">
        <w:rPr>
          <w:rFonts w:asciiTheme="majorBidi" w:hAnsiTheme="majorBidi" w:cstheme="majorBidi"/>
          <w:i/>
          <w:iCs/>
          <w:noProof/>
          <w:kern w:val="0"/>
          <w:sz w:val="24"/>
        </w:rPr>
        <w:t>Innovative: Journal Of Social Science Research</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3</w:t>
      </w:r>
      <w:r w:rsidRPr="00A07C45">
        <w:rPr>
          <w:rFonts w:asciiTheme="majorBidi" w:hAnsiTheme="majorBidi" w:cstheme="majorBidi"/>
          <w:noProof/>
          <w:kern w:val="0"/>
          <w:sz w:val="24"/>
        </w:rPr>
        <w:t>(4), 8548–8562.</w:t>
      </w:r>
    </w:p>
    <w:p w14:paraId="276384E0"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4E0B4233" w14:textId="2CCD4A55"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Aini, N., &amp; Nurhayati, N. (2022). Pengaruh Kebijakan Insentif Pajak Penghasilan Bagi Umkm Dan Digitalisasi Pajak Terhadap Kepatuhan Wajib Pajak. </w:t>
      </w:r>
      <w:r w:rsidRPr="00A07C45">
        <w:rPr>
          <w:rFonts w:asciiTheme="majorBidi" w:hAnsiTheme="majorBidi" w:cstheme="majorBidi"/>
          <w:i/>
          <w:iCs/>
          <w:noProof/>
          <w:kern w:val="0"/>
          <w:sz w:val="24"/>
        </w:rPr>
        <w:t>Bandung Conference Series: Accountancy</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2</w:t>
      </w:r>
      <w:r w:rsidRPr="00A07C45">
        <w:rPr>
          <w:rFonts w:asciiTheme="majorBidi" w:hAnsiTheme="majorBidi" w:cstheme="majorBidi"/>
          <w:noProof/>
          <w:kern w:val="0"/>
          <w:sz w:val="24"/>
        </w:rPr>
        <w:t>(1), 341–346. Https://Doi.Org/10.</w:t>
      </w:r>
      <w:r w:rsidR="00C73C91" w:rsidRPr="00A07C45">
        <w:rPr>
          <w:rFonts w:asciiTheme="majorBidi" w:hAnsiTheme="majorBidi" w:cstheme="majorBidi"/>
          <w:noProof/>
          <w:kern w:val="0"/>
          <w:sz w:val="24"/>
        </w:rPr>
        <w:t xml:space="preserve"> </w:t>
      </w:r>
      <w:r w:rsidRPr="00A07C45">
        <w:rPr>
          <w:rFonts w:asciiTheme="majorBidi" w:hAnsiTheme="majorBidi" w:cstheme="majorBidi"/>
          <w:noProof/>
          <w:kern w:val="0"/>
          <w:sz w:val="24"/>
        </w:rPr>
        <w:t>29313/Bcsa.V2i1.1581</w:t>
      </w:r>
    </w:p>
    <w:p w14:paraId="4064D2E9"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20F76F9A" w14:textId="791B710F"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Al Farisi, S., Iqbal Fasa, M., &amp; Suharto. (2022). Peran Umkm (Usaha Mikro Kecil Menengah) Dalam Meningkatkan Kesejahteraan Masyarakat. </w:t>
      </w:r>
      <w:r w:rsidRPr="00A07C45">
        <w:rPr>
          <w:rFonts w:asciiTheme="majorBidi" w:hAnsiTheme="majorBidi" w:cstheme="majorBidi"/>
          <w:i/>
          <w:iCs/>
          <w:noProof/>
          <w:kern w:val="0"/>
          <w:sz w:val="24"/>
        </w:rPr>
        <w:t>Jurnal Dinamika Ekonomi Syariah</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9</w:t>
      </w:r>
      <w:r w:rsidRPr="00A07C45">
        <w:rPr>
          <w:rFonts w:asciiTheme="majorBidi" w:hAnsiTheme="majorBidi" w:cstheme="majorBidi"/>
          <w:noProof/>
          <w:kern w:val="0"/>
          <w:sz w:val="24"/>
        </w:rPr>
        <w:t>(1), 73–84. Https://Doi.Org/10.53429/Jdes.V</w:t>
      </w:r>
      <w:r w:rsidR="00C73C91" w:rsidRPr="00A07C45">
        <w:rPr>
          <w:rFonts w:asciiTheme="majorBidi" w:hAnsiTheme="majorBidi" w:cstheme="majorBidi"/>
          <w:noProof/>
          <w:kern w:val="0"/>
          <w:sz w:val="24"/>
        </w:rPr>
        <w:t xml:space="preserve"> </w:t>
      </w:r>
      <w:r w:rsidRPr="00A07C45">
        <w:rPr>
          <w:rFonts w:asciiTheme="majorBidi" w:hAnsiTheme="majorBidi" w:cstheme="majorBidi"/>
          <w:noProof/>
          <w:kern w:val="0"/>
          <w:sz w:val="24"/>
        </w:rPr>
        <w:t>9ino.1.307</w:t>
      </w:r>
    </w:p>
    <w:p w14:paraId="3FEF6F45"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4F812EF3" w14:textId="239A36B6"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Alwi, M., Yudha S., I. D. K., Fadliyanti, L., Negara, I. K., &amp; Satarudin, S. (2023). Pelatihan Penghitungan, Penyetoran Dan Pelaporan Pajak Penghasilan Bagi Wajib Pajak Orang Pribadi Dan Badan Di Kelurahan Gomong Kecamatan Selaparang. </w:t>
      </w:r>
      <w:r w:rsidRPr="00A07C45">
        <w:rPr>
          <w:rFonts w:asciiTheme="majorBidi" w:hAnsiTheme="majorBidi" w:cstheme="majorBidi"/>
          <w:i/>
          <w:iCs/>
          <w:noProof/>
          <w:kern w:val="0"/>
          <w:sz w:val="24"/>
        </w:rPr>
        <w:t>Jurnal Abdimas Sangkabira</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3</w:t>
      </w:r>
      <w:r w:rsidRPr="00A07C45">
        <w:rPr>
          <w:rFonts w:asciiTheme="majorBidi" w:hAnsiTheme="majorBidi" w:cstheme="majorBidi"/>
          <w:noProof/>
          <w:kern w:val="0"/>
          <w:sz w:val="24"/>
        </w:rPr>
        <w:t>(2), 141–149. Https://Doi.Org/10.29303/Abdimassangkabira.V3i2.314</w:t>
      </w:r>
    </w:p>
    <w:p w14:paraId="2BA4B8DA"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29F30F79" w14:textId="3A3334FC"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Ananda, P. R. D., Kumadji, S., &amp; Husaini, A. (2015). Pengaruh Sosialisasi Perpajakan, Tarif Pajak,. </w:t>
      </w:r>
      <w:r w:rsidRPr="00A07C45">
        <w:rPr>
          <w:rFonts w:asciiTheme="majorBidi" w:hAnsiTheme="majorBidi" w:cstheme="majorBidi"/>
          <w:i/>
          <w:iCs/>
          <w:noProof/>
          <w:kern w:val="0"/>
          <w:sz w:val="24"/>
        </w:rPr>
        <w:t>Jurnal Perpajakan (Jejak) |</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6</w:t>
      </w:r>
      <w:r w:rsidRPr="00A07C45">
        <w:rPr>
          <w:rFonts w:asciiTheme="majorBidi" w:hAnsiTheme="majorBidi" w:cstheme="majorBidi"/>
          <w:noProof/>
          <w:kern w:val="0"/>
          <w:sz w:val="24"/>
        </w:rPr>
        <w:t>(2), 2. Http://Perpajakan.Studentjournal.Ub.Ac.Id/Index.Php/Perpajakan/Article/View/201</w:t>
      </w:r>
    </w:p>
    <w:p w14:paraId="6CA55DB6" w14:textId="01758A0E"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lastRenderedPageBreak/>
        <w:t xml:space="preserve">Andreansyah, F., &amp; Farina, K. (2022). Analisis Pengaruh Insentif Pajak, Sanksi Pajak Dan Pelayanan Pajak Terhadap Kepatuhan Wajib Pajak Umkm. </w:t>
      </w:r>
      <w:r w:rsidRPr="00A07C45">
        <w:rPr>
          <w:rFonts w:asciiTheme="majorBidi" w:hAnsiTheme="majorBidi" w:cstheme="majorBidi"/>
          <w:i/>
          <w:iCs/>
          <w:noProof/>
          <w:kern w:val="0"/>
          <w:sz w:val="24"/>
        </w:rPr>
        <w:t>Jesya</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5</w:t>
      </w:r>
      <w:r w:rsidRPr="00A07C45">
        <w:rPr>
          <w:rFonts w:asciiTheme="majorBidi" w:hAnsiTheme="majorBidi" w:cstheme="majorBidi"/>
          <w:noProof/>
          <w:kern w:val="0"/>
          <w:sz w:val="24"/>
        </w:rPr>
        <w:t>(2), 2097–2104. Https://Doi.Org/10.36778/Jesya.V5i2.796</w:t>
      </w:r>
    </w:p>
    <w:p w14:paraId="63C43C7A"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1F08F745" w14:textId="54F91DD1"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Anwar, M. M. (2024). </w:t>
      </w:r>
      <w:r w:rsidRPr="00A07C45">
        <w:rPr>
          <w:rFonts w:asciiTheme="majorBidi" w:hAnsiTheme="majorBidi" w:cstheme="majorBidi"/>
          <w:i/>
          <w:iCs/>
          <w:noProof/>
          <w:kern w:val="0"/>
          <w:sz w:val="24"/>
        </w:rPr>
        <w:t>Analisa Kepatuhan Pajak Penghasilan Badan Umkm X Atas Penerapan Peraturan Pemerintah Nomor 55 Tahun 2022</w:t>
      </w:r>
      <w:r w:rsidRPr="00A07C45">
        <w:rPr>
          <w:rFonts w:asciiTheme="majorBidi" w:hAnsiTheme="majorBidi" w:cstheme="majorBidi"/>
          <w:noProof/>
          <w:kern w:val="0"/>
          <w:sz w:val="24"/>
        </w:rPr>
        <w:t>.</w:t>
      </w:r>
    </w:p>
    <w:p w14:paraId="0E406766"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3602D820" w14:textId="4425CDF9"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Artharini, N. F. (2022). Perlindungan Bagi Umkm Terhadap Persaingan Usaha Tidak Sehat. </w:t>
      </w:r>
      <w:r w:rsidRPr="00A07C45">
        <w:rPr>
          <w:rFonts w:asciiTheme="majorBidi" w:hAnsiTheme="majorBidi" w:cstheme="majorBidi"/>
          <w:i/>
          <w:iCs/>
          <w:noProof/>
          <w:kern w:val="0"/>
          <w:sz w:val="24"/>
        </w:rPr>
        <w:t>Dharmasisya</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2</w:t>
      </w:r>
      <w:r w:rsidRPr="00A07C45">
        <w:rPr>
          <w:rFonts w:asciiTheme="majorBidi" w:hAnsiTheme="majorBidi" w:cstheme="majorBidi"/>
          <w:noProof/>
          <w:kern w:val="0"/>
          <w:sz w:val="24"/>
        </w:rPr>
        <w:t>(September), 6–7.</w:t>
      </w:r>
    </w:p>
    <w:p w14:paraId="2F8F3241"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262A1719" w14:textId="5DBE9D99"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Aryawan, G. A. D., Karmana, I. W., &amp; Wijana, I. M. (2022). Pengaruh Kebijakan Ekonomi Berbasis Insentif Pajak Dan Sistem Administrasi Pajak Modern Terhadap Kepatuhan Wajib Pajak Usaha Mikro, Kecil, Dan Menengah (Umkm) Di Kota Denpasar Pada Masa Pandemi. </w:t>
      </w:r>
      <w:r w:rsidRPr="00A07C45">
        <w:rPr>
          <w:rFonts w:asciiTheme="majorBidi" w:hAnsiTheme="majorBidi" w:cstheme="majorBidi"/>
          <w:i/>
          <w:iCs/>
          <w:noProof/>
          <w:kern w:val="0"/>
          <w:sz w:val="24"/>
        </w:rPr>
        <w:t>Jurnal Pajak Indonesia (Indonesian Tax Review)</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6</w:t>
      </w:r>
      <w:r w:rsidRPr="00A07C45">
        <w:rPr>
          <w:rFonts w:asciiTheme="majorBidi" w:hAnsiTheme="majorBidi" w:cstheme="majorBidi"/>
          <w:noProof/>
          <w:kern w:val="0"/>
          <w:sz w:val="24"/>
        </w:rPr>
        <w:t>(1), 1–16. Https://Doi.Org/10.31092/Jpi.V6i1.</w:t>
      </w:r>
      <w:r w:rsidR="00C73C91" w:rsidRPr="00A07C45">
        <w:rPr>
          <w:rFonts w:asciiTheme="majorBidi" w:hAnsiTheme="majorBidi" w:cstheme="majorBidi"/>
          <w:noProof/>
          <w:kern w:val="0"/>
          <w:sz w:val="24"/>
        </w:rPr>
        <w:t xml:space="preserve"> </w:t>
      </w:r>
      <w:r w:rsidRPr="00A07C45">
        <w:rPr>
          <w:rFonts w:asciiTheme="majorBidi" w:hAnsiTheme="majorBidi" w:cstheme="majorBidi"/>
          <w:noProof/>
          <w:kern w:val="0"/>
          <w:sz w:val="24"/>
        </w:rPr>
        <w:t>1518</w:t>
      </w:r>
    </w:p>
    <w:p w14:paraId="289FA1A0"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37C4DAE5" w14:textId="2A9B3DC1"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Asbari, M., Santoso, P. B., &amp; Purwanto, A. (2019). Pengaruh Kepemimpinan Dan Budaya Organisasi Terhadap Prilaku Kerja Inovatif Pada Industri 4.0. </w:t>
      </w:r>
      <w:r w:rsidRPr="00A07C45">
        <w:rPr>
          <w:rFonts w:asciiTheme="majorBidi" w:hAnsiTheme="majorBidi" w:cstheme="majorBidi"/>
          <w:i/>
          <w:iCs/>
          <w:noProof/>
          <w:kern w:val="0"/>
          <w:sz w:val="24"/>
        </w:rPr>
        <w:t>Jimupb: Jurnal Ilmiah Manajemen</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8</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No.1</w:t>
      </w:r>
      <w:r w:rsidRPr="00A07C45">
        <w:rPr>
          <w:rFonts w:asciiTheme="majorBidi" w:hAnsiTheme="majorBidi" w:cstheme="majorBidi"/>
          <w:noProof/>
          <w:kern w:val="0"/>
          <w:sz w:val="24"/>
        </w:rPr>
        <w:t>(1), 7–15. Https://Doi.Org/Ttps://Doi.Org/</w:t>
      </w:r>
      <w:r w:rsidR="00C73C91" w:rsidRPr="00A07C45">
        <w:rPr>
          <w:rFonts w:asciiTheme="majorBidi" w:hAnsiTheme="majorBidi" w:cstheme="majorBidi"/>
          <w:noProof/>
          <w:kern w:val="0"/>
          <w:sz w:val="24"/>
        </w:rPr>
        <w:t xml:space="preserve"> </w:t>
      </w:r>
      <w:r w:rsidRPr="00A07C45">
        <w:rPr>
          <w:rFonts w:asciiTheme="majorBidi" w:hAnsiTheme="majorBidi" w:cstheme="majorBidi"/>
          <w:noProof/>
          <w:kern w:val="0"/>
          <w:sz w:val="24"/>
        </w:rPr>
        <w:t>10.33884/Jimupb.V8i1.1562</w:t>
      </w:r>
    </w:p>
    <w:p w14:paraId="4CD1E881"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160E619B" w14:textId="18C7718D"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Ayu Mita Dewi, I. G. (2023). </w:t>
      </w:r>
      <w:r w:rsidRPr="00A07C45">
        <w:rPr>
          <w:rFonts w:asciiTheme="majorBidi" w:hAnsiTheme="majorBidi" w:cstheme="majorBidi"/>
          <w:i/>
          <w:iCs/>
          <w:noProof/>
          <w:kern w:val="0"/>
          <w:sz w:val="24"/>
        </w:rPr>
        <w:t>Pengaruh Digitalisasi Layanan Pajak Dan Pemberian Insentif Pajak Terhadap Kepatuhan Wajib Pajak Umkm Dengan Nasionalisme Sebagai Moderasi</w:t>
      </w:r>
      <w:r w:rsidRPr="00A07C45">
        <w:rPr>
          <w:rFonts w:asciiTheme="majorBidi" w:hAnsiTheme="majorBidi" w:cstheme="majorBidi"/>
          <w:noProof/>
          <w:kern w:val="0"/>
          <w:sz w:val="24"/>
        </w:rPr>
        <w:t>.</w:t>
      </w:r>
    </w:p>
    <w:p w14:paraId="2105438F"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40C325B1" w14:textId="31409DC7"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Budiarsa, A. A. (2024). Dampak Pemahaman Wajib Pajak Usaha Mikro, Kecil, Dan Menengah Terhadap Kepatuhan Perpajakan Dengan Berlakunya Peraturan Pemerintah Nomor 55 Tahun 2022. </w:t>
      </w:r>
      <w:r w:rsidRPr="00A07C45">
        <w:rPr>
          <w:rFonts w:asciiTheme="majorBidi" w:hAnsiTheme="majorBidi" w:cstheme="majorBidi"/>
          <w:i/>
          <w:iCs/>
          <w:noProof/>
          <w:kern w:val="0"/>
          <w:sz w:val="24"/>
        </w:rPr>
        <w:t>El-Mal: Jurnal Kajian Ekonomi &amp; Bisnis Islam</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5</w:t>
      </w:r>
      <w:r w:rsidRPr="00A07C45">
        <w:rPr>
          <w:rFonts w:asciiTheme="majorBidi" w:hAnsiTheme="majorBidi" w:cstheme="majorBidi"/>
          <w:noProof/>
          <w:kern w:val="0"/>
          <w:sz w:val="24"/>
        </w:rPr>
        <w:t>(4), 2257–2274. Https://Doi.Org/10.47467/Elmal.V5i4.948</w:t>
      </w:r>
    </w:p>
    <w:p w14:paraId="58D007EB"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1989BB7D" w14:textId="72FB37DE"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Daniati, N., &amp; Ismatullah, I. (2022). Pengaruh Religiusitas Dan Nasionalisme Wajib Pajak Dalam Meningkatkan Kepatuhan Pajak Orang Pribadi. </w:t>
      </w:r>
      <w:r w:rsidRPr="00A07C45">
        <w:rPr>
          <w:rFonts w:asciiTheme="majorBidi" w:hAnsiTheme="majorBidi" w:cstheme="majorBidi"/>
          <w:i/>
          <w:iCs/>
          <w:noProof/>
          <w:kern w:val="0"/>
          <w:sz w:val="24"/>
        </w:rPr>
        <w:t>Jurnal Akuntansi Kompetif</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5</w:t>
      </w:r>
      <w:r w:rsidRPr="00A07C45">
        <w:rPr>
          <w:rFonts w:asciiTheme="majorBidi" w:hAnsiTheme="majorBidi" w:cstheme="majorBidi"/>
          <w:noProof/>
          <w:kern w:val="0"/>
          <w:sz w:val="24"/>
        </w:rPr>
        <w:t>(3), 275–282. Https://Doi.Org/10.35446/Akuntansi</w:t>
      </w:r>
      <w:r w:rsidR="00C73C91" w:rsidRPr="00A07C45">
        <w:rPr>
          <w:rFonts w:asciiTheme="majorBidi" w:hAnsiTheme="majorBidi" w:cstheme="majorBidi"/>
          <w:noProof/>
          <w:kern w:val="0"/>
          <w:sz w:val="24"/>
        </w:rPr>
        <w:t xml:space="preserve"> </w:t>
      </w:r>
      <w:r w:rsidRPr="00A07C45">
        <w:rPr>
          <w:rFonts w:asciiTheme="majorBidi" w:hAnsiTheme="majorBidi" w:cstheme="majorBidi"/>
          <w:noProof/>
          <w:kern w:val="0"/>
          <w:sz w:val="24"/>
        </w:rPr>
        <w:t>kompetif.V5i3.985</w:t>
      </w:r>
    </w:p>
    <w:p w14:paraId="27A2D484"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53EA6920" w14:textId="71953E3A"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Faisal, M. (2020). Sikap, Norma Subjektif, Religiusitas, Dan Partisipasi Terhadap Wakaf Tunai. </w:t>
      </w:r>
      <w:r w:rsidRPr="00A07C45">
        <w:rPr>
          <w:rFonts w:asciiTheme="majorBidi" w:hAnsiTheme="majorBidi" w:cstheme="majorBidi"/>
          <w:i/>
          <w:iCs/>
          <w:noProof/>
          <w:kern w:val="0"/>
          <w:sz w:val="24"/>
        </w:rPr>
        <w:t>Li Falah: Jurnal Studi Ekonomi Dan Bisnis Islam</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4</w:t>
      </w:r>
      <w:r w:rsidRPr="00A07C45">
        <w:rPr>
          <w:rFonts w:asciiTheme="majorBidi" w:hAnsiTheme="majorBidi" w:cstheme="majorBidi"/>
          <w:noProof/>
          <w:kern w:val="0"/>
          <w:sz w:val="24"/>
        </w:rPr>
        <w:t>(2), 235. Https://Doi.Org/10.31332/Lifalah.V4i2.1548</w:t>
      </w:r>
    </w:p>
    <w:p w14:paraId="4B8259DF"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62CFCBBC" w14:textId="53E6E773"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Farichatul, U. F., &amp; Tanzil, A. (2024). The Effect Of Government Regulation Number 55 Of 2022 And Trust In Goverment On Compliance Of Sme Taxpayers In Subang District. </w:t>
      </w:r>
      <w:r w:rsidRPr="00A07C45">
        <w:rPr>
          <w:rFonts w:asciiTheme="majorBidi" w:hAnsiTheme="majorBidi" w:cstheme="majorBidi"/>
          <w:i/>
          <w:iCs/>
          <w:noProof/>
          <w:kern w:val="0"/>
          <w:sz w:val="24"/>
        </w:rPr>
        <w:t>Journal Of Taxation Analysis And Review</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4</w:t>
      </w:r>
      <w:r w:rsidRPr="00A07C45">
        <w:rPr>
          <w:rFonts w:asciiTheme="majorBidi" w:hAnsiTheme="majorBidi" w:cstheme="majorBidi"/>
          <w:noProof/>
          <w:kern w:val="0"/>
          <w:sz w:val="24"/>
        </w:rPr>
        <w:t>(55), 53–65. Https://Ojs.Stiesa.Ac.Id/Index.Php/Jtar</w:t>
      </w:r>
    </w:p>
    <w:p w14:paraId="4599CC6F"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58C7E6B4" w14:textId="10FD9A65"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Faridzi, M. A., Suryanto, T., &amp; Devi, Y. (2022). Pengaruh Pemahaman Dan </w:t>
      </w:r>
      <w:r w:rsidRPr="00A07C45">
        <w:rPr>
          <w:rFonts w:asciiTheme="majorBidi" w:hAnsiTheme="majorBidi" w:cstheme="majorBidi"/>
          <w:noProof/>
          <w:kern w:val="0"/>
          <w:sz w:val="24"/>
        </w:rPr>
        <w:lastRenderedPageBreak/>
        <w:t xml:space="preserve">Religiusitas Terhadap Kepatuhan Wajib Pajak Umkm Dalam Membayar Pajak Pp 23 Th 2018 (Studi Umkm Kecamatan Sukarame). </w:t>
      </w:r>
      <w:r w:rsidRPr="00A07C45">
        <w:rPr>
          <w:rFonts w:asciiTheme="majorBidi" w:hAnsiTheme="majorBidi" w:cstheme="majorBidi"/>
          <w:i/>
          <w:iCs/>
          <w:noProof/>
          <w:kern w:val="0"/>
          <w:sz w:val="24"/>
        </w:rPr>
        <w:t>Al-Mal: Jurnal Akuntansi Dan Keuangan Islam</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3</w:t>
      </w:r>
      <w:r w:rsidRPr="00A07C45">
        <w:rPr>
          <w:rFonts w:asciiTheme="majorBidi" w:hAnsiTheme="majorBidi" w:cstheme="majorBidi"/>
          <w:noProof/>
          <w:kern w:val="0"/>
          <w:sz w:val="24"/>
        </w:rPr>
        <w:t>(1), 85–107. Https://Doi.Org/10.24042/Al-Mal.V3i1.10773</w:t>
      </w:r>
    </w:p>
    <w:p w14:paraId="3D4BB560"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07EA6774" w14:textId="16A058A0"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Gavrilla Michelle &amp; Septian Bayu Kristanto. (2023). </w:t>
      </w:r>
      <w:r w:rsidRPr="00A07C45">
        <w:rPr>
          <w:rFonts w:asciiTheme="majorBidi" w:hAnsiTheme="majorBidi" w:cstheme="majorBidi"/>
          <w:i/>
          <w:iCs/>
          <w:noProof/>
          <w:kern w:val="0"/>
          <w:sz w:val="24"/>
        </w:rPr>
        <w:t>Pengaruh Nasionalisme Dan Pengetahuan Perpajakan Terhadap Kepatuhan Wajib Pajak Dengan Kesadaran Wajib Pajak Sebagai Variabel Intervening</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3</w:t>
      </w:r>
      <w:r w:rsidRPr="00A07C45">
        <w:rPr>
          <w:rFonts w:asciiTheme="majorBidi" w:hAnsiTheme="majorBidi" w:cstheme="majorBidi"/>
          <w:noProof/>
          <w:kern w:val="0"/>
          <w:sz w:val="24"/>
        </w:rPr>
        <w:t>(Nasionalisme), 337.</w:t>
      </w:r>
    </w:p>
    <w:p w14:paraId="0DBF75E6"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468F7B5F" w14:textId="61D86080"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Harahap, L. K., &amp; Pd, M. (2020). </w:t>
      </w:r>
      <w:r w:rsidRPr="00A07C45">
        <w:rPr>
          <w:rFonts w:asciiTheme="majorBidi" w:hAnsiTheme="majorBidi" w:cstheme="majorBidi"/>
          <w:i/>
          <w:iCs/>
          <w:noProof/>
          <w:kern w:val="0"/>
          <w:sz w:val="24"/>
        </w:rPr>
        <w:t>Analisis Sem ( Structural Equation Modelling ) Dengan Smartpls ( Partial Least Square ) Oleh :</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1</w:t>
      </w:r>
      <w:r w:rsidRPr="00A07C45">
        <w:rPr>
          <w:rFonts w:asciiTheme="majorBidi" w:hAnsiTheme="majorBidi" w:cstheme="majorBidi"/>
          <w:noProof/>
          <w:kern w:val="0"/>
          <w:sz w:val="24"/>
        </w:rPr>
        <w:t>.</w:t>
      </w:r>
    </w:p>
    <w:p w14:paraId="6C9F710E"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097CC820" w14:textId="5EE8EBA7"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Haryani, S., &amp; Putra, R. R. (2023). Pengaruh Literasi Akuntansi Dan Financial Planning Terhadap Komitmen Patuh Pajak Dengan Nasionalisme Sebagai Variabel Pemoderasi. </w:t>
      </w:r>
      <w:r w:rsidRPr="00A07C45">
        <w:rPr>
          <w:rFonts w:asciiTheme="majorBidi" w:hAnsiTheme="majorBidi" w:cstheme="majorBidi"/>
          <w:i/>
          <w:iCs/>
          <w:noProof/>
          <w:kern w:val="0"/>
          <w:sz w:val="24"/>
        </w:rPr>
        <w:t>Media Akuntansi Perpajakan</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8</w:t>
      </w:r>
      <w:r w:rsidRPr="00A07C45">
        <w:rPr>
          <w:rFonts w:asciiTheme="majorBidi" w:hAnsiTheme="majorBidi" w:cstheme="majorBidi"/>
          <w:noProof/>
          <w:kern w:val="0"/>
          <w:sz w:val="24"/>
        </w:rPr>
        <w:t>(1), 40–53. Https://Doi.Org/10.52447/Map.V8i1.6881</w:t>
      </w:r>
    </w:p>
    <w:p w14:paraId="7C767029"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13163A96" w14:textId="48101809"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Hygi Prihastuti, A., Al Sukri, S., Jusmarni, &amp; Kusumastuti, R. (2023). Pengaruh Kebijakan Pp Nomor 55 Tahun 2022 Dan Kepercayaan Kepada Pemerintah Terhadap Kepatuhan Wajib Pajak Umkm. </w:t>
      </w:r>
      <w:r w:rsidRPr="00A07C45">
        <w:rPr>
          <w:rFonts w:asciiTheme="majorBidi" w:hAnsiTheme="majorBidi" w:cstheme="majorBidi"/>
          <w:i/>
          <w:iCs/>
          <w:noProof/>
          <w:kern w:val="0"/>
          <w:sz w:val="24"/>
        </w:rPr>
        <w:t>Jurnal Pajak Dan Bisnis (Journal Of Tax And Business)</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4</w:t>
      </w:r>
      <w:r w:rsidRPr="00A07C45">
        <w:rPr>
          <w:rFonts w:asciiTheme="majorBidi" w:hAnsiTheme="majorBidi" w:cstheme="majorBidi"/>
          <w:noProof/>
          <w:kern w:val="0"/>
          <w:sz w:val="24"/>
        </w:rPr>
        <w:t>(1), 56–65. Https://Mail.Stpi-Pajak.Ac.Id/Jurnal</w:t>
      </w:r>
      <w:r w:rsidR="00C73C91" w:rsidRPr="00A07C45">
        <w:rPr>
          <w:rFonts w:asciiTheme="majorBidi" w:hAnsiTheme="majorBidi" w:cstheme="majorBidi"/>
          <w:noProof/>
          <w:kern w:val="0"/>
          <w:sz w:val="24"/>
        </w:rPr>
        <w:t xml:space="preserve"> </w:t>
      </w:r>
      <w:r w:rsidRPr="00A07C45">
        <w:rPr>
          <w:rFonts w:asciiTheme="majorBidi" w:hAnsiTheme="majorBidi" w:cstheme="majorBidi"/>
          <w:noProof/>
          <w:kern w:val="0"/>
          <w:sz w:val="24"/>
        </w:rPr>
        <w:t>/Index.Php/Jpb/Article/View/76</w:t>
      </w:r>
    </w:p>
    <w:p w14:paraId="0108DF14"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56D2407E" w14:textId="204F910B"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Ilmu, J., Kesehatan, T., &amp; Widya, S. (2022). </w:t>
      </w:r>
      <w:r w:rsidRPr="00A07C45">
        <w:rPr>
          <w:rFonts w:asciiTheme="majorBidi" w:hAnsiTheme="majorBidi" w:cstheme="majorBidi"/>
          <w:i/>
          <w:iCs/>
          <w:noProof/>
          <w:kern w:val="0"/>
          <w:sz w:val="24"/>
        </w:rPr>
        <w:t>3 1,2,3</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13</w:t>
      </w:r>
      <w:r w:rsidRPr="00A07C45">
        <w:rPr>
          <w:rFonts w:asciiTheme="majorBidi" w:hAnsiTheme="majorBidi" w:cstheme="majorBidi"/>
          <w:noProof/>
          <w:kern w:val="0"/>
          <w:sz w:val="24"/>
        </w:rPr>
        <w:t>(2), 46–53.</w:t>
      </w:r>
    </w:p>
    <w:p w14:paraId="5B00FDDC" w14:textId="2DCF8174"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Jelanti, D., Sari, I. R., &amp; Winingrum, S. P. (2024). Pengaruh Love Of Money, Pengetahuan Perpajakan, Dan Kesadaran Wajib Pajak Terhadap Kepatuhan Wajib Pajak Kendaraan Bermotor. </w:t>
      </w:r>
      <w:r w:rsidRPr="00A07C45">
        <w:rPr>
          <w:rFonts w:asciiTheme="majorBidi" w:hAnsiTheme="majorBidi" w:cstheme="majorBidi"/>
          <w:i/>
          <w:iCs/>
          <w:noProof/>
          <w:kern w:val="0"/>
          <w:sz w:val="24"/>
        </w:rPr>
        <w:t>Akademik: Jurnal Mahasiswa Humanis</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4</w:t>
      </w:r>
      <w:r w:rsidRPr="00A07C45">
        <w:rPr>
          <w:rFonts w:asciiTheme="majorBidi" w:hAnsiTheme="majorBidi" w:cstheme="majorBidi"/>
          <w:noProof/>
          <w:kern w:val="0"/>
          <w:sz w:val="24"/>
        </w:rPr>
        <w:t>(2), 441–451.</w:t>
      </w:r>
    </w:p>
    <w:p w14:paraId="6EB2E483"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5017C3D4" w14:textId="4BADCF52"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Karwur, J. M., Sondakh, J. J., &amp; Kalangi, L. (2020). Pengaruh Sikap Terhadap Perilaku, Norma Subyektif, Kontrol Perilaku Yang Dipersepsikan Dan Kepercayaan Pada Pemerintah Terhadap Kepatuhan Wajib Pajak Orang Pribadi Dengan Niat Sebagai Variabel Intervening (Survey Pada Kpp Pratama Manado). </w:t>
      </w:r>
      <w:r w:rsidRPr="00A07C45">
        <w:rPr>
          <w:rFonts w:asciiTheme="majorBidi" w:hAnsiTheme="majorBidi" w:cstheme="majorBidi"/>
          <w:i/>
          <w:iCs/>
          <w:noProof/>
          <w:kern w:val="0"/>
          <w:sz w:val="24"/>
        </w:rPr>
        <w:t>Jurnal Riset Akuntansi Dan Auditing "Goodwill</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11</w:t>
      </w:r>
      <w:r w:rsidRPr="00A07C45">
        <w:rPr>
          <w:rFonts w:asciiTheme="majorBidi" w:hAnsiTheme="majorBidi" w:cstheme="majorBidi"/>
          <w:noProof/>
          <w:kern w:val="0"/>
          <w:sz w:val="24"/>
        </w:rPr>
        <w:t>(2), 113–130.</w:t>
      </w:r>
    </w:p>
    <w:p w14:paraId="63B26126"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3AC06CDD" w14:textId="31609356"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Martias, L. D. (2021). Statistika Deskriptif Sebagai Kumpulan Informasi. </w:t>
      </w:r>
      <w:r w:rsidRPr="00A07C45">
        <w:rPr>
          <w:rFonts w:asciiTheme="majorBidi" w:hAnsiTheme="majorBidi" w:cstheme="majorBidi"/>
          <w:i/>
          <w:iCs/>
          <w:noProof/>
          <w:kern w:val="0"/>
          <w:sz w:val="24"/>
        </w:rPr>
        <w:t>Fihris: Jurnal Ilmu Perpustakaan Dan Informasi</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16</w:t>
      </w:r>
      <w:r w:rsidRPr="00A07C45">
        <w:rPr>
          <w:rFonts w:asciiTheme="majorBidi" w:hAnsiTheme="majorBidi" w:cstheme="majorBidi"/>
          <w:noProof/>
          <w:kern w:val="0"/>
          <w:sz w:val="24"/>
        </w:rPr>
        <w:t>(1), 40. Https://Doi.Org/10.</w:t>
      </w:r>
      <w:r w:rsidR="00C73C91" w:rsidRPr="00A07C45">
        <w:rPr>
          <w:rFonts w:asciiTheme="majorBidi" w:hAnsiTheme="majorBidi" w:cstheme="majorBidi"/>
          <w:noProof/>
          <w:kern w:val="0"/>
          <w:sz w:val="24"/>
        </w:rPr>
        <w:t xml:space="preserve"> </w:t>
      </w:r>
      <w:r w:rsidRPr="00A07C45">
        <w:rPr>
          <w:rFonts w:asciiTheme="majorBidi" w:hAnsiTheme="majorBidi" w:cstheme="majorBidi"/>
          <w:noProof/>
          <w:kern w:val="0"/>
          <w:sz w:val="24"/>
        </w:rPr>
        <w:t>14421/Fhrs.2021.161.40-59</w:t>
      </w:r>
    </w:p>
    <w:p w14:paraId="0EB2941E"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031D33C1" w14:textId="207B9E8B"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Mingkid, R. A. ., Antow, D. T., &amp; Mamengko, R. S. (2023). Pengaruh Undang-Undang Cipta Kerja (Omnibuslaw) Terhadap Sistem Permodalan Dan Izin Usaha Mikro Kecil Dan Menengah (Umkm). </w:t>
      </w:r>
      <w:r w:rsidRPr="00A07C45">
        <w:rPr>
          <w:rFonts w:asciiTheme="majorBidi" w:hAnsiTheme="majorBidi" w:cstheme="majorBidi"/>
          <w:i/>
          <w:iCs/>
          <w:noProof/>
          <w:kern w:val="0"/>
          <w:sz w:val="24"/>
        </w:rPr>
        <w:t>Lexprivatum</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11</w:t>
      </w:r>
      <w:r w:rsidRPr="00A07C45">
        <w:rPr>
          <w:rFonts w:asciiTheme="majorBidi" w:hAnsiTheme="majorBidi" w:cstheme="majorBidi"/>
          <w:noProof/>
          <w:kern w:val="0"/>
          <w:sz w:val="24"/>
        </w:rPr>
        <w:t>(2), 1–9.</w:t>
      </w:r>
    </w:p>
    <w:p w14:paraId="4CA7E261"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125721F2" w14:textId="621DEED7"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Murtiningtyas, T., Fanisya Rahmalia Damayanti, &amp; Edi Sudiarto. (2023). Pengaruh Uu Hpp Tentang Perubahan Tarif Pajak Penghasilan Umkm Dan Efektivitas Sistem Perpajakan Terhadap Kepatuhan Wajib Pajak Umkm. </w:t>
      </w:r>
      <w:r w:rsidRPr="00A07C45">
        <w:rPr>
          <w:rFonts w:asciiTheme="majorBidi" w:hAnsiTheme="majorBidi" w:cstheme="majorBidi"/>
          <w:i/>
          <w:iCs/>
          <w:noProof/>
          <w:kern w:val="0"/>
          <w:sz w:val="24"/>
        </w:rPr>
        <w:t>Jurnal</w:t>
      </w:r>
      <w:r w:rsidR="00C73C91" w:rsidRPr="00A07C45">
        <w:rPr>
          <w:rFonts w:asciiTheme="majorBidi" w:hAnsiTheme="majorBidi" w:cstheme="majorBidi"/>
          <w:i/>
          <w:iCs/>
          <w:noProof/>
          <w:kern w:val="0"/>
          <w:sz w:val="24"/>
        </w:rPr>
        <w:t xml:space="preserve"> </w:t>
      </w:r>
      <w:r w:rsidRPr="00A07C45">
        <w:rPr>
          <w:rFonts w:asciiTheme="majorBidi" w:hAnsiTheme="majorBidi" w:cstheme="majorBidi"/>
          <w:i/>
          <w:iCs/>
          <w:noProof/>
          <w:kern w:val="0"/>
          <w:sz w:val="24"/>
        </w:rPr>
        <w:lastRenderedPageBreak/>
        <w:t>Manajemen Dirgantara</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16</w:t>
      </w:r>
      <w:r w:rsidRPr="00A07C45">
        <w:rPr>
          <w:rFonts w:asciiTheme="majorBidi" w:hAnsiTheme="majorBidi" w:cstheme="majorBidi"/>
          <w:noProof/>
          <w:kern w:val="0"/>
          <w:sz w:val="24"/>
        </w:rPr>
        <w:t>(1), 148–153. Https://Doi.Org/10.56521/Manaje</w:t>
      </w:r>
      <w:r w:rsidR="00C73C91" w:rsidRPr="00A07C45">
        <w:rPr>
          <w:rFonts w:asciiTheme="majorBidi" w:hAnsiTheme="majorBidi" w:cstheme="majorBidi"/>
          <w:noProof/>
          <w:kern w:val="0"/>
          <w:sz w:val="24"/>
        </w:rPr>
        <w:t xml:space="preserve"> </w:t>
      </w:r>
      <w:r w:rsidRPr="00A07C45">
        <w:rPr>
          <w:rFonts w:asciiTheme="majorBidi" w:hAnsiTheme="majorBidi" w:cstheme="majorBidi"/>
          <w:noProof/>
          <w:kern w:val="0"/>
          <w:sz w:val="24"/>
        </w:rPr>
        <w:t>men-Dirgantara.V16i1.921</w:t>
      </w:r>
    </w:p>
    <w:p w14:paraId="479B14B1"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33BE088D" w14:textId="76145BF6"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Musyaffi, A. M., Khairunnisa, H., &amp; Kismayanti, D. (2022). Konsep Dasar Structural Equation Model-Partial Least Square (Semp-Pls) Menggunakan Smartpls. </w:t>
      </w:r>
      <w:r w:rsidRPr="00A07C45">
        <w:rPr>
          <w:rFonts w:asciiTheme="majorBidi" w:hAnsiTheme="majorBidi" w:cstheme="majorBidi"/>
          <w:i/>
          <w:iCs/>
          <w:noProof/>
          <w:kern w:val="0"/>
          <w:sz w:val="24"/>
        </w:rPr>
        <w:t>Pascal Books</w:t>
      </w:r>
      <w:r w:rsidRPr="00A07C45">
        <w:rPr>
          <w:rFonts w:asciiTheme="majorBidi" w:hAnsiTheme="majorBidi" w:cstheme="majorBidi"/>
          <w:noProof/>
          <w:kern w:val="0"/>
          <w:sz w:val="24"/>
        </w:rPr>
        <w:t>. Https://Books.Google.Co.Id/Books?Id=Kxpjeaaaq</w:t>
      </w:r>
      <w:r w:rsidR="00C73C91" w:rsidRPr="00A07C45">
        <w:rPr>
          <w:rFonts w:asciiTheme="majorBidi" w:hAnsiTheme="majorBidi" w:cstheme="majorBidi"/>
          <w:noProof/>
          <w:kern w:val="0"/>
          <w:sz w:val="24"/>
        </w:rPr>
        <w:t xml:space="preserve"> </w:t>
      </w:r>
      <w:r w:rsidRPr="00A07C45">
        <w:rPr>
          <w:rFonts w:asciiTheme="majorBidi" w:hAnsiTheme="majorBidi" w:cstheme="majorBidi"/>
          <w:noProof/>
          <w:kern w:val="0"/>
          <w:sz w:val="24"/>
        </w:rPr>
        <w:t>baj&amp;Printsec=Frontcover&amp;Dq=Outer+Model&amp;Hl=Id&amp;Newbks=1&amp;Newbks_Redir=0&amp;Source=Gb_Mobile_Search&amp;Ovdme=1&amp;Sa=X&amp;Redir_Esc=Y#V=Onepage&amp;Q&amp;F=False</w:t>
      </w:r>
    </w:p>
    <w:p w14:paraId="73718762"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1C5AC637" w14:textId="1A4827E7"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Nuryanti, A., Astuti, R. K., &amp; Listyorini, D. (2023). Prediktor Perilaku Pengurangan Risiko Jatuh Pasien Oleh Mahasiswa Praktik Keperawatan Berbasis Theory Of Planned Behavior (Tpb). </w:t>
      </w:r>
      <w:r w:rsidRPr="00A07C45">
        <w:rPr>
          <w:rFonts w:asciiTheme="majorBidi" w:hAnsiTheme="majorBidi" w:cstheme="majorBidi"/>
          <w:i/>
          <w:iCs/>
          <w:noProof/>
          <w:kern w:val="0"/>
          <w:sz w:val="24"/>
        </w:rPr>
        <w:t>Jurnal Keperawatan Profesional (Kepo)</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4</w:t>
      </w:r>
      <w:r w:rsidRPr="00A07C45">
        <w:rPr>
          <w:rFonts w:asciiTheme="majorBidi" w:hAnsiTheme="majorBidi" w:cstheme="majorBidi"/>
          <w:noProof/>
          <w:kern w:val="0"/>
          <w:sz w:val="24"/>
        </w:rPr>
        <w:t>(2), 106–114. Https://Doi.Org/10.36590/Kepo.V4i2.699</w:t>
      </w:r>
    </w:p>
    <w:p w14:paraId="3F21B5A7"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61730046" w14:textId="0F0B6F68"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Ramadhan, A. R. (2024). </w:t>
      </w:r>
      <w:r w:rsidRPr="00A07C45">
        <w:rPr>
          <w:rFonts w:asciiTheme="majorBidi" w:hAnsiTheme="majorBidi" w:cstheme="majorBidi"/>
          <w:i/>
          <w:iCs/>
          <w:noProof/>
          <w:kern w:val="0"/>
          <w:sz w:val="24"/>
        </w:rPr>
        <w:t>Pertumbuhan Ekonomi Samarinda Meningkat 2 Persen, Umkm Bidang Kuliner Menggeliat</w:t>
      </w:r>
      <w:r w:rsidRPr="00A07C45">
        <w:rPr>
          <w:rFonts w:asciiTheme="majorBidi" w:hAnsiTheme="majorBidi" w:cstheme="majorBidi"/>
          <w:noProof/>
          <w:kern w:val="0"/>
          <w:sz w:val="24"/>
        </w:rPr>
        <w:t>. Pemkot Samarinda. Https://Www.Infosatu.Co/Pertumbuhan-Ekonomi-Samarinda-Meningkat-2-Persen-Umkm-Bidang-Kuliner-Menggeliat/#Google_Vignette</w:t>
      </w:r>
    </w:p>
    <w:p w14:paraId="12F08FCB"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13DE6489" w14:textId="3CA02DED"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Rialdy, N., &amp; Helmiza, E. (2023). Pengaruh Penerapan E-Filing, Tingkat Pemahaman Pph 21 Dan Kesadaran Wajib Pajak Terhadap Kepatuhan Wajib Pajak. </w:t>
      </w:r>
      <w:r w:rsidRPr="00A07C45">
        <w:rPr>
          <w:rFonts w:asciiTheme="majorBidi" w:hAnsiTheme="majorBidi" w:cstheme="majorBidi"/>
          <w:i/>
          <w:iCs/>
          <w:noProof/>
          <w:kern w:val="0"/>
          <w:sz w:val="24"/>
        </w:rPr>
        <w:t>Konverensi Ilmiah Akuntansi X 2023</w:t>
      </w:r>
      <w:r w:rsidRPr="00A07C45">
        <w:rPr>
          <w:rFonts w:asciiTheme="majorBidi" w:hAnsiTheme="majorBidi" w:cstheme="majorBidi"/>
          <w:noProof/>
          <w:kern w:val="0"/>
          <w:sz w:val="24"/>
        </w:rPr>
        <w:t>, E-Issn: 2987-6397.</w:t>
      </w:r>
    </w:p>
    <w:p w14:paraId="0C7627BB"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55C38CD9" w14:textId="524EDC05"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Ristanti, F., Uswatun Khasanah, &amp; Cris Kuntadi. (2022). Literature Review Pengaruh Penerapan Pajak Umkm, Sosialisasi Perpajakan Dan Sanksi Perpajakan Terhadap Kepatuhan Wajib Pajak. </w:t>
      </w:r>
      <w:r w:rsidRPr="00A07C45">
        <w:rPr>
          <w:rFonts w:asciiTheme="majorBidi" w:hAnsiTheme="majorBidi" w:cstheme="majorBidi"/>
          <w:i/>
          <w:iCs/>
          <w:noProof/>
          <w:kern w:val="0"/>
          <w:sz w:val="24"/>
        </w:rPr>
        <w:t>Jurnal Ilmu Multidisplin</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1</w:t>
      </w:r>
      <w:r w:rsidRPr="00A07C45">
        <w:rPr>
          <w:rFonts w:asciiTheme="majorBidi" w:hAnsiTheme="majorBidi" w:cstheme="majorBidi"/>
          <w:noProof/>
          <w:kern w:val="0"/>
          <w:sz w:val="24"/>
        </w:rPr>
        <w:t>(2), 380–391. Https://Doi.Org/10.38035/Jim.V1i2.49</w:t>
      </w:r>
    </w:p>
    <w:p w14:paraId="23F85EC5"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49FF39B2" w14:textId="27136B07"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Rusdianti. (2024). </w:t>
      </w:r>
      <w:r w:rsidRPr="00A07C45">
        <w:rPr>
          <w:rFonts w:asciiTheme="majorBidi" w:hAnsiTheme="majorBidi" w:cstheme="majorBidi"/>
          <w:i/>
          <w:iCs/>
          <w:noProof/>
          <w:kern w:val="0"/>
          <w:sz w:val="24"/>
        </w:rPr>
        <w:t>Peningkatan Pemahaman Pajak Untuk Umkm Berdasarkan Pp 55 Tahun 2022</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04</w:t>
      </w:r>
      <w:r w:rsidRPr="00A07C45">
        <w:rPr>
          <w:rFonts w:asciiTheme="majorBidi" w:hAnsiTheme="majorBidi" w:cstheme="majorBidi"/>
          <w:noProof/>
          <w:kern w:val="0"/>
          <w:sz w:val="24"/>
        </w:rPr>
        <w:t>(01), 93–100.</w:t>
      </w:r>
    </w:p>
    <w:p w14:paraId="004DA09B"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5F554BD6" w14:textId="4FE7839D"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Sakdiyah Lifatin, Effendi Rochman, &amp; Kustono Alwan Sri. (2019). Analisis Penerimaan Penggunaan E-Learning Dengan Pendekatan Theory Of Planned Behavior (Tpb) Pada Mahasiswa Akuntansi Universitas Jember. </w:t>
      </w:r>
      <w:r w:rsidRPr="00A07C45">
        <w:rPr>
          <w:rFonts w:asciiTheme="majorBidi" w:hAnsiTheme="majorBidi" w:cstheme="majorBidi"/>
          <w:i/>
          <w:iCs/>
          <w:noProof/>
          <w:kern w:val="0"/>
          <w:sz w:val="24"/>
        </w:rPr>
        <w:t>E-Journal Ekonomi Bisnis Dan Akuntansi</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Vi (1)</w:t>
      </w:r>
      <w:r w:rsidRPr="00A07C45">
        <w:rPr>
          <w:rFonts w:asciiTheme="majorBidi" w:hAnsiTheme="majorBidi" w:cstheme="majorBidi"/>
          <w:noProof/>
          <w:kern w:val="0"/>
          <w:sz w:val="24"/>
        </w:rPr>
        <w:t>(2355–4665), 121.</w:t>
      </w:r>
    </w:p>
    <w:p w14:paraId="371159DC"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664B3957" w14:textId="7B4671AB"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Sandy, S. P. A., &amp; Hidayati Mainita. (2024). </w:t>
      </w:r>
      <w:r w:rsidRPr="00A07C45">
        <w:rPr>
          <w:rFonts w:asciiTheme="majorBidi" w:hAnsiTheme="majorBidi" w:cstheme="majorBidi"/>
          <w:i/>
          <w:iCs/>
          <w:noProof/>
          <w:kern w:val="0"/>
          <w:sz w:val="24"/>
        </w:rPr>
        <w:t>Analisis Pasca Di Wilayah Kota Bekasi Program Studi Administrasi Publik , Fakultas Ilmu Administrasi Institut Ilmu Sosial Dan Manajemen Stiami , Indonesia</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4</w:t>
      </w:r>
      <w:r w:rsidRPr="00A07C45">
        <w:rPr>
          <w:rFonts w:asciiTheme="majorBidi" w:hAnsiTheme="majorBidi" w:cstheme="majorBidi"/>
          <w:noProof/>
          <w:kern w:val="0"/>
          <w:sz w:val="24"/>
        </w:rPr>
        <w:t>(2), 156–164.</w:t>
      </w:r>
    </w:p>
    <w:p w14:paraId="38F5465A"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6EE3AE52" w14:textId="030A1549"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Santoso, G., Muharrom, F., Firdaus, R., Dzikrullah, S., &amp; Jakarta, U. M. (2023). </w:t>
      </w:r>
      <w:r w:rsidRPr="00A07C45">
        <w:rPr>
          <w:rFonts w:asciiTheme="majorBidi" w:hAnsiTheme="majorBidi" w:cstheme="majorBidi"/>
          <w:i/>
          <w:iCs/>
          <w:noProof/>
          <w:kern w:val="0"/>
          <w:sz w:val="24"/>
        </w:rPr>
        <w:t>Jurnal Pendidikan Transformatif ( Jupetra ) Nasionalisme , Patriotisme Dan Perjuangan : Implementasi Pada Mahasiswa Jurnal Pendidikan Transformatif ( Jupetra )</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02</w:t>
      </w:r>
      <w:r w:rsidRPr="00A07C45">
        <w:rPr>
          <w:rFonts w:asciiTheme="majorBidi" w:hAnsiTheme="majorBidi" w:cstheme="majorBidi"/>
          <w:noProof/>
          <w:kern w:val="0"/>
          <w:sz w:val="24"/>
        </w:rPr>
        <w:t>(03), 78–86.</w:t>
      </w:r>
    </w:p>
    <w:p w14:paraId="60BECFB6"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2FA37953" w14:textId="116D7715"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lastRenderedPageBreak/>
        <w:t xml:space="preserve">Sari, M. K., Setyadi, H. J., &amp; Kamila, V. Z. (2023). Penerapan Model Use Questionnaire Untuk Menganalisis Usability Yang Dipengaruhi Oleh User Experience Pada Aplikasi Shopee. </w:t>
      </w:r>
      <w:r w:rsidRPr="00A07C45">
        <w:rPr>
          <w:rFonts w:asciiTheme="majorBidi" w:hAnsiTheme="majorBidi" w:cstheme="majorBidi"/>
          <w:i/>
          <w:iCs/>
          <w:noProof/>
          <w:kern w:val="0"/>
          <w:sz w:val="24"/>
        </w:rPr>
        <w:t>Jitsi : Jurnal Ilmiah Teknologi Sistem Informasi</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4</w:t>
      </w:r>
      <w:r w:rsidRPr="00A07C45">
        <w:rPr>
          <w:rFonts w:asciiTheme="majorBidi" w:hAnsiTheme="majorBidi" w:cstheme="majorBidi"/>
          <w:noProof/>
          <w:kern w:val="0"/>
          <w:sz w:val="24"/>
        </w:rPr>
        <w:t>(2), 64–73. Https://Doi.Org/10.30630/Jitsi.4.2.129</w:t>
      </w:r>
    </w:p>
    <w:p w14:paraId="35A0148B"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2D72309B" w14:textId="0330498D"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Sari, N., Rizki, M., Dinya Solihati, K., &amp; Stia Lan Jakarta, P. (2021). Dampak Stimulus Pemerintah Untuk Umkm Pada Era Pandemi Covid-19. </w:t>
      </w:r>
      <w:r w:rsidRPr="00A07C45">
        <w:rPr>
          <w:rFonts w:asciiTheme="majorBidi" w:hAnsiTheme="majorBidi" w:cstheme="majorBidi"/>
          <w:i/>
          <w:iCs/>
          <w:noProof/>
          <w:kern w:val="0"/>
          <w:sz w:val="24"/>
        </w:rPr>
        <w:t>Journal Of Business Administration Economic &amp; Entrepreneurship</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3</w:t>
      </w:r>
      <w:r w:rsidRPr="00A07C45">
        <w:rPr>
          <w:rFonts w:asciiTheme="majorBidi" w:hAnsiTheme="majorBidi" w:cstheme="majorBidi"/>
          <w:noProof/>
          <w:kern w:val="0"/>
          <w:sz w:val="24"/>
        </w:rPr>
        <w:t>(1), 1–8.</w:t>
      </w:r>
    </w:p>
    <w:p w14:paraId="2B6141A2"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10BF80C7" w14:textId="35B2E940"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Sarstedt, M., Ringle, C. M., &amp; Hair, J. F. (2021). Partial Least Squares Structural Equation Modeling. In </w:t>
      </w:r>
      <w:r w:rsidRPr="00A07C45">
        <w:rPr>
          <w:rFonts w:asciiTheme="majorBidi" w:hAnsiTheme="majorBidi" w:cstheme="majorBidi"/>
          <w:i/>
          <w:iCs/>
          <w:noProof/>
          <w:kern w:val="0"/>
          <w:sz w:val="24"/>
        </w:rPr>
        <w:t>Handbook Of Market Research</w:t>
      </w:r>
      <w:r w:rsidRPr="00A07C45">
        <w:rPr>
          <w:rFonts w:asciiTheme="majorBidi" w:hAnsiTheme="majorBidi" w:cstheme="majorBidi"/>
          <w:noProof/>
          <w:kern w:val="0"/>
          <w:sz w:val="24"/>
        </w:rPr>
        <w:t>. Https://Doi.Org/10.</w:t>
      </w:r>
      <w:r w:rsidR="00C73C91" w:rsidRPr="00A07C45">
        <w:rPr>
          <w:rFonts w:asciiTheme="majorBidi" w:hAnsiTheme="majorBidi" w:cstheme="majorBidi"/>
          <w:noProof/>
          <w:kern w:val="0"/>
          <w:sz w:val="24"/>
        </w:rPr>
        <w:t xml:space="preserve"> </w:t>
      </w:r>
      <w:r w:rsidRPr="00A07C45">
        <w:rPr>
          <w:rFonts w:asciiTheme="majorBidi" w:hAnsiTheme="majorBidi" w:cstheme="majorBidi"/>
          <w:noProof/>
          <w:kern w:val="0"/>
          <w:sz w:val="24"/>
        </w:rPr>
        <w:t>1007/978-3-319-05542-8_15-2</w:t>
      </w:r>
    </w:p>
    <w:p w14:paraId="51649305"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1DBC1D4C" w14:textId="06A2E2D6"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Sugiyono, P. (2019). Metode Penelitian Pendidikan (Kuantitatif, Kualitatif, Kombinasi, R&amp;D Dan Penelitian Pendidikan). </w:t>
      </w:r>
      <w:r w:rsidRPr="00A07C45">
        <w:rPr>
          <w:rFonts w:asciiTheme="majorBidi" w:hAnsiTheme="majorBidi" w:cstheme="majorBidi"/>
          <w:i/>
          <w:iCs/>
          <w:noProof/>
          <w:kern w:val="0"/>
          <w:sz w:val="24"/>
        </w:rPr>
        <w:t>Metode Penelitian Pendidikan</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67</w:t>
      </w:r>
      <w:r w:rsidRPr="00A07C45">
        <w:rPr>
          <w:rFonts w:asciiTheme="majorBidi" w:hAnsiTheme="majorBidi" w:cstheme="majorBidi"/>
          <w:noProof/>
          <w:kern w:val="0"/>
          <w:sz w:val="24"/>
        </w:rPr>
        <w:t>.Https://Scholar.Google.Com/Citations?View_Op=View_Citation&amp;Hl=Id&amp;User=Mgos5rkaaaaj&amp;Citation_For_View=Mgos5rkaaaaj:Yd5ifk8b50cc</w:t>
      </w:r>
    </w:p>
    <w:p w14:paraId="4C83F996"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54BCBFA1" w14:textId="5F5AB3DC"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Sugiyono, S. (2010). Metode Penelitian Kuantitatif Dan Kualitatif Dan R&amp;D. </w:t>
      </w:r>
      <w:r w:rsidRPr="00A07C45">
        <w:rPr>
          <w:rFonts w:asciiTheme="majorBidi" w:hAnsiTheme="majorBidi" w:cstheme="majorBidi"/>
          <w:i/>
          <w:iCs/>
          <w:noProof/>
          <w:kern w:val="0"/>
          <w:sz w:val="24"/>
        </w:rPr>
        <w:t>Alfabeta Bandung</w:t>
      </w:r>
      <w:r w:rsidRPr="00A07C45">
        <w:rPr>
          <w:rFonts w:asciiTheme="majorBidi" w:hAnsiTheme="majorBidi" w:cstheme="majorBidi"/>
          <w:noProof/>
          <w:kern w:val="0"/>
          <w:sz w:val="24"/>
        </w:rPr>
        <w:t>, 170–182. Https://Scholar.Google.Com/Citations?View_</w:t>
      </w:r>
      <w:r w:rsidR="00C73C91" w:rsidRPr="00A07C45">
        <w:rPr>
          <w:rFonts w:asciiTheme="majorBidi" w:hAnsiTheme="majorBidi" w:cstheme="majorBidi"/>
          <w:noProof/>
          <w:kern w:val="0"/>
          <w:sz w:val="24"/>
        </w:rPr>
        <w:t xml:space="preserve"> </w:t>
      </w:r>
      <w:r w:rsidRPr="00A07C45">
        <w:rPr>
          <w:rFonts w:asciiTheme="majorBidi" w:hAnsiTheme="majorBidi" w:cstheme="majorBidi"/>
          <w:noProof/>
          <w:kern w:val="0"/>
          <w:sz w:val="24"/>
        </w:rPr>
        <w:t>Op=View_Citation&amp;Hl=Id&amp;User=Mgos5rkaaaaj&amp;Citation_For_View=Mgos5rkaaaaj:Gsn89kcja0ac</w:t>
      </w:r>
    </w:p>
    <w:p w14:paraId="32714EBE"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68106737" w14:textId="52ABE1CD"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Tambun, S., &amp; Haryati, A. (2022). Moderasi Sikap Nasionalisme Atas Pengaruh Moral Pajak Terhadap Kesadaran Pajak Dan Kepatuhan Wajib Pajak. </w:t>
      </w:r>
      <w:r w:rsidRPr="00A07C45">
        <w:rPr>
          <w:rFonts w:asciiTheme="majorBidi" w:hAnsiTheme="majorBidi" w:cstheme="majorBidi"/>
          <w:i/>
          <w:iCs/>
          <w:noProof/>
          <w:kern w:val="0"/>
          <w:sz w:val="24"/>
        </w:rPr>
        <w:t>Krisna: Kumpulan Riset Akuntansi</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13</w:t>
      </w:r>
      <w:r w:rsidRPr="00A07C45">
        <w:rPr>
          <w:rFonts w:asciiTheme="majorBidi" w:hAnsiTheme="majorBidi" w:cstheme="majorBidi"/>
          <w:noProof/>
          <w:kern w:val="0"/>
          <w:sz w:val="24"/>
        </w:rPr>
        <w:t>(2), 278–289. Https://Doi.Org/10.22225/Kr.13.</w:t>
      </w:r>
      <w:r w:rsidR="00C73C91" w:rsidRPr="00A07C45">
        <w:rPr>
          <w:rFonts w:asciiTheme="majorBidi" w:hAnsiTheme="majorBidi" w:cstheme="majorBidi"/>
          <w:noProof/>
          <w:kern w:val="0"/>
          <w:sz w:val="24"/>
        </w:rPr>
        <w:t xml:space="preserve"> </w:t>
      </w:r>
      <w:r w:rsidRPr="00A07C45">
        <w:rPr>
          <w:rFonts w:asciiTheme="majorBidi" w:hAnsiTheme="majorBidi" w:cstheme="majorBidi"/>
          <w:noProof/>
          <w:kern w:val="0"/>
          <w:sz w:val="24"/>
        </w:rPr>
        <w:t>2.2022.278-289</w:t>
      </w:r>
    </w:p>
    <w:p w14:paraId="6F0A0A13"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5854A01E" w14:textId="74AAC791"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Tambun, S., &amp; Resti, R. R. (2022). Dampak Tax Planning Dan Digitalisasi Layanan Pajak Terhadap Kepatuhan Wajib Pajak Dimoderasi Oleh Nasionalisme. </w:t>
      </w:r>
      <w:r w:rsidRPr="00A07C45">
        <w:rPr>
          <w:rFonts w:asciiTheme="majorBidi" w:hAnsiTheme="majorBidi" w:cstheme="majorBidi"/>
          <w:i/>
          <w:iCs/>
          <w:noProof/>
          <w:kern w:val="0"/>
          <w:sz w:val="24"/>
        </w:rPr>
        <w:t>Owner</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6</w:t>
      </w:r>
      <w:r w:rsidRPr="00A07C45">
        <w:rPr>
          <w:rFonts w:asciiTheme="majorBidi" w:hAnsiTheme="majorBidi" w:cstheme="majorBidi"/>
          <w:noProof/>
          <w:kern w:val="0"/>
          <w:sz w:val="24"/>
        </w:rPr>
        <w:t>(3), 3015–3026. Https://Doi.Org/10.33395/Owner.V6i3.909</w:t>
      </w:r>
    </w:p>
    <w:p w14:paraId="57E2316A"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418F7165" w14:textId="2EA0F909"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Tuluki, A. N. P., Soegoto, A. S., Soepeno, D., Kinerja, P., Dan, P., Produk, K., Manajemen, J., Ekonomi, F., &amp; Ratulangi, U. S. (2023). </w:t>
      </w:r>
      <w:r w:rsidRPr="00A07C45">
        <w:rPr>
          <w:rFonts w:asciiTheme="majorBidi" w:hAnsiTheme="majorBidi" w:cstheme="majorBidi"/>
          <w:i/>
          <w:iCs/>
          <w:noProof/>
          <w:kern w:val="0"/>
          <w:sz w:val="24"/>
        </w:rPr>
        <w:t>Perkembangan Umkm Di Kelurahan Teling Atas Pada Masa Pandemi Covid-19 He Effect Of Marketing Performance And Product Quality On The Development Of Msmes In Teling On Village During The Covid-19 Pandemic Jurnal Emba Vol . 11 No . 3 Juli 2023 , Hal . 869-87</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11</w:t>
      </w:r>
      <w:r w:rsidRPr="00A07C45">
        <w:rPr>
          <w:rFonts w:asciiTheme="majorBidi" w:hAnsiTheme="majorBidi" w:cstheme="majorBidi"/>
          <w:noProof/>
          <w:kern w:val="0"/>
          <w:sz w:val="24"/>
        </w:rPr>
        <w:t>(3), 869–879.</w:t>
      </w:r>
    </w:p>
    <w:p w14:paraId="481AD747"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36FE0902" w14:textId="22B7BA71"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Umam, M. F. S., &amp; Irfan Arifianto. (2023). Pengaruh Kesadaran Wajib Pajak, Sanksi Perpajakan Dan Penerapan Sistem E-Filing Terhadap Kepatuhan Wajib Pajak Orang Pribadi. </w:t>
      </w:r>
      <w:r w:rsidRPr="00A07C45">
        <w:rPr>
          <w:rFonts w:asciiTheme="majorBidi" w:hAnsiTheme="majorBidi" w:cstheme="majorBidi"/>
          <w:i/>
          <w:iCs/>
          <w:noProof/>
          <w:kern w:val="0"/>
          <w:sz w:val="24"/>
        </w:rPr>
        <w:t>J-Aksi : Jurnal Akuntansi Dan Sistem Informasi</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4</w:t>
      </w:r>
      <w:r w:rsidRPr="00A07C45">
        <w:rPr>
          <w:rFonts w:asciiTheme="majorBidi" w:hAnsiTheme="majorBidi" w:cstheme="majorBidi"/>
          <w:noProof/>
          <w:kern w:val="0"/>
          <w:sz w:val="24"/>
        </w:rPr>
        <w:t>(1), 64–76. Https://Doi.Org/10.31949/Jaksi.V4i1.3718</w:t>
      </w:r>
    </w:p>
    <w:p w14:paraId="6DB7E721"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4AAC58FC" w14:textId="77D74EE5"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Vinatra, S. (2023). Peran Usaha Mikro, Kecil, Dan Menengah (Umkm) Dalam Kesejahteraan Perekonomian Negara Dan Masyarakat. </w:t>
      </w:r>
      <w:r w:rsidRPr="00A07C45">
        <w:rPr>
          <w:rFonts w:asciiTheme="majorBidi" w:hAnsiTheme="majorBidi" w:cstheme="majorBidi"/>
          <w:i/>
          <w:iCs/>
          <w:noProof/>
          <w:kern w:val="0"/>
          <w:sz w:val="24"/>
        </w:rPr>
        <w:t>Jurnal Akuntan Publik</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lastRenderedPageBreak/>
        <w:t>1</w:t>
      </w:r>
      <w:r w:rsidRPr="00A07C45">
        <w:rPr>
          <w:rFonts w:asciiTheme="majorBidi" w:hAnsiTheme="majorBidi" w:cstheme="majorBidi"/>
          <w:noProof/>
          <w:kern w:val="0"/>
          <w:sz w:val="24"/>
        </w:rPr>
        <w:t>(3), 1–08. Https://Doi.Org/10.59581/Jap-Widyakarya.V1i1.832</w:t>
      </w:r>
    </w:p>
    <w:p w14:paraId="5A8EFF59"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50DE8B6B" w14:textId="39A5D6D9"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r w:rsidRPr="00A07C45">
        <w:rPr>
          <w:rFonts w:asciiTheme="majorBidi" w:hAnsiTheme="majorBidi" w:cstheme="majorBidi"/>
          <w:noProof/>
          <w:kern w:val="0"/>
          <w:sz w:val="24"/>
        </w:rPr>
        <w:t xml:space="preserve">Wicaksono, S. R., Hakim, A., Yudiernawati, A., &amp; Rusmawati, R. D. (2024). </w:t>
      </w:r>
      <w:r w:rsidRPr="00A07C45">
        <w:rPr>
          <w:rFonts w:asciiTheme="majorBidi" w:hAnsiTheme="majorBidi" w:cstheme="majorBidi"/>
          <w:i/>
          <w:iCs/>
          <w:noProof/>
          <w:kern w:val="0"/>
          <w:sz w:val="24"/>
        </w:rPr>
        <w:t>Analisis Efektivitas Pembelajaran Kolaboratif Dengan Pendekatan Theory Of Planned Behavior</w:t>
      </w:r>
      <w:r w:rsidRPr="00A07C45">
        <w:rPr>
          <w:rFonts w:asciiTheme="majorBidi" w:hAnsiTheme="majorBidi" w:cstheme="majorBidi"/>
          <w:noProof/>
          <w:kern w:val="0"/>
          <w:sz w:val="24"/>
        </w:rPr>
        <w:t>. 1–9.</w:t>
      </w:r>
    </w:p>
    <w:p w14:paraId="45C41F32" w14:textId="77777777" w:rsidR="00C73C91" w:rsidRPr="00A07C45" w:rsidRDefault="00C73C91" w:rsidP="00C13E4D">
      <w:pPr>
        <w:widowControl w:val="0"/>
        <w:autoSpaceDE w:val="0"/>
        <w:autoSpaceDN w:val="0"/>
        <w:adjustRightInd w:val="0"/>
        <w:spacing w:after="0" w:line="240" w:lineRule="auto"/>
        <w:ind w:left="480" w:hanging="480"/>
        <w:jc w:val="both"/>
        <w:rPr>
          <w:rFonts w:asciiTheme="majorBidi" w:hAnsiTheme="majorBidi" w:cstheme="majorBidi"/>
          <w:noProof/>
          <w:kern w:val="0"/>
          <w:sz w:val="24"/>
        </w:rPr>
      </w:pPr>
    </w:p>
    <w:p w14:paraId="049779D7" w14:textId="7A2C3A93" w:rsidR="00594E6A" w:rsidRPr="00A07C45" w:rsidRDefault="00C13E4D" w:rsidP="00C13E4D">
      <w:pPr>
        <w:widowControl w:val="0"/>
        <w:autoSpaceDE w:val="0"/>
        <w:autoSpaceDN w:val="0"/>
        <w:adjustRightInd w:val="0"/>
        <w:spacing w:after="0" w:line="240" w:lineRule="auto"/>
        <w:ind w:left="480" w:hanging="480"/>
        <w:jc w:val="both"/>
        <w:rPr>
          <w:rFonts w:asciiTheme="majorBidi" w:hAnsiTheme="majorBidi" w:cstheme="majorBidi"/>
          <w:noProof/>
          <w:sz w:val="24"/>
        </w:rPr>
      </w:pPr>
      <w:r w:rsidRPr="00A07C45">
        <w:rPr>
          <w:rFonts w:asciiTheme="majorBidi" w:hAnsiTheme="majorBidi" w:cstheme="majorBidi"/>
          <w:noProof/>
          <w:kern w:val="0"/>
          <w:sz w:val="24"/>
        </w:rPr>
        <w:t xml:space="preserve">Yuliana, C., Yamin, M., &amp; Sjamsir, H. (2023). </w:t>
      </w:r>
      <w:r w:rsidRPr="00A07C45">
        <w:rPr>
          <w:rFonts w:asciiTheme="majorBidi" w:hAnsiTheme="majorBidi" w:cstheme="majorBidi"/>
          <w:i/>
          <w:iCs/>
          <w:noProof/>
          <w:kern w:val="0"/>
          <w:sz w:val="24"/>
        </w:rPr>
        <w:t>Pengenalan Structural Equation Modeling Dengan Lisrel Dalam Olah Data Kuantitatif</w:t>
      </w:r>
      <w:r w:rsidRPr="00A07C45">
        <w:rPr>
          <w:rFonts w:asciiTheme="majorBidi" w:hAnsiTheme="majorBidi" w:cstheme="majorBidi"/>
          <w:noProof/>
          <w:kern w:val="0"/>
          <w:sz w:val="24"/>
        </w:rPr>
        <w:t xml:space="preserve">. </w:t>
      </w:r>
      <w:r w:rsidRPr="00A07C45">
        <w:rPr>
          <w:rFonts w:asciiTheme="majorBidi" w:hAnsiTheme="majorBidi" w:cstheme="majorBidi"/>
          <w:i/>
          <w:iCs/>
          <w:noProof/>
          <w:kern w:val="0"/>
          <w:sz w:val="24"/>
        </w:rPr>
        <w:t>03</w:t>
      </w:r>
      <w:r w:rsidRPr="00A07C45">
        <w:rPr>
          <w:rFonts w:asciiTheme="majorBidi" w:hAnsiTheme="majorBidi" w:cstheme="majorBidi"/>
          <w:noProof/>
          <w:kern w:val="0"/>
          <w:sz w:val="24"/>
        </w:rPr>
        <w:t>(02), 259–271</w:t>
      </w:r>
      <w:r w:rsidR="00594E6A" w:rsidRPr="00A07C45">
        <w:rPr>
          <w:rFonts w:asciiTheme="majorBidi" w:hAnsiTheme="majorBidi" w:cstheme="majorBidi"/>
          <w:noProof/>
          <w:kern w:val="0"/>
          <w:sz w:val="24"/>
        </w:rPr>
        <w:t>.</w:t>
      </w:r>
    </w:p>
    <w:p w14:paraId="2A7E0820" w14:textId="270F4E48" w:rsidR="00E62183" w:rsidRPr="00A07C45" w:rsidRDefault="00514AFE" w:rsidP="001A0553">
      <w:pPr>
        <w:spacing w:after="0" w:line="240" w:lineRule="auto"/>
        <w:jc w:val="both"/>
        <w:rPr>
          <w:rFonts w:asciiTheme="majorBidi" w:hAnsiTheme="majorBidi" w:cstheme="majorBidi"/>
          <w:sz w:val="24"/>
          <w:szCs w:val="24"/>
        </w:rPr>
      </w:pPr>
      <w:r w:rsidRPr="00A07C45">
        <w:rPr>
          <w:rFonts w:asciiTheme="majorBidi" w:hAnsiTheme="majorBidi" w:cstheme="majorBidi"/>
          <w:sz w:val="24"/>
          <w:szCs w:val="24"/>
        </w:rPr>
        <w:fldChar w:fldCharType="end"/>
      </w:r>
    </w:p>
    <w:p w14:paraId="1C292047" w14:textId="2CEBFB4F" w:rsidR="00E62183" w:rsidRPr="00A07C45" w:rsidRDefault="00E62183" w:rsidP="00E62183">
      <w:pPr>
        <w:rPr>
          <w:rFonts w:asciiTheme="majorBidi" w:hAnsiTheme="majorBidi" w:cstheme="majorBidi"/>
          <w:sz w:val="24"/>
          <w:szCs w:val="24"/>
        </w:rPr>
      </w:pPr>
    </w:p>
    <w:p w14:paraId="4390D64A" w14:textId="77777777" w:rsidR="00E62183" w:rsidRPr="00A07C45" w:rsidRDefault="00E62183" w:rsidP="00E62183">
      <w:pPr>
        <w:jc w:val="center"/>
        <w:rPr>
          <w:rFonts w:asciiTheme="majorBidi" w:hAnsiTheme="majorBidi" w:cstheme="majorBidi"/>
          <w:sz w:val="24"/>
          <w:szCs w:val="24"/>
        </w:rPr>
      </w:pPr>
    </w:p>
    <w:p w14:paraId="24284CC7" w14:textId="77777777" w:rsidR="00E62183" w:rsidRPr="00A07C45" w:rsidRDefault="00E62183" w:rsidP="00E62183">
      <w:pPr>
        <w:jc w:val="center"/>
        <w:rPr>
          <w:rFonts w:asciiTheme="majorBidi" w:hAnsiTheme="majorBidi" w:cstheme="majorBidi"/>
          <w:sz w:val="24"/>
          <w:szCs w:val="24"/>
        </w:rPr>
      </w:pPr>
    </w:p>
    <w:p w14:paraId="261C5A90" w14:textId="77777777" w:rsidR="00E62183" w:rsidRPr="00A07C45" w:rsidRDefault="00E62183" w:rsidP="00E62183">
      <w:pPr>
        <w:jc w:val="center"/>
        <w:rPr>
          <w:rFonts w:asciiTheme="majorBidi" w:hAnsiTheme="majorBidi" w:cstheme="majorBidi"/>
          <w:sz w:val="24"/>
          <w:szCs w:val="24"/>
        </w:rPr>
      </w:pPr>
    </w:p>
    <w:p w14:paraId="0E5086E3" w14:textId="77777777" w:rsidR="00E62183" w:rsidRPr="00A07C45" w:rsidRDefault="00E62183" w:rsidP="00E62183">
      <w:pPr>
        <w:jc w:val="center"/>
        <w:rPr>
          <w:rFonts w:asciiTheme="majorBidi" w:hAnsiTheme="majorBidi" w:cstheme="majorBidi"/>
          <w:sz w:val="24"/>
          <w:szCs w:val="24"/>
        </w:rPr>
      </w:pPr>
    </w:p>
    <w:p w14:paraId="12B474A9" w14:textId="77777777" w:rsidR="00E62183" w:rsidRPr="00A07C45" w:rsidRDefault="00E62183" w:rsidP="00E62183">
      <w:pPr>
        <w:jc w:val="center"/>
        <w:rPr>
          <w:rFonts w:asciiTheme="majorBidi" w:hAnsiTheme="majorBidi" w:cstheme="majorBidi"/>
          <w:sz w:val="24"/>
          <w:szCs w:val="24"/>
        </w:rPr>
      </w:pPr>
    </w:p>
    <w:p w14:paraId="11FC0146" w14:textId="77777777" w:rsidR="00E62183" w:rsidRPr="00A07C45" w:rsidRDefault="00E62183" w:rsidP="00E62183">
      <w:pPr>
        <w:jc w:val="center"/>
        <w:rPr>
          <w:rFonts w:asciiTheme="majorBidi" w:hAnsiTheme="majorBidi" w:cstheme="majorBidi"/>
          <w:sz w:val="24"/>
          <w:szCs w:val="24"/>
        </w:rPr>
      </w:pPr>
    </w:p>
    <w:p w14:paraId="4F1F05E6" w14:textId="77777777" w:rsidR="00E62183" w:rsidRPr="00A07C45" w:rsidRDefault="00E62183" w:rsidP="00E62183">
      <w:pPr>
        <w:jc w:val="center"/>
        <w:rPr>
          <w:rFonts w:asciiTheme="majorBidi" w:hAnsiTheme="majorBidi" w:cstheme="majorBidi"/>
          <w:sz w:val="24"/>
          <w:szCs w:val="24"/>
        </w:rPr>
      </w:pPr>
    </w:p>
    <w:p w14:paraId="45102F53" w14:textId="77777777" w:rsidR="00E62183" w:rsidRPr="00A07C45" w:rsidRDefault="00E62183" w:rsidP="00E62183">
      <w:pPr>
        <w:jc w:val="center"/>
        <w:rPr>
          <w:rFonts w:asciiTheme="majorBidi" w:hAnsiTheme="majorBidi" w:cstheme="majorBidi"/>
          <w:sz w:val="24"/>
          <w:szCs w:val="24"/>
        </w:rPr>
      </w:pPr>
    </w:p>
    <w:p w14:paraId="72D6BFFA" w14:textId="77777777" w:rsidR="00E62183" w:rsidRPr="00A07C45" w:rsidRDefault="00E62183" w:rsidP="00E62183">
      <w:pPr>
        <w:jc w:val="center"/>
        <w:rPr>
          <w:rFonts w:asciiTheme="majorBidi" w:hAnsiTheme="majorBidi" w:cstheme="majorBidi"/>
          <w:sz w:val="24"/>
          <w:szCs w:val="24"/>
        </w:rPr>
      </w:pPr>
    </w:p>
    <w:p w14:paraId="2D255289" w14:textId="77777777" w:rsidR="00E62183" w:rsidRPr="00A07C45" w:rsidRDefault="00E62183" w:rsidP="00E62183">
      <w:pPr>
        <w:jc w:val="center"/>
        <w:rPr>
          <w:rFonts w:asciiTheme="majorBidi" w:hAnsiTheme="majorBidi" w:cstheme="majorBidi"/>
          <w:sz w:val="24"/>
          <w:szCs w:val="24"/>
        </w:rPr>
      </w:pPr>
    </w:p>
    <w:p w14:paraId="6663F652" w14:textId="77777777" w:rsidR="005C20FE" w:rsidRPr="00A07C45" w:rsidRDefault="005C20FE" w:rsidP="00E62183">
      <w:pPr>
        <w:jc w:val="center"/>
        <w:rPr>
          <w:rFonts w:asciiTheme="majorBidi" w:hAnsiTheme="majorBidi" w:cstheme="majorBidi"/>
          <w:sz w:val="24"/>
          <w:szCs w:val="24"/>
        </w:rPr>
      </w:pPr>
    </w:p>
    <w:p w14:paraId="6BD4952A" w14:textId="77777777" w:rsidR="005C20FE" w:rsidRPr="00A07C45" w:rsidRDefault="005C20FE" w:rsidP="00E62183">
      <w:pPr>
        <w:jc w:val="center"/>
        <w:rPr>
          <w:rFonts w:asciiTheme="majorBidi" w:hAnsiTheme="majorBidi" w:cstheme="majorBidi"/>
          <w:sz w:val="24"/>
          <w:szCs w:val="24"/>
        </w:rPr>
      </w:pPr>
    </w:p>
    <w:p w14:paraId="11B484A7" w14:textId="77777777" w:rsidR="005C20FE" w:rsidRPr="00A07C45" w:rsidRDefault="005C20FE" w:rsidP="00E62183">
      <w:pPr>
        <w:jc w:val="center"/>
        <w:rPr>
          <w:rFonts w:asciiTheme="majorBidi" w:hAnsiTheme="majorBidi" w:cstheme="majorBidi"/>
          <w:sz w:val="24"/>
          <w:szCs w:val="24"/>
        </w:rPr>
      </w:pPr>
    </w:p>
    <w:p w14:paraId="3CB48F08" w14:textId="77777777" w:rsidR="005C20FE" w:rsidRPr="00A07C45" w:rsidRDefault="005C20FE" w:rsidP="00E62183">
      <w:pPr>
        <w:jc w:val="center"/>
        <w:rPr>
          <w:rFonts w:asciiTheme="majorBidi" w:hAnsiTheme="majorBidi" w:cstheme="majorBidi"/>
          <w:sz w:val="24"/>
          <w:szCs w:val="24"/>
        </w:rPr>
      </w:pPr>
    </w:p>
    <w:p w14:paraId="2D7CF2E5" w14:textId="77777777" w:rsidR="005C20FE" w:rsidRPr="00A07C45" w:rsidRDefault="005C20FE" w:rsidP="00E62183">
      <w:pPr>
        <w:jc w:val="center"/>
        <w:rPr>
          <w:rFonts w:asciiTheme="majorBidi" w:hAnsiTheme="majorBidi" w:cstheme="majorBidi"/>
          <w:sz w:val="24"/>
          <w:szCs w:val="24"/>
        </w:rPr>
      </w:pPr>
    </w:p>
    <w:p w14:paraId="7F792406" w14:textId="77777777" w:rsidR="005C20FE" w:rsidRPr="00A07C45" w:rsidRDefault="005C20FE" w:rsidP="00E62183">
      <w:pPr>
        <w:jc w:val="center"/>
        <w:rPr>
          <w:rFonts w:asciiTheme="majorBidi" w:hAnsiTheme="majorBidi" w:cstheme="majorBidi"/>
          <w:sz w:val="24"/>
          <w:szCs w:val="24"/>
        </w:rPr>
      </w:pPr>
    </w:p>
    <w:p w14:paraId="5F42A743" w14:textId="77777777" w:rsidR="005C20FE" w:rsidRPr="00A07C45" w:rsidRDefault="005C20FE" w:rsidP="00E62183">
      <w:pPr>
        <w:jc w:val="center"/>
        <w:rPr>
          <w:rFonts w:asciiTheme="majorBidi" w:hAnsiTheme="majorBidi" w:cstheme="majorBidi"/>
          <w:sz w:val="24"/>
          <w:szCs w:val="24"/>
        </w:rPr>
      </w:pPr>
    </w:p>
    <w:p w14:paraId="75F5DA2D" w14:textId="77777777" w:rsidR="005C20FE" w:rsidRPr="00A07C45" w:rsidRDefault="005C20FE" w:rsidP="00E62183">
      <w:pPr>
        <w:jc w:val="center"/>
        <w:rPr>
          <w:rFonts w:asciiTheme="majorBidi" w:hAnsiTheme="majorBidi" w:cstheme="majorBidi"/>
          <w:sz w:val="24"/>
          <w:szCs w:val="24"/>
        </w:rPr>
      </w:pPr>
    </w:p>
    <w:p w14:paraId="243751A9" w14:textId="77777777" w:rsidR="005C20FE" w:rsidRPr="00A07C45" w:rsidRDefault="005C20FE" w:rsidP="00E62183">
      <w:pPr>
        <w:jc w:val="center"/>
        <w:rPr>
          <w:rFonts w:asciiTheme="majorBidi" w:hAnsiTheme="majorBidi" w:cstheme="majorBidi"/>
          <w:sz w:val="24"/>
          <w:szCs w:val="24"/>
        </w:rPr>
      </w:pPr>
    </w:p>
    <w:p w14:paraId="54F26318" w14:textId="77777777" w:rsidR="005C20FE" w:rsidRPr="00A07C45" w:rsidRDefault="005C20FE" w:rsidP="00E62183">
      <w:pPr>
        <w:jc w:val="center"/>
        <w:rPr>
          <w:rFonts w:asciiTheme="majorBidi" w:hAnsiTheme="majorBidi" w:cstheme="majorBidi"/>
          <w:sz w:val="24"/>
          <w:szCs w:val="24"/>
        </w:rPr>
      </w:pPr>
    </w:p>
    <w:p w14:paraId="62FB69CB" w14:textId="77777777" w:rsidR="005C20FE" w:rsidRPr="00A07C45" w:rsidRDefault="005C20FE" w:rsidP="00E62183">
      <w:pPr>
        <w:jc w:val="center"/>
        <w:rPr>
          <w:rFonts w:asciiTheme="majorBidi" w:hAnsiTheme="majorBidi" w:cstheme="majorBidi"/>
          <w:sz w:val="24"/>
          <w:szCs w:val="24"/>
        </w:rPr>
      </w:pPr>
    </w:p>
    <w:p w14:paraId="12AD3B07" w14:textId="77777777" w:rsidR="005C20FE" w:rsidRPr="00A07C45" w:rsidRDefault="005C20FE" w:rsidP="00E62183">
      <w:pPr>
        <w:jc w:val="center"/>
        <w:rPr>
          <w:rFonts w:asciiTheme="majorBidi" w:hAnsiTheme="majorBidi" w:cstheme="majorBidi"/>
          <w:sz w:val="24"/>
          <w:szCs w:val="24"/>
        </w:rPr>
      </w:pPr>
    </w:p>
    <w:p w14:paraId="0DA2DE8B" w14:textId="77777777" w:rsidR="005C20FE" w:rsidRPr="00A07C45" w:rsidRDefault="005C20FE" w:rsidP="00E62183">
      <w:pPr>
        <w:jc w:val="center"/>
        <w:rPr>
          <w:rFonts w:asciiTheme="majorBidi" w:hAnsiTheme="majorBidi" w:cstheme="majorBidi"/>
          <w:sz w:val="24"/>
          <w:szCs w:val="24"/>
        </w:rPr>
      </w:pPr>
    </w:p>
    <w:p w14:paraId="05757807" w14:textId="77777777" w:rsidR="005C20FE" w:rsidRPr="00A07C45" w:rsidRDefault="005C20FE" w:rsidP="00E62183">
      <w:pPr>
        <w:jc w:val="center"/>
        <w:rPr>
          <w:rFonts w:asciiTheme="majorBidi" w:hAnsiTheme="majorBidi" w:cstheme="majorBidi"/>
          <w:sz w:val="24"/>
          <w:szCs w:val="24"/>
        </w:rPr>
      </w:pPr>
    </w:p>
    <w:p w14:paraId="06BB2E55" w14:textId="77777777" w:rsidR="005C20FE" w:rsidRPr="00A07C45" w:rsidRDefault="005C20FE" w:rsidP="00E62183">
      <w:pPr>
        <w:jc w:val="center"/>
        <w:rPr>
          <w:rFonts w:asciiTheme="majorBidi" w:hAnsiTheme="majorBidi" w:cstheme="majorBidi"/>
          <w:sz w:val="24"/>
          <w:szCs w:val="24"/>
        </w:rPr>
      </w:pPr>
    </w:p>
    <w:p w14:paraId="739C347C" w14:textId="77777777" w:rsidR="00EF50DC" w:rsidRPr="00A07C45" w:rsidRDefault="00EF50DC" w:rsidP="00E62183">
      <w:pPr>
        <w:jc w:val="center"/>
        <w:rPr>
          <w:rFonts w:asciiTheme="majorBidi" w:hAnsiTheme="majorBidi" w:cstheme="majorBidi"/>
          <w:sz w:val="24"/>
          <w:szCs w:val="24"/>
        </w:rPr>
      </w:pPr>
    </w:p>
    <w:p w14:paraId="54CC2A81" w14:textId="77777777" w:rsidR="00EF50DC" w:rsidRPr="00A07C45" w:rsidRDefault="00EF50DC" w:rsidP="00E62183">
      <w:pPr>
        <w:jc w:val="center"/>
        <w:rPr>
          <w:rFonts w:asciiTheme="majorBidi" w:hAnsiTheme="majorBidi" w:cstheme="majorBidi"/>
          <w:sz w:val="24"/>
          <w:szCs w:val="24"/>
        </w:rPr>
      </w:pPr>
    </w:p>
    <w:p w14:paraId="085DA648" w14:textId="77777777" w:rsidR="005C20FE" w:rsidRPr="00A07C45" w:rsidRDefault="005C20FE" w:rsidP="00E62183">
      <w:pPr>
        <w:jc w:val="center"/>
        <w:rPr>
          <w:rFonts w:asciiTheme="majorBidi" w:hAnsiTheme="majorBidi" w:cstheme="majorBidi"/>
          <w:sz w:val="24"/>
          <w:szCs w:val="24"/>
        </w:rPr>
      </w:pPr>
    </w:p>
    <w:p w14:paraId="005BFFFE" w14:textId="77777777" w:rsidR="005C20FE" w:rsidRPr="00A07C45" w:rsidRDefault="005C20FE" w:rsidP="00E62183">
      <w:pPr>
        <w:jc w:val="center"/>
        <w:rPr>
          <w:rFonts w:asciiTheme="majorBidi" w:hAnsiTheme="majorBidi" w:cstheme="majorBidi"/>
          <w:sz w:val="24"/>
          <w:szCs w:val="24"/>
        </w:rPr>
      </w:pPr>
    </w:p>
    <w:p w14:paraId="595AEA32" w14:textId="77777777" w:rsidR="005C20FE" w:rsidRPr="00A07C45" w:rsidRDefault="005C20FE" w:rsidP="00E62183">
      <w:pPr>
        <w:jc w:val="center"/>
        <w:rPr>
          <w:rFonts w:asciiTheme="majorBidi" w:hAnsiTheme="majorBidi" w:cstheme="majorBidi"/>
          <w:sz w:val="24"/>
          <w:szCs w:val="24"/>
        </w:rPr>
      </w:pPr>
    </w:p>
    <w:p w14:paraId="17EF37F1" w14:textId="77777777" w:rsidR="00E62183" w:rsidRPr="00A07C45" w:rsidRDefault="00E62183" w:rsidP="00E62183">
      <w:pPr>
        <w:jc w:val="center"/>
        <w:rPr>
          <w:rFonts w:asciiTheme="majorBidi" w:hAnsiTheme="majorBidi" w:cstheme="majorBidi"/>
          <w:sz w:val="24"/>
          <w:szCs w:val="24"/>
        </w:rPr>
      </w:pPr>
    </w:p>
    <w:p w14:paraId="113AEBE9" w14:textId="4DA1FBCF" w:rsidR="00E62183" w:rsidRPr="00A07C45" w:rsidRDefault="009F6570" w:rsidP="009F6570">
      <w:pPr>
        <w:jc w:val="center"/>
        <w:rPr>
          <w:rFonts w:asciiTheme="majorBidi" w:hAnsiTheme="majorBidi" w:cstheme="majorBidi"/>
          <w:b/>
          <w:bCs/>
          <w:sz w:val="72"/>
          <w:szCs w:val="72"/>
        </w:rPr>
      </w:pPr>
      <w:r w:rsidRPr="00A07C45">
        <w:rPr>
          <w:rFonts w:asciiTheme="majorBidi" w:hAnsiTheme="majorBidi" w:cstheme="majorBidi"/>
          <w:b/>
          <w:bCs/>
          <w:sz w:val="72"/>
          <w:szCs w:val="72"/>
        </w:rPr>
        <w:t>LAMPIRAN</w:t>
      </w:r>
    </w:p>
    <w:p w14:paraId="4F07DC6C" w14:textId="5200DB5C" w:rsidR="009F6570" w:rsidRPr="00A07C45" w:rsidRDefault="00E62183" w:rsidP="0089554E">
      <w:pPr>
        <w:pStyle w:val="Keterangan"/>
        <w:rPr>
          <w:rFonts w:asciiTheme="majorBidi" w:hAnsiTheme="majorBidi" w:cstheme="majorBidi"/>
          <w:color w:val="auto"/>
        </w:rPr>
      </w:pPr>
      <w:r w:rsidRPr="00A07C45">
        <w:rPr>
          <w:rFonts w:asciiTheme="majorBidi" w:hAnsiTheme="majorBidi" w:cstheme="majorBidi"/>
          <w:color w:val="auto"/>
          <w:sz w:val="72"/>
          <w:szCs w:val="72"/>
        </w:rPr>
        <w:br w:type="page"/>
      </w:r>
    </w:p>
    <w:p w14:paraId="5065509E" w14:textId="1948A561" w:rsidR="0089554E" w:rsidRPr="00A07C45" w:rsidRDefault="0089554E" w:rsidP="00C53E2B">
      <w:pPr>
        <w:pStyle w:val="Keterangan"/>
        <w:spacing w:after="0"/>
        <w:rPr>
          <w:rFonts w:asciiTheme="majorBidi" w:hAnsiTheme="majorBidi" w:cstheme="majorBidi"/>
          <w:b/>
          <w:bCs/>
          <w:i w:val="0"/>
          <w:iCs w:val="0"/>
          <w:color w:val="auto"/>
          <w:sz w:val="24"/>
          <w:szCs w:val="24"/>
        </w:rPr>
      </w:pPr>
      <w:bookmarkStart w:id="106" w:name="_Toc202226687"/>
      <w:r w:rsidRPr="00A07C45">
        <w:rPr>
          <w:rFonts w:asciiTheme="majorBidi" w:hAnsiTheme="majorBidi" w:cstheme="majorBidi"/>
          <w:b/>
          <w:bCs/>
          <w:i w:val="0"/>
          <w:iCs w:val="0"/>
          <w:color w:val="auto"/>
          <w:sz w:val="24"/>
          <w:szCs w:val="24"/>
        </w:rPr>
        <w:lastRenderedPageBreak/>
        <w:t xml:space="preserve">Lampiran </w:t>
      </w:r>
      <w:r w:rsidRPr="00A07C45">
        <w:rPr>
          <w:rFonts w:asciiTheme="majorBidi" w:hAnsiTheme="majorBidi" w:cstheme="majorBidi"/>
          <w:b/>
          <w:bCs/>
          <w:i w:val="0"/>
          <w:iCs w:val="0"/>
          <w:color w:val="auto"/>
          <w:sz w:val="24"/>
          <w:szCs w:val="24"/>
        </w:rPr>
        <w:fldChar w:fldCharType="begin"/>
      </w:r>
      <w:r w:rsidRPr="00A07C45">
        <w:rPr>
          <w:rFonts w:asciiTheme="majorBidi" w:hAnsiTheme="majorBidi" w:cstheme="majorBidi"/>
          <w:b/>
          <w:bCs/>
          <w:i w:val="0"/>
          <w:iCs w:val="0"/>
          <w:color w:val="auto"/>
          <w:sz w:val="24"/>
          <w:szCs w:val="24"/>
        </w:rPr>
        <w:instrText xml:space="preserve"> SEQ Lampiran \* ARABIC </w:instrText>
      </w:r>
      <w:r w:rsidRPr="00A07C45">
        <w:rPr>
          <w:rFonts w:asciiTheme="majorBidi" w:hAnsiTheme="majorBidi" w:cstheme="majorBidi"/>
          <w:b/>
          <w:bCs/>
          <w:i w:val="0"/>
          <w:iCs w:val="0"/>
          <w:color w:val="auto"/>
          <w:sz w:val="24"/>
          <w:szCs w:val="24"/>
        </w:rPr>
        <w:fldChar w:fldCharType="separate"/>
      </w:r>
      <w:r w:rsidR="00B22E6D">
        <w:rPr>
          <w:rFonts w:asciiTheme="majorBidi" w:hAnsiTheme="majorBidi" w:cstheme="majorBidi"/>
          <w:b/>
          <w:bCs/>
          <w:i w:val="0"/>
          <w:iCs w:val="0"/>
          <w:noProof/>
          <w:color w:val="auto"/>
          <w:sz w:val="24"/>
          <w:szCs w:val="24"/>
        </w:rPr>
        <w:t>1</w:t>
      </w:r>
      <w:r w:rsidRPr="00A07C45">
        <w:rPr>
          <w:rFonts w:asciiTheme="majorBidi" w:hAnsiTheme="majorBidi" w:cstheme="majorBidi"/>
          <w:b/>
          <w:bCs/>
          <w:i w:val="0"/>
          <w:iCs w:val="0"/>
          <w:color w:val="auto"/>
          <w:sz w:val="24"/>
          <w:szCs w:val="24"/>
        </w:rPr>
        <w:fldChar w:fldCharType="end"/>
      </w:r>
      <w:r w:rsidRPr="00A07C45">
        <w:rPr>
          <w:rFonts w:asciiTheme="majorBidi" w:hAnsiTheme="majorBidi" w:cstheme="majorBidi"/>
          <w:b/>
          <w:bCs/>
          <w:i w:val="0"/>
          <w:iCs w:val="0"/>
          <w:color w:val="auto"/>
          <w:sz w:val="24"/>
          <w:szCs w:val="24"/>
        </w:rPr>
        <w:t xml:space="preserve"> Kuesioner Penelitian</w:t>
      </w:r>
      <w:bookmarkEnd w:id="106"/>
    </w:p>
    <w:p w14:paraId="37BD9943" w14:textId="77777777" w:rsidR="00C53E2B" w:rsidRPr="00A07C45" w:rsidRDefault="00C53E2B" w:rsidP="00C53E2B">
      <w:pPr>
        <w:spacing w:after="0" w:line="240" w:lineRule="auto"/>
        <w:rPr>
          <w:rFonts w:asciiTheme="majorBidi" w:hAnsiTheme="majorBidi" w:cstheme="majorBidi"/>
        </w:rPr>
      </w:pPr>
    </w:p>
    <w:p w14:paraId="7A767154" w14:textId="05EC2C1F" w:rsidR="00673BB6" w:rsidRPr="00A07C45" w:rsidRDefault="00673BB6" w:rsidP="00C53E2B">
      <w:pPr>
        <w:spacing w:after="0" w:line="360" w:lineRule="auto"/>
        <w:jc w:val="center"/>
        <w:rPr>
          <w:rFonts w:asciiTheme="majorBidi" w:hAnsiTheme="majorBidi" w:cstheme="majorBidi"/>
          <w:b/>
          <w:bCs/>
          <w:sz w:val="24"/>
          <w:szCs w:val="24"/>
        </w:rPr>
      </w:pPr>
      <w:r w:rsidRPr="00A07C45">
        <w:rPr>
          <w:rFonts w:asciiTheme="majorBidi" w:hAnsiTheme="majorBidi" w:cstheme="majorBidi"/>
          <w:b/>
          <w:bCs/>
          <w:sz w:val="24"/>
          <w:szCs w:val="24"/>
        </w:rPr>
        <w:t>KUESIONER PENELITIAN</w:t>
      </w:r>
    </w:p>
    <w:p w14:paraId="69145740" w14:textId="6C6E4AE5" w:rsidR="00673BB6" w:rsidRPr="00A07C45" w:rsidRDefault="00673BB6" w:rsidP="00C53E2B">
      <w:pPr>
        <w:spacing w:after="0" w:line="360" w:lineRule="auto"/>
        <w:jc w:val="center"/>
        <w:rPr>
          <w:rFonts w:asciiTheme="majorBidi" w:hAnsiTheme="majorBidi" w:cstheme="majorBidi"/>
          <w:b/>
          <w:bCs/>
          <w:sz w:val="24"/>
          <w:szCs w:val="24"/>
        </w:rPr>
      </w:pPr>
      <w:r w:rsidRPr="00A07C45">
        <w:rPr>
          <w:rFonts w:asciiTheme="majorBidi" w:hAnsiTheme="majorBidi" w:cstheme="majorBidi"/>
          <w:b/>
          <w:bCs/>
          <w:sz w:val="24"/>
          <w:szCs w:val="24"/>
        </w:rPr>
        <w:t>PENGARUH INSENTIF PPH UMKM TERHADAP KEPATUHAN WAJIB PAJAK UMKM DENGAN NASIONALISME PENGUSAHA SEBAGAI VARIABEL MODERASI</w:t>
      </w:r>
    </w:p>
    <w:p w14:paraId="34C1DFA1" w14:textId="5B3F9F2F" w:rsidR="00673BB6" w:rsidRPr="00A07C45" w:rsidRDefault="00673BB6" w:rsidP="00C53E2B">
      <w:pPr>
        <w:spacing w:line="360" w:lineRule="auto"/>
        <w:jc w:val="center"/>
        <w:rPr>
          <w:rFonts w:asciiTheme="majorBidi" w:hAnsiTheme="majorBidi" w:cstheme="majorBidi"/>
          <w:b/>
          <w:bCs/>
          <w:sz w:val="24"/>
          <w:szCs w:val="24"/>
        </w:rPr>
      </w:pPr>
      <w:r w:rsidRPr="00A07C45">
        <w:rPr>
          <w:rFonts w:asciiTheme="majorBidi" w:hAnsiTheme="majorBidi" w:cstheme="majorBidi"/>
          <w:b/>
          <w:bCs/>
          <w:sz w:val="24"/>
          <w:szCs w:val="24"/>
        </w:rPr>
        <w:t>(Studi Empiris Pada Wajib Pajak U</w:t>
      </w:r>
      <w:r w:rsidR="00181070" w:rsidRPr="00A07C45">
        <w:rPr>
          <w:rFonts w:asciiTheme="majorBidi" w:hAnsiTheme="majorBidi" w:cstheme="majorBidi"/>
          <w:b/>
          <w:bCs/>
          <w:sz w:val="24"/>
          <w:szCs w:val="24"/>
        </w:rPr>
        <w:t>MKM</w:t>
      </w:r>
      <w:r w:rsidRPr="00A07C45">
        <w:rPr>
          <w:rFonts w:asciiTheme="majorBidi" w:hAnsiTheme="majorBidi" w:cstheme="majorBidi"/>
          <w:b/>
          <w:bCs/>
          <w:sz w:val="24"/>
          <w:szCs w:val="24"/>
        </w:rPr>
        <w:t xml:space="preserve"> di KPP Pratama Samarinda Ulu)</w:t>
      </w:r>
    </w:p>
    <w:p w14:paraId="650FDC14" w14:textId="206615E1" w:rsidR="00673BB6" w:rsidRPr="00A07C45" w:rsidRDefault="00673BB6" w:rsidP="00E57615">
      <w:pPr>
        <w:pStyle w:val="DaftarParagraf"/>
        <w:numPr>
          <w:ilvl w:val="0"/>
          <w:numId w:val="7"/>
        </w:numPr>
        <w:spacing w:after="0" w:line="360" w:lineRule="auto"/>
        <w:ind w:left="284" w:hanging="284"/>
        <w:rPr>
          <w:rFonts w:asciiTheme="majorBidi" w:eastAsiaTheme="majorEastAsia" w:hAnsiTheme="majorBidi" w:cstheme="majorBidi"/>
          <w:sz w:val="24"/>
          <w:szCs w:val="24"/>
        </w:rPr>
      </w:pPr>
      <w:r w:rsidRPr="00A07C45">
        <w:rPr>
          <w:rFonts w:asciiTheme="majorBidi" w:eastAsiaTheme="majorEastAsia" w:hAnsiTheme="majorBidi" w:cstheme="majorBidi"/>
          <w:sz w:val="24"/>
          <w:szCs w:val="24"/>
        </w:rPr>
        <w:t>IDENTITAS RESPONDEN</w:t>
      </w:r>
    </w:p>
    <w:p w14:paraId="01C0C17E" w14:textId="07BDE308" w:rsidR="00673BB6" w:rsidRPr="00A07C45" w:rsidRDefault="00673BB6" w:rsidP="00E57615">
      <w:pPr>
        <w:pStyle w:val="DaftarParagraf"/>
        <w:numPr>
          <w:ilvl w:val="1"/>
          <w:numId w:val="10"/>
        </w:numPr>
        <w:tabs>
          <w:tab w:val="clear" w:pos="1800"/>
          <w:tab w:val="num" w:pos="1276"/>
        </w:tabs>
        <w:spacing w:after="0" w:line="360" w:lineRule="auto"/>
        <w:ind w:hanging="807"/>
        <w:rPr>
          <w:rFonts w:asciiTheme="majorBidi" w:eastAsiaTheme="majorEastAsia" w:hAnsiTheme="majorBidi" w:cstheme="majorBidi"/>
          <w:sz w:val="24"/>
          <w:szCs w:val="24"/>
        </w:rPr>
      </w:pPr>
      <w:r w:rsidRPr="00A07C45">
        <w:rPr>
          <w:rFonts w:asciiTheme="majorBidi" w:eastAsiaTheme="majorEastAsia" w:hAnsiTheme="majorBidi" w:cstheme="majorBidi"/>
          <w:sz w:val="24"/>
          <w:szCs w:val="24"/>
        </w:rPr>
        <w:t>Nama</w:t>
      </w:r>
      <w:r w:rsidR="00E83869" w:rsidRPr="00A07C45">
        <w:rPr>
          <w:rFonts w:asciiTheme="majorBidi" w:eastAsiaTheme="majorEastAsia" w:hAnsiTheme="majorBidi" w:cstheme="majorBidi"/>
          <w:sz w:val="24"/>
          <w:szCs w:val="24"/>
        </w:rPr>
        <w:t>/</w:t>
      </w:r>
      <w:r w:rsidRPr="00A07C45">
        <w:rPr>
          <w:rFonts w:asciiTheme="majorBidi" w:eastAsiaTheme="majorEastAsia" w:hAnsiTheme="majorBidi" w:cstheme="majorBidi"/>
          <w:sz w:val="24"/>
          <w:szCs w:val="24"/>
        </w:rPr>
        <w:t>usaha</w:t>
      </w:r>
      <w:r w:rsidR="00E83869" w:rsidRPr="00A07C45">
        <w:rPr>
          <w:rFonts w:asciiTheme="majorBidi" w:eastAsiaTheme="majorEastAsia" w:hAnsiTheme="majorBidi" w:cstheme="majorBidi"/>
          <w:sz w:val="24"/>
          <w:szCs w:val="24"/>
        </w:rPr>
        <w:t xml:space="preserve"> *inisial</w:t>
      </w:r>
      <w:r w:rsidRPr="00A07C45">
        <w:rPr>
          <w:rFonts w:asciiTheme="majorBidi" w:eastAsiaTheme="majorEastAsia" w:hAnsiTheme="majorBidi" w:cstheme="majorBidi"/>
          <w:sz w:val="24"/>
          <w:szCs w:val="24"/>
        </w:rPr>
        <w:t>:</w:t>
      </w:r>
    </w:p>
    <w:p w14:paraId="49199F5E" w14:textId="4529A429" w:rsidR="00673BB6" w:rsidRPr="00A07C45" w:rsidRDefault="00673BB6" w:rsidP="00E57615">
      <w:pPr>
        <w:pStyle w:val="DaftarParagraf"/>
        <w:numPr>
          <w:ilvl w:val="1"/>
          <w:numId w:val="10"/>
        </w:numPr>
        <w:spacing w:after="0" w:line="360" w:lineRule="auto"/>
        <w:ind w:left="1276" w:hanging="283"/>
        <w:rPr>
          <w:rFonts w:asciiTheme="majorBidi" w:eastAsiaTheme="majorEastAsia" w:hAnsiTheme="majorBidi" w:cstheme="majorBidi"/>
          <w:sz w:val="24"/>
          <w:szCs w:val="24"/>
        </w:rPr>
      </w:pPr>
      <w:r w:rsidRPr="00A07C45">
        <w:rPr>
          <w:rFonts w:asciiTheme="majorBidi" w:eastAsiaTheme="majorEastAsia" w:hAnsiTheme="majorBidi" w:cstheme="majorBidi"/>
          <w:sz w:val="24"/>
          <w:szCs w:val="24"/>
        </w:rPr>
        <w:t>Usia usaha:</w:t>
      </w:r>
    </w:p>
    <w:p w14:paraId="27E8663C" w14:textId="3B62DB5D" w:rsidR="00673BB6" w:rsidRPr="00A07C45" w:rsidRDefault="00673BB6" w:rsidP="00E57615">
      <w:pPr>
        <w:pStyle w:val="DaftarParagraf"/>
        <w:numPr>
          <w:ilvl w:val="1"/>
          <w:numId w:val="10"/>
        </w:numPr>
        <w:spacing w:after="0" w:line="360" w:lineRule="auto"/>
        <w:ind w:left="1276" w:hanging="283"/>
        <w:rPr>
          <w:rFonts w:asciiTheme="majorBidi" w:eastAsiaTheme="majorEastAsia" w:hAnsiTheme="majorBidi" w:cstheme="majorBidi"/>
          <w:sz w:val="24"/>
          <w:szCs w:val="24"/>
        </w:rPr>
      </w:pPr>
      <w:r w:rsidRPr="00A07C45">
        <w:rPr>
          <w:rFonts w:asciiTheme="majorBidi" w:eastAsiaTheme="majorEastAsia" w:hAnsiTheme="majorBidi" w:cstheme="majorBidi"/>
          <w:sz w:val="24"/>
          <w:szCs w:val="24"/>
        </w:rPr>
        <w:t>Apakah termasuk WP UMKM aktif:</w:t>
      </w:r>
    </w:p>
    <w:p w14:paraId="2409B89A" w14:textId="77777777" w:rsidR="00673BB6" w:rsidRPr="00A07C45" w:rsidRDefault="00673BB6" w:rsidP="00C53E2B">
      <w:pPr>
        <w:pStyle w:val="DaftarParagraf"/>
        <w:spacing w:after="0" w:line="360" w:lineRule="auto"/>
        <w:ind w:left="1800"/>
        <w:rPr>
          <w:rFonts w:asciiTheme="majorBidi" w:eastAsiaTheme="majorEastAsia" w:hAnsiTheme="majorBidi" w:cstheme="majorBidi"/>
          <w:sz w:val="24"/>
          <w:szCs w:val="24"/>
        </w:rPr>
        <w:sectPr w:rsidR="00673BB6" w:rsidRPr="00A07C45" w:rsidSect="00A428C6">
          <w:footerReference w:type="default" r:id="rId22"/>
          <w:pgSz w:w="11906" w:h="16838"/>
          <w:pgMar w:top="2268" w:right="1701" w:bottom="1701" w:left="2268" w:header="708" w:footer="708" w:gutter="0"/>
          <w:cols w:space="708"/>
          <w:titlePg/>
          <w:docGrid w:linePitch="360"/>
        </w:sectPr>
      </w:pPr>
    </w:p>
    <w:p w14:paraId="6C736148" w14:textId="548346A2" w:rsidR="00673BB6" w:rsidRPr="00A07C45" w:rsidRDefault="00000000" w:rsidP="00EA17AE">
      <w:pPr>
        <w:pStyle w:val="DaftarParagraf"/>
        <w:spacing w:after="0" w:line="360" w:lineRule="auto"/>
        <w:ind w:left="1417"/>
        <w:rPr>
          <w:rFonts w:asciiTheme="majorBidi" w:eastAsiaTheme="majorEastAsia" w:hAnsiTheme="majorBidi" w:cstheme="majorBidi"/>
          <w:sz w:val="24"/>
          <w:szCs w:val="24"/>
        </w:rPr>
      </w:pPr>
      <w:sdt>
        <w:sdtPr>
          <w:rPr>
            <w:rFonts w:asciiTheme="majorBidi" w:eastAsiaTheme="majorEastAsia" w:hAnsiTheme="majorBidi" w:cstheme="majorBidi"/>
            <w:sz w:val="24"/>
            <w:szCs w:val="24"/>
          </w:rPr>
          <w:id w:val="618416520"/>
          <w14:checkbox>
            <w14:checked w14:val="0"/>
            <w14:checkedState w14:val="2612" w14:font="MS Gothic"/>
            <w14:uncheckedState w14:val="2610" w14:font="MS Gothic"/>
          </w14:checkbox>
        </w:sdtPr>
        <w:sdtContent>
          <w:r w:rsidR="00EA17AE" w:rsidRPr="00A07C45">
            <w:rPr>
              <w:rFonts w:ascii="Segoe UI Symbol" w:eastAsia="MS Gothic" w:hAnsi="Segoe UI Symbol" w:cs="Segoe UI Symbol"/>
              <w:sz w:val="24"/>
              <w:szCs w:val="24"/>
            </w:rPr>
            <w:t>☐</w:t>
          </w:r>
        </w:sdtContent>
      </w:sdt>
      <w:r w:rsidR="00673BB6" w:rsidRPr="00A07C45">
        <w:rPr>
          <w:rFonts w:asciiTheme="majorBidi" w:eastAsiaTheme="majorEastAsia" w:hAnsiTheme="majorBidi" w:cstheme="majorBidi"/>
          <w:sz w:val="24"/>
          <w:szCs w:val="24"/>
        </w:rPr>
        <w:t xml:space="preserve"> Ya</w:t>
      </w:r>
    </w:p>
    <w:p w14:paraId="6A39DBCE" w14:textId="3B14D2C0" w:rsidR="00673BB6" w:rsidRPr="00A07C45" w:rsidRDefault="00000000" w:rsidP="00EA17AE">
      <w:pPr>
        <w:pStyle w:val="DaftarParagraf"/>
        <w:spacing w:after="0" w:line="360" w:lineRule="auto"/>
        <w:ind w:left="1701"/>
        <w:rPr>
          <w:rFonts w:asciiTheme="majorBidi" w:eastAsiaTheme="majorEastAsia" w:hAnsiTheme="majorBidi" w:cstheme="majorBidi"/>
          <w:sz w:val="24"/>
          <w:szCs w:val="24"/>
        </w:rPr>
      </w:pPr>
      <w:sdt>
        <w:sdtPr>
          <w:rPr>
            <w:rFonts w:asciiTheme="majorBidi" w:eastAsiaTheme="majorEastAsia" w:hAnsiTheme="majorBidi" w:cstheme="majorBidi"/>
            <w:sz w:val="24"/>
            <w:szCs w:val="24"/>
          </w:rPr>
          <w:id w:val="622573773"/>
          <w14:checkbox>
            <w14:checked w14:val="0"/>
            <w14:checkedState w14:val="2612" w14:font="MS Gothic"/>
            <w14:uncheckedState w14:val="2610" w14:font="MS Gothic"/>
          </w14:checkbox>
        </w:sdtPr>
        <w:sdtContent>
          <w:r w:rsidR="00EA17AE" w:rsidRPr="00A07C45">
            <w:rPr>
              <w:rFonts w:ascii="Segoe UI Symbol" w:eastAsia="MS Gothic" w:hAnsi="Segoe UI Symbol" w:cs="Segoe UI Symbol"/>
              <w:sz w:val="24"/>
              <w:szCs w:val="24"/>
            </w:rPr>
            <w:t>☐</w:t>
          </w:r>
        </w:sdtContent>
      </w:sdt>
      <w:r w:rsidR="00673BB6" w:rsidRPr="00A07C45">
        <w:rPr>
          <w:rFonts w:asciiTheme="majorBidi" w:eastAsiaTheme="majorEastAsia" w:hAnsiTheme="majorBidi" w:cstheme="majorBidi"/>
          <w:sz w:val="24"/>
          <w:szCs w:val="24"/>
        </w:rPr>
        <w:t xml:space="preserve"> Tidak</w:t>
      </w:r>
    </w:p>
    <w:p w14:paraId="23FBAF15" w14:textId="77777777" w:rsidR="00673BB6" w:rsidRPr="00A07C45" w:rsidRDefault="00673BB6" w:rsidP="00E57615">
      <w:pPr>
        <w:pStyle w:val="DaftarParagraf"/>
        <w:numPr>
          <w:ilvl w:val="1"/>
          <w:numId w:val="10"/>
        </w:numPr>
        <w:spacing w:after="0" w:line="360" w:lineRule="auto"/>
        <w:rPr>
          <w:rFonts w:asciiTheme="majorBidi" w:eastAsiaTheme="majorEastAsia" w:hAnsiTheme="majorBidi" w:cstheme="majorBidi"/>
          <w:sz w:val="24"/>
          <w:szCs w:val="24"/>
        </w:rPr>
        <w:sectPr w:rsidR="00673BB6" w:rsidRPr="00A07C45" w:rsidSect="00673BB6">
          <w:type w:val="continuous"/>
          <w:pgSz w:w="11906" w:h="16838"/>
          <w:pgMar w:top="2268" w:right="1701" w:bottom="1701" w:left="2268" w:header="708" w:footer="708" w:gutter="0"/>
          <w:cols w:num="2" w:space="708"/>
          <w:titlePg/>
          <w:docGrid w:linePitch="360"/>
        </w:sectPr>
      </w:pPr>
    </w:p>
    <w:p w14:paraId="00DF39B3" w14:textId="219FD041" w:rsidR="00673BB6" w:rsidRPr="00A07C45" w:rsidRDefault="00673BB6" w:rsidP="00E57615">
      <w:pPr>
        <w:pStyle w:val="DaftarParagraf"/>
        <w:numPr>
          <w:ilvl w:val="1"/>
          <w:numId w:val="10"/>
        </w:numPr>
        <w:spacing w:after="0" w:line="360" w:lineRule="auto"/>
        <w:ind w:left="1276" w:hanging="283"/>
        <w:rPr>
          <w:rFonts w:asciiTheme="majorBidi" w:eastAsiaTheme="majorEastAsia" w:hAnsiTheme="majorBidi" w:cstheme="majorBidi"/>
          <w:sz w:val="24"/>
          <w:szCs w:val="24"/>
        </w:rPr>
      </w:pPr>
      <w:r w:rsidRPr="00A07C45">
        <w:rPr>
          <w:rFonts w:asciiTheme="majorBidi" w:eastAsiaTheme="majorEastAsia" w:hAnsiTheme="majorBidi" w:cstheme="majorBidi"/>
          <w:sz w:val="24"/>
          <w:szCs w:val="24"/>
        </w:rPr>
        <w:t>Lamanya menjadi WP:</w:t>
      </w:r>
    </w:p>
    <w:p w14:paraId="699F6BD6" w14:textId="77777777" w:rsidR="00673BB6" w:rsidRPr="00A07C45" w:rsidRDefault="00673BB6" w:rsidP="00C53E2B">
      <w:pPr>
        <w:pStyle w:val="DaftarParagraf"/>
        <w:spacing w:after="0" w:line="360" w:lineRule="auto"/>
        <w:ind w:left="1800"/>
        <w:rPr>
          <w:rFonts w:asciiTheme="majorBidi" w:eastAsiaTheme="majorEastAsia" w:hAnsiTheme="majorBidi" w:cstheme="majorBidi"/>
          <w:sz w:val="24"/>
          <w:szCs w:val="24"/>
        </w:rPr>
        <w:sectPr w:rsidR="00673BB6" w:rsidRPr="00A07C45" w:rsidSect="00673BB6">
          <w:type w:val="continuous"/>
          <w:pgSz w:w="11906" w:h="16838"/>
          <w:pgMar w:top="2268" w:right="1701" w:bottom="1701" w:left="2268" w:header="708" w:footer="708" w:gutter="0"/>
          <w:cols w:space="708"/>
          <w:titlePg/>
          <w:docGrid w:linePitch="360"/>
        </w:sectPr>
      </w:pPr>
    </w:p>
    <w:p w14:paraId="5E93CCA6" w14:textId="497C8E52" w:rsidR="00673BB6" w:rsidRPr="00A07C45" w:rsidRDefault="00000000" w:rsidP="00EA17AE">
      <w:pPr>
        <w:pStyle w:val="DaftarParagraf"/>
        <w:spacing w:after="0" w:line="360" w:lineRule="auto"/>
        <w:ind w:left="1417"/>
        <w:rPr>
          <w:rFonts w:asciiTheme="majorBidi" w:eastAsiaTheme="majorEastAsia" w:hAnsiTheme="majorBidi" w:cstheme="majorBidi"/>
          <w:sz w:val="24"/>
          <w:szCs w:val="24"/>
        </w:rPr>
      </w:pPr>
      <w:sdt>
        <w:sdtPr>
          <w:rPr>
            <w:rFonts w:asciiTheme="majorBidi" w:eastAsiaTheme="majorEastAsia" w:hAnsiTheme="majorBidi" w:cstheme="majorBidi"/>
            <w:sz w:val="24"/>
            <w:szCs w:val="24"/>
          </w:rPr>
          <w:id w:val="-346179480"/>
          <w14:checkbox>
            <w14:checked w14:val="0"/>
            <w14:checkedState w14:val="2612" w14:font="MS Gothic"/>
            <w14:uncheckedState w14:val="2610" w14:font="MS Gothic"/>
          </w14:checkbox>
        </w:sdtPr>
        <w:sdtContent>
          <w:r w:rsidR="00EA17AE" w:rsidRPr="00A07C45">
            <w:rPr>
              <w:rFonts w:ascii="Segoe UI Symbol" w:eastAsia="MS Gothic" w:hAnsi="Segoe UI Symbol" w:cs="Segoe UI Symbol"/>
              <w:sz w:val="24"/>
              <w:szCs w:val="24"/>
            </w:rPr>
            <w:t>☐</w:t>
          </w:r>
        </w:sdtContent>
      </w:sdt>
      <w:r w:rsidR="00673BB6" w:rsidRPr="00A07C45">
        <w:rPr>
          <w:rFonts w:asciiTheme="majorBidi" w:eastAsiaTheme="majorEastAsia" w:hAnsiTheme="majorBidi" w:cstheme="majorBidi"/>
          <w:sz w:val="24"/>
          <w:szCs w:val="24"/>
        </w:rPr>
        <w:t xml:space="preserve"> 1-5 tahun</w:t>
      </w:r>
    </w:p>
    <w:p w14:paraId="5BA0DF81" w14:textId="182DE80D" w:rsidR="00673BB6" w:rsidRPr="00A07C45" w:rsidRDefault="00000000" w:rsidP="00EA17AE">
      <w:pPr>
        <w:pStyle w:val="DaftarParagraf"/>
        <w:spacing w:after="0" w:line="360" w:lineRule="auto"/>
        <w:ind w:left="1701"/>
        <w:rPr>
          <w:rFonts w:asciiTheme="majorBidi" w:eastAsiaTheme="majorEastAsia" w:hAnsiTheme="majorBidi" w:cstheme="majorBidi"/>
          <w:sz w:val="24"/>
          <w:szCs w:val="24"/>
        </w:rPr>
      </w:pPr>
      <w:sdt>
        <w:sdtPr>
          <w:rPr>
            <w:rFonts w:asciiTheme="majorBidi" w:eastAsiaTheme="majorEastAsia" w:hAnsiTheme="majorBidi" w:cstheme="majorBidi"/>
            <w:sz w:val="24"/>
            <w:szCs w:val="24"/>
          </w:rPr>
          <w:id w:val="-1970500715"/>
          <w14:checkbox>
            <w14:checked w14:val="0"/>
            <w14:checkedState w14:val="2612" w14:font="MS Gothic"/>
            <w14:uncheckedState w14:val="2610" w14:font="MS Gothic"/>
          </w14:checkbox>
        </w:sdtPr>
        <w:sdtContent>
          <w:r w:rsidR="007F2920" w:rsidRPr="00A07C45">
            <w:rPr>
              <w:rFonts w:ascii="Segoe UI Symbol" w:eastAsia="MS Gothic" w:hAnsi="Segoe UI Symbol" w:cs="Segoe UI Symbol"/>
              <w:sz w:val="24"/>
              <w:szCs w:val="24"/>
            </w:rPr>
            <w:t>☐</w:t>
          </w:r>
        </w:sdtContent>
      </w:sdt>
      <w:r w:rsidR="00673BB6" w:rsidRPr="00A07C45">
        <w:rPr>
          <w:rFonts w:asciiTheme="majorBidi" w:eastAsiaTheme="majorEastAsia" w:hAnsiTheme="majorBidi" w:cstheme="majorBidi"/>
          <w:sz w:val="24"/>
          <w:szCs w:val="24"/>
        </w:rPr>
        <w:t xml:space="preserve"> &gt;5 tahun</w:t>
      </w:r>
    </w:p>
    <w:p w14:paraId="23F8D4EC" w14:textId="77777777" w:rsidR="00673BB6" w:rsidRPr="00A07C45" w:rsidRDefault="00673BB6" w:rsidP="00E57615">
      <w:pPr>
        <w:pStyle w:val="DaftarParagraf"/>
        <w:numPr>
          <w:ilvl w:val="1"/>
          <w:numId w:val="10"/>
        </w:numPr>
        <w:spacing w:after="0" w:line="360" w:lineRule="auto"/>
        <w:rPr>
          <w:rFonts w:asciiTheme="majorBidi" w:eastAsiaTheme="majorEastAsia" w:hAnsiTheme="majorBidi" w:cstheme="majorBidi"/>
          <w:sz w:val="24"/>
          <w:szCs w:val="24"/>
        </w:rPr>
        <w:sectPr w:rsidR="00673BB6" w:rsidRPr="00A07C45" w:rsidSect="00673BB6">
          <w:type w:val="continuous"/>
          <w:pgSz w:w="11906" w:h="16838"/>
          <w:pgMar w:top="2268" w:right="1701" w:bottom="1701" w:left="2268" w:header="708" w:footer="708" w:gutter="0"/>
          <w:cols w:num="2" w:space="708"/>
          <w:titlePg/>
          <w:docGrid w:linePitch="360"/>
        </w:sectPr>
      </w:pPr>
    </w:p>
    <w:p w14:paraId="020D060B" w14:textId="0F356FD2" w:rsidR="00673BB6" w:rsidRPr="00A07C45" w:rsidRDefault="00673BB6" w:rsidP="00E57615">
      <w:pPr>
        <w:pStyle w:val="DaftarParagraf"/>
        <w:numPr>
          <w:ilvl w:val="1"/>
          <w:numId w:val="10"/>
        </w:numPr>
        <w:spacing w:after="0" w:line="360" w:lineRule="auto"/>
        <w:ind w:left="1276" w:hanging="283"/>
        <w:rPr>
          <w:rFonts w:asciiTheme="majorBidi" w:eastAsiaTheme="majorEastAsia" w:hAnsiTheme="majorBidi" w:cstheme="majorBidi"/>
          <w:sz w:val="24"/>
          <w:szCs w:val="24"/>
        </w:rPr>
      </w:pPr>
      <w:r w:rsidRPr="00A07C45">
        <w:rPr>
          <w:rFonts w:asciiTheme="majorBidi" w:eastAsiaTheme="majorEastAsia" w:hAnsiTheme="majorBidi" w:cstheme="majorBidi"/>
          <w:sz w:val="24"/>
          <w:szCs w:val="24"/>
        </w:rPr>
        <w:t>Jenis WP:</w:t>
      </w:r>
    </w:p>
    <w:p w14:paraId="0ACB5AEE" w14:textId="77777777" w:rsidR="00673BB6" w:rsidRPr="00A07C45" w:rsidRDefault="00673BB6" w:rsidP="00C53E2B">
      <w:pPr>
        <w:pStyle w:val="DaftarParagraf"/>
        <w:spacing w:after="0" w:line="360" w:lineRule="auto"/>
        <w:ind w:left="1800"/>
        <w:rPr>
          <w:rFonts w:asciiTheme="majorBidi" w:eastAsiaTheme="majorEastAsia" w:hAnsiTheme="majorBidi" w:cstheme="majorBidi"/>
          <w:sz w:val="24"/>
          <w:szCs w:val="24"/>
        </w:rPr>
        <w:sectPr w:rsidR="00673BB6" w:rsidRPr="00A07C45" w:rsidSect="00673BB6">
          <w:type w:val="continuous"/>
          <w:pgSz w:w="11906" w:h="16838"/>
          <w:pgMar w:top="2268" w:right="1701" w:bottom="1701" w:left="2268" w:header="708" w:footer="708" w:gutter="0"/>
          <w:cols w:space="708"/>
          <w:titlePg/>
          <w:docGrid w:linePitch="360"/>
        </w:sectPr>
      </w:pPr>
    </w:p>
    <w:p w14:paraId="3DA45532" w14:textId="14E22641" w:rsidR="00673BB6" w:rsidRPr="00A07C45" w:rsidRDefault="00000000" w:rsidP="00EA17AE">
      <w:pPr>
        <w:pStyle w:val="DaftarParagraf"/>
        <w:spacing w:after="0" w:line="360" w:lineRule="auto"/>
        <w:ind w:left="1417"/>
        <w:rPr>
          <w:rFonts w:asciiTheme="majorBidi" w:eastAsiaTheme="majorEastAsia" w:hAnsiTheme="majorBidi" w:cstheme="majorBidi"/>
          <w:sz w:val="24"/>
          <w:szCs w:val="24"/>
        </w:rPr>
      </w:pPr>
      <w:sdt>
        <w:sdtPr>
          <w:rPr>
            <w:rFonts w:asciiTheme="majorBidi" w:eastAsiaTheme="majorEastAsia" w:hAnsiTheme="majorBidi" w:cstheme="majorBidi"/>
            <w:sz w:val="24"/>
            <w:szCs w:val="24"/>
          </w:rPr>
          <w:id w:val="-749965718"/>
          <w14:checkbox>
            <w14:checked w14:val="0"/>
            <w14:checkedState w14:val="2612" w14:font="MS Gothic"/>
            <w14:uncheckedState w14:val="2610" w14:font="MS Gothic"/>
          </w14:checkbox>
        </w:sdtPr>
        <w:sdtContent>
          <w:r w:rsidR="007F2920" w:rsidRPr="00A07C45">
            <w:rPr>
              <w:rFonts w:ascii="Segoe UI Symbol" w:eastAsia="MS Gothic" w:hAnsi="Segoe UI Symbol" w:cs="Segoe UI Symbol"/>
              <w:sz w:val="24"/>
              <w:szCs w:val="24"/>
            </w:rPr>
            <w:t>☐</w:t>
          </w:r>
        </w:sdtContent>
      </w:sdt>
      <w:r w:rsidR="00673BB6" w:rsidRPr="00A07C45">
        <w:rPr>
          <w:rFonts w:asciiTheme="majorBidi" w:eastAsiaTheme="majorEastAsia" w:hAnsiTheme="majorBidi" w:cstheme="majorBidi"/>
          <w:sz w:val="24"/>
          <w:szCs w:val="24"/>
        </w:rPr>
        <w:t xml:space="preserve"> WP Pribadi</w:t>
      </w:r>
    </w:p>
    <w:p w14:paraId="04361A22" w14:textId="7CE023EC" w:rsidR="0089554E" w:rsidRPr="00A07C45" w:rsidRDefault="00000000" w:rsidP="00EA17AE">
      <w:pPr>
        <w:pStyle w:val="DaftarParagraf"/>
        <w:spacing w:after="0" w:line="360" w:lineRule="auto"/>
        <w:ind w:left="1701"/>
        <w:rPr>
          <w:rFonts w:asciiTheme="majorBidi" w:eastAsiaTheme="majorEastAsia" w:hAnsiTheme="majorBidi" w:cstheme="majorBidi"/>
          <w:sz w:val="24"/>
          <w:szCs w:val="24"/>
        </w:rPr>
        <w:sectPr w:rsidR="0089554E" w:rsidRPr="00A07C45" w:rsidSect="0089554E">
          <w:type w:val="continuous"/>
          <w:pgSz w:w="11906" w:h="16838"/>
          <w:pgMar w:top="2268" w:right="1701" w:bottom="1701" w:left="2268" w:header="708" w:footer="708" w:gutter="0"/>
          <w:cols w:num="2" w:space="708"/>
          <w:titlePg/>
          <w:docGrid w:linePitch="360"/>
        </w:sectPr>
      </w:pPr>
      <w:sdt>
        <w:sdtPr>
          <w:rPr>
            <w:rFonts w:asciiTheme="majorBidi" w:eastAsiaTheme="majorEastAsia" w:hAnsiTheme="majorBidi" w:cstheme="majorBidi"/>
            <w:sz w:val="24"/>
            <w:szCs w:val="24"/>
          </w:rPr>
          <w:id w:val="-454480457"/>
          <w14:checkbox>
            <w14:checked w14:val="0"/>
            <w14:checkedState w14:val="2612" w14:font="MS Gothic"/>
            <w14:uncheckedState w14:val="2610" w14:font="MS Gothic"/>
          </w14:checkbox>
        </w:sdtPr>
        <w:sdtContent>
          <w:r w:rsidR="007F2920" w:rsidRPr="00A07C45">
            <w:rPr>
              <w:rFonts w:ascii="Segoe UI Symbol" w:eastAsia="MS Gothic" w:hAnsi="Segoe UI Symbol" w:cs="Segoe UI Symbol"/>
              <w:sz w:val="24"/>
              <w:szCs w:val="24"/>
            </w:rPr>
            <w:t>☐</w:t>
          </w:r>
        </w:sdtContent>
      </w:sdt>
      <w:r w:rsidR="00673BB6" w:rsidRPr="00A07C45">
        <w:rPr>
          <w:rFonts w:asciiTheme="majorBidi" w:eastAsiaTheme="majorEastAsia" w:hAnsiTheme="majorBidi" w:cstheme="majorBidi"/>
          <w:sz w:val="24"/>
          <w:szCs w:val="24"/>
        </w:rPr>
        <w:t xml:space="preserve"> WP Badan</w:t>
      </w:r>
    </w:p>
    <w:p w14:paraId="12BF2BAC" w14:textId="37AB3DF7" w:rsidR="00673BB6" w:rsidRPr="00A07C45" w:rsidRDefault="000D09DC" w:rsidP="00E57615">
      <w:pPr>
        <w:pStyle w:val="DaftarParagraf"/>
        <w:numPr>
          <w:ilvl w:val="0"/>
          <w:numId w:val="7"/>
        </w:numPr>
        <w:ind w:left="284" w:hanging="284"/>
        <w:rPr>
          <w:rFonts w:asciiTheme="majorBidi" w:eastAsiaTheme="majorEastAsia" w:hAnsiTheme="majorBidi" w:cstheme="majorBidi"/>
          <w:sz w:val="24"/>
          <w:szCs w:val="24"/>
        </w:rPr>
      </w:pPr>
      <w:r w:rsidRPr="00A07C45">
        <w:rPr>
          <w:rFonts w:asciiTheme="majorBidi" w:eastAsiaTheme="majorEastAsia" w:hAnsiTheme="majorBidi" w:cstheme="majorBidi"/>
          <w:sz w:val="24"/>
          <w:szCs w:val="24"/>
        </w:rPr>
        <w:t>PETUNJUK PENGISIAN KUESIONER</w:t>
      </w:r>
    </w:p>
    <w:p w14:paraId="474E9A04" w14:textId="18F97A41" w:rsidR="00A624B7" w:rsidRPr="00A07C45" w:rsidRDefault="00EA17AE" w:rsidP="00E57615">
      <w:pPr>
        <w:pStyle w:val="DaftarParagraf"/>
        <w:numPr>
          <w:ilvl w:val="2"/>
          <w:numId w:val="10"/>
        </w:numPr>
        <w:ind w:left="567" w:hanging="283"/>
        <w:jc w:val="both"/>
        <w:rPr>
          <w:rFonts w:asciiTheme="majorBidi" w:eastAsiaTheme="majorEastAsia" w:hAnsiTheme="majorBidi" w:cstheme="majorBidi"/>
          <w:sz w:val="24"/>
          <w:szCs w:val="24"/>
        </w:rPr>
      </w:pPr>
      <w:r w:rsidRPr="00A07C45">
        <w:rPr>
          <w:rFonts w:asciiTheme="majorBidi" w:eastAsiaTheme="majorEastAsia" w:hAnsiTheme="majorBidi" w:cstheme="majorBidi"/>
          <w:sz w:val="24"/>
          <w:szCs w:val="24"/>
        </w:rPr>
        <w:t xml:space="preserve">Diharapkan </w:t>
      </w:r>
      <w:r w:rsidRPr="00A07C45">
        <w:rPr>
          <w:rFonts w:asciiTheme="majorBidi" w:hAnsiTheme="majorBidi" w:cstheme="majorBidi"/>
          <w:sz w:val="24"/>
          <w:szCs w:val="24"/>
        </w:rPr>
        <w:t>Bapak/Ibu/Saudara/i dapat menjawab pertanyaan dengan benar dan jujur</w:t>
      </w:r>
    </w:p>
    <w:p w14:paraId="17768CFC" w14:textId="61BCEDF6" w:rsidR="00CF109C" w:rsidRPr="00A07C45" w:rsidRDefault="00EA17AE" w:rsidP="00E57615">
      <w:pPr>
        <w:pStyle w:val="DaftarParagraf"/>
        <w:numPr>
          <w:ilvl w:val="2"/>
          <w:numId w:val="10"/>
        </w:numPr>
        <w:ind w:left="567" w:hanging="283"/>
        <w:jc w:val="both"/>
        <w:rPr>
          <w:rFonts w:asciiTheme="majorBidi" w:hAnsiTheme="majorBidi" w:cstheme="majorBidi"/>
          <w:sz w:val="24"/>
          <w:szCs w:val="24"/>
        </w:rPr>
      </w:pPr>
      <w:r w:rsidRPr="00A07C45">
        <w:rPr>
          <w:rFonts w:asciiTheme="majorBidi" w:eastAsiaTheme="majorEastAsia" w:hAnsiTheme="majorBidi" w:cstheme="majorBidi"/>
          <w:sz w:val="24"/>
          <w:szCs w:val="24"/>
        </w:rPr>
        <w:t xml:space="preserve">Bapak/Ibu/Saudara/i cukup memilih salah satu jawaban pada kolom yang kosong dengan memberikan tanda checklist </w:t>
      </w:r>
      <w:r w:rsidRPr="00A07C45">
        <w:rPr>
          <w:rFonts w:asciiTheme="majorBidi" w:hAnsiTheme="majorBidi" w:cstheme="majorBidi"/>
          <w:sz w:val="24"/>
          <w:szCs w:val="24"/>
        </w:rPr>
        <w:t>(√) pada pilihan yang tersedia sesuai dengan persepsi Bapak/Ibu/ Saudara/i.</w:t>
      </w:r>
    </w:p>
    <w:p w14:paraId="2801EC62" w14:textId="77777777" w:rsidR="00CF109C" w:rsidRPr="00A07C45" w:rsidRDefault="00CF109C">
      <w:pPr>
        <w:rPr>
          <w:rFonts w:asciiTheme="majorBidi" w:hAnsiTheme="majorBidi" w:cstheme="majorBidi"/>
          <w:sz w:val="24"/>
          <w:szCs w:val="24"/>
        </w:rPr>
      </w:pPr>
      <w:r w:rsidRPr="00A07C45">
        <w:rPr>
          <w:rFonts w:asciiTheme="majorBidi" w:hAnsiTheme="majorBidi" w:cstheme="majorBidi"/>
          <w:sz w:val="24"/>
          <w:szCs w:val="24"/>
        </w:rPr>
        <w:br w:type="page"/>
      </w:r>
    </w:p>
    <w:p w14:paraId="0296796D" w14:textId="2C9B540A" w:rsidR="00A624B7" w:rsidRPr="00A07C45" w:rsidRDefault="00BC1B1C" w:rsidP="0072457E">
      <w:pPr>
        <w:tabs>
          <w:tab w:val="left" w:pos="7371"/>
        </w:tabs>
        <w:spacing w:after="0" w:line="360" w:lineRule="auto"/>
        <w:jc w:val="both"/>
        <w:rPr>
          <w:rFonts w:asciiTheme="majorBidi" w:hAnsiTheme="majorBidi" w:cstheme="majorBidi"/>
          <w:b/>
          <w:bCs/>
          <w:sz w:val="24"/>
          <w:szCs w:val="24"/>
        </w:rPr>
      </w:pPr>
      <w:r w:rsidRPr="00A07C45">
        <w:rPr>
          <w:rFonts w:asciiTheme="majorBidi" w:hAnsiTheme="majorBidi" w:cstheme="majorBidi"/>
          <w:b/>
          <w:bCs/>
          <w:sz w:val="24"/>
          <w:szCs w:val="24"/>
        </w:rPr>
        <w:lastRenderedPageBreak/>
        <w:t>Keterangan Jawaban Kuesioner</w:t>
      </w:r>
    </w:p>
    <w:p w14:paraId="6A965567" w14:textId="630FD4E5" w:rsidR="00BC1B1C" w:rsidRPr="00A07C45" w:rsidRDefault="00000000" w:rsidP="00BC1B1C">
      <w:pPr>
        <w:spacing w:after="0" w:line="360" w:lineRule="auto"/>
        <w:jc w:val="both"/>
        <w:rPr>
          <w:rFonts w:asciiTheme="majorBidi" w:hAnsiTheme="majorBidi" w:cstheme="majorBidi"/>
        </w:rPr>
      </w:pPr>
      <w:sdt>
        <w:sdtPr>
          <w:rPr>
            <w:rFonts w:asciiTheme="majorBidi" w:hAnsiTheme="majorBidi" w:cstheme="majorBidi"/>
          </w:rPr>
          <w:id w:val="-1652293684"/>
          <w14:checkbox>
            <w14:checked w14:val="1"/>
            <w14:checkedState w14:val="0031" w14:font="Times New Roman"/>
            <w14:uncheckedState w14:val="2610" w14:font="MS Gothic"/>
          </w14:checkbox>
        </w:sdtPr>
        <w:sdtContent>
          <w:r w:rsidR="00BC1B1C" w:rsidRPr="00A07C45">
            <w:rPr>
              <w:rFonts w:asciiTheme="majorBidi" w:hAnsiTheme="majorBidi" w:cstheme="majorBidi"/>
            </w:rPr>
            <w:t>1</w:t>
          </w:r>
        </w:sdtContent>
      </w:sdt>
      <w:r w:rsidR="00BC1B1C" w:rsidRPr="00A07C45">
        <w:rPr>
          <w:rFonts w:asciiTheme="majorBidi" w:hAnsiTheme="majorBidi" w:cstheme="majorBidi"/>
        </w:rPr>
        <w:t>. Sangat Tidak Setuju</w:t>
      </w:r>
      <w:r w:rsidR="00363DF8">
        <w:rPr>
          <w:rFonts w:asciiTheme="majorBidi" w:hAnsiTheme="majorBidi" w:cstheme="majorBidi"/>
        </w:rPr>
        <w:t xml:space="preserve">      </w:t>
      </w:r>
      <w:sdt>
        <w:sdtPr>
          <w:rPr>
            <w:rFonts w:asciiTheme="majorBidi" w:hAnsiTheme="majorBidi" w:cstheme="majorBidi"/>
          </w:rPr>
          <w:id w:val="1788937999"/>
          <w14:checkbox>
            <w14:checked w14:val="1"/>
            <w14:checkedState w14:val="0032" w14:font="Times New Roman"/>
            <w14:uncheckedState w14:val="2610" w14:font="MS Gothic"/>
          </w14:checkbox>
        </w:sdtPr>
        <w:sdtContent>
          <w:r w:rsidR="00BC1B1C" w:rsidRPr="00A07C45">
            <w:rPr>
              <w:rFonts w:asciiTheme="majorBidi" w:hAnsiTheme="majorBidi" w:cstheme="majorBidi"/>
            </w:rPr>
            <w:t>2</w:t>
          </w:r>
        </w:sdtContent>
      </w:sdt>
      <w:r w:rsidR="00BC1B1C" w:rsidRPr="00A07C45">
        <w:rPr>
          <w:rFonts w:asciiTheme="majorBidi" w:hAnsiTheme="majorBidi" w:cstheme="majorBidi"/>
        </w:rPr>
        <w:t>. Tidak Setuju</w:t>
      </w:r>
      <w:r w:rsidR="00363DF8">
        <w:rPr>
          <w:rFonts w:asciiTheme="majorBidi" w:hAnsiTheme="majorBidi" w:cstheme="majorBidi"/>
        </w:rPr>
        <w:t xml:space="preserve">      </w:t>
      </w:r>
      <w:sdt>
        <w:sdtPr>
          <w:rPr>
            <w:rFonts w:asciiTheme="majorBidi" w:hAnsiTheme="majorBidi" w:cstheme="majorBidi"/>
          </w:rPr>
          <w:id w:val="1937555705"/>
          <w14:checkbox>
            <w14:checked w14:val="1"/>
            <w14:checkedState w14:val="0033" w14:font="Times New Roman"/>
            <w14:uncheckedState w14:val="2610" w14:font="MS Gothic"/>
          </w14:checkbox>
        </w:sdtPr>
        <w:sdtContent>
          <w:r w:rsidR="00BC1B1C" w:rsidRPr="00A07C45">
            <w:rPr>
              <w:rFonts w:asciiTheme="majorBidi" w:hAnsiTheme="majorBidi" w:cstheme="majorBidi"/>
            </w:rPr>
            <w:t>3</w:t>
          </w:r>
        </w:sdtContent>
      </w:sdt>
      <w:r w:rsidR="00BC1B1C" w:rsidRPr="00A07C45">
        <w:rPr>
          <w:rFonts w:asciiTheme="majorBidi" w:hAnsiTheme="majorBidi" w:cstheme="majorBidi"/>
        </w:rPr>
        <w:t>. Ragu-Ragu</w:t>
      </w:r>
      <w:r w:rsidR="00363DF8">
        <w:rPr>
          <w:rFonts w:asciiTheme="majorBidi" w:hAnsiTheme="majorBidi" w:cstheme="majorBidi"/>
        </w:rPr>
        <w:t xml:space="preserve">      </w:t>
      </w:r>
      <w:sdt>
        <w:sdtPr>
          <w:rPr>
            <w:rFonts w:asciiTheme="majorBidi" w:hAnsiTheme="majorBidi" w:cstheme="majorBidi"/>
          </w:rPr>
          <w:id w:val="2074919140"/>
          <w14:checkbox>
            <w14:checked w14:val="1"/>
            <w14:checkedState w14:val="0034" w14:font="Times New Roman"/>
            <w14:uncheckedState w14:val="2610" w14:font="MS Gothic"/>
          </w14:checkbox>
        </w:sdtPr>
        <w:sdtContent>
          <w:r w:rsidR="00BC1B1C" w:rsidRPr="00A07C45">
            <w:rPr>
              <w:rFonts w:asciiTheme="majorBidi" w:hAnsiTheme="majorBidi" w:cstheme="majorBidi"/>
            </w:rPr>
            <w:t>4</w:t>
          </w:r>
        </w:sdtContent>
      </w:sdt>
      <w:r w:rsidR="00BC1B1C" w:rsidRPr="00A07C45">
        <w:rPr>
          <w:rFonts w:asciiTheme="majorBidi" w:hAnsiTheme="majorBidi" w:cstheme="majorBidi"/>
        </w:rPr>
        <w:t>. Setuju</w:t>
      </w:r>
      <w:r w:rsidR="00363DF8">
        <w:rPr>
          <w:rFonts w:asciiTheme="majorBidi" w:hAnsiTheme="majorBidi" w:cstheme="majorBidi"/>
        </w:rPr>
        <w:t xml:space="preserve">      </w:t>
      </w:r>
      <w:r w:rsidR="00BC1B1C" w:rsidRPr="00A07C45">
        <w:rPr>
          <w:rFonts w:asciiTheme="majorBidi" w:hAnsiTheme="majorBidi" w:cstheme="majorBidi"/>
        </w:rPr>
        <w:t xml:space="preserve"> </w:t>
      </w:r>
      <w:sdt>
        <w:sdtPr>
          <w:rPr>
            <w:rFonts w:asciiTheme="majorBidi" w:hAnsiTheme="majorBidi" w:cstheme="majorBidi"/>
          </w:rPr>
          <w:id w:val="-1007825501"/>
          <w14:checkbox>
            <w14:checked w14:val="1"/>
            <w14:checkedState w14:val="0035" w14:font="Times New Roman"/>
            <w14:uncheckedState w14:val="2610" w14:font="MS Gothic"/>
          </w14:checkbox>
        </w:sdtPr>
        <w:sdtContent>
          <w:r w:rsidR="00BC1B1C" w:rsidRPr="00A07C45">
            <w:rPr>
              <w:rFonts w:asciiTheme="majorBidi" w:hAnsiTheme="majorBidi" w:cstheme="majorBidi"/>
            </w:rPr>
            <w:t>5</w:t>
          </w:r>
        </w:sdtContent>
      </w:sdt>
      <w:r w:rsidR="00BC1B1C" w:rsidRPr="00A07C45">
        <w:rPr>
          <w:rFonts w:asciiTheme="majorBidi" w:hAnsiTheme="majorBidi" w:cstheme="majorBidi"/>
        </w:rPr>
        <w:t>. Sangat setuju</w:t>
      </w:r>
    </w:p>
    <w:tbl>
      <w:tblPr>
        <w:tblStyle w:val="KisiTabel"/>
        <w:tblW w:w="5000" w:type="pct"/>
        <w:tblLook w:val="04A0" w:firstRow="1" w:lastRow="0" w:firstColumn="1" w:lastColumn="0" w:noHBand="0" w:noVBand="1"/>
      </w:tblPr>
      <w:tblGrid>
        <w:gridCol w:w="743"/>
        <w:gridCol w:w="5113"/>
        <w:gridCol w:w="407"/>
        <w:gridCol w:w="484"/>
        <w:gridCol w:w="338"/>
        <w:gridCol w:w="436"/>
        <w:gridCol w:w="406"/>
      </w:tblGrid>
      <w:tr w:rsidR="005148C6" w:rsidRPr="00A07C45" w14:paraId="31392489" w14:textId="77777777" w:rsidTr="00D02852">
        <w:tc>
          <w:tcPr>
            <w:tcW w:w="469" w:type="pct"/>
            <w:tcBorders>
              <w:bottom w:val="single" w:sz="4" w:space="0" w:color="auto"/>
            </w:tcBorders>
          </w:tcPr>
          <w:p w14:paraId="6C9205F9"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 xml:space="preserve">Kode </w:t>
            </w:r>
          </w:p>
        </w:tc>
        <w:tc>
          <w:tcPr>
            <w:tcW w:w="3225" w:type="pct"/>
            <w:tcBorders>
              <w:bottom w:val="single" w:sz="4" w:space="0" w:color="auto"/>
            </w:tcBorders>
          </w:tcPr>
          <w:p w14:paraId="38FC0D48"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PERNYATAAN</w:t>
            </w:r>
          </w:p>
        </w:tc>
        <w:tc>
          <w:tcPr>
            <w:tcW w:w="257" w:type="pct"/>
            <w:tcBorders>
              <w:bottom w:val="single" w:sz="4" w:space="0" w:color="auto"/>
            </w:tcBorders>
          </w:tcPr>
          <w:p w14:paraId="38964552"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1</w:t>
            </w:r>
          </w:p>
        </w:tc>
        <w:tc>
          <w:tcPr>
            <w:tcW w:w="305" w:type="pct"/>
            <w:tcBorders>
              <w:bottom w:val="single" w:sz="4" w:space="0" w:color="auto"/>
            </w:tcBorders>
          </w:tcPr>
          <w:p w14:paraId="77EE1D2C"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2</w:t>
            </w:r>
          </w:p>
        </w:tc>
        <w:tc>
          <w:tcPr>
            <w:tcW w:w="213" w:type="pct"/>
            <w:tcBorders>
              <w:bottom w:val="single" w:sz="4" w:space="0" w:color="auto"/>
            </w:tcBorders>
          </w:tcPr>
          <w:p w14:paraId="04E21EA5"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3</w:t>
            </w:r>
          </w:p>
        </w:tc>
        <w:tc>
          <w:tcPr>
            <w:tcW w:w="275" w:type="pct"/>
            <w:tcBorders>
              <w:bottom w:val="single" w:sz="4" w:space="0" w:color="auto"/>
            </w:tcBorders>
          </w:tcPr>
          <w:p w14:paraId="71BE4494"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4</w:t>
            </w:r>
          </w:p>
        </w:tc>
        <w:tc>
          <w:tcPr>
            <w:tcW w:w="256" w:type="pct"/>
            <w:tcBorders>
              <w:bottom w:val="single" w:sz="4" w:space="0" w:color="auto"/>
            </w:tcBorders>
          </w:tcPr>
          <w:p w14:paraId="2B59DB27"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5</w:t>
            </w:r>
          </w:p>
        </w:tc>
      </w:tr>
      <w:tr w:rsidR="005148C6" w:rsidRPr="00A07C45" w14:paraId="28197E6A" w14:textId="77777777" w:rsidTr="00D02852">
        <w:tc>
          <w:tcPr>
            <w:tcW w:w="469" w:type="pct"/>
            <w:tcBorders>
              <w:right w:val="nil"/>
            </w:tcBorders>
          </w:tcPr>
          <w:p w14:paraId="783B6C8A" w14:textId="77777777" w:rsidR="00CD694F" w:rsidRPr="00A07C45" w:rsidRDefault="00CD694F" w:rsidP="00181070">
            <w:pPr>
              <w:spacing w:line="276" w:lineRule="auto"/>
              <w:jc w:val="both"/>
              <w:rPr>
                <w:rFonts w:asciiTheme="majorBidi" w:hAnsiTheme="majorBidi" w:cstheme="majorBidi"/>
              </w:rPr>
            </w:pPr>
          </w:p>
        </w:tc>
        <w:tc>
          <w:tcPr>
            <w:tcW w:w="3225" w:type="pct"/>
            <w:tcBorders>
              <w:left w:val="nil"/>
              <w:right w:val="nil"/>
            </w:tcBorders>
          </w:tcPr>
          <w:p w14:paraId="1ABFE2FF"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KEPATUHAN WAJIB PAJAK (Y)</w:t>
            </w:r>
          </w:p>
        </w:tc>
        <w:tc>
          <w:tcPr>
            <w:tcW w:w="257" w:type="pct"/>
            <w:tcBorders>
              <w:left w:val="nil"/>
              <w:right w:val="nil"/>
            </w:tcBorders>
          </w:tcPr>
          <w:p w14:paraId="4E7403AA" w14:textId="77777777" w:rsidR="00CD694F" w:rsidRPr="00A07C45" w:rsidRDefault="00CD694F" w:rsidP="00181070">
            <w:pPr>
              <w:spacing w:line="276" w:lineRule="auto"/>
              <w:jc w:val="both"/>
              <w:rPr>
                <w:rFonts w:asciiTheme="majorBidi" w:hAnsiTheme="majorBidi" w:cstheme="majorBidi"/>
              </w:rPr>
            </w:pPr>
          </w:p>
        </w:tc>
        <w:tc>
          <w:tcPr>
            <w:tcW w:w="305" w:type="pct"/>
            <w:tcBorders>
              <w:left w:val="nil"/>
              <w:right w:val="nil"/>
            </w:tcBorders>
          </w:tcPr>
          <w:p w14:paraId="53BD5EFB" w14:textId="77777777" w:rsidR="00CD694F" w:rsidRPr="00A07C45" w:rsidRDefault="00CD694F" w:rsidP="00181070">
            <w:pPr>
              <w:spacing w:line="276" w:lineRule="auto"/>
              <w:jc w:val="both"/>
              <w:rPr>
                <w:rFonts w:asciiTheme="majorBidi" w:hAnsiTheme="majorBidi" w:cstheme="majorBidi"/>
              </w:rPr>
            </w:pPr>
          </w:p>
        </w:tc>
        <w:tc>
          <w:tcPr>
            <w:tcW w:w="213" w:type="pct"/>
            <w:tcBorders>
              <w:left w:val="nil"/>
              <w:right w:val="nil"/>
            </w:tcBorders>
          </w:tcPr>
          <w:p w14:paraId="22F1B54D" w14:textId="77777777" w:rsidR="00CD694F" w:rsidRPr="00A07C45" w:rsidRDefault="00CD694F" w:rsidP="00181070">
            <w:pPr>
              <w:spacing w:line="276" w:lineRule="auto"/>
              <w:jc w:val="both"/>
              <w:rPr>
                <w:rFonts w:asciiTheme="majorBidi" w:hAnsiTheme="majorBidi" w:cstheme="majorBidi"/>
              </w:rPr>
            </w:pPr>
          </w:p>
        </w:tc>
        <w:tc>
          <w:tcPr>
            <w:tcW w:w="275" w:type="pct"/>
            <w:tcBorders>
              <w:left w:val="nil"/>
              <w:right w:val="nil"/>
            </w:tcBorders>
          </w:tcPr>
          <w:p w14:paraId="2DC516F4" w14:textId="77777777" w:rsidR="00CD694F" w:rsidRPr="00A07C45" w:rsidRDefault="00CD694F" w:rsidP="00181070">
            <w:pPr>
              <w:spacing w:line="276" w:lineRule="auto"/>
              <w:jc w:val="both"/>
              <w:rPr>
                <w:rFonts w:asciiTheme="majorBidi" w:hAnsiTheme="majorBidi" w:cstheme="majorBidi"/>
              </w:rPr>
            </w:pPr>
          </w:p>
        </w:tc>
        <w:tc>
          <w:tcPr>
            <w:tcW w:w="256" w:type="pct"/>
            <w:tcBorders>
              <w:left w:val="nil"/>
            </w:tcBorders>
          </w:tcPr>
          <w:p w14:paraId="7D0E4928" w14:textId="77777777" w:rsidR="00CD694F" w:rsidRPr="00A07C45" w:rsidRDefault="00CD694F" w:rsidP="00181070">
            <w:pPr>
              <w:spacing w:line="276" w:lineRule="auto"/>
              <w:jc w:val="both"/>
              <w:rPr>
                <w:rFonts w:asciiTheme="majorBidi" w:hAnsiTheme="majorBidi" w:cstheme="majorBidi"/>
              </w:rPr>
            </w:pPr>
          </w:p>
        </w:tc>
      </w:tr>
      <w:tr w:rsidR="005148C6" w:rsidRPr="00A07C45" w14:paraId="0CA207E7" w14:textId="77777777" w:rsidTr="00D02852">
        <w:tc>
          <w:tcPr>
            <w:tcW w:w="469" w:type="pct"/>
          </w:tcPr>
          <w:p w14:paraId="75137E26" w14:textId="77777777" w:rsidR="00CD694F" w:rsidRPr="00A07C45" w:rsidRDefault="00CD694F" w:rsidP="00181070">
            <w:pPr>
              <w:spacing w:line="276" w:lineRule="auto"/>
              <w:jc w:val="both"/>
              <w:rPr>
                <w:rFonts w:asciiTheme="majorBidi" w:hAnsiTheme="majorBidi" w:cstheme="majorBidi"/>
                <w:vertAlign w:val="subscript"/>
              </w:rPr>
            </w:pPr>
            <w:r w:rsidRPr="00A07C45">
              <w:rPr>
                <w:rFonts w:asciiTheme="majorBidi" w:hAnsiTheme="majorBidi" w:cstheme="majorBidi"/>
              </w:rPr>
              <w:t>Y.1</w:t>
            </w:r>
            <w:r w:rsidRPr="00A07C45">
              <w:rPr>
                <w:rFonts w:asciiTheme="majorBidi" w:hAnsiTheme="majorBidi" w:cstheme="majorBidi"/>
                <w:vertAlign w:val="subscript"/>
              </w:rPr>
              <w:t>a</w:t>
            </w:r>
          </w:p>
        </w:tc>
        <w:tc>
          <w:tcPr>
            <w:tcW w:w="3225" w:type="pct"/>
          </w:tcPr>
          <w:p w14:paraId="07DB6940" w14:textId="52169B6F" w:rsidR="00CD694F"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Wajib pajak mendaftar tepat waktu sesuai aturan</w:t>
            </w:r>
          </w:p>
        </w:tc>
        <w:tc>
          <w:tcPr>
            <w:tcW w:w="257" w:type="pct"/>
          </w:tcPr>
          <w:p w14:paraId="07617007" w14:textId="77777777" w:rsidR="00CD694F" w:rsidRPr="00A07C45" w:rsidRDefault="00CD694F" w:rsidP="00181070">
            <w:pPr>
              <w:spacing w:line="276" w:lineRule="auto"/>
              <w:jc w:val="both"/>
              <w:rPr>
                <w:rFonts w:asciiTheme="majorBidi" w:hAnsiTheme="majorBidi" w:cstheme="majorBidi"/>
              </w:rPr>
            </w:pPr>
          </w:p>
        </w:tc>
        <w:tc>
          <w:tcPr>
            <w:tcW w:w="305" w:type="pct"/>
          </w:tcPr>
          <w:p w14:paraId="401383BA" w14:textId="77777777" w:rsidR="00CD694F" w:rsidRPr="00A07C45" w:rsidRDefault="00CD694F" w:rsidP="00181070">
            <w:pPr>
              <w:spacing w:line="276" w:lineRule="auto"/>
              <w:jc w:val="both"/>
              <w:rPr>
                <w:rFonts w:asciiTheme="majorBidi" w:hAnsiTheme="majorBidi" w:cstheme="majorBidi"/>
              </w:rPr>
            </w:pPr>
          </w:p>
        </w:tc>
        <w:tc>
          <w:tcPr>
            <w:tcW w:w="213" w:type="pct"/>
          </w:tcPr>
          <w:p w14:paraId="47B13F7A" w14:textId="77777777" w:rsidR="00CD694F" w:rsidRPr="00A07C45" w:rsidRDefault="00CD694F" w:rsidP="00181070">
            <w:pPr>
              <w:spacing w:line="276" w:lineRule="auto"/>
              <w:jc w:val="both"/>
              <w:rPr>
                <w:rFonts w:asciiTheme="majorBidi" w:hAnsiTheme="majorBidi" w:cstheme="majorBidi"/>
              </w:rPr>
            </w:pPr>
          </w:p>
        </w:tc>
        <w:tc>
          <w:tcPr>
            <w:tcW w:w="275" w:type="pct"/>
          </w:tcPr>
          <w:p w14:paraId="75DCFB0B" w14:textId="77777777" w:rsidR="00CD694F" w:rsidRPr="00A07C45" w:rsidRDefault="00CD694F" w:rsidP="00181070">
            <w:pPr>
              <w:spacing w:line="276" w:lineRule="auto"/>
              <w:jc w:val="both"/>
              <w:rPr>
                <w:rFonts w:asciiTheme="majorBidi" w:hAnsiTheme="majorBidi" w:cstheme="majorBidi"/>
              </w:rPr>
            </w:pPr>
          </w:p>
        </w:tc>
        <w:tc>
          <w:tcPr>
            <w:tcW w:w="256" w:type="pct"/>
          </w:tcPr>
          <w:p w14:paraId="3997B907" w14:textId="77777777" w:rsidR="00CD694F" w:rsidRPr="00A07C45" w:rsidRDefault="00CD694F" w:rsidP="00181070">
            <w:pPr>
              <w:spacing w:line="276" w:lineRule="auto"/>
              <w:jc w:val="both"/>
              <w:rPr>
                <w:rFonts w:asciiTheme="majorBidi" w:hAnsiTheme="majorBidi" w:cstheme="majorBidi"/>
              </w:rPr>
            </w:pPr>
          </w:p>
        </w:tc>
      </w:tr>
      <w:tr w:rsidR="005148C6" w:rsidRPr="00A07C45" w14:paraId="4BD1499F" w14:textId="77777777" w:rsidTr="00D02852">
        <w:tc>
          <w:tcPr>
            <w:tcW w:w="469" w:type="pct"/>
          </w:tcPr>
          <w:p w14:paraId="3F15F1E6" w14:textId="77777777" w:rsidR="00CD694F" w:rsidRPr="00A07C45" w:rsidRDefault="00CD694F" w:rsidP="00181070">
            <w:pPr>
              <w:spacing w:line="276" w:lineRule="auto"/>
              <w:jc w:val="both"/>
              <w:rPr>
                <w:rFonts w:asciiTheme="majorBidi" w:hAnsiTheme="majorBidi" w:cstheme="majorBidi"/>
                <w:vertAlign w:val="subscript"/>
              </w:rPr>
            </w:pPr>
            <w:r w:rsidRPr="00A07C45">
              <w:rPr>
                <w:rFonts w:asciiTheme="majorBidi" w:hAnsiTheme="majorBidi" w:cstheme="majorBidi"/>
              </w:rPr>
              <w:t>Y.2</w:t>
            </w:r>
            <w:r w:rsidRPr="00A07C45">
              <w:rPr>
                <w:rFonts w:asciiTheme="majorBidi" w:hAnsiTheme="majorBidi" w:cstheme="majorBidi"/>
                <w:vertAlign w:val="subscript"/>
              </w:rPr>
              <w:t>a</w:t>
            </w:r>
          </w:p>
        </w:tc>
        <w:tc>
          <w:tcPr>
            <w:tcW w:w="3225" w:type="pct"/>
          </w:tcPr>
          <w:p w14:paraId="47EDDB3F" w14:textId="44350209" w:rsidR="00CD694F"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Wajib pajak menyampaikan surat pemberitahuan tepat waktu</w:t>
            </w:r>
          </w:p>
        </w:tc>
        <w:tc>
          <w:tcPr>
            <w:tcW w:w="257" w:type="pct"/>
          </w:tcPr>
          <w:p w14:paraId="0B00DFCC" w14:textId="77777777" w:rsidR="00CD694F" w:rsidRPr="00A07C45" w:rsidRDefault="00CD694F" w:rsidP="00181070">
            <w:pPr>
              <w:spacing w:line="276" w:lineRule="auto"/>
              <w:jc w:val="both"/>
              <w:rPr>
                <w:rFonts w:asciiTheme="majorBidi" w:hAnsiTheme="majorBidi" w:cstheme="majorBidi"/>
              </w:rPr>
            </w:pPr>
          </w:p>
        </w:tc>
        <w:tc>
          <w:tcPr>
            <w:tcW w:w="305" w:type="pct"/>
          </w:tcPr>
          <w:p w14:paraId="3B965BC4" w14:textId="77777777" w:rsidR="00CD694F" w:rsidRPr="00A07C45" w:rsidRDefault="00CD694F" w:rsidP="00181070">
            <w:pPr>
              <w:spacing w:line="276" w:lineRule="auto"/>
              <w:jc w:val="both"/>
              <w:rPr>
                <w:rFonts w:asciiTheme="majorBidi" w:hAnsiTheme="majorBidi" w:cstheme="majorBidi"/>
              </w:rPr>
            </w:pPr>
          </w:p>
        </w:tc>
        <w:tc>
          <w:tcPr>
            <w:tcW w:w="213" w:type="pct"/>
          </w:tcPr>
          <w:p w14:paraId="124B530F" w14:textId="77777777" w:rsidR="00CD694F" w:rsidRPr="00A07C45" w:rsidRDefault="00CD694F" w:rsidP="00181070">
            <w:pPr>
              <w:spacing w:line="276" w:lineRule="auto"/>
              <w:jc w:val="both"/>
              <w:rPr>
                <w:rFonts w:asciiTheme="majorBidi" w:hAnsiTheme="majorBidi" w:cstheme="majorBidi"/>
              </w:rPr>
            </w:pPr>
          </w:p>
        </w:tc>
        <w:tc>
          <w:tcPr>
            <w:tcW w:w="275" w:type="pct"/>
          </w:tcPr>
          <w:p w14:paraId="6EBE2CA8" w14:textId="77777777" w:rsidR="00CD694F" w:rsidRPr="00A07C45" w:rsidRDefault="00CD694F" w:rsidP="00181070">
            <w:pPr>
              <w:spacing w:line="276" w:lineRule="auto"/>
              <w:jc w:val="both"/>
              <w:rPr>
                <w:rFonts w:asciiTheme="majorBidi" w:hAnsiTheme="majorBidi" w:cstheme="majorBidi"/>
              </w:rPr>
            </w:pPr>
          </w:p>
        </w:tc>
        <w:tc>
          <w:tcPr>
            <w:tcW w:w="256" w:type="pct"/>
          </w:tcPr>
          <w:p w14:paraId="10C40A71" w14:textId="77777777" w:rsidR="00CD694F" w:rsidRPr="00A07C45" w:rsidRDefault="00CD694F" w:rsidP="00181070">
            <w:pPr>
              <w:spacing w:line="276" w:lineRule="auto"/>
              <w:jc w:val="both"/>
              <w:rPr>
                <w:rFonts w:asciiTheme="majorBidi" w:hAnsiTheme="majorBidi" w:cstheme="majorBidi"/>
              </w:rPr>
            </w:pPr>
          </w:p>
        </w:tc>
      </w:tr>
      <w:tr w:rsidR="005148C6" w:rsidRPr="00A07C45" w14:paraId="44A789D3" w14:textId="77777777" w:rsidTr="00D02852">
        <w:tc>
          <w:tcPr>
            <w:tcW w:w="469" w:type="pct"/>
          </w:tcPr>
          <w:p w14:paraId="370237EC" w14:textId="77777777" w:rsidR="00CD694F" w:rsidRPr="00A07C45" w:rsidRDefault="00CD694F" w:rsidP="00181070">
            <w:pPr>
              <w:spacing w:line="276" w:lineRule="auto"/>
              <w:jc w:val="both"/>
              <w:rPr>
                <w:rFonts w:asciiTheme="majorBidi" w:hAnsiTheme="majorBidi" w:cstheme="majorBidi"/>
                <w:vertAlign w:val="subscript"/>
              </w:rPr>
            </w:pPr>
            <w:r w:rsidRPr="00A07C45">
              <w:rPr>
                <w:rFonts w:asciiTheme="majorBidi" w:hAnsiTheme="majorBidi" w:cstheme="majorBidi"/>
              </w:rPr>
              <w:t>Y.3</w:t>
            </w:r>
            <w:r w:rsidRPr="00A07C45">
              <w:rPr>
                <w:rFonts w:asciiTheme="majorBidi" w:hAnsiTheme="majorBidi" w:cstheme="majorBidi"/>
                <w:vertAlign w:val="subscript"/>
              </w:rPr>
              <w:t>a</w:t>
            </w:r>
          </w:p>
        </w:tc>
        <w:tc>
          <w:tcPr>
            <w:tcW w:w="3225" w:type="pct"/>
          </w:tcPr>
          <w:p w14:paraId="6B28266F" w14:textId="5D7BF5C0" w:rsidR="00CD694F"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Wajib pajak menghitung dan melunasi pajak tepat waktu</w:t>
            </w:r>
          </w:p>
        </w:tc>
        <w:tc>
          <w:tcPr>
            <w:tcW w:w="257" w:type="pct"/>
          </w:tcPr>
          <w:p w14:paraId="7E575806" w14:textId="77777777" w:rsidR="00CD694F" w:rsidRPr="00A07C45" w:rsidRDefault="00CD694F" w:rsidP="00181070">
            <w:pPr>
              <w:spacing w:line="276" w:lineRule="auto"/>
              <w:jc w:val="both"/>
              <w:rPr>
                <w:rFonts w:asciiTheme="majorBidi" w:hAnsiTheme="majorBidi" w:cstheme="majorBidi"/>
              </w:rPr>
            </w:pPr>
          </w:p>
        </w:tc>
        <w:tc>
          <w:tcPr>
            <w:tcW w:w="305" w:type="pct"/>
          </w:tcPr>
          <w:p w14:paraId="77D8C700" w14:textId="77777777" w:rsidR="00CD694F" w:rsidRPr="00A07C45" w:rsidRDefault="00CD694F" w:rsidP="00181070">
            <w:pPr>
              <w:spacing w:line="276" w:lineRule="auto"/>
              <w:jc w:val="both"/>
              <w:rPr>
                <w:rFonts w:asciiTheme="majorBidi" w:hAnsiTheme="majorBidi" w:cstheme="majorBidi"/>
              </w:rPr>
            </w:pPr>
          </w:p>
        </w:tc>
        <w:tc>
          <w:tcPr>
            <w:tcW w:w="213" w:type="pct"/>
          </w:tcPr>
          <w:p w14:paraId="52574FB2" w14:textId="77777777" w:rsidR="00CD694F" w:rsidRPr="00A07C45" w:rsidRDefault="00CD694F" w:rsidP="00181070">
            <w:pPr>
              <w:spacing w:line="276" w:lineRule="auto"/>
              <w:jc w:val="both"/>
              <w:rPr>
                <w:rFonts w:asciiTheme="majorBidi" w:hAnsiTheme="majorBidi" w:cstheme="majorBidi"/>
              </w:rPr>
            </w:pPr>
          </w:p>
        </w:tc>
        <w:tc>
          <w:tcPr>
            <w:tcW w:w="275" w:type="pct"/>
          </w:tcPr>
          <w:p w14:paraId="7A9953E0" w14:textId="77777777" w:rsidR="00CD694F" w:rsidRPr="00A07C45" w:rsidRDefault="00CD694F" w:rsidP="00181070">
            <w:pPr>
              <w:spacing w:line="276" w:lineRule="auto"/>
              <w:jc w:val="both"/>
              <w:rPr>
                <w:rFonts w:asciiTheme="majorBidi" w:hAnsiTheme="majorBidi" w:cstheme="majorBidi"/>
              </w:rPr>
            </w:pPr>
          </w:p>
        </w:tc>
        <w:tc>
          <w:tcPr>
            <w:tcW w:w="256" w:type="pct"/>
          </w:tcPr>
          <w:p w14:paraId="6733AE03" w14:textId="77777777" w:rsidR="00CD694F" w:rsidRPr="00A07C45" w:rsidRDefault="00CD694F" w:rsidP="00181070">
            <w:pPr>
              <w:spacing w:line="276" w:lineRule="auto"/>
              <w:jc w:val="both"/>
              <w:rPr>
                <w:rFonts w:asciiTheme="majorBidi" w:hAnsiTheme="majorBidi" w:cstheme="majorBidi"/>
              </w:rPr>
            </w:pPr>
          </w:p>
        </w:tc>
      </w:tr>
      <w:tr w:rsidR="005148C6" w:rsidRPr="00A07C45" w14:paraId="25A7072D" w14:textId="77777777" w:rsidTr="00D02852">
        <w:tc>
          <w:tcPr>
            <w:tcW w:w="469" w:type="pct"/>
            <w:tcBorders>
              <w:right w:val="nil"/>
            </w:tcBorders>
          </w:tcPr>
          <w:p w14:paraId="5D5E0E9F" w14:textId="77777777" w:rsidR="00CD694F" w:rsidRPr="00A07C45" w:rsidRDefault="00CD694F" w:rsidP="00181070">
            <w:pPr>
              <w:spacing w:line="276" w:lineRule="auto"/>
              <w:jc w:val="both"/>
              <w:rPr>
                <w:rFonts w:asciiTheme="majorBidi" w:hAnsiTheme="majorBidi" w:cstheme="majorBidi"/>
              </w:rPr>
            </w:pPr>
          </w:p>
        </w:tc>
        <w:tc>
          <w:tcPr>
            <w:tcW w:w="3225" w:type="pct"/>
            <w:tcBorders>
              <w:left w:val="nil"/>
            </w:tcBorders>
          </w:tcPr>
          <w:p w14:paraId="7C63E504" w14:textId="77777777" w:rsidR="00CD694F" w:rsidRPr="00A07C45" w:rsidRDefault="00CD694F" w:rsidP="00181070">
            <w:pPr>
              <w:spacing w:line="276" w:lineRule="auto"/>
              <w:jc w:val="both"/>
              <w:rPr>
                <w:rFonts w:asciiTheme="majorBidi" w:hAnsiTheme="majorBidi" w:cstheme="majorBidi"/>
              </w:rPr>
            </w:pPr>
          </w:p>
        </w:tc>
        <w:tc>
          <w:tcPr>
            <w:tcW w:w="257" w:type="pct"/>
          </w:tcPr>
          <w:p w14:paraId="1F55C2F1"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5</w:t>
            </w:r>
          </w:p>
        </w:tc>
        <w:tc>
          <w:tcPr>
            <w:tcW w:w="305" w:type="pct"/>
          </w:tcPr>
          <w:p w14:paraId="38244E06"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4</w:t>
            </w:r>
          </w:p>
        </w:tc>
        <w:tc>
          <w:tcPr>
            <w:tcW w:w="213" w:type="pct"/>
          </w:tcPr>
          <w:p w14:paraId="63D2180A"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3</w:t>
            </w:r>
          </w:p>
        </w:tc>
        <w:tc>
          <w:tcPr>
            <w:tcW w:w="275" w:type="pct"/>
          </w:tcPr>
          <w:p w14:paraId="0DF12C00"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2</w:t>
            </w:r>
          </w:p>
        </w:tc>
        <w:tc>
          <w:tcPr>
            <w:tcW w:w="256" w:type="pct"/>
          </w:tcPr>
          <w:p w14:paraId="7831B2D8"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1</w:t>
            </w:r>
          </w:p>
        </w:tc>
      </w:tr>
      <w:tr w:rsidR="005148C6" w:rsidRPr="00A07C45" w14:paraId="50EF3922" w14:textId="77777777" w:rsidTr="00D02852">
        <w:tc>
          <w:tcPr>
            <w:tcW w:w="469" w:type="pct"/>
          </w:tcPr>
          <w:p w14:paraId="13CB02D2" w14:textId="77777777" w:rsidR="00CD694F" w:rsidRPr="00A07C45" w:rsidRDefault="00CD694F" w:rsidP="00181070">
            <w:pPr>
              <w:spacing w:line="276" w:lineRule="auto"/>
              <w:jc w:val="both"/>
              <w:rPr>
                <w:rFonts w:asciiTheme="majorBidi" w:hAnsiTheme="majorBidi" w:cstheme="majorBidi"/>
                <w:vertAlign w:val="subscript"/>
              </w:rPr>
            </w:pPr>
            <w:r w:rsidRPr="00A07C45">
              <w:rPr>
                <w:rFonts w:asciiTheme="majorBidi" w:hAnsiTheme="majorBidi" w:cstheme="majorBidi"/>
              </w:rPr>
              <w:t>Y.1</w:t>
            </w:r>
            <w:r w:rsidRPr="00A07C45">
              <w:rPr>
                <w:rFonts w:asciiTheme="majorBidi" w:hAnsiTheme="majorBidi" w:cstheme="majorBidi"/>
                <w:vertAlign w:val="subscript"/>
              </w:rPr>
              <w:t>b</w:t>
            </w:r>
          </w:p>
        </w:tc>
        <w:tc>
          <w:tcPr>
            <w:tcW w:w="3225" w:type="pct"/>
          </w:tcPr>
          <w:p w14:paraId="6E37F1FA" w14:textId="3BCF150A" w:rsidR="00CD694F"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Wajib pajak menunda atau tidak mendaftar sesuai aturan</w:t>
            </w:r>
          </w:p>
        </w:tc>
        <w:tc>
          <w:tcPr>
            <w:tcW w:w="257" w:type="pct"/>
          </w:tcPr>
          <w:p w14:paraId="734AECCB" w14:textId="77777777" w:rsidR="00CD694F" w:rsidRPr="00A07C45" w:rsidRDefault="00CD694F" w:rsidP="00181070">
            <w:pPr>
              <w:spacing w:line="276" w:lineRule="auto"/>
              <w:jc w:val="both"/>
              <w:rPr>
                <w:rFonts w:asciiTheme="majorBidi" w:hAnsiTheme="majorBidi" w:cstheme="majorBidi"/>
              </w:rPr>
            </w:pPr>
          </w:p>
        </w:tc>
        <w:tc>
          <w:tcPr>
            <w:tcW w:w="305" w:type="pct"/>
          </w:tcPr>
          <w:p w14:paraId="1C6B1405" w14:textId="77777777" w:rsidR="00CD694F" w:rsidRPr="00A07C45" w:rsidRDefault="00CD694F" w:rsidP="00181070">
            <w:pPr>
              <w:spacing w:line="276" w:lineRule="auto"/>
              <w:jc w:val="both"/>
              <w:rPr>
                <w:rFonts w:asciiTheme="majorBidi" w:hAnsiTheme="majorBidi" w:cstheme="majorBidi"/>
              </w:rPr>
            </w:pPr>
          </w:p>
        </w:tc>
        <w:tc>
          <w:tcPr>
            <w:tcW w:w="213" w:type="pct"/>
          </w:tcPr>
          <w:p w14:paraId="52EBC96D" w14:textId="77777777" w:rsidR="00CD694F" w:rsidRPr="00A07C45" w:rsidRDefault="00CD694F" w:rsidP="00181070">
            <w:pPr>
              <w:spacing w:line="276" w:lineRule="auto"/>
              <w:jc w:val="both"/>
              <w:rPr>
                <w:rFonts w:asciiTheme="majorBidi" w:hAnsiTheme="majorBidi" w:cstheme="majorBidi"/>
              </w:rPr>
            </w:pPr>
          </w:p>
        </w:tc>
        <w:tc>
          <w:tcPr>
            <w:tcW w:w="275" w:type="pct"/>
          </w:tcPr>
          <w:p w14:paraId="3A9B2A9F" w14:textId="77777777" w:rsidR="00CD694F" w:rsidRPr="00A07C45" w:rsidRDefault="00CD694F" w:rsidP="00181070">
            <w:pPr>
              <w:spacing w:line="276" w:lineRule="auto"/>
              <w:jc w:val="both"/>
              <w:rPr>
                <w:rFonts w:asciiTheme="majorBidi" w:hAnsiTheme="majorBidi" w:cstheme="majorBidi"/>
              </w:rPr>
            </w:pPr>
          </w:p>
        </w:tc>
        <w:tc>
          <w:tcPr>
            <w:tcW w:w="256" w:type="pct"/>
          </w:tcPr>
          <w:p w14:paraId="6DBEEF4C" w14:textId="77777777" w:rsidR="00CD694F" w:rsidRPr="00A07C45" w:rsidRDefault="00CD694F" w:rsidP="00181070">
            <w:pPr>
              <w:spacing w:line="276" w:lineRule="auto"/>
              <w:jc w:val="both"/>
              <w:rPr>
                <w:rFonts w:asciiTheme="majorBidi" w:hAnsiTheme="majorBidi" w:cstheme="majorBidi"/>
              </w:rPr>
            </w:pPr>
          </w:p>
        </w:tc>
      </w:tr>
      <w:tr w:rsidR="005148C6" w:rsidRPr="00A07C45" w14:paraId="726AEAD0" w14:textId="77777777" w:rsidTr="00D02852">
        <w:tc>
          <w:tcPr>
            <w:tcW w:w="469" w:type="pct"/>
          </w:tcPr>
          <w:p w14:paraId="046FB761" w14:textId="77777777" w:rsidR="00CD694F" w:rsidRPr="00A07C45" w:rsidRDefault="00CD694F" w:rsidP="00181070">
            <w:pPr>
              <w:spacing w:line="276" w:lineRule="auto"/>
              <w:jc w:val="both"/>
              <w:rPr>
                <w:rFonts w:asciiTheme="majorBidi" w:hAnsiTheme="majorBidi" w:cstheme="majorBidi"/>
                <w:vertAlign w:val="subscript"/>
              </w:rPr>
            </w:pPr>
            <w:r w:rsidRPr="00A07C45">
              <w:rPr>
                <w:rFonts w:asciiTheme="majorBidi" w:hAnsiTheme="majorBidi" w:cstheme="majorBidi"/>
              </w:rPr>
              <w:t>Y.2</w:t>
            </w:r>
            <w:r w:rsidRPr="00A07C45">
              <w:rPr>
                <w:rFonts w:asciiTheme="majorBidi" w:hAnsiTheme="majorBidi" w:cstheme="majorBidi"/>
                <w:vertAlign w:val="subscript"/>
              </w:rPr>
              <w:t>b</w:t>
            </w:r>
          </w:p>
        </w:tc>
        <w:tc>
          <w:tcPr>
            <w:tcW w:w="3225" w:type="pct"/>
          </w:tcPr>
          <w:p w14:paraId="4CDAB88A" w14:textId="2A646D03" w:rsidR="00CD694F"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Wajib pajak lalai menyampaikan SPT tepat waktu</w:t>
            </w:r>
          </w:p>
        </w:tc>
        <w:tc>
          <w:tcPr>
            <w:tcW w:w="257" w:type="pct"/>
          </w:tcPr>
          <w:p w14:paraId="7DE657BA" w14:textId="77777777" w:rsidR="00CD694F" w:rsidRPr="00A07C45" w:rsidRDefault="00CD694F" w:rsidP="00181070">
            <w:pPr>
              <w:spacing w:line="276" w:lineRule="auto"/>
              <w:jc w:val="both"/>
              <w:rPr>
                <w:rFonts w:asciiTheme="majorBidi" w:hAnsiTheme="majorBidi" w:cstheme="majorBidi"/>
              </w:rPr>
            </w:pPr>
          </w:p>
        </w:tc>
        <w:tc>
          <w:tcPr>
            <w:tcW w:w="305" w:type="pct"/>
          </w:tcPr>
          <w:p w14:paraId="08C0735C" w14:textId="77777777" w:rsidR="00CD694F" w:rsidRPr="00A07C45" w:rsidRDefault="00CD694F" w:rsidP="00181070">
            <w:pPr>
              <w:spacing w:line="276" w:lineRule="auto"/>
              <w:jc w:val="both"/>
              <w:rPr>
                <w:rFonts w:asciiTheme="majorBidi" w:hAnsiTheme="majorBidi" w:cstheme="majorBidi"/>
              </w:rPr>
            </w:pPr>
          </w:p>
        </w:tc>
        <w:tc>
          <w:tcPr>
            <w:tcW w:w="213" w:type="pct"/>
          </w:tcPr>
          <w:p w14:paraId="5A163C67" w14:textId="77777777" w:rsidR="00CD694F" w:rsidRPr="00A07C45" w:rsidRDefault="00CD694F" w:rsidP="00181070">
            <w:pPr>
              <w:spacing w:line="276" w:lineRule="auto"/>
              <w:jc w:val="both"/>
              <w:rPr>
                <w:rFonts w:asciiTheme="majorBidi" w:hAnsiTheme="majorBidi" w:cstheme="majorBidi"/>
              </w:rPr>
            </w:pPr>
          </w:p>
        </w:tc>
        <w:tc>
          <w:tcPr>
            <w:tcW w:w="275" w:type="pct"/>
          </w:tcPr>
          <w:p w14:paraId="22182D29" w14:textId="77777777" w:rsidR="00CD694F" w:rsidRPr="00A07C45" w:rsidRDefault="00CD694F" w:rsidP="00181070">
            <w:pPr>
              <w:spacing w:line="276" w:lineRule="auto"/>
              <w:jc w:val="both"/>
              <w:rPr>
                <w:rFonts w:asciiTheme="majorBidi" w:hAnsiTheme="majorBidi" w:cstheme="majorBidi"/>
              </w:rPr>
            </w:pPr>
          </w:p>
        </w:tc>
        <w:tc>
          <w:tcPr>
            <w:tcW w:w="256" w:type="pct"/>
          </w:tcPr>
          <w:p w14:paraId="14894D65" w14:textId="77777777" w:rsidR="00CD694F" w:rsidRPr="00A07C45" w:rsidRDefault="00CD694F" w:rsidP="00181070">
            <w:pPr>
              <w:spacing w:line="276" w:lineRule="auto"/>
              <w:jc w:val="both"/>
              <w:rPr>
                <w:rFonts w:asciiTheme="majorBidi" w:hAnsiTheme="majorBidi" w:cstheme="majorBidi"/>
              </w:rPr>
            </w:pPr>
          </w:p>
        </w:tc>
      </w:tr>
      <w:tr w:rsidR="005148C6" w:rsidRPr="00A07C45" w14:paraId="5964CA64" w14:textId="77777777" w:rsidTr="00FF4B37">
        <w:tc>
          <w:tcPr>
            <w:tcW w:w="469" w:type="pct"/>
          </w:tcPr>
          <w:p w14:paraId="0ABF2693" w14:textId="77777777" w:rsidR="00CD694F" w:rsidRPr="00A07C45" w:rsidRDefault="00CD694F" w:rsidP="00181070">
            <w:pPr>
              <w:spacing w:line="276" w:lineRule="auto"/>
              <w:jc w:val="both"/>
              <w:rPr>
                <w:rFonts w:asciiTheme="majorBidi" w:hAnsiTheme="majorBidi" w:cstheme="majorBidi"/>
                <w:vertAlign w:val="subscript"/>
              </w:rPr>
            </w:pPr>
            <w:r w:rsidRPr="00A07C45">
              <w:rPr>
                <w:rFonts w:asciiTheme="majorBidi" w:hAnsiTheme="majorBidi" w:cstheme="majorBidi"/>
              </w:rPr>
              <w:t>Y.3</w:t>
            </w:r>
            <w:r w:rsidRPr="00A07C45">
              <w:rPr>
                <w:rFonts w:asciiTheme="majorBidi" w:hAnsiTheme="majorBidi" w:cstheme="majorBidi"/>
                <w:vertAlign w:val="subscript"/>
              </w:rPr>
              <w:t>b</w:t>
            </w:r>
          </w:p>
        </w:tc>
        <w:tc>
          <w:tcPr>
            <w:tcW w:w="3225" w:type="pct"/>
          </w:tcPr>
          <w:p w14:paraId="6237965D" w14:textId="383B21B2" w:rsidR="00CD694F"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Wajib pajak kurang teliti dan menunda pembayaran pajak</w:t>
            </w:r>
          </w:p>
        </w:tc>
        <w:tc>
          <w:tcPr>
            <w:tcW w:w="257" w:type="pct"/>
            <w:tcBorders>
              <w:bottom w:val="single" w:sz="4" w:space="0" w:color="auto"/>
            </w:tcBorders>
          </w:tcPr>
          <w:p w14:paraId="09905A23" w14:textId="77777777" w:rsidR="00CD694F" w:rsidRPr="00A07C45" w:rsidRDefault="00CD694F" w:rsidP="00181070">
            <w:pPr>
              <w:spacing w:line="276" w:lineRule="auto"/>
              <w:jc w:val="both"/>
              <w:rPr>
                <w:rFonts w:asciiTheme="majorBidi" w:hAnsiTheme="majorBidi" w:cstheme="majorBidi"/>
              </w:rPr>
            </w:pPr>
          </w:p>
        </w:tc>
        <w:tc>
          <w:tcPr>
            <w:tcW w:w="305" w:type="pct"/>
            <w:tcBorders>
              <w:bottom w:val="single" w:sz="4" w:space="0" w:color="auto"/>
            </w:tcBorders>
          </w:tcPr>
          <w:p w14:paraId="01DE96DC" w14:textId="77777777" w:rsidR="00CD694F" w:rsidRPr="00A07C45" w:rsidRDefault="00CD694F" w:rsidP="00181070">
            <w:pPr>
              <w:spacing w:line="276" w:lineRule="auto"/>
              <w:jc w:val="both"/>
              <w:rPr>
                <w:rFonts w:asciiTheme="majorBidi" w:hAnsiTheme="majorBidi" w:cstheme="majorBidi"/>
              </w:rPr>
            </w:pPr>
          </w:p>
        </w:tc>
        <w:tc>
          <w:tcPr>
            <w:tcW w:w="213" w:type="pct"/>
            <w:tcBorders>
              <w:bottom w:val="single" w:sz="4" w:space="0" w:color="auto"/>
            </w:tcBorders>
          </w:tcPr>
          <w:p w14:paraId="534E147E" w14:textId="77777777" w:rsidR="00CD694F" w:rsidRPr="00A07C45" w:rsidRDefault="00CD694F" w:rsidP="00181070">
            <w:pPr>
              <w:spacing w:line="276" w:lineRule="auto"/>
              <w:jc w:val="both"/>
              <w:rPr>
                <w:rFonts w:asciiTheme="majorBidi" w:hAnsiTheme="majorBidi" w:cstheme="majorBidi"/>
              </w:rPr>
            </w:pPr>
          </w:p>
        </w:tc>
        <w:tc>
          <w:tcPr>
            <w:tcW w:w="275" w:type="pct"/>
            <w:tcBorders>
              <w:bottom w:val="single" w:sz="4" w:space="0" w:color="auto"/>
            </w:tcBorders>
          </w:tcPr>
          <w:p w14:paraId="757503CF" w14:textId="77777777" w:rsidR="00CD694F" w:rsidRPr="00A07C45" w:rsidRDefault="00CD694F" w:rsidP="00181070">
            <w:pPr>
              <w:spacing w:line="276" w:lineRule="auto"/>
              <w:jc w:val="both"/>
              <w:rPr>
                <w:rFonts w:asciiTheme="majorBidi" w:hAnsiTheme="majorBidi" w:cstheme="majorBidi"/>
              </w:rPr>
            </w:pPr>
          </w:p>
        </w:tc>
        <w:tc>
          <w:tcPr>
            <w:tcW w:w="256" w:type="pct"/>
            <w:tcBorders>
              <w:bottom w:val="single" w:sz="4" w:space="0" w:color="auto"/>
            </w:tcBorders>
          </w:tcPr>
          <w:p w14:paraId="25200B78" w14:textId="77777777" w:rsidR="00CD694F" w:rsidRPr="00A07C45" w:rsidRDefault="00CD694F" w:rsidP="00181070">
            <w:pPr>
              <w:spacing w:line="276" w:lineRule="auto"/>
              <w:jc w:val="both"/>
              <w:rPr>
                <w:rFonts w:asciiTheme="majorBidi" w:hAnsiTheme="majorBidi" w:cstheme="majorBidi"/>
              </w:rPr>
            </w:pPr>
          </w:p>
        </w:tc>
      </w:tr>
      <w:tr w:rsidR="005148C6" w:rsidRPr="00A07C45" w14:paraId="55EDCDB2" w14:textId="77777777" w:rsidTr="00FF4B37">
        <w:tc>
          <w:tcPr>
            <w:tcW w:w="469" w:type="pct"/>
            <w:tcBorders>
              <w:right w:val="nil"/>
            </w:tcBorders>
          </w:tcPr>
          <w:p w14:paraId="1F14C6B1" w14:textId="77777777" w:rsidR="00CD694F" w:rsidRPr="00A07C45" w:rsidRDefault="00CD694F" w:rsidP="00181070">
            <w:pPr>
              <w:spacing w:line="276" w:lineRule="auto"/>
              <w:jc w:val="both"/>
              <w:rPr>
                <w:rFonts w:asciiTheme="majorBidi" w:hAnsiTheme="majorBidi" w:cstheme="majorBidi"/>
              </w:rPr>
            </w:pPr>
          </w:p>
        </w:tc>
        <w:tc>
          <w:tcPr>
            <w:tcW w:w="3225" w:type="pct"/>
            <w:tcBorders>
              <w:left w:val="nil"/>
              <w:right w:val="single" w:sz="4" w:space="0" w:color="auto"/>
            </w:tcBorders>
          </w:tcPr>
          <w:p w14:paraId="7B17352F" w14:textId="0D273942"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INSENTIF PP</w:t>
            </w:r>
            <w:r w:rsidR="00A142B0" w:rsidRPr="00A07C45">
              <w:rPr>
                <w:rFonts w:asciiTheme="majorBidi" w:hAnsiTheme="majorBidi" w:cstheme="majorBidi"/>
                <w:b/>
                <w:bCs/>
              </w:rPr>
              <w:t>h</w:t>
            </w:r>
            <w:r w:rsidRPr="00A07C45">
              <w:rPr>
                <w:rFonts w:asciiTheme="majorBidi" w:hAnsiTheme="majorBidi" w:cstheme="majorBidi"/>
                <w:b/>
                <w:bCs/>
              </w:rPr>
              <w:t xml:space="preserve"> (X)</w:t>
            </w:r>
          </w:p>
        </w:tc>
        <w:tc>
          <w:tcPr>
            <w:tcW w:w="257" w:type="pct"/>
            <w:tcBorders>
              <w:left w:val="single" w:sz="4" w:space="0" w:color="auto"/>
              <w:right w:val="single" w:sz="4" w:space="0" w:color="auto"/>
            </w:tcBorders>
          </w:tcPr>
          <w:p w14:paraId="446057D1" w14:textId="42993182" w:rsidR="00CD694F" w:rsidRPr="00A07C45" w:rsidRDefault="00FF4B37" w:rsidP="00181070">
            <w:pPr>
              <w:spacing w:line="276" w:lineRule="auto"/>
              <w:jc w:val="both"/>
              <w:rPr>
                <w:rFonts w:asciiTheme="majorBidi" w:hAnsiTheme="majorBidi" w:cstheme="majorBidi"/>
                <w:b/>
                <w:bCs/>
              </w:rPr>
            </w:pPr>
            <w:r w:rsidRPr="00A07C45">
              <w:rPr>
                <w:rFonts w:asciiTheme="majorBidi" w:hAnsiTheme="majorBidi" w:cstheme="majorBidi"/>
                <w:b/>
                <w:bCs/>
              </w:rPr>
              <w:t>1</w:t>
            </w:r>
          </w:p>
        </w:tc>
        <w:tc>
          <w:tcPr>
            <w:tcW w:w="305" w:type="pct"/>
            <w:tcBorders>
              <w:left w:val="single" w:sz="4" w:space="0" w:color="auto"/>
              <w:right w:val="single" w:sz="4" w:space="0" w:color="auto"/>
            </w:tcBorders>
          </w:tcPr>
          <w:p w14:paraId="3F15BDA0" w14:textId="0A0D1E19" w:rsidR="00CD694F" w:rsidRPr="00A07C45" w:rsidRDefault="00FF4B37" w:rsidP="00181070">
            <w:pPr>
              <w:spacing w:line="276" w:lineRule="auto"/>
              <w:jc w:val="both"/>
              <w:rPr>
                <w:rFonts w:asciiTheme="majorBidi" w:hAnsiTheme="majorBidi" w:cstheme="majorBidi"/>
                <w:b/>
                <w:bCs/>
              </w:rPr>
            </w:pPr>
            <w:r w:rsidRPr="00A07C45">
              <w:rPr>
                <w:rFonts w:asciiTheme="majorBidi" w:hAnsiTheme="majorBidi" w:cstheme="majorBidi"/>
                <w:b/>
                <w:bCs/>
              </w:rPr>
              <w:t>2</w:t>
            </w:r>
          </w:p>
        </w:tc>
        <w:tc>
          <w:tcPr>
            <w:tcW w:w="213" w:type="pct"/>
            <w:tcBorders>
              <w:left w:val="single" w:sz="4" w:space="0" w:color="auto"/>
              <w:right w:val="single" w:sz="4" w:space="0" w:color="auto"/>
            </w:tcBorders>
          </w:tcPr>
          <w:p w14:paraId="40186EA7" w14:textId="34485EB4" w:rsidR="00CD694F" w:rsidRPr="00A07C45" w:rsidRDefault="00FF4B37" w:rsidP="00181070">
            <w:pPr>
              <w:spacing w:line="276" w:lineRule="auto"/>
              <w:jc w:val="both"/>
              <w:rPr>
                <w:rFonts w:asciiTheme="majorBidi" w:hAnsiTheme="majorBidi" w:cstheme="majorBidi"/>
                <w:b/>
                <w:bCs/>
              </w:rPr>
            </w:pPr>
            <w:r w:rsidRPr="00A07C45">
              <w:rPr>
                <w:rFonts w:asciiTheme="majorBidi" w:hAnsiTheme="majorBidi" w:cstheme="majorBidi"/>
                <w:b/>
                <w:bCs/>
              </w:rPr>
              <w:t>3</w:t>
            </w:r>
          </w:p>
        </w:tc>
        <w:tc>
          <w:tcPr>
            <w:tcW w:w="275" w:type="pct"/>
            <w:tcBorders>
              <w:left w:val="single" w:sz="4" w:space="0" w:color="auto"/>
              <w:right w:val="single" w:sz="4" w:space="0" w:color="auto"/>
            </w:tcBorders>
          </w:tcPr>
          <w:p w14:paraId="0459DA1C" w14:textId="5765ED04" w:rsidR="00CD694F" w:rsidRPr="00A07C45" w:rsidRDefault="00FF4B37" w:rsidP="00181070">
            <w:pPr>
              <w:spacing w:line="276" w:lineRule="auto"/>
              <w:jc w:val="both"/>
              <w:rPr>
                <w:rFonts w:asciiTheme="majorBidi" w:hAnsiTheme="majorBidi" w:cstheme="majorBidi"/>
                <w:b/>
                <w:bCs/>
              </w:rPr>
            </w:pPr>
            <w:r w:rsidRPr="00A07C45">
              <w:rPr>
                <w:rFonts w:asciiTheme="majorBidi" w:hAnsiTheme="majorBidi" w:cstheme="majorBidi"/>
                <w:b/>
                <w:bCs/>
              </w:rPr>
              <w:t>4</w:t>
            </w:r>
          </w:p>
        </w:tc>
        <w:tc>
          <w:tcPr>
            <w:tcW w:w="256" w:type="pct"/>
            <w:tcBorders>
              <w:left w:val="single" w:sz="4" w:space="0" w:color="auto"/>
            </w:tcBorders>
          </w:tcPr>
          <w:p w14:paraId="061104B2" w14:textId="7C42932F" w:rsidR="00CD694F" w:rsidRPr="00A07C45" w:rsidRDefault="00FF4B37" w:rsidP="00181070">
            <w:pPr>
              <w:spacing w:line="276" w:lineRule="auto"/>
              <w:jc w:val="both"/>
              <w:rPr>
                <w:rFonts w:asciiTheme="majorBidi" w:hAnsiTheme="majorBidi" w:cstheme="majorBidi"/>
                <w:b/>
                <w:bCs/>
              </w:rPr>
            </w:pPr>
            <w:r w:rsidRPr="00A07C45">
              <w:rPr>
                <w:rFonts w:asciiTheme="majorBidi" w:hAnsiTheme="majorBidi" w:cstheme="majorBidi"/>
                <w:b/>
                <w:bCs/>
              </w:rPr>
              <w:t>5</w:t>
            </w:r>
          </w:p>
        </w:tc>
      </w:tr>
      <w:tr w:rsidR="005148C6" w:rsidRPr="00A07C45" w14:paraId="10EA5C74" w14:textId="77777777" w:rsidTr="00D02852">
        <w:tc>
          <w:tcPr>
            <w:tcW w:w="469" w:type="pct"/>
          </w:tcPr>
          <w:p w14:paraId="1EF905E0" w14:textId="77777777" w:rsidR="00CD694F" w:rsidRPr="00A07C45" w:rsidRDefault="00CD694F" w:rsidP="00181070">
            <w:pPr>
              <w:spacing w:line="276" w:lineRule="auto"/>
              <w:jc w:val="both"/>
              <w:rPr>
                <w:rFonts w:asciiTheme="majorBidi" w:hAnsiTheme="majorBidi" w:cstheme="majorBidi"/>
                <w:vertAlign w:val="subscript"/>
              </w:rPr>
            </w:pPr>
            <w:r w:rsidRPr="00A07C45">
              <w:rPr>
                <w:rFonts w:asciiTheme="majorBidi" w:hAnsiTheme="majorBidi" w:cstheme="majorBidi"/>
              </w:rPr>
              <w:t>X.1</w:t>
            </w:r>
            <w:r w:rsidRPr="00A07C45">
              <w:rPr>
                <w:rFonts w:asciiTheme="majorBidi" w:hAnsiTheme="majorBidi" w:cstheme="majorBidi"/>
                <w:vertAlign w:val="subscript"/>
              </w:rPr>
              <w:t>a</w:t>
            </w:r>
          </w:p>
        </w:tc>
        <w:tc>
          <w:tcPr>
            <w:tcW w:w="3225" w:type="pct"/>
          </w:tcPr>
          <w:p w14:paraId="52631E8B" w14:textId="44B32E1D" w:rsidR="00CD694F"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Tarif pajak UMKM adil &amp; mendukung usaha kecil</w:t>
            </w:r>
          </w:p>
        </w:tc>
        <w:tc>
          <w:tcPr>
            <w:tcW w:w="257" w:type="pct"/>
          </w:tcPr>
          <w:p w14:paraId="3F978EDE" w14:textId="77777777" w:rsidR="00CD694F" w:rsidRPr="00A07C45" w:rsidRDefault="00CD694F" w:rsidP="00181070">
            <w:pPr>
              <w:spacing w:line="276" w:lineRule="auto"/>
              <w:jc w:val="both"/>
              <w:rPr>
                <w:rFonts w:asciiTheme="majorBidi" w:hAnsiTheme="majorBidi" w:cstheme="majorBidi"/>
              </w:rPr>
            </w:pPr>
          </w:p>
        </w:tc>
        <w:tc>
          <w:tcPr>
            <w:tcW w:w="305" w:type="pct"/>
          </w:tcPr>
          <w:p w14:paraId="3450A25B" w14:textId="77777777" w:rsidR="00CD694F" w:rsidRPr="00A07C45" w:rsidRDefault="00CD694F" w:rsidP="00181070">
            <w:pPr>
              <w:spacing w:line="276" w:lineRule="auto"/>
              <w:jc w:val="both"/>
              <w:rPr>
                <w:rFonts w:asciiTheme="majorBidi" w:hAnsiTheme="majorBidi" w:cstheme="majorBidi"/>
              </w:rPr>
            </w:pPr>
          </w:p>
        </w:tc>
        <w:tc>
          <w:tcPr>
            <w:tcW w:w="213" w:type="pct"/>
          </w:tcPr>
          <w:p w14:paraId="14715062" w14:textId="77777777" w:rsidR="00CD694F" w:rsidRPr="00A07C45" w:rsidRDefault="00CD694F" w:rsidP="00181070">
            <w:pPr>
              <w:spacing w:line="276" w:lineRule="auto"/>
              <w:jc w:val="both"/>
              <w:rPr>
                <w:rFonts w:asciiTheme="majorBidi" w:hAnsiTheme="majorBidi" w:cstheme="majorBidi"/>
              </w:rPr>
            </w:pPr>
          </w:p>
        </w:tc>
        <w:tc>
          <w:tcPr>
            <w:tcW w:w="275" w:type="pct"/>
          </w:tcPr>
          <w:p w14:paraId="5A25727A" w14:textId="77777777" w:rsidR="00CD694F" w:rsidRPr="00A07C45" w:rsidRDefault="00CD694F" w:rsidP="00181070">
            <w:pPr>
              <w:spacing w:line="276" w:lineRule="auto"/>
              <w:jc w:val="both"/>
              <w:rPr>
                <w:rFonts w:asciiTheme="majorBidi" w:hAnsiTheme="majorBidi" w:cstheme="majorBidi"/>
              </w:rPr>
            </w:pPr>
          </w:p>
        </w:tc>
        <w:tc>
          <w:tcPr>
            <w:tcW w:w="256" w:type="pct"/>
          </w:tcPr>
          <w:p w14:paraId="69A598F8" w14:textId="77777777" w:rsidR="00CD694F" w:rsidRPr="00A07C45" w:rsidRDefault="00CD694F" w:rsidP="00181070">
            <w:pPr>
              <w:spacing w:line="276" w:lineRule="auto"/>
              <w:jc w:val="both"/>
              <w:rPr>
                <w:rFonts w:asciiTheme="majorBidi" w:hAnsiTheme="majorBidi" w:cstheme="majorBidi"/>
              </w:rPr>
            </w:pPr>
          </w:p>
        </w:tc>
      </w:tr>
      <w:tr w:rsidR="005148C6" w:rsidRPr="00A07C45" w14:paraId="4880B1FE" w14:textId="77777777" w:rsidTr="00D02852">
        <w:tc>
          <w:tcPr>
            <w:tcW w:w="469" w:type="pct"/>
          </w:tcPr>
          <w:p w14:paraId="09E9995F" w14:textId="77777777" w:rsidR="00CD694F" w:rsidRPr="00A07C45" w:rsidRDefault="00CD694F" w:rsidP="00181070">
            <w:pPr>
              <w:spacing w:line="276" w:lineRule="auto"/>
              <w:jc w:val="both"/>
              <w:rPr>
                <w:rFonts w:asciiTheme="majorBidi" w:hAnsiTheme="majorBidi" w:cstheme="majorBidi"/>
                <w:vertAlign w:val="subscript"/>
              </w:rPr>
            </w:pPr>
            <w:r w:rsidRPr="00A07C45">
              <w:rPr>
                <w:rFonts w:asciiTheme="majorBidi" w:hAnsiTheme="majorBidi" w:cstheme="majorBidi"/>
              </w:rPr>
              <w:t>X.2</w:t>
            </w:r>
            <w:r w:rsidRPr="00A07C45">
              <w:rPr>
                <w:rFonts w:asciiTheme="majorBidi" w:hAnsiTheme="majorBidi" w:cstheme="majorBidi"/>
                <w:vertAlign w:val="subscript"/>
              </w:rPr>
              <w:t>a</w:t>
            </w:r>
          </w:p>
        </w:tc>
        <w:tc>
          <w:tcPr>
            <w:tcW w:w="3225" w:type="pct"/>
          </w:tcPr>
          <w:p w14:paraId="61AD9312" w14:textId="0BE3E019" w:rsidR="00CD694F"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UMKM memahami hak &amp; kewajiban pajaknya</w:t>
            </w:r>
          </w:p>
        </w:tc>
        <w:tc>
          <w:tcPr>
            <w:tcW w:w="257" w:type="pct"/>
          </w:tcPr>
          <w:p w14:paraId="5AF01744" w14:textId="77777777" w:rsidR="00CD694F" w:rsidRPr="00A07C45" w:rsidRDefault="00CD694F" w:rsidP="00181070">
            <w:pPr>
              <w:spacing w:line="276" w:lineRule="auto"/>
              <w:jc w:val="both"/>
              <w:rPr>
                <w:rFonts w:asciiTheme="majorBidi" w:hAnsiTheme="majorBidi" w:cstheme="majorBidi"/>
              </w:rPr>
            </w:pPr>
          </w:p>
        </w:tc>
        <w:tc>
          <w:tcPr>
            <w:tcW w:w="305" w:type="pct"/>
          </w:tcPr>
          <w:p w14:paraId="47B983F6" w14:textId="77777777" w:rsidR="00CD694F" w:rsidRPr="00A07C45" w:rsidRDefault="00CD694F" w:rsidP="00181070">
            <w:pPr>
              <w:spacing w:line="276" w:lineRule="auto"/>
              <w:jc w:val="both"/>
              <w:rPr>
                <w:rFonts w:asciiTheme="majorBidi" w:hAnsiTheme="majorBidi" w:cstheme="majorBidi"/>
              </w:rPr>
            </w:pPr>
          </w:p>
        </w:tc>
        <w:tc>
          <w:tcPr>
            <w:tcW w:w="213" w:type="pct"/>
          </w:tcPr>
          <w:p w14:paraId="330862AA" w14:textId="77777777" w:rsidR="00CD694F" w:rsidRPr="00A07C45" w:rsidRDefault="00CD694F" w:rsidP="00181070">
            <w:pPr>
              <w:spacing w:line="276" w:lineRule="auto"/>
              <w:jc w:val="both"/>
              <w:rPr>
                <w:rFonts w:asciiTheme="majorBidi" w:hAnsiTheme="majorBidi" w:cstheme="majorBidi"/>
              </w:rPr>
            </w:pPr>
          </w:p>
        </w:tc>
        <w:tc>
          <w:tcPr>
            <w:tcW w:w="275" w:type="pct"/>
          </w:tcPr>
          <w:p w14:paraId="63BDD59E" w14:textId="77777777" w:rsidR="00CD694F" w:rsidRPr="00A07C45" w:rsidRDefault="00CD694F" w:rsidP="00181070">
            <w:pPr>
              <w:spacing w:line="276" w:lineRule="auto"/>
              <w:jc w:val="both"/>
              <w:rPr>
                <w:rFonts w:asciiTheme="majorBidi" w:hAnsiTheme="majorBidi" w:cstheme="majorBidi"/>
              </w:rPr>
            </w:pPr>
          </w:p>
        </w:tc>
        <w:tc>
          <w:tcPr>
            <w:tcW w:w="256" w:type="pct"/>
          </w:tcPr>
          <w:p w14:paraId="04B901A4" w14:textId="77777777" w:rsidR="00CD694F" w:rsidRPr="00A07C45" w:rsidRDefault="00CD694F" w:rsidP="00181070">
            <w:pPr>
              <w:spacing w:line="276" w:lineRule="auto"/>
              <w:jc w:val="both"/>
              <w:rPr>
                <w:rFonts w:asciiTheme="majorBidi" w:hAnsiTheme="majorBidi" w:cstheme="majorBidi"/>
              </w:rPr>
            </w:pPr>
          </w:p>
        </w:tc>
      </w:tr>
      <w:tr w:rsidR="005148C6" w:rsidRPr="00A07C45" w14:paraId="7FBAB79F" w14:textId="77777777" w:rsidTr="00D02852">
        <w:tc>
          <w:tcPr>
            <w:tcW w:w="469" w:type="pct"/>
            <w:tcBorders>
              <w:bottom w:val="single" w:sz="4" w:space="0" w:color="auto"/>
            </w:tcBorders>
          </w:tcPr>
          <w:p w14:paraId="0C3926B5" w14:textId="77777777" w:rsidR="00CD694F" w:rsidRPr="00A07C45" w:rsidRDefault="00CD694F" w:rsidP="00181070">
            <w:pPr>
              <w:spacing w:line="276" w:lineRule="auto"/>
              <w:jc w:val="both"/>
              <w:rPr>
                <w:rFonts w:asciiTheme="majorBidi" w:hAnsiTheme="majorBidi" w:cstheme="majorBidi"/>
                <w:vertAlign w:val="subscript"/>
              </w:rPr>
            </w:pPr>
            <w:r w:rsidRPr="00A07C45">
              <w:rPr>
                <w:rFonts w:asciiTheme="majorBidi" w:hAnsiTheme="majorBidi" w:cstheme="majorBidi"/>
              </w:rPr>
              <w:t>X.3</w:t>
            </w:r>
            <w:r w:rsidRPr="00A07C45">
              <w:rPr>
                <w:rFonts w:asciiTheme="majorBidi" w:hAnsiTheme="majorBidi" w:cstheme="majorBidi"/>
                <w:vertAlign w:val="subscript"/>
              </w:rPr>
              <w:t>a</w:t>
            </w:r>
          </w:p>
        </w:tc>
        <w:tc>
          <w:tcPr>
            <w:tcW w:w="3225" w:type="pct"/>
            <w:tcBorders>
              <w:bottom w:val="single" w:sz="4" w:space="0" w:color="auto"/>
            </w:tcBorders>
          </w:tcPr>
          <w:p w14:paraId="725F6452" w14:textId="77777777" w:rsidR="00A142B0"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 xml:space="preserve">UMKM memanfaatkan subsidi pajak untuk </w:t>
            </w:r>
          </w:p>
          <w:p w14:paraId="078EA188" w14:textId="50988424" w:rsidR="00CD694F"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pengembangan usaha</w:t>
            </w:r>
          </w:p>
        </w:tc>
        <w:tc>
          <w:tcPr>
            <w:tcW w:w="257" w:type="pct"/>
          </w:tcPr>
          <w:p w14:paraId="05D7A598" w14:textId="77777777" w:rsidR="00CD694F" w:rsidRPr="00A07C45" w:rsidRDefault="00CD694F" w:rsidP="00181070">
            <w:pPr>
              <w:spacing w:line="276" w:lineRule="auto"/>
              <w:jc w:val="both"/>
              <w:rPr>
                <w:rFonts w:asciiTheme="majorBidi" w:hAnsiTheme="majorBidi" w:cstheme="majorBidi"/>
              </w:rPr>
            </w:pPr>
          </w:p>
        </w:tc>
        <w:tc>
          <w:tcPr>
            <w:tcW w:w="305" w:type="pct"/>
          </w:tcPr>
          <w:p w14:paraId="3CF85AC3" w14:textId="77777777" w:rsidR="00CD694F" w:rsidRPr="00A07C45" w:rsidRDefault="00CD694F" w:rsidP="00181070">
            <w:pPr>
              <w:spacing w:line="276" w:lineRule="auto"/>
              <w:jc w:val="both"/>
              <w:rPr>
                <w:rFonts w:asciiTheme="majorBidi" w:hAnsiTheme="majorBidi" w:cstheme="majorBidi"/>
              </w:rPr>
            </w:pPr>
          </w:p>
        </w:tc>
        <w:tc>
          <w:tcPr>
            <w:tcW w:w="213" w:type="pct"/>
          </w:tcPr>
          <w:p w14:paraId="1EBEBA91" w14:textId="77777777" w:rsidR="00CD694F" w:rsidRPr="00A07C45" w:rsidRDefault="00CD694F" w:rsidP="00181070">
            <w:pPr>
              <w:spacing w:line="276" w:lineRule="auto"/>
              <w:jc w:val="both"/>
              <w:rPr>
                <w:rFonts w:asciiTheme="majorBidi" w:hAnsiTheme="majorBidi" w:cstheme="majorBidi"/>
              </w:rPr>
            </w:pPr>
          </w:p>
        </w:tc>
        <w:tc>
          <w:tcPr>
            <w:tcW w:w="275" w:type="pct"/>
          </w:tcPr>
          <w:p w14:paraId="16080A58" w14:textId="77777777" w:rsidR="00CD694F" w:rsidRPr="00A07C45" w:rsidRDefault="00CD694F" w:rsidP="00181070">
            <w:pPr>
              <w:spacing w:line="276" w:lineRule="auto"/>
              <w:jc w:val="both"/>
              <w:rPr>
                <w:rFonts w:asciiTheme="majorBidi" w:hAnsiTheme="majorBidi" w:cstheme="majorBidi"/>
              </w:rPr>
            </w:pPr>
          </w:p>
        </w:tc>
        <w:tc>
          <w:tcPr>
            <w:tcW w:w="256" w:type="pct"/>
          </w:tcPr>
          <w:p w14:paraId="4D819840" w14:textId="77777777" w:rsidR="00CD694F" w:rsidRPr="00A07C45" w:rsidRDefault="00CD694F" w:rsidP="00181070">
            <w:pPr>
              <w:spacing w:line="276" w:lineRule="auto"/>
              <w:jc w:val="both"/>
              <w:rPr>
                <w:rFonts w:asciiTheme="majorBidi" w:hAnsiTheme="majorBidi" w:cstheme="majorBidi"/>
              </w:rPr>
            </w:pPr>
          </w:p>
        </w:tc>
      </w:tr>
      <w:tr w:rsidR="005148C6" w:rsidRPr="00A07C45" w14:paraId="497FA8AB" w14:textId="77777777" w:rsidTr="00D02852">
        <w:tc>
          <w:tcPr>
            <w:tcW w:w="469" w:type="pct"/>
            <w:tcBorders>
              <w:right w:val="nil"/>
            </w:tcBorders>
          </w:tcPr>
          <w:p w14:paraId="39234FF0" w14:textId="77777777" w:rsidR="00CD694F" w:rsidRPr="00A07C45" w:rsidRDefault="00CD694F" w:rsidP="00181070">
            <w:pPr>
              <w:spacing w:line="276" w:lineRule="auto"/>
              <w:jc w:val="both"/>
              <w:rPr>
                <w:rFonts w:asciiTheme="majorBidi" w:hAnsiTheme="majorBidi" w:cstheme="majorBidi"/>
              </w:rPr>
            </w:pPr>
          </w:p>
        </w:tc>
        <w:tc>
          <w:tcPr>
            <w:tcW w:w="3225" w:type="pct"/>
            <w:tcBorders>
              <w:left w:val="nil"/>
            </w:tcBorders>
          </w:tcPr>
          <w:p w14:paraId="1ABE89B9" w14:textId="77777777" w:rsidR="00CD694F" w:rsidRPr="00A07C45" w:rsidRDefault="00CD694F" w:rsidP="00181070">
            <w:pPr>
              <w:spacing w:line="276" w:lineRule="auto"/>
              <w:jc w:val="both"/>
              <w:rPr>
                <w:rFonts w:asciiTheme="majorBidi" w:hAnsiTheme="majorBidi" w:cstheme="majorBidi"/>
              </w:rPr>
            </w:pPr>
          </w:p>
        </w:tc>
        <w:tc>
          <w:tcPr>
            <w:tcW w:w="257" w:type="pct"/>
          </w:tcPr>
          <w:p w14:paraId="1AB64863"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5</w:t>
            </w:r>
          </w:p>
        </w:tc>
        <w:tc>
          <w:tcPr>
            <w:tcW w:w="305" w:type="pct"/>
          </w:tcPr>
          <w:p w14:paraId="5E03D10F"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4</w:t>
            </w:r>
          </w:p>
        </w:tc>
        <w:tc>
          <w:tcPr>
            <w:tcW w:w="213" w:type="pct"/>
          </w:tcPr>
          <w:p w14:paraId="53781725"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3</w:t>
            </w:r>
          </w:p>
        </w:tc>
        <w:tc>
          <w:tcPr>
            <w:tcW w:w="275" w:type="pct"/>
          </w:tcPr>
          <w:p w14:paraId="411CD975"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2</w:t>
            </w:r>
          </w:p>
        </w:tc>
        <w:tc>
          <w:tcPr>
            <w:tcW w:w="256" w:type="pct"/>
          </w:tcPr>
          <w:p w14:paraId="0ACF3061"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1</w:t>
            </w:r>
          </w:p>
        </w:tc>
      </w:tr>
      <w:tr w:rsidR="005148C6" w:rsidRPr="00A07C45" w14:paraId="7F59012A" w14:textId="77777777" w:rsidTr="00D02852">
        <w:tc>
          <w:tcPr>
            <w:tcW w:w="469" w:type="pct"/>
          </w:tcPr>
          <w:p w14:paraId="41768123" w14:textId="77777777" w:rsidR="00CD694F" w:rsidRPr="00A07C45" w:rsidRDefault="00CD694F" w:rsidP="00181070">
            <w:pPr>
              <w:spacing w:line="276" w:lineRule="auto"/>
              <w:jc w:val="both"/>
              <w:rPr>
                <w:rFonts w:asciiTheme="majorBidi" w:hAnsiTheme="majorBidi" w:cstheme="majorBidi"/>
                <w:vertAlign w:val="subscript"/>
              </w:rPr>
            </w:pPr>
            <w:r w:rsidRPr="00A07C45">
              <w:rPr>
                <w:rFonts w:asciiTheme="majorBidi" w:hAnsiTheme="majorBidi" w:cstheme="majorBidi"/>
              </w:rPr>
              <w:t>X.1</w:t>
            </w:r>
            <w:r w:rsidRPr="00A07C45">
              <w:rPr>
                <w:rFonts w:asciiTheme="majorBidi" w:hAnsiTheme="majorBidi" w:cstheme="majorBidi"/>
                <w:vertAlign w:val="subscript"/>
              </w:rPr>
              <w:t>b</w:t>
            </w:r>
          </w:p>
        </w:tc>
        <w:tc>
          <w:tcPr>
            <w:tcW w:w="3225" w:type="pct"/>
          </w:tcPr>
          <w:p w14:paraId="7A44ED75" w14:textId="6B6D4578" w:rsidR="00CD694F"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Tarif pajak UMKM dianggap memberatkan.</w:t>
            </w:r>
          </w:p>
        </w:tc>
        <w:tc>
          <w:tcPr>
            <w:tcW w:w="257" w:type="pct"/>
          </w:tcPr>
          <w:p w14:paraId="4156A83A" w14:textId="77777777" w:rsidR="00CD694F" w:rsidRPr="00A07C45" w:rsidRDefault="00CD694F" w:rsidP="00181070">
            <w:pPr>
              <w:spacing w:line="276" w:lineRule="auto"/>
              <w:jc w:val="both"/>
              <w:rPr>
                <w:rFonts w:asciiTheme="majorBidi" w:hAnsiTheme="majorBidi" w:cstheme="majorBidi"/>
              </w:rPr>
            </w:pPr>
          </w:p>
        </w:tc>
        <w:tc>
          <w:tcPr>
            <w:tcW w:w="305" w:type="pct"/>
          </w:tcPr>
          <w:p w14:paraId="34808353" w14:textId="77777777" w:rsidR="00CD694F" w:rsidRPr="00A07C45" w:rsidRDefault="00CD694F" w:rsidP="00181070">
            <w:pPr>
              <w:spacing w:line="276" w:lineRule="auto"/>
              <w:jc w:val="both"/>
              <w:rPr>
                <w:rFonts w:asciiTheme="majorBidi" w:hAnsiTheme="majorBidi" w:cstheme="majorBidi"/>
              </w:rPr>
            </w:pPr>
          </w:p>
        </w:tc>
        <w:tc>
          <w:tcPr>
            <w:tcW w:w="213" w:type="pct"/>
          </w:tcPr>
          <w:p w14:paraId="413AE137" w14:textId="77777777" w:rsidR="00CD694F" w:rsidRPr="00A07C45" w:rsidRDefault="00CD694F" w:rsidP="00181070">
            <w:pPr>
              <w:spacing w:line="276" w:lineRule="auto"/>
              <w:jc w:val="both"/>
              <w:rPr>
                <w:rFonts w:asciiTheme="majorBidi" w:hAnsiTheme="majorBidi" w:cstheme="majorBidi"/>
              </w:rPr>
            </w:pPr>
          </w:p>
        </w:tc>
        <w:tc>
          <w:tcPr>
            <w:tcW w:w="275" w:type="pct"/>
          </w:tcPr>
          <w:p w14:paraId="0ADEE190" w14:textId="77777777" w:rsidR="00CD694F" w:rsidRPr="00A07C45" w:rsidRDefault="00CD694F" w:rsidP="00181070">
            <w:pPr>
              <w:spacing w:line="276" w:lineRule="auto"/>
              <w:jc w:val="both"/>
              <w:rPr>
                <w:rFonts w:asciiTheme="majorBidi" w:hAnsiTheme="majorBidi" w:cstheme="majorBidi"/>
              </w:rPr>
            </w:pPr>
          </w:p>
        </w:tc>
        <w:tc>
          <w:tcPr>
            <w:tcW w:w="256" w:type="pct"/>
          </w:tcPr>
          <w:p w14:paraId="237FF7FA" w14:textId="77777777" w:rsidR="00CD694F" w:rsidRPr="00A07C45" w:rsidRDefault="00CD694F" w:rsidP="00181070">
            <w:pPr>
              <w:spacing w:line="276" w:lineRule="auto"/>
              <w:jc w:val="both"/>
              <w:rPr>
                <w:rFonts w:asciiTheme="majorBidi" w:hAnsiTheme="majorBidi" w:cstheme="majorBidi"/>
              </w:rPr>
            </w:pPr>
          </w:p>
        </w:tc>
      </w:tr>
      <w:tr w:rsidR="005148C6" w:rsidRPr="00A07C45" w14:paraId="4F016644" w14:textId="77777777" w:rsidTr="00D02852">
        <w:tc>
          <w:tcPr>
            <w:tcW w:w="469" w:type="pct"/>
          </w:tcPr>
          <w:p w14:paraId="148EB62D" w14:textId="77777777" w:rsidR="00CD694F" w:rsidRPr="00A07C45" w:rsidRDefault="00CD694F" w:rsidP="00181070">
            <w:pPr>
              <w:spacing w:line="276" w:lineRule="auto"/>
              <w:jc w:val="both"/>
              <w:rPr>
                <w:rFonts w:asciiTheme="majorBidi" w:hAnsiTheme="majorBidi" w:cstheme="majorBidi"/>
                <w:vertAlign w:val="subscript"/>
              </w:rPr>
            </w:pPr>
            <w:r w:rsidRPr="00A07C45">
              <w:rPr>
                <w:rFonts w:asciiTheme="majorBidi" w:hAnsiTheme="majorBidi" w:cstheme="majorBidi"/>
              </w:rPr>
              <w:t>X.2</w:t>
            </w:r>
            <w:r w:rsidRPr="00A07C45">
              <w:rPr>
                <w:rFonts w:asciiTheme="majorBidi" w:hAnsiTheme="majorBidi" w:cstheme="majorBidi"/>
                <w:vertAlign w:val="subscript"/>
              </w:rPr>
              <w:t>b</w:t>
            </w:r>
          </w:p>
        </w:tc>
        <w:tc>
          <w:tcPr>
            <w:tcW w:w="3225" w:type="pct"/>
          </w:tcPr>
          <w:p w14:paraId="08ECD51D" w14:textId="77777777" w:rsidR="00181070"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 xml:space="preserve">UMKM kurang memahami hak &amp; kewajiban </w:t>
            </w:r>
          </w:p>
          <w:p w14:paraId="41EF9106" w14:textId="00B86BAB" w:rsidR="00CD694F"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pajaknya</w:t>
            </w:r>
          </w:p>
        </w:tc>
        <w:tc>
          <w:tcPr>
            <w:tcW w:w="257" w:type="pct"/>
          </w:tcPr>
          <w:p w14:paraId="1E9B6142" w14:textId="77777777" w:rsidR="00CD694F" w:rsidRPr="00A07C45" w:rsidRDefault="00CD694F" w:rsidP="00181070">
            <w:pPr>
              <w:spacing w:line="276" w:lineRule="auto"/>
              <w:jc w:val="both"/>
              <w:rPr>
                <w:rFonts w:asciiTheme="majorBidi" w:hAnsiTheme="majorBidi" w:cstheme="majorBidi"/>
              </w:rPr>
            </w:pPr>
          </w:p>
        </w:tc>
        <w:tc>
          <w:tcPr>
            <w:tcW w:w="305" w:type="pct"/>
          </w:tcPr>
          <w:p w14:paraId="49EEDECB" w14:textId="77777777" w:rsidR="00CD694F" w:rsidRPr="00A07C45" w:rsidRDefault="00CD694F" w:rsidP="00181070">
            <w:pPr>
              <w:spacing w:line="276" w:lineRule="auto"/>
              <w:jc w:val="both"/>
              <w:rPr>
                <w:rFonts w:asciiTheme="majorBidi" w:hAnsiTheme="majorBidi" w:cstheme="majorBidi"/>
              </w:rPr>
            </w:pPr>
          </w:p>
        </w:tc>
        <w:tc>
          <w:tcPr>
            <w:tcW w:w="213" w:type="pct"/>
          </w:tcPr>
          <w:p w14:paraId="6BE5E5F7" w14:textId="77777777" w:rsidR="00CD694F" w:rsidRPr="00A07C45" w:rsidRDefault="00CD694F" w:rsidP="00181070">
            <w:pPr>
              <w:spacing w:line="276" w:lineRule="auto"/>
              <w:jc w:val="both"/>
              <w:rPr>
                <w:rFonts w:asciiTheme="majorBidi" w:hAnsiTheme="majorBidi" w:cstheme="majorBidi"/>
              </w:rPr>
            </w:pPr>
          </w:p>
        </w:tc>
        <w:tc>
          <w:tcPr>
            <w:tcW w:w="275" w:type="pct"/>
          </w:tcPr>
          <w:p w14:paraId="6DB414DC" w14:textId="77777777" w:rsidR="00CD694F" w:rsidRPr="00A07C45" w:rsidRDefault="00CD694F" w:rsidP="00181070">
            <w:pPr>
              <w:spacing w:line="276" w:lineRule="auto"/>
              <w:jc w:val="both"/>
              <w:rPr>
                <w:rFonts w:asciiTheme="majorBidi" w:hAnsiTheme="majorBidi" w:cstheme="majorBidi"/>
              </w:rPr>
            </w:pPr>
          </w:p>
        </w:tc>
        <w:tc>
          <w:tcPr>
            <w:tcW w:w="256" w:type="pct"/>
          </w:tcPr>
          <w:p w14:paraId="30913DEC" w14:textId="77777777" w:rsidR="00CD694F" w:rsidRPr="00A07C45" w:rsidRDefault="00CD694F" w:rsidP="00181070">
            <w:pPr>
              <w:spacing w:line="276" w:lineRule="auto"/>
              <w:jc w:val="both"/>
              <w:rPr>
                <w:rFonts w:asciiTheme="majorBidi" w:hAnsiTheme="majorBidi" w:cstheme="majorBidi"/>
              </w:rPr>
            </w:pPr>
          </w:p>
        </w:tc>
      </w:tr>
      <w:tr w:rsidR="005148C6" w:rsidRPr="00A07C45" w14:paraId="6665D173" w14:textId="77777777" w:rsidTr="00FF4B37">
        <w:tc>
          <w:tcPr>
            <w:tcW w:w="469" w:type="pct"/>
            <w:tcBorders>
              <w:bottom w:val="single" w:sz="4" w:space="0" w:color="auto"/>
            </w:tcBorders>
          </w:tcPr>
          <w:p w14:paraId="03BD2F40" w14:textId="77777777" w:rsidR="00CD694F" w:rsidRPr="00A07C45" w:rsidRDefault="00CD694F" w:rsidP="00181070">
            <w:pPr>
              <w:spacing w:line="276" w:lineRule="auto"/>
              <w:jc w:val="both"/>
              <w:rPr>
                <w:rFonts w:asciiTheme="majorBidi" w:hAnsiTheme="majorBidi" w:cstheme="majorBidi"/>
                <w:vertAlign w:val="subscript"/>
              </w:rPr>
            </w:pPr>
            <w:r w:rsidRPr="00A07C45">
              <w:rPr>
                <w:rFonts w:asciiTheme="majorBidi" w:hAnsiTheme="majorBidi" w:cstheme="majorBidi"/>
              </w:rPr>
              <w:t>X.3</w:t>
            </w:r>
            <w:r w:rsidRPr="00A07C45">
              <w:rPr>
                <w:rFonts w:asciiTheme="majorBidi" w:hAnsiTheme="majorBidi" w:cstheme="majorBidi"/>
                <w:vertAlign w:val="subscript"/>
              </w:rPr>
              <w:t>b</w:t>
            </w:r>
          </w:p>
        </w:tc>
        <w:tc>
          <w:tcPr>
            <w:tcW w:w="3225" w:type="pct"/>
            <w:tcBorders>
              <w:bottom w:val="single" w:sz="4" w:space="0" w:color="auto"/>
            </w:tcBorders>
          </w:tcPr>
          <w:p w14:paraId="0BCA56FC" w14:textId="1A27BFF5" w:rsidR="00CD694F"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UMKM tidak memanfaatkan subsidi pajak secara optimal</w:t>
            </w:r>
          </w:p>
        </w:tc>
        <w:tc>
          <w:tcPr>
            <w:tcW w:w="257" w:type="pct"/>
            <w:tcBorders>
              <w:bottom w:val="single" w:sz="4" w:space="0" w:color="auto"/>
            </w:tcBorders>
          </w:tcPr>
          <w:p w14:paraId="6C77C5E1" w14:textId="77777777" w:rsidR="00CD694F" w:rsidRPr="00A07C45" w:rsidRDefault="00CD694F" w:rsidP="00181070">
            <w:pPr>
              <w:spacing w:line="276" w:lineRule="auto"/>
              <w:jc w:val="both"/>
              <w:rPr>
                <w:rFonts w:asciiTheme="majorBidi" w:hAnsiTheme="majorBidi" w:cstheme="majorBidi"/>
              </w:rPr>
            </w:pPr>
          </w:p>
        </w:tc>
        <w:tc>
          <w:tcPr>
            <w:tcW w:w="305" w:type="pct"/>
            <w:tcBorders>
              <w:bottom w:val="single" w:sz="4" w:space="0" w:color="auto"/>
            </w:tcBorders>
          </w:tcPr>
          <w:p w14:paraId="49EF3BC1" w14:textId="77777777" w:rsidR="00CD694F" w:rsidRPr="00A07C45" w:rsidRDefault="00CD694F" w:rsidP="00181070">
            <w:pPr>
              <w:spacing w:line="276" w:lineRule="auto"/>
              <w:jc w:val="both"/>
              <w:rPr>
                <w:rFonts w:asciiTheme="majorBidi" w:hAnsiTheme="majorBidi" w:cstheme="majorBidi"/>
              </w:rPr>
            </w:pPr>
          </w:p>
        </w:tc>
        <w:tc>
          <w:tcPr>
            <w:tcW w:w="213" w:type="pct"/>
            <w:tcBorders>
              <w:bottom w:val="single" w:sz="4" w:space="0" w:color="auto"/>
            </w:tcBorders>
          </w:tcPr>
          <w:p w14:paraId="79D42E0E" w14:textId="77777777" w:rsidR="00CD694F" w:rsidRPr="00A07C45" w:rsidRDefault="00CD694F" w:rsidP="00181070">
            <w:pPr>
              <w:spacing w:line="276" w:lineRule="auto"/>
              <w:jc w:val="both"/>
              <w:rPr>
                <w:rFonts w:asciiTheme="majorBidi" w:hAnsiTheme="majorBidi" w:cstheme="majorBidi"/>
              </w:rPr>
            </w:pPr>
          </w:p>
        </w:tc>
        <w:tc>
          <w:tcPr>
            <w:tcW w:w="275" w:type="pct"/>
            <w:tcBorders>
              <w:bottom w:val="single" w:sz="4" w:space="0" w:color="auto"/>
            </w:tcBorders>
          </w:tcPr>
          <w:p w14:paraId="5BF7D236" w14:textId="77777777" w:rsidR="00CD694F" w:rsidRPr="00A07C45" w:rsidRDefault="00CD694F" w:rsidP="00181070">
            <w:pPr>
              <w:spacing w:line="276" w:lineRule="auto"/>
              <w:jc w:val="both"/>
              <w:rPr>
                <w:rFonts w:asciiTheme="majorBidi" w:hAnsiTheme="majorBidi" w:cstheme="majorBidi"/>
              </w:rPr>
            </w:pPr>
          </w:p>
        </w:tc>
        <w:tc>
          <w:tcPr>
            <w:tcW w:w="256" w:type="pct"/>
            <w:tcBorders>
              <w:bottom w:val="single" w:sz="4" w:space="0" w:color="auto"/>
            </w:tcBorders>
          </w:tcPr>
          <w:p w14:paraId="4D4836A9" w14:textId="77777777" w:rsidR="00CD694F" w:rsidRPr="00A07C45" w:rsidRDefault="00CD694F" w:rsidP="00181070">
            <w:pPr>
              <w:spacing w:line="276" w:lineRule="auto"/>
              <w:jc w:val="both"/>
              <w:rPr>
                <w:rFonts w:asciiTheme="majorBidi" w:hAnsiTheme="majorBidi" w:cstheme="majorBidi"/>
              </w:rPr>
            </w:pPr>
          </w:p>
        </w:tc>
      </w:tr>
      <w:tr w:rsidR="005148C6" w:rsidRPr="00A07C45" w14:paraId="6CB26187" w14:textId="77777777" w:rsidTr="00FF4B37">
        <w:tc>
          <w:tcPr>
            <w:tcW w:w="469" w:type="pct"/>
            <w:tcBorders>
              <w:right w:val="nil"/>
            </w:tcBorders>
          </w:tcPr>
          <w:p w14:paraId="6B2123BB" w14:textId="77777777" w:rsidR="00CD694F" w:rsidRPr="00A07C45" w:rsidRDefault="00CD694F" w:rsidP="00181070">
            <w:pPr>
              <w:spacing w:line="276" w:lineRule="auto"/>
              <w:jc w:val="both"/>
              <w:rPr>
                <w:rFonts w:asciiTheme="majorBidi" w:hAnsiTheme="majorBidi" w:cstheme="majorBidi"/>
              </w:rPr>
            </w:pPr>
          </w:p>
        </w:tc>
        <w:tc>
          <w:tcPr>
            <w:tcW w:w="3225" w:type="pct"/>
            <w:tcBorders>
              <w:left w:val="nil"/>
              <w:right w:val="single" w:sz="4" w:space="0" w:color="auto"/>
            </w:tcBorders>
          </w:tcPr>
          <w:p w14:paraId="7164BFE8"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SIKAP NASIONALISME</w:t>
            </w:r>
          </w:p>
        </w:tc>
        <w:tc>
          <w:tcPr>
            <w:tcW w:w="257" w:type="pct"/>
            <w:tcBorders>
              <w:left w:val="single" w:sz="4" w:space="0" w:color="auto"/>
              <w:right w:val="single" w:sz="4" w:space="0" w:color="auto"/>
            </w:tcBorders>
          </w:tcPr>
          <w:p w14:paraId="4123149A" w14:textId="21155F06" w:rsidR="00CD694F" w:rsidRPr="00A07C45" w:rsidRDefault="00FF4B37" w:rsidP="00181070">
            <w:pPr>
              <w:spacing w:line="276" w:lineRule="auto"/>
              <w:jc w:val="both"/>
              <w:rPr>
                <w:rFonts w:asciiTheme="majorBidi" w:hAnsiTheme="majorBidi" w:cstheme="majorBidi"/>
                <w:b/>
                <w:bCs/>
              </w:rPr>
            </w:pPr>
            <w:r w:rsidRPr="00A07C45">
              <w:rPr>
                <w:rFonts w:asciiTheme="majorBidi" w:hAnsiTheme="majorBidi" w:cstheme="majorBidi"/>
                <w:b/>
                <w:bCs/>
              </w:rPr>
              <w:t>1</w:t>
            </w:r>
          </w:p>
        </w:tc>
        <w:tc>
          <w:tcPr>
            <w:tcW w:w="305" w:type="pct"/>
            <w:tcBorders>
              <w:left w:val="single" w:sz="4" w:space="0" w:color="auto"/>
              <w:right w:val="single" w:sz="4" w:space="0" w:color="auto"/>
            </w:tcBorders>
          </w:tcPr>
          <w:p w14:paraId="79DA3261" w14:textId="4BEB20DA" w:rsidR="00CD694F" w:rsidRPr="00A07C45" w:rsidRDefault="00FF4B37" w:rsidP="00181070">
            <w:pPr>
              <w:spacing w:line="276" w:lineRule="auto"/>
              <w:jc w:val="both"/>
              <w:rPr>
                <w:rFonts w:asciiTheme="majorBidi" w:hAnsiTheme="majorBidi" w:cstheme="majorBidi"/>
                <w:b/>
                <w:bCs/>
              </w:rPr>
            </w:pPr>
            <w:r w:rsidRPr="00A07C45">
              <w:rPr>
                <w:rFonts w:asciiTheme="majorBidi" w:hAnsiTheme="majorBidi" w:cstheme="majorBidi"/>
                <w:b/>
                <w:bCs/>
              </w:rPr>
              <w:t>2</w:t>
            </w:r>
          </w:p>
        </w:tc>
        <w:tc>
          <w:tcPr>
            <w:tcW w:w="213" w:type="pct"/>
            <w:tcBorders>
              <w:left w:val="single" w:sz="4" w:space="0" w:color="auto"/>
              <w:right w:val="single" w:sz="4" w:space="0" w:color="auto"/>
            </w:tcBorders>
          </w:tcPr>
          <w:p w14:paraId="42CBBCA8" w14:textId="16582377" w:rsidR="00CD694F" w:rsidRPr="00A07C45" w:rsidRDefault="00FF4B37" w:rsidP="00181070">
            <w:pPr>
              <w:spacing w:line="276" w:lineRule="auto"/>
              <w:jc w:val="both"/>
              <w:rPr>
                <w:rFonts w:asciiTheme="majorBidi" w:hAnsiTheme="majorBidi" w:cstheme="majorBidi"/>
                <w:b/>
                <w:bCs/>
              </w:rPr>
            </w:pPr>
            <w:r w:rsidRPr="00A07C45">
              <w:rPr>
                <w:rFonts w:asciiTheme="majorBidi" w:hAnsiTheme="majorBidi" w:cstheme="majorBidi"/>
                <w:b/>
                <w:bCs/>
              </w:rPr>
              <w:t>3</w:t>
            </w:r>
          </w:p>
        </w:tc>
        <w:tc>
          <w:tcPr>
            <w:tcW w:w="275" w:type="pct"/>
            <w:tcBorders>
              <w:left w:val="single" w:sz="4" w:space="0" w:color="auto"/>
              <w:right w:val="single" w:sz="4" w:space="0" w:color="auto"/>
            </w:tcBorders>
          </w:tcPr>
          <w:p w14:paraId="1D1157F8" w14:textId="4E553EA8" w:rsidR="00CD694F" w:rsidRPr="00A07C45" w:rsidRDefault="00FF4B37" w:rsidP="00181070">
            <w:pPr>
              <w:spacing w:line="276" w:lineRule="auto"/>
              <w:jc w:val="both"/>
              <w:rPr>
                <w:rFonts w:asciiTheme="majorBidi" w:hAnsiTheme="majorBidi" w:cstheme="majorBidi"/>
                <w:b/>
                <w:bCs/>
              </w:rPr>
            </w:pPr>
            <w:r w:rsidRPr="00A07C45">
              <w:rPr>
                <w:rFonts w:asciiTheme="majorBidi" w:hAnsiTheme="majorBidi" w:cstheme="majorBidi"/>
                <w:b/>
                <w:bCs/>
              </w:rPr>
              <w:t>4</w:t>
            </w:r>
          </w:p>
        </w:tc>
        <w:tc>
          <w:tcPr>
            <w:tcW w:w="256" w:type="pct"/>
            <w:tcBorders>
              <w:left w:val="single" w:sz="4" w:space="0" w:color="auto"/>
            </w:tcBorders>
          </w:tcPr>
          <w:p w14:paraId="3D687DE4" w14:textId="3751963D" w:rsidR="00CD694F" w:rsidRPr="00A07C45" w:rsidRDefault="00FF4B37" w:rsidP="00181070">
            <w:pPr>
              <w:spacing w:line="276" w:lineRule="auto"/>
              <w:jc w:val="both"/>
              <w:rPr>
                <w:rFonts w:asciiTheme="majorBidi" w:hAnsiTheme="majorBidi" w:cstheme="majorBidi"/>
                <w:b/>
                <w:bCs/>
              </w:rPr>
            </w:pPr>
            <w:r w:rsidRPr="00A07C45">
              <w:rPr>
                <w:rFonts w:asciiTheme="majorBidi" w:hAnsiTheme="majorBidi" w:cstheme="majorBidi"/>
                <w:b/>
                <w:bCs/>
              </w:rPr>
              <w:t>5</w:t>
            </w:r>
          </w:p>
        </w:tc>
      </w:tr>
      <w:tr w:rsidR="005148C6" w:rsidRPr="00A07C45" w14:paraId="417399B8" w14:textId="77777777" w:rsidTr="00D02852">
        <w:tc>
          <w:tcPr>
            <w:tcW w:w="469" w:type="pct"/>
          </w:tcPr>
          <w:p w14:paraId="12545FBF" w14:textId="77777777" w:rsidR="00CD694F" w:rsidRPr="00A07C45" w:rsidRDefault="00CD694F" w:rsidP="00181070">
            <w:pPr>
              <w:spacing w:line="276" w:lineRule="auto"/>
              <w:jc w:val="both"/>
              <w:rPr>
                <w:rFonts w:asciiTheme="majorBidi" w:hAnsiTheme="majorBidi" w:cstheme="majorBidi"/>
                <w:vertAlign w:val="subscript"/>
              </w:rPr>
            </w:pPr>
            <w:r w:rsidRPr="00A07C45">
              <w:rPr>
                <w:rFonts w:asciiTheme="majorBidi" w:hAnsiTheme="majorBidi" w:cstheme="majorBidi"/>
              </w:rPr>
              <w:t>Z.1</w:t>
            </w:r>
            <w:r w:rsidRPr="00A07C45">
              <w:rPr>
                <w:rFonts w:asciiTheme="majorBidi" w:hAnsiTheme="majorBidi" w:cstheme="majorBidi"/>
                <w:vertAlign w:val="subscript"/>
              </w:rPr>
              <w:t>a</w:t>
            </w:r>
          </w:p>
        </w:tc>
        <w:tc>
          <w:tcPr>
            <w:tcW w:w="3225" w:type="pct"/>
          </w:tcPr>
          <w:p w14:paraId="7E37C3DA" w14:textId="77777777" w:rsidR="00181070"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 xml:space="preserve">Membayar pajak penting untuk pembangunan </w:t>
            </w:r>
          </w:p>
          <w:p w14:paraId="49E9E4D9" w14:textId="3C6185EB" w:rsidR="00CD694F"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negara</w:t>
            </w:r>
          </w:p>
        </w:tc>
        <w:tc>
          <w:tcPr>
            <w:tcW w:w="257" w:type="pct"/>
          </w:tcPr>
          <w:p w14:paraId="2CFD3718" w14:textId="77777777" w:rsidR="00CD694F" w:rsidRPr="00A07C45" w:rsidRDefault="00CD694F" w:rsidP="00181070">
            <w:pPr>
              <w:spacing w:line="276" w:lineRule="auto"/>
              <w:jc w:val="both"/>
              <w:rPr>
                <w:rFonts w:asciiTheme="majorBidi" w:hAnsiTheme="majorBidi" w:cstheme="majorBidi"/>
              </w:rPr>
            </w:pPr>
          </w:p>
        </w:tc>
        <w:tc>
          <w:tcPr>
            <w:tcW w:w="305" w:type="pct"/>
          </w:tcPr>
          <w:p w14:paraId="09375A88" w14:textId="77777777" w:rsidR="00CD694F" w:rsidRPr="00A07C45" w:rsidRDefault="00CD694F" w:rsidP="00181070">
            <w:pPr>
              <w:spacing w:line="276" w:lineRule="auto"/>
              <w:jc w:val="both"/>
              <w:rPr>
                <w:rFonts w:asciiTheme="majorBidi" w:hAnsiTheme="majorBidi" w:cstheme="majorBidi"/>
              </w:rPr>
            </w:pPr>
          </w:p>
        </w:tc>
        <w:tc>
          <w:tcPr>
            <w:tcW w:w="213" w:type="pct"/>
          </w:tcPr>
          <w:p w14:paraId="2B98B979" w14:textId="77777777" w:rsidR="00CD694F" w:rsidRPr="00A07C45" w:rsidRDefault="00CD694F" w:rsidP="00181070">
            <w:pPr>
              <w:spacing w:line="276" w:lineRule="auto"/>
              <w:jc w:val="both"/>
              <w:rPr>
                <w:rFonts w:asciiTheme="majorBidi" w:hAnsiTheme="majorBidi" w:cstheme="majorBidi"/>
              </w:rPr>
            </w:pPr>
          </w:p>
        </w:tc>
        <w:tc>
          <w:tcPr>
            <w:tcW w:w="275" w:type="pct"/>
          </w:tcPr>
          <w:p w14:paraId="1D1014ED" w14:textId="77777777" w:rsidR="00CD694F" w:rsidRPr="00A07C45" w:rsidRDefault="00CD694F" w:rsidP="00181070">
            <w:pPr>
              <w:spacing w:line="276" w:lineRule="auto"/>
              <w:jc w:val="both"/>
              <w:rPr>
                <w:rFonts w:asciiTheme="majorBidi" w:hAnsiTheme="majorBidi" w:cstheme="majorBidi"/>
              </w:rPr>
            </w:pPr>
          </w:p>
        </w:tc>
        <w:tc>
          <w:tcPr>
            <w:tcW w:w="256" w:type="pct"/>
          </w:tcPr>
          <w:p w14:paraId="0CFF83E5" w14:textId="77777777" w:rsidR="00CD694F" w:rsidRPr="00A07C45" w:rsidRDefault="00CD694F" w:rsidP="00181070">
            <w:pPr>
              <w:spacing w:line="276" w:lineRule="auto"/>
              <w:jc w:val="both"/>
              <w:rPr>
                <w:rFonts w:asciiTheme="majorBidi" w:hAnsiTheme="majorBidi" w:cstheme="majorBidi"/>
              </w:rPr>
            </w:pPr>
          </w:p>
        </w:tc>
      </w:tr>
      <w:tr w:rsidR="005148C6" w:rsidRPr="00A07C45" w14:paraId="0067EC6E" w14:textId="77777777" w:rsidTr="00D02852">
        <w:tc>
          <w:tcPr>
            <w:tcW w:w="469" w:type="pct"/>
          </w:tcPr>
          <w:p w14:paraId="0ADD0429" w14:textId="77777777" w:rsidR="00CD694F" w:rsidRPr="00A07C45" w:rsidRDefault="00CD694F" w:rsidP="00181070">
            <w:pPr>
              <w:spacing w:line="276" w:lineRule="auto"/>
              <w:jc w:val="both"/>
              <w:rPr>
                <w:rFonts w:asciiTheme="majorBidi" w:hAnsiTheme="majorBidi" w:cstheme="majorBidi"/>
                <w:vertAlign w:val="subscript"/>
              </w:rPr>
            </w:pPr>
            <w:r w:rsidRPr="00A07C45">
              <w:rPr>
                <w:rFonts w:asciiTheme="majorBidi" w:hAnsiTheme="majorBidi" w:cstheme="majorBidi"/>
              </w:rPr>
              <w:t>Z.2</w:t>
            </w:r>
            <w:r w:rsidRPr="00A07C45">
              <w:rPr>
                <w:rFonts w:asciiTheme="majorBidi" w:hAnsiTheme="majorBidi" w:cstheme="majorBidi"/>
                <w:vertAlign w:val="subscript"/>
              </w:rPr>
              <w:t>a</w:t>
            </w:r>
          </w:p>
        </w:tc>
        <w:tc>
          <w:tcPr>
            <w:tcW w:w="3225" w:type="pct"/>
          </w:tcPr>
          <w:p w14:paraId="5BF543FA" w14:textId="1F3FA341" w:rsidR="00CD694F"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Pajak merupakan bagian dari kepentingan nasional</w:t>
            </w:r>
          </w:p>
        </w:tc>
        <w:tc>
          <w:tcPr>
            <w:tcW w:w="257" w:type="pct"/>
          </w:tcPr>
          <w:p w14:paraId="6B3DB8AA" w14:textId="77777777" w:rsidR="00CD694F" w:rsidRPr="00A07C45" w:rsidRDefault="00CD694F" w:rsidP="00181070">
            <w:pPr>
              <w:spacing w:line="276" w:lineRule="auto"/>
              <w:jc w:val="both"/>
              <w:rPr>
                <w:rFonts w:asciiTheme="majorBidi" w:hAnsiTheme="majorBidi" w:cstheme="majorBidi"/>
              </w:rPr>
            </w:pPr>
          </w:p>
        </w:tc>
        <w:tc>
          <w:tcPr>
            <w:tcW w:w="305" w:type="pct"/>
          </w:tcPr>
          <w:p w14:paraId="39E252B6" w14:textId="77777777" w:rsidR="00CD694F" w:rsidRPr="00A07C45" w:rsidRDefault="00CD694F" w:rsidP="00181070">
            <w:pPr>
              <w:spacing w:line="276" w:lineRule="auto"/>
              <w:jc w:val="both"/>
              <w:rPr>
                <w:rFonts w:asciiTheme="majorBidi" w:hAnsiTheme="majorBidi" w:cstheme="majorBidi"/>
              </w:rPr>
            </w:pPr>
          </w:p>
        </w:tc>
        <w:tc>
          <w:tcPr>
            <w:tcW w:w="213" w:type="pct"/>
          </w:tcPr>
          <w:p w14:paraId="3A8BDAD2" w14:textId="77777777" w:rsidR="00CD694F" w:rsidRPr="00A07C45" w:rsidRDefault="00CD694F" w:rsidP="00181070">
            <w:pPr>
              <w:spacing w:line="276" w:lineRule="auto"/>
              <w:jc w:val="both"/>
              <w:rPr>
                <w:rFonts w:asciiTheme="majorBidi" w:hAnsiTheme="majorBidi" w:cstheme="majorBidi"/>
              </w:rPr>
            </w:pPr>
          </w:p>
        </w:tc>
        <w:tc>
          <w:tcPr>
            <w:tcW w:w="275" w:type="pct"/>
          </w:tcPr>
          <w:p w14:paraId="225687CD" w14:textId="77777777" w:rsidR="00CD694F" w:rsidRPr="00A07C45" w:rsidRDefault="00CD694F" w:rsidP="00181070">
            <w:pPr>
              <w:spacing w:line="276" w:lineRule="auto"/>
              <w:jc w:val="both"/>
              <w:rPr>
                <w:rFonts w:asciiTheme="majorBidi" w:hAnsiTheme="majorBidi" w:cstheme="majorBidi"/>
              </w:rPr>
            </w:pPr>
          </w:p>
        </w:tc>
        <w:tc>
          <w:tcPr>
            <w:tcW w:w="256" w:type="pct"/>
          </w:tcPr>
          <w:p w14:paraId="6CA49152" w14:textId="77777777" w:rsidR="00CD694F" w:rsidRPr="00A07C45" w:rsidRDefault="00CD694F" w:rsidP="00181070">
            <w:pPr>
              <w:spacing w:line="276" w:lineRule="auto"/>
              <w:jc w:val="both"/>
              <w:rPr>
                <w:rFonts w:asciiTheme="majorBidi" w:hAnsiTheme="majorBidi" w:cstheme="majorBidi"/>
              </w:rPr>
            </w:pPr>
          </w:p>
        </w:tc>
      </w:tr>
      <w:tr w:rsidR="005148C6" w:rsidRPr="00A07C45" w14:paraId="7FC8608D" w14:textId="77777777" w:rsidTr="00D02852">
        <w:tc>
          <w:tcPr>
            <w:tcW w:w="469" w:type="pct"/>
          </w:tcPr>
          <w:p w14:paraId="2DE5F255" w14:textId="77777777" w:rsidR="00CD694F" w:rsidRPr="00A07C45" w:rsidRDefault="00CD694F" w:rsidP="00181070">
            <w:pPr>
              <w:spacing w:line="276" w:lineRule="auto"/>
              <w:jc w:val="both"/>
              <w:rPr>
                <w:rFonts w:asciiTheme="majorBidi" w:hAnsiTheme="majorBidi" w:cstheme="majorBidi"/>
                <w:vertAlign w:val="subscript"/>
              </w:rPr>
            </w:pPr>
            <w:r w:rsidRPr="00A07C45">
              <w:rPr>
                <w:rFonts w:asciiTheme="majorBidi" w:hAnsiTheme="majorBidi" w:cstheme="majorBidi"/>
              </w:rPr>
              <w:t>Z.3</w:t>
            </w:r>
            <w:r w:rsidRPr="00A07C45">
              <w:rPr>
                <w:rFonts w:asciiTheme="majorBidi" w:hAnsiTheme="majorBidi" w:cstheme="majorBidi"/>
                <w:vertAlign w:val="subscript"/>
              </w:rPr>
              <w:t>a</w:t>
            </w:r>
          </w:p>
        </w:tc>
        <w:tc>
          <w:tcPr>
            <w:tcW w:w="3225" w:type="pct"/>
          </w:tcPr>
          <w:p w14:paraId="3A278849" w14:textId="77777777" w:rsidR="00181070"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 xml:space="preserve">Pajak mendorong terwujudnya kesejahteraan &amp; </w:t>
            </w:r>
          </w:p>
          <w:p w14:paraId="698E6D76" w14:textId="19A43B6D" w:rsidR="00CD694F"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kemakmuran.</w:t>
            </w:r>
          </w:p>
        </w:tc>
        <w:tc>
          <w:tcPr>
            <w:tcW w:w="257" w:type="pct"/>
          </w:tcPr>
          <w:p w14:paraId="180A3424" w14:textId="77777777" w:rsidR="00CD694F" w:rsidRPr="00A07C45" w:rsidRDefault="00CD694F" w:rsidP="00181070">
            <w:pPr>
              <w:spacing w:line="276" w:lineRule="auto"/>
              <w:jc w:val="both"/>
              <w:rPr>
                <w:rFonts w:asciiTheme="majorBidi" w:hAnsiTheme="majorBidi" w:cstheme="majorBidi"/>
              </w:rPr>
            </w:pPr>
          </w:p>
        </w:tc>
        <w:tc>
          <w:tcPr>
            <w:tcW w:w="305" w:type="pct"/>
          </w:tcPr>
          <w:p w14:paraId="5A7F0E9C" w14:textId="77777777" w:rsidR="00CD694F" w:rsidRPr="00A07C45" w:rsidRDefault="00CD694F" w:rsidP="00181070">
            <w:pPr>
              <w:spacing w:line="276" w:lineRule="auto"/>
              <w:jc w:val="both"/>
              <w:rPr>
                <w:rFonts w:asciiTheme="majorBidi" w:hAnsiTheme="majorBidi" w:cstheme="majorBidi"/>
              </w:rPr>
            </w:pPr>
          </w:p>
        </w:tc>
        <w:tc>
          <w:tcPr>
            <w:tcW w:w="213" w:type="pct"/>
          </w:tcPr>
          <w:p w14:paraId="57606617" w14:textId="77777777" w:rsidR="00CD694F" w:rsidRPr="00A07C45" w:rsidRDefault="00CD694F" w:rsidP="00181070">
            <w:pPr>
              <w:spacing w:line="276" w:lineRule="auto"/>
              <w:jc w:val="both"/>
              <w:rPr>
                <w:rFonts w:asciiTheme="majorBidi" w:hAnsiTheme="majorBidi" w:cstheme="majorBidi"/>
              </w:rPr>
            </w:pPr>
          </w:p>
        </w:tc>
        <w:tc>
          <w:tcPr>
            <w:tcW w:w="275" w:type="pct"/>
          </w:tcPr>
          <w:p w14:paraId="28395E05" w14:textId="77777777" w:rsidR="00CD694F" w:rsidRPr="00A07C45" w:rsidRDefault="00CD694F" w:rsidP="00181070">
            <w:pPr>
              <w:spacing w:line="276" w:lineRule="auto"/>
              <w:jc w:val="both"/>
              <w:rPr>
                <w:rFonts w:asciiTheme="majorBidi" w:hAnsiTheme="majorBidi" w:cstheme="majorBidi"/>
              </w:rPr>
            </w:pPr>
          </w:p>
        </w:tc>
        <w:tc>
          <w:tcPr>
            <w:tcW w:w="256" w:type="pct"/>
          </w:tcPr>
          <w:p w14:paraId="3BD89B3E" w14:textId="77777777" w:rsidR="00CD694F" w:rsidRPr="00A07C45" w:rsidRDefault="00CD694F" w:rsidP="00181070">
            <w:pPr>
              <w:spacing w:line="276" w:lineRule="auto"/>
              <w:jc w:val="both"/>
              <w:rPr>
                <w:rFonts w:asciiTheme="majorBidi" w:hAnsiTheme="majorBidi" w:cstheme="majorBidi"/>
              </w:rPr>
            </w:pPr>
          </w:p>
        </w:tc>
      </w:tr>
      <w:tr w:rsidR="005148C6" w:rsidRPr="00A07C45" w14:paraId="4C86921D" w14:textId="77777777" w:rsidTr="00D02852">
        <w:tc>
          <w:tcPr>
            <w:tcW w:w="469" w:type="pct"/>
            <w:tcBorders>
              <w:right w:val="nil"/>
            </w:tcBorders>
          </w:tcPr>
          <w:p w14:paraId="68DE0262" w14:textId="77777777" w:rsidR="00CD694F" w:rsidRPr="00A07C45" w:rsidRDefault="00CD694F" w:rsidP="00181070">
            <w:pPr>
              <w:spacing w:line="276" w:lineRule="auto"/>
              <w:jc w:val="both"/>
              <w:rPr>
                <w:rFonts w:asciiTheme="majorBidi" w:hAnsiTheme="majorBidi" w:cstheme="majorBidi"/>
              </w:rPr>
            </w:pPr>
          </w:p>
        </w:tc>
        <w:tc>
          <w:tcPr>
            <w:tcW w:w="3225" w:type="pct"/>
            <w:tcBorders>
              <w:left w:val="nil"/>
            </w:tcBorders>
          </w:tcPr>
          <w:p w14:paraId="280E54D3" w14:textId="77777777" w:rsidR="00CD694F" w:rsidRPr="00A07C45" w:rsidRDefault="00CD694F" w:rsidP="00181070">
            <w:pPr>
              <w:spacing w:line="276" w:lineRule="auto"/>
              <w:jc w:val="both"/>
              <w:rPr>
                <w:rFonts w:asciiTheme="majorBidi" w:hAnsiTheme="majorBidi" w:cstheme="majorBidi"/>
                <w:lang w:val="en-US"/>
              </w:rPr>
            </w:pPr>
          </w:p>
        </w:tc>
        <w:tc>
          <w:tcPr>
            <w:tcW w:w="257" w:type="pct"/>
          </w:tcPr>
          <w:p w14:paraId="48D8F9B8"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5</w:t>
            </w:r>
          </w:p>
        </w:tc>
        <w:tc>
          <w:tcPr>
            <w:tcW w:w="305" w:type="pct"/>
          </w:tcPr>
          <w:p w14:paraId="46F0E43B"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4</w:t>
            </w:r>
          </w:p>
        </w:tc>
        <w:tc>
          <w:tcPr>
            <w:tcW w:w="213" w:type="pct"/>
          </w:tcPr>
          <w:p w14:paraId="227083DA"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3</w:t>
            </w:r>
          </w:p>
        </w:tc>
        <w:tc>
          <w:tcPr>
            <w:tcW w:w="275" w:type="pct"/>
          </w:tcPr>
          <w:p w14:paraId="517F028F"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2</w:t>
            </w:r>
          </w:p>
        </w:tc>
        <w:tc>
          <w:tcPr>
            <w:tcW w:w="256" w:type="pct"/>
          </w:tcPr>
          <w:p w14:paraId="109202EA" w14:textId="77777777" w:rsidR="00CD694F" w:rsidRPr="00A07C45" w:rsidRDefault="00CD694F" w:rsidP="00181070">
            <w:pPr>
              <w:spacing w:line="276" w:lineRule="auto"/>
              <w:jc w:val="both"/>
              <w:rPr>
                <w:rFonts w:asciiTheme="majorBidi" w:hAnsiTheme="majorBidi" w:cstheme="majorBidi"/>
                <w:b/>
                <w:bCs/>
              </w:rPr>
            </w:pPr>
            <w:r w:rsidRPr="00A07C45">
              <w:rPr>
                <w:rFonts w:asciiTheme="majorBidi" w:hAnsiTheme="majorBidi" w:cstheme="majorBidi"/>
                <w:b/>
                <w:bCs/>
              </w:rPr>
              <w:t>1</w:t>
            </w:r>
          </w:p>
        </w:tc>
      </w:tr>
      <w:tr w:rsidR="005148C6" w:rsidRPr="00A07C45" w14:paraId="75881F70" w14:textId="77777777" w:rsidTr="00D02852">
        <w:tc>
          <w:tcPr>
            <w:tcW w:w="469" w:type="pct"/>
          </w:tcPr>
          <w:p w14:paraId="61A04AD5" w14:textId="77777777" w:rsidR="00CD694F" w:rsidRPr="00A07C45" w:rsidRDefault="00CD694F" w:rsidP="00181070">
            <w:pPr>
              <w:spacing w:line="276" w:lineRule="auto"/>
              <w:jc w:val="both"/>
              <w:rPr>
                <w:rFonts w:asciiTheme="majorBidi" w:hAnsiTheme="majorBidi" w:cstheme="majorBidi"/>
                <w:vertAlign w:val="subscript"/>
              </w:rPr>
            </w:pPr>
            <w:r w:rsidRPr="00A07C45">
              <w:rPr>
                <w:rFonts w:asciiTheme="majorBidi" w:hAnsiTheme="majorBidi" w:cstheme="majorBidi"/>
              </w:rPr>
              <w:t>Z.1</w:t>
            </w:r>
            <w:r w:rsidRPr="00A07C45">
              <w:rPr>
                <w:rFonts w:asciiTheme="majorBidi" w:hAnsiTheme="majorBidi" w:cstheme="majorBidi"/>
                <w:vertAlign w:val="subscript"/>
              </w:rPr>
              <w:t>b</w:t>
            </w:r>
          </w:p>
        </w:tc>
        <w:tc>
          <w:tcPr>
            <w:tcW w:w="3225" w:type="pct"/>
          </w:tcPr>
          <w:p w14:paraId="2F3BAE2A" w14:textId="77777777" w:rsidR="00181070"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 xml:space="preserve">Pajak yang dibayarkan tidak berdampak pada </w:t>
            </w:r>
          </w:p>
          <w:p w14:paraId="5D63C796" w14:textId="1F953AF4" w:rsidR="00CD694F"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pembangunan.</w:t>
            </w:r>
          </w:p>
        </w:tc>
        <w:tc>
          <w:tcPr>
            <w:tcW w:w="257" w:type="pct"/>
          </w:tcPr>
          <w:p w14:paraId="57ECA925" w14:textId="77777777" w:rsidR="00CD694F" w:rsidRPr="00A07C45" w:rsidRDefault="00CD694F" w:rsidP="00181070">
            <w:pPr>
              <w:spacing w:line="276" w:lineRule="auto"/>
              <w:jc w:val="both"/>
              <w:rPr>
                <w:rFonts w:asciiTheme="majorBidi" w:hAnsiTheme="majorBidi" w:cstheme="majorBidi"/>
              </w:rPr>
            </w:pPr>
          </w:p>
        </w:tc>
        <w:tc>
          <w:tcPr>
            <w:tcW w:w="305" w:type="pct"/>
          </w:tcPr>
          <w:p w14:paraId="2D21E09C" w14:textId="77777777" w:rsidR="00CD694F" w:rsidRPr="00A07C45" w:rsidRDefault="00CD694F" w:rsidP="00181070">
            <w:pPr>
              <w:spacing w:line="276" w:lineRule="auto"/>
              <w:jc w:val="both"/>
              <w:rPr>
                <w:rFonts w:asciiTheme="majorBidi" w:hAnsiTheme="majorBidi" w:cstheme="majorBidi"/>
              </w:rPr>
            </w:pPr>
          </w:p>
        </w:tc>
        <w:tc>
          <w:tcPr>
            <w:tcW w:w="213" w:type="pct"/>
          </w:tcPr>
          <w:p w14:paraId="07B2974B" w14:textId="77777777" w:rsidR="00CD694F" w:rsidRPr="00A07C45" w:rsidRDefault="00CD694F" w:rsidP="00181070">
            <w:pPr>
              <w:spacing w:line="276" w:lineRule="auto"/>
              <w:jc w:val="both"/>
              <w:rPr>
                <w:rFonts w:asciiTheme="majorBidi" w:hAnsiTheme="majorBidi" w:cstheme="majorBidi"/>
              </w:rPr>
            </w:pPr>
          </w:p>
        </w:tc>
        <w:tc>
          <w:tcPr>
            <w:tcW w:w="275" w:type="pct"/>
          </w:tcPr>
          <w:p w14:paraId="6962CAD2" w14:textId="77777777" w:rsidR="00CD694F" w:rsidRPr="00A07C45" w:rsidRDefault="00CD694F" w:rsidP="00181070">
            <w:pPr>
              <w:spacing w:line="276" w:lineRule="auto"/>
              <w:jc w:val="both"/>
              <w:rPr>
                <w:rFonts w:asciiTheme="majorBidi" w:hAnsiTheme="majorBidi" w:cstheme="majorBidi"/>
              </w:rPr>
            </w:pPr>
          </w:p>
        </w:tc>
        <w:tc>
          <w:tcPr>
            <w:tcW w:w="256" w:type="pct"/>
          </w:tcPr>
          <w:p w14:paraId="0E0BCB6F" w14:textId="77777777" w:rsidR="00CD694F" w:rsidRPr="00A07C45" w:rsidRDefault="00CD694F" w:rsidP="00181070">
            <w:pPr>
              <w:spacing w:line="276" w:lineRule="auto"/>
              <w:jc w:val="both"/>
              <w:rPr>
                <w:rFonts w:asciiTheme="majorBidi" w:hAnsiTheme="majorBidi" w:cstheme="majorBidi"/>
              </w:rPr>
            </w:pPr>
          </w:p>
        </w:tc>
      </w:tr>
      <w:tr w:rsidR="005148C6" w:rsidRPr="00A07C45" w14:paraId="2EE14EAB" w14:textId="77777777" w:rsidTr="00D02852">
        <w:tc>
          <w:tcPr>
            <w:tcW w:w="469" w:type="pct"/>
          </w:tcPr>
          <w:p w14:paraId="022AFBC9" w14:textId="77777777" w:rsidR="00CD694F" w:rsidRPr="00A07C45" w:rsidRDefault="00CD694F" w:rsidP="00181070">
            <w:pPr>
              <w:spacing w:line="276" w:lineRule="auto"/>
              <w:jc w:val="both"/>
              <w:rPr>
                <w:rFonts w:asciiTheme="majorBidi" w:hAnsiTheme="majorBidi" w:cstheme="majorBidi"/>
                <w:vertAlign w:val="subscript"/>
              </w:rPr>
            </w:pPr>
            <w:r w:rsidRPr="00A07C45">
              <w:rPr>
                <w:rFonts w:asciiTheme="majorBidi" w:hAnsiTheme="majorBidi" w:cstheme="majorBidi"/>
              </w:rPr>
              <w:t>Z.2</w:t>
            </w:r>
            <w:r w:rsidRPr="00A07C45">
              <w:rPr>
                <w:rFonts w:asciiTheme="majorBidi" w:hAnsiTheme="majorBidi" w:cstheme="majorBidi"/>
                <w:vertAlign w:val="subscript"/>
              </w:rPr>
              <w:t>b</w:t>
            </w:r>
          </w:p>
        </w:tc>
        <w:tc>
          <w:tcPr>
            <w:tcW w:w="3225" w:type="pct"/>
          </w:tcPr>
          <w:p w14:paraId="4609F74E" w14:textId="25467BC3" w:rsidR="00CD694F"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Pajak bukanlah kepentingan nasional</w:t>
            </w:r>
          </w:p>
        </w:tc>
        <w:tc>
          <w:tcPr>
            <w:tcW w:w="257" w:type="pct"/>
          </w:tcPr>
          <w:p w14:paraId="07614867" w14:textId="77777777" w:rsidR="00CD694F" w:rsidRPr="00A07C45" w:rsidRDefault="00CD694F" w:rsidP="00181070">
            <w:pPr>
              <w:spacing w:line="276" w:lineRule="auto"/>
              <w:jc w:val="both"/>
              <w:rPr>
                <w:rFonts w:asciiTheme="majorBidi" w:hAnsiTheme="majorBidi" w:cstheme="majorBidi"/>
              </w:rPr>
            </w:pPr>
          </w:p>
        </w:tc>
        <w:tc>
          <w:tcPr>
            <w:tcW w:w="305" w:type="pct"/>
          </w:tcPr>
          <w:p w14:paraId="3A235276" w14:textId="77777777" w:rsidR="00CD694F" w:rsidRPr="00A07C45" w:rsidRDefault="00CD694F" w:rsidP="00181070">
            <w:pPr>
              <w:spacing w:line="276" w:lineRule="auto"/>
              <w:jc w:val="both"/>
              <w:rPr>
                <w:rFonts w:asciiTheme="majorBidi" w:hAnsiTheme="majorBidi" w:cstheme="majorBidi"/>
              </w:rPr>
            </w:pPr>
          </w:p>
        </w:tc>
        <w:tc>
          <w:tcPr>
            <w:tcW w:w="213" w:type="pct"/>
          </w:tcPr>
          <w:p w14:paraId="781F57CC" w14:textId="77777777" w:rsidR="00CD694F" w:rsidRPr="00A07C45" w:rsidRDefault="00CD694F" w:rsidP="00181070">
            <w:pPr>
              <w:spacing w:line="276" w:lineRule="auto"/>
              <w:jc w:val="both"/>
              <w:rPr>
                <w:rFonts w:asciiTheme="majorBidi" w:hAnsiTheme="majorBidi" w:cstheme="majorBidi"/>
              </w:rPr>
            </w:pPr>
          </w:p>
        </w:tc>
        <w:tc>
          <w:tcPr>
            <w:tcW w:w="275" w:type="pct"/>
          </w:tcPr>
          <w:p w14:paraId="657832A1" w14:textId="77777777" w:rsidR="00CD694F" w:rsidRPr="00A07C45" w:rsidRDefault="00CD694F" w:rsidP="00181070">
            <w:pPr>
              <w:spacing w:line="276" w:lineRule="auto"/>
              <w:jc w:val="both"/>
              <w:rPr>
                <w:rFonts w:asciiTheme="majorBidi" w:hAnsiTheme="majorBidi" w:cstheme="majorBidi"/>
              </w:rPr>
            </w:pPr>
          </w:p>
        </w:tc>
        <w:tc>
          <w:tcPr>
            <w:tcW w:w="256" w:type="pct"/>
          </w:tcPr>
          <w:p w14:paraId="4F3B3EB4" w14:textId="77777777" w:rsidR="00CD694F" w:rsidRPr="00A07C45" w:rsidRDefault="00CD694F" w:rsidP="00181070">
            <w:pPr>
              <w:spacing w:line="276" w:lineRule="auto"/>
              <w:jc w:val="both"/>
              <w:rPr>
                <w:rFonts w:asciiTheme="majorBidi" w:hAnsiTheme="majorBidi" w:cstheme="majorBidi"/>
              </w:rPr>
            </w:pPr>
          </w:p>
        </w:tc>
      </w:tr>
      <w:tr w:rsidR="0072457E" w:rsidRPr="00A07C45" w14:paraId="45021F23" w14:textId="77777777" w:rsidTr="00D02852">
        <w:tc>
          <w:tcPr>
            <w:tcW w:w="469" w:type="pct"/>
          </w:tcPr>
          <w:p w14:paraId="1493B058" w14:textId="77777777" w:rsidR="00CD694F" w:rsidRPr="00A07C45" w:rsidRDefault="00CD694F" w:rsidP="00181070">
            <w:pPr>
              <w:spacing w:line="276" w:lineRule="auto"/>
              <w:jc w:val="both"/>
              <w:rPr>
                <w:rFonts w:asciiTheme="majorBidi" w:hAnsiTheme="majorBidi" w:cstheme="majorBidi"/>
              </w:rPr>
            </w:pPr>
            <w:r w:rsidRPr="00A07C45">
              <w:rPr>
                <w:rFonts w:asciiTheme="majorBidi" w:hAnsiTheme="majorBidi" w:cstheme="majorBidi"/>
              </w:rPr>
              <w:t>Z.3</w:t>
            </w:r>
            <w:r w:rsidRPr="00A07C45">
              <w:rPr>
                <w:rFonts w:asciiTheme="majorBidi" w:hAnsiTheme="majorBidi" w:cstheme="majorBidi"/>
                <w:vertAlign w:val="subscript"/>
              </w:rPr>
              <w:t>b</w:t>
            </w:r>
          </w:p>
        </w:tc>
        <w:tc>
          <w:tcPr>
            <w:tcW w:w="3225" w:type="pct"/>
          </w:tcPr>
          <w:p w14:paraId="00E0D89E" w14:textId="4EF564A3" w:rsidR="00CD694F" w:rsidRPr="00A07C45" w:rsidRDefault="00A142B0" w:rsidP="00181070">
            <w:pPr>
              <w:spacing w:line="276" w:lineRule="auto"/>
              <w:jc w:val="both"/>
              <w:rPr>
                <w:rFonts w:asciiTheme="majorBidi" w:hAnsiTheme="majorBidi" w:cstheme="majorBidi"/>
              </w:rPr>
            </w:pPr>
            <w:r w:rsidRPr="00A07C45">
              <w:rPr>
                <w:rFonts w:asciiTheme="majorBidi" w:hAnsiTheme="majorBidi" w:cstheme="majorBidi"/>
              </w:rPr>
              <w:t>Pajak tidak mendorong terwujudnya kesejahteraan &amp; kemakmuran</w:t>
            </w:r>
          </w:p>
        </w:tc>
        <w:tc>
          <w:tcPr>
            <w:tcW w:w="257" w:type="pct"/>
          </w:tcPr>
          <w:p w14:paraId="4CE2E529" w14:textId="77777777" w:rsidR="00CD694F" w:rsidRPr="00A07C45" w:rsidRDefault="00CD694F" w:rsidP="00181070">
            <w:pPr>
              <w:spacing w:line="276" w:lineRule="auto"/>
              <w:jc w:val="both"/>
              <w:rPr>
                <w:rFonts w:asciiTheme="majorBidi" w:hAnsiTheme="majorBidi" w:cstheme="majorBidi"/>
              </w:rPr>
            </w:pPr>
          </w:p>
        </w:tc>
        <w:tc>
          <w:tcPr>
            <w:tcW w:w="305" w:type="pct"/>
          </w:tcPr>
          <w:p w14:paraId="377E45D7" w14:textId="77777777" w:rsidR="00CD694F" w:rsidRPr="00A07C45" w:rsidRDefault="00CD694F" w:rsidP="00181070">
            <w:pPr>
              <w:spacing w:line="276" w:lineRule="auto"/>
              <w:jc w:val="both"/>
              <w:rPr>
                <w:rFonts w:asciiTheme="majorBidi" w:hAnsiTheme="majorBidi" w:cstheme="majorBidi"/>
              </w:rPr>
            </w:pPr>
          </w:p>
        </w:tc>
        <w:tc>
          <w:tcPr>
            <w:tcW w:w="213" w:type="pct"/>
          </w:tcPr>
          <w:p w14:paraId="024A1649" w14:textId="77777777" w:rsidR="00CD694F" w:rsidRPr="00A07C45" w:rsidRDefault="00CD694F" w:rsidP="00181070">
            <w:pPr>
              <w:spacing w:line="276" w:lineRule="auto"/>
              <w:jc w:val="both"/>
              <w:rPr>
                <w:rFonts w:asciiTheme="majorBidi" w:hAnsiTheme="majorBidi" w:cstheme="majorBidi"/>
              </w:rPr>
            </w:pPr>
          </w:p>
        </w:tc>
        <w:tc>
          <w:tcPr>
            <w:tcW w:w="275" w:type="pct"/>
          </w:tcPr>
          <w:p w14:paraId="6F45A570" w14:textId="77777777" w:rsidR="00CD694F" w:rsidRPr="00A07C45" w:rsidRDefault="00CD694F" w:rsidP="00181070">
            <w:pPr>
              <w:spacing w:line="276" w:lineRule="auto"/>
              <w:jc w:val="both"/>
              <w:rPr>
                <w:rFonts w:asciiTheme="majorBidi" w:hAnsiTheme="majorBidi" w:cstheme="majorBidi"/>
              </w:rPr>
            </w:pPr>
          </w:p>
        </w:tc>
        <w:tc>
          <w:tcPr>
            <w:tcW w:w="256" w:type="pct"/>
          </w:tcPr>
          <w:p w14:paraId="5DE8BF5C" w14:textId="77777777" w:rsidR="00CD694F" w:rsidRPr="00A07C45" w:rsidRDefault="00CD694F" w:rsidP="00181070">
            <w:pPr>
              <w:spacing w:line="276" w:lineRule="auto"/>
              <w:jc w:val="both"/>
              <w:rPr>
                <w:rFonts w:asciiTheme="majorBidi" w:hAnsiTheme="majorBidi" w:cstheme="majorBidi"/>
              </w:rPr>
            </w:pPr>
          </w:p>
        </w:tc>
      </w:tr>
    </w:tbl>
    <w:p w14:paraId="3348E76F" w14:textId="763C3834" w:rsidR="00AF3853" w:rsidRPr="00A07C45" w:rsidRDefault="00AF3853" w:rsidP="00BC1B1C">
      <w:pPr>
        <w:spacing w:after="0" w:line="360" w:lineRule="auto"/>
        <w:jc w:val="both"/>
        <w:rPr>
          <w:rFonts w:asciiTheme="majorBidi" w:eastAsiaTheme="majorEastAsia" w:hAnsiTheme="majorBidi" w:cstheme="majorBidi"/>
          <w:sz w:val="24"/>
          <w:szCs w:val="24"/>
        </w:rPr>
      </w:pPr>
    </w:p>
    <w:p w14:paraId="7F4527CF" w14:textId="77777777" w:rsidR="00AF3853" w:rsidRPr="00A07C45" w:rsidRDefault="00AF3853">
      <w:pPr>
        <w:rPr>
          <w:rFonts w:asciiTheme="majorBidi" w:eastAsiaTheme="majorEastAsia" w:hAnsiTheme="majorBidi" w:cstheme="majorBidi"/>
          <w:sz w:val="24"/>
          <w:szCs w:val="24"/>
        </w:rPr>
      </w:pPr>
      <w:r w:rsidRPr="00A07C45">
        <w:rPr>
          <w:rFonts w:asciiTheme="majorBidi" w:eastAsiaTheme="majorEastAsia" w:hAnsiTheme="majorBidi" w:cstheme="majorBidi"/>
          <w:sz w:val="24"/>
          <w:szCs w:val="24"/>
        </w:rPr>
        <w:br w:type="page"/>
      </w:r>
    </w:p>
    <w:p w14:paraId="33985687" w14:textId="52F1AB5C" w:rsidR="00BC1B1C" w:rsidRPr="00A07C45" w:rsidRDefault="00AF3853" w:rsidP="005C20FE">
      <w:pPr>
        <w:pStyle w:val="Keterangan"/>
        <w:spacing w:after="0"/>
        <w:rPr>
          <w:rFonts w:asciiTheme="majorBidi" w:hAnsiTheme="majorBidi" w:cstheme="majorBidi"/>
          <w:b/>
          <w:bCs/>
          <w:i w:val="0"/>
          <w:iCs w:val="0"/>
          <w:color w:val="auto"/>
          <w:sz w:val="22"/>
          <w:szCs w:val="22"/>
        </w:rPr>
      </w:pPr>
      <w:bookmarkStart w:id="107" w:name="_Toc202226688"/>
      <w:r w:rsidRPr="00A07C45">
        <w:rPr>
          <w:rFonts w:asciiTheme="majorBidi" w:hAnsiTheme="majorBidi" w:cstheme="majorBidi"/>
          <w:b/>
          <w:bCs/>
          <w:i w:val="0"/>
          <w:iCs w:val="0"/>
          <w:color w:val="auto"/>
          <w:sz w:val="22"/>
          <w:szCs w:val="22"/>
        </w:rPr>
        <w:lastRenderedPageBreak/>
        <w:t xml:space="preserve">Lampiran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Lampiran \* ARABIC </w:instrText>
      </w:r>
      <w:r w:rsidRPr="00A07C45">
        <w:rPr>
          <w:rFonts w:asciiTheme="majorBidi" w:hAnsiTheme="majorBidi" w:cstheme="majorBidi"/>
          <w:b/>
          <w:bCs/>
          <w:i w:val="0"/>
          <w:iCs w:val="0"/>
          <w:color w:val="auto"/>
          <w:sz w:val="22"/>
          <w:szCs w:val="22"/>
        </w:rPr>
        <w:fldChar w:fldCharType="separate"/>
      </w:r>
      <w:r w:rsidR="00B22E6D">
        <w:rPr>
          <w:rFonts w:asciiTheme="majorBidi" w:hAnsiTheme="majorBidi" w:cstheme="majorBidi"/>
          <w:b/>
          <w:bCs/>
          <w:i w:val="0"/>
          <w:iCs w:val="0"/>
          <w:noProof/>
          <w:color w:val="auto"/>
          <w:sz w:val="22"/>
          <w:szCs w:val="22"/>
        </w:rPr>
        <w:t>2</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b/>
          <w:bCs/>
          <w:i w:val="0"/>
          <w:iCs w:val="0"/>
          <w:color w:val="auto"/>
          <w:sz w:val="22"/>
          <w:szCs w:val="22"/>
        </w:rPr>
        <w:t xml:space="preserve"> Rekapitulasi Jawaban Responden Variabel Kepatuhan Wajib Pajak</w:t>
      </w:r>
      <w:bookmarkEnd w:id="107"/>
    </w:p>
    <w:tbl>
      <w:tblPr>
        <w:tblStyle w:val="KisiTabel"/>
        <w:tblW w:w="0" w:type="auto"/>
        <w:tblLook w:val="04A0" w:firstRow="1" w:lastRow="0" w:firstColumn="1" w:lastColumn="0" w:noHBand="0" w:noVBand="1"/>
      </w:tblPr>
      <w:tblGrid>
        <w:gridCol w:w="970"/>
        <w:gridCol w:w="971"/>
        <w:gridCol w:w="970"/>
        <w:gridCol w:w="970"/>
        <w:gridCol w:w="970"/>
        <w:gridCol w:w="970"/>
        <w:gridCol w:w="970"/>
        <w:gridCol w:w="1136"/>
      </w:tblGrid>
      <w:tr w:rsidR="005148C6" w:rsidRPr="00A07C45" w14:paraId="4402E33A" w14:textId="77777777" w:rsidTr="00582E09">
        <w:trPr>
          <w:trHeight w:val="300"/>
        </w:trPr>
        <w:tc>
          <w:tcPr>
            <w:tcW w:w="970" w:type="dxa"/>
            <w:shd w:val="clear" w:color="auto" w:fill="FFFF00"/>
            <w:noWrap/>
            <w:hideMark/>
          </w:tcPr>
          <w:p w14:paraId="1815C16F" w14:textId="77777777" w:rsidR="009304E4" w:rsidRPr="00A07C45" w:rsidRDefault="009304E4" w:rsidP="00582E09">
            <w:pPr>
              <w:jc w:val="center"/>
              <w:rPr>
                <w:rFonts w:asciiTheme="majorBidi" w:eastAsia="Times New Roman" w:hAnsiTheme="majorBidi" w:cstheme="majorBidi"/>
                <w:b/>
                <w:bCs/>
                <w:kern w:val="0"/>
                <w:sz w:val="20"/>
                <w:szCs w:val="20"/>
                <w:lang w:eastAsia="id-ID"/>
                <w14:ligatures w14:val="none"/>
              </w:rPr>
            </w:pPr>
            <w:r w:rsidRPr="00A07C45">
              <w:rPr>
                <w:rFonts w:asciiTheme="majorBidi" w:eastAsia="Times New Roman" w:hAnsiTheme="majorBidi" w:cstheme="majorBidi"/>
                <w:b/>
                <w:bCs/>
                <w:kern w:val="0"/>
                <w:sz w:val="20"/>
                <w:szCs w:val="20"/>
                <w:lang w:eastAsia="id-ID"/>
                <w14:ligatures w14:val="none"/>
              </w:rPr>
              <w:t>No</w:t>
            </w:r>
          </w:p>
        </w:tc>
        <w:tc>
          <w:tcPr>
            <w:tcW w:w="971" w:type="dxa"/>
            <w:shd w:val="clear" w:color="auto" w:fill="FFFF00"/>
            <w:noWrap/>
            <w:hideMark/>
          </w:tcPr>
          <w:p w14:paraId="15AA7B92" w14:textId="77777777" w:rsidR="009304E4" w:rsidRPr="00A07C45" w:rsidRDefault="009304E4" w:rsidP="00582E09">
            <w:pPr>
              <w:jc w:val="center"/>
              <w:rPr>
                <w:rFonts w:asciiTheme="majorBidi" w:eastAsia="Times New Roman" w:hAnsiTheme="majorBidi" w:cstheme="majorBidi"/>
                <w:b/>
                <w:bCs/>
                <w:kern w:val="0"/>
                <w:sz w:val="20"/>
                <w:szCs w:val="20"/>
                <w:lang w:eastAsia="id-ID"/>
                <w14:ligatures w14:val="none"/>
              </w:rPr>
            </w:pPr>
            <w:r w:rsidRPr="00A07C45">
              <w:rPr>
                <w:rFonts w:asciiTheme="majorBidi" w:eastAsia="Times New Roman" w:hAnsiTheme="majorBidi" w:cstheme="majorBidi"/>
                <w:b/>
                <w:bCs/>
                <w:kern w:val="0"/>
                <w:sz w:val="20"/>
                <w:szCs w:val="20"/>
                <w:lang w:eastAsia="id-ID"/>
                <w14:ligatures w14:val="none"/>
              </w:rPr>
              <w:t>Y.1a</w:t>
            </w:r>
          </w:p>
        </w:tc>
        <w:tc>
          <w:tcPr>
            <w:tcW w:w="970" w:type="dxa"/>
            <w:shd w:val="clear" w:color="auto" w:fill="FFFF00"/>
            <w:noWrap/>
            <w:hideMark/>
          </w:tcPr>
          <w:p w14:paraId="48534503" w14:textId="77777777" w:rsidR="009304E4" w:rsidRPr="00A07C45" w:rsidRDefault="009304E4" w:rsidP="00582E09">
            <w:pPr>
              <w:jc w:val="center"/>
              <w:rPr>
                <w:rFonts w:asciiTheme="majorBidi" w:eastAsia="Times New Roman" w:hAnsiTheme="majorBidi" w:cstheme="majorBidi"/>
                <w:b/>
                <w:bCs/>
                <w:kern w:val="0"/>
                <w:sz w:val="20"/>
                <w:szCs w:val="20"/>
                <w:lang w:eastAsia="id-ID"/>
                <w14:ligatures w14:val="none"/>
              </w:rPr>
            </w:pPr>
            <w:r w:rsidRPr="00A07C45">
              <w:rPr>
                <w:rFonts w:asciiTheme="majorBidi" w:eastAsia="Times New Roman" w:hAnsiTheme="majorBidi" w:cstheme="majorBidi"/>
                <w:b/>
                <w:bCs/>
                <w:kern w:val="0"/>
                <w:sz w:val="20"/>
                <w:szCs w:val="20"/>
                <w:lang w:eastAsia="id-ID"/>
                <w14:ligatures w14:val="none"/>
              </w:rPr>
              <w:t>Y.1b</w:t>
            </w:r>
          </w:p>
        </w:tc>
        <w:tc>
          <w:tcPr>
            <w:tcW w:w="970" w:type="dxa"/>
            <w:shd w:val="clear" w:color="auto" w:fill="FFFF00"/>
            <w:noWrap/>
            <w:hideMark/>
          </w:tcPr>
          <w:p w14:paraId="3D8B6E0A" w14:textId="77777777" w:rsidR="009304E4" w:rsidRPr="00A07C45" w:rsidRDefault="009304E4" w:rsidP="00582E09">
            <w:pPr>
              <w:jc w:val="center"/>
              <w:rPr>
                <w:rFonts w:asciiTheme="majorBidi" w:eastAsia="Times New Roman" w:hAnsiTheme="majorBidi" w:cstheme="majorBidi"/>
                <w:b/>
                <w:bCs/>
                <w:kern w:val="0"/>
                <w:sz w:val="20"/>
                <w:szCs w:val="20"/>
                <w:lang w:eastAsia="id-ID"/>
                <w14:ligatures w14:val="none"/>
              </w:rPr>
            </w:pPr>
            <w:r w:rsidRPr="00A07C45">
              <w:rPr>
                <w:rFonts w:asciiTheme="majorBidi" w:eastAsia="Times New Roman" w:hAnsiTheme="majorBidi" w:cstheme="majorBidi"/>
                <w:b/>
                <w:bCs/>
                <w:kern w:val="0"/>
                <w:sz w:val="20"/>
                <w:szCs w:val="20"/>
                <w:lang w:eastAsia="id-ID"/>
                <w14:ligatures w14:val="none"/>
              </w:rPr>
              <w:t>Y.2a</w:t>
            </w:r>
          </w:p>
        </w:tc>
        <w:tc>
          <w:tcPr>
            <w:tcW w:w="970" w:type="dxa"/>
            <w:shd w:val="clear" w:color="auto" w:fill="FFFF00"/>
            <w:noWrap/>
            <w:hideMark/>
          </w:tcPr>
          <w:p w14:paraId="29094954" w14:textId="77777777" w:rsidR="009304E4" w:rsidRPr="00A07C45" w:rsidRDefault="009304E4" w:rsidP="00582E09">
            <w:pPr>
              <w:jc w:val="center"/>
              <w:rPr>
                <w:rFonts w:asciiTheme="majorBidi" w:eastAsia="Times New Roman" w:hAnsiTheme="majorBidi" w:cstheme="majorBidi"/>
                <w:b/>
                <w:bCs/>
                <w:kern w:val="0"/>
                <w:sz w:val="20"/>
                <w:szCs w:val="20"/>
                <w:lang w:eastAsia="id-ID"/>
                <w14:ligatures w14:val="none"/>
              </w:rPr>
            </w:pPr>
            <w:r w:rsidRPr="00A07C45">
              <w:rPr>
                <w:rFonts w:asciiTheme="majorBidi" w:eastAsia="Times New Roman" w:hAnsiTheme="majorBidi" w:cstheme="majorBidi"/>
                <w:b/>
                <w:bCs/>
                <w:kern w:val="0"/>
                <w:sz w:val="20"/>
                <w:szCs w:val="20"/>
                <w:lang w:eastAsia="id-ID"/>
                <w14:ligatures w14:val="none"/>
              </w:rPr>
              <w:t>Y.2b</w:t>
            </w:r>
          </w:p>
        </w:tc>
        <w:tc>
          <w:tcPr>
            <w:tcW w:w="970" w:type="dxa"/>
            <w:shd w:val="clear" w:color="auto" w:fill="FFFF00"/>
            <w:noWrap/>
            <w:hideMark/>
          </w:tcPr>
          <w:p w14:paraId="644EF13B" w14:textId="77777777" w:rsidR="009304E4" w:rsidRPr="00A07C45" w:rsidRDefault="009304E4" w:rsidP="00582E09">
            <w:pPr>
              <w:jc w:val="center"/>
              <w:rPr>
                <w:rFonts w:asciiTheme="majorBidi" w:eastAsia="Times New Roman" w:hAnsiTheme="majorBidi" w:cstheme="majorBidi"/>
                <w:b/>
                <w:bCs/>
                <w:kern w:val="0"/>
                <w:sz w:val="20"/>
                <w:szCs w:val="20"/>
                <w:lang w:eastAsia="id-ID"/>
                <w14:ligatures w14:val="none"/>
              </w:rPr>
            </w:pPr>
            <w:r w:rsidRPr="00A07C45">
              <w:rPr>
                <w:rFonts w:asciiTheme="majorBidi" w:eastAsia="Times New Roman" w:hAnsiTheme="majorBidi" w:cstheme="majorBidi"/>
                <w:b/>
                <w:bCs/>
                <w:kern w:val="0"/>
                <w:sz w:val="20"/>
                <w:szCs w:val="20"/>
                <w:lang w:eastAsia="id-ID"/>
                <w14:ligatures w14:val="none"/>
              </w:rPr>
              <w:t>Y.3a</w:t>
            </w:r>
          </w:p>
        </w:tc>
        <w:tc>
          <w:tcPr>
            <w:tcW w:w="970" w:type="dxa"/>
            <w:shd w:val="clear" w:color="auto" w:fill="FFFF00"/>
            <w:noWrap/>
            <w:hideMark/>
          </w:tcPr>
          <w:p w14:paraId="43895CD8" w14:textId="77777777" w:rsidR="009304E4" w:rsidRPr="00A07C45" w:rsidRDefault="009304E4" w:rsidP="00582E09">
            <w:pPr>
              <w:jc w:val="center"/>
              <w:rPr>
                <w:rFonts w:asciiTheme="majorBidi" w:eastAsia="Times New Roman" w:hAnsiTheme="majorBidi" w:cstheme="majorBidi"/>
                <w:b/>
                <w:bCs/>
                <w:kern w:val="0"/>
                <w:sz w:val="20"/>
                <w:szCs w:val="20"/>
                <w:lang w:eastAsia="id-ID"/>
                <w14:ligatures w14:val="none"/>
              </w:rPr>
            </w:pPr>
            <w:r w:rsidRPr="00A07C45">
              <w:rPr>
                <w:rFonts w:asciiTheme="majorBidi" w:eastAsia="Times New Roman" w:hAnsiTheme="majorBidi" w:cstheme="majorBidi"/>
                <w:b/>
                <w:bCs/>
                <w:kern w:val="0"/>
                <w:sz w:val="20"/>
                <w:szCs w:val="20"/>
                <w:lang w:eastAsia="id-ID"/>
                <w14:ligatures w14:val="none"/>
              </w:rPr>
              <w:t>Y.3b</w:t>
            </w:r>
          </w:p>
        </w:tc>
        <w:tc>
          <w:tcPr>
            <w:tcW w:w="1136" w:type="dxa"/>
            <w:shd w:val="clear" w:color="auto" w:fill="FFFF00"/>
            <w:noWrap/>
            <w:hideMark/>
          </w:tcPr>
          <w:p w14:paraId="07BBA057" w14:textId="70295C1E" w:rsidR="009304E4" w:rsidRPr="00A07C45" w:rsidRDefault="009304E4" w:rsidP="00582E09">
            <w:pPr>
              <w:jc w:val="center"/>
              <w:rPr>
                <w:rFonts w:asciiTheme="majorBidi" w:eastAsia="Times New Roman" w:hAnsiTheme="majorBidi" w:cstheme="majorBidi"/>
                <w:b/>
                <w:bCs/>
                <w:kern w:val="0"/>
                <w:sz w:val="20"/>
                <w:szCs w:val="20"/>
                <w:lang w:eastAsia="id-ID"/>
                <w14:ligatures w14:val="none"/>
              </w:rPr>
            </w:pPr>
            <w:r w:rsidRPr="00A07C45">
              <w:rPr>
                <w:rFonts w:asciiTheme="majorBidi" w:eastAsia="Times New Roman" w:hAnsiTheme="majorBidi" w:cstheme="majorBidi"/>
                <w:b/>
                <w:bCs/>
                <w:kern w:val="0"/>
                <w:sz w:val="20"/>
                <w:szCs w:val="20"/>
                <w:lang w:eastAsia="id-ID"/>
                <w14:ligatures w14:val="none"/>
              </w:rPr>
              <w:t>TOTAL</w:t>
            </w:r>
          </w:p>
        </w:tc>
      </w:tr>
      <w:tr w:rsidR="005148C6" w:rsidRPr="00A07C45" w14:paraId="0FD73EEB" w14:textId="77777777" w:rsidTr="00582E09">
        <w:trPr>
          <w:trHeight w:val="300"/>
        </w:trPr>
        <w:tc>
          <w:tcPr>
            <w:tcW w:w="970" w:type="dxa"/>
            <w:noWrap/>
            <w:hideMark/>
          </w:tcPr>
          <w:p w14:paraId="3DD3F5B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w:t>
            </w:r>
          </w:p>
        </w:tc>
        <w:tc>
          <w:tcPr>
            <w:tcW w:w="971" w:type="dxa"/>
            <w:noWrap/>
            <w:hideMark/>
          </w:tcPr>
          <w:p w14:paraId="07858E6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9B4A5A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2433C1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8657BC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84A3BF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2EB2ED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370220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534C3F7F" w14:textId="77777777" w:rsidTr="00582E09">
        <w:trPr>
          <w:trHeight w:val="300"/>
        </w:trPr>
        <w:tc>
          <w:tcPr>
            <w:tcW w:w="970" w:type="dxa"/>
            <w:noWrap/>
            <w:hideMark/>
          </w:tcPr>
          <w:p w14:paraId="4F9569F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71" w:type="dxa"/>
            <w:noWrap/>
            <w:hideMark/>
          </w:tcPr>
          <w:p w14:paraId="320E926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4134E4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3B0253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78F58E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152BE8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E634F3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2E3414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4FA7FAE" w14:textId="77777777" w:rsidTr="00582E09">
        <w:trPr>
          <w:trHeight w:val="300"/>
        </w:trPr>
        <w:tc>
          <w:tcPr>
            <w:tcW w:w="970" w:type="dxa"/>
            <w:noWrap/>
            <w:hideMark/>
          </w:tcPr>
          <w:p w14:paraId="2F2CCAE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1" w:type="dxa"/>
            <w:noWrap/>
            <w:hideMark/>
          </w:tcPr>
          <w:p w14:paraId="6470924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DA8748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28B248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F042AF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DF08E1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086B0D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3A3BD8D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61A595C3" w14:textId="77777777" w:rsidTr="00582E09">
        <w:trPr>
          <w:trHeight w:val="300"/>
        </w:trPr>
        <w:tc>
          <w:tcPr>
            <w:tcW w:w="970" w:type="dxa"/>
            <w:noWrap/>
            <w:hideMark/>
          </w:tcPr>
          <w:p w14:paraId="39010C4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1" w:type="dxa"/>
            <w:noWrap/>
            <w:hideMark/>
          </w:tcPr>
          <w:p w14:paraId="7841DAD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176118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98C09C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C6073B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B44B5C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5FDB1B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098669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3F602CB" w14:textId="77777777" w:rsidTr="00582E09">
        <w:trPr>
          <w:trHeight w:val="300"/>
        </w:trPr>
        <w:tc>
          <w:tcPr>
            <w:tcW w:w="970" w:type="dxa"/>
            <w:noWrap/>
            <w:hideMark/>
          </w:tcPr>
          <w:p w14:paraId="286F35E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1" w:type="dxa"/>
            <w:noWrap/>
            <w:hideMark/>
          </w:tcPr>
          <w:p w14:paraId="4D74A80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F5DFF3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414941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481BED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0826C4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680F8D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7CD8605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33BE8B57" w14:textId="77777777" w:rsidTr="00582E09">
        <w:trPr>
          <w:trHeight w:val="300"/>
        </w:trPr>
        <w:tc>
          <w:tcPr>
            <w:tcW w:w="970" w:type="dxa"/>
            <w:noWrap/>
            <w:hideMark/>
          </w:tcPr>
          <w:p w14:paraId="5FD5D6F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w:t>
            </w:r>
          </w:p>
        </w:tc>
        <w:tc>
          <w:tcPr>
            <w:tcW w:w="971" w:type="dxa"/>
            <w:noWrap/>
            <w:hideMark/>
          </w:tcPr>
          <w:p w14:paraId="29A4F54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3861C6E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A189BA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3D17582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439E139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2620A2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262D526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22</w:t>
            </w:r>
          </w:p>
        </w:tc>
      </w:tr>
      <w:tr w:rsidR="005148C6" w:rsidRPr="00A07C45" w14:paraId="0A5A026F" w14:textId="77777777" w:rsidTr="00582E09">
        <w:trPr>
          <w:trHeight w:val="300"/>
        </w:trPr>
        <w:tc>
          <w:tcPr>
            <w:tcW w:w="970" w:type="dxa"/>
            <w:noWrap/>
            <w:hideMark/>
          </w:tcPr>
          <w:p w14:paraId="2FF4473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w:t>
            </w:r>
          </w:p>
        </w:tc>
        <w:tc>
          <w:tcPr>
            <w:tcW w:w="971" w:type="dxa"/>
            <w:noWrap/>
            <w:hideMark/>
          </w:tcPr>
          <w:p w14:paraId="495E100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899DC1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19C7E3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6BA328D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D61F18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17AD8E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40E0C7B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23</w:t>
            </w:r>
          </w:p>
        </w:tc>
      </w:tr>
      <w:tr w:rsidR="005148C6" w:rsidRPr="00A07C45" w14:paraId="6251CB1B" w14:textId="77777777" w:rsidTr="00582E09">
        <w:trPr>
          <w:trHeight w:val="300"/>
        </w:trPr>
        <w:tc>
          <w:tcPr>
            <w:tcW w:w="970" w:type="dxa"/>
            <w:noWrap/>
            <w:hideMark/>
          </w:tcPr>
          <w:p w14:paraId="3A1C1F1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w:t>
            </w:r>
          </w:p>
        </w:tc>
        <w:tc>
          <w:tcPr>
            <w:tcW w:w="971" w:type="dxa"/>
            <w:noWrap/>
            <w:hideMark/>
          </w:tcPr>
          <w:p w14:paraId="63E162C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5896AF8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7D89BF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BE44F5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0C472B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4B7142C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31B888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22</w:t>
            </w:r>
          </w:p>
        </w:tc>
      </w:tr>
      <w:tr w:rsidR="005148C6" w:rsidRPr="00A07C45" w14:paraId="6B1D626A" w14:textId="77777777" w:rsidTr="00582E09">
        <w:trPr>
          <w:trHeight w:val="300"/>
        </w:trPr>
        <w:tc>
          <w:tcPr>
            <w:tcW w:w="970" w:type="dxa"/>
            <w:noWrap/>
            <w:hideMark/>
          </w:tcPr>
          <w:p w14:paraId="76E9B4C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w:t>
            </w:r>
          </w:p>
        </w:tc>
        <w:tc>
          <w:tcPr>
            <w:tcW w:w="971" w:type="dxa"/>
            <w:noWrap/>
            <w:hideMark/>
          </w:tcPr>
          <w:p w14:paraId="7EC84A2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4D24FC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34B5E6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D70AE5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6DC35A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903853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771B3DC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0C07D13E" w14:textId="77777777" w:rsidTr="00582E09">
        <w:trPr>
          <w:trHeight w:val="300"/>
        </w:trPr>
        <w:tc>
          <w:tcPr>
            <w:tcW w:w="970" w:type="dxa"/>
            <w:noWrap/>
            <w:hideMark/>
          </w:tcPr>
          <w:p w14:paraId="6155710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w:t>
            </w:r>
          </w:p>
        </w:tc>
        <w:tc>
          <w:tcPr>
            <w:tcW w:w="971" w:type="dxa"/>
            <w:noWrap/>
            <w:hideMark/>
          </w:tcPr>
          <w:p w14:paraId="25DDB80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5EA2EB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40E656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7556BE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31A237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CCF40E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5F9D25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73E228A" w14:textId="77777777" w:rsidTr="00582E09">
        <w:trPr>
          <w:trHeight w:val="300"/>
        </w:trPr>
        <w:tc>
          <w:tcPr>
            <w:tcW w:w="970" w:type="dxa"/>
            <w:noWrap/>
            <w:hideMark/>
          </w:tcPr>
          <w:p w14:paraId="22F2E57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w:t>
            </w:r>
          </w:p>
        </w:tc>
        <w:tc>
          <w:tcPr>
            <w:tcW w:w="971" w:type="dxa"/>
            <w:noWrap/>
            <w:hideMark/>
          </w:tcPr>
          <w:p w14:paraId="5B597A3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2B373F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974A39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AB4E86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9442CE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77C6FD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7BDA781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27112EF4" w14:textId="77777777" w:rsidTr="00582E09">
        <w:trPr>
          <w:trHeight w:val="300"/>
        </w:trPr>
        <w:tc>
          <w:tcPr>
            <w:tcW w:w="970" w:type="dxa"/>
            <w:noWrap/>
            <w:hideMark/>
          </w:tcPr>
          <w:p w14:paraId="75BFB84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w:t>
            </w:r>
          </w:p>
        </w:tc>
        <w:tc>
          <w:tcPr>
            <w:tcW w:w="971" w:type="dxa"/>
            <w:noWrap/>
            <w:hideMark/>
          </w:tcPr>
          <w:p w14:paraId="570EA70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82AD35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DF9BC7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0C00C9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2B054F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1B7C26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21AA8DD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31D7B42F" w14:textId="77777777" w:rsidTr="00582E09">
        <w:trPr>
          <w:trHeight w:val="300"/>
        </w:trPr>
        <w:tc>
          <w:tcPr>
            <w:tcW w:w="970" w:type="dxa"/>
            <w:noWrap/>
            <w:hideMark/>
          </w:tcPr>
          <w:p w14:paraId="59430E0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w:t>
            </w:r>
          </w:p>
        </w:tc>
        <w:tc>
          <w:tcPr>
            <w:tcW w:w="971" w:type="dxa"/>
            <w:noWrap/>
            <w:hideMark/>
          </w:tcPr>
          <w:p w14:paraId="7C7EC02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59F1B5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3E8E43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8873B3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6F779C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F07CE8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398B58B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53D0BA68" w14:textId="77777777" w:rsidTr="00582E09">
        <w:trPr>
          <w:trHeight w:val="300"/>
        </w:trPr>
        <w:tc>
          <w:tcPr>
            <w:tcW w:w="970" w:type="dxa"/>
            <w:noWrap/>
            <w:hideMark/>
          </w:tcPr>
          <w:p w14:paraId="3B28360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w:t>
            </w:r>
          </w:p>
        </w:tc>
        <w:tc>
          <w:tcPr>
            <w:tcW w:w="971" w:type="dxa"/>
            <w:noWrap/>
            <w:hideMark/>
          </w:tcPr>
          <w:p w14:paraId="10ADAB4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190522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8AC851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D79FAC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B95713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5F25202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2E50260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23</w:t>
            </w:r>
          </w:p>
        </w:tc>
      </w:tr>
      <w:tr w:rsidR="005148C6" w:rsidRPr="00A07C45" w14:paraId="7B6296D1" w14:textId="77777777" w:rsidTr="00582E09">
        <w:trPr>
          <w:trHeight w:val="300"/>
        </w:trPr>
        <w:tc>
          <w:tcPr>
            <w:tcW w:w="970" w:type="dxa"/>
            <w:noWrap/>
            <w:hideMark/>
          </w:tcPr>
          <w:p w14:paraId="098C010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w:t>
            </w:r>
          </w:p>
        </w:tc>
        <w:tc>
          <w:tcPr>
            <w:tcW w:w="971" w:type="dxa"/>
            <w:noWrap/>
            <w:hideMark/>
          </w:tcPr>
          <w:p w14:paraId="5B10037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061E69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6D7FA1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6A1DF8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B0A21F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EC55FB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44F4B8C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1C029A2D" w14:textId="77777777" w:rsidTr="00582E09">
        <w:trPr>
          <w:trHeight w:val="300"/>
        </w:trPr>
        <w:tc>
          <w:tcPr>
            <w:tcW w:w="970" w:type="dxa"/>
            <w:noWrap/>
            <w:hideMark/>
          </w:tcPr>
          <w:p w14:paraId="1040C3E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w:t>
            </w:r>
          </w:p>
        </w:tc>
        <w:tc>
          <w:tcPr>
            <w:tcW w:w="971" w:type="dxa"/>
            <w:noWrap/>
            <w:hideMark/>
          </w:tcPr>
          <w:p w14:paraId="1FA8C8B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929E79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7A7033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D325F7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08645C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A30D25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E03348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F4C7D9C" w14:textId="77777777" w:rsidTr="00582E09">
        <w:trPr>
          <w:trHeight w:val="300"/>
        </w:trPr>
        <w:tc>
          <w:tcPr>
            <w:tcW w:w="970" w:type="dxa"/>
            <w:noWrap/>
            <w:hideMark/>
          </w:tcPr>
          <w:p w14:paraId="2AE16B3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w:t>
            </w:r>
          </w:p>
        </w:tc>
        <w:tc>
          <w:tcPr>
            <w:tcW w:w="971" w:type="dxa"/>
            <w:noWrap/>
            <w:hideMark/>
          </w:tcPr>
          <w:p w14:paraId="24DBFA8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626A7B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3FD0AC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D93FC7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14A331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696872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136" w:type="dxa"/>
            <w:noWrap/>
            <w:hideMark/>
          </w:tcPr>
          <w:p w14:paraId="27CB5A1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4347E709" w14:textId="77777777" w:rsidTr="00582E09">
        <w:trPr>
          <w:trHeight w:val="300"/>
        </w:trPr>
        <w:tc>
          <w:tcPr>
            <w:tcW w:w="970" w:type="dxa"/>
            <w:noWrap/>
            <w:hideMark/>
          </w:tcPr>
          <w:p w14:paraId="747BA9E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w:t>
            </w:r>
          </w:p>
        </w:tc>
        <w:tc>
          <w:tcPr>
            <w:tcW w:w="971" w:type="dxa"/>
            <w:noWrap/>
            <w:hideMark/>
          </w:tcPr>
          <w:p w14:paraId="47326F3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4E2737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E74832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6D96BB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E06AD9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13F413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72B5CB5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361F745A" w14:textId="77777777" w:rsidTr="00582E09">
        <w:trPr>
          <w:trHeight w:val="300"/>
        </w:trPr>
        <w:tc>
          <w:tcPr>
            <w:tcW w:w="970" w:type="dxa"/>
            <w:noWrap/>
            <w:hideMark/>
          </w:tcPr>
          <w:p w14:paraId="38771C7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w:t>
            </w:r>
          </w:p>
        </w:tc>
        <w:tc>
          <w:tcPr>
            <w:tcW w:w="971" w:type="dxa"/>
            <w:noWrap/>
            <w:hideMark/>
          </w:tcPr>
          <w:p w14:paraId="4C8BACB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56CC34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88BCDA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65EA57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7FDA4F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8AF359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4A76D7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22E92A3" w14:textId="77777777" w:rsidTr="00582E09">
        <w:trPr>
          <w:trHeight w:val="300"/>
        </w:trPr>
        <w:tc>
          <w:tcPr>
            <w:tcW w:w="970" w:type="dxa"/>
            <w:noWrap/>
            <w:hideMark/>
          </w:tcPr>
          <w:p w14:paraId="6FBF7FC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20</w:t>
            </w:r>
          </w:p>
        </w:tc>
        <w:tc>
          <w:tcPr>
            <w:tcW w:w="971" w:type="dxa"/>
            <w:noWrap/>
            <w:hideMark/>
          </w:tcPr>
          <w:p w14:paraId="2095E26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11ADBC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E6E967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38F5B6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DB14D5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5F1BA4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585342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1FE1D243" w14:textId="77777777" w:rsidTr="00582E09">
        <w:trPr>
          <w:trHeight w:val="300"/>
        </w:trPr>
        <w:tc>
          <w:tcPr>
            <w:tcW w:w="970" w:type="dxa"/>
            <w:noWrap/>
            <w:hideMark/>
          </w:tcPr>
          <w:p w14:paraId="6FBC423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21</w:t>
            </w:r>
          </w:p>
        </w:tc>
        <w:tc>
          <w:tcPr>
            <w:tcW w:w="971" w:type="dxa"/>
            <w:noWrap/>
            <w:hideMark/>
          </w:tcPr>
          <w:p w14:paraId="2445315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D83A08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DB1B8B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6088A1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0A5877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94BB40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84666C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1E86FE2" w14:textId="77777777" w:rsidTr="00582E09">
        <w:trPr>
          <w:trHeight w:val="300"/>
        </w:trPr>
        <w:tc>
          <w:tcPr>
            <w:tcW w:w="970" w:type="dxa"/>
            <w:noWrap/>
            <w:hideMark/>
          </w:tcPr>
          <w:p w14:paraId="354C126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22</w:t>
            </w:r>
          </w:p>
        </w:tc>
        <w:tc>
          <w:tcPr>
            <w:tcW w:w="971" w:type="dxa"/>
            <w:noWrap/>
            <w:hideMark/>
          </w:tcPr>
          <w:p w14:paraId="4269FC5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7034F8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50FD74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BC2666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BE0672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AE2DB5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C04DEE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6565B41" w14:textId="77777777" w:rsidTr="00582E09">
        <w:trPr>
          <w:trHeight w:val="300"/>
        </w:trPr>
        <w:tc>
          <w:tcPr>
            <w:tcW w:w="970" w:type="dxa"/>
            <w:noWrap/>
            <w:hideMark/>
          </w:tcPr>
          <w:p w14:paraId="1D18DF7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23</w:t>
            </w:r>
          </w:p>
        </w:tc>
        <w:tc>
          <w:tcPr>
            <w:tcW w:w="971" w:type="dxa"/>
            <w:noWrap/>
            <w:hideMark/>
          </w:tcPr>
          <w:p w14:paraId="5E425C3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2D9288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FF404B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F65426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AB27C6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C5A903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136" w:type="dxa"/>
            <w:noWrap/>
            <w:hideMark/>
          </w:tcPr>
          <w:p w14:paraId="795AAAC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r>
      <w:tr w:rsidR="005148C6" w:rsidRPr="00A07C45" w14:paraId="6AABE945" w14:textId="77777777" w:rsidTr="00582E09">
        <w:trPr>
          <w:trHeight w:val="300"/>
        </w:trPr>
        <w:tc>
          <w:tcPr>
            <w:tcW w:w="970" w:type="dxa"/>
            <w:noWrap/>
            <w:hideMark/>
          </w:tcPr>
          <w:p w14:paraId="59F780B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c>
          <w:tcPr>
            <w:tcW w:w="971" w:type="dxa"/>
            <w:noWrap/>
            <w:hideMark/>
          </w:tcPr>
          <w:p w14:paraId="0710C2F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915690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56C35A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353DD6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362858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5AA3BB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EC22FA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E6E4280" w14:textId="77777777" w:rsidTr="00582E09">
        <w:trPr>
          <w:trHeight w:val="300"/>
        </w:trPr>
        <w:tc>
          <w:tcPr>
            <w:tcW w:w="970" w:type="dxa"/>
            <w:noWrap/>
            <w:hideMark/>
          </w:tcPr>
          <w:p w14:paraId="6020EBB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c>
          <w:tcPr>
            <w:tcW w:w="971" w:type="dxa"/>
            <w:noWrap/>
            <w:hideMark/>
          </w:tcPr>
          <w:p w14:paraId="69FF715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7AB263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BE5D42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B08197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0C66A9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6F2D8D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D75E20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1DEA292" w14:textId="77777777" w:rsidTr="00582E09">
        <w:trPr>
          <w:trHeight w:val="300"/>
        </w:trPr>
        <w:tc>
          <w:tcPr>
            <w:tcW w:w="970" w:type="dxa"/>
            <w:noWrap/>
            <w:hideMark/>
          </w:tcPr>
          <w:p w14:paraId="26F9F54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c>
          <w:tcPr>
            <w:tcW w:w="971" w:type="dxa"/>
            <w:noWrap/>
            <w:hideMark/>
          </w:tcPr>
          <w:p w14:paraId="5E446BC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1E7A53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EB9BC0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66ED68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528A0D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2AED02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774AB5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4DBAA1A" w14:textId="77777777" w:rsidTr="00582E09">
        <w:trPr>
          <w:trHeight w:val="300"/>
        </w:trPr>
        <w:tc>
          <w:tcPr>
            <w:tcW w:w="970" w:type="dxa"/>
            <w:noWrap/>
            <w:hideMark/>
          </w:tcPr>
          <w:p w14:paraId="750F83B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c>
          <w:tcPr>
            <w:tcW w:w="971" w:type="dxa"/>
            <w:noWrap/>
            <w:hideMark/>
          </w:tcPr>
          <w:p w14:paraId="6F3CAF0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614645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75AE0C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46E3DC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446104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EEB6B1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1877BEB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68944A6E" w14:textId="77777777" w:rsidTr="00582E09">
        <w:trPr>
          <w:trHeight w:val="300"/>
        </w:trPr>
        <w:tc>
          <w:tcPr>
            <w:tcW w:w="970" w:type="dxa"/>
            <w:noWrap/>
            <w:hideMark/>
          </w:tcPr>
          <w:p w14:paraId="3A196F7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c>
          <w:tcPr>
            <w:tcW w:w="971" w:type="dxa"/>
            <w:noWrap/>
            <w:hideMark/>
          </w:tcPr>
          <w:p w14:paraId="7CD57DF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54E823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FE639D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E45E05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9BC77B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E4AA3D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107B631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45A8E119" w14:textId="77777777" w:rsidTr="00582E09">
        <w:trPr>
          <w:trHeight w:val="300"/>
        </w:trPr>
        <w:tc>
          <w:tcPr>
            <w:tcW w:w="970" w:type="dxa"/>
            <w:noWrap/>
            <w:hideMark/>
          </w:tcPr>
          <w:p w14:paraId="1BF8543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c>
          <w:tcPr>
            <w:tcW w:w="971" w:type="dxa"/>
            <w:noWrap/>
            <w:hideMark/>
          </w:tcPr>
          <w:p w14:paraId="20C2F42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21C7A6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990377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CAC30F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4E0173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3E6EFB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1D86564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40C040A3" w14:textId="77777777" w:rsidTr="00582E09">
        <w:trPr>
          <w:trHeight w:val="300"/>
        </w:trPr>
        <w:tc>
          <w:tcPr>
            <w:tcW w:w="970" w:type="dxa"/>
            <w:noWrap/>
            <w:hideMark/>
          </w:tcPr>
          <w:p w14:paraId="7AD046D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c>
          <w:tcPr>
            <w:tcW w:w="971" w:type="dxa"/>
            <w:noWrap/>
            <w:hideMark/>
          </w:tcPr>
          <w:p w14:paraId="233B4A6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4A21B3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9FB305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479B91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CBE988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6ED249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2A28B2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C60BE03" w14:textId="77777777" w:rsidTr="00582E09">
        <w:trPr>
          <w:trHeight w:val="300"/>
        </w:trPr>
        <w:tc>
          <w:tcPr>
            <w:tcW w:w="970" w:type="dxa"/>
            <w:noWrap/>
            <w:hideMark/>
          </w:tcPr>
          <w:p w14:paraId="2A7C8A4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31</w:t>
            </w:r>
          </w:p>
        </w:tc>
        <w:tc>
          <w:tcPr>
            <w:tcW w:w="971" w:type="dxa"/>
            <w:noWrap/>
            <w:hideMark/>
          </w:tcPr>
          <w:p w14:paraId="06D1903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095B62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A7A479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0195FF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884821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E7F9EF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103730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0BC5170" w14:textId="77777777" w:rsidTr="00582E09">
        <w:trPr>
          <w:trHeight w:val="300"/>
        </w:trPr>
        <w:tc>
          <w:tcPr>
            <w:tcW w:w="970" w:type="dxa"/>
            <w:noWrap/>
            <w:hideMark/>
          </w:tcPr>
          <w:p w14:paraId="26667D9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32</w:t>
            </w:r>
          </w:p>
        </w:tc>
        <w:tc>
          <w:tcPr>
            <w:tcW w:w="971" w:type="dxa"/>
            <w:noWrap/>
            <w:hideMark/>
          </w:tcPr>
          <w:p w14:paraId="44EBE81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933679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41AC0C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162B53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2CDC7E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B7BD8F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093F696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06AE1C5A" w14:textId="77777777" w:rsidTr="00582E09">
        <w:trPr>
          <w:trHeight w:val="300"/>
        </w:trPr>
        <w:tc>
          <w:tcPr>
            <w:tcW w:w="970" w:type="dxa"/>
            <w:noWrap/>
            <w:hideMark/>
          </w:tcPr>
          <w:p w14:paraId="338D238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33</w:t>
            </w:r>
          </w:p>
        </w:tc>
        <w:tc>
          <w:tcPr>
            <w:tcW w:w="971" w:type="dxa"/>
            <w:noWrap/>
            <w:hideMark/>
          </w:tcPr>
          <w:p w14:paraId="4898FD2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035D9A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CECA76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DDDEC6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5C4410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4FEA5A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482676F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572F23C3" w14:textId="77777777" w:rsidTr="00582E09">
        <w:trPr>
          <w:trHeight w:val="300"/>
        </w:trPr>
        <w:tc>
          <w:tcPr>
            <w:tcW w:w="970" w:type="dxa"/>
            <w:noWrap/>
            <w:hideMark/>
          </w:tcPr>
          <w:p w14:paraId="6082548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34</w:t>
            </w:r>
          </w:p>
        </w:tc>
        <w:tc>
          <w:tcPr>
            <w:tcW w:w="971" w:type="dxa"/>
            <w:noWrap/>
            <w:hideMark/>
          </w:tcPr>
          <w:p w14:paraId="02F1A2D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B01369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89773C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54189F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E570D9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CB0541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397875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B880E9B" w14:textId="77777777" w:rsidTr="00582E09">
        <w:trPr>
          <w:trHeight w:val="300"/>
        </w:trPr>
        <w:tc>
          <w:tcPr>
            <w:tcW w:w="970" w:type="dxa"/>
            <w:noWrap/>
            <w:hideMark/>
          </w:tcPr>
          <w:p w14:paraId="467BDAE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35</w:t>
            </w:r>
          </w:p>
        </w:tc>
        <w:tc>
          <w:tcPr>
            <w:tcW w:w="971" w:type="dxa"/>
            <w:noWrap/>
            <w:hideMark/>
          </w:tcPr>
          <w:p w14:paraId="188A0C2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3007F5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5222AA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ACA76A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435A69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944361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38DAC36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1151CC67" w14:textId="77777777" w:rsidTr="00582E09">
        <w:trPr>
          <w:trHeight w:val="300"/>
        </w:trPr>
        <w:tc>
          <w:tcPr>
            <w:tcW w:w="970" w:type="dxa"/>
            <w:noWrap/>
            <w:hideMark/>
          </w:tcPr>
          <w:p w14:paraId="6DA51A4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36</w:t>
            </w:r>
          </w:p>
        </w:tc>
        <w:tc>
          <w:tcPr>
            <w:tcW w:w="971" w:type="dxa"/>
            <w:noWrap/>
            <w:hideMark/>
          </w:tcPr>
          <w:p w14:paraId="71ED60E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AAB020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D7A132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F3E5B2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63B845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44FE42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7F0860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CB10787" w14:textId="77777777" w:rsidTr="00582E09">
        <w:trPr>
          <w:trHeight w:val="300"/>
        </w:trPr>
        <w:tc>
          <w:tcPr>
            <w:tcW w:w="970" w:type="dxa"/>
            <w:noWrap/>
            <w:hideMark/>
          </w:tcPr>
          <w:p w14:paraId="0A1B3E7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37</w:t>
            </w:r>
          </w:p>
        </w:tc>
        <w:tc>
          <w:tcPr>
            <w:tcW w:w="971" w:type="dxa"/>
            <w:noWrap/>
            <w:hideMark/>
          </w:tcPr>
          <w:p w14:paraId="523769A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2DC845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0CD7CD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63BBE7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D05C99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212BBA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73B6F3B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69191BAE" w14:textId="77777777" w:rsidTr="00582E09">
        <w:trPr>
          <w:trHeight w:val="300"/>
        </w:trPr>
        <w:tc>
          <w:tcPr>
            <w:tcW w:w="970" w:type="dxa"/>
            <w:noWrap/>
            <w:hideMark/>
          </w:tcPr>
          <w:p w14:paraId="3E7AA1A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38</w:t>
            </w:r>
          </w:p>
        </w:tc>
        <w:tc>
          <w:tcPr>
            <w:tcW w:w="971" w:type="dxa"/>
            <w:noWrap/>
            <w:hideMark/>
          </w:tcPr>
          <w:p w14:paraId="01996FA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65DDCB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9E86FE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519009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B38E31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06BFC2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9B67E5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8D4874E" w14:textId="77777777" w:rsidTr="00582E09">
        <w:trPr>
          <w:trHeight w:val="300"/>
        </w:trPr>
        <w:tc>
          <w:tcPr>
            <w:tcW w:w="970" w:type="dxa"/>
            <w:noWrap/>
            <w:hideMark/>
          </w:tcPr>
          <w:p w14:paraId="0347C0D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39</w:t>
            </w:r>
          </w:p>
        </w:tc>
        <w:tc>
          <w:tcPr>
            <w:tcW w:w="971" w:type="dxa"/>
            <w:noWrap/>
            <w:hideMark/>
          </w:tcPr>
          <w:p w14:paraId="72BE081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F4A451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F4933D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656604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AB92F5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D5A978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7746F0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6160F52" w14:textId="77777777" w:rsidTr="00582E09">
        <w:trPr>
          <w:trHeight w:val="300"/>
        </w:trPr>
        <w:tc>
          <w:tcPr>
            <w:tcW w:w="970" w:type="dxa"/>
            <w:noWrap/>
            <w:hideMark/>
          </w:tcPr>
          <w:p w14:paraId="3C57AFC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lastRenderedPageBreak/>
              <w:t>40</w:t>
            </w:r>
          </w:p>
        </w:tc>
        <w:tc>
          <w:tcPr>
            <w:tcW w:w="971" w:type="dxa"/>
            <w:noWrap/>
            <w:hideMark/>
          </w:tcPr>
          <w:p w14:paraId="0AFF231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8F2BD6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358857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604DB8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365C35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2030A5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136" w:type="dxa"/>
            <w:noWrap/>
            <w:hideMark/>
          </w:tcPr>
          <w:p w14:paraId="39B1690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23</w:t>
            </w:r>
          </w:p>
        </w:tc>
      </w:tr>
      <w:tr w:rsidR="005148C6" w:rsidRPr="00A07C45" w14:paraId="47339E7F" w14:textId="77777777" w:rsidTr="00582E09">
        <w:trPr>
          <w:trHeight w:val="300"/>
        </w:trPr>
        <w:tc>
          <w:tcPr>
            <w:tcW w:w="970" w:type="dxa"/>
            <w:noWrap/>
            <w:hideMark/>
          </w:tcPr>
          <w:p w14:paraId="7756B35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41</w:t>
            </w:r>
          </w:p>
        </w:tc>
        <w:tc>
          <w:tcPr>
            <w:tcW w:w="971" w:type="dxa"/>
            <w:noWrap/>
            <w:hideMark/>
          </w:tcPr>
          <w:p w14:paraId="542A5EA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87D1A7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26DD24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A28AF5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5DC0D8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5FEC07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92979D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008DFEB" w14:textId="77777777" w:rsidTr="00582E09">
        <w:trPr>
          <w:trHeight w:val="300"/>
        </w:trPr>
        <w:tc>
          <w:tcPr>
            <w:tcW w:w="970" w:type="dxa"/>
            <w:noWrap/>
            <w:hideMark/>
          </w:tcPr>
          <w:p w14:paraId="225437F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42</w:t>
            </w:r>
          </w:p>
        </w:tc>
        <w:tc>
          <w:tcPr>
            <w:tcW w:w="971" w:type="dxa"/>
            <w:noWrap/>
            <w:hideMark/>
          </w:tcPr>
          <w:p w14:paraId="13F2EF2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9CE1D8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350E81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1E49ED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AAE417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A128E9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4F5AD5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474FF7C" w14:textId="77777777" w:rsidTr="00582E09">
        <w:trPr>
          <w:trHeight w:val="300"/>
        </w:trPr>
        <w:tc>
          <w:tcPr>
            <w:tcW w:w="970" w:type="dxa"/>
            <w:noWrap/>
            <w:hideMark/>
          </w:tcPr>
          <w:p w14:paraId="3F82FC1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43</w:t>
            </w:r>
          </w:p>
        </w:tc>
        <w:tc>
          <w:tcPr>
            <w:tcW w:w="971" w:type="dxa"/>
            <w:noWrap/>
            <w:hideMark/>
          </w:tcPr>
          <w:p w14:paraId="1F0D96E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764187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60BEF5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2EAA3F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EA12B1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8002FC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A35FE9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9D23114" w14:textId="77777777" w:rsidTr="00582E09">
        <w:trPr>
          <w:trHeight w:val="300"/>
        </w:trPr>
        <w:tc>
          <w:tcPr>
            <w:tcW w:w="970" w:type="dxa"/>
            <w:noWrap/>
            <w:hideMark/>
          </w:tcPr>
          <w:p w14:paraId="777A11F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44</w:t>
            </w:r>
          </w:p>
        </w:tc>
        <w:tc>
          <w:tcPr>
            <w:tcW w:w="971" w:type="dxa"/>
            <w:noWrap/>
            <w:hideMark/>
          </w:tcPr>
          <w:p w14:paraId="210FE30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984991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EF11D1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2F67F6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5838B1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27B829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74DAC2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0DC9B04" w14:textId="77777777" w:rsidTr="00582E09">
        <w:trPr>
          <w:trHeight w:val="300"/>
        </w:trPr>
        <w:tc>
          <w:tcPr>
            <w:tcW w:w="970" w:type="dxa"/>
            <w:noWrap/>
            <w:hideMark/>
          </w:tcPr>
          <w:p w14:paraId="3FB1AF1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45</w:t>
            </w:r>
          </w:p>
        </w:tc>
        <w:tc>
          <w:tcPr>
            <w:tcW w:w="971" w:type="dxa"/>
            <w:noWrap/>
            <w:hideMark/>
          </w:tcPr>
          <w:p w14:paraId="1E971BF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61889F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6712A7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E76BC0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C17ECC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CE3436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759E317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19B6D3B6" w14:textId="77777777" w:rsidTr="00582E09">
        <w:trPr>
          <w:trHeight w:val="300"/>
        </w:trPr>
        <w:tc>
          <w:tcPr>
            <w:tcW w:w="970" w:type="dxa"/>
            <w:noWrap/>
            <w:hideMark/>
          </w:tcPr>
          <w:p w14:paraId="3A33BAC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46</w:t>
            </w:r>
          </w:p>
        </w:tc>
        <w:tc>
          <w:tcPr>
            <w:tcW w:w="971" w:type="dxa"/>
            <w:noWrap/>
            <w:hideMark/>
          </w:tcPr>
          <w:p w14:paraId="6D9215D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85D1BB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6FC4AD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7D0D9E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2442FB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CE6325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6258D9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35292D1" w14:textId="77777777" w:rsidTr="00582E09">
        <w:trPr>
          <w:trHeight w:val="300"/>
        </w:trPr>
        <w:tc>
          <w:tcPr>
            <w:tcW w:w="970" w:type="dxa"/>
            <w:noWrap/>
            <w:hideMark/>
          </w:tcPr>
          <w:p w14:paraId="15E4B84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47</w:t>
            </w:r>
          </w:p>
        </w:tc>
        <w:tc>
          <w:tcPr>
            <w:tcW w:w="971" w:type="dxa"/>
            <w:noWrap/>
            <w:hideMark/>
          </w:tcPr>
          <w:p w14:paraId="027E100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93991A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0961EA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A22826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8F1509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CAE241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FAAB79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730B0BE" w14:textId="77777777" w:rsidTr="00582E09">
        <w:trPr>
          <w:trHeight w:val="300"/>
        </w:trPr>
        <w:tc>
          <w:tcPr>
            <w:tcW w:w="970" w:type="dxa"/>
            <w:noWrap/>
            <w:hideMark/>
          </w:tcPr>
          <w:p w14:paraId="71D7502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48</w:t>
            </w:r>
          </w:p>
        </w:tc>
        <w:tc>
          <w:tcPr>
            <w:tcW w:w="971" w:type="dxa"/>
            <w:noWrap/>
            <w:hideMark/>
          </w:tcPr>
          <w:p w14:paraId="6C2A445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C8D116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AE26F9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BE0E54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DC7B4D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170BDB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D2A349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6902E5E" w14:textId="77777777" w:rsidTr="00582E09">
        <w:trPr>
          <w:trHeight w:val="300"/>
        </w:trPr>
        <w:tc>
          <w:tcPr>
            <w:tcW w:w="970" w:type="dxa"/>
            <w:noWrap/>
            <w:hideMark/>
          </w:tcPr>
          <w:p w14:paraId="31F936B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49</w:t>
            </w:r>
          </w:p>
        </w:tc>
        <w:tc>
          <w:tcPr>
            <w:tcW w:w="971" w:type="dxa"/>
            <w:noWrap/>
            <w:hideMark/>
          </w:tcPr>
          <w:p w14:paraId="40B53EE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43B331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E24711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712865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CB8D0D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93066A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0DFD8E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B100F5D" w14:textId="77777777" w:rsidTr="00582E09">
        <w:trPr>
          <w:trHeight w:val="300"/>
        </w:trPr>
        <w:tc>
          <w:tcPr>
            <w:tcW w:w="970" w:type="dxa"/>
            <w:noWrap/>
            <w:hideMark/>
          </w:tcPr>
          <w:p w14:paraId="244FA4F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50</w:t>
            </w:r>
          </w:p>
        </w:tc>
        <w:tc>
          <w:tcPr>
            <w:tcW w:w="971" w:type="dxa"/>
            <w:noWrap/>
            <w:hideMark/>
          </w:tcPr>
          <w:p w14:paraId="1E776E6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6D2DF0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2C3BEB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A77D61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25CC38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BC64BC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156693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67D4271E" w14:textId="77777777" w:rsidTr="00582E09">
        <w:trPr>
          <w:trHeight w:val="300"/>
        </w:trPr>
        <w:tc>
          <w:tcPr>
            <w:tcW w:w="970" w:type="dxa"/>
            <w:noWrap/>
            <w:hideMark/>
          </w:tcPr>
          <w:p w14:paraId="322A6A8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51</w:t>
            </w:r>
          </w:p>
        </w:tc>
        <w:tc>
          <w:tcPr>
            <w:tcW w:w="971" w:type="dxa"/>
            <w:noWrap/>
            <w:hideMark/>
          </w:tcPr>
          <w:p w14:paraId="2046A88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1BBD57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DF9770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657E28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499CAC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B05128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136" w:type="dxa"/>
            <w:noWrap/>
            <w:hideMark/>
          </w:tcPr>
          <w:p w14:paraId="2CA5986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19A195C5" w14:textId="77777777" w:rsidTr="00582E09">
        <w:trPr>
          <w:trHeight w:val="300"/>
        </w:trPr>
        <w:tc>
          <w:tcPr>
            <w:tcW w:w="970" w:type="dxa"/>
            <w:noWrap/>
            <w:hideMark/>
          </w:tcPr>
          <w:p w14:paraId="50ED8E3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52</w:t>
            </w:r>
          </w:p>
        </w:tc>
        <w:tc>
          <w:tcPr>
            <w:tcW w:w="971" w:type="dxa"/>
            <w:noWrap/>
            <w:hideMark/>
          </w:tcPr>
          <w:p w14:paraId="4476293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4186DF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83F52A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053AEA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5604DE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A988B7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92B9FE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6CE4C58" w14:textId="77777777" w:rsidTr="00582E09">
        <w:trPr>
          <w:trHeight w:val="300"/>
        </w:trPr>
        <w:tc>
          <w:tcPr>
            <w:tcW w:w="970" w:type="dxa"/>
            <w:noWrap/>
            <w:hideMark/>
          </w:tcPr>
          <w:p w14:paraId="66FB52F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53</w:t>
            </w:r>
          </w:p>
        </w:tc>
        <w:tc>
          <w:tcPr>
            <w:tcW w:w="971" w:type="dxa"/>
            <w:noWrap/>
            <w:hideMark/>
          </w:tcPr>
          <w:p w14:paraId="52ABF5D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A027CC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C7A22C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49429F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31BD3F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DA034C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616768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3478C69" w14:textId="77777777" w:rsidTr="00582E09">
        <w:trPr>
          <w:trHeight w:val="300"/>
        </w:trPr>
        <w:tc>
          <w:tcPr>
            <w:tcW w:w="970" w:type="dxa"/>
            <w:noWrap/>
            <w:hideMark/>
          </w:tcPr>
          <w:p w14:paraId="6353BF5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54</w:t>
            </w:r>
          </w:p>
        </w:tc>
        <w:tc>
          <w:tcPr>
            <w:tcW w:w="971" w:type="dxa"/>
            <w:noWrap/>
            <w:hideMark/>
          </w:tcPr>
          <w:p w14:paraId="1EE0FBC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8279C1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29D05C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CF3D68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17998B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0E55E2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A58FF5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0DF19C1A" w14:textId="77777777" w:rsidTr="00582E09">
        <w:trPr>
          <w:trHeight w:val="300"/>
        </w:trPr>
        <w:tc>
          <w:tcPr>
            <w:tcW w:w="970" w:type="dxa"/>
            <w:noWrap/>
            <w:hideMark/>
          </w:tcPr>
          <w:p w14:paraId="0AE264A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55</w:t>
            </w:r>
          </w:p>
        </w:tc>
        <w:tc>
          <w:tcPr>
            <w:tcW w:w="971" w:type="dxa"/>
            <w:noWrap/>
            <w:hideMark/>
          </w:tcPr>
          <w:p w14:paraId="2A3BF93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9D5773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D4A916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0BA01C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AE2060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C0E2E3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71078A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9CA122C" w14:textId="77777777" w:rsidTr="00582E09">
        <w:trPr>
          <w:trHeight w:val="300"/>
        </w:trPr>
        <w:tc>
          <w:tcPr>
            <w:tcW w:w="970" w:type="dxa"/>
            <w:noWrap/>
            <w:hideMark/>
          </w:tcPr>
          <w:p w14:paraId="08FE477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56</w:t>
            </w:r>
          </w:p>
        </w:tc>
        <w:tc>
          <w:tcPr>
            <w:tcW w:w="971" w:type="dxa"/>
            <w:noWrap/>
            <w:hideMark/>
          </w:tcPr>
          <w:p w14:paraId="1E089F0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BC8F67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7A39B1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A8221E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D5BF66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C07E86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66C0A0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0E27FAD0" w14:textId="77777777" w:rsidTr="00582E09">
        <w:trPr>
          <w:trHeight w:val="300"/>
        </w:trPr>
        <w:tc>
          <w:tcPr>
            <w:tcW w:w="970" w:type="dxa"/>
            <w:noWrap/>
            <w:hideMark/>
          </w:tcPr>
          <w:p w14:paraId="08281B7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57</w:t>
            </w:r>
          </w:p>
        </w:tc>
        <w:tc>
          <w:tcPr>
            <w:tcW w:w="971" w:type="dxa"/>
            <w:noWrap/>
            <w:hideMark/>
          </w:tcPr>
          <w:p w14:paraId="05B1A8C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BA39A6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E67344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84DD0A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C4B55D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129D10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C45004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11FB09A" w14:textId="77777777" w:rsidTr="00582E09">
        <w:trPr>
          <w:trHeight w:val="300"/>
        </w:trPr>
        <w:tc>
          <w:tcPr>
            <w:tcW w:w="970" w:type="dxa"/>
            <w:noWrap/>
            <w:hideMark/>
          </w:tcPr>
          <w:p w14:paraId="2ECDA35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58</w:t>
            </w:r>
          </w:p>
        </w:tc>
        <w:tc>
          <w:tcPr>
            <w:tcW w:w="971" w:type="dxa"/>
            <w:noWrap/>
            <w:hideMark/>
          </w:tcPr>
          <w:p w14:paraId="21FF95F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5293DB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A322BB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1C2E95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D7E5F6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41E160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1400C2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D529B4C" w14:textId="77777777" w:rsidTr="00582E09">
        <w:trPr>
          <w:trHeight w:val="300"/>
        </w:trPr>
        <w:tc>
          <w:tcPr>
            <w:tcW w:w="970" w:type="dxa"/>
            <w:noWrap/>
            <w:hideMark/>
          </w:tcPr>
          <w:p w14:paraId="27C6DBC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59</w:t>
            </w:r>
          </w:p>
        </w:tc>
        <w:tc>
          <w:tcPr>
            <w:tcW w:w="971" w:type="dxa"/>
            <w:noWrap/>
            <w:hideMark/>
          </w:tcPr>
          <w:p w14:paraId="12E99D3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73FE9A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9F3230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F9487D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02BD59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CAEBCB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68A28F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A569E09" w14:textId="77777777" w:rsidTr="00582E09">
        <w:trPr>
          <w:trHeight w:val="300"/>
        </w:trPr>
        <w:tc>
          <w:tcPr>
            <w:tcW w:w="970" w:type="dxa"/>
            <w:noWrap/>
            <w:hideMark/>
          </w:tcPr>
          <w:p w14:paraId="051C66F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60</w:t>
            </w:r>
          </w:p>
        </w:tc>
        <w:tc>
          <w:tcPr>
            <w:tcW w:w="971" w:type="dxa"/>
            <w:noWrap/>
            <w:hideMark/>
          </w:tcPr>
          <w:p w14:paraId="2DA7AA1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435E8D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3322C7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6E0991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15DC25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4F4C21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CC7DC2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AACC3EA" w14:textId="77777777" w:rsidTr="00582E09">
        <w:trPr>
          <w:trHeight w:val="300"/>
        </w:trPr>
        <w:tc>
          <w:tcPr>
            <w:tcW w:w="970" w:type="dxa"/>
            <w:noWrap/>
            <w:hideMark/>
          </w:tcPr>
          <w:p w14:paraId="17F9AA7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61</w:t>
            </w:r>
          </w:p>
        </w:tc>
        <w:tc>
          <w:tcPr>
            <w:tcW w:w="971" w:type="dxa"/>
            <w:noWrap/>
            <w:hideMark/>
          </w:tcPr>
          <w:p w14:paraId="600E7AD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68B667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CE7C83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2F7C02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593E63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5F3DFF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7E3D69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E47BEE8" w14:textId="77777777" w:rsidTr="00582E09">
        <w:trPr>
          <w:trHeight w:val="300"/>
        </w:trPr>
        <w:tc>
          <w:tcPr>
            <w:tcW w:w="970" w:type="dxa"/>
            <w:noWrap/>
            <w:hideMark/>
          </w:tcPr>
          <w:p w14:paraId="40E4A60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62</w:t>
            </w:r>
          </w:p>
        </w:tc>
        <w:tc>
          <w:tcPr>
            <w:tcW w:w="971" w:type="dxa"/>
            <w:noWrap/>
            <w:hideMark/>
          </w:tcPr>
          <w:p w14:paraId="1EC3037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A697FD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C59519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99CC1F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DC9D09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254CD2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A4E70B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277C7F64" w14:textId="77777777" w:rsidTr="00582E09">
        <w:trPr>
          <w:trHeight w:val="300"/>
        </w:trPr>
        <w:tc>
          <w:tcPr>
            <w:tcW w:w="970" w:type="dxa"/>
            <w:noWrap/>
            <w:hideMark/>
          </w:tcPr>
          <w:p w14:paraId="41737F4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63</w:t>
            </w:r>
          </w:p>
        </w:tc>
        <w:tc>
          <w:tcPr>
            <w:tcW w:w="971" w:type="dxa"/>
            <w:noWrap/>
            <w:hideMark/>
          </w:tcPr>
          <w:p w14:paraId="06E5CA9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898CA0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88A847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507DB7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97B13B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1B0F34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C71DEC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BC4A25C" w14:textId="77777777" w:rsidTr="00582E09">
        <w:trPr>
          <w:trHeight w:val="300"/>
        </w:trPr>
        <w:tc>
          <w:tcPr>
            <w:tcW w:w="970" w:type="dxa"/>
            <w:noWrap/>
            <w:hideMark/>
          </w:tcPr>
          <w:p w14:paraId="6E2FE5E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64</w:t>
            </w:r>
          </w:p>
        </w:tc>
        <w:tc>
          <w:tcPr>
            <w:tcW w:w="971" w:type="dxa"/>
            <w:noWrap/>
            <w:hideMark/>
          </w:tcPr>
          <w:p w14:paraId="3E93F98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DD8A0C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A9E0D3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C6D3BD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59E5B1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7183D4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7F34C5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2B5414FC" w14:textId="77777777" w:rsidTr="00582E09">
        <w:trPr>
          <w:trHeight w:val="300"/>
        </w:trPr>
        <w:tc>
          <w:tcPr>
            <w:tcW w:w="970" w:type="dxa"/>
            <w:noWrap/>
            <w:hideMark/>
          </w:tcPr>
          <w:p w14:paraId="71958DD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65</w:t>
            </w:r>
          </w:p>
        </w:tc>
        <w:tc>
          <w:tcPr>
            <w:tcW w:w="971" w:type="dxa"/>
            <w:noWrap/>
            <w:hideMark/>
          </w:tcPr>
          <w:p w14:paraId="116E886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874C76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312229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9C5DDD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6DC328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88C6D4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3E49ABE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r>
      <w:tr w:rsidR="005148C6" w:rsidRPr="00A07C45" w14:paraId="20F823E2" w14:textId="77777777" w:rsidTr="00582E09">
        <w:trPr>
          <w:trHeight w:val="300"/>
        </w:trPr>
        <w:tc>
          <w:tcPr>
            <w:tcW w:w="970" w:type="dxa"/>
            <w:noWrap/>
            <w:hideMark/>
          </w:tcPr>
          <w:p w14:paraId="53B5C22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66</w:t>
            </w:r>
          </w:p>
        </w:tc>
        <w:tc>
          <w:tcPr>
            <w:tcW w:w="971" w:type="dxa"/>
            <w:noWrap/>
            <w:hideMark/>
          </w:tcPr>
          <w:p w14:paraId="7EE5BA9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E331E3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A1A55F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F6154A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3F955A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F587A9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0636A7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89A66DE" w14:textId="77777777" w:rsidTr="00582E09">
        <w:trPr>
          <w:trHeight w:val="300"/>
        </w:trPr>
        <w:tc>
          <w:tcPr>
            <w:tcW w:w="970" w:type="dxa"/>
            <w:noWrap/>
            <w:hideMark/>
          </w:tcPr>
          <w:p w14:paraId="6A8567F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67</w:t>
            </w:r>
          </w:p>
        </w:tc>
        <w:tc>
          <w:tcPr>
            <w:tcW w:w="971" w:type="dxa"/>
            <w:noWrap/>
            <w:hideMark/>
          </w:tcPr>
          <w:p w14:paraId="1AF2914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6BB1D4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w:t>
            </w:r>
          </w:p>
        </w:tc>
        <w:tc>
          <w:tcPr>
            <w:tcW w:w="970" w:type="dxa"/>
            <w:noWrap/>
            <w:hideMark/>
          </w:tcPr>
          <w:p w14:paraId="335E8B7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D189B2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40457D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5A9DF6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0ECD45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r>
      <w:tr w:rsidR="005148C6" w:rsidRPr="00A07C45" w14:paraId="473C6789" w14:textId="77777777" w:rsidTr="00582E09">
        <w:trPr>
          <w:trHeight w:val="300"/>
        </w:trPr>
        <w:tc>
          <w:tcPr>
            <w:tcW w:w="970" w:type="dxa"/>
            <w:noWrap/>
            <w:hideMark/>
          </w:tcPr>
          <w:p w14:paraId="0669300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68</w:t>
            </w:r>
          </w:p>
        </w:tc>
        <w:tc>
          <w:tcPr>
            <w:tcW w:w="971" w:type="dxa"/>
            <w:noWrap/>
            <w:hideMark/>
          </w:tcPr>
          <w:p w14:paraId="0C63A30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57134E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70" w:type="dxa"/>
            <w:noWrap/>
            <w:hideMark/>
          </w:tcPr>
          <w:p w14:paraId="43067B9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ABF761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E22395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1FE37B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60AC260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22</w:t>
            </w:r>
          </w:p>
        </w:tc>
      </w:tr>
      <w:tr w:rsidR="005148C6" w:rsidRPr="00A07C45" w14:paraId="3C3A1783" w14:textId="77777777" w:rsidTr="00582E09">
        <w:trPr>
          <w:trHeight w:val="300"/>
        </w:trPr>
        <w:tc>
          <w:tcPr>
            <w:tcW w:w="970" w:type="dxa"/>
            <w:noWrap/>
            <w:hideMark/>
          </w:tcPr>
          <w:p w14:paraId="735CD00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69</w:t>
            </w:r>
          </w:p>
        </w:tc>
        <w:tc>
          <w:tcPr>
            <w:tcW w:w="971" w:type="dxa"/>
            <w:noWrap/>
            <w:hideMark/>
          </w:tcPr>
          <w:p w14:paraId="4AA6886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1CB665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32183F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7D0D12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0F5B6D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D751E5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11ACD1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2F7AF75" w14:textId="77777777" w:rsidTr="00582E09">
        <w:trPr>
          <w:trHeight w:val="300"/>
        </w:trPr>
        <w:tc>
          <w:tcPr>
            <w:tcW w:w="970" w:type="dxa"/>
            <w:noWrap/>
            <w:hideMark/>
          </w:tcPr>
          <w:p w14:paraId="1BA4CC9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70</w:t>
            </w:r>
          </w:p>
        </w:tc>
        <w:tc>
          <w:tcPr>
            <w:tcW w:w="971" w:type="dxa"/>
            <w:noWrap/>
            <w:hideMark/>
          </w:tcPr>
          <w:p w14:paraId="1C4A7C9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099EF9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C88512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749F6B3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2E1E3F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4EF36EA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136" w:type="dxa"/>
            <w:noWrap/>
            <w:hideMark/>
          </w:tcPr>
          <w:p w14:paraId="6BE889B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21</w:t>
            </w:r>
          </w:p>
        </w:tc>
      </w:tr>
      <w:tr w:rsidR="005148C6" w:rsidRPr="00A07C45" w14:paraId="0BB5309A" w14:textId="77777777" w:rsidTr="00582E09">
        <w:trPr>
          <w:trHeight w:val="300"/>
        </w:trPr>
        <w:tc>
          <w:tcPr>
            <w:tcW w:w="970" w:type="dxa"/>
            <w:noWrap/>
            <w:hideMark/>
          </w:tcPr>
          <w:p w14:paraId="0312F91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71</w:t>
            </w:r>
          </w:p>
        </w:tc>
        <w:tc>
          <w:tcPr>
            <w:tcW w:w="971" w:type="dxa"/>
            <w:noWrap/>
            <w:hideMark/>
          </w:tcPr>
          <w:p w14:paraId="09EABC2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D41D58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70" w:type="dxa"/>
            <w:noWrap/>
            <w:hideMark/>
          </w:tcPr>
          <w:p w14:paraId="31A8877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961304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1086F80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4E505C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136" w:type="dxa"/>
            <w:noWrap/>
            <w:hideMark/>
          </w:tcPr>
          <w:p w14:paraId="011B346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20</w:t>
            </w:r>
          </w:p>
        </w:tc>
      </w:tr>
      <w:tr w:rsidR="005148C6" w:rsidRPr="00A07C45" w14:paraId="528EDAAA" w14:textId="77777777" w:rsidTr="00582E09">
        <w:trPr>
          <w:trHeight w:val="300"/>
        </w:trPr>
        <w:tc>
          <w:tcPr>
            <w:tcW w:w="970" w:type="dxa"/>
            <w:noWrap/>
            <w:hideMark/>
          </w:tcPr>
          <w:p w14:paraId="411642B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72</w:t>
            </w:r>
          </w:p>
        </w:tc>
        <w:tc>
          <w:tcPr>
            <w:tcW w:w="971" w:type="dxa"/>
            <w:noWrap/>
            <w:hideMark/>
          </w:tcPr>
          <w:p w14:paraId="0E0B13E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A067E5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70" w:type="dxa"/>
            <w:noWrap/>
            <w:hideMark/>
          </w:tcPr>
          <w:p w14:paraId="4629ED7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518856A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w:t>
            </w:r>
          </w:p>
        </w:tc>
        <w:tc>
          <w:tcPr>
            <w:tcW w:w="970" w:type="dxa"/>
            <w:noWrap/>
            <w:hideMark/>
          </w:tcPr>
          <w:p w14:paraId="7671561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50112F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136" w:type="dxa"/>
            <w:noWrap/>
            <w:hideMark/>
          </w:tcPr>
          <w:p w14:paraId="454065D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w:t>
            </w:r>
          </w:p>
        </w:tc>
      </w:tr>
      <w:tr w:rsidR="005148C6" w:rsidRPr="00A07C45" w14:paraId="18562312" w14:textId="77777777" w:rsidTr="00582E09">
        <w:trPr>
          <w:trHeight w:val="300"/>
        </w:trPr>
        <w:tc>
          <w:tcPr>
            <w:tcW w:w="970" w:type="dxa"/>
            <w:noWrap/>
            <w:hideMark/>
          </w:tcPr>
          <w:p w14:paraId="4D67A07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73</w:t>
            </w:r>
          </w:p>
        </w:tc>
        <w:tc>
          <w:tcPr>
            <w:tcW w:w="971" w:type="dxa"/>
            <w:noWrap/>
            <w:hideMark/>
          </w:tcPr>
          <w:p w14:paraId="1B8501D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8A3E5C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2B1D86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1BC6F51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AB4D31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611DBA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3623D95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23</w:t>
            </w:r>
          </w:p>
        </w:tc>
      </w:tr>
      <w:tr w:rsidR="005148C6" w:rsidRPr="00A07C45" w14:paraId="79EA5B95" w14:textId="77777777" w:rsidTr="00582E09">
        <w:trPr>
          <w:trHeight w:val="300"/>
        </w:trPr>
        <w:tc>
          <w:tcPr>
            <w:tcW w:w="970" w:type="dxa"/>
            <w:noWrap/>
            <w:hideMark/>
          </w:tcPr>
          <w:p w14:paraId="3B8C270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74</w:t>
            </w:r>
          </w:p>
        </w:tc>
        <w:tc>
          <w:tcPr>
            <w:tcW w:w="971" w:type="dxa"/>
            <w:noWrap/>
            <w:hideMark/>
          </w:tcPr>
          <w:p w14:paraId="0AC322C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B1AB65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AD2E7D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815569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5A686E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092861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702FEED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0AAA8903" w14:textId="77777777" w:rsidTr="00582E09">
        <w:trPr>
          <w:trHeight w:val="300"/>
        </w:trPr>
        <w:tc>
          <w:tcPr>
            <w:tcW w:w="970" w:type="dxa"/>
            <w:noWrap/>
            <w:hideMark/>
          </w:tcPr>
          <w:p w14:paraId="2EC86D3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75</w:t>
            </w:r>
          </w:p>
        </w:tc>
        <w:tc>
          <w:tcPr>
            <w:tcW w:w="971" w:type="dxa"/>
            <w:noWrap/>
            <w:hideMark/>
          </w:tcPr>
          <w:p w14:paraId="5A12F48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43CC50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A6058E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D3FF70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9F3ADB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45C22E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DB4584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4A157561" w14:textId="77777777" w:rsidTr="00582E09">
        <w:trPr>
          <w:trHeight w:val="300"/>
        </w:trPr>
        <w:tc>
          <w:tcPr>
            <w:tcW w:w="970" w:type="dxa"/>
            <w:noWrap/>
            <w:hideMark/>
          </w:tcPr>
          <w:p w14:paraId="4B56F20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76</w:t>
            </w:r>
          </w:p>
        </w:tc>
        <w:tc>
          <w:tcPr>
            <w:tcW w:w="971" w:type="dxa"/>
            <w:noWrap/>
            <w:hideMark/>
          </w:tcPr>
          <w:p w14:paraId="618F203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AD4215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70F0ED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7BA50D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1BB003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E0366B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38756B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EA40A1C" w14:textId="77777777" w:rsidTr="00582E09">
        <w:trPr>
          <w:trHeight w:val="300"/>
        </w:trPr>
        <w:tc>
          <w:tcPr>
            <w:tcW w:w="970" w:type="dxa"/>
            <w:noWrap/>
            <w:hideMark/>
          </w:tcPr>
          <w:p w14:paraId="3444E31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77</w:t>
            </w:r>
          </w:p>
        </w:tc>
        <w:tc>
          <w:tcPr>
            <w:tcW w:w="971" w:type="dxa"/>
            <w:noWrap/>
            <w:hideMark/>
          </w:tcPr>
          <w:p w14:paraId="51C9469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1A7040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F513D5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AAB9F3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50865E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E398BE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0BA1AD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r>
      <w:tr w:rsidR="005148C6" w:rsidRPr="00A07C45" w14:paraId="239FB4D3" w14:textId="77777777" w:rsidTr="00582E09">
        <w:trPr>
          <w:trHeight w:val="300"/>
        </w:trPr>
        <w:tc>
          <w:tcPr>
            <w:tcW w:w="970" w:type="dxa"/>
            <w:noWrap/>
            <w:hideMark/>
          </w:tcPr>
          <w:p w14:paraId="2624BED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78</w:t>
            </w:r>
          </w:p>
        </w:tc>
        <w:tc>
          <w:tcPr>
            <w:tcW w:w="971" w:type="dxa"/>
            <w:noWrap/>
            <w:hideMark/>
          </w:tcPr>
          <w:p w14:paraId="6ABB3DA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C3975A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362774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386DE2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8060FB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B96594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1EC5C5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CB25259" w14:textId="77777777" w:rsidTr="00582E09">
        <w:trPr>
          <w:trHeight w:val="300"/>
        </w:trPr>
        <w:tc>
          <w:tcPr>
            <w:tcW w:w="970" w:type="dxa"/>
            <w:noWrap/>
            <w:hideMark/>
          </w:tcPr>
          <w:p w14:paraId="40E8CB1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79</w:t>
            </w:r>
          </w:p>
        </w:tc>
        <w:tc>
          <w:tcPr>
            <w:tcW w:w="971" w:type="dxa"/>
            <w:noWrap/>
            <w:hideMark/>
          </w:tcPr>
          <w:p w14:paraId="3DC4BD7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FA4BB2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DAD4B0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C23D5F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5D3FB5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05ECCD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FE62F5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r>
      <w:tr w:rsidR="005148C6" w:rsidRPr="00A07C45" w14:paraId="79FB6B26" w14:textId="77777777" w:rsidTr="00582E09">
        <w:trPr>
          <w:trHeight w:val="300"/>
        </w:trPr>
        <w:tc>
          <w:tcPr>
            <w:tcW w:w="970" w:type="dxa"/>
            <w:noWrap/>
            <w:hideMark/>
          </w:tcPr>
          <w:p w14:paraId="100E206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80</w:t>
            </w:r>
          </w:p>
        </w:tc>
        <w:tc>
          <w:tcPr>
            <w:tcW w:w="971" w:type="dxa"/>
            <w:noWrap/>
            <w:hideMark/>
          </w:tcPr>
          <w:p w14:paraId="08FD39C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59E498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477AFC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E9E9F1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649E14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B53B21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4E4D63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C07A605" w14:textId="77777777" w:rsidTr="00582E09">
        <w:trPr>
          <w:trHeight w:val="300"/>
        </w:trPr>
        <w:tc>
          <w:tcPr>
            <w:tcW w:w="970" w:type="dxa"/>
            <w:noWrap/>
            <w:hideMark/>
          </w:tcPr>
          <w:p w14:paraId="3D4A893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lastRenderedPageBreak/>
              <w:t>81</w:t>
            </w:r>
          </w:p>
        </w:tc>
        <w:tc>
          <w:tcPr>
            <w:tcW w:w="971" w:type="dxa"/>
            <w:noWrap/>
            <w:hideMark/>
          </w:tcPr>
          <w:p w14:paraId="6F7ED8E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054BCA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DD7759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DC710F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8E308A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8D0EE7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258998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29D13A7" w14:textId="77777777" w:rsidTr="00582E09">
        <w:trPr>
          <w:trHeight w:val="300"/>
        </w:trPr>
        <w:tc>
          <w:tcPr>
            <w:tcW w:w="970" w:type="dxa"/>
            <w:noWrap/>
            <w:hideMark/>
          </w:tcPr>
          <w:p w14:paraId="1C78C19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82</w:t>
            </w:r>
          </w:p>
        </w:tc>
        <w:tc>
          <w:tcPr>
            <w:tcW w:w="971" w:type="dxa"/>
            <w:noWrap/>
            <w:hideMark/>
          </w:tcPr>
          <w:p w14:paraId="5FA7AB6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E67575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D8DDAE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612A76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4AD071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CF4D93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83CE15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6758B0B" w14:textId="77777777" w:rsidTr="00582E09">
        <w:trPr>
          <w:trHeight w:val="300"/>
        </w:trPr>
        <w:tc>
          <w:tcPr>
            <w:tcW w:w="970" w:type="dxa"/>
            <w:noWrap/>
            <w:hideMark/>
          </w:tcPr>
          <w:p w14:paraId="3F07DA1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83</w:t>
            </w:r>
          </w:p>
        </w:tc>
        <w:tc>
          <w:tcPr>
            <w:tcW w:w="971" w:type="dxa"/>
            <w:noWrap/>
            <w:hideMark/>
          </w:tcPr>
          <w:p w14:paraId="2B4677D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96FC0D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F45636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404215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D7FF12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0534A4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36542E0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5C38872E" w14:textId="77777777" w:rsidTr="00582E09">
        <w:trPr>
          <w:trHeight w:val="300"/>
        </w:trPr>
        <w:tc>
          <w:tcPr>
            <w:tcW w:w="970" w:type="dxa"/>
            <w:noWrap/>
            <w:hideMark/>
          </w:tcPr>
          <w:p w14:paraId="7664050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84</w:t>
            </w:r>
          </w:p>
        </w:tc>
        <w:tc>
          <w:tcPr>
            <w:tcW w:w="971" w:type="dxa"/>
            <w:noWrap/>
            <w:hideMark/>
          </w:tcPr>
          <w:p w14:paraId="7622BEA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DF9F5E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95B468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DAE92C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D42747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97A3F9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1E729B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1002AB9" w14:textId="77777777" w:rsidTr="00582E09">
        <w:trPr>
          <w:trHeight w:val="300"/>
        </w:trPr>
        <w:tc>
          <w:tcPr>
            <w:tcW w:w="970" w:type="dxa"/>
            <w:noWrap/>
            <w:hideMark/>
          </w:tcPr>
          <w:p w14:paraId="7FA6DBE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85</w:t>
            </w:r>
          </w:p>
        </w:tc>
        <w:tc>
          <w:tcPr>
            <w:tcW w:w="971" w:type="dxa"/>
            <w:noWrap/>
            <w:hideMark/>
          </w:tcPr>
          <w:p w14:paraId="3F4F383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D2C3CD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527F4E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8EB1D1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EC870D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A9D043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4B7FA0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86629BF" w14:textId="77777777" w:rsidTr="00582E09">
        <w:trPr>
          <w:trHeight w:val="300"/>
        </w:trPr>
        <w:tc>
          <w:tcPr>
            <w:tcW w:w="970" w:type="dxa"/>
            <w:noWrap/>
            <w:hideMark/>
          </w:tcPr>
          <w:p w14:paraId="5E73D3E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86</w:t>
            </w:r>
          </w:p>
        </w:tc>
        <w:tc>
          <w:tcPr>
            <w:tcW w:w="971" w:type="dxa"/>
            <w:noWrap/>
            <w:hideMark/>
          </w:tcPr>
          <w:p w14:paraId="1C95E0F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CE47AF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44D11C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BB072F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B37158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B41541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44439B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12F8DDD" w14:textId="77777777" w:rsidTr="00582E09">
        <w:trPr>
          <w:trHeight w:val="300"/>
        </w:trPr>
        <w:tc>
          <w:tcPr>
            <w:tcW w:w="970" w:type="dxa"/>
            <w:noWrap/>
            <w:hideMark/>
          </w:tcPr>
          <w:p w14:paraId="725C542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87</w:t>
            </w:r>
          </w:p>
        </w:tc>
        <w:tc>
          <w:tcPr>
            <w:tcW w:w="971" w:type="dxa"/>
            <w:noWrap/>
            <w:hideMark/>
          </w:tcPr>
          <w:p w14:paraId="5B167A1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855ED1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374678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3B5D69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1F6C33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2ACC73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9634A8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r>
      <w:tr w:rsidR="005148C6" w:rsidRPr="00A07C45" w14:paraId="0E33D343" w14:textId="77777777" w:rsidTr="00582E09">
        <w:trPr>
          <w:trHeight w:val="300"/>
        </w:trPr>
        <w:tc>
          <w:tcPr>
            <w:tcW w:w="970" w:type="dxa"/>
            <w:noWrap/>
            <w:hideMark/>
          </w:tcPr>
          <w:p w14:paraId="2862292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88</w:t>
            </w:r>
          </w:p>
        </w:tc>
        <w:tc>
          <w:tcPr>
            <w:tcW w:w="971" w:type="dxa"/>
            <w:noWrap/>
            <w:hideMark/>
          </w:tcPr>
          <w:p w14:paraId="58D2B80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6E9E69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63FFBB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FA91CB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5BF3B9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45F23D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00EFE51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7BF8EFC9" w14:textId="77777777" w:rsidTr="00582E09">
        <w:trPr>
          <w:trHeight w:val="300"/>
        </w:trPr>
        <w:tc>
          <w:tcPr>
            <w:tcW w:w="970" w:type="dxa"/>
            <w:noWrap/>
            <w:hideMark/>
          </w:tcPr>
          <w:p w14:paraId="753C5E2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89</w:t>
            </w:r>
          </w:p>
        </w:tc>
        <w:tc>
          <w:tcPr>
            <w:tcW w:w="971" w:type="dxa"/>
            <w:noWrap/>
            <w:hideMark/>
          </w:tcPr>
          <w:p w14:paraId="27F4AE9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0DB6DF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D1667A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F938A7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A331F4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643441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D986F7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D1BE734" w14:textId="77777777" w:rsidTr="00582E09">
        <w:trPr>
          <w:trHeight w:val="300"/>
        </w:trPr>
        <w:tc>
          <w:tcPr>
            <w:tcW w:w="970" w:type="dxa"/>
            <w:noWrap/>
            <w:hideMark/>
          </w:tcPr>
          <w:p w14:paraId="1813DDC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90</w:t>
            </w:r>
          </w:p>
        </w:tc>
        <w:tc>
          <w:tcPr>
            <w:tcW w:w="971" w:type="dxa"/>
            <w:noWrap/>
            <w:hideMark/>
          </w:tcPr>
          <w:p w14:paraId="4D2F89D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3C7A43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CF3CB2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FC4F2E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1A7650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DDC9B8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23479B4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r>
      <w:tr w:rsidR="005148C6" w:rsidRPr="00A07C45" w14:paraId="4D53C821" w14:textId="77777777" w:rsidTr="00582E09">
        <w:trPr>
          <w:trHeight w:val="300"/>
        </w:trPr>
        <w:tc>
          <w:tcPr>
            <w:tcW w:w="970" w:type="dxa"/>
            <w:noWrap/>
            <w:hideMark/>
          </w:tcPr>
          <w:p w14:paraId="0281808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91</w:t>
            </w:r>
          </w:p>
        </w:tc>
        <w:tc>
          <w:tcPr>
            <w:tcW w:w="971" w:type="dxa"/>
            <w:noWrap/>
            <w:hideMark/>
          </w:tcPr>
          <w:p w14:paraId="3D2C44D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65A7DE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89CA01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BB693C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64F478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A78D08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47E5936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477A43A7" w14:textId="77777777" w:rsidTr="00582E09">
        <w:trPr>
          <w:trHeight w:val="300"/>
        </w:trPr>
        <w:tc>
          <w:tcPr>
            <w:tcW w:w="970" w:type="dxa"/>
            <w:noWrap/>
            <w:hideMark/>
          </w:tcPr>
          <w:p w14:paraId="2231764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92</w:t>
            </w:r>
          </w:p>
        </w:tc>
        <w:tc>
          <w:tcPr>
            <w:tcW w:w="971" w:type="dxa"/>
            <w:noWrap/>
            <w:hideMark/>
          </w:tcPr>
          <w:p w14:paraId="5E94396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76BA8B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834756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F89EE0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97D602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9DDA6C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7551E5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1595FA5" w14:textId="77777777" w:rsidTr="00582E09">
        <w:trPr>
          <w:trHeight w:val="300"/>
        </w:trPr>
        <w:tc>
          <w:tcPr>
            <w:tcW w:w="970" w:type="dxa"/>
            <w:noWrap/>
            <w:hideMark/>
          </w:tcPr>
          <w:p w14:paraId="3882392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93</w:t>
            </w:r>
          </w:p>
        </w:tc>
        <w:tc>
          <w:tcPr>
            <w:tcW w:w="971" w:type="dxa"/>
            <w:noWrap/>
            <w:hideMark/>
          </w:tcPr>
          <w:p w14:paraId="76D7850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518358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CCAC5A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A0E4FD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218FA3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342E78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38B98CB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5014FC03" w14:textId="77777777" w:rsidTr="00582E09">
        <w:trPr>
          <w:trHeight w:val="300"/>
        </w:trPr>
        <w:tc>
          <w:tcPr>
            <w:tcW w:w="970" w:type="dxa"/>
            <w:noWrap/>
            <w:hideMark/>
          </w:tcPr>
          <w:p w14:paraId="1CB708C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94</w:t>
            </w:r>
          </w:p>
        </w:tc>
        <w:tc>
          <w:tcPr>
            <w:tcW w:w="971" w:type="dxa"/>
            <w:noWrap/>
            <w:hideMark/>
          </w:tcPr>
          <w:p w14:paraId="34D8408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72FBE5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DA6579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17B0DF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8D40CA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9F664E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136" w:type="dxa"/>
            <w:noWrap/>
            <w:hideMark/>
          </w:tcPr>
          <w:p w14:paraId="4C89733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23</w:t>
            </w:r>
          </w:p>
        </w:tc>
      </w:tr>
      <w:tr w:rsidR="005148C6" w:rsidRPr="00A07C45" w14:paraId="37AC0E26" w14:textId="77777777" w:rsidTr="00582E09">
        <w:trPr>
          <w:trHeight w:val="300"/>
        </w:trPr>
        <w:tc>
          <w:tcPr>
            <w:tcW w:w="970" w:type="dxa"/>
            <w:noWrap/>
            <w:hideMark/>
          </w:tcPr>
          <w:p w14:paraId="5014D76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95</w:t>
            </w:r>
          </w:p>
        </w:tc>
        <w:tc>
          <w:tcPr>
            <w:tcW w:w="971" w:type="dxa"/>
            <w:noWrap/>
            <w:hideMark/>
          </w:tcPr>
          <w:p w14:paraId="4A9976B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C6C4FE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243243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4D0579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7BE573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C24946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25DE87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980AAE5" w14:textId="77777777" w:rsidTr="00582E09">
        <w:trPr>
          <w:trHeight w:val="300"/>
        </w:trPr>
        <w:tc>
          <w:tcPr>
            <w:tcW w:w="970" w:type="dxa"/>
            <w:noWrap/>
            <w:hideMark/>
          </w:tcPr>
          <w:p w14:paraId="5EA7976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96</w:t>
            </w:r>
          </w:p>
        </w:tc>
        <w:tc>
          <w:tcPr>
            <w:tcW w:w="971" w:type="dxa"/>
            <w:noWrap/>
            <w:hideMark/>
          </w:tcPr>
          <w:p w14:paraId="5E673A5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9359D6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8E4600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C4567D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DADF89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6260C3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CAED07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DB1FC2E" w14:textId="77777777" w:rsidTr="00582E09">
        <w:trPr>
          <w:trHeight w:val="300"/>
        </w:trPr>
        <w:tc>
          <w:tcPr>
            <w:tcW w:w="970" w:type="dxa"/>
            <w:noWrap/>
            <w:hideMark/>
          </w:tcPr>
          <w:p w14:paraId="2828CD4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97</w:t>
            </w:r>
          </w:p>
        </w:tc>
        <w:tc>
          <w:tcPr>
            <w:tcW w:w="971" w:type="dxa"/>
            <w:noWrap/>
            <w:hideMark/>
          </w:tcPr>
          <w:p w14:paraId="4057546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14E2E8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F5B46C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BB755C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362751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3326C8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07AAFA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D33B26F" w14:textId="77777777" w:rsidTr="00582E09">
        <w:trPr>
          <w:trHeight w:val="300"/>
        </w:trPr>
        <w:tc>
          <w:tcPr>
            <w:tcW w:w="970" w:type="dxa"/>
            <w:noWrap/>
            <w:hideMark/>
          </w:tcPr>
          <w:p w14:paraId="70243F0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98</w:t>
            </w:r>
          </w:p>
        </w:tc>
        <w:tc>
          <w:tcPr>
            <w:tcW w:w="971" w:type="dxa"/>
            <w:noWrap/>
            <w:hideMark/>
          </w:tcPr>
          <w:p w14:paraId="399228D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7347B6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36F992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B5257F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106460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8B9281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24431B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A99D82F" w14:textId="77777777" w:rsidTr="00582E09">
        <w:trPr>
          <w:trHeight w:val="300"/>
        </w:trPr>
        <w:tc>
          <w:tcPr>
            <w:tcW w:w="970" w:type="dxa"/>
            <w:noWrap/>
            <w:hideMark/>
          </w:tcPr>
          <w:p w14:paraId="735149A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99</w:t>
            </w:r>
          </w:p>
        </w:tc>
        <w:tc>
          <w:tcPr>
            <w:tcW w:w="971" w:type="dxa"/>
            <w:noWrap/>
            <w:hideMark/>
          </w:tcPr>
          <w:p w14:paraId="10846DB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37175F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2C7944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D90DBF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9542B2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D09A5C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629BF3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0B1BBB65" w14:textId="77777777" w:rsidTr="00582E09">
        <w:trPr>
          <w:trHeight w:val="300"/>
        </w:trPr>
        <w:tc>
          <w:tcPr>
            <w:tcW w:w="970" w:type="dxa"/>
            <w:noWrap/>
            <w:hideMark/>
          </w:tcPr>
          <w:p w14:paraId="1B073AD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100</w:t>
            </w:r>
          </w:p>
        </w:tc>
        <w:tc>
          <w:tcPr>
            <w:tcW w:w="971" w:type="dxa"/>
            <w:noWrap/>
            <w:hideMark/>
          </w:tcPr>
          <w:p w14:paraId="7F68698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3A50E5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E24501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220469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B40BAF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D52553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136" w:type="dxa"/>
            <w:noWrap/>
            <w:hideMark/>
          </w:tcPr>
          <w:p w14:paraId="6A9C595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23</w:t>
            </w:r>
          </w:p>
        </w:tc>
      </w:tr>
      <w:tr w:rsidR="005148C6" w:rsidRPr="00A07C45" w14:paraId="46180D90" w14:textId="77777777" w:rsidTr="00582E09">
        <w:trPr>
          <w:trHeight w:val="300"/>
        </w:trPr>
        <w:tc>
          <w:tcPr>
            <w:tcW w:w="970" w:type="dxa"/>
            <w:noWrap/>
            <w:hideMark/>
          </w:tcPr>
          <w:p w14:paraId="41F0B6E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101</w:t>
            </w:r>
          </w:p>
        </w:tc>
        <w:tc>
          <w:tcPr>
            <w:tcW w:w="971" w:type="dxa"/>
            <w:noWrap/>
            <w:hideMark/>
          </w:tcPr>
          <w:p w14:paraId="4AA6ACD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742836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DB826E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CB9BBD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C68295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3066FE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8FEE80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31D524D" w14:textId="77777777" w:rsidTr="00582E09">
        <w:trPr>
          <w:trHeight w:val="300"/>
        </w:trPr>
        <w:tc>
          <w:tcPr>
            <w:tcW w:w="970" w:type="dxa"/>
            <w:noWrap/>
            <w:hideMark/>
          </w:tcPr>
          <w:p w14:paraId="23CD2FE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102</w:t>
            </w:r>
          </w:p>
        </w:tc>
        <w:tc>
          <w:tcPr>
            <w:tcW w:w="971" w:type="dxa"/>
            <w:noWrap/>
            <w:hideMark/>
          </w:tcPr>
          <w:p w14:paraId="11B425B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7177AB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ACB1F1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D7464B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5486C2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66A5D2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983749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3ACCA53" w14:textId="77777777" w:rsidTr="00582E09">
        <w:trPr>
          <w:trHeight w:val="300"/>
        </w:trPr>
        <w:tc>
          <w:tcPr>
            <w:tcW w:w="970" w:type="dxa"/>
            <w:noWrap/>
            <w:hideMark/>
          </w:tcPr>
          <w:p w14:paraId="16EB0E5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103</w:t>
            </w:r>
          </w:p>
        </w:tc>
        <w:tc>
          <w:tcPr>
            <w:tcW w:w="971" w:type="dxa"/>
            <w:noWrap/>
            <w:hideMark/>
          </w:tcPr>
          <w:p w14:paraId="52920C8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7F8721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13E83C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6530AF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AD8881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FEA870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34B87F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C321F0F" w14:textId="77777777" w:rsidTr="00582E09">
        <w:trPr>
          <w:trHeight w:val="300"/>
        </w:trPr>
        <w:tc>
          <w:tcPr>
            <w:tcW w:w="970" w:type="dxa"/>
            <w:noWrap/>
            <w:hideMark/>
          </w:tcPr>
          <w:p w14:paraId="46DAD50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104</w:t>
            </w:r>
          </w:p>
        </w:tc>
        <w:tc>
          <w:tcPr>
            <w:tcW w:w="971" w:type="dxa"/>
            <w:noWrap/>
            <w:hideMark/>
          </w:tcPr>
          <w:p w14:paraId="542C3A2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FBFA94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6CD209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667417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247C74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6B3CBA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7A99753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5BAA2B31" w14:textId="77777777" w:rsidTr="00582E09">
        <w:trPr>
          <w:trHeight w:val="300"/>
        </w:trPr>
        <w:tc>
          <w:tcPr>
            <w:tcW w:w="970" w:type="dxa"/>
            <w:noWrap/>
            <w:hideMark/>
          </w:tcPr>
          <w:p w14:paraId="59DE744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105</w:t>
            </w:r>
          </w:p>
        </w:tc>
        <w:tc>
          <w:tcPr>
            <w:tcW w:w="971" w:type="dxa"/>
            <w:noWrap/>
            <w:hideMark/>
          </w:tcPr>
          <w:p w14:paraId="461F2B3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4CAE1D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64783D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098F36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6BE36F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A4E9FC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5557D0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C6C7DE8" w14:textId="77777777" w:rsidTr="00582E09">
        <w:trPr>
          <w:trHeight w:val="300"/>
        </w:trPr>
        <w:tc>
          <w:tcPr>
            <w:tcW w:w="970" w:type="dxa"/>
            <w:noWrap/>
            <w:hideMark/>
          </w:tcPr>
          <w:p w14:paraId="2A47D2B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106</w:t>
            </w:r>
          </w:p>
        </w:tc>
        <w:tc>
          <w:tcPr>
            <w:tcW w:w="971" w:type="dxa"/>
            <w:noWrap/>
            <w:hideMark/>
          </w:tcPr>
          <w:p w14:paraId="206C71A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B50069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819347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9FF2EE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DB7DE3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1D4AC9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6EDD0B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6A6729BA" w14:textId="77777777" w:rsidTr="00582E09">
        <w:trPr>
          <w:trHeight w:val="300"/>
        </w:trPr>
        <w:tc>
          <w:tcPr>
            <w:tcW w:w="970" w:type="dxa"/>
            <w:noWrap/>
            <w:hideMark/>
          </w:tcPr>
          <w:p w14:paraId="5926F21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107</w:t>
            </w:r>
          </w:p>
        </w:tc>
        <w:tc>
          <w:tcPr>
            <w:tcW w:w="971" w:type="dxa"/>
            <w:noWrap/>
            <w:hideMark/>
          </w:tcPr>
          <w:p w14:paraId="4621464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591CBF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5498E3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1E2315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D8ADFF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3BFFED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7A1848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0F48F7BD" w14:textId="77777777" w:rsidTr="00582E09">
        <w:trPr>
          <w:trHeight w:val="300"/>
        </w:trPr>
        <w:tc>
          <w:tcPr>
            <w:tcW w:w="970" w:type="dxa"/>
            <w:noWrap/>
            <w:hideMark/>
          </w:tcPr>
          <w:p w14:paraId="12B8C53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108</w:t>
            </w:r>
          </w:p>
        </w:tc>
        <w:tc>
          <w:tcPr>
            <w:tcW w:w="971" w:type="dxa"/>
            <w:noWrap/>
            <w:hideMark/>
          </w:tcPr>
          <w:p w14:paraId="5572F0D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58DB5A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87FA4B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3DDAA8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9E519C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519A08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432F793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r>
      <w:tr w:rsidR="005148C6" w:rsidRPr="00A07C45" w14:paraId="076E514E" w14:textId="77777777" w:rsidTr="00582E09">
        <w:trPr>
          <w:trHeight w:val="300"/>
        </w:trPr>
        <w:tc>
          <w:tcPr>
            <w:tcW w:w="970" w:type="dxa"/>
            <w:noWrap/>
            <w:hideMark/>
          </w:tcPr>
          <w:p w14:paraId="7D54C43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109</w:t>
            </w:r>
          </w:p>
        </w:tc>
        <w:tc>
          <w:tcPr>
            <w:tcW w:w="971" w:type="dxa"/>
            <w:noWrap/>
            <w:hideMark/>
          </w:tcPr>
          <w:p w14:paraId="37F8081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15AFDF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ACD117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823F94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71F7DC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E28F25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3E6C70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2BCA3CB" w14:textId="77777777" w:rsidTr="00582E09">
        <w:trPr>
          <w:trHeight w:val="300"/>
        </w:trPr>
        <w:tc>
          <w:tcPr>
            <w:tcW w:w="970" w:type="dxa"/>
            <w:noWrap/>
            <w:hideMark/>
          </w:tcPr>
          <w:p w14:paraId="2E31D72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110</w:t>
            </w:r>
          </w:p>
        </w:tc>
        <w:tc>
          <w:tcPr>
            <w:tcW w:w="971" w:type="dxa"/>
            <w:noWrap/>
            <w:hideMark/>
          </w:tcPr>
          <w:p w14:paraId="4918E23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AAC38E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C0F70E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76AFAE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E273C9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24D39B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7AAE91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99C0345" w14:textId="77777777" w:rsidTr="00582E09">
        <w:trPr>
          <w:trHeight w:val="300"/>
        </w:trPr>
        <w:tc>
          <w:tcPr>
            <w:tcW w:w="970" w:type="dxa"/>
            <w:noWrap/>
            <w:hideMark/>
          </w:tcPr>
          <w:p w14:paraId="79E4826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111</w:t>
            </w:r>
          </w:p>
        </w:tc>
        <w:tc>
          <w:tcPr>
            <w:tcW w:w="971" w:type="dxa"/>
            <w:noWrap/>
            <w:hideMark/>
          </w:tcPr>
          <w:p w14:paraId="4E6C8E1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593601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1DB4A5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4BFFDF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47DD6A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AA07EC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7A2DC99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4D0F89AA" w14:textId="77777777" w:rsidTr="00582E09">
        <w:trPr>
          <w:trHeight w:val="300"/>
        </w:trPr>
        <w:tc>
          <w:tcPr>
            <w:tcW w:w="970" w:type="dxa"/>
            <w:noWrap/>
            <w:hideMark/>
          </w:tcPr>
          <w:p w14:paraId="01363E5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112</w:t>
            </w:r>
          </w:p>
        </w:tc>
        <w:tc>
          <w:tcPr>
            <w:tcW w:w="971" w:type="dxa"/>
            <w:noWrap/>
            <w:hideMark/>
          </w:tcPr>
          <w:p w14:paraId="1901718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76C580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279D4A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6E0E7F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D30810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8D35C5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F89305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7977288" w14:textId="77777777" w:rsidTr="00582E09">
        <w:trPr>
          <w:trHeight w:val="300"/>
        </w:trPr>
        <w:tc>
          <w:tcPr>
            <w:tcW w:w="970" w:type="dxa"/>
            <w:noWrap/>
            <w:hideMark/>
          </w:tcPr>
          <w:p w14:paraId="68210A8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113</w:t>
            </w:r>
          </w:p>
        </w:tc>
        <w:tc>
          <w:tcPr>
            <w:tcW w:w="971" w:type="dxa"/>
            <w:noWrap/>
            <w:hideMark/>
          </w:tcPr>
          <w:p w14:paraId="569D0F9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26B0E8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01A587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DC0C93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7F4F43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B4AA22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93B6B7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618B8FF" w14:textId="77777777" w:rsidTr="00582E09">
        <w:trPr>
          <w:trHeight w:val="300"/>
        </w:trPr>
        <w:tc>
          <w:tcPr>
            <w:tcW w:w="970" w:type="dxa"/>
            <w:noWrap/>
            <w:hideMark/>
          </w:tcPr>
          <w:p w14:paraId="58116FE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114</w:t>
            </w:r>
          </w:p>
        </w:tc>
        <w:tc>
          <w:tcPr>
            <w:tcW w:w="971" w:type="dxa"/>
            <w:noWrap/>
            <w:hideMark/>
          </w:tcPr>
          <w:p w14:paraId="2FFE8FA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3D94C3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24C9D7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041916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E741EF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7D3ED6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8483B5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7442F03" w14:textId="77777777" w:rsidTr="00582E09">
        <w:trPr>
          <w:trHeight w:val="300"/>
        </w:trPr>
        <w:tc>
          <w:tcPr>
            <w:tcW w:w="970" w:type="dxa"/>
            <w:noWrap/>
            <w:hideMark/>
          </w:tcPr>
          <w:p w14:paraId="7D7DBA0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115</w:t>
            </w:r>
          </w:p>
        </w:tc>
        <w:tc>
          <w:tcPr>
            <w:tcW w:w="971" w:type="dxa"/>
            <w:noWrap/>
            <w:hideMark/>
          </w:tcPr>
          <w:p w14:paraId="5B56322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4CFB29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F03980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7EB6B4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D805C7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0670B0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C1E08C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19F1FDC" w14:textId="77777777" w:rsidTr="00582E09">
        <w:trPr>
          <w:trHeight w:val="300"/>
        </w:trPr>
        <w:tc>
          <w:tcPr>
            <w:tcW w:w="970" w:type="dxa"/>
            <w:noWrap/>
            <w:hideMark/>
          </w:tcPr>
          <w:p w14:paraId="7DCC42D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116</w:t>
            </w:r>
          </w:p>
        </w:tc>
        <w:tc>
          <w:tcPr>
            <w:tcW w:w="971" w:type="dxa"/>
            <w:noWrap/>
            <w:hideMark/>
          </w:tcPr>
          <w:p w14:paraId="202DB15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3F8175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FA33C5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44DCA9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762C50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32E394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1F58ED9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12E7DF8B" w14:textId="77777777" w:rsidTr="00582E09">
        <w:trPr>
          <w:trHeight w:val="300"/>
        </w:trPr>
        <w:tc>
          <w:tcPr>
            <w:tcW w:w="970" w:type="dxa"/>
            <w:noWrap/>
            <w:hideMark/>
          </w:tcPr>
          <w:p w14:paraId="4096044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117</w:t>
            </w:r>
          </w:p>
        </w:tc>
        <w:tc>
          <w:tcPr>
            <w:tcW w:w="971" w:type="dxa"/>
            <w:noWrap/>
            <w:hideMark/>
          </w:tcPr>
          <w:p w14:paraId="562EEAF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0F8D10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4780EC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CDCA1B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734E21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2D35D4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1AF735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84446EE" w14:textId="77777777" w:rsidTr="00582E09">
        <w:trPr>
          <w:trHeight w:val="300"/>
        </w:trPr>
        <w:tc>
          <w:tcPr>
            <w:tcW w:w="970" w:type="dxa"/>
            <w:noWrap/>
            <w:hideMark/>
          </w:tcPr>
          <w:p w14:paraId="6477874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118</w:t>
            </w:r>
          </w:p>
        </w:tc>
        <w:tc>
          <w:tcPr>
            <w:tcW w:w="971" w:type="dxa"/>
            <w:noWrap/>
            <w:hideMark/>
          </w:tcPr>
          <w:p w14:paraId="588E6A7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A973AB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6B5208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DADB9E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CC1AB1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CCE22F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B21519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5425A2BD" w14:textId="77777777" w:rsidTr="00582E09">
        <w:trPr>
          <w:trHeight w:val="300"/>
        </w:trPr>
        <w:tc>
          <w:tcPr>
            <w:tcW w:w="970" w:type="dxa"/>
            <w:noWrap/>
            <w:hideMark/>
          </w:tcPr>
          <w:p w14:paraId="7E61E51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119</w:t>
            </w:r>
          </w:p>
        </w:tc>
        <w:tc>
          <w:tcPr>
            <w:tcW w:w="971" w:type="dxa"/>
            <w:noWrap/>
            <w:hideMark/>
          </w:tcPr>
          <w:p w14:paraId="0C9F5C6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8A8D7B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068BB2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CE0DD6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99A732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540D55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344741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46C1E36" w14:textId="77777777" w:rsidTr="00582E09">
        <w:trPr>
          <w:trHeight w:val="300"/>
        </w:trPr>
        <w:tc>
          <w:tcPr>
            <w:tcW w:w="970" w:type="dxa"/>
            <w:noWrap/>
            <w:hideMark/>
          </w:tcPr>
          <w:p w14:paraId="42E1227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120</w:t>
            </w:r>
          </w:p>
        </w:tc>
        <w:tc>
          <w:tcPr>
            <w:tcW w:w="971" w:type="dxa"/>
            <w:noWrap/>
            <w:hideMark/>
          </w:tcPr>
          <w:p w14:paraId="51F35DE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067709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B5737B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C01E9D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07483F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0F88B9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A10752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17484EA" w14:textId="77777777" w:rsidTr="00582E09">
        <w:trPr>
          <w:trHeight w:val="300"/>
        </w:trPr>
        <w:tc>
          <w:tcPr>
            <w:tcW w:w="970" w:type="dxa"/>
            <w:noWrap/>
            <w:hideMark/>
          </w:tcPr>
          <w:p w14:paraId="42CFAF7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121</w:t>
            </w:r>
          </w:p>
        </w:tc>
        <w:tc>
          <w:tcPr>
            <w:tcW w:w="971" w:type="dxa"/>
            <w:noWrap/>
            <w:hideMark/>
          </w:tcPr>
          <w:p w14:paraId="348A7A3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F80372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4CF8C9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952092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B36C84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FAE503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D47402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0B64BB75" w14:textId="77777777" w:rsidTr="00582E09">
        <w:trPr>
          <w:trHeight w:val="300"/>
        </w:trPr>
        <w:tc>
          <w:tcPr>
            <w:tcW w:w="970" w:type="dxa"/>
            <w:noWrap/>
            <w:hideMark/>
          </w:tcPr>
          <w:p w14:paraId="3E1BC4B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lastRenderedPageBreak/>
              <w:t>122</w:t>
            </w:r>
          </w:p>
        </w:tc>
        <w:tc>
          <w:tcPr>
            <w:tcW w:w="971" w:type="dxa"/>
            <w:noWrap/>
            <w:hideMark/>
          </w:tcPr>
          <w:p w14:paraId="4A55C9A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8255E6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CA3C71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218F11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1E5698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90F258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51FAE0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5CB8E1E" w14:textId="77777777" w:rsidTr="00582E09">
        <w:trPr>
          <w:trHeight w:val="300"/>
        </w:trPr>
        <w:tc>
          <w:tcPr>
            <w:tcW w:w="970" w:type="dxa"/>
            <w:noWrap/>
            <w:hideMark/>
          </w:tcPr>
          <w:p w14:paraId="32783AB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123</w:t>
            </w:r>
          </w:p>
        </w:tc>
        <w:tc>
          <w:tcPr>
            <w:tcW w:w="971" w:type="dxa"/>
            <w:noWrap/>
            <w:hideMark/>
          </w:tcPr>
          <w:p w14:paraId="497155B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BF177F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994F51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28B0E1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BA8F5B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BE7CB3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66B19D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269CE37B" w14:textId="77777777" w:rsidTr="00582E09">
        <w:trPr>
          <w:trHeight w:val="300"/>
        </w:trPr>
        <w:tc>
          <w:tcPr>
            <w:tcW w:w="970" w:type="dxa"/>
            <w:noWrap/>
            <w:hideMark/>
          </w:tcPr>
          <w:p w14:paraId="4D18118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124</w:t>
            </w:r>
          </w:p>
        </w:tc>
        <w:tc>
          <w:tcPr>
            <w:tcW w:w="971" w:type="dxa"/>
            <w:noWrap/>
            <w:hideMark/>
          </w:tcPr>
          <w:p w14:paraId="2F645E5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883758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640EB6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3929D3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AA60A9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EF0305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3F7C823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r>
      <w:tr w:rsidR="005148C6" w:rsidRPr="00A07C45" w14:paraId="44BD5470" w14:textId="77777777" w:rsidTr="00582E09">
        <w:trPr>
          <w:trHeight w:val="300"/>
        </w:trPr>
        <w:tc>
          <w:tcPr>
            <w:tcW w:w="970" w:type="dxa"/>
            <w:noWrap/>
            <w:hideMark/>
          </w:tcPr>
          <w:p w14:paraId="6BCFBB8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125</w:t>
            </w:r>
          </w:p>
        </w:tc>
        <w:tc>
          <w:tcPr>
            <w:tcW w:w="971" w:type="dxa"/>
            <w:noWrap/>
            <w:hideMark/>
          </w:tcPr>
          <w:p w14:paraId="1B5AF03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ABDEEF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384EE5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DB8686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68B223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2ACAB8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453CB37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r>
      <w:tr w:rsidR="005148C6" w:rsidRPr="00A07C45" w14:paraId="41660BE0" w14:textId="77777777" w:rsidTr="00582E09">
        <w:trPr>
          <w:trHeight w:val="300"/>
        </w:trPr>
        <w:tc>
          <w:tcPr>
            <w:tcW w:w="970" w:type="dxa"/>
            <w:noWrap/>
            <w:hideMark/>
          </w:tcPr>
          <w:p w14:paraId="2E5D2AB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126</w:t>
            </w:r>
          </w:p>
        </w:tc>
        <w:tc>
          <w:tcPr>
            <w:tcW w:w="971" w:type="dxa"/>
            <w:noWrap/>
            <w:hideMark/>
          </w:tcPr>
          <w:p w14:paraId="473CD37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389A1C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20EFF9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470309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F0466B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6E6841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465D34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231CAB0" w14:textId="77777777" w:rsidTr="00582E09">
        <w:trPr>
          <w:trHeight w:val="300"/>
        </w:trPr>
        <w:tc>
          <w:tcPr>
            <w:tcW w:w="970" w:type="dxa"/>
            <w:noWrap/>
            <w:hideMark/>
          </w:tcPr>
          <w:p w14:paraId="02E2711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127</w:t>
            </w:r>
          </w:p>
        </w:tc>
        <w:tc>
          <w:tcPr>
            <w:tcW w:w="971" w:type="dxa"/>
            <w:noWrap/>
            <w:hideMark/>
          </w:tcPr>
          <w:p w14:paraId="441A05C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55B9B0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656305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38904D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A8BB5C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CC8541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4C4E482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r>
      <w:tr w:rsidR="005148C6" w:rsidRPr="00A07C45" w14:paraId="5A37D5EE" w14:textId="77777777" w:rsidTr="00582E09">
        <w:trPr>
          <w:trHeight w:val="300"/>
        </w:trPr>
        <w:tc>
          <w:tcPr>
            <w:tcW w:w="970" w:type="dxa"/>
            <w:noWrap/>
            <w:hideMark/>
          </w:tcPr>
          <w:p w14:paraId="7B39C4A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128</w:t>
            </w:r>
          </w:p>
        </w:tc>
        <w:tc>
          <w:tcPr>
            <w:tcW w:w="971" w:type="dxa"/>
            <w:noWrap/>
            <w:hideMark/>
          </w:tcPr>
          <w:p w14:paraId="723B6C6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CBB7F5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012170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10A7EA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AAA749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846774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259CDC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70363C6" w14:textId="77777777" w:rsidTr="00582E09">
        <w:trPr>
          <w:trHeight w:val="300"/>
        </w:trPr>
        <w:tc>
          <w:tcPr>
            <w:tcW w:w="970" w:type="dxa"/>
            <w:noWrap/>
            <w:hideMark/>
          </w:tcPr>
          <w:p w14:paraId="2B1703B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129</w:t>
            </w:r>
          </w:p>
        </w:tc>
        <w:tc>
          <w:tcPr>
            <w:tcW w:w="971" w:type="dxa"/>
            <w:noWrap/>
            <w:hideMark/>
          </w:tcPr>
          <w:p w14:paraId="2CF6982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B375EF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642106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F7D0D6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B76E54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B47BB7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9EFFE8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72792EC" w14:textId="77777777" w:rsidTr="00582E09">
        <w:trPr>
          <w:trHeight w:val="300"/>
        </w:trPr>
        <w:tc>
          <w:tcPr>
            <w:tcW w:w="970" w:type="dxa"/>
            <w:noWrap/>
            <w:hideMark/>
          </w:tcPr>
          <w:p w14:paraId="28174C5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130</w:t>
            </w:r>
          </w:p>
        </w:tc>
        <w:tc>
          <w:tcPr>
            <w:tcW w:w="971" w:type="dxa"/>
            <w:noWrap/>
            <w:hideMark/>
          </w:tcPr>
          <w:p w14:paraId="20D976C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1AEBF2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7E9307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7F4F62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B944DD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37A63B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94FD83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47E308F" w14:textId="77777777" w:rsidTr="00582E09">
        <w:trPr>
          <w:trHeight w:val="300"/>
        </w:trPr>
        <w:tc>
          <w:tcPr>
            <w:tcW w:w="970" w:type="dxa"/>
            <w:noWrap/>
            <w:hideMark/>
          </w:tcPr>
          <w:p w14:paraId="043C3DC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131</w:t>
            </w:r>
          </w:p>
        </w:tc>
        <w:tc>
          <w:tcPr>
            <w:tcW w:w="971" w:type="dxa"/>
            <w:noWrap/>
            <w:hideMark/>
          </w:tcPr>
          <w:p w14:paraId="1619DCA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93377D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68A612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5BD14F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1DA29B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980019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ECAC89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r>
      <w:tr w:rsidR="005148C6" w:rsidRPr="00A07C45" w14:paraId="434BB98A" w14:textId="77777777" w:rsidTr="00582E09">
        <w:trPr>
          <w:trHeight w:val="300"/>
        </w:trPr>
        <w:tc>
          <w:tcPr>
            <w:tcW w:w="970" w:type="dxa"/>
            <w:noWrap/>
            <w:hideMark/>
          </w:tcPr>
          <w:p w14:paraId="6819A06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132</w:t>
            </w:r>
          </w:p>
        </w:tc>
        <w:tc>
          <w:tcPr>
            <w:tcW w:w="971" w:type="dxa"/>
            <w:noWrap/>
            <w:hideMark/>
          </w:tcPr>
          <w:p w14:paraId="3A2BBA6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A9AEE9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4BFE34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07F257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8CDE83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E51EAC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7A8D6F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B3E507F" w14:textId="77777777" w:rsidTr="00582E09">
        <w:trPr>
          <w:trHeight w:val="300"/>
        </w:trPr>
        <w:tc>
          <w:tcPr>
            <w:tcW w:w="970" w:type="dxa"/>
            <w:noWrap/>
            <w:hideMark/>
          </w:tcPr>
          <w:p w14:paraId="4B19CDF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133</w:t>
            </w:r>
          </w:p>
        </w:tc>
        <w:tc>
          <w:tcPr>
            <w:tcW w:w="971" w:type="dxa"/>
            <w:noWrap/>
            <w:hideMark/>
          </w:tcPr>
          <w:p w14:paraId="37FFF0C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0C4A68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336927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F9EBDD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7E4F72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5EA998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64102A9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560ABCCF" w14:textId="77777777" w:rsidTr="00582E09">
        <w:trPr>
          <w:trHeight w:val="300"/>
        </w:trPr>
        <w:tc>
          <w:tcPr>
            <w:tcW w:w="970" w:type="dxa"/>
            <w:noWrap/>
            <w:hideMark/>
          </w:tcPr>
          <w:p w14:paraId="00A3051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134</w:t>
            </w:r>
          </w:p>
        </w:tc>
        <w:tc>
          <w:tcPr>
            <w:tcW w:w="971" w:type="dxa"/>
            <w:noWrap/>
            <w:hideMark/>
          </w:tcPr>
          <w:p w14:paraId="0906D48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613964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87934B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CE7351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CEC24B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A4A7D3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6B1976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41A30FE" w14:textId="77777777" w:rsidTr="00582E09">
        <w:trPr>
          <w:trHeight w:val="300"/>
        </w:trPr>
        <w:tc>
          <w:tcPr>
            <w:tcW w:w="970" w:type="dxa"/>
            <w:noWrap/>
            <w:hideMark/>
          </w:tcPr>
          <w:p w14:paraId="74FA425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135</w:t>
            </w:r>
          </w:p>
        </w:tc>
        <w:tc>
          <w:tcPr>
            <w:tcW w:w="971" w:type="dxa"/>
            <w:noWrap/>
            <w:hideMark/>
          </w:tcPr>
          <w:p w14:paraId="3FCFE81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6075DC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3A631B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9CE858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2E4BD5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C41A3A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3D2F213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2A9198F9" w14:textId="77777777" w:rsidTr="00582E09">
        <w:trPr>
          <w:trHeight w:val="300"/>
        </w:trPr>
        <w:tc>
          <w:tcPr>
            <w:tcW w:w="970" w:type="dxa"/>
            <w:noWrap/>
            <w:hideMark/>
          </w:tcPr>
          <w:p w14:paraId="0BD65D5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136</w:t>
            </w:r>
          </w:p>
        </w:tc>
        <w:tc>
          <w:tcPr>
            <w:tcW w:w="971" w:type="dxa"/>
            <w:noWrap/>
            <w:hideMark/>
          </w:tcPr>
          <w:p w14:paraId="39C776A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41F7FF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77C1EE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FB9B83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2DDEAD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686ABB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4776907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2F077E8C" w14:textId="77777777" w:rsidTr="00582E09">
        <w:trPr>
          <w:trHeight w:val="300"/>
        </w:trPr>
        <w:tc>
          <w:tcPr>
            <w:tcW w:w="970" w:type="dxa"/>
            <w:noWrap/>
            <w:hideMark/>
          </w:tcPr>
          <w:p w14:paraId="2EA65D9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137</w:t>
            </w:r>
          </w:p>
        </w:tc>
        <w:tc>
          <w:tcPr>
            <w:tcW w:w="971" w:type="dxa"/>
            <w:noWrap/>
            <w:hideMark/>
          </w:tcPr>
          <w:p w14:paraId="3F60B76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C69C76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114CA5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5A2229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8152E2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F978D5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415AFD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023ADE7" w14:textId="77777777" w:rsidTr="00582E09">
        <w:trPr>
          <w:trHeight w:val="300"/>
        </w:trPr>
        <w:tc>
          <w:tcPr>
            <w:tcW w:w="970" w:type="dxa"/>
            <w:noWrap/>
            <w:hideMark/>
          </w:tcPr>
          <w:p w14:paraId="4D8E7BE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138</w:t>
            </w:r>
          </w:p>
        </w:tc>
        <w:tc>
          <w:tcPr>
            <w:tcW w:w="971" w:type="dxa"/>
            <w:noWrap/>
            <w:hideMark/>
          </w:tcPr>
          <w:p w14:paraId="6E342BD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283295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CD655E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5AA9AE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D0609F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BB8B4A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47F72A6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r>
      <w:tr w:rsidR="005148C6" w:rsidRPr="00A07C45" w14:paraId="21CEE2D6" w14:textId="77777777" w:rsidTr="00582E09">
        <w:trPr>
          <w:trHeight w:val="300"/>
        </w:trPr>
        <w:tc>
          <w:tcPr>
            <w:tcW w:w="970" w:type="dxa"/>
            <w:noWrap/>
            <w:hideMark/>
          </w:tcPr>
          <w:p w14:paraId="23D35EF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139</w:t>
            </w:r>
          </w:p>
        </w:tc>
        <w:tc>
          <w:tcPr>
            <w:tcW w:w="971" w:type="dxa"/>
            <w:noWrap/>
            <w:hideMark/>
          </w:tcPr>
          <w:p w14:paraId="7EF01BA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C61A64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9354FC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D43736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FAEB03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BAA6B8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3EBA2B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A0DFA07" w14:textId="77777777" w:rsidTr="00582E09">
        <w:trPr>
          <w:trHeight w:val="300"/>
        </w:trPr>
        <w:tc>
          <w:tcPr>
            <w:tcW w:w="970" w:type="dxa"/>
            <w:noWrap/>
            <w:hideMark/>
          </w:tcPr>
          <w:p w14:paraId="18E0EBB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140</w:t>
            </w:r>
          </w:p>
        </w:tc>
        <w:tc>
          <w:tcPr>
            <w:tcW w:w="971" w:type="dxa"/>
            <w:noWrap/>
            <w:hideMark/>
          </w:tcPr>
          <w:p w14:paraId="07C0436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5E73B9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2E5A98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FA6921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440411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00E188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7D0A31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1EFBDE18" w14:textId="77777777" w:rsidTr="00582E09">
        <w:trPr>
          <w:trHeight w:val="300"/>
        </w:trPr>
        <w:tc>
          <w:tcPr>
            <w:tcW w:w="970" w:type="dxa"/>
            <w:noWrap/>
            <w:hideMark/>
          </w:tcPr>
          <w:p w14:paraId="053DD9B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141</w:t>
            </w:r>
          </w:p>
        </w:tc>
        <w:tc>
          <w:tcPr>
            <w:tcW w:w="971" w:type="dxa"/>
            <w:noWrap/>
            <w:hideMark/>
          </w:tcPr>
          <w:p w14:paraId="30D67FB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FEEBD2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4DBCFB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FBDA3E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945ED1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AA5AE8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126223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5A8C330" w14:textId="77777777" w:rsidTr="00582E09">
        <w:trPr>
          <w:trHeight w:val="300"/>
        </w:trPr>
        <w:tc>
          <w:tcPr>
            <w:tcW w:w="970" w:type="dxa"/>
            <w:noWrap/>
            <w:hideMark/>
          </w:tcPr>
          <w:p w14:paraId="3F83FC1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142</w:t>
            </w:r>
          </w:p>
        </w:tc>
        <w:tc>
          <w:tcPr>
            <w:tcW w:w="971" w:type="dxa"/>
            <w:noWrap/>
            <w:hideMark/>
          </w:tcPr>
          <w:p w14:paraId="456AA8C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7D939B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387615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BAE343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51664F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72B638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695A35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3788456" w14:textId="77777777" w:rsidTr="00582E09">
        <w:trPr>
          <w:trHeight w:val="300"/>
        </w:trPr>
        <w:tc>
          <w:tcPr>
            <w:tcW w:w="970" w:type="dxa"/>
            <w:noWrap/>
            <w:hideMark/>
          </w:tcPr>
          <w:p w14:paraId="3654B5D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143</w:t>
            </w:r>
          </w:p>
        </w:tc>
        <w:tc>
          <w:tcPr>
            <w:tcW w:w="971" w:type="dxa"/>
            <w:noWrap/>
            <w:hideMark/>
          </w:tcPr>
          <w:p w14:paraId="6AD0FC2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E66587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75C56B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C78B9E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E81791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80F1F7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2737670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r>
      <w:tr w:rsidR="005148C6" w:rsidRPr="00A07C45" w14:paraId="6B51BCF7" w14:textId="77777777" w:rsidTr="00582E09">
        <w:trPr>
          <w:trHeight w:val="300"/>
        </w:trPr>
        <w:tc>
          <w:tcPr>
            <w:tcW w:w="970" w:type="dxa"/>
            <w:noWrap/>
            <w:hideMark/>
          </w:tcPr>
          <w:p w14:paraId="1179965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144</w:t>
            </w:r>
          </w:p>
        </w:tc>
        <w:tc>
          <w:tcPr>
            <w:tcW w:w="971" w:type="dxa"/>
            <w:noWrap/>
            <w:hideMark/>
          </w:tcPr>
          <w:p w14:paraId="0089127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5966C6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6C940A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1C1089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5743FF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7C7EA6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4B7890A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r>
      <w:tr w:rsidR="005148C6" w:rsidRPr="00A07C45" w14:paraId="3B77F91C" w14:textId="77777777" w:rsidTr="00582E09">
        <w:trPr>
          <w:trHeight w:val="300"/>
        </w:trPr>
        <w:tc>
          <w:tcPr>
            <w:tcW w:w="970" w:type="dxa"/>
            <w:noWrap/>
            <w:hideMark/>
          </w:tcPr>
          <w:p w14:paraId="39CB445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145</w:t>
            </w:r>
          </w:p>
        </w:tc>
        <w:tc>
          <w:tcPr>
            <w:tcW w:w="971" w:type="dxa"/>
            <w:noWrap/>
            <w:hideMark/>
          </w:tcPr>
          <w:p w14:paraId="4608C98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A28A57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460F3D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677539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ACFF6C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73AAEB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214DA9C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3B94C226" w14:textId="77777777" w:rsidTr="00582E09">
        <w:trPr>
          <w:trHeight w:val="300"/>
        </w:trPr>
        <w:tc>
          <w:tcPr>
            <w:tcW w:w="970" w:type="dxa"/>
            <w:noWrap/>
            <w:hideMark/>
          </w:tcPr>
          <w:p w14:paraId="049C86A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146</w:t>
            </w:r>
          </w:p>
        </w:tc>
        <w:tc>
          <w:tcPr>
            <w:tcW w:w="971" w:type="dxa"/>
            <w:noWrap/>
            <w:hideMark/>
          </w:tcPr>
          <w:p w14:paraId="03E5B81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ED3150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2DA97D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700EFD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9FD32C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1915D1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0AE58E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14BC61D" w14:textId="77777777" w:rsidTr="00582E09">
        <w:trPr>
          <w:trHeight w:val="300"/>
        </w:trPr>
        <w:tc>
          <w:tcPr>
            <w:tcW w:w="970" w:type="dxa"/>
            <w:noWrap/>
            <w:hideMark/>
          </w:tcPr>
          <w:p w14:paraId="54E902C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147</w:t>
            </w:r>
          </w:p>
        </w:tc>
        <w:tc>
          <w:tcPr>
            <w:tcW w:w="971" w:type="dxa"/>
            <w:noWrap/>
            <w:hideMark/>
          </w:tcPr>
          <w:p w14:paraId="0A1D2CF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C53E0C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8E3A16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FB3446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B5423C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5ED1C2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45EBB7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04F6FDF7" w14:textId="77777777" w:rsidTr="00582E09">
        <w:trPr>
          <w:trHeight w:val="300"/>
        </w:trPr>
        <w:tc>
          <w:tcPr>
            <w:tcW w:w="970" w:type="dxa"/>
            <w:noWrap/>
            <w:hideMark/>
          </w:tcPr>
          <w:p w14:paraId="72FC0B3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148</w:t>
            </w:r>
          </w:p>
        </w:tc>
        <w:tc>
          <w:tcPr>
            <w:tcW w:w="971" w:type="dxa"/>
            <w:noWrap/>
            <w:hideMark/>
          </w:tcPr>
          <w:p w14:paraId="4A48390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FC0331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B74844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0041F0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926BA4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DC4860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757F8F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387144C" w14:textId="77777777" w:rsidTr="00582E09">
        <w:trPr>
          <w:trHeight w:val="300"/>
        </w:trPr>
        <w:tc>
          <w:tcPr>
            <w:tcW w:w="970" w:type="dxa"/>
            <w:noWrap/>
            <w:hideMark/>
          </w:tcPr>
          <w:p w14:paraId="1279A54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149</w:t>
            </w:r>
          </w:p>
        </w:tc>
        <w:tc>
          <w:tcPr>
            <w:tcW w:w="971" w:type="dxa"/>
            <w:noWrap/>
            <w:hideMark/>
          </w:tcPr>
          <w:p w14:paraId="5FC75A2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DD9980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FAB126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0EEA21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DCBF7B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4EAC7E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6E04A6F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r>
      <w:tr w:rsidR="005148C6" w:rsidRPr="00A07C45" w14:paraId="086A0D64" w14:textId="77777777" w:rsidTr="00582E09">
        <w:trPr>
          <w:trHeight w:val="300"/>
        </w:trPr>
        <w:tc>
          <w:tcPr>
            <w:tcW w:w="970" w:type="dxa"/>
            <w:noWrap/>
            <w:hideMark/>
          </w:tcPr>
          <w:p w14:paraId="3022801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150</w:t>
            </w:r>
          </w:p>
        </w:tc>
        <w:tc>
          <w:tcPr>
            <w:tcW w:w="971" w:type="dxa"/>
            <w:noWrap/>
            <w:hideMark/>
          </w:tcPr>
          <w:p w14:paraId="36992CC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D57A52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666F73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7261DF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C578C2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5A899B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01D203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0AE9ED23" w14:textId="77777777" w:rsidTr="00582E09">
        <w:trPr>
          <w:trHeight w:val="300"/>
        </w:trPr>
        <w:tc>
          <w:tcPr>
            <w:tcW w:w="970" w:type="dxa"/>
            <w:noWrap/>
            <w:hideMark/>
          </w:tcPr>
          <w:p w14:paraId="6790714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151</w:t>
            </w:r>
          </w:p>
        </w:tc>
        <w:tc>
          <w:tcPr>
            <w:tcW w:w="971" w:type="dxa"/>
            <w:noWrap/>
            <w:hideMark/>
          </w:tcPr>
          <w:p w14:paraId="2B5649E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85DAA4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C599E8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523D19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A2BCC2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D4375D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700BAC9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48648137" w14:textId="77777777" w:rsidTr="00582E09">
        <w:trPr>
          <w:trHeight w:val="300"/>
        </w:trPr>
        <w:tc>
          <w:tcPr>
            <w:tcW w:w="970" w:type="dxa"/>
            <w:noWrap/>
            <w:hideMark/>
          </w:tcPr>
          <w:p w14:paraId="4B3B12F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152</w:t>
            </w:r>
          </w:p>
        </w:tc>
        <w:tc>
          <w:tcPr>
            <w:tcW w:w="971" w:type="dxa"/>
            <w:noWrap/>
            <w:hideMark/>
          </w:tcPr>
          <w:p w14:paraId="34541B0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99D87F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B7650A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500A71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5167BA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A92001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2E1A776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122B9DE4" w14:textId="77777777" w:rsidTr="00582E09">
        <w:trPr>
          <w:trHeight w:val="300"/>
        </w:trPr>
        <w:tc>
          <w:tcPr>
            <w:tcW w:w="970" w:type="dxa"/>
            <w:noWrap/>
            <w:hideMark/>
          </w:tcPr>
          <w:p w14:paraId="52BDF50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153</w:t>
            </w:r>
          </w:p>
        </w:tc>
        <w:tc>
          <w:tcPr>
            <w:tcW w:w="971" w:type="dxa"/>
            <w:noWrap/>
            <w:hideMark/>
          </w:tcPr>
          <w:p w14:paraId="5C6E8D9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83A0D6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622045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20C324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8F09C2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1A2D13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2E41176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0152B45E" w14:textId="77777777" w:rsidTr="00582E09">
        <w:trPr>
          <w:trHeight w:val="300"/>
        </w:trPr>
        <w:tc>
          <w:tcPr>
            <w:tcW w:w="970" w:type="dxa"/>
            <w:noWrap/>
            <w:hideMark/>
          </w:tcPr>
          <w:p w14:paraId="2E54F4A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154</w:t>
            </w:r>
          </w:p>
        </w:tc>
        <w:tc>
          <w:tcPr>
            <w:tcW w:w="971" w:type="dxa"/>
            <w:noWrap/>
            <w:hideMark/>
          </w:tcPr>
          <w:p w14:paraId="0C3A15F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B6A5FA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AE4743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94B471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7F1E58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6009A5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02E753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61C32552" w14:textId="77777777" w:rsidTr="00582E09">
        <w:trPr>
          <w:trHeight w:val="300"/>
        </w:trPr>
        <w:tc>
          <w:tcPr>
            <w:tcW w:w="970" w:type="dxa"/>
            <w:noWrap/>
            <w:hideMark/>
          </w:tcPr>
          <w:p w14:paraId="5CDE2C4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155</w:t>
            </w:r>
          </w:p>
        </w:tc>
        <w:tc>
          <w:tcPr>
            <w:tcW w:w="971" w:type="dxa"/>
            <w:noWrap/>
            <w:hideMark/>
          </w:tcPr>
          <w:p w14:paraId="5255672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16218E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B63484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AD912F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4B8ECD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562B18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6421F9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22415AF" w14:textId="77777777" w:rsidTr="00582E09">
        <w:trPr>
          <w:trHeight w:val="300"/>
        </w:trPr>
        <w:tc>
          <w:tcPr>
            <w:tcW w:w="970" w:type="dxa"/>
            <w:noWrap/>
            <w:hideMark/>
          </w:tcPr>
          <w:p w14:paraId="167B94A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156</w:t>
            </w:r>
          </w:p>
        </w:tc>
        <w:tc>
          <w:tcPr>
            <w:tcW w:w="971" w:type="dxa"/>
            <w:noWrap/>
            <w:hideMark/>
          </w:tcPr>
          <w:p w14:paraId="1E01B62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2B61C4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F67EAB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0A56D2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558CA0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A4C5BF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E710D9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67E691B7" w14:textId="77777777" w:rsidTr="00582E09">
        <w:trPr>
          <w:trHeight w:val="300"/>
        </w:trPr>
        <w:tc>
          <w:tcPr>
            <w:tcW w:w="970" w:type="dxa"/>
            <w:noWrap/>
            <w:hideMark/>
          </w:tcPr>
          <w:p w14:paraId="3D607F5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157</w:t>
            </w:r>
          </w:p>
        </w:tc>
        <w:tc>
          <w:tcPr>
            <w:tcW w:w="971" w:type="dxa"/>
            <w:noWrap/>
            <w:hideMark/>
          </w:tcPr>
          <w:p w14:paraId="3A02F3B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E4DB28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5C63A6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0BB9A6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81FF7A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D6B9F8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4D3AED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1DA0B88" w14:textId="77777777" w:rsidTr="00582E09">
        <w:trPr>
          <w:trHeight w:val="300"/>
        </w:trPr>
        <w:tc>
          <w:tcPr>
            <w:tcW w:w="970" w:type="dxa"/>
            <w:noWrap/>
            <w:hideMark/>
          </w:tcPr>
          <w:p w14:paraId="13711B1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158</w:t>
            </w:r>
          </w:p>
        </w:tc>
        <w:tc>
          <w:tcPr>
            <w:tcW w:w="971" w:type="dxa"/>
            <w:noWrap/>
            <w:hideMark/>
          </w:tcPr>
          <w:p w14:paraId="7529BDC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D62C63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15A67D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44FAB9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F76373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531FD5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49D0FF2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08BD9C7D" w14:textId="77777777" w:rsidTr="00582E09">
        <w:trPr>
          <w:trHeight w:val="300"/>
        </w:trPr>
        <w:tc>
          <w:tcPr>
            <w:tcW w:w="970" w:type="dxa"/>
            <w:noWrap/>
            <w:hideMark/>
          </w:tcPr>
          <w:p w14:paraId="54F9445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159</w:t>
            </w:r>
          </w:p>
        </w:tc>
        <w:tc>
          <w:tcPr>
            <w:tcW w:w="971" w:type="dxa"/>
            <w:noWrap/>
            <w:hideMark/>
          </w:tcPr>
          <w:p w14:paraId="79C0633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4AC625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444B62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B0C281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C6AF03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D8E637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0A8AC53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1635AD68" w14:textId="77777777" w:rsidTr="00582E09">
        <w:trPr>
          <w:trHeight w:val="300"/>
        </w:trPr>
        <w:tc>
          <w:tcPr>
            <w:tcW w:w="970" w:type="dxa"/>
            <w:noWrap/>
            <w:hideMark/>
          </w:tcPr>
          <w:p w14:paraId="6D292D6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160</w:t>
            </w:r>
          </w:p>
        </w:tc>
        <w:tc>
          <w:tcPr>
            <w:tcW w:w="971" w:type="dxa"/>
            <w:noWrap/>
            <w:hideMark/>
          </w:tcPr>
          <w:p w14:paraId="5FBF483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8416B2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0B95BF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20ACD0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3696B4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E4455E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EA189F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A27D839" w14:textId="77777777" w:rsidTr="00582E09">
        <w:trPr>
          <w:trHeight w:val="300"/>
        </w:trPr>
        <w:tc>
          <w:tcPr>
            <w:tcW w:w="970" w:type="dxa"/>
            <w:noWrap/>
            <w:hideMark/>
          </w:tcPr>
          <w:p w14:paraId="244A33F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161</w:t>
            </w:r>
          </w:p>
        </w:tc>
        <w:tc>
          <w:tcPr>
            <w:tcW w:w="971" w:type="dxa"/>
            <w:noWrap/>
            <w:hideMark/>
          </w:tcPr>
          <w:p w14:paraId="4DB7712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17BCAE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52366B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A295FA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047D20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E51252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1A0AC4A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0B18D1EE" w14:textId="77777777" w:rsidTr="00582E09">
        <w:trPr>
          <w:trHeight w:val="300"/>
        </w:trPr>
        <w:tc>
          <w:tcPr>
            <w:tcW w:w="970" w:type="dxa"/>
            <w:noWrap/>
            <w:hideMark/>
          </w:tcPr>
          <w:p w14:paraId="559EBF1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162</w:t>
            </w:r>
          </w:p>
        </w:tc>
        <w:tc>
          <w:tcPr>
            <w:tcW w:w="971" w:type="dxa"/>
            <w:noWrap/>
            <w:hideMark/>
          </w:tcPr>
          <w:p w14:paraId="46160B5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6BE83C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5D1CAA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C5810F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9903C6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D69553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CF7021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43ADCBBC" w14:textId="77777777" w:rsidTr="00582E09">
        <w:trPr>
          <w:trHeight w:val="300"/>
        </w:trPr>
        <w:tc>
          <w:tcPr>
            <w:tcW w:w="970" w:type="dxa"/>
            <w:noWrap/>
            <w:hideMark/>
          </w:tcPr>
          <w:p w14:paraId="523A3E3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lastRenderedPageBreak/>
              <w:t>163</w:t>
            </w:r>
          </w:p>
        </w:tc>
        <w:tc>
          <w:tcPr>
            <w:tcW w:w="971" w:type="dxa"/>
            <w:noWrap/>
            <w:hideMark/>
          </w:tcPr>
          <w:p w14:paraId="1F7100D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D3A41E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EFEEFD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54307E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793271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34FBF6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56F8E2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D6F3092" w14:textId="77777777" w:rsidTr="00582E09">
        <w:trPr>
          <w:trHeight w:val="300"/>
        </w:trPr>
        <w:tc>
          <w:tcPr>
            <w:tcW w:w="970" w:type="dxa"/>
            <w:noWrap/>
            <w:hideMark/>
          </w:tcPr>
          <w:p w14:paraId="7D6DBA0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164</w:t>
            </w:r>
          </w:p>
        </w:tc>
        <w:tc>
          <w:tcPr>
            <w:tcW w:w="971" w:type="dxa"/>
            <w:noWrap/>
            <w:hideMark/>
          </w:tcPr>
          <w:p w14:paraId="7587348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EF6F4A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315CF1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6B6865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34B868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375A0B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2A48AD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9857073" w14:textId="77777777" w:rsidTr="00582E09">
        <w:trPr>
          <w:trHeight w:val="300"/>
        </w:trPr>
        <w:tc>
          <w:tcPr>
            <w:tcW w:w="970" w:type="dxa"/>
            <w:noWrap/>
            <w:hideMark/>
          </w:tcPr>
          <w:p w14:paraId="0DA7426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165</w:t>
            </w:r>
          </w:p>
        </w:tc>
        <w:tc>
          <w:tcPr>
            <w:tcW w:w="971" w:type="dxa"/>
            <w:noWrap/>
            <w:hideMark/>
          </w:tcPr>
          <w:p w14:paraId="64AB62C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DFA363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2FE39A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DF7014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7F7F3E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E55B8B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99C3AB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362855CC" w14:textId="77777777" w:rsidTr="00582E09">
        <w:trPr>
          <w:trHeight w:val="300"/>
        </w:trPr>
        <w:tc>
          <w:tcPr>
            <w:tcW w:w="970" w:type="dxa"/>
            <w:noWrap/>
            <w:hideMark/>
          </w:tcPr>
          <w:p w14:paraId="2F37A9D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166</w:t>
            </w:r>
          </w:p>
        </w:tc>
        <w:tc>
          <w:tcPr>
            <w:tcW w:w="971" w:type="dxa"/>
            <w:noWrap/>
            <w:hideMark/>
          </w:tcPr>
          <w:p w14:paraId="057AA00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C5AE67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6494C7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50718C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C4EF9F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CD93B5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44C78AE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51A17568" w14:textId="77777777" w:rsidTr="00582E09">
        <w:trPr>
          <w:trHeight w:val="300"/>
        </w:trPr>
        <w:tc>
          <w:tcPr>
            <w:tcW w:w="970" w:type="dxa"/>
            <w:noWrap/>
            <w:hideMark/>
          </w:tcPr>
          <w:p w14:paraId="44704E7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167</w:t>
            </w:r>
          </w:p>
        </w:tc>
        <w:tc>
          <w:tcPr>
            <w:tcW w:w="971" w:type="dxa"/>
            <w:noWrap/>
            <w:hideMark/>
          </w:tcPr>
          <w:p w14:paraId="237E555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09DA47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ABBD86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369B97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9FCE02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530DEE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EE566B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5BDB076" w14:textId="77777777" w:rsidTr="00582E09">
        <w:trPr>
          <w:trHeight w:val="300"/>
        </w:trPr>
        <w:tc>
          <w:tcPr>
            <w:tcW w:w="970" w:type="dxa"/>
            <w:noWrap/>
            <w:hideMark/>
          </w:tcPr>
          <w:p w14:paraId="3A22003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168</w:t>
            </w:r>
          </w:p>
        </w:tc>
        <w:tc>
          <w:tcPr>
            <w:tcW w:w="971" w:type="dxa"/>
            <w:noWrap/>
            <w:hideMark/>
          </w:tcPr>
          <w:p w14:paraId="456EBA8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3F6E5F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1E150E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BE8B64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9A4D8D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41EB7D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497FC53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r>
      <w:tr w:rsidR="005148C6" w:rsidRPr="00A07C45" w14:paraId="420FEBB5" w14:textId="77777777" w:rsidTr="00582E09">
        <w:trPr>
          <w:trHeight w:val="300"/>
        </w:trPr>
        <w:tc>
          <w:tcPr>
            <w:tcW w:w="970" w:type="dxa"/>
            <w:noWrap/>
            <w:hideMark/>
          </w:tcPr>
          <w:p w14:paraId="192784C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169</w:t>
            </w:r>
          </w:p>
        </w:tc>
        <w:tc>
          <w:tcPr>
            <w:tcW w:w="971" w:type="dxa"/>
            <w:noWrap/>
            <w:hideMark/>
          </w:tcPr>
          <w:p w14:paraId="1C1D549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C438C6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66D6FC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F661FE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BE1B48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CD6BAC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24C8AFE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r>
      <w:tr w:rsidR="005148C6" w:rsidRPr="00A07C45" w14:paraId="2092546B" w14:textId="77777777" w:rsidTr="00582E09">
        <w:trPr>
          <w:trHeight w:val="300"/>
        </w:trPr>
        <w:tc>
          <w:tcPr>
            <w:tcW w:w="970" w:type="dxa"/>
            <w:noWrap/>
            <w:hideMark/>
          </w:tcPr>
          <w:p w14:paraId="77D2559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170</w:t>
            </w:r>
          </w:p>
        </w:tc>
        <w:tc>
          <w:tcPr>
            <w:tcW w:w="971" w:type="dxa"/>
            <w:noWrap/>
            <w:hideMark/>
          </w:tcPr>
          <w:p w14:paraId="5B2A961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BCBC8B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3E0EE3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71EF7D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A15C5D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054D7A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1E1DAC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D656F5D" w14:textId="77777777" w:rsidTr="00582E09">
        <w:trPr>
          <w:trHeight w:val="300"/>
        </w:trPr>
        <w:tc>
          <w:tcPr>
            <w:tcW w:w="970" w:type="dxa"/>
            <w:noWrap/>
            <w:hideMark/>
          </w:tcPr>
          <w:p w14:paraId="28BD3DB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171</w:t>
            </w:r>
          </w:p>
        </w:tc>
        <w:tc>
          <w:tcPr>
            <w:tcW w:w="971" w:type="dxa"/>
            <w:noWrap/>
            <w:hideMark/>
          </w:tcPr>
          <w:p w14:paraId="7EF5CC8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6B44D9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E110E6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F61F43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BE1917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795FBE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4FEEF62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r>
      <w:tr w:rsidR="005148C6" w:rsidRPr="00A07C45" w14:paraId="753ADA72" w14:textId="77777777" w:rsidTr="00582E09">
        <w:trPr>
          <w:trHeight w:val="300"/>
        </w:trPr>
        <w:tc>
          <w:tcPr>
            <w:tcW w:w="970" w:type="dxa"/>
            <w:noWrap/>
            <w:hideMark/>
          </w:tcPr>
          <w:p w14:paraId="576E03A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172</w:t>
            </w:r>
          </w:p>
        </w:tc>
        <w:tc>
          <w:tcPr>
            <w:tcW w:w="971" w:type="dxa"/>
            <w:noWrap/>
            <w:hideMark/>
          </w:tcPr>
          <w:p w14:paraId="328FC2D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03368E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F4C773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385E77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30CED4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1F7E06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D69F72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D3F86C0" w14:textId="77777777" w:rsidTr="00582E09">
        <w:trPr>
          <w:trHeight w:val="300"/>
        </w:trPr>
        <w:tc>
          <w:tcPr>
            <w:tcW w:w="970" w:type="dxa"/>
            <w:noWrap/>
            <w:hideMark/>
          </w:tcPr>
          <w:p w14:paraId="6DDB345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173</w:t>
            </w:r>
          </w:p>
        </w:tc>
        <w:tc>
          <w:tcPr>
            <w:tcW w:w="971" w:type="dxa"/>
            <w:noWrap/>
            <w:hideMark/>
          </w:tcPr>
          <w:p w14:paraId="0D748B7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B16DFD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796413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A512D2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73E1E4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51BDC2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8D9F95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72A9722A" w14:textId="77777777" w:rsidTr="00582E09">
        <w:trPr>
          <w:trHeight w:val="300"/>
        </w:trPr>
        <w:tc>
          <w:tcPr>
            <w:tcW w:w="970" w:type="dxa"/>
            <w:noWrap/>
            <w:hideMark/>
          </w:tcPr>
          <w:p w14:paraId="79214F2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174</w:t>
            </w:r>
          </w:p>
        </w:tc>
        <w:tc>
          <w:tcPr>
            <w:tcW w:w="971" w:type="dxa"/>
            <w:noWrap/>
            <w:hideMark/>
          </w:tcPr>
          <w:p w14:paraId="0DE6C8D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9B2A33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52C2BA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A947C9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D7D7B0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1E5E69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BCC962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5E8A3BD8" w14:textId="77777777" w:rsidTr="00582E09">
        <w:trPr>
          <w:trHeight w:val="300"/>
        </w:trPr>
        <w:tc>
          <w:tcPr>
            <w:tcW w:w="970" w:type="dxa"/>
            <w:noWrap/>
            <w:hideMark/>
          </w:tcPr>
          <w:p w14:paraId="698DBC5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175</w:t>
            </w:r>
          </w:p>
        </w:tc>
        <w:tc>
          <w:tcPr>
            <w:tcW w:w="971" w:type="dxa"/>
            <w:noWrap/>
            <w:hideMark/>
          </w:tcPr>
          <w:p w14:paraId="7D7FB5B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76B125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1AB339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FE763E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AF151C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6DB924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0880DE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96A9032" w14:textId="77777777" w:rsidTr="00582E09">
        <w:trPr>
          <w:trHeight w:val="300"/>
        </w:trPr>
        <w:tc>
          <w:tcPr>
            <w:tcW w:w="970" w:type="dxa"/>
            <w:noWrap/>
            <w:hideMark/>
          </w:tcPr>
          <w:p w14:paraId="7826C10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176</w:t>
            </w:r>
          </w:p>
        </w:tc>
        <w:tc>
          <w:tcPr>
            <w:tcW w:w="971" w:type="dxa"/>
            <w:noWrap/>
            <w:hideMark/>
          </w:tcPr>
          <w:p w14:paraId="01C7470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4FC1D7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7038D9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E5ABFA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A774A8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D73D7B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402869A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30808902" w14:textId="77777777" w:rsidTr="00582E09">
        <w:trPr>
          <w:trHeight w:val="300"/>
        </w:trPr>
        <w:tc>
          <w:tcPr>
            <w:tcW w:w="970" w:type="dxa"/>
            <w:noWrap/>
            <w:hideMark/>
          </w:tcPr>
          <w:p w14:paraId="382ACE8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177</w:t>
            </w:r>
          </w:p>
        </w:tc>
        <w:tc>
          <w:tcPr>
            <w:tcW w:w="971" w:type="dxa"/>
            <w:noWrap/>
            <w:hideMark/>
          </w:tcPr>
          <w:p w14:paraId="5D417D8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47ACE7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64F53D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C504A2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F3A8FD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4AD0FB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E41770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2461227D" w14:textId="77777777" w:rsidTr="00582E09">
        <w:trPr>
          <w:trHeight w:val="300"/>
        </w:trPr>
        <w:tc>
          <w:tcPr>
            <w:tcW w:w="970" w:type="dxa"/>
            <w:noWrap/>
            <w:hideMark/>
          </w:tcPr>
          <w:p w14:paraId="4E14EB9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178</w:t>
            </w:r>
          </w:p>
        </w:tc>
        <w:tc>
          <w:tcPr>
            <w:tcW w:w="971" w:type="dxa"/>
            <w:noWrap/>
            <w:hideMark/>
          </w:tcPr>
          <w:p w14:paraId="139DEB5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C5A8EB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9221D6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CCFF71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146863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998D96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7D93F6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3041069F" w14:textId="77777777" w:rsidTr="00582E09">
        <w:trPr>
          <w:trHeight w:val="300"/>
        </w:trPr>
        <w:tc>
          <w:tcPr>
            <w:tcW w:w="970" w:type="dxa"/>
            <w:noWrap/>
            <w:hideMark/>
          </w:tcPr>
          <w:p w14:paraId="3D74DC5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179</w:t>
            </w:r>
          </w:p>
        </w:tc>
        <w:tc>
          <w:tcPr>
            <w:tcW w:w="971" w:type="dxa"/>
            <w:noWrap/>
            <w:hideMark/>
          </w:tcPr>
          <w:p w14:paraId="4736DC8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EB669A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700F4C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ABA60F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B2696D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2753E9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6EE550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71DAE692" w14:textId="77777777" w:rsidTr="00582E09">
        <w:trPr>
          <w:trHeight w:val="300"/>
        </w:trPr>
        <w:tc>
          <w:tcPr>
            <w:tcW w:w="970" w:type="dxa"/>
            <w:noWrap/>
            <w:hideMark/>
          </w:tcPr>
          <w:p w14:paraId="49A7DF3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180</w:t>
            </w:r>
          </w:p>
        </w:tc>
        <w:tc>
          <w:tcPr>
            <w:tcW w:w="971" w:type="dxa"/>
            <w:noWrap/>
            <w:hideMark/>
          </w:tcPr>
          <w:p w14:paraId="482A6E6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EDA858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041DF5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A21EF2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2DFE61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28AA1B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3B6A235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4D7D0B5B" w14:textId="77777777" w:rsidTr="00582E09">
        <w:trPr>
          <w:trHeight w:val="300"/>
        </w:trPr>
        <w:tc>
          <w:tcPr>
            <w:tcW w:w="970" w:type="dxa"/>
            <w:noWrap/>
            <w:hideMark/>
          </w:tcPr>
          <w:p w14:paraId="75CC55B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181</w:t>
            </w:r>
          </w:p>
        </w:tc>
        <w:tc>
          <w:tcPr>
            <w:tcW w:w="971" w:type="dxa"/>
            <w:noWrap/>
            <w:hideMark/>
          </w:tcPr>
          <w:p w14:paraId="3B003B7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2F55DA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A16B65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45D3BC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7CB594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F2BADD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9B7DBE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61B2CEE1" w14:textId="77777777" w:rsidTr="00582E09">
        <w:trPr>
          <w:trHeight w:val="300"/>
        </w:trPr>
        <w:tc>
          <w:tcPr>
            <w:tcW w:w="970" w:type="dxa"/>
            <w:noWrap/>
            <w:hideMark/>
          </w:tcPr>
          <w:p w14:paraId="5129905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182</w:t>
            </w:r>
          </w:p>
        </w:tc>
        <w:tc>
          <w:tcPr>
            <w:tcW w:w="971" w:type="dxa"/>
            <w:noWrap/>
            <w:hideMark/>
          </w:tcPr>
          <w:p w14:paraId="4293B4E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7908E9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FBBDE7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551AB3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921EA6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529EBE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44AB94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395DD03" w14:textId="77777777" w:rsidTr="00582E09">
        <w:trPr>
          <w:trHeight w:val="300"/>
        </w:trPr>
        <w:tc>
          <w:tcPr>
            <w:tcW w:w="970" w:type="dxa"/>
            <w:noWrap/>
            <w:hideMark/>
          </w:tcPr>
          <w:p w14:paraId="23B771C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183</w:t>
            </w:r>
          </w:p>
        </w:tc>
        <w:tc>
          <w:tcPr>
            <w:tcW w:w="971" w:type="dxa"/>
            <w:noWrap/>
            <w:hideMark/>
          </w:tcPr>
          <w:p w14:paraId="4F9458D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921653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1347D1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5AED4B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F23144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FCE7AB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F46361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21E8CB6B" w14:textId="77777777" w:rsidTr="00582E09">
        <w:trPr>
          <w:trHeight w:val="300"/>
        </w:trPr>
        <w:tc>
          <w:tcPr>
            <w:tcW w:w="970" w:type="dxa"/>
            <w:noWrap/>
            <w:hideMark/>
          </w:tcPr>
          <w:p w14:paraId="274C689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184</w:t>
            </w:r>
          </w:p>
        </w:tc>
        <w:tc>
          <w:tcPr>
            <w:tcW w:w="971" w:type="dxa"/>
            <w:noWrap/>
            <w:hideMark/>
          </w:tcPr>
          <w:p w14:paraId="39558B6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1D0BAE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F9E8E9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0D07DC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9756BF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8BAEF0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671417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8930D64" w14:textId="77777777" w:rsidTr="00582E09">
        <w:trPr>
          <w:trHeight w:val="300"/>
        </w:trPr>
        <w:tc>
          <w:tcPr>
            <w:tcW w:w="970" w:type="dxa"/>
            <w:noWrap/>
            <w:hideMark/>
          </w:tcPr>
          <w:p w14:paraId="7AD09E4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185</w:t>
            </w:r>
          </w:p>
        </w:tc>
        <w:tc>
          <w:tcPr>
            <w:tcW w:w="971" w:type="dxa"/>
            <w:noWrap/>
            <w:hideMark/>
          </w:tcPr>
          <w:p w14:paraId="30545AB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F29DBC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3E22AD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691DB4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4974CE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B6D0BC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169F2C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599DD264" w14:textId="77777777" w:rsidTr="00582E09">
        <w:trPr>
          <w:trHeight w:val="300"/>
        </w:trPr>
        <w:tc>
          <w:tcPr>
            <w:tcW w:w="970" w:type="dxa"/>
            <w:noWrap/>
            <w:hideMark/>
          </w:tcPr>
          <w:p w14:paraId="5C75740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186</w:t>
            </w:r>
          </w:p>
        </w:tc>
        <w:tc>
          <w:tcPr>
            <w:tcW w:w="971" w:type="dxa"/>
            <w:noWrap/>
            <w:hideMark/>
          </w:tcPr>
          <w:p w14:paraId="20F1A51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157F83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6DA360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C57F26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4FA376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E2D0F5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1B14B2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0411C8C4" w14:textId="77777777" w:rsidTr="00582E09">
        <w:trPr>
          <w:trHeight w:val="300"/>
        </w:trPr>
        <w:tc>
          <w:tcPr>
            <w:tcW w:w="970" w:type="dxa"/>
            <w:noWrap/>
            <w:hideMark/>
          </w:tcPr>
          <w:p w14:paraId="169D266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187</w:t>
            </w:r>
          </w:p>
        </w:tc>
        <w:tc>
          <w:tcPr>
            <w:tcW w:w="971" w:type="dxa"/>
            <w:noWrap/>
            <w:hideMark/>
          </w:tcPr>
          <w:p w14:paraId="25D6789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FDBE29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18F754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792B26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1D4020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D5F694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056268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5F7A477" w14:textId="77777777" w:rsidTr="00582E09">
        <w:trPr>
          <w:trHeight w:val="300"/>
        </w:trPr>
        <w:tc>
          <w:tcPr>
            <w:tcW w:w="970" w:type="dxa"/>
            <w:noWrap/>
            <w:hideMark/>
          </w:tcPr>
          <w:p w14:paraId="394FBD0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188</w:t>
            </w:r>
          </w:p>
        </w:tc>
        <w:tc>
          <w:tcPr>
            <w:tcW w:w="971" w:type="dxa"/>
            <w:noWrap/>
            <w:hideMark/>
          </w:tcPr>
          <w:p w14:paraId="4312A13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CC0C55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A5F006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99E736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EBE6BB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A3847B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C25173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38935FEF" w14:textId="77777777" w:rsidTr="00582E09">
        <w:trPr>
          <w:trHeight w:val="300"/>
        </w:trPr>
        <w:tc>
          <w:tcPr>
            <w:tcW w:w="970" w:type="dxa"/>
            <w:noWrap/>
            <w:hideMark/>
          </w:tcPr>
          <w:p w14:paraId="186D582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189</w:t>
            </w:r>
          </w:p>
        </w:tc>
        <w:tc>
          <w:tcPr>
            <w:tcW w:w="971" w:type="dxa"/>
            <w:noWrap/>
            <w:hideMark/>
          </w:tcPr>
          <w:p w14:paraId="35DA96D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DDABB4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B4FA3E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950B51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83FB56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F1E206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1CE0B4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20C175B3" w14:textId="77777777" w:rsidTr="00582E09">
        <w:trPr>
          <w:trHeight w:val="300"/>
        </w:trPr>
        <w:tc>
          <w:tcPr>
            <w:tcW w:w="970" w:type="dxa"/>
            <w:noWrap/>
            <w:hideMark/>
          </w:tcPr>
          <w:p w14:paraId="08D4360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190</w:t>
            </w:r>
          </w:p>
        </w:tc>
        <w:tc>
          <w:tcPr>
            <w:tcW w:w="971" w:type="dxa"/>
            <w:noWrap/>
            <w:hideMark/>
          </w:tcPr>
          <w:p w14:paraId="502A95F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CC73D1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28006A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48B35D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B9C58E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80BAF2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34B09B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8E86098" w14:textId="77777777" w:rsidTr="00582E09">
        <w:trPr>
          <w:trHeight w:val="300"/>
        </w:trPr>
        <w:tc>
          <w:tcPr>
            <w:tcW w:w="970" w:type="dxa"/>
            <w:noWrap/>
            <w:hideMark/>
          </w:tcPr>
          <w:p w14:paraId="38CD060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191</w:t>
            </w:r>
          </w:p>
        </w:tc>
        <w:tc>
          <w:tcPr>
            <w:tcW w:w="971" w:type="dxa"/>
            <w:noWrap/>
            <w:hideMark/>
          </w:tcPr>
          <w:p w14:paraId="2C6C342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E18685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967E51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1CB82A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75F694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25790C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459178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4DDA6642" w14:textId="77777777" w:rsidTr="00582E09">
        <w:trPr>
          <w:trHeight w:val="300"/>
        </w:trPr>
        <w:tc>
          <w:tcPr>
            <w:tcW w:w="970" w:type="dxa"/>
            <w:noWrap/>
            <w:hideMark/>
          </w:tcPr>
          <w:p w14:paraId="05CE9D2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192</w:t>
            </w:r>
          </w:p>
        </w:tc>
        <w:tc>
          <w:tcPr>
            <w:tcW w:w="971" w:type="dxa"/>
            <w:noWrap/>
            <w:hideMark/>
          </w:tcPr>
          <w:p w14:paraId="626FDDC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89BD16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CBCC8B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16CD0C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693046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11D3C5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9A0834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2EA0ADFA" w14:textId="77777777" w:rsidTr="00582E09">
        <w:trPr>
          <w:trHeight w:val="300"/>
        </w:trPr>
        <w:tc>
          <w:tcPr>
            <w:tcW w:w="970" w:type="dxa"/>
            <w:noWrap/>
            <w:hideMark/>
          </w:tcPr>
          <w:p w14:paraId="4E91D5C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193</w:t>
            </w:r>
          </w:p>
        </w:tc>
        <w:tc>
          <w:tcPr>
            <w:tcW w:w="971" w:type="dxa"/>
            <w:noWrap/>
            <w:hideMark/>
          </w:tcPr>
          <w:p w14:paraId="4BC3316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A4AE46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62A29A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A8CAF6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231E40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F06943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2A703B5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0BEF5F05" w14:textId="77777777" w:rsidTr="00582E09">
        <w:trPr>
          <w:trHeight w:val="300"/>
        </w:trPr>
        <w:tc>
          <w:tcPr>
            <w:tcW w:w="970" w:type="dxa"/>
            <w:noWrap/>
            <w:hideMark/>
          </w:tcPr>
          <w:p w14:paraId="653F2CF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194</w:t>
            </w:r>
          </w:p>
        </w:tc>
        <w:tc>
          <w:tcPr>
            <w:tcW w:w="971" w:type="dxa"/>
            <w:noWrap/>
            <w:hideMark/>
          </w:tcPr>
          <w:p w14:paraId="43AC846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C5F3AC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C5DDCD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7ED54E8"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6DF226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938506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071E1C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2760C28E" w14:textId="77777777" w:rsidTr="00582E09">
        <w:trPr>
          <w:trHeight w:val="300"/>
        </w:trPr>
        <w:tc>
          <w:tcPr>
            <w:tcW w:w="970" w:type="dxa"/>
            <w:noWrap/>
            <w:hideMark/>
          </w:tcPr>
          <w:p w14:paraId="791D007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195</w:t>
            </w:r>
          </w:p>
        </w:tc>
        <w:tc>
          <w:tcPr>
            <w:tcW w:w="971" w:type="dxa"/>
            <w:noWrap/>
            <w:hideMark/>
          </w:tcPr>
          <w:p w14:paraId="68A85B54"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DC48E0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889FE6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0F0CCE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0F1381F"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102C95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2F1F56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E537738" w14:textId="77777777" w:rsidTr="00582E09">
        <w:trPr>
          <w:trHeight w:val="300"/>
        </w:trPr>
        <w:tc>
          <w:tcPr>
            <w:tcW w:w="970" w:type="dxa"/>
            <w:noWrap/>
            <w:hideMark/>
          </w:tcPr>
          <w:p w14:paraId="4614980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196</w:t>
            </w:r>
          </w:p>
        </w:tc>
        <w:tc>
          <w:tcPr>
            <w:tcW w:w="971" w:type="dxa"/>
            <w:noWrap/>
            <w:hideMark/>
          </w:tcPr>
          <w:p w14:paraId="1F1A1C1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7B47160"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06E539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38A321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7B0224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B1FBEA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BE2FEB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7736EFF" w14:textId="77777777" w:rsidTr="00582E09">
        <w:trPr>
          <w:trHeight w:val="300"/>
        </w:trPr>
        <w:tc>
          <w:tcPr>
            <w:tcW w:w="970" w:type="dxa"/>
            <w:noWrap/>
            <w:hideMark/>
          </w:tcPr>
          <w:p w14:paraId="4311820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197</w:t>
            </w:r>
          </w:p>
        </w:tc>
        <w:tc>
          <w:tcPr>
            <w:tcW w:w="971" w:type="dxa"/>
            <w:noWrap/>
            <w:hideMark/>
          </w:tcPr>
          <w:p w14:paraId="11B6027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E8A34E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71B497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CDD6C9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59C807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FF9A01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67E544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1A8FE00" w14:textId="77777777" w:rsidTr="00582E09">
        <w:trPr>
          <w:trHeight w:val="300"/>
        </w:trPr>
        <w:tc>
          <w:tcPr>
            <w:tcW w:w="970" w:type="dxa"/>
            <w:noWrap/>
            <w:hideMark/>
          </w:tcPr>
          <w:p w14:paraId="527612C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198</w:t>
            </w:r>
          </w:p>
        </w:tc>
        <w:tc>
          <w:tcPr>
            <w:tcW w:w="971" w:type="dxa"/>
            <w:noWrap/>
            <w:hideMark/>
          </w:tcPr>
          <w:p w14:paraId="16BAB2C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3698AB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2FC0D3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A94A6D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3D0689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D49E37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6A922C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1B608F92" w14:textId="77777777" w:rsidTr="00582E09">
        <w:trPr>
          <w:trHeight w:val="300"/>
        </w:trPr>
        <w:tc>
          <w:tcPr>
            <w:tcW w:w="970" w:type="dxa"/>
            <w:noWrap/>
            <w:hideMark/>
          </w:tcPr>
          <w:p w14:paraId="4B24EC3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199</w:t>
            </w:r>
          </w:p>
        </w:tc>
        <w:tc>
          <w:tcPr>
            <w:tcW w:w="971" w:type="dxa"/>
            <w:noWrap/>
            <w:hideMark/>
          </w:tcPr>
          <w:p w14:paraId="6286C5E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762547A"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24FC34E"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09047243"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AA02F89"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E4C6147"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136" w:type="dxa"/>
            <w:noWrap/>
            <w:hideMark/>
          </w:tcPr>
          <w:p w14:paraId="133CB7B6"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22</w:t>
            </w:r>
          </w:p>
        </w:tc>
      </w:tr>
      <w:tr w:rsidR="009304E4" w:rsidRPr="00A07C45" w14:paraId="0B110E0C" w14:textId="77777777" w:rsidTr="00582E09">
        <w:trPr>
          <w:trHeight w:val="300"/>
        </w:trPr>
        <w:tc>
          <w:tcPr>
            <w:tcW w:w="970" w:type="dxa"/>
            <w:noWrap/>
            <w:hideMark/>
          </w:tcPr>
          <w:p w14:paraId="62708E55"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200</w:t>
            </w:r>
          </w:p>
        </w:tc>
        <w:tc>
          <w:tcPr>
            <w:tcW w:w="971" w:type="dxa"/>
            <w:noWrap/>
            <w:hideMark/>
          </w:tcPr>
          <w:p w14:paraId="131138DC"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6BF0B9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A2B83A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2659C0B"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F2022B1"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EDFD232"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3B8F7F3D" w14:textId="77777777" w:rsidR="009304E4" w:rsidRPr="00A07C45" w:rsidRDefault="009304E4"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bl>
    <w:p w14:paraId="0A34E2D1" w14:textId="420E0B7E" w:rsidR="00D02852" w:rsidRPr="00A07C45" w:rsidRDefault="00D02852">
      <w:pPr>
        <w:rPr>
          <w:rFonts w:asciiTheme="majorBidi" w:hAnsiTheme="majorBidi" w:cstheme="majorBidi"/>
        </w:rPr>
      </w:pPr>
    </w:p>
    <w:p w14:paraId="628854B9" w14:textId="77777777" w:rsidR="00EF50DC" w:rsidRPr="00A07C45" w:rsidRDefault="00EF50DC">
      <w:pPr>
        <w:rPr>
          <w:rFonts w:asciiTheme="majorBidi" w:hAnsiTheme="majorBidi" w:cstheme="majorBidi"/>
        </w:rPr>
      </w:pPr>
    </w:p>
    <w:p w14:paraId="12CC3B8D" w14:textId="07589889" w:rsidR="00AF3853" w:rsidRPr="00A07C45" w:rsidRDefault="00D02852" w:rsidP="005C20FE">
      <w:pPr>
        <w:pStyle w:val="Keterangan"/>
        <w:spacing w:after="0"/>
        <w:rPr>
          <w:rFonts w:asciiTheme="majorBidi" w:hAnsiTheme="majorBidi" w:cstheme="majorBidi"/>
          <w:b/>
          <w:bCs/>
          <w:i w:val="0"/>
          <w:iCs w:val="0"/>
          <w:color w:val="auto"/>
          <w:sz w:val="22"/>
          <w:szCs w:val="22"/>
        </w:rPr>
      </w:pPr>
      <w:bookmarkStart w:id="108" w:name="_Toc202226689"/>
      <w:r w:rsidRPr="00A07C45">
        <w:rPr>
          <w:rFonts w:asciiTheme="majorBidi" w:hAnsiTheme="majorBidi" w:cstheme="majorBidi"/>
          <w:b/>
          <w:bCs/>
          <w:i w:val="0"/>
          <w:iCs w:val="0"/>
          <w:color w:val="auto"/>
          <w:sz w:val="22"/>
          <w:szCs w:val="22"/>
        </w:rPr>
        <w:lastRenderedPageBreak/>
        <w:t xml:space="preserve">Lampiran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Lampiran \* ARABIC </w:instrText>
      </w:r>
      <w:r w:rsidRPr="00A07C45">
        <w:rPr>
          <w:rFonts w:asciiTheme="majorBidi" w:hAnsiTheme="majorBidi" w:cstheme="majorBidi"/>
          <w:b/>
          <w:bCs/>
          <w:i w:val="0"/>
          <w:iCs w:val="0"/>
          <w:color w:val="auto"/>
          <w:sz w:val="22"/>
          <w:szCs w:val="22"/>
        </w:rPr>
        <w:fldChar w:fldCharType="separate"/>
      </w:r>
      <w:r w:rsidR="00B22E6D">
        <w:rPr>
          <w:rFonts w:asciiTheme="majorBidi" w:hAnsiTheme="majorBidi" w:cstheme="majorBidi"/>
          <w:b/>
          <w:bCs/>
          <w:i w:val="0"/>
          <w:iCs w:val="0"/>
          <w:noProof/>
          <w:color w:val="auto"/>
          <w:sz w:val="22"/>
          <w:szCs w:val="22"/>
        </w:rPr>
        <w:t>3</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b/>
          <w:bCs/>
          <w:i w:val="0"/>
          <w:iCs w:val="0"/>
          <w:color w:val="auto"/>
          <w:sz w:val="22"/>
          <w:szCs w:val="22"/>
        </w:rPr>
        <w:t xml:space="preserve"> Rekapitulasi Jawaban Responden Variabel Insentif PPh UMKM</w:t>
      </w:r>
      <w:bookmarkEnd w:id="108"/>
    </w:p>
    <w:tbl>
      <w:tblPr>
        <w:tblStyle w:val="KisiTabel"/>
        <w:tblW w:w="0" w:type="auto"/>
        <w:tblLook w:val="04A0" w:firstRow="1" w:lastRow="0" w:firstColumn="1" w:lastColumn="0" w:noHBand="0" w:noVBand="1"/>
      </w:tblPr>
      <w:tblGrid>
        <w:gridCol w:w="970"/>
        <w:gridCol w:w="971"/>
        <w:gridCol w:w="970"/>
        <w:gridCol w:w="970"/>
        <w:gridCol w:w="970"/>
        <w:gridCol w:w="970"/>
        <w:gridCol w:w="970"/>
        <w:gridCol w:w="1136"/>
      </w:tblGrid>
      <w:tr w:rsidR="005148C6" w:rsidRPr="00A07C45" w14:paraId="5BE28B8C" w14:textId="77777777" w:rsidTr="00582E09">
        <w:trPr>
          <w:trHeight w:val="300"/>
        </w:trPr>
        <w:tc>
          <w:tcPr>
            <w:tcW w:w="970" w:type="dxa"/>
            <w:shd w:val="clear" w:color="auto" w:fill="FFFF00"/>
            <w:noWrap/>
            <w:hideMark/>
          </w:tcPr>
          <w:p w14:paraId="2CFEF17D" w14:textId="77777777" w:rsidR="00582E09" w:rsidRPr="00A07C45" w:rsidRDefault="00582E09" w:rsidP="00582E09">
            <w:pPr>
              <w:jc w:val="center"/>
              <w:rPr>
                <w:rFonts w:asciiTheme="majorBidi" w:eastAsia="Times New Roman" w:hAnsiTheme="majorBidi" w:cstheme="majorBidi"/>
                <w:b/>
                <w:bCs/>
                <w:kern w:val="0"/>
                <w:sz w:val="20"/>
                <w:szCs w:val="20"/>
                <w:lang w:eastAsia="id-ID"/>
                <w14:ligatures w14:val="none"/>
              </w:rPr>
            </w:pPr>
            <w:r w:rsidRPr="00A07C45">
              <w:rPr>
                <w:rFonts w:asciiTheme="majorBidi" w:eastAsia="Times New Roman" w:hAnsiTheme="majorBidi" w:cstheme="majorBidi"/>
                <w:b/>
                <w:bCs/>
                <w:kern w:val="0"/>
                <w:sz w:val="20"/>
                <w:szCs w:val="20"/>
                <w:lang w:eastAsia="id-ID"/>
                <w14:ligatures w14:val="none"/>
              </w:rPr>
              <w:t>No</w:t>
            </w:r>
          </w:p>
        </w:tc>
        <w:tc>
          <w:tcPr>
            <w:tcW w:w="971" w:type="dxa"/>
            <w:shd w:val="clear" w:color="auto" w:fill="FFFF00"/>
            <w:noWrap/>
            <w:hideMark/>
          </w:tcPr>
          <w:p w14:paraId="4B832240" w14:textId="77777777" w:rsidR="00582E09" w:rsidRPr="00A07C45" w:rsidRDefault="00582E09" w:rsidP="00582E09">
            <w:pPr>
              <w:jc w:val="center"/>
              <w:rPr>
                <w:rFonts w:asciiTheme="majorBidi" w:eastAsia="Times New Roman" w:hAnsiTheme="majorBidi" w:cstheme="majorBidi"/>
                <w:b/>
                <w:bCs/>
                <w:kern w:val="0"/>
                <w:sz w:val="20"/>
                <w:szCs w:val="20"/>
                <w:lang w:eastAsia="id-ID"/>
                <w14:ligatures w14:val="none"/>
              </w:rPr>
            </w:pPr>
            <w:r w:rsidRPr="00A07C45">
              <w:rPr>
                <w:rFonts w:asciiTheme="majorBidi" w:eastAsia="Times New Roman" w:hAnsiTheme="majorBidi" w:cstheme="majorBidi"/>
                <w:b/>
                <w:bCs/>
                <w:kern w:val="0"/>
                <w:sz w:val="20"/>
                <w:szCs w:val="20"/>
                <w:lang w:eastAsia="id-ID"/>
                <w14:ligatures w14:val="none"/>
              </w:rPr>
              <w:t>X.1a</w:t>
            </w:r>
          </w:p>
        </w:tc>
        <w:tc>
          <w:tcPr>
            <w:tcW w:w="970" w:type="dxa"/>
            <w:shd w:val="clear" w:color="auto" w:fill="FFFF00"/>
            <w:noWrap/>
            <w:hideMark/>
          </w:tcPr>
          <w:p w14:paraId="00C5C2ED" w14:textId="77777777" w:rsidR="00582E09" w:rsidRPr="00A07C45" w:rsidRDefault="00582E09" w:rsidP="00582E09">
            <w:pPr>
              <w:jc w:val="center"/>
              <w:rPr>
                <w:rFonts w:asciiTheme="majorBidi" w:eastAsia="Times New Roman" w:hAnsiTheme="majorBidi" w:cstheme="majorBidi"/>
                <w:b/>
                <w:bCs/>
                <w:kern w:val="0"/>
                <w:sz w:val="20"/>
                <w:szCs w:val="20"/>
                <w:lang w:eastAsia="id-ID"/>
                <w14:ligatures w14:val="none"/>
              </w:rPr>
            </w:pPr>
            <w:r w:rsidRPr="00A07C45">
              <w:rPr>
                <w:rFonts w:asciiTheme="majorBidi" w:eastAsia="Times New Roman" w:hAnsiTheme="majorBidi" w:cstheme="majorBidi"/>
                <w:b/>
                <w:bCs/>
                <w:kern w:val="0"/>
                <w:sz w:val="20"/>
                <w:szCs w:val="20"/>
                <w:lang w:eastAsia="id-ID"/>
                <w14:ligatures w14:val="none"/>
              </w:rPr>
              <w:t>X.2a</w:t>
            </w:r>
          </w:p>
        </w:tc>
        <w:tc>
          <w:tcPr>
            <w:tcW w:w="970" w:type="dxa"/>
            <w:shd w:val="clear" w:color="auto" w:fill="FFFF00"/>
            <w:noWrap/>
            <w:hideMark/>
          </w:tcPr>
          <w:p w14:paraId="3DD3B120" w14:textId="77777777" w:rsidR="00582E09" w:rsidRPr="00A07C45" w:rsidRDefault="00582E09" w:rsidP="00582E09">
            <w:pPr>
              <w:jc w:val="center"/>
              <w:rPr>
                <w:rFonts w:asciiTheme="majorBidi" w:eastAsia="Times New Roman" w:hAnsiTheme="majorBidi" w:cstheme="majorBidi"/>
                <w:b/>
                <w:bCs/>
                <w:kern w:val="0"/>
                <w:sz w:val="20"/>
                <w:szCs w:val="20"/>
                <w:lang w:eastAsia="id-ID"/>
                <w14:ligatures w14:val="none"/>
              </w:rPr>
            </w:pPr>
            <w:r w:rsidRPr="00A07C45">
              <w:rPr>
                <w:rFonts w:asciiTheme="majorBidi" w:eastAsia="Times New Roman" w:hAnsiTheme="majorBidi" w:cstheme="majorBidi"/>
                <w:b/>
                <w:bCs/>
                <w:kern w:val="0"/>
                <w:sz w:val="20"/>
                <w:szCs w:val="20"/>
                <w:lang w:eastAsia="id-ID"/>
                <w14:ligatures w14:val="none"/>
              </w:rPr>
              <w:t>X.3a</w:t>
            </w:r>
          </w:p>
        </w:tc>
        <w:tc>
          <w:tcPr>
            <w:tcW w:w="970" w:type="dxa"/>
            <w:shd w:val="clear" w:color="auto" w:fill="FFFF00"/>
            <w:noWrap/>
            <w:hideMark/>
          </w:tcPr>
          <w:p w14:paraId="7D3EE6D9" w14:textId="77777777" w:rsidR="00582E09" w:rsidRPr="00A07C45" w:rsidRDefault="00582E09" w:rsidP="00582E09">
            <w:pPr>
              <w:jc w:val="center"/>
              <w:rPr>
                <w:rFonts w:asciiTheme="majorBidi" w:eastAsia="Times New Roman" w:hAnsiTheme="majorBidi" w:cstheme="majorBidi"/>
                <w:b/>
                <w:bCs/>
                <w:kern w:val="0"/>
                <w:sz w:val="20"/>
                <w:szCs w:val="20"/>
                <w:lang w:eastAsia="id-ID"/>
                <w14:ligatures w14:val="none"/>
              </w:rPr>
            </w:pPr>
            <w:r w:rsidRPr="00A07C45">
              <w:rPr>
                <w:rFonts w:asciiTheme="majorBidi" w:eastAsia="Times New Roman" w:hAnsiTheme="majorBidi" w:cstheme="majorBidi"/>
                <w:b/>
                <w:bCs/>
                <w:kern w:val="0"/>
                <w:sz w:val="20"/>
                <w:szCs w:val="20"/>
                <w:lang w:eastAsia="id-ID"/>
                <w14:ligatures w14:val="none"/>
              </w:rPr>
              <w:t>X.1b</w:t>
            </w:r>
          </w:p>
        </w:tc>
        <w:tc>
          <w:tcPr>
            <w:tcW w:w="970" w:type="dxa"/>
            <w:shd w:val="clear" w:color="auto" w:fill="FFFF00"/>
            <w:noWrap/>
            <w:hideMark/>
          </w:tcPr>
          <w:p w14:paraId="712B1069" w14:textId="77777777" w:rsidR="00582E09" w:rsidRPr="00A07C45" w:rsidRDefault="00582E09" w:rsidP="00582E09">
            <w:pPr>
              <w:jc w:val="center"/>
              <w:rPr>
                <w:rFonts w:asciiTheme="majorBidi" w:eastAsia="Times New Roman" w:hAnsiTheme="majorBidi" w:cstheme="majorBidi"/>
                <w:b/>
                <w:bCs/>
                <w:kern w:val="0"/>
                <w:sz w:val="20"/>
                <w:szCs w:val="20"/>
                <w:lang w:eastAsia="id-ID"/>
                <w14:ligatures w14:val="none"/>
              </w:rPr>
            </w:pPr>
            <w:r w:rsidRPr="00A07C45">
              <w:rPr>
                <w:rFonts w:asciiTheme="majorBidi" w:eastAsia="Times New Roman" w:hAnsiTheme="majorBidi" w:cstheme="majorBidi"/>
                <w:b/>
                <w:bCs/>
                <w:kern w:val="0"/>
                <w:sz w:val="20"/>
                <w:szCs w:val="20"/>
                <w:lang w:eastAsia="id-ID"/>
                <w14:ligatures w14:val="none"/>
              </w:rPr>
              <w:t>X.2b</w:t>
            </w:r>
          </w:p>
        </w:tc>
        <w:tc>
          <w:tcPr>
            <w:tcW w:w="970" w:type="dxa"/>
            <w:shd w:val="clear" w:color="auto" w:fill="FFFF00"/>
            <w:noWrap/>
            <w:hideMark/>
          </w:tcPr>
          <w:p w14:paraId="1C217678" w14:textId="77777777" w:rsidR="00582E09" w:rsidRPr="00A07C45" w:rsidRDefault="00582E09" w:rsidP="00582E09">
            <w:pPr>
              <w:jc w:val="center"/>
              <w:rPr>
                <w:rFonts w:asciiTheme="majorBidi" w:eastAsia="Times New Roman" w:hAnsiTheme="majorBidi" w:cstheme="majorBidi"/>
                <w:b/>
                <w:bCs/>
                <w:kern w:val="0"/>
                <w:sz w:val="20"/>
                <w:szCs w:val="20"/>
                <w:lang w:eastAsia="id-ID"/>
                <w14:ligatures w14:val="none"/>
              </w:rPr>
            </w:pPr>
            <w:r w:rsidRPr="00A07C45">
              <w:rPr>
                <w:rFonts w:asciiTheme="majorBidi" w:eastAsia="Times New Roman" w:hAnsiTheme="majorBidi" w:cstheme="majorBidi"/>
                <w:b/>
                <w:bCs/>
                <w:kern w:val="0"/>
                <w:sz w:val="20"/>
                <w:szCs w:val="20"/>
                <w:lang w:eastAsia="id-ID"/>
                <w14:ligatures w14:val="none"/>
              </w:rPr>
              <w:t>X.3b</w:t>
            </w:r>
          </w:p>
        </w:tc>
        <w:tc>
          <w:tcPr>
            <w:tcW w:w="1136" w:type="dxa"/>
            <w:shd w:val="clear" w:color="auto" w:fill="FFFF00"/>
            <w:noWrap/>
            <w:hideMark/>
          </w:tcPr>
          <w:p w14:paraId="4ACAA9D7" w14:textId="387E5E03" w:rsidR="00582E09" w:rsidRPr="00A07C45" w:rsidRDefault="00582E09" w:rsidP="00582E09">
            <w:pPr>
              <w:jc w:val="center"/>
              <w:rPr>
                <w:rFonts w:asciiTheme="majorBidi" w:eastAsia="Times New Roman" w:hAnsiTheme="majorBidi" w:cstheme="majorBidi"/>
                <w:b/>
                <w:bCs/>
                <w:kern w:val="0"/>
                <w:sz w:val="20"/>
                <w:szCs w:val="20"/>
                <w:lang w:eastAsia="id-ID"/>
                <w14:ligatures w14:val="none"/>
              </w:rPr>
            </w:pPr>
            <w:r w:rsidRPr="00A07C45">
              <w:rPr>
                <w:rFonts w:asciiTheme="majorBidi" w:eastAsia="Times New Roman" w:hAnsiTheme="majorBidi" w:cstheme="majorBidi"/>
                <w:b/>
                <w:bCs/>
                <w:kern w:val="0"/>
                <w:sz w:val="20"/>
                <w:szCs w:val="20"/>
                <w:lang w:eastAsia="id-ID"/>
                <w14:ligatures w14:val="none"/>
              </w:rPr>
              <w:t>TOTAL</w:t>
            </w:r>
          </w:p>
        </w:tc>
      </w:tr>
      <w:tr w:rsidR="005148C6" w:rsidRPr="00A07C45" w14:paraId="489679DB" w14:textId="77777777" w:rsidTr="00582E09">
        <w:trPr>
          <w:trHeight w:val="300"/>
        </w:trPr>
        <w:tc>
          <w:tcPr>
            <w:tcW w:w="970" w:type="dxa"/>
            <w:noWrap/>
            <w:hideMark/>
          </w:tcPr>
          <w:p w14:paraId="1D10700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w:t>
            </w:r>
          </w:p>
        </w:tc>
        <w:tc>
          <w:tcPr>
            <w:tcW w:w="971" w:type="dxa"/>
            <w:noWrap/>
            <w:hideMark/>
          </w:tcPr>
          <w:p w14:paraId="1AA65AD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AF6C61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81A22B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DB3AA7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009F701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70" w:type="dxa"/>
            <w:noWrap/>
            <w:hideMark/>
          </w:tcPr>
          <w:p w14:paraId="7F9C32E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1136" w:type="dxa"/>
            <w:noWrap/>
            <w:hideMark/>
          </w:tcPr>
          <w:p w14:paraId="26593D6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w:t>
            </w:r>
          </w:p>
        </w:tc>
      </w:tr>
      <w:tr w:rsidR="005148C6" w:rsidRPr="00A07C45" w14:paraId="6DC83F65" w14:textId="77777777" w:rsidTr="00582E09">
        <w:trPr>
          <w:trHeight w:val="300"/>
        </w:trPr>
        <w:tc>
          <w:tcPr>
            <w:tcW w:w="970" w:type="dxa"/>
            <w:noWrap/>
            <w:hideMark/>
          </w:tcPr>
          <w:p w14:paraId="4FCD98A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71" w:type="dxa"/>
            <w:noWrap/>
            <w:hideMark/>
          </w:tcPr>
          <w:p w14:paraId="1D67280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978303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2DEC8B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7C6A4F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AB3701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70" w:type="dxa"/>
            <w:noWrap/>
            <w:hideMark/>
          </w:tcPr>
          <w:p w14:paraId="20DF424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1136" w:type="dxa"/>
            <w:noWrap/>
            <w:hideMark/>
          </w:tcPr>
          <w:p w14:paraId="2FFF3CB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22</w:t>
            </w:r>
          </w:p>
        </w:tc>
      </w:tr>
      <w:tr w:rsidR="005148C6" w:rsidRPr="00A07C45" w14:paraId="7255355B" w14:textId="77777777" w:rsidTr="00582E09">
        <w:trPr>
          <w:trHeight w:val="300"/>
        </w:trPr>
        <w:tc>
          <w:tcPr>
            <w:tcW w:w="970" w:type="dxa"/>
            <w:noWrap/>
            <w:hideMark/>
          </w:tcPr>
          <w:p w14:paraId="3634F18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1" w:type="dxa"/>
            <w:noWrap/>
            <w:hideMark/>
          </w:tcPr>
          <w:p w14:paraId="2822171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EDD9C4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56C173C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5684BD7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D6656D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70" w:type="dxa"/>
            <w:noWrap/>
            <w:hideMark/>
          </w:tcPr>
          <w:p w14:paraId="1A1DC48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1136" w:type="dxa"/>
            <w:noWrap/>
            <w:hideMark/>
          </w:tcPr>
          <w:p w14:paraId="0308594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w:t>
            </w:r>
          </w:p>
        </w:tc>
      </w:tr>
      <w:tr w:rsidR="005148C6" w:rsidRPr="00A07C45" w14:paraId="102B3349" w14:textId="77777777" w:rsidTr="00582E09">
        <w:trPr>
          <w:trHeight w:val="300"/>
        </w:trPr>
        <w:tc>
          <w:tcPr>
            <w:tcW w:w="970" w:type="dxa"/>
            <w:noWrap/>
            <w:hideMark/>
          </w:tcPr>
          <w:p w14:paraId="49ECD1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1" w:type="dxa"/>
            <w:noWrap/>
            <w:hideMark/>
          </w:tcPr>
          <w:p w14:paraId="1D40669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4AABC77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3B0F93D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FA8869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5F40FC2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5B15D96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041321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22</w:t>
            </w:r>
          </w:p>
        </w:tc>
      </w:tr>
      <w:tr w:rsidR="005148C6" w:rsidRPr="00A07C45" w14:paraId="582C4225" w14:textId="77777777" w:rsidTr="00582E09">
        <w:trPr>
          <w:trHeight w:val="300"/>
        </w:trPr>
        <w:tc>
          <w:tcPr>
            <w:tcW w:w="970" w:type="dxa"/>
            <w:noWrap/>
            <w:hideMark/>
          </w:tcPr>
          <w:p w14:paraId="645B417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1" w:type="dxa"/>
            <w:noWrap/>
            <w:hideMark/>
          </w:tcPr>
          <w:p w14:paraId="1BEBA38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39ECA94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4727476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8EB649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097E6F0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275997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048E0A4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21</w:t>
            </w:r>
          </w:p>
        </w:tc>
      </w:tr>
      <w:tr w:rsidR="005148C6" w:rsidRPr="00A07C45" w14:paraId="2067E977" w14:textId="77777777" w:rsidTr="00582E09">
        <w:trPr>
          <w:trHeight w:val="300"/>
        </w:trPr>
        <w:tc>
          <w:tcPr>
            <w:tcW w:w="970" w:type="dxa"/>
            <w:noWrap/>
            <w:hideMark/>
          </w:tcPr>
          <w:p w14:paraId="34F259D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w:t>
            </w:r>
          </w:p>
        </w:tc>
        <w:tc>
          <w:tcPr>
            <w:tcW w:w="971" w:type="dxa"/>
            <w:noWrap/>
            <w:hideMark/>
          </w:tcPr>
          <w:p w14:paraId="506C484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51D526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0EE793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7ACA68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57DF67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C660B0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1C0E6E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4E7EA702" w14:textId="77777777" w:rsidTr="00582E09">
        <w:trPr>
          <w:trHeight w:val="300"/>
        </w:trPr>
        <w:tc>
          <w:tcPr>
            <w:tcW w:w="970" w:type="dxa"/>
            <w:noWrap/>
            <w:hideMark/>
          </w:tcPr>
          <w:p w14:paraId="4D744C2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w:t>
            </w:r>
          </w:p>
        </w:tc>
        <w:tc>
          <w:tcPr>
            <w:tcW w:w="971" w:type="dxa"/>
            <w:noWrap/>
            <w:hideMark/>
          </w:tcPr>
          <w:p w14:paraId="019955E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7282009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005DBA7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6C70DD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D69F9A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59C0F2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6EFF2D6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22</w:t>
            </w:r>
          </w:p>
        </w:tc>
      </w:tr>
      <w:tr w:rsidR="005148C6" w:rsidRPr="00A07C45" w14:paraId="7BDA0BA3" w14:textId="77777777" w:rsidTr="00582E09">
        <w:trPr>
          <w:trHeight w:val="300"/>
        </w:trPr>
        <w:tc>
          <w:tcPr>
            <w:tcW w:w="970" w:type="dxa"/>
            <w:noWrap/>
            <w:hideMark/>
          </w:tcPr>
          <w:p w14:paraId="6BD9CDA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w:t>
            </w:r>
          </w:p>
        </w:tc>
        <w:tc>
          <w:tcPr>
            <w:tcW w:w="971" w:type="dxa"/>
            <w:noWrap/>
            <w:hideMark/>
          </w:tcPr>
          <w:p w14:paraId="1DB4001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1D73A28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83010A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6FAD1A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F4A7D9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7C0D5F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2BDDED0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23</w:t>
            </w:r>
          </w:p>
        </w:tc>
      </w:tr>
      <w:tr w:rsidR="005148C6" w:rsidRPr="00A07C45" w14:paraId="6AF860D1" w14:textId="77777777" w:rsidTr="00582E09">
        <w:trPr>
          <w:trHeight w:val="300"/>
        </w:trPr>
        <w:tc>
          <w:tcPr>
            <w:tcW w:w="970" w:type="dxa"/>
            <w:noWrap/>
            <w:hideMark/>
          </w:tcPr>
          <w:p w14:paraId="76FD68F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w:t>
            </w:r>
          </w:p>
        </w:tc>
        <w:tc>
          <w:tcPr>
            <w:tcW w:w="971" w:type="dxa"/>
            <w:noWrap/>
            <w:hideMark/>
          </w:tcPr>
          <w:p w14:paraId="72B0DC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60A84D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C97D23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767C60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32573D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ED9721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76F9DF4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5A69FEB0" w14:textId="77777777" w:rsidTr="00582E09">
        <w:trPr>
          <w:trHeight w:val="300"/>
        </w:trPr>
        <w:tc>
          <w:tcPr>
            <w:tcW w:w="970" w:type="dxa"/>
            <w:noWrap/>
            <w:hideMark/>
          </w:tcPr>
          <w:p w14:paraId="55A715A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w:t>
            </w:r>
          </w:p>
        </w:tc>
        <w:tc>
          <w:tcPr>
            <w:tcW w:w="971" w:type="dxa"/>
            <w:noWrap/>
            <w:hideMark/>
          </w:tcPr>
          <w:p w14:paraId="05F69EE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139F73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7CD5B1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C2C229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70" w:type="dxa"/>
            <w:noWrap/>
            <w:hideMark/>
          </w:tcPr>
          <w:p w14:paraId="7439207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E9FC5C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2726A6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305AB2E3" w14:textId="77777777" w:rsidTr="00582E09">
        <w:trPr>
          <w:trHeight w:val="300"/>
        </w:trPr>
        <w:tc>
          <w:tcPr>
            <w:tcW w:w="970" w:type="dxa"/>
            <w:noWrap/>
            <w:hideMark/>
          </w:tcPr>
          <w:p w14:paraId="2F5C820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w:t>
            </w:r>
          </w:p>
        </w:tc>
        <w:tc>
          <w:tcPr>
            <w:tcW w:w="971" w:type="dxa"/>
            <w:noWrap/>
            <w:hideMark/>
          </w:tcPr>
          <w:p w14:paraId="0AF5031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748433D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EC5989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D7AEE6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017FB2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30B8B1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CE3F5D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23</w:t>
            </w:r>
          </w:p>
        </w:tc>
      </w:tr>
      <w:tr w:rsidR="005148C6" w:rsidRPr="00A07C45" w14:paraId="33064B5D" w14:textId="77777777" w:rsidTr="00582E09">
        <w:trPr>
          <w:trHeight w:val="300"/>
        </w:trPr>
        <w:tc>
          <w:tcPr>
            <w:tcW w:w="970" w:type="dxa"/>
            <w:noWrap/>
            <w:hideMark/>
          </w:tcPr>
          <w:p w14:paraId="228D856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w:t>
            </w:r>
          </w:p>
        </w:tc>
        <w:tc>
          <w:tcPr>
            <w:tcW w:w="971" w:type="dxa"/>
            <w:noWrap/>
            <w:hideMark/>
          </w:tcPr>
          <w:p w14:paraId="2A42CF0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00E066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15179D3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5F728F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35EC3BD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2C171D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123915C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22</w:t>
            </w:r>
          </w:p>
        </w:tc>
      </w:tr>
      <w:tr w:rsidR="005148C6" w:rsidRPr="00A07C45" w14:paraId="3DAB2737" w14:textId="77777777" w:rsidTr="00582E09">
        <w:trPr>
          <w:trHeight w:val="300"/>
        </w:trPr>
        <w:tc>
          <w:tcPr>
            <w:tcW w:w="970" w:type="dxa"/>
            <w:noWrap/>
            <w:hideMark/>
          </w:tcPr>
          <w:p w14:paraId="13860C3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w:t>
            </w:r>
          </w:p>
        </w:tc>
        <w:tc>
          <w:tcPr>
            <w:tcW w:w="971" w:type="dxa"/>
            <w:noWrap/>
            <w:hideMark/>
          </w:tcPr>
          <w:p w14:paraId="188FAD9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5B034D4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8B7707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0621B0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6EB3FCA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09EFE74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136" w:type="dxa"/>
            <w:noWrap/>
            <w:hideMark/>
          </w:tcPr>
          <w:p w14:paraId="5388AEE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20</w:t>
            </w:r>
          </w:p>
        </w:tc>
      </w:tr>
      <w:tr w:rsidR="005148C6" w:rsidRPr="00A07C45" w14:paraId="73A25DF2" w14:textId="77777777" w:rsidTr="00582E09">
        <w:trPr>
          <w:trHeight w:val="300"/>
        </w:trPr>
        <w:tc>
          <w:tcPr>
            <w:tcW w:w="970" w:type="dxa"/>
            <w:noWrap/>
            <w:hideMark/>
          </w:tcPr>
          <w:p w14:paraId="6A0C4B8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w:t>
            </w:r>
          </w:p>
        </w:tc>
        <w:tc>
          <w:tcPr>
            <w:tcW w:w="971" w:type="dxa"/>
            <w:noWrap/>
            <w:hideMark/>
          </w:tcPr>
          <w:p w14:paraId="74B9B4F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1360091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648F14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75DD0D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0520C47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51D90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6A4BA91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22</w:t>
            </w:r>
          </w:p>
        </w:tc>
      </w:tr>
      <w:tr w:rsidR="005148C6" w:rsidRPr="00A07C45" w14:paraId="0E9B9294" w14:textId="77777777" w:rsidTr="00582E09">
        <w:trPr>
          <w:trHeight w:val="300"/>
        </w:trPr>
        <w:tc>
          <w:tcPr>
            <w:tcW w:w="970" w:type="dxa"/>
            <w:noWrap/>
            <w:hideMark/>
          </w:tcPr>
          <w:p w14:paraId="36FB0C8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w:t>
            </w:r>
          </w:p>
        </w:tc>
        <w:tc>
          <w:tcPr>
            <w:tcW w:w="971" w:type="dxa"/>
            <w:noWrap/>
            <w:hideMark/>
          </w:tcPr>
          <w:p w14:paraId="581C0AA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46D2902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6F1D57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696AB7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6D3BE1E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D55F1D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52BDBC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22</w:t>
            </w:r>
          </w:p>
        </w:tc>
      </w:tr>
      <w:tr w:rsidR="005148C6" w:rsidRPr="00A07C45" w14:paraId="2D137FC5" w14:textId="77777777" w:rsidTr="00582E09">
        <w:trPr>
          <w:trHeight w:val="300"/>
        </w:trPr>
        <w:tc>
          <w:tcPr>
            <w:tcW w:w="970" w:type="dxa"/>
            <w:noWrap/>
            <w:hideMark/>
          </w:tcPr>
          <w:p w14:paraId="0152E21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w:t>
            </w:r>
          </w:p>
        </w:tc>
        <w:tc>
          <w:tcPr>
            <w:tcW w:w="971" w:type="dxa"/>
            <w:noWrap/>
            <w:hideMark/>
          </w:tcPr>
          <w:p w14:paraId="63B8CAF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34F8FE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E50168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17D778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55EAC1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BFCBD7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9FDEA5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405C2C35" w14:textId="77777777" w:rsidTr="00582E09">
        <w:trPr>
          <w:trHeight w:val="300"/>
        </w:trPr>
        <w:tc>
          <w:tcPr>
            <w:tcW w:w="970" w:type="dxa"/>
            <w:noWrap/>
            <w:hideMark/>
          </w:tcPr>
          <w:p w14:paraId="6019679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w:t>
            </w:r>
          </w:p>
        </w:tc>
        <w:tc>
          <w:tcPr>
            <w:tcW w:w="971" w:type="dxa"/>
            <w:noWrap/>
            <w:hideMark/>
          </w:tcPr>
          <w:p w14:paraId="49A78FC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C42A3A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38DDF0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4B26F8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C6C7EC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9488D1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F5A257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50453B43" w14:textId="77777777" w:rsidTr="00582E09">
        <w:trPr>
          <w:trHeight w:val="300"/>
        </w:trPr>
        <w:tc>
          <w:tcPr>
            <w:tcW w:w="970" w:type="dxa"/>
            <w:noWrap/>
            <w:hideMark/>
          </w:tcPr>
          <w:p w14:paraId="2B18CF5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w:t>
            </w:r>
          </w:p>
        </w:tc>
        <w:tc>
          <w:tcPr>
            <w:tcW w:w="971" w:type="dxa"/>
            <w:noWrap/>
            <w:hideMark/>
          </w:tcPr>
          <w:p w14:paraId="71D6E72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C6F16B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CC6557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FC8EBC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6A090FD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8B0DAC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3C60F4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34458D4A" w14:textId="77777777" w:rsidTr="00582E09">
        <w:trPr>
          <w:trHeight w:val="300"/>
        </w:trPr>
        <w:tc>
          <w:tcPr>
            <w:tcW w:w="970" w:type="dxa"/>
            <w:noWrap/>
            <w:hideMark/>
          </w:tcPr>
          <w:p w14:paraId="0AFF47B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w:t>
            </w:r>
          </w:p>
        </w:tc>
        <w:tc>
          <w:tcPr>
            <w:tcW w:w="971" w:type="dxa"/>
            <w:noWrap/>
            <w:hideMark/>
          </w:tcPr>
          <w:p w14:paraId="7E6F112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5F288B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473DC7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BDE01C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EF7C1E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1D6B01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42ED8F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29C9ACE4" w14:textId="77777777" w:rsidTr="00582E09">
        <w:trPr>
          <w:trHeight w:val="300"/>
        </w:trPr>
        <w:tc>
          <w:tcPr>
            <w:tcW w:w="970" w:type="dxa"/>
            <w:noWrap/>
            <w:hideMark/>
          </w:tcPr>
          <w:p w14:paraId="6B4A246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20</w:t>
            </w:r>
          </w:p>
        </w:tc>
        <w:tc>
          <w:tcPr>
            <w:tcW w:w="971" w:type="dxa"/>
            <w:noWrap/>
            <w:hideMark/>
          </w:tcPr>
          <w:p w14:paraId="1663591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C5C85F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48C35B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1F47C9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B5BF2D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180CB7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50B9E6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563A1026" w14:textId="77777777" w:rsidTr="00582E09">
        <w:trPr>
          <w:trHeight w:val="300"/>
        </w:trPr>
        <w:tc>
          <w:tcPr>
            <w:tcW w:w="970" w:type="dxa"/>
            <w:noWrap/>
            <w:hideMark/>
          </w:tcPr>
          <w:p w14:paraId="38FA72E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21</w:t>
            </w:r>
          </w:p>
        </w:tc>
        <w:tc>
          <w:tcPr>
            <w:tcW w:w="971" w:type="dxa"/>
            <w:noWrap/>
            <w:hideMark/>
          </w:tcPr>
          <w:p w14:paraId="7B16099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177AB64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59AEB1B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DE43B4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7C2FA6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6E0DBCB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00E0DF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2F979D14" w14:textId="77777777" w:rsidTr="00582E09">
        <w:trPr>
          <w:trHeight w:val="300"/>
        </w:trPr>
        <w:tc>
          <w:tcPr>
            <w:tcW w:w="970" w:type="dxa"/>
            <w:noWrap/>
            <w:hideMark/>
          </w:tcPr>
          <w:p w14:paraId="0C8A58B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22</w:t>
            </w:r>
          </w:p>
        </w:tc>
        <w:tc>
          <w:tcPr>
            <w:tcW w:w="971" w:type="dxa"/>
            <w:noWrap/>
            <w:hideMark/>
          </w:tcPr>
          <w:p w14:paraId="327A7FA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08030B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0D8B5E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4C7B40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C51C76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85BC55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3AE44F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441B592" w14:textId="77777777" w:rsidTr="00582E09">
        <w:trPr>
          <w:trHeight w:val="300"/>
        </w:trPr>
        <w:tc>
          <w:tcPr>
            <w:tcW w:w="970" w:type="dxa"/>
            <w:noWrap/>
            <w:hideMark/>
          </w:tcPr>
          <w:p w14:paraId="6671E5B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23</w:t>
            </w:r>
          </w:p>
        </w:tc>
        <w:tc>
          <w:tcPr>
            <w:tcW w:w="971" w:type="dxa"/>
            <w:noWrap/>
            <w:hideMark/>
          </w:tcPr>
          <w:p w14:paraId="3A85F14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F85DDD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D9BC7D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C4F257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735CA78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4493144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97E7B0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0FBAF5AF" w14:textId="77777777" w:rsidTr="00582E09">
        <w:trPr>
          <w:trHeight w:val="300"/>
        </w:trPr>
        <w:tc>
          <w:tcPr>
            <w:tcW w:w="970" w:type="dxa"/>
            <w:noWrap/>
            <w:hideMark/>
          </w:tcPr>
          <w:p w14:paraId="47DF849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c>
          <w:tcPr>
            <w:tcW w:w="971" w:type="dxa"/>
            <w:noWrap/>
            <w:hideMark/>
          </w:tcPr>
          <w:p w14:paraId="64EDA96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C88E8D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B59C68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E218F3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87F318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29BE30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1608AD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313F30D" w14:textId="77777777" w:rsidTr="00582E09">
        <w:trPr>
          <w:trHeight w:val="300"/>
        </w:trPr>
        <w:tc>
          <w:tcPr>
            <w:tcW w:w="970" w:type="dxa"/>
            <w:noWrap/>
            <w:hideMark/>
          </w:tcPr>
          <w:p w14:paraId="126FE80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c>
          <w:tcPr>
            <w:tcW w:w="971" w:type="dxa"/>
            <w:noWrap/>
            <w:hideMark/>
          </w:tcPr>
          <w:p w14:paraId="6A2644B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927F6D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6D34F9A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45994C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BADFA9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7C73AB0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C75178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23</w:t>
            </w:r>
          </w:p>
        </w:tc>
      </w:tr>
      <w:tr w:rsidR="005148C6" w:rsidRPr="00A07C45" w14:paraId="07B15BF2" w14:textId="77777777" w:rsidTr="00582E09">
        <w:trPr>
          <w:trHeight w:val="300"/>
        </w:trPr>
        <w:tc>
          <w:tcPr>
            <w:tcW w:w="970" w:type="dxa"/>
            <w:noWrap/>
            <w:hideMark/>
          </w:tcPr>
          <w:p w14:paraId="1F601A4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c>
          <w:tcPr>
            <w:tcW w:w="971" w:type="dxa"/>
            <w:noWrap/>
            <w:hideMark/>
          </w:tcPr>
          <w:p w14:paraId="44DE015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w:t>
            </w:r>
          </w:p>
        </w:tc>
        <w:tc>
          <w:tcPr>
            <w:tcW w:w="970" w:type="dxa"/>
            <w:noWrap/>
            <w:hideMark/>
          </w:tcPr>
          <w:p w14:paraId="13E6731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ADA4FA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42EEE7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77F56E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B357F3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E5E034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r>
      <w:tr w:rsidR="005148C6" w:rsidRPr="00A07C45" w14:paraId="4DE5B85E" w14:textId="77777777" w:rsidTr="00582E09">
        <w:trPr>
          <w:trHeight w:val="300"/>
        </w:trPr>
        <w:tc>
          <w:tcPr>
            <w:tcW w:w="970" w:type="dxa"/>
            <w:noWrap/>
            <w:hideMark/>
          </w:tcPr>
          <w:p w14:paraId="3A21048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c>
          <w:tcPr>
            <w:tcW w:w="971" w:type="dxa"/>
            <w:noWrap/>
            <w:hideMark/>
          </w:tcPr>
          <w:p w14:paraId="1FB71F3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F360E1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7C8A67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7A7BA1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89BC6E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B2B242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116AC8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8701531" w14:textId="77777777" w:rsidTr="00582E09">
        <w:trPr>
          <w:trHeight w:val="300"/>
        </w:trPr>
        <w:tc>
          <w:tcPr>
            <w:tcW w:w="970" w:type="dxa"/>
            <w:noWrap/>
            <w:hideMark/>
          </w:tcPr>
          <w:p w14:paraId="00DEDB9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c>
          <w:tcPr>
            <w:tcW w:w="971" w:type="dxa"/>
            <w:noWrap/>
            <w:hideMark/>
          </w:tcPr>
          <w:p w14:paraId="009C24B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70" w:type="dxa"/>
            <w:noWrap/>
            <w:hideMark/>
          </w:tcPr>
          <w:p w14:paraId="0138BAE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865EC2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921EF1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5DDB62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5A1883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0F3EA4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23</w:t>
            </w:r>
          </w:p>
        </w:tc>
      </w:tr>
      <w:tr w:rsidR="005148C6" w:rsidRPr="00A07C45" w14:paraId="1BFD1848" w14:textId="77777777" w:rsidTr="00582E09">
        <w:trPr>
          <w:trHeight w:val="300"/>
        </w:trPr>
        <w:tc>
          <w:tcPr>
            <w:tcW w:w="970" w:type="dxa"/>
            <w:noWrap/>
            <w:hideMark/>
          </w:tcPr>
          <w:p w14:paraId="4EE9B96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c>
          <w:tcPr>
            <w:tcW w:w="971" w:type="dxa"/>
            <w:noWrap/>
            <w:hideMark/>
          </w:tcPr>
          <w:p w14:paraId="7779FAD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D989E7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304E47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DBDBF3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35E535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4B0FD3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4EEE61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383E70BA" w14:textId="77777777" w:rsidTr="00582E09">
        <w:trPr>
          <w:trHeight w:val="300"/>
        </w:trPr>
        <w:tc>
          <w:tcPr>
            <w:tcW w:w="970" w:type="dxa"/>
            <w:noWrap/>
            <w:hideMark/>
          </w:tcPr>
          <w:p w14:paraId="5799508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c>
          <w:tcPr>
            <w:tcW w:w="971" w:type="dxa"/>
            <w:noWrap/>
            <w:hideMark/>
          </w:tcPr>
          <w:p w14:paraId="2FB34B1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C54C1D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A9C508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9CB4B6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719676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4A05C8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70A111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535F05F" w14:textId="77777777" w:rsidTr="00582E09">
        <w:trPr>
          <w:trHeight w:val="300"/>
        </w:trPr>
        <w:tc>
          <w:tcPr>
            <w:tcW w:w="970" w:type="dxa"/>
            <w:noWrap/>
            <w:hideMark/>
          </w:tcPr>
          <w:p w14:paraId="4E77737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31</w:t>
            </w:r>
          </w:p>
        </w:tc>
        <w:tc>
          <w:tcPr>
            <w:tcW w:w="971" w:type="dxa"/>
            <w:noWrap/>
            <w:hideMark/>
          </w:tcPr>
          <w:p w14:paraId="5794E17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59B42A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0594DD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D0B57D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736ACA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78B383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2F7BDB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5F4F451" w14:textId="77777777" w:rsidTr="00582E09">
        <w:trPr>
          <w:trHeight w:val="300"/>
        </w:trPr>
        <w:tc>
          <w:tcPr>
            <w:tcW w:w="970" w:type="dxa"/>
            <w:noWrap/>
            <w:hideMark/>
          </w:tcPr>
          <w:p w14:paraId="21532CB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32</w:t>
            </w:r>
          </w:p>
        </w:tc>
        <w:tc>
          <w:tcPr>
            <w:tcW w:w="971" w:type="dxa"/>
            <w:noWrap/>
            <w:hideMark/>
          </w:tcPr>
          <w:p w14:paraId="0EE7A89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83BC4E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7FEC60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3FF3BF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1ACCC5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D27523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1889B51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745961EA" w14:textId="77777777" w:rsidTr="00582E09">
        <w:trPr>
          <w:trHeight w:val="300"/>
        </w:trPr>
        <w:tc>
          <w:tcPr>
            <w:tcW w:w="970" w:type="dxa"/>
            <w:noWrap/>
            <w:hideMark/>
          </w:tcPr>
          <w:p w14:paraId="514DB3C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33</w:t>
            </w:r>
          </w:p>
        </w:tc>
        <w:tc>
          <w:tcPr>
            <w:tcW w:w="971" w:type="dxa"/>
            <w:noWrap/>
            <w:hideMark/>
          </w:tcPr>
          <w:p w14:paraId="2CF67F9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7894A0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8E8B7C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2DFBFC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6CCC6D9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994F3D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625BBC7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r>
      <w:tr w:rsidR="005148C6" w:rsidRPr="00A07C45" w14:paraId="4B915A92" w14:textId="77777777" w:rsidTr="00582E09">
        <w:trPr>
          <w:trHeight w:val="300"/>
        </w:trPr>
        <w:tc>
          <w:tcPr>
            <w:tcW w:w="970" w:type="dxa"/>
            <w:noWrap/>
            <w:hideMark/>
          </w:tcPr>
          <w:p w14:paraId="240E3B8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34</w:t>
            </w:r>
          </w:p>
        </w:tc>
        <w:tc>
          <w:tcPr>
            <w:tcW w:w="971" w:type="dxa"/>
            <w:noWrap/>
            <w:hideMark/>
          </w:tcPr>
          <w:p w14:paraId="510F7FA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AA0943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D63C3F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761084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088A00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4702A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E29904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71CE59AB" w14:textId="77777777" w:rsidTr="00582E09">
        <w:trPr>
          <w:trHeight w:val="300"/>
        </w:trPr>
        <w:tc>
          <w:tcPr>
            <w:tcW w:w="970" w:type="dxa"/>
            <w:noWrap/>
            <w:hideMark/>
          </w:tcPr>
          <w:p w14:paraId="224C7E4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35</w:t>
            </w:r>
          </w:p>
        </w:tc>
        <w:tc>
          <w:tcPr>
            <w:tcW w:w="971" w:type="dxa"/>
            <w:noWrap/>
            <w:hideMark/>
          </w:tcPr>
          <w:p w14:paraId="6B94A76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0E71D2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D56D31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6EDC6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AF3097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8BFEE4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4624188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2C581B5E" w14:textId="77777777" w:rsidTr="00582E09">
        <w:trPr>
          <w:trHeight w:val="300"/>
        </w:trPr>
        <w:tc>
          <w:tcPr>
            <w:tcW w:w="970" w:type="dxa"/>
            <w:noWrap/>
            <w:hideMark/>
          </w:tcPr>
          <w:p w14:paraId="1452F8C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36</w:t>
            </w:r>
          </w:p>
        </w:tc>
        <w:tc>
          <w:tcPr>
            <w:tcW w:w="971" w:type="dxa"/>
            <w:noWrap/>
            <w:hideMark/>
          </w:tcPr>
          <w:p w14:paraId="4E1E7CF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2AC58E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8DAB17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8D5FFA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4BCFAE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0F2AFA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949B95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6EE5DCA" w14:textId="77777777" w:rsidTr="00582E09">
        <w:trPr>
          <w:trHeight w:val="300"/>
        </w:trPr>
        <w:tc>
          <w:tcPr>
            <w:tcW w:w="970" w:type="dxa"/>
            <w:noWrap/>
            <w:hideMark/>
          </w:tcPr>
          <w:p w14:paraId="4B1EBA0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37</w:t>
            </w:r>
          </w:p>
        </w:tc>
        <w:tc>
          <w:tcPr>
            <w:tcW w:w="971" w:type="dxa"/>
            <w:noWrap/>
            <w:hideMark/>
          </w:tcPr>
          <w:p w14:paraId="74D40A1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594FDB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FD6F13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3F15FC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DF3BB4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A6504F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07C2D9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AB92183" w14:textId="77777777" w:rsidTr="00582E09">
        <w:trPr>
          <w:trHeight w:val="300"/>
        </w:trPr>
        <w:tc>
          <w:tcPr>
            <w:tcW w:w="970" w:type="dxa"/>
            <w:noWrap/>
            <w:hideMark/>
          </w:tcPr>
          <w:p w14:paraId="2190D6F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38</w:t>
            </w:r>
          </w:p>
        </w:tc>
        <w:tc>
          <w:tcPr>
            <w:tcW w:w="971" w:type="dxa"/>
            <w:noWrap/>
            <w:hideMark/>
          </w:tcPr>
          <w:p w14:paraId="4C94822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850D3C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FD93E1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C2F558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EF0710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92D361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680152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7A435AE1" w14:textId="77777777" w:rsidTr="00582E09">
        <w:trPr>
          <w:trHeight w:val="300"/>
        </w:trPr>
        <w:tc>
          <w:tcPr>
            <w:tcW w:w="970" w:type="dxa"/>
            <w:noWrap/>
            <w:hideMark/>
          </w:tcPr>
          <w:p w14:paraId="4B4760F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39</w:t>
            </w:r>
          </w:p>
        </w:tc>
        <w:tc>
          <w:tcPr>
            <w:tcW w:w="971" w:type="dxa"/>
            <w:noWrap/>
            <w:hideMark/>
          </w:tcPr>
          <w:p w14:paraId="0C602E1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0D5D97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704764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13A900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EB36D2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46E3AA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23CC938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21CEF94B" w14:textId="77777777" w:rsidTr="00582E09">
        <w:trPr>
          <w:trHeight w:val="300"/>
        </w:trPr>
        <w:tc>
          <w:tcPr>
            <w:tcW w:w="970" w:type="dxa"/>
            <w:noWrap/>
            <w:hideMark/>
          </w:tcPr>
          <w:p w14:paraId="0502719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lastRenderedPageBreak/>
              <w:t>40</w:t>
            </w:r>
          </w:p>
        </w:tc>
        <w:tc>
          <w:tcPr>
            <w:tcW w:w="971" w:type="dxa"/>
            <w:noWrap/>
            <w:hideMark/>
          </w:tcPr>
          <w:p w14:paraId="49CC471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CD0B8D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E4EF3E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5EEE34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589284F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0803037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76A7E37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r>
      <w:tr w:rsidR="005148C6" w:rsidRPr="00A07C45" w14:paraId="56C0E71D" w14:textId="77777777" w:rsidTr="00582E09">
        <w:trPr>
          <w:trHeight w:val="300"/>
        </w:trPr>
        <w:tc>
          <w:tcPr>
            <w:tcW w:w="970" w:type="dxa"/>
            <w:noWrap/>
            <w:hideMark/>
          </w:tcPr>
          <w:p w14:paraId="1C3E85C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41</w:t>
            </w:r>
          </w:p>
        </w:tc>
        <w:tc>
          <w:tcPr>
            <w:tcW w:w="971" w:type="dxa"/>
            <w:noWrap/>
            <w:hideMark/>
          </w:tcPr>
          <w:p w14:paraId="259F848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3AC095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9EED70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ABADBA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D89D93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C5F896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827B7B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C153DCD" w14:textId="77777777" w:rsidTr="00582E09">
        <w:trPr>
          <w:trHeight w:val="300"/>
        </w:trPr>
        <w:tc>
          <w:tcPr>
            <w:tcW w:w="970" w:type="dxa"/>
            <w:noWrap/>
            <w:hideMark/>
          </w:tcPr>
          <w:p w14:paraId="416F1D6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42</w:t>
            </w:r>
          </w:p>
        </w:tc>
        <w:tc>
          <w:tcPr>
            <w:tcW w:w="971" w:type="dxa"/>
            <w:noWrap/>
            <w:hideMark/>
          </w:tcPr>
          <w:p w14:paraId="5EC6BD8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9627D4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26BCE7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CDCEA1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20CA6E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A6AE6A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21E364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E7012F0" w14:textId="77777777" w:rsidTr="00582E09">
        <w:trPr>
          <w:trHeight w:val="300"/>
        </w:trPr>
        <w:tc>
          <w:tcPr>
            <w:tcW w:w="970" w:type="dxa"/>
            <w:noWrap/>
            <w:hideMark/>
          </w:tcPr>
          <w:p w14:paraId="45F0AC8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43</w:t>
            </w:r>
          </w:p>
        </w:tc>
        <w:tc>
          <w:tcPr>
            <w:tcW w:w="971" w:type="dxa"/>
            <w:noWrap/>
            <w:hideMark/>
          </w:tcPr>
          <w:p w14:paraId="3D18773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EA2323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F6DAC3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D74AF6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079815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064DE8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8B9795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32AA90C" w14:textId="77777777" w:rsidTr="00582E09">
        <w:trPr>
          <w:trHeight w:val="300"/>
        </w:trPr>
        <w:tc>
          <w:tcPr>
            <w:tcW w:w="970" w:type="dxa"/>
            <w:noWrap/>
            <w:hideMark/>
          </w:tcPr>
          <w:p w14:paraId="4C9333F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44</w:t>
            </w:r>
          </w:p>
        </w:tc>
        <w:tc>
          <w:tcPr>
            <w:tcW w:w="971" w:type="dxa"/>
            <w:noWrap/>
            <w:hideMark/>
          </w:tcPr>
          <w:p w14:paraId="463E509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FA6AF5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8A1411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D4B212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644343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1948B8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AB9C0E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E9F95EE" w14:textId="77777777" w:rsidTr="00582E09">
        <w:trPr>
          <w:trHeight w:val="300"/>
        </w:trPr>
        <w:tc>
          <w:tcPr>
            <w:tcW w:w="970" w:type="dxa"/>
            <w:noWrap/>
            <w:hideMark/>
          </w:tcPr>
          <w:p w14:paraId="56A41BA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45</w:t>
            </w:r>
          </w:p>
        </w:tc>
        <w:tc>
          <w:tcPr>
            <w:tcW w:w="971" w:type="dxa"/>
            <w:noWrap/>
            <w:hideMark/>
          </w:tcPr>
          <w:p w14:paraId="70C6D8B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775FED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4BF384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6DEED6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145B08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992026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6173480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33A3A198" w14:textId="77777777" w:rsidTr="00582E09">
        <w:trPr>
          <w:trHeight w:val="300"/>
        </w:trPr>
        <w:tc>
          <w:tcPr>
            <w:tcW w:w="970" w:type="dxa"/>
            <w:noWrap/>
            <w:hideMark/>
          </w:tcPr>
          <w:p w14:paraId="6B478D5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46</w:t>
            </w:r>
          </w:p>
        </w:tc>
        <w:tc>
          <w:tcPr>
            <w:tcW w:w="971" w:type="dxa"/>
            <w:noWrap/>
            <w:hideMark/>
          </w:tcPr>
          <w:p w14:paraId="3305760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38DD27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2D01CF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4F3DB6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A35476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9000DD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2207E8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6960135" w14:textId="77777777" w:rsidTr="00582E09">
        <w:trPr>
          <w:trHeight w:val="300"/>
        </w:trPr>
        <w:tc>
          <w:tcPr>
            <w:tcW w:w="970" w:type="dxa"/>
            <w:noWrap/>
            <w:hideMark/>
          </w:tcPr>
          <w:p w14:paraId="277B0AC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47</w:t>
            </w:r>
          </w:p>
        </w:tc>
        <w:tc>
          <w:tcPr>
            <w:tcW w:w="971" w:type="dxa"/>
            <w:noWrap/>
            <w:hideMark/>
          </w:tcPr>
          <w:p w14:paraId="365A4F5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1A3640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442023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35BDA5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5D4E83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3DD7C4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2F61BD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698774B" w14:textId="77777777" w:rsidTr="00582E09">
        <w:trPr>
          <w:trHeight w:val="300"/>
        </w:trPr>
        <w:tc>
          <w:tcPr>
            <w:tcW w:w="970" w:type="dxa"/>
            <w:noWrap/>
            <w:hideMark/>
          </w:tcPr>
          <w:p w14:paraId="73B937C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48</w:t>
            </w:r>
          </w:p>
        </w:tc>
        <w:tc>
          <w:tcPr>
            <w:tcW w:w="971" w:type="dxa"/>
            <w:noWrap/>
            <w:hideMark/>
          </w:tcPr>
          <w:p w14:paraId="239CB75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E3332F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D361E5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035F04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050A2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0852A3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FB24F4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D2443AF" w14:textId="77777777" w:rsidTr="00582E09">
        <w:trPr>
          <w:trHeight w:val="300"/>
        </w:trPr>
        <w:tc>
          <w:tcPr>
            <w:tcW w:w="970" w:type="dxa"/>
            <w:noWrap/>
            <w:hideMark/>
          </w:tcPr>
          <w:p w14:paraId="42252EB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49</w:t>
            </w:r>
          </w:p>
        </w:tc>
        <w:tc>
          <w:tcPr>
            <w:tcW w:w="971" w:type="dxa"/>
            <w:noWrap/>
            <w:hideMark/>
          </w:tcPr>
          <w:p w14:paraId="277E24B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D5301C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477265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A06167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699BF8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355A37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76DDF8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D184DBD" w14:textId="77777777" w:rsidTr="00582E09">
        <w:trPr>
          <w:trHeight w:val="300"/>
        </w:trPr>
        <w:tc>
          <w:tcPr>
            <w:tcW w:w="970" w:type="dxa"/>
            <w:noWrap/>
            <w:hideMark/>
          </w:tcPr>
          <w:p w14:paraId="0345791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50</w:t>
            </w:r>
          </w:p>
        </w:tc>
        <w:tc>
          <w:tcPr>
            <w:tcW w:w="971" w:type="dxa"/>
            <w:noWrap/>
            <w:hideMark/>
          </w:tcPr>
          <w:p w14:paraId="1B439CD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BE46EA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5769E6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2A831D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98D873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589D91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45B495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6F7B7D9B" w14:textId="77777777" w:rsidTr="00582E09">
        <w:trPr>
          <w:trHeight w:val="300"/>
        </w:trPr>
        <w:tc>
          <w:tcPr>
            <w:tcW w:w="970" w:type="dxa"/>
            <w:noWrap/>
            <w:hideMark/>
          </w:tcPr>
          <w:p w14:paraId="086B370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51</w:t>
            </w:r>
          </w:p>
        </w:tc>
        <w:tc>
          <w:tcPr>
            <w:tcW w:w="971" w:type="dxa"/>
            <w:noWrap/>
            <w:hideMark/>
          </w:tcPr>
          <w:p w14:paraId="142B12E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38148C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1D2468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AE9488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290D49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93955E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77A0D0E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71719F29" w14:textId="77777777" w:rsidTr="00582E09">
        <w:trPr>
          <w:trHeight w:val="300"/>
        </w:trPr>
        <w:tc>
          <w:tcPr>
            <w:tcW w:w="970" w:type="dxa"/>
            <w:noWrap/>
            <w:hideMark/>
          </w:tcPr>
          <w:p w14:paraId="6F8EA7D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52</w:t>
            </w:r>
          </w:p>
        </w:tc>
        <w:tc>
          <w:tcPr>
            <w:tcW w:w="971" w:type="dxa"/>
            <w:noWrap/>
            <w:hideMark/>
          </w:tcPr>
          <w:p w14:paraId="4ECA62D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53E835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A413AA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375072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B9FD96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E65134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6A134C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27F8635" w14:textId="77777777" w:rsidTr="00582E09">
        <w:trPr>
          <w:trHeight w:val="300"/>
        </w:trPr>
        <w:tc>
          <w:tcPr>
            <w:tcW w:w="970" w:type="dxa"/>
            <w:noWrap/>
            <w:hideMark/>
          </w:tcPr>
          <w:p w14:paraId="2EF3D9F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53</w:t>
            </w:r>
          </w:p>
        </w:tc>
        <w:tc>
          <w:tcPr>
            <w:tcW w:w="971" w:type="dxa"/>
            <w:noWrap/>
            <w:hideMark/>
          </w:tcPr>
          <w:p w14:paraId="5BFC915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360CFE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414E98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15079C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75C799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1B0AB4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11A8C44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3FBA4184" w14:textId="77777777" w:rsidTr="00582E09">
        <w:trPr>
          <w:trHeight w:val="300"/>
        </w:trPr>
        <w:tc>
          <w:tcPr>
            <w:tcW w:w="970" w:type="dxa"/>
            <w:noWrap/>
            <w:hideMark/>
          </w:tcPr>
          <w:p w14:paraId="414C56A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54</w:t>
            </w:r>
          </w:p>
        </w:tc>
        <w:tc>
          <w:tcPr>
            <w:tcW w:w="971" w:type="dxa"/>
            <w:noWrap/>
            <w:hideMark/>
          </w:tcPr>
          <w:p w14:paraId="28A41AE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AA8130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CEE3BC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A78D58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8A5774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EDD148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269CBB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r>
      <w:tr w:rsidR="005148C6" w:rsidRPr="00A07C45" w14:paraId="3BE343F3" w14:textId="77777777" w:rsidTr="00582E09">
        <w:trPr>
          <w:trHeight w:val="300"/>
        </w:trPr>
        <w:tc>
          <w:tcPr>
            <w:tcW w:w="970" w:type="dxa"/>
            <w:noWrap/>
            <w:hideMark/>
          </w:tcPr>
          <w:p w14:paraId="67704AB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55</w:t>
            </w:r>
          </w:p>
        </w:tc>
        <w:tc>
          <w:tcPr>
            <w:tcW w:w="971" w:type="dxa"/>
            <w:noWrap/>
            <w:hideMark/>
          </w:tcPr>
          <w:p w14:paraId="59EECED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9827DE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E23DDC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101031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EE0B91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E2872A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0C25FD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2708187" w14:textId="77777777" w:rsidTr="00582E09">
        <w:trPr>
          <w:trHeight w:val="300"/>
        </w:trPr>
        <w:tc>
          <w:tcPr>
            <w:tcW w:w="970" w:type="dxa"/>
            <w:noWrap/>
            <w:hideMark/>
          </w:tcPr>
          <w:p w14:paraId="18B2856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56</w:t>
            </w:r>
          </w:p>
        </w:tc>
        <w:tc>
          <w:tcPr>
            <w:tcW w:w="971" w:type="dxa"/>
            <w:noWrap/>
            <w:hideMark/>
          </w:tcPr>
          <w:p w14:paraId="13B4108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DEB555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83621A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FB5FA4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34F643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7C547F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6666D0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2E229ADD" w14:textId="77777777" w:rsidTr="00582E09">
        <w:trPr>
          <w:trHeight w:val="300"/>
        </w:trPr>
        <w:tc>
          <w:tcPr>
            <w:tcW w:w="970" w:type="dxa"/>
            <w:noWrap/>
            <w:hideMark/>
          </w:tcPr>
          <w:p w14:paraId="3125DA6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57</w:t>
            </w:r>
          </w:p>
        </w:tc>
        <w:tc>
          <w:tcPr>
            <w:tcW w:w="971" w:type="dxa"/>
            <w:noWrap/>
            <w:hideMark/>
          </w:tcPr>
          <w:p w14:paraId="1439854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DB9F08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14DEDD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5AA604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43CFB8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289710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DC232C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D00C9CD" w14:textId="77777777" w:rsidTr="00582E09">
        <w:trPr>
          <w:trHeight w:val="300"/>
        </w:trPr>
        <w:tc>
          <w:tcPr>
            <w:tcW w:w="970" w:type="dxa"/>
            <w:noWrap/>
            <w:hideMark/>
          </w:tcPr>
          <w:p w14:paraId="009BEE5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58</w:t>
            </w:r>
          </w:p>
        </w:tc>
        <w:tc>
          <w:tcPr>
            <w:tcW w:w="971" w:type="dxa"/>
            <w:noWrap/>
            <w:hideMark/>
          </w:tcPr>
          <w:p w14:paraId="7912980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96029E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933653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3BDFB7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A63F47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7A57D7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2CA7BE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8547BE6" w14:textId="77777777" w:rsidTr="00582E09">
        <w:trPr>
          <w:trHeight w:val="300"/>
        </w:trPr>
        <w:tc>
          <w:tcPr>
            <w:tcW w:w="970" w:type="dxa"/>
            <w:noWrap/>
            <w:hideMark/>
          </w:tcPr>
          <w:p w14:paraId="324A98B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59</w:t>
            </w:r>
          </w:p>
        </w:tc>
        <w:tc>
          <w:tcPr>
            <w:tcW w:w="971" w:type="dxa"/>
            <w:noWrap/>
            <w:hideMark/>
          </w:tcPr>
          <w:p w14:paraId="72D2474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805469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D72A40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20B030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B7FC14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F2711F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08EA1C8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r>
      <w:tr w:rsidR="005148C6" w:rsidRPr="00A07C45" w14:paraId="24D30F45" w14:textId="77777777" w:rsidTr="00582E09">
        <w:trPr>
          <w:trHeight w:val="300"/>
        </w:trPr>
        <w:tc>
          <w:tcPr>
            <w:tcW w:w="970" w:type="dxa"/>
            <w:noWrap/>
            <w:hideMark/>
          </w:tcPr>
          <w:p w14:paraId="7C21E3C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60</w:t>
            </w:r>
          </w:p>
        </w:tc>
        <w:tc>
          <w:tcPr>
            <w:tcW w:w="971" w:type="dxa"/>
            <w:noWrap/>
            <w:hideMark/>
          </w:tcPr>
          <w:p w14:paraId="3B2BE5C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E1A6AF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685781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95DE53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22EA85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2FC470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33EA1D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327DDBE" w14:textId="77777777" w:rsidTr="00582E09">
        <w:trPr>
          <w:trHeight w:val="300"/>
        </w:trPr>
        <w:tc>
          <w:tcPr>
            <w:tcW w:w="970" w:type="dxa"/>
            <w:noWrap/>
            <w:hideMark/>
          </w:tcPr>
          <w:p w14:paraId="4FFD87F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61</w:t>
            </w:r>
          </w:p>
        </w:tc>
        <w:tc>
          <w:tcPr>
            <w:tcW w:w="971" w:type="dxa"/>
            <w:noWrap/>
            <w:hideMark/>
          </w:tcPr>
          <w:p w14:paraId="4C559D3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B7C3CD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835D38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3FFAA7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23B96B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310904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D7C431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6C99BA6" w14:textId="77777777" w:rsidTr="00582E09">
        <w:trPr>
          <w:trHeight w:val="300"/>
        </w:trPr>
        <w:tc>
          <w:tcPr>
            <w:tcW w:w="970" w:type="dxa"/>
            <w:noWrap/>
            <w:hideMark/>
          </w:tcPr>
          <w:p w14:paraId="3B72A80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62</w:t>
            </w:r>
          </w:p>
        </w:tc>
        <w:tc>
          <w:tcPr>
            <w:tcW w:w="971" w:type="dxa"/>
            <w:noWrap/>
            <w:hideMark/>
          </w:tcPr>
          <w:p w14:paraId="38A3EA0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35518A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2A0AFC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983C2E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ED8FA7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50CE22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A4C93A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76FB952" w14:textId="77777777" w:rsidTr="00582E09">
        <w:trPr>
          <w:trHeight w:val="300"/>
        </w:trPr>
        <w:tc>
          <w:tcPr>
            <w:tcW w:w="970" w:type="dxa"/>
            <w:noWrap/>
            <w:hideMark/>
          </w:tcPr>
          <w:p w14:paraId="0F6526A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63</w:t>
            </w:r>
          </w:p>
        </w:tc>
        <w:tc>
          <w:tcPr>
            <w:tcW w:w="971" w:type="dxa"/>
            <w:noWrap/>
            <w:hideMark/>
          </w:tcPr>
          <w:p w14:paraId="36892F2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7E304D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B3DC13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B2A204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A25917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E4A999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EF2E60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9A39419" w14:textId="77777777" w:rsidTr="00582E09">
        <w:trPr>
          <w:trHeight w:val="300"/>
        </w:trPr>
        <w:tc>
          <w:tcPr>
            <w:tcW w:w="970" w:type="dxa"/>
            <w:noWrap/>
            <w:hideMark/>
          </w:tcPr>
          <w:p w14:paraId="64252E4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64</w:t>
            </w:r>
          </w:p>
        </w:tc>
        <w:tc>
          <w:tcPr>
            <w:tcW w:w="971" w:type="dxa"/>
            <w:noWrap/>
            <w:hideMark/>
          </w:tcPr>
          <w:p w14:paraId="016DD33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D4D4C0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96BBC2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51F294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77F1F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2F685C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6760B7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3A0C1EFA" w14:textId="77777777" w:rsidTr="00582E09">
        <w:trPr>
          <w:trHeight w:val="300"/>
        </w:trPr>
        <w:tc>
          <w:tcPr>
            <w:tcW w:w="970" w:type="dxa"/>
            <w:noWrap/>
            <w:hideMark/>
          </w:tcPr>
          <w:p w14:paraId="13756D2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65</w:t>
            </w:r>
          </w:p>
        </w:tc>
        <w:tc>
          <w:tcPr>
            <w:tcW w:w="971" w:type="dxa"/>
            <w:noWrap/>
            <w:hideMark/>
          </w:tcPr>
          <w:p w14:paraId="1AEA5F5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C58807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A44683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D5EAE7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457023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8FBBCD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0C87351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7CE88711" w14:textId="77777777" w:rsidTr="00582E09">
        <w:trPr>
          <w:trHeight w:val="300"/>
        </w:trPr>
        <w:tc>
          <w:tcPr>
            <w:tcW w:w="970" w:type="dxa"/>
            <w:noWrap/>
            <w:hideMark/>
          </w:tcPr>
          <w:p w14:paraId="7E0D271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66</w:t>
            </w:r>
          </w:p>
        </w:tc>
        <w:tc>
          <w:tcPr>
            <w:tcW w:w="971" w:type="dxa"/>
            <w:noWrap/>
            <w:hideMark/>
          </w:tcPr>
          <w:p w14:paraId="59A0DDF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B70337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A72EA7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599C4B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71BEF5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5B93D5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E73D61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C2BD726" w14:textId="77777777" w:rsidTr="00582E09">
        <w:trPr>
          <w:trHeight w:val="300"/>
        </w:trPr>
        <w:tc>
          <w:tcPr>
            <w:tcW w:w="970" w:type="dxa"/>
            <w:noWrap/>
            <w:hideMark/>
          </w:tcPr>
          <w:p w14:paraId="7F92942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67</w:t>
            </w:r>
          </w:p>
        </w:tc>
        <w:tc>
          <w:tcPr>
            <w:tcW w:w="971" w:type="dxa"/>
            <w:noWrap/>
            <w:hideMark/>
          </w:tcPr>
          <w:p w14:paraId="354A9B7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A3B3BD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D725FA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7CC28E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E4A690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7AC317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w:t>
            </w:r>
          </w:p>
        </w:tc>
        <w:tc>
          <w:tcPr>
            <w:tcW w:w="1136" w:type="dxa"/>
            <w:noWrap/>
            <w:hideMark/>
          </w:tcPr>
          <w:p w14:paraId="73F1BEA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r>
      <w:tr w:rsidR="005148C6" w:rsidRPr="00A07C45" w14:paraId="11C7D3F2" w14:textId="77777777" w:rsidTr="00582E09">
        <w:trPr>
          <w:trHeight w:val="300"/>
        </w:trPr>
        <w:tc>
          <w:tcPr>
            <w:tcW w:w="970" w:type="dxa"/>
            <w:noWrap/>
            <w:hideMark/>
          </w:tcPr>
          <w:p w14:paraId="58E9958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68</w:t>
            </w:r>
          </w:p>
        </w:tc>
        <w:tc>
          <w:tcPr>
            <w:tcW w:w="971" w:type="dxa"/>
            <w:noWrap/>
            <w:hideMark/>
          </w:tcPr>
          <w:p w14:paraId="141B771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w:t>
            </w:r>
          </w:p>
        </w:tc>
        <w:tc>
          <w:tcPr>
            <w:tcW w:w="970" w:type="dxa"/>
            <w:noWrap/>
            <w:hideMark/>
          </w:tcPr>
          <w:p w14:paraId="7CB4E65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70" w:type="dxa"/>
            <w:noWrap/>
            <w:hideMark/>
          </w:tcPr>
          <w:p w14:paraId="42F5F69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70" w:type="dxa"/>
            <w:noWrap/>
            <w:hideMark/>
          </w:tcPr>
          <w:p w14:paraId="7101EE4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w:t>
            </w:r>
          </w:p>
        </w:tc>
        <w:tc>
          <w:tcPr>
            <w:tcW w:w="970" w:type="dxa"/>
            <w:noWrap/>
            <w:hideMark/>
          </w:tcPr>
          <w:p w14:paraId="721ED11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70" w:type="dxa"/>
            <w:noWrap/>
            <w:hideMark/>
          </w:tcPr>
          <w:p w14:paraId="23483B4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1136" w:type="dxa"/>
            <w:noWrap/>
            <w:hideMark/>
          </w:tcPr>
          <w:p w14:paraId="2517814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w:t>
            </w:r>
          </w:p>
        </w:tc>
      </w:tr>
      <w:tr w:rsidR="005148C6" w:rsidRPr="00A07C45" w14:paraId="71CCCB56" w14:textId="77777777" w:rsidTr="00582E09">
        <w:trPr>
          <w:trHeight w:val="300"/>
        </w:trPr>
        <w:tc>
          <w:tcPr>
            <w:tcW w:w="970" w:type="dxa"/>
            <w:noWrap/>
            <w:hideMark/>
          </w:tcPr>
          <w:p w14:paraId="3A1A992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69</w:t>
            </w:r>
          </w:p>
        </w:tc>
        <w:tc>
          <w:tcPr>
            <w:tcW w:w="971" w:type="dxa"/>
            <w:noWrap/>
            <w:hideMark/>
          </w:tcPr>
          <w:p w14:paraId="2971FD0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505C90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9FE855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44EF68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70" w:type="dxa"/>
            <w:noWrap/>
            <w:hideMark/>
          </w:tcPr>
          <w:p w14:paraId="7453BC2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B65353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4B6BF1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r>
      <w:tr w:rsidR="005148C6" w:rsidRPr="00A07C45" w14:paraId="43504B4A" w14:textId="77777777" w:rsidTr="00582E09">
        <w:trPr>
          <w:trHeight w:val="300"/>
        </w:trPr>
        <w:tc>
          <w:tcPr>
            <w:tcW w:w="970" w:type="dxa"/>
            <w:noWrap/>
            <w:hideMark/>
          </w:tcPr>
          <w:p w14:paraId="58A18C1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70</w:t>
            </w:r>
          </w:p>
        </w:tc>
        <w:tc>
          <w:tcPr>
            <w:tcW w:w="971" w:type="dxa"/>
            <w:noWrap/>
            <w:hideMark/>
          </w:tcPr>
          <w:p w14:paraId="488927B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70" w:type="dxa"/>
            <w:noWrap/>
            <w:hideMark/>
          </w:tcPr>
          <w:p w14:paraId="50C4DED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70" w:type="dxa"/>
            <w:noWrap/>
            <w:hideMark/>
          </w:tcPr>
          <w:p w14:paraId="2BA5854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70" w:type="dxa"/>
            <w:noWrap/>
            <w:hideMark/>
          </w:tcPr>
          <w:p w14:paraId="07F7680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w:t>
            </w:r>
          </w:p>
        </w:tc>
        <w:tc>
          <w:tcPr>
            <w:tcW w:w="970" w:type="dxa"/>
            <w:noWrap/>
            <w:hideMark/>
          </w:tcPr>
          <w:p w14:paraId="395E05C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70" w:type="dxa"/>
            <w:noWrap/>
            <w:hideMark/>
          </w:tcPr>
          <w:p w14:paraId="67111A4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1136" w:type="dxa"/>
            <w:noWrap/>
            <w:hideMark/>
          </w:tcPr>
          <w:p w14:paraId="162923D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w:t>
            </w:r>
          </w:p>
        </w:tc>
      </w:tr>
      <w:tr w:rsidR="005148C6" w:rsidRPr="00A07C45" w14:paraId="5A37F9C7" w14:textId="77777777" w:rsidTr="00582E09">
        <w:trPr>
          <w:trHeight w:val="300"/>
        </w:trPr>
        <w:tc>
          <w:tcPr>
            <w:tcW w:w="970" w:type="dxa"/>
            <w:noWrap/>
            <w:hideMark/>
          </w:tcPr>
          <w:p w14:paraId="7A65367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71</w:t>
            </w:r>
          </w:p>
        </w:tc>
        <w:tc>
          <w:tcPr>
            <w:tcW w:w="971" w:type="dxa"/>
            <w:noWrap/>
            <w:hideMark/>
          </w:tcPr>
          <w:p w14:paraId="17E7523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204AD44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1BEE47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434F6AF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58C684E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52E66F1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136" w:type="dxa"/>
            <w:noWrap/>
            <w:hideMark/>
          </w:tcPr>
          <w:p w14:paraId="6D40638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w:t>
            </w:r>
          </w:p>
        </w:tc>
      </w:tr>
      <w:tr w:rsidR="005148C6" w:rsidRPr="00A07C45" w14:paraId="1402170E" w14:textId="77777777" w:rsidTr="00582E09">
        <w:trPr>
          <w:trHeight w:val="300"/>
        </w:trPr>
        <w:tc>
          <w:tcPr>
            <w:tcW w:w="970" w:type="dxa"/>
            <w:noWrap/>
            <w:hideMark/>
          </w:tcPr>
          <w:p w14:paraId="3076345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72</w:t>
            </w:r>
          </w:p>
        </w:tc>
        <w:tc>
          <w:tcPr>
            <w:tcW w:w="971" w:type="dxa"/>
            <w:noWrap/>
            <w:hideMark/>
          </w:tcPr>
          <w:p w14:paraId="41C1C5E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1D28E9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5B4A52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E3167E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w:t>
            </w:r>
          </w:p>
        </w:tc>
        <w:tc>
          <w:tcPr>
            <w:tcW w:w="970" w:type="dxa"/>
            <w:noWrap/>
            <w:hideMark/>
          </w:tcPr>
          <w:p w14:paraId="086C818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w:t>
            </w:r>
          </w:p>
        </w:tc>
        <w:tc>
          <w:tcPr>
            <w:tcW w:w="970" w:type="dxa"/>
            <w:noWrap/>
            <w:hideMark/>
          </w:tcPr>
          <w:p w14:paraId="45B20C1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136" w:type="dxa"/>
            <w:noWrap/>
            <w:hideMark/>
          </w:tcPr>
          <w:p w14:paraId="5A874F8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w:t>
            </w:r>
          </w:p>
        </w:tc>
      </w:tr>
      <w:tr w:rsidR="005148C6" w:rsidRPr="00A07C45" w14:paraId="5A191C0F" w14:textId="77777777" w:rsidTr="00582E09">
        <w:trPr>
          <w:trHeight w:val="300"/>
        </w:trPr>
        <w:tc>
          <w:tcPr>
            <w:tcW w:w="970" w:type="dxa"/>
            <w:noWrap/>
            <w:hideMark/>
          </w:tcPr>
          <w:p w14:paraId="2F3B2BF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73</w:t>
            </w:r>
          </w:p>
        </w:tc>
        <w:tc>
          <w:tcPr>
            <w:tcW w:w="971" w:type="dxa"/>
            <w:noWrap/>
            <w:hideMark/>
          </w:tcPr>
          <w:p w14:paraId="0C13295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5626547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783FD6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D9C2E0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2B9EC0C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4572E6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1F9CB6A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22</w:t>
            </w:r>
          </w:p>
        </w:tc>
      </w:tr>
      <w:tr w:rsidR="005148C6" w:rsidRPr="00A07C45" w14:paraId="7F1DC1F0" w14:textId="77777777" w:rsidTr="00582E09">
        <w:trPr>
          <w:trHeight w:val="300"/>
        </w:trPr>
        <w:tc>
          <w:tcPr>
            <w:tcW w:w="970" w:type="dxa"/>
            <w:noWrap/>
            <w:hideMark/>
          </w:tcPr>
          <w:p w14:paraId="1056460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74</w:t>
            </w:r>
          </w:p>
        </w:tc>
        <w:tc>
          <w:tcPr>
            <w:tcW w:w="971" w:type="dxa"/>
            <w:noWrap/>
            <w:hideMark/>
          </w:tcPr>
          <w:p w14:paraId="58C9B84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DAEB8E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2F7881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D2C0FC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E670F9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2CD6E0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3E0273B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6E426957" w14:textId="77777777" w:rsidTr="00582E09">
        <w:trPr>
          <w:trHeight w:val="300"/>
        </w:trPr>
        <w:tc>
          <w:tcPr>
            <w:tcW w:w="970" w:type="dxa"/>
            <w:noWrap/>
            <w:hideMark/>
          </w:tcPr>
          <w:p w14:paraId="33A616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75</w:t>
            </w:r>
          </w:p>
        </w:tc>
        <w:tc>
          <w:tcPr>
            <w:tcW w:w="971" w:type="dxa"/>
            <w:noWrap/>
            <w:hideMark/>
          </w:tcPr>
          <w:p w14:paraId="05BC6E4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8DE623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66AD76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BD7960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8A3D9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0EA0A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DA42C4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4A25137" w14:textId="77777777" w:rsidTr="00582E09">
        <w:trPr>
          <w:trHeight w:val="300"/>
        </w:trPr>
        <w:tc>
          <w:tcPr>
            <w:tcW w:w="970" w:type="dxa"/>
            <w:noWrap/>
            <w:hideMark/>
          </w:tcPr>
          <w:p w14:paraId="04D0237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76</w:t>
            </w:r>
          </w:p>
        </w:tc>
        <w:tc>
          <w:tcPr>
            <w:tcW w:w="971" w:type="dxa"/>
            <w:noWrap/>
            <w:hideMark/>
          </w:tcPr>
          <w:p w14:paraId="3FEE806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BC0AAE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9698F0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1A0C5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FD7D7C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67D732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5B6E5F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68AE320" w14:textId="77777777" w:rsidTr="00582E09">
        <w:trPr>
          <w:trHeight w:val="300"/>
        </w:trPr>
        <w:tc>
          <w:tcPr>
            <w:tcW w:w="970" w:type="dxa"/>
            <w:noWrap/>
            <w:hideMark/>
          </w:tcPr>
          <w:p w14:paraId="32125BD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77</w:t>
            </w:r>
          </w:p>
        </w:tc>
        <w:tc>
          <w:tcPr>
            <w:tcW w:w="971" w:type="dxa"/>
            <w:noWrap/>
            <w:hideMark/>
          </w:tcPr>
          <w:p w14:paraId="0559E4B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4A79D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D5484C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E770D4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38462D9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77500C5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4F6439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22</w:t>
            </w:r>
          </w:p>
        </w:tc>
      </w:tr>
      <w:tr w:rsidR="005148C6" w:rsidRPr="00A07C45" w14:paraId="514C3EE2" w14:textId="77777777" w:rsidTr="00582E09">
        <w:trPr>
          <w:trHeight w:val="300"/>
        </w:trPr>
        <w:tc>
          <w:tcPr>
            <w:tcW w:w="970" w:type="dxa"/>
            <w:noWrap/>
            <w:hideMark/>
          </w:tcPr>
          <w:p w14:paraId="1938071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78</w:t>
            </w:r>
          </w:p>
        </w:tc>
        <w:tc>
          <w:tcPr>
            <w:tcW w:w="971" w:type="dxa"/>
            <w:noWrap/>
            <w:hideMark/>
          </w:tcPr>
          <w:p w14:paraId="157597C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B4BDE7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8A2782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BE7A8A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13F36D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12793D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65FB91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BAD07C6" w14:textId="77777777" w:rsidTr="00582E09">
        <w:trPr>
          <w:trHeight w:val="300"/>
        </w:trPr>
        <w:tc>
          <w:tcPr>
            <w:tcW w:w="970" w:type="dxa"/>
            <w:noWrap/>
            <w:hideMark/>
          </w:tcPr>
          <w:p w14:paraId="75153F7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79</w:t>
            </w:r>
          </w:p>
        </w:tc>
        <w:tc>
          <w:tcPr>
            <w:tcW w:w="971" w:type="dxa"/>
            <w:noWrap/>
            <w:hideMark/>
          </w:tcPr>
          <w:p w14:paraId="4B2F95A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B8C620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39ABD1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2557EC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4ECE36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EDC6A8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08F0099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761C2092" w14:textId="77777777" w:rsidTr="00582E09">
        <w:trPr>
          <w:trHeight w:val="300"/>
        </w:trPr>
        <w:tc>
          <w:tcPr>
            <w:tcW w:w="970" w:type="dxa"/>
            <w:noWrap/>
            <w:hideMark/>
          </w:tcPr>
          <w:p w14:paraId="381024E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80</w:t>
            </w:r>
          </w:p>
        </w:tc>
        <w:tc>
          <w:tcPr>
            <w:tcW w:w="971" w:type="dxa"/>
            <w:noWrap/>
            <w:hideMark/>
          </w:tcPr>
          <w:p w14:paraId="5E65647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2CB6D2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126BDF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65390D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EE9551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8721A6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C6B294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9F82E2A" w14:textId="77777777" w:rsidTr="00582E09">
        <w:trPr>
          <w:trHeight w:val="300"/>
        </w:trPr>
        <w:tc>
          <w:tcPr>
            <w:tcW w:w="970" w:type="dxa"/>
            <w:noWrap/>
            <w:hideMark/>
          </w:tcPr>
          <w:p w14:paraId="301A8AA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lastRenderedPageBreak/>
              <w:t>81</w:t>
            </w:r>
          </w:p>
        </w:tc>
        <w:tc>
          <w:tcPr>
            <w:tcW w:w="971" w:type="dxa"/>
            <w:noWrap/>
            <w:hideMark/>
          </w:tcPr>
          <w:p w14:paraId="054728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15FBCAA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79A153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D2E150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1BE8E92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1449D7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05A799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22</w:t>
            </w:r>
          </w:p>
        </w:tc>
      </w:tr>
      <w:tr w:rsidR="005148C6" w:rsidRPr="00A07C45" w14:paraId="7D4F9A81" w14:textId="77777777" w:rsidTr="00582E09">
        <w:trPr>
          <w:trHeight w:val="300"/>
        </w:trPr>
        <w:tc>
          <w:tcPr>
            <w:tcW w:w="970" w:type="dxa"/>
            <w:noWrap/>
            <w:hideMark/>
          </w:tcPr>
          <w:p w14:paraId="010FC89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82</w:t>
            </w:r>
          </w:p>
        </w:tc>
        <w:tc>
          <w:tcPr>
            <w:tcW w:w="971" w:type="dxa"/>
            <w:noWrap/>
            <w:hideMark/>
          </w:tcPr>
          <w:p w14:paraId="558F1FB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EBFDD8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1A1B47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3953D5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F5EA24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C841A5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2F35D4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8D040FD" w14:textId="77777777" w:rsidTr="00582E09">
        <w:trPr>
          <w:trHeight w:val="300"/>
        </w:trPr>
        <w:tc>
          <w:tcPr>
            <w:tcW w:w="970" w:type="dxa"/>
            <w:noWrap/>
            <w:hideMark/>
          </w:tcPr>
          <w:p w14:paraId="71E73BF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83</w:t>
            </w:r>
          </w:p>
        </w:tc>
        <w:tc>
          <w:tcPr>
            <w:tcW w:w="971" w:type="dxa"/>
            <w:noWrap/>
            <w:hideMark/>
          </w:tcPr>
          <w:p w14:paraId="4EF4BC1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DDF8E5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464D2B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AF3620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605B52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403CC5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30C24B5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0DD92292" w14:textId="77777777" w:rsidTr="00582E09">
        <w:trPr>
          <w:trHeight w:val="300"/>
        </w:trPr>
        <w:tc>
          <w:tcPr>
            <w:tcW w:w="970" w:type="dxa"/>
            <w:noWrap/>
            <w:hideMark/>
          </w:tcPr>
          <w:p w14:paraId="5859E63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84</w:t>
            </w:r>
          </w:p>
        </w:tc>
        <w:tc>
          <w:tcPr>
            <w:tcW w:w="971" w:type="dxa"/>
            <w:noWrap/>
            <w:hideMark/>
          </w:tcPr>
          <w:p w14:paraId="0BE2216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D2745B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6A9DE7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DC8273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295345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1067CE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0F338D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7986306" w14:textId="77777777" w:rsidTr="00582E09">
        <w:trPr>
          <w:trHeight w:val="300"/>
        </w:trPr>
        <w:tc>
          <w:tcPr>
            <w:tcW w:w="970" w:type="dxa"/>
            <w:noWrap/>
            <w:hideMark/>
          </w:tcPr>
          <w:p w14:paraId="5E0FFBE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85</w:t>
            </w:r>
          </w:p>
        </w:tc>
        <w:tc>
          <w:tcPr>
            <w:tcW w:w="971" w:type="dxa"/>
            <w:noWrap/>
            <w:hideMark/>
          </w:tcPr>
          <w:p w14:paraId="2640A3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8DF8D2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33606A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AA9079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194C8B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3E4789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EF3BCA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D5DFA10" w14:textId="77777777" w:rsidTr="00582E09">
        <w:trPr>
          <w:trHeight w:val="300"/>
        </w:trPr>
        <w:tc>
          <w:tcPr>
            <w:tcW w:w="970" w:type="dxa"/>
            <w:noWrap/>
            <w:hideMark/>
          </w:tcPr>
          <w:p w14:paraId="2C1BC4A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86</w:t>
            </w:r>
          </w:p>
        </w:tc>
        <w:tc>
          <w:tcPr>
            <w:tcW w:w="971" w:type="dxa"/>
            <w:noWrap/>
            <w:hideMark/>
          </w:tcPr>
          <w:p w14:paraId="4054350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98318C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55A257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E5D2A3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72958D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84240A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0B6BC2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26AC47B" w14:textId="77777777" w:rsidTr="00582E09">
        <w:trPr>
          <w:trHeight w:val="300"/>
        </w:trPr>
        <w:tc>
          <w:tcPr>
            <w:tcW w:w="970" w:type="dxa"/>
            <w:noWrap/>
            <w:hideMark/>
          </w:tcPr>
          <w:p w14:paraId="494F315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87</w:t>
            </w:r>
          </w:p>
        </w:tc>
        <w:tc>
          <w:tcPr>
            <w:tcW w:w="971" w:type="dxa"/>
            <w:noWrap/>
            <w:hideMark/>
          </w:tcPr>
          <w:p w14:paraId="7E24EEC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9E96B7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ACD65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4BE264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DCF008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955192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60B3F27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65C41E55" w14:textId="77777777" w:rsidTr="00582E09">
        <w:trPr>
          <w:trHeight w:val="300"/>
        </w:trPr>
        <w:tc>
          <w:tcPr>
            <w:tcW w:w="970" w:type="dxa"/>
            <w:noWrap/>
            <w:hideMark/>
          </w:tcPr>
          <w:p w14:paraId="0500946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88</w:t>
            </w:r>
          </w:p>
        </w:tc>
        <w:tc>
          <w:tcPr>
            <w:tcW w:w="971" w:type="dxa"/>
            <w:noWrap/>
            <w:hideMark/>
          </w:tcPr>
          <w:p w14:paraId="024AE94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EE2F2F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38F1EA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498F83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B772B4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5C304D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159DE76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04A5A63C" w14:textId="77777777" w:rsidTr="00582E09">
        <w:trPr>
          <w:trHeight w:val="300"/>
        </w:trPr>
        <w:tc>
          <w:tcPr>
            <w:tcW w:w="970" w:type="dxa"/>
            <w:noWrap/>
            <w:hideMark/>
          </w:tcPr>
          <w:p w14:paraId="2FCC85A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89</w:t>
            </w:r>
          </w:p>
        </w:tc>
        <w:tc>
          <w:tcPr>
            <w:tcW w:w="971" w:type="dxa"/>
            <w:noWrap/>
            <w:hideMark/>
          </w:tcPr>
          <w:p w14:paraId="542F812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D798A5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ABCB35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43845D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DDBA55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E63C85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509664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C440DCB" w14:textId="77777777" w:rsidTr="00582E09">
        <w:trPr>
          <w:trHeight w:val="300"/>
        </w:trPr>
        <w:tc>
          <w:tcPr>
            <w:tcW w:w="970" w:type="dxa"/>
            <w:noWrap/>
            <w:hideMark/>
          </w:tcPr>
          <w:p w14:paraId="61E709C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90</w:t>
            </w:r>
          </w:p>
        </w:tc>
        <w:tc>
          <w:tcPr>
            <w:tcW w:w="971" w:type="dxa"/>
            <w:noWrap/>
            <w:hideMark/>
          </w:tcPr>
          <w:p w14:paraId="776E5FF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065918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38CC46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A58886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174B19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4CE3BE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16DD20E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711DE32C" w14:textId="77777777" w:rsidTr="00582E09">
        <w:trPr>
          <w:trHeight w:val="300"/>
        </w:trPr>
        <w:tc>
          <w:tcPr>
            <w:tcW w:w="970" w:type="dxa"/>
            <w:noWrap/>
            <w:hideMark/>
          </w:tcPr>
          <w:p w14:paraId="19D1F05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91</w:t>
            </w:r>
          </w:p>
        </w:tc>
        <w:tc>
          <w:tcPr>
            <w:tcW w:w="971" w:type="dxa"/>
            <w:noWrap/>
            <w:hideMark/>
          </w:tcPr>
          <w:p w14:paraId="25FE6AB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C51976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12ADE0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493A90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FC925A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2B6278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6118025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08C5B4DE" w14:textId="77777777" w:rsidTr="00582E09">
        <w:trPr>
          <w:trHeight w:val="300"/>
        </w:trPr>
        <w:tc>
          <w:tcPr>
            <w:tcW w:w="970" w:type="dxa"/>
            <w:noWrap/>
            <w:hideMark/>
          </w:tcPr>
          <w:p w14:paraId="22A0F19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92</w:t>
            </w:r>
          </w:p>
        </w:tc>
        <w:tc>
          <w:tcPr>
            <w:tcW w:w="971" w:type="dxa"/>
            <w:noWrap/>
            <w:hideMark/>
          </w:tcPr>
          <w:p w14:paraId="1361093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CAA86C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500477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6C1B62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075086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4D0070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BA94B9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7B2B2C3" w14:textId="77777777" w:rsidTr="00582E09">
        <w:trPr>
          <w:trHeight w:val="300"/>
        </w:trPr>
        <w:tc>
          <w:tcPr>
            <w:tcW w:w="970" w:type="dxa"/>
            <w:noWrap/>
            <w:hideMark/>
          </w:tcPr>
          <w:p w14:paraId="23B84BB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93</w:t>
            </w:r>
          </w:p>
        </w:tc>
        <w:tc>
          <w:tcPr>
            <w:tcW w:w="971" w:type="dxa"/>
            <w:noWrap/>
            <w:hideMark/>
          </w:tcPr>
          <w:p w14:paraId="703D859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33BEBF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CD76BF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F55E6C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D826CE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F98BE4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1C7591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333474B3" w14:textId="77777777" w:rsidTr="00582E09">
        <w:trPr>
          <w:trHeight w:val="300"/>
        </w:trPr>
        <w:tc>
          <w:tcPr>
            <w:tcW w:w="970" w:type="dxa"/>
            <w:noWrap/>
            <w:hideMark/>
          </w:tcPr>
          <w:p w14:paraId="6D8094D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94</w:t>
            </w:r>
          </w:p>
        </w:tc>
        <w:tc>
          <w:tcPr>
            <w:tcW w:w="971" w:type="dxa"/>
            <w:noWrap/>
            <w:hideMark/>
          </w:tcPr>
          <w:p w14:paraId="78D9F5A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5CB319C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DF1EEF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5687E1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4BA6A2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E87820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F935BC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23</w:t>
            </w:r>
          </w:p>
        </w:tc>
      </w:tr>
      <w:tr w:rsidR="005148C6" w:rsidRPr="00A07C45" w14:paraId="473E25C0" w14:textId="77777777" w:rsidTr="00582E09">
        <w:trPr>
          <w:trHeight w:val="300"/>
        </w:trPr>
        <w:tc>
          <w:tcPr>
            <w:tcW w:w="970" w:type="dxa"/>
            <w:noWrap/>
            <w:hideMark/>
          </w:tcPr>
          <w:p w14:paraId="7E6DD29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95</w:t>
            </w:r>
          </w:p>
        </w:tc>
        <w:tc>
          <w:tcPr>
            <w:tcW w:w="971" w:type="dxa"/>
            <w:noWrap/>
            <w:hideMark/>
          </w:tcPr>
          <w:p w14:paraId="5634C35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136F4B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457D47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87EE95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7C9ADA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F17C8B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E7C07A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DB83854" w14:textId="77777777" w:rsidTr="00582E09">
        <w:trPr>
          <w:trHeight w:val="300"/>
        </w:trPr>
        <w:tc>
          <w:tcPr>
            <w:tcW w:w="970" w:type="dxa"/>
            <w:noWrap/>
            <w:hideMark/>
          </w:tcPr>
          <w:p w14:paraId="363B044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96</w:t>
            </w:r>
          </w:p>
        </w:tc>
        <w:tc>
          <w:tcPr>
            <w:tcW w:w="971" w:type="dxa"/>
            <w:noWrap/>
            <w:hideMark/>
          </w:tcPr>
          <w:p w14:paraId="1120D7B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401385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DDC254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18FA27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E58582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E3A3DD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B621B2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5ECA375" w14:textId="77777777" w:rsidTr="00582E09">
        <w:trPr>
          <w:trHeight w:val="300"/>
        </w:trPr>
        <w:tc>
          <w:tcPr>
            <w:tcW w:w="970" w:type="dxa"/>
            <w:noWrap/>
            <w:hideMark/>
          </w:tcPr>
          <w:p w14:paraId="0F55B8E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97</w:t>
            </w:r>
          </w:p>
        </w:tc>
        <w:tc>
          <w:tcPr>
            <w:tcW w:w="971" w:type="dxa"/>
            <w:noWrap/>
            <w:hideMark/>
          </w:tcPr>
          <w:p w14:paraId="66A3F75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B55D5D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6F9B39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46C2F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5796E8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E91E95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EB08BB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A341C80" w14:textId="77777777" w:rsidTr="00582E09">
        <w:trPr>
          <w:trHeight w:val="300"/>
        </w:trPr>
        <w:tc>
          <w:tcPr>
            <w:tcW w:w="970" w:type="dxa"/>
            <w:noWrap/>
            <w:hideMark/>
          </w:tcPr>
          <w:p w14:paraId="624766F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98</w:t>
            </w:r>
          </w:p>
        </w:tc>
        <w:tc>
          <w:tcPr>
            <w:tcW w:w="971" w:type="dxa"/>
            <w:noWrap/>
            <w:hideMark/>
          </w:tcPr>
          <w:p w14:paraId="6846ED8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413F47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C95721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C458F9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3A1EA5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5A81A0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CFBFD6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C7E086E" w14:textId="77777777" w:rsidTr="00582E09">
        <w:trPr>
          <w:trHeight w:val="300"/>
        </w:trPr>
        <w:tc>
          <w:tcPr>
            <w:tcW w:w="970" w:type="dxa"/>
            <w:noWrap/>
            <w:hideMark/>
          </w:tcPr>
          <w:p w14:paraId="2C361F1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99</w:t>
            </w:r>
          </w:p>
        </w:tc>
        <w:tc>
          <w:tcPr>
            <w:tcW w:w="971" w:type="dxa"/>
            <w:noWrap/>
            <w:hideMark/>
          </w:tcPr>
          <w:p w14:paraId="3352640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AD3673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B2C3FB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B951DE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2AA141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1D2A8E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09A57B7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3ADD4CF9" w14:textId="77777777" w:rsidTr="00582E09">
        <w:trPr>
          <w:trHeight w:val="300"/>
        </w:trPr>
        <w:tc>
          <w:tcPr>
            <w:tcW w:w="970" w:type="dxa"/>
            <w:noWrap/>
            <w:hideMark/>
          </w:tcPr>
          <w:p w14:paraId="7A16350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100</w:t>
            </w:r>
          </w:p>
        </w:tc>
        <w:tc>
          <w:tcPr>
            <w:tcW w:w="971" w:type="dxa"/>
            <w:noWrap/>
            <w:hideMark/>
          </w:tcPr>
          <w:p w14:paraId="40FD064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5E7956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05BA40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6B073F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A5C9E6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E356B3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225F3E1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5C831345" w14:textId="77777777" w:rsidTr="00582E09">
        <w:trPr>
          <w:trHeight w:val="300"/>
        </w:trPr>
        <w:tc>
          <w:tcPr>
            <w:tcW w:w="970" w:type="dxa"/>
            <w:noWrap/>
            <w:hideMark/>
          </w:tcPr>
          <w:p w14:paraId="56DEBFC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101</w:t>
            </w:r>
          </w:p>
        </w:tc>
        <w:tc>
          <w:tcPr>
            <w:tcW w:w="971" w:type="dxa"/>
            <w:noWrap/>
            <w:hideMark/>
          </w:tcPr>
          <w:p w14:paraId="3A700E8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7EA5E0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527397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CD395B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C237C7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86A221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AA9BB4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70719CB" w14:textId="77777777" w:rsidTr="00582E09">
        <w:trPr>
          <w:trHeight w:val="300"/>
        </w:trPr>
        <w:tc>
          <w:tcPr>
            <w:tcW w:w="970" w:type="dxa"/>
            <w:noWrap/>
            <w:hideMark/>
          </w:tcPr>
          <w:p w14:paraId="2B8734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102</w:t>
            </w:r>
          </w:p>
        </w:tc>
        <w:tc>
          <w:tcPr>
            <w:tcW w:w="971" w:type="dxa"/>
            <w:noWrap/>
            <w:hideMark/>
          </w:tcPr>
          <w:p w14:paraId="7D083EC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05D179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E5F81E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106762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FEF486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9B86A0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2C8A8F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BAC497B" w14:textId="77777777" w:rsidTr="00582E09">
        <w:trPr>
          <w:trHeight w:val="300"/>
        </w:trPr>
        <w:tc>
          <w:tcPr>
            <w:tcW w:w="970" w:type="dxa"/>
            <w:noWrap/>
            <w:hideMark/>
          </w:tcPr>
          <w:p w14:paraId="1675699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103</w:t>
            </w:r>
          </w:p>
        </w:tc>
        <w:tc>
          <w:tcPr>
            <w:tcW w:w="971" w:type="dxa"/>
            <w:noWrap/>
            <w:hideMark/>
          </w:tcPr>
          <w:p w14:paraId="315FFB4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A389D1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8EED58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D820D3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141859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9AEDBE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436216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9352B59" w14:textId="77777777" w:rsidTr="00582E09">
        <w:trPr>
          <w:trHeight w:val="300"/>
        </w:trPr>
        <w:tc>
          <w:tcPr>
            <w:tcW w:w="970" w:type="dxa"/>
            <w:noWrap/>
            <w:hideMark/>
          </w:tcPr>
          <w:p w14:paraId="5B8BBE1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104</w:t>
            </w:r>
          </w:p>
        </w:tc>
        <w:tc>
          <w:tcPr>
            <w:tcW w:w="971" w:type="dxa"/>
            <w:noWrap/>
            <w:hideMark/>
          </w:tcPr>
          <w:p w14:paraId="1B0839F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5A5A39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E82657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B7AB51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D81CB5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7625A8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3373D3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4FA78AC5" w14:textId="77777777" w:rsidTr="00582E09">
        <w:trPr>
          <w:trHeight w:val="300"/>
        </w:trPr>
        <w:tc>
          <w:tcPr>
            <w:tcW w:w="970" w:type="dxa"/>
            <w:noWrap/>
            <w:hideMark/>
          </w:tcPr>
          <w:p w14:paraId="57CCB52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105</w:t>
            </w:r>
          </w:p>
        </w:tc>
        <w:tc>
          <w:tcPr>
            <w:tcW w:w="971" w:type="dxa"/>
            <w:noWrap/>
            <w:hideMark/>
          </w:tcPr>
          <w:p w14:paraId="634F298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EF92A5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7DAF11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56038A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76A401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228F7D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8B8ABE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8EC5556" w14:textId="77777777" w:rsidTr="00582E09">
        <w:trPr>
          <w:trHeight w:val="300"/>
        </w:trPr>
        <w:tc>
          <w:tcPr>
            <w:tcW w:w="970" w:type="dxa"/>
            <w:noWrap/>
            <w:hideMark/>
          </w:tcPr>
          <w:p w14:paraId="698376D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106</w:t>
            </w:r>
          </w:p>
        </w:tc>
        <w:tc>
          <w:tcPr>
            <w:tcW w:w="971" w:type="dxa"/>
            <w:noWrap/>
            <w:hideMark/>
          </w:tcPr>
          <w:p w14:paraId="7372F6A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C6E9CF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A87D60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82B2D9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B80487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36955A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B06A4C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3CB3005" w14:textId="77777777" w:rsidTr="00582E09">
        <w:trPr>
          <w:trHeight w:val="300"/>
        </w:trPr>
        <w:tc>
          <w:tcPr>
            <w:tcW w:w="970" w:type="dxa"/>
            <w:noWrap/>
            <w:hideMark/>
          </w:tcPr>
          <w:p w14:paraId="4D92A56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107</w:t>
            </w:r>
          </w:p>
        </w:tc>
        <w:tc>
          <w:tcPr>
            <w:tcW w:w="971" w:type="dxa"/>
            <w:noWrap/>
            <w:hideMark/>
          </w:tcPr>
          <w:p w14:paraId="0DE110A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E47B5A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0106DE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154430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89B575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A72F74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07863C7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60D30C94" w14:textId="77777777" w:rsidTr="00582E09">
        <w:trPr>
          <w:trHeight w:val="300"/>
        </w:trPr>
        <w:tc>
          <w:tcPr>
            <w:tcW w:w="970" w:type="dxa"/>
            <w:noWrap/>
            <w:hideMark/>
          </w:tcPr>
          <w:p w14:paraId="64FE1AE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108</w:t>
            </w:r>
          </w:p>
        </w:tc>
        <w:tc>
          <w:tcPr>
            <w:tcW w:w="971" w:type="dxa"/>
            <w:noWrap/>
            <w:hideMark/>
          </w:tcPr>
          <w:p w14:paraId="035A65F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E064CA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2B6BA8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71E47B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FB2620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9671D2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33D72C8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r>
      <w:tr w:rsidR="005148C6" w:rsidRPr="00A07C45" w14:paraId="08F67D45" w14:textId="77777777" w:rsidTr="00582E09">
        <w:trPr>
          <w:trHeight w:val="300"/>
        </w:trPr>
        <w:tc>
          <w:tcPr>
            <w:tcW w:w="970" w:type="dxa"/>
            <w:noWrap/>
            <w:hideMark/>
          </w:tcPr>
          <w:p w14:paraId="1B96810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109</w:t>
            </w:r>
          </w:p>
        </w:tc>
        <w:tc>
          <w:tcPr>
            <w:tcW w:w="971" w:type="dxa"/>
            <w:noWrap/>
            <w:hideMark/>
          </w:tcPr>
          <w:p w14:paraId="77E1B02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282FBF9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AD6657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DFF5D0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89F898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B6B4F7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6ED553A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23</w:t>
            </w:r>
          </w:p>
        </w:tc>
      </w:tr>
      <w:tr w:rsidR="005148C6" w:rsidRPr="00A07C45" w14:paraId="5C5F2233" w14:textId="77777777" w:rsidTr="00582E09">
        <w:trPr>
          <w:trHeight w:val="300"/>
        </w:trPr>
        <w:tc>
          <w:tcPr>
            <w:tcW w:w="970" w:type="dxa"/>
            <w:noWrap/>
            <w:hideMark/>
          </w:tcPr>
          <w:p w14:paraId="733066A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110</w:t>
            </w:r>
          </w:p>
        </w:tc>
        <w:tc>
          <w:tcPr>
            <w:tcW w:w="971" w:type="dxa"/>
            <w:noWrap/>
            <w:hideMark/>
          </w:tcPr>
          <w:p w14:paraId="22DF036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092BEF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8B4F22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0BBB07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B6EAD4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FF9B4D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99C4DB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59907F42" w14:textId="77777777" w:rsidTr="00582E09">
        <w:trPr>
          <w:trHeight w:val="300"/>
        </w:trPr>
        <w:tc>
          <w:tcPr>
            <w:tcW w:w="970" w:type="dxa"/>
            <w:noWrap/>
            <w:hideMark/>
          </w:tcPr>
          <w:p w14:paraId="48AFF6D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111</w:t>
            </w:r>
          </w:p>
        </w:tc>
        <w:tc>
          <w:tcPr>
            <w:tcW w:w="971" w:type="dxa"/>
            <w:noWrap/>
            <w:hideMark/>
          </w:tcPr>
          <w:p w14:paraId="219E4B3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0B72E2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E7367F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C682C9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384AAF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39F084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270DDAD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3C7E85E3" w14:textId="77777777" w:rsidTr="00582E09">
        <w:trPr>
          <w:trHeight w:val="300"/>
        </w:trPr>
        <w:tc>
          <w:tcPr>
            <w:tcW w:w="970" w:type="dxa"/>
            <w:noWrap/>
            <w:hideMark/>
          </w:tcPr>
          <w:p w14:paraId="176EE01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112</w:t>
            </w:r>
          </w:p>
        </w:tc>
        <w:tc>
          <w:tcPr>
            <w:tcW w:w="971" w:type="dxa"/>
            <w:noWrap/>
            <w:hideMark/>
          </w:tcPr>
          <w:p w14:paraId="1396C4E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A0C3B1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242C5A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6A586A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72AF56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6164B1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04C5C5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0E86E7E" w14:textId="77777777" w:rsidTr="00582E09">
        <w:trPr>
          <w:trHeight w:val="300"/>
        </w:trPr>
        <w:tc>
          <w:tcPr>
            <w:tcW w:w="970" w:type="dxa"/>
            <w:noWrap/>
            <w:hideMark/>
          </w:tcPr>
          <w:p w14:paraId="5CE3360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113</w:t>
            </w:r>
          </w:p>
        </w:tc>
        <w:tc>
          <w:tcPr>
            <w:tcW w:w="971" w:type="dxa"/>
            <w:noWrap/>
            <w:hideMark/>
          </w:tcPr>
          <w:p w14:paraId="139D495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414814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1B04A5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322069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B638D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54674A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AF555C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FC2377D" w14:textId="77777777" w:rsidTr="00582E09">
        <w:trPr>
          <w:trHeight w:val="300"/>
        </w:trPr>
        <w:tc>
          <w:tcPr>
            <w:tcW w:w="970" w:type="dxa"/>
            <w:noWrap/>
            <w:hideMark/>
          </w:tcPr>
          <w:p w14:paraId="6FE377E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114</w:t>
            </w:r>
          </w:p>
        </w:tc>
        <w:tc>
          <w:tcPr>
            <w:tcW w:w="971" w:type="dxa"/>
            <w:noWrap/>
            <w:hideMark/>
          </w:tcPr>
          <w:p w14:paraId="047C494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F1475E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EFACB9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66263E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79FB09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447887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74B532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BF25B11" w14:textId="77777777" w:rsidTr="00582E09">
        <w:trPr>
          <w:trHeight w:val="300"/>
        </w:trPr>
        <w:tc>
          <w:tcPr>
            <w:tcW w:w="970" w:type="dxa"/>
            <w:noWrap/>
            <w:hideMark/>
          </w:tcPr>
          <w:p w14:paraId="08D7B05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115</w:t>
            </w:r>
          </w:p>
        </w:tc>
        <w:tc>
          <w:tcPr>
            <w:tcW w:w="971" w:type="dxa"/>
            <w:noWrap/>
            <w:hideMark/>
          </w:tcPr>
          <w:p w14:paraId="559401A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A0FF83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1B18D8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38F351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7F4339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E6BA38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726C9DE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16F1A046" w14:textId="77777777" w:rsidTr="00582E09">
        <w:trPr>
          <w:trHeight w:val="300"/>
        </w:trPr>
        <w:tc>
          <w:tcPr>
            <w:tcW w:w="970" w:type="dxa"/>
            <w:noWrap/>
            <w:hideMark/>
          </w:tcPr>
          <w:p w14:paraId="2B9C853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116</w:t>
            </w:r>
          </w:p>
        </w:tc>
        <w:tc>
          <w:tcPr>
            <w:tcW w:w="971" w:type="dxa"/>
            <w:noWrap/>
            <w:hideMark/>
          </w:tcPr>
          <w:p w14:paraId="2EAED03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375B96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656507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85A2AA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623AD8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1C3D6F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11BEA2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r>
      <w:tr w:rsidR="005148C6" w:rsidRPr="00A07C45" w14:paraId="2DB2857A" w14:textId="77777777" w:rsidTr="00582E09">
        <w:trPr>
          <w:trHeight w:val="300"/>
        </w:trPr>
        <w:tc>
          <w:tcPr>
            <w:tcW w:w="970" w:type="dxa"/>
            <w:noWrap/>
            <w:hideMark/>
          </w:tcPr>
          <w:p w14:paraId="4E9E5E5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117</w:t>
            </w:r>
          </w:p>
        </w:tc>
        <w:tc>
          <w:tcPr>
            <w:tcW w:w="971" w:type="dxa"/>
            <w:noWrap/>
            <w:hideMark/>
          </w:tcPr>
          <w:p w14:paraId="2C952EC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231657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C0E246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5984B3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E8AE3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159146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16FEBB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1A861F1" w14:textId="77777777" w:rsidTr="00582E09">
        <w:trPr>
          <w:trHeight w:val="300"/>
        </w:trPr>
        <w:tc>
          <w:tcPr>
            <w:tcW w:w="970" w:type="dxa"/>
            <w:noWrap/>
            <w:hideMark/>
          </w:tcPr>
          <w:p w14:paraId="34B7636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118</w:t>
            </w:r>
          </w:p>
        </w:tc>
        <w:tc>
          <w:tcPr>
            <w:tcW w:w="971" w:type="dxa"/>
            <w:noWrap/>
            <w:hideMark/>
          </w:tcPr>
          <w:p w14:paraId="7A6E18B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CB7600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1EBB8E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B2106A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D08155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A28B0E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6617947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27A89013" w14:textId="77777777" w:rsidTr="00582E09">
        <w:trPr>
          <w:trHeight w:val="300"/>
        </w:trPr>
        <w:tc>
          <w:tcPr>
            <w:tcW w:w="970" w:type="dxa"/>
            <w:noWrap/>
            <w:hideMark/>
          </w:tcPr>
          <w:p w14:paraId="23C22EE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119</w:t>
            </w:r>
          </w:p>
        </w:tc>
        <w:tc>
          <w:tcPr>
            <w:tcW w:w="971" w:type="dxa"/>
            <w:noWrap/>
            <w:hideMark/>
          </w:tcPr>
          <w:p w14:paraId="6B8EDB7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285515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F8F82C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F97E66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16ED16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3649AB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591063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41FA758" w14:textId="77777777" w:rsidTr="00582E09">
        <w:trPr>
          <w:trHeight w:val="300"/>
        </w:trPr>
        <w:tc>
          <w:tcPr>
            <w:tcW w:w="970" w:type="dxa"/>
            <w:noWrap/>
            <w:hideMark/>
          </w:tcPr>
          <w:p w14:paraId="08ABFAC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120</w:t>
            </w:r>
          </w:p>
        </w:tc>
        <w:tc>
          <w:tcPr>
            <w:tcW w:w="971" w:type="dxa"/>
            <w:noWrap/>
            <w:hideMark/>
          </w:tcPr>
          <w:p w14:paraId="48C1526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B8321A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0AE83D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203D0B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76A52D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4F81C6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D676F2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EB463C1" w14:textId="77777777" w:rsidTr="00582E09">
        <w:trPr>
          <w:trHeight w:val="300"/>
        </w:trPr>
        <w:tc>
          <w:tcPr>
            <w:tcW w:w="970" w:type="dxa"/>
            <w:noWrap/>
            <w:hideMark/>
          </w:tcPr>
          <w:p w14:paraId="2D63D10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121</w:t>
            </w:r>
          </w:p>
        </w:tc>
        <w:tc>
          <w:tcPr>
            <w:tcW w:w="971" w:type="dxa"/>
            <w:noWrap/>
            <w:hideMark/>
          </w:tcPr>
          <w:p w14:paraId="6957EA1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CBD472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460981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8B75EE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DBFC43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0D8449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73CBDB9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356166C1" w14:textId="77777777" w:rsidTr="00582E09">
        <w:trPr>
          <w:trHeight w:val="300"/>
        </w:trPr>
        <w:tc>
          <w:tcPr>
            <w:tcW w:w="970" w:type="dxa"/>
            <w:noWrap/>
            <w:hideMark/>
          </w:tcPr>
          <w:p w14:paraId="1963E7F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lastRenderedPageBreak/>
              <w:t>122</w:t>
            </w:r>
          </w:p>
        </w:tc>
        <w:tc>
          <w:tcPr>
            <w:tcW w:w="971" w:type="dxa"/>
            <w:noWrap/>
            <w:hideMark/>
          </w:tcPr>
          <w:p w14:paraId="28C6A42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79459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13CCAA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436F3E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B37EE8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BC7D7A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CA8737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39F7601" w14:textId="77777777" w:rsidTr="00582E09">
        <w:trPr>
          <w:trHeight w:val="300"/>
        </w:trPr>
        <w:tc>
          <w:tcPr>
            <w:tcW w:w="970" w:type="dxa"/>
            <w:noWrap/>
            <w:hideMark/>
          </w:tcPr>
          <w:p w14:paraId="74AFD67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123</w:t>
            </w:r>
          </w:p>
        </w:tc>
        <w:tc>
          <w:tcPr>
            <w:tcW w:w="971" w:type="dxa"/>
            <w:noWrap/>
            <w:hideMark/>
          </w:tcPr>
          <w:p w14:paraId="18C4C4E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FC32BB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D71A64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C041F7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53740B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3BA805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34D9D3C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54CF8990" w14:textId="77777777" w:rsidTr="00582E09">
        <w:trPr>
          <w:trHeight w:val="300"/>
        </w:trPr>
        <w:tc>
          <w:tcPr>
            <w:tcW w:w="970" w:type="dxa"/>
            <w:noWrap/>
            <w:hideMark/>
          </w:tcPr>
          <w:p w14:paraId="377EDA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124</w:t>
            </w:r>
          </w:p>
        </w:tc>
        <w:tc>
          <w:tcPr>
            <w:tcW w:w="971" w:type="dxa"/>
            <w:noWrap/>
            <w:hideMark/>
          </w:tcPr>
          <w:p w14:paraId="18A3A82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9759E6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04AB9E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DCA764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B289E2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048B4A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6048682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13BDD5EF" w14:textId="77777777" w:rsidTr="00582E09">
        <w:trPr>
          <w:trHeight w:val="300"/>
        </w:trPr>
        <w:tc>
          <w:tcPr>
            <w:tcW w:w="970" w:type="dxa"/>
            <w:noWrap/>
            <w:hideMark/>
          </w:tcPr>
          <w:p w14:paraId="38DD2F6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125</w:t>
            </w:r>
          </w:p>
        </w:tc>
        <w:tc>
          <w:tcPr>
            <w:tcW w:w="971" w:type="dxa"/>
            <w:noWrap/>
            <w:hideMark/>
          </w:tcPr>
          <w:p w14:paraId="1870774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D9DD2F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AB3093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175B21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B3DE2C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0322F5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04EA28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58E27A9E" w14:textId="77777777" w:rsidTr="00582E09">
        <w:trPr>
          <w:trHeight w:val="300"/>
        </w:trPr>
        <w:tc>
          <w:tcPr>
            <w:tcW w:w="970" w:type="dxa"/>
            <w:noWrap/>
            <w:hideMark/>
          </w:tcPr>
          <w:p w14:paraId="74C4F0F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126</w:t>
            </w:r>
          </w:p>
        </w:tc>
        <w:tc>
          <w:tcPr>
            <w:tcW w:w="971" w:type="dxa"/>
            <w:noWrap/>
            <w:hideMark/>
          </w:tcPr>
          <w:p w14:paraId="425DF87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A11F66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E277D7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C058EE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C482F1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843C39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AB3A58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0A0F96B" w14:textId="77777777" w:rsidTr="00582E09">
        <w:trPr>
          <w:trHeight w:val="300"/>
        </w:trPr>
        <w:tc>
          <w:tcPr>
            <w:tcW w:w="970" w:type="dxa"/>
            <w:noWrap/>
            <w:hideMark/>
          </w:tcPr>
          <w:p w14:paraId="0386F75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127</w:t>
            </w:r>
          </w:p>
        </w:tc>
        <w:tc>
          <w:tcPr>
            <w:tcW w:w="971" w:type="dxa"/>
            <w:noWrap/>
            <w:hideMark/>
          </w:tcPr>
          <w:p w14:paraId="6BCC56D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92C6ED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8A4136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98846B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C0D58C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712DD7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9C834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4BE6E63" w14:textId="77777777" w:rsidTr="00582E09">
        <w:trPr>
          <w:trHeight w:val="300"/>
        </w:trPr>
        <w:tc>
          <w:tcPr>
            <w:tcW w:w="970" w:type="dxa"/>
            <w:noWrap/>
            <w:hideMark/>
          </w:tcPr>
          <w:p w14:paraId="1A8D76B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128</w:t>
            </w:r>
          </w:p>
        </w:tc>
        <w:tc>
          <w:tcPr>
            <w:tcW w:w="971" w:type="dxa"/>
            <w:noWrap/>
            <w:hideMark/>
          </w:tcPr>
          <w:p w14:paraId="4010BD4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D39078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FE1D61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5DF6F0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7B403D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00418D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839996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37854B5" w14:textId="77777777" w:rsidTr="00582E09">
        <w:trPr>
          <w:trHeight w:val="300"/>
        </w:trPr>
        <w:tc>
          <w:tcPr>
            <w:tcW w:w="970" w:type="dxa"/>
            <w:noWrap/>
            <w:hideMark/>
          </w:tcPr>
          <w:p w14:paraId="289DBCE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129</w:t>
            </w:r>
          </w:p>
        </w:tc>
        <w:tc>
          <w:tcPr>
            <w:tcW w:w="971" w:type="dxa"/>
            <w:noWrap/>
            <w:hideMark/>
          </w:tcPr>
          <w:p w14:paraId="4663F9A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46E37F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364E71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101AB8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81E3BE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AECC8F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8E565A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71EF101" w14:textId="77777777" w:rsidTr="00582E09">
        <w:trPr>
          <w:trHeight w:val="300"/>
        </w:trPr>
        <w:tc>
          <w:tcPr>
            <w:tcW w:w="970" w:type="dxa"/>
            <w:noWrap/>
            <w:hideMark/>
          </w:tcPr>
          <w:p w14:paraId="1A569CB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130</w:t>
            </w:r>
          </w:p>
        </w:tc>
        <w:tc>
          <w:tcPr>
            <w:tcW w:w="971" w:type="dxa"/>
            <w:noWrap/>
            <w:hideMark/>
          </w:tcPr>
          <w:p w14:paraId="07C5EC3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F0409D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8FA73B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B3621E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6C050E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AEC4C4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63695D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427FC59" w14:textId="77777777" w:rsidTr="00582E09">
        <w:trPr>
          <w:trHeight w:val="300"/>
        </w:trPr>
        <w:tc>
          <w:tcPr>
            <w:tcW w:w="970" w:type="dxa"/>
            <w:noWrap/>
            <w:hideMark/>
          </w:tcPr>
          <w:p w14:paraId="7910B16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131</w:t>
            </w:r>
          </w:p>
        </w:tc>
        <w:tc>
          <w:tcPr>
            <w:tcW w:w="971" w:type="dxa"/>
            <w:noWrap/>
            <w:hideMark/>
          </w:tcPr>
          <w:p w14:paraId="1072374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8BE57B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937A33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67CE3A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03718E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CC2FA1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2F01D3D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r>
      <w:tr w:rsidR="005148C6" w:rsidRPr="00A07C45" w14:paraId="58B4973B" w14:textId="77777777" w:rsidTr="00582E09">
        <w:trPr>
          <w:trHeight w:val="300"/>
        </w:trPr>
        <w:tc>
          <w:tcPr>
            <w:tcW w:w="970" w:type="dxa"/>
            <w:noWrap/>
            <w:hideMark/>
          </w:tcPr>
          <w:p w14:paraId="3D08D31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132</w:t>
            </w:r>
          </w:p>
        </w:tc>
        <w:tc>
          <w:tcPr>
            <w:tcW w:w="971" w:type="dxa"/>
            <w:noWrap/>
            <w:hideMark/>
          </w:tcPr>
          <w:p w14:paraId="16974E2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59E39D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21D906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33961B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B674A7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4A11AB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38AA3A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69BB8D2" w14:textId="77777777" w:rsidTr="00582E09">
        <w:trPr>
          <w:trHeight w:val="300"/>
        </w:trPr>
        <w:tc>
          <w:tcPr>
            <w:tcW w:w="970" w:type="dxa"/>
            <w:noWrap/>
            <w:hideMark/>
          </w:tcPr>
          <w:p w14:paraId="231A854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133</w:t>
            </w:r>
          </w:p>
        </w:tc>
        <w:tc>
          <w:tcPr>
            <w:tcW w:w="971" w:type="dxa"/>
            <w:noWrap/>
            <w:hideMark/>
          </w:tcPr>
          <w:p w14:paraId="4B78D72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5E1E60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641861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AC2C09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C63CB7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B81167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248316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585AE44" w14:textId="77777777" w:rsidTr="00582E09">
        <w:trPr>
          <w:trHeight w:val="300"/>
        </w:trPr>
        <w:tc>
          <w:tcPr>
            <w:tcW w:w="970" w:type="dxa"/>
            <w:noWrap/>
            <w:hideMark/>
          </w:tcPr>
          <w:p w14:paraId="2F0E34E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134</w:t>
            </w:r>
          </w:p>
        </w:tc>
        <w:tc>
          <w:tcPr>
            <w:tcW w:w="971" w:type="dxa"/>
            <w:noWrap/>
            <w:hideMark/>
          </w:tcPr>
          <w:p w14:paraId="4F10F30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8488E0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27DF37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4F11FC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15CD42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143EB9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5B17FE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19F057D" w14:textId="77777777" w:rsidTr="00582E09">
        <w:trPr>
          <w:trHeight w:val="300"/>
        </w:trPr>
        <w:tc>
          <w:tcPr>
            <w:tcW w:w="970" w:type="dxa"/>
            <w:noWrap/>
            <w:hideMark/>
          </w:tcPr>
          <w:p w14:paraId="047B5A9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135</w:t>
            </w:r>
          </w:p>
        </w:tc>
        <w:tc>
          <w:tcPr>
            <w:tcW w:w="971" w:type="dxa"/>
            <w:noWrap/>
            <w:hideMark/>
          </w:tcPr>
          <w:p w14:paraId="0B50392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FADCAF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9501CE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170B19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B59BD2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CB97B9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2C66F0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70908B3" w14:textId="77777777" w:rsidTr="00582E09">
        <w:trPr>
          <w:trHeight w:val="300"/>
        </w:trPr>
        <w:tc>
          <w:tcPr>
            <w:tcW w:w="970" w:type="dxa"/>
            <w:noWrap/>
            <w:hideMark/>
          </w:tcPr>
          <w:p w14:paraId="6CA255F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136</w:t>
            </w:r>
          </w:p>
        </w:tc>
        <w:tc>
          <w:tcPr>
            <w:tcW w:w="971" w:type="dxa"/>
            <w:noWrap/>
            <w:hideMark/>
          </w:tcPr>
          <w:p w14:paraId="2AC9B2F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6E452E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04E1EB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FFD63C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6E937C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C0CFA5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68ECFF3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127CCD8A" w14:textId="77777777" w:rsidTr="00582E09">
        <w:trPr>
          <w:trHeight w:val="300"/>
        </w:trPr>
        <w:tc>
          <w:tcPr>
            <w:tcW w:w="970" w:type="dxa"/>
            <w:noWrap/>
            <w:hideMark/>
          </w:tcPr>
          <w:p w14:paraId="609F9BA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137</w:t>
            </w:r>
          </w:p>
        </w:tc>
        <w:tc>
          <w:tcPr>
            <w:tcW w:w="971" w:type="dxa"/>
            <w:noWrap/>
            <w:hideMark/>
          </w:tcPr>
          <w:p w14:paraId="66246E8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EB1F93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CB3166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D6EB88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BA9970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413400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18D3D7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5E42AE8" w14:textId="77777777" w:rsidTr="00582E09">
        <w:trPr>
          <w:trHeight w:val="300"/>
        </w:trPr>
        <w:tc>
          <w:tcPr>
            <w:tcW w:w="970" w:type="dxa"/>
            <w:noWrap/>
            <w:hideMark/>
          </w:tcPr>
          <w:p w14:paraId="58E5D48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138</w:t>
            </w:r>
          </w:p>
        </w:tc>
        <w:tc>
          <w:tcPr>
            <w:tcW w:w="971" w:type="dxa"/>
            <w:noWrap/>
            <w:hideMark/>
          </w:tcPr>
          <w:p w14:paraId="04178ED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6CEDC3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8E3003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78C672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05EBC0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D5F54F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D4B896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7CA089FB" w14:textId="77777777" w:rsidTr="00582E09">
        <w:trPr>
          <w:trHeight w:val="300"/>
        </w:trPr>
        <w:tc>
          <w:tcPr>
            <w:tcW w:w="970" w:type="dxa"/>
            <w:noWrap/>
            <w:hideMark/>
          </w:tcPr>
          <w:p w14:paraId="4D4F005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139</w:t>
            </w:r>
          </w:p>
        </w:tc>
        <w:tc>
          <w:tcPr>
            <w:tcW w:w="971" w:type="dxa"/>
            <w:noWrap/>
            <w:hideMark/>
          </w:tcPr>
          <w:p w14:paraId="6ACCDF6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0A3251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DD1F54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ABBD1E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26F6ED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7FC209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E7B560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6A26E58" w14:textId="77777777" w:rsidTr="00582E09">
        <w:trPr>
          <w:trHeight w:val="300"/>
        </w:trPr>
        <w:tc>
          <w:tcPr>
            <w:tcW w:w="970" w:type="dxa"/>
            <w:noWrap/>
            <w:hideMark/>
          </w:tcPr>
          <w:p w14:paraId="35DA65E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140</w:t>
            </w:r>
          </w:p>
        </w:tc>
        <w:tc>
          <w:tcPr>
            <w:tcW w:w="971" w:type="dxa"/>
            <w:noWrap/>
            <w:hideMark/>
          </w:tcPr>
          <w:p w14:paraId="16845BB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EBF143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3770CD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934A15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31E95D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7684AE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70D5C7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0BB9EB4" w14:textId="77777777" w:rsidTr="00582E09">
        <w:trPr>
          <w:trHeight w:val="300"/>
        </w:trPr>
        <w:tc>
          <w:tcPr>
            <w:tcW w:w="970" w:type="dxa"/>
            <w:noWrap/>
            <w:hideMark/>
          </w:tcPr>
          <w:p w14:paraId="307009B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141</w:t>
            </w:r>
          </w:p>
        </w:tc>
        <w:tc>
          <w:tcPr>
            <w:tcW w:w="971" w:type="dxa"/>
            <w:noWrap/>
            <w:hideMark/>
          </w:tcPr>
          <w:p w14:paraId="5530E8C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05FD2F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72D4D6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FFF7C6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7544B4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7D9480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5ABF3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8C238C5" w14:textId="77777777" w:rsidTr="00582E09">
        <w:trPr>
          <w:trHeight w:val="300"/>
        </w:trPr>
        <w:tc>
          <w:tcPr>
            <w:tcW w:w="970" w:type="dxa"/>
            <w:noWrap/>
            <w:hideMark/>
          </w:tcPr>
          <w:p w14:paraId="48C433E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142</w:t>
            </w:r>
          </w:p>
        </w:tc>
        <w:tc>
          <w:tcPr>
            <w:tcW w:w="971" w:type="dxa"/>
            <w:noWrap/>
            <w:hideMark/>
          </w:tcPr>
          <w:p w14:paraId="2A08474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AA3ACF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42F335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1D209A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1C9B64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262441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EDBFE9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F4B4C33" w14:textId="77777777" w:rsidTr="00582E09">
        <w:trPr>
          <w:trHeight w:val="300"/>
        </w:trPr>
        <w:tc>
          <w:tcPr>
            <w:tcW w:w="970" w:type="dxa"/>
            <w:noWrap/>
            <w:hideMark/>
          </w:tcPr>
          <w:p w14:paraId="4E08E8E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143</w:t>
            </w:r>
          </w:p>
        </w:tc>
        <w:tc>
          <w:tcPr>
            <w:tcW w:w="971" w:type="dxa"/>
            <w:noWrap/>
            <w:hideMark/>
          </w:tcPr>
          <w:p w14:paraId="46DCECF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47BBF4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A6526A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588F98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2D8E17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54D977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1CB9CF1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5B09DEB4" w14:textId="77777777" w:rsidTr="00582E09">
        <w:trPr>
          <w:trHeight w:val="300"/>
        </w:trPr>
        <w:tc>
          <w:tcPr>
            <w:tcW w:w="970" w:type="dxa"/>
            <w:noWrap/>
            <w:hideMark/>
          </w:tcPr>
          <w:p w14:paraId="26B7110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144</w:t>
            </w:r>
          </w:p>
        </w:tc>
        <w:tc>
          <w:tcPr>
            <w:tcW w:w="971" w:type="dxa"/>
            <w:noWrap/>
            <w:hideMark/>
          </w:tcPr>
          <w:p w14:paraId="581409F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3CFF25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B91061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5A37E5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C31BAB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AD5283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1E73C99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4D0B00C7" w14:textId="77777777" w:rsidTr="00582E09">
        <w:trPr>
          <w:trHeight w:val="300"/>
        </w:trPr>
        <w:tc>
          <w:tcPr>
            <w:tcW w:w="970" w:type="dxa"/>
            <w:noWrap/>
            <w:hideMark/>
          </w:tcPr>
          <w:p w14:paraId="24B17D5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145</w:t>
            </w:r>
          </w:p>
        </w:tc>
        <w:tc>
          <w:tcPr>
            <w:tcW w:w="971" w:type="dxa"/>
            <w:noWrap/>
            <w:hideMark/>
          </w:tcPr>
          <w:p w14:paraId="4822B6F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6D30B2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960ECE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66D4A3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9C5C45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30A816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512CB3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4DEC0AD0" w14:textId="77777777" w:rsidTr="00582E09">
        <w:trPr>
          <w:trHeight w:val="300"/>
        </w:trPr>
        <w:tc>
          <w:tcPr>
            <w:tcW w:w="970" w:type="dxa"/>
            <w:noWrap/>
            <w:hideMark/>
          </w:tcPr>
          <w:p w14:paraId="3A29BF8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146</w:t>
            </w:r>
          </w:p>
        </w:tc>
        <w:tc>
          <w:tcPr>
            <w:tcW w:w="971" w:type="dxa"/>
            <w:noWrap/>
            <w:hideMark/>
          </w:tcPr>
          <w:p w14:paraId="6EA5E48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D3CEF4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5B34CC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A95691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0EDD91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FAF497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2A20D7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286B738" w14:textId="77777777" w:rsidTr="00582E09">
        <w:trPr>
          <w:trHeight w:val="300"/>
        </w:trPr>
        <w:tc>
          <w:tcPr>
            <w:tcW w:w="970" w:type="dxa"/>
            <w:noWrap/>
            <w:hideMark/>
          </w:tcPr>
          <w:p w14:paraId="7367B36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147</w:t>
            </w:r>
          </w:p>
        </w:tc>
        <w:tc>
          <w:tcPr>
            <w:tcW w:w="971" w:type="dxa"/>
            <w:noWrap/>
            <w:hideMark/>
          </w:tcPr>
          <w:p w14:paraId="6C59D76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DA9366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F98D8D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5C4B97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70C6ED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304E8B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E5FF6A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A0DCC09" w14:textId="77777777" w:rsidTr="00582E09">
        <w:trPr>
          <w:trHeight w:val="300"/>
        </w:trPr>
        <w:tc>
          <w:tcPr>
            <w:tcW w:w="970" w:type="dxa"/>
            <w:noWrap/>
            <w:hideMark/>
          </w:tcPr>
          <w:p w14:paraId="252FA28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148</w:t>
            </w:r>
          </w:p>
        </w:tc>
        <w:tc>
          <w:tcPr>
            <w:tcW w:w="971" w:type="dxa"/>
            <w:noWrap/>
            <w:hideMark/>
          </w:tcPr>
          <w:p w14:paraId="2F7BF8C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204BAC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A7EF44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36E55A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AD7FBC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AE29F3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301E07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013C786" w14:textId="77777777" w:rsidTr="00582E09">
        <w:trPr>
          <w:trHeight w:val="300"/>
        </w:trPr>
        <w:tc>
          <w:tcPr>
            <w:tcW w:w="970" w:type="dxa"/>
            <w:noWrap/>
            <w:hideMark/>
          </w:tcPr>
          <w:p w14:paraId="2E59710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149</w:t>
            </w:r>
          </w:p>
        </w:tc>
        <w:tc>
          <w:tcPr>
            <w:tcW w:w="971" w:type="dxa"/>
            <w:noWrap/>
            <w:hideMark/>
          </w:tcPr>
          <w:p w14:paraId="3852DC4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DD8B65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DD7930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22F42B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A1F268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81687F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136A4C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44CB1C52" w14:textId="77777777" w:rsidTr="00582E09">
        <w:trPr>
          <w:trHeight w:val="300"/>
        </w:trPr>
        <w:tc>
          <w:tcPr>
            <w:tcW w:w="970" w:type="dxa"/>
            <w:noWrap/>
            <w:hideMark/>
          </w:tcPr>
          <w:p w14:paraId="41DA489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150</w:t>
            </w:r>
          </w:p>
        </w:tc>
        <w:tc>
          <w:tcPr>
            <w:tcW w:w="971" w:type="dxa"/>
            <w:noWrap/>
            <w:hideMark/>
          </w:tcPr>
          <w:p w14:paraId="6E1F3AF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F270B5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7EA3C1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010A03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8DE3D1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0DB35A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24A7649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56846E1D" w14:textId="77777777" w:rsidTr="00582E09">
        <w:trPr>
          <w:trHeight w:val="300"/>
        </w:trPr>
        <w:tc>
          <w:tcPr>
            <w:tcW w:w="970" w:type="dxa"/>
            <w:noWrap/>
            <w:hideMark/>
          </w:tcPr>
          <w:p w14:paraId="3F0A4E5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151</w:t>
            </w:r>
          </w:p>
        </w:tc>
        <w:tc>
          <w:tcPr>
            <w:tcW w:w="971" w:type="dxa"/>
            <w:noWrap/>
            <w:hideMark/>
          </w:tcPr>
          <w:p w14:paraId="096CC75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D28E72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5383E4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9BACAD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E0577A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2CBDC5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1D0E8E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5A13CCAE" w14:textId="77777777" w:rsidTr="00582E09">
        <w:trPr>
          <w:trHeight w:val="300"/>
        </w:trPr>
        <w:tc>
          <w:tcPr>
            <w:tcW w:w="970" w:type="dxa"/>
            <w:noWrap/>
            <w:hideMark/>
          </w:tcPr>
          <w:p w14:paraId="31813A3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152</w:t>
            </w:r>
          </w:p>
        </w:tc>
        <w:tc>
          <w:tcPr>
            <w:tcW w:w="971" w:type="dxa"/>
            <w:noWrap/>
            <w:hideMark/>
          </w:tcPr>
          <w:p w14:paraId="45A2DDC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422923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D5095B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78D1EE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BE7099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9689E6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D90E0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30612E3" w14:textId="77777777" w:rsidTr="00582E09">
        <w:trPr>
          <w:trHeight w:val="300"/>
        </w:trPr>
        <w:tc>
          <w:tcPr>
            <w:tcW w:w="970" w:type="dxa"/>
            <w:noWrap/>
            <w:hideMark/>
          </w:tcPr>
          <w:p w14:paraId="44A024B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153</w:t>
            </w:r>
          </w:p>
        </w:tc>
        <w:tc>
          <w:tcPr>
            <w:tcW w:w="971" w:type="dxa"/>
            <w:noWrap/>
            <w:hideMark/>
          </w:tcPr>
          <w:p w14:paraId="4EACB9A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35BE2B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7162BA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8965C7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B66528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F78739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AF70EF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3F6391D7" w14:textId="77777777" w:rsidTr="00582E09">
        <w:trPr>
          <w:trHeight w:val="300"/>
        </w:trPr>
        <w:tc>
          <w:tcPr>
            <w:tcW w:w="970" w:type="dxa"/>
            <w:noWrap/>
            <w:hideMark/>
          </w:tcPr>
          <w:p w14:paraId="7B0F83A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154</w:t>
            </w:r>
          </w:p>
        </w:tc>
        <w:tc>
          <w:tcPr>
            <w:tcW w:w="971" w:type="dxa"/>
            <w:noWrap/>
            <w:hideMark/>
          </w:tcPr>
          <w:p w14:paraId="1D3A7AC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786024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B126F0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D3953F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B56824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0D0679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26239DA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2E1BC4AA" w14:textId="77777777" w:rsidTr="00582E09">
        <w:trPr>
          <w:trHeight w:val="300"/>
        </w:trPr>
        <w:tc>
          <w:tcPr>
            <w:tcW w:w="970" w:type="dxa"/>
            <w:noWrap/>
            <w:hideMark/>
          </w:tcPr>
          <w:p w14:paraId="69DEC93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155</w:t>
            </w:r>
          </w:p>
        </w:tc>
        <w:tc>
          <w:tcPr>
            <w:tcW w:w="971" w:type="dxa"/>
            <w:noWrap/>
            <w:hideMark/>
          </w:tcPr>
          <w:p w14:paraId="22D9E9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CEDCDE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A00F21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154D1D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E02413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78D230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C860FE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E801F6A" w14:textId="77777777" w:rsidTr="00582E09">
        <w:trPr>
          <w:trHeight w:val="300"/>
        </w:trPr>
        <w:tc>
          <w:tcPr>
            <w:tcW w:w="970" w:type="dxa"/>
            <w:noWrap/>
            <w:hideMark/>
          </w:tcPr>
          <w:p w14:paraId="7A5481C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156</w:t>
            </w:r>
          </w:p>
        </w:tc>
        <w:tc>
          <w:tcPr>
            <w:tcW w:w="971" w:type="dxa"/>
            <w:noWrap/>
            <w:hideMark/>
          </w:tcPr>
          <w:p w14:paraId="1702945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901B58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19DF9C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483F2D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50776F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A6B0A2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770D3F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889E00D" w14:textId="77777777" w:rsidTr="00582E09">
        <w:trPr>
          <w:trHeight w:val="300"/>
        </w:trPr>
        <w:tc>
          <w:tcPr>
            <w:tcW w:w="970" w:type="dxa"/>
            <w:noWrap/>
            <w:hideMark/>
          </w:tcPr>
          <w:p w14:paraId="4442154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157</w:t>
            </w:r>
          </w:p>
        </w:tc>
        <w:tc>
          <w:tcPr>
            <w:tcW w:w="971" w:type="dxa"/>
            <w:noWrap/>
            <w:hideMark/>
          </w:tcPr>
          <w:p w14:paraId="3638051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E28F0B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3A78BC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DA9147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A8349F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9BA354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79A610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ABA00B0" w14:textId="77777777" w:rsidTr="00582E09">
        <w:trPr>
          <w:trHeight w:val="300"/>
        </w:trPr>
        <w:tc>
          <w:tcPr>
            <w:tcW w:w="970" w:type="dxa"/>
            <w:noWrap/>
            <w:hideMark/>
          </w:tcPr>
          <w:p w14:paraId="0C6532A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158</w:t>
            </w:r>
          </w:p>
        </w:tc>
        <w:tc>
          <w:tcPr>
            <w:tcW w:w="971" w:type="dxa"/>
            <w:noWrap/>
            <w:hideMark/>
          </w:tcPr>
          <w:p w14:paraId="2154378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6E25B1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4CCFAD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6BFC52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5FB21B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E4A2ED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EF2FBF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EFE6CDB" w14:textId="77777777" w:rsidTr="00582E09">
        <w:trPr>
          <w:trHeight w:val="300"/>
        </w:trPr>
        <w:tc>
          <w:tcPr>
            <w:tcW w:w="970" w:type="dxa"/>
            <w:noWrap/>
            <w:hideMark/>
          </w:tcPr>
          <w:p w14:paraId="0CB9295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159</w:t>
            </w:r>
          </w:p>
        </w:tc>
        <w:tc>
          <w:tcPr>
            <w:tcW w:w="971" w:type="dxa"/>
            <w:noWrap/>
            <w:hideMark/>
          </w:tcPr>
          <w:p w14:paraId="3674D54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B273F1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BAB381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2934D5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80B59B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67DFAD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1A0D659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r>
      <w:tr w:rsidR="005148C6" w:rsidRPr="00A07C45" w14:paraId="4F613EA0" w14:textId="77777777" w:rsidTr="00582E09">
        <w:trPr>
          <w:trHeight w:val="300"/>
        </w:trPr>
        <w:tc>
          <w:tcPr>
            <w:tcW w:w="970" w:type="dxa"/>
            <w:noWrap/>
            <w:hideMark/>
          </w:tcPr>
          <w:p w14:paraId="51A2C6B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160</w:t>
            </w:r>
          </w:p>
        </w:tc>
        <w:tc>
          <w:tcPr>
            <w:tcW w:w="971" w:type="dxa"/>
            <w:noWrap/>
            <w:hideMark/>
          </w:tcPr>
          <w:p w14:paraId="6CAEBE1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6C031A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63CD84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74155F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08B8D1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4B18E1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AA3F7A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EDE29FD" w14:textId="77777777" w:rsidTr="00582E09">
        <w:trPr>
          <w:trHeight w:val="300"/>
        </w:trPr>
        <w:tc>
          <w:tcPr>
            <w:tcW w:w="970" w:type="dxa"/>
            <w:noWrap/>
            <w:hideMark/>
          </w:tcPr>
          <w:p w14:paraId="60AC625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161</w:t>
            </w:r>
          </w:p>
        </w:tc>
        <w:tc>
          <w:tcPr>
            <w:tcW w:w="971" w:type="dxa"/>
            <w:noWrap/>
            <w:hideMark/>
          </w:tcPr>
          <w:p w14:paraId="50461BE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CA9DE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BCC0C2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DFA5BA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89BE83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02792A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59326F2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3B103B39" w14:textId="77777777" w:rsidTr="00582E09">
        <w:trPr>
          <w:trHeight w:val="300"/>
        </w:trPr>
        <w:tc>
          <w:tcPr>
            <w:tcW w:w="970" w:type="dxa"/>
            <w:noWrap/>
            <w:hideMark/>
          </w:tcPr>
          <w:p w14:paraId="2BFDC96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162</w:t>
            </w:r>
          </w:p>
        </w:tc>
        <w:tc>
          <w:tcPr>
            <w:tcW w:w="971" w:type="dxa"/>
            <w:noWrap/>
            <w:hideMark/>
          </w:tcPr>
          <w:p w14:paraId="4224E71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CC303D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07689A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E8B708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668F95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43214B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05153F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220CE15" w14:textId="77777777" w:rsidTr="00582E09">
        <w:trPr>
          <w:trHeight w:val="300"/>
        </w:trPr>
        <w:tc>
          <w:tcPr>
            <w:tcW w:w="970" w:type="dxa"/>
            <w:noWrap/>
            <w:hideMark/>
          </w:tcPr>
          <w:p w14:paraId="78BCCE8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lastRenderedPageBreak/>
              <w:t>163</w:t>
            </w:r>
          </w:p>
        </w:tc>
        <w:tc>
          <w:tcPr>
            <w:tcW w:w="971" w:type="dxa"/>
            <w:noWrap/>
            <w:hideMark/>
          </w:tcPr>
          <w:p w14:paraId="7E4BDC3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F4B4B3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6909FB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54B440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37DD4F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D604E2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2A2945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2A1C274" w14:textId="77777777" w:rsidTr="00582E09">
        <w:trPr>
          <w:trHeight w:val="300"/>
        </w:trPr>
        <w:tc>
          <w:tcPr>
            <w:tcW w:w="970" w:type="dxa"/>
            <w:noWrap/>
            <w:hideMark/>
          </w:tcPr>
          <w:p w14:paraId="0F8EA94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164</w:t>
            </w:r>
          </w:p>
        </w:tc>
        <w:tc>
          <w:tcPr>
            <w:tcW w:w="971" w:type="dxa"/>
            <w:noWrap/>
            <w:hideMark/>
          </w:tcPr>
          <w:p w14:paraId="6F003A9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6D3B49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2C44F6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02661E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B86CC0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D4F3FE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454573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5E80019" w14:textId="77777777" w:rsidTr="00582E09">
        <w:trPr>
          <w:trHeight w:val="300"/>
        </w:trPr>
        <w:tc>
          <w:tcPr>
            <w:tcW w:w="970" w:type="dxa"/>
            <w:noWrap/>
            <w:hideMark/>
          </w:tcPr>
          <w:p w14:paraId="32AD92D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165</w:t>
            </w:r>
          </w:p>
        </w:tc>
        <w:tc>
          <w:tcPr>
            <w:tcW w:w="971" w:type="dxa"/>
            <w:noWrap/>
            <w:hideMark/>
          </w:tcPr>
          <w:p w14:paraId="47E70C8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5D7BF3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0CFF26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4934D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2132F4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508B55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A20C30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39E2211F" w14:textId="77777777" w:rsidTr="00582E09">
        <w:trPr>
          <w:trHeight w:val="300"/>
        </w:trPr>
        <w:tc>
          <w:tcPr>
            <w:tcW w:w="970" w:type="dxa"/>
            <w:noWrap/>
            <w:hideMark/>
          </w:tcPr>
          <w:p w14:paraId="10589D4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166</w:t>
            </w:r>
          </w:p>
        </w:tc>
        <w:tc>
          <w:tcPr>
            <w:tcW w:w="971" w:type="dxa"/>
            <w:noWrap/>
            <w:hideMark/>
          </w:tcPr>
          <w:p w14:paraId="32961FE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452D7D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92EC3F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220E6C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342001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609404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4BF2BA4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4D9A8606" w14:textId="77777777" w:rsidTr="00582E09">
        <w:trPr>
          <w:trHeight w:val="300"/>
        </w:trPr>
        <w:tc>
          <w:tcPr>
            <w:tcW w:w="970" w:type="dxa"/>
            <w:noWrap/>
            <w:hideMark/>
          </w:tcPr>
          <w:p w14:paraId="331D737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167</w:t>
            </w:r>
          </w:p>
        </w:tc>
        <w:tc>
          <w:tcPr>
            <w:tcW w:w="971" w:type="dxa"/>
            <w:noWrap/>
            <w:hideMark/>
          </w:tcPr>
          <w:p w14:paraId="0BE431F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C5E9DD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4DAF0C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E54567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486E2D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5B8F50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39CB36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5B0330C0" w14:textId="77777777" w:rsidTr="00582E09">
        <w:trPr>
          <w:trHeight w:val="300"/>
        </w:trPr>
        <w:tc>
          <w:tcPr>
            <w:tcW w:w="970" w:type="dxa"/>
            <w:noWrap/>
            <w:hideMark/>
          </w:tcPr>
          <w:p w14:paraId="3C1482B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168</w:t>
            </w:r>
          </w:p>
        </w:tc>
        <w:tc>
          <w:tcPr>
            <w:tcW w:w="971" w:type="dxa"/>
            <w:noWrap/>
            <w:hideMark/>
          </w:tcPr>
          <w:p w14:paraId="79E6E3C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9BDC9A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0ECC1B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5D1357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5FE07B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D7A51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89804F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DE200BC" w14:textId="77777777" w:rsidTr="00582E09">
        <w:trPr>
          <w:trHeight w:val="300"/>
        </w:trPr>
        <w:tc>
          <w:tcPr>
            <w:tcW w:w="970" w:type="dxa"/>
            <w:noWrap/>
            <w:hideMark/>
          </w:tcPr>
          <w:p w14:paraId="2472185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169</w:t>
            </w:r>
          </w:p>
        </w:tc>
        <w:tc>
          <w:tcPr>
            <w:tcW w:w="971" w:type="dxa"/>
            <w:noWrap/>
            <w:hideMark/>
          </w:tcPr>
          <w:p w14:paraId="481D366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3BCAAA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7EB294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39B382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4C5DBD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590101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2C515C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62FC6AC2" w14:textId="77777777" w:rsidTr="00582E09">
        <w:trPr>
          <w:trHeight w:val="300"/>
        </w:trPr>
        <w:tc>
          <w:tcPr>
            <w:tcW w:w="970" w:type="dxa"/>
            <w:noWrap/>
            <w:hideMark/>
          </w:tcPr>
          <w:p w14:paraId="12430D0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170</w:t>
            </w:r>
          </w:p>
        </w:tc>
        <w:tc>
          <w:tcPr>
            <w:tcW w:w="971" w:type="dxa"/>
            <w:noWrap/>
            <w:hideMark/>
          </w:tcPr>
          <w:p w14:paraId="3157B29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C6A232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ED3EED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37E1C6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18153A2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16562C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98B605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02817925" w14:textId="77777777" w:rsidTr="00582E09">
        <w:trPr>
          <w:trHeight w:val="300"/>
        </w:trPr>
        <w:tc>
          <w:tcPr>
            <w:tcW w:w="970" w:type="dxa"/>
            <w:noWrap/>
            <w:hideMark/>
          </w:tcPr>
          <w:p w14:paraId="089888C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171</w:t>
            </w:r>
          </w:p>
        </w:tc>
        <w:tc>
          <w:tcPr>
            <w:tcW w:w="971" w:type="dxa"/>
            <w:noWrap/>
            <w:hideMark/>
          </w:tcPr>
          <w:p w14:paraId="5EC50D6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8A09FC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51D9FC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6C8882D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C11611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1C7165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5DB1A12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466E61A3" w14:textId="77777777" w:rsidTr="00582E09">
        <w:trPr>
          <w:trHeight w:val="300"/>
        </w:trPr>
        <w:tc>
          <w:tcPr>
            <w:tcW w:w="970" w:type="dxa"/>
            <w:noWrap/>
            <w:hideMark/>
          </w:tcPr>
          <w:p w14:paraId="3C11379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172</w:t>
            </w:r>
          </w:p>
        </w:tc>
        <w:tc>
          <w:tcPr>
            <w:tcW w:w="971" w:type="dxa"/>
            <w:noWrap/>
            <w:hideMark/>
          </w:tcPr>
          <w:p w14:paraId="7B8E69B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17A2B0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6D1A97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46053F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E81001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5EE683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622218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B1A11FE" w14:textId="77777777" w:rsidTr="00582E09">
        <w:trPr>
          <w:trHeight w:val="300"/>
        </w:trPr>
        <w:tc>
          <w:tcPr>
            <w:tcW w:w="970" w:type="dxa"/>
            <w:noWrap/>
            <w:hideMark/>
          </w:tcPr>
          <w:p w14:paraId="13A4794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173</w:t>
            </w:r>
          </w:p>
        </w:tc>
        <w:tc>
          <w:tcPr>
            <w:tcW w:w="971" w:type="dxa"/>
            <w:noWrap/>
            <w:hideMark/>
          </w:tcPr>
          <w:p w14:paraId="27CCF16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C55019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42BA2A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90C9AF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3A2DB6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9C9378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763CF7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C43E09D" w14:textId="77777777" w:rsidTr="00582E09">
        <w:trPr>
          <w:trHeight w:val="300"/>
        </w:trPr>
        <w:tc>
          <w:tcPr>
            <w:tcW w:w="970" w:type="dxa"/>
            <w:noWrap/>
            <w:hideMark/>
          </w:tcPr>
          <w:p w14:paraId="1231255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174</w:t>
            </w:r>
          </w:p>
        </w:tc>
        <w:tc>
          <w:tcPr>
            <w:tcW w:w="971" w:type="dxa"/>
            <w:noWrap/>
            <w:hideMark/>
          </w:tcPr>
          <w:p w14:paraId="0272ACA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455B2E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6BBDDB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034C77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3D56B5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D8492A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1FB99B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B258CFF" w14:textId="77777777" w:rsidTr="00582E09">
        <w:trPr>
          <w:trHeight w:val="300"/>
        </w:trPr>
        <w:tc>
          <w:tcPr>
            <w:tcW w:w="970" w:type="dxa"/>
            <w:noWrap/>
            <w:hideMark/>
          </w:tcPr>
          <w:p w14:paraId="230C9B3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175</w:t>
            </w:r>
          </w:p>
        </w:tc>
        <w:tc>
          <w:tcPr>
            <w:tcW w:w="971" w:type="dxa"/>
            <w:noWrap/>
            <w:hideMark/>
          </w:tcPr>
          <w:p w14:paraId="35AA441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0034DB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9CA69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550BAF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5218E7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362506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DB45B7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9F954DE" w14:textId="77777777" w:rsidTr="00582E09">
        <w:trPr>
          <w:trHeight w:val="300"/>
        </w:trPr>
        <w:tc>
          <w:tcPr>
            <w:tcW w:w="970" w:type="dxa"/>
            <w:noWrap/>
            <w:hideMark/>
          </w:tcPr>
          <w:p w14:paraId="3A9EBEE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176</w:t>
            </w:r>
          </w:p>
        </w:tc>
        <w:tc>
          <w:tcPr>
            <w:tcW w:w="971" w:type="dxa"/>
            <w:noWrap/>
            <w:hideMark/>
          </w:tcPr>
          <w:p w14:paraId="770F249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AFCCD2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F56AEC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B7BD3D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879FCB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AE1328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C5C3F6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4C6CA51" w14:textId="77777777" w:rsidTr="00582E09">
        <w:trPr>
          <w:trHeight w:val="300"/>
        </w:trPr>
        <w:tc>
          <w:tcPr>
            <w:tcW w:w="970" w:type="dxa"/>
            <w:noWrap/>
            <w:hideMark/>
          </w:tcPr>
          <w:p w14:paraId="2D39AB8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177</w:t>
            </w:r>
          </w:p>
        </w:tc>
        <w:tc>
          <w:tcPr>
            <w:tcW w:w="971" w:type="dxa"/>
            <w:noWrap/>
            <w:hideMark/>
          </w:tcPr>
          <w:p w14:paraId="1877377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09676C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757F89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4E80D6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556CE6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E39492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6B7D08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3F6AF15" w14:textId="77777777" w:rsidTr="00582E09">
        <w:trPr>
          <w:trHeight w:val="300"/>
        </w:trPr>
        <w:tc>
          <w:tcPr>
            <w:tcW w:w="970" w:type="dxa"/>
            <w:noWrap/>
            <w:hideMark/>
          </w:tcPr>
          <w:p w14:paraId="794C5D0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178</w:t>
            </w:r>
          </w:p>
        </w:tc>
        <w:tc>
          <w:tcPr>
            <w:tcW w:w="971" w:type="dxa"/>
            <w:noWrap/>
            <w:hideMark/>
          </w:tcPr>
          <w:p w14:paraId="0199494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09C248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132D1D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5A93FB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8FCEBD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9F0C46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4ABF58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0FC57C3" w14:textId="77777777" w:rsidTr="00582E09">
        <w:trPr>
          <w:trHeight w:val="300"/>
        </w:trPr>
        <w:tc>
          <w:tcPr>
            <w:tcW w:w="970" w:type="dxa"/>
            <w:noWrap/>
            <w:hideMark/>
          </w:tcPr>
          <w:p w14:paraId="49A7823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179</w:t>
            </w:r>
          </w:p>
        </w:tc>
        <w:tc>
          <w:tcPr>
            <w:tcW w:w="971" w:type="dxa"/>
            <w:noWrap/>
            <w:hideMark/>
          </w:tcPr>
          <w:p w14:paraId="3A3B135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76162D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E18DBF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ABA9B9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3EFF76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7F2F47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E98A4E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11B5E98B" w14:textId="77777777" w:rsidTr="00582E09">
        <w:trPr>
          <w:trHeight w:val="300"/>
        </w:trPr>
        <w:tc>
          <w:tcPr>
            <w:tcW w:w="970" w:type="dxa"/>
            <w:noWrap/>
            <w:hideMark/>
          </w:tcPr>
          <w:p w14:paraId="1BBFC64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180</w:t>
            </w:r>
          </w:p>
        </w:tc>
        <w:tc>
          <w:tcPr>
            <w:tcW w:w="971" w:type="dxa"/>
            <w:noWrap/>
            <w:hideMark/>
          </w:tcPr>
          <w:p w14:paraId="2725938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799EC7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712BC6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4D25CF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54617C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D0AD3C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236C6D9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4FC46860" w14:textId="77777777" w:rsidTr="00582E09">
        <w:trPr>
          <w:trHeight w:val="300"/>
        </w:trPr>
        <w:tc>
          <w:tcPr>
            <w:tcW w:w="970" w:type="dxa"/>
            <w:noWrap/>
            <w:hideMark/>
          </w:tcPr>
          <w:p w14:paraId="0ACD343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181</w:t>
            </w:r>
          </w:p>
        </w:tc>
        <w:tc>
          <w:tcPr>
            <w:tcW w:w="971" w:type="dxa"/>
            <w:noWrap/>
            <w:hideMark/>
          </w:tcPr>
          <w:p w14:paraId="7D59F19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E95D0C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5477084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5858F9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FE2811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F7F95F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CA9F90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5C2C7C0C" w14:textId="77777777" w:rsidTr="00582E09">
        <w:trPr>
          <w:trHeight w:val="300"/>
        </w:trPr>
        <w:tc>
          <w:tcPr>
            <w:tcW w:w="970" w:type="dxa"/>
            <w:noWrap/>
            <w:hideMark/>
          </w:tcPr>
          <w:p w14:paraId="3CE5001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182</w:t>
            </w:r>
          </w:p>
        </w:tc>
        <w:tc>
          <w:tcPr>
            <w:tcW w:w="971" w:type="dxa"/>
            <w:noWrap/>
            <w:hideMark/>
          </w:tcPr>
          <w:p w14:paraId="38407A2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C9BB65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CAEDE9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B9EA03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F75823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A11A48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1E2283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7442A5C" w14:textId="77777777" w:rsidTr="00582E09">
        <w:trPr>
          <w:trHeight w:val="300"/>
        </w:trPr>
        <w:tc>
          <w:tcPr>
            <w:tcW w:w="970" w:type="dxa"/>
            <w:noWrap/>
            <w:hideMark/>
          </w:tcPr>
          <w:p w14:paraId="319FC48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183</w:t>
            </w:r>
          </w:p>
        </w:tc>
        <w:tc>
          <w:tcPr>
            <w:tcW w:w="971" w:type="dxa"/>
            <w:noWrap/>
            <w:hideMark/>
          </w:tcPr>
          <w:p w14:paraId="5944778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2A9ED6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C064CB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8B99AF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37BB09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B32015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86A762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2FBD907" w14:textId="77777777" w:rsidTr="00582E09">
        <w:trPr>
          <w:trHeight w:val="300"/>
        </w:trPr>
        <w:tc>
          <w:tcPr>
            <w:tcW w:w="970" w:type="dxa"/>
            <w:noWrap/>
            <w:hideMark/>
          </w:tcPr>
          <w:p w14:paraId="6D19E3F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184</w:t>
            </w:r>
          </w:p>
        </w:tc>
        <w:tc>
          <w:tcPr>
            <w:tcW w:w="971" w:type="dxa"/>
            <w:noWrap/>
            <w:hideMark/>
          </w:tcPr>
          <w:p w14:paraId="154C2F3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6BBFD6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4F59A5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D2E8C0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DBE46D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7AFF08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3AB703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6640715" w14:textId="77777777" w:rsidTr="00582E09">
        <w:trPr>
          <w:trHeight w:val="300"/>
        </w:trPr>
        <w:tc>
          <w:tcPr>
            <w:tcW w:w="970" w:type="dxa"/>
            <w:noWrap/>
            <w:hideMark/>
          </w:tcPr>
          <w:p w14:paraId="62C1911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185</w:t>
            </w:r>
          </w:p>
        </w:tc>
        <w:tc>
          <w:tcPr>
            <w:tcW w:w="971" w:type="dxa"/>
            <w:noWrap/>
            <w:hideMark/>
          </w:tcPr>
          <w:p w14:paraId="36E9393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C44BC7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3FFC22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5C83B9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DA2FF8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1309DB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11ED1D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1403A341" w14:textId="77777777" w:rsidTr="00582E09">
        <w:trPr>
          <w:trHeight w:val="300"/>
        </w:trPr>
        <w:tc>
          <w:tcPr>
            <w:tcW w:w="970" w:type="dxa"/>
            <w:noWrap/>
            <w:hideMark/>
          </w:tcPr>
          <w:p w14:paraId="567092D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186</w:t>
            </w:r>
          </w:p>
        </w:tc>
        <w:tc>
          <w:tcPr>
            <w:tcW w:w="971" w:type="dxa"/>
            <w:noWrap/>
            <w:hideMark/>
          </w:tcPr>
          <w:p w14:paraId="37BEE0C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0C230D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4D8C6A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B49DBF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B898B9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6BE1F4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6C238A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8DEEEEF" w14:textId="77777777" w:rsidTr="00582E09">
        <w:trPr>
          <w:trHeight w:val="300"/>
        </w:trPr>
        <w:tc>
          <w:tcPr>
            <w:tcW w:w="970" w:type="dxa"/>
            <w:noWrap/>
            <w:hideMark/>
          </w:tcPr>
          <w:p w14:paraId="6A9AA69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187</w:t>
            </w:r>
          </w:p>
        </w:tc>
        <w:tc>
          <w:tcPr>
            <w:tcW w:w="971" w:type="dxa"/>
            <w:noWrap/>
            <w:hideMark/>
          </w:tcPr>
          <w:p w14:paraId="49F5CE9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6043C1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B8337F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407F71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09F3C2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7D41F6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2FC58DD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698111C" w14:textId="77777777" w:rsidTr="00582E09">
        <w:trPr>
          <w:trHeight w:val="300"/>
        </w:trPr>
        <w:tc>
          <w:tcPr>
            <w:tcW w:w="970" w:type="dxa"/>
            <w:noWrap/>
            <w:hideMark/>
          </w:tcPr>
          <w:p w14:paraId="2B81166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188</w:t>
            </w:r>
          </w:p>
        </w:tc>
        <w:tc>
          <w:tcPr>
            <w:tcW w:w="971" w:type="dxa"/>
            <w:noWrap/>
            <w:hideMark/>
          </w:tcPr>
          <w:p w14:paraId="12451D2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07C095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17EC32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7111DE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6B647B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9E9BF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772B50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349415A" w14:textId="77777777" w:rsidTr="00582E09">
        <w:trPr>
          <w:trHeight w:val="300"/>
        </w:trPr>
        <w:tc>
          <w:tcPr>
            <w:tcW w:w="970" w:type="dxa"/>
            <w:noWrap/>
            <w:hideMark/>
          </w:tcPr>
          <w:p w14:paraId="62D515C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189</w:t>
            </w:r>
          </w:p>
        </w:tc>
        <w:tc>
          <w:tcPr>
            <w:tcW w:w="971" w:type="dxa"/>
            <w:noWrap/>
            <w:hideMark/>
          </w:tcPr>
          <w:p w14:paraId="23B1F68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D4C1E9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C3F715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8ECA7D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9F0DA9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7FDF49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649D581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EB0A95A" w14:textId="77777777" w:rsidTr="00582E09">
        <w:trPr>
          <w:trHeight w:val="300"/>
        </w:trPr>
        <w:tc>
          <w:tcPr>
            <w:tcW w:w="970" w:type="dxa"/>
            <w:noWrap/>
            <w:hideMark/>
          </w:tcPr>
          <w:p w14:paraId="2C5CC8C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190</w:t>
            </w:r>
          </w:p>
        </w:tc>
        <w:tc>
          <w:tcPr>
            <w:tcW w:w="971" w:type="dxa"/>
            <w:noWrap/>
            <w:hideMark/>
          </w:tcPr>
          <w:p w14:paraId="7E8E4A4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3C4CFE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06799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186BD2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913636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7D91EE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4F83CF3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5A6048B4" w14:textId="77777777" w:rsidTr="00582E09">
        <w:trPr>
          <w:trHeight w:val="300"/>
        </w:trPr>
        <w:tc>
          <w:tcPr>
            <w:tcW w:w="970" w:type="dxa"/>
            <w:noWrap/>
            <w:hideMark/>
          </w:tcPr>
          <w:p w14:paraId="2A5DA2A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191</w:t>
            </w:r>
          </w:p>
        </w:tc>
        <w:tc>
          <w:tcPr>
            <w:tcW w:w="971" w:type="dxa"/>
            <w:noWrap/>
            <w:hideMark/>
          </w:tcPr>
          <w:p w14:paraId="6535F36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1C69CB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B77E9F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2573A0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75A69E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29D755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1DAB942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4BC2C81" w14:textId="77777777" w:rsidTr="00582E09">
        <w:trPr>
          <w:trHeight w:val="300"/>
        </w:trPr>
        <w:tc>
          <w:tcPr>
            <w:tcW w:w="970" w:type="dxa"/>
            <w:noWrap/>
            <w:hideMark/>
          </w:tcPr>
          <w:p w14:paraId="3AD210B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192</w:t>
            </w:r>
          </w:p>
        </w:tc>
        <w:tc>
          <w:tcPr>
            <w:tcW w:w="971" w:type="dxa"/>
            <w:noWrap/>
            <w:hideMark/>
          </w:tcPr>
          <w:p w14:paraId="27D8D2F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42313D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0BC25F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D0899C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DFFE0C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C5EED5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0C3DB2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A47ACDE" w14:textId="77777777" w:rsidTr="00582E09">
        <w:trPr>
          <w:trHeight w:val="300"/>
        </w:trPr>
        <w:tc>
          <w:tcPr>
            <w:tcW w:w="970" w:type="dxa"/>
            <w:noWrap/>
            <w:hideMark/>
          </w:tcPr>
          <w:p w14:paraId="220444E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193</w:t>
            </w:r>
          </w:p>
        </w:tc>
        <w:tc>
          <w:tcPr>
            <w:tcW w:w="971" w:type="dxa"/>
            <w:noWrap/>
            <w:hideMark/>
          </w:tcPr>
          <w:p w14:paraId="18D51FC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331BDE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650581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3500AC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20BB26E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46D029E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3AE3A54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r>
      <w:tr w:rsidR="005148C6" w:rsidRPr="00A07C45" w14:paraId="0753045F" w14:textId="77777777" w:rsidTr="00582E09">
        <w:trPr>
          <w:trHeight w:val="300"/>
        </w:trPr>
        <w:tc>
          <w:tcPr>
            <w:tcW w:w="970" w:type="dxa"/>
            <w:noWrap/>
            <w:hideMark/>
          </w:tcPr>
          <w:p w14:paraId="3ABF9CF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194</w:t>
            </w:r>
          </w:p>
        </w:tc>
        <w:tc>
          <w:tcPr>
            <w:tcW w:w="971" w:type="dxa"/>
            <w:noWrap/>
            <w:hideMark/>
          </w:tcPr>
          <w:p w14:paraId="63F55AD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6A9C86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A7A3EB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EC57CE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95666A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2AC738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CD9B71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2676AC8" w14:textId="77777777" w:rsidTr="00582E09">
        <w:trPr>
          <w:trHeight w:val="300"/>
        </w:trPr>
        <w:tc>
          <w:tcPr>
            <w:tcW w:w="970" w:type="dxa"/>
            <w:noWrap/>
            <w:hideMark/>
          </w:tcPr>
          <w:p w14:paraId="16DB576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195</w:t>
            </w:r>
          </w:p>
        </w:tc>
        <w:tc>
          <w:tcPr>
            <w:tcW w:w="971" w:type="dxa"/>
            <w:noWrap/>
            <w:hideMark/>
          </w:tcPr>
          <w:p w14:paraId="77B4C84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D7559E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A06358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B41453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208B3B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2E2FC1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8EE20A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4226271" w14:textId="77777777" w:rsidTr="00582E09">
        <w:trPr>
          <w:trHeight w:val="300"/>
        </w:trPr>
        <w:tc>
          <w:tcPr>
            <w:tcW w:w="970" w:type="dxa"/>
            <w:noWrap/>
            <w:hideMark/>
          </w:tcPr>
          <w:p w14:paraId="7478326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196</w:t>
            </w:r>
          </w:p>
        </w:tc>
        <w:tc>
          <w:tcPr>
            <w:tcW w:w="971" w:type="dxa"/>
            <w:noWrap/>
            <w:hideMark/>
          </w:tcPr>
          <w:p w14:paraId="423278A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54B736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A976DB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E58046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1ACD85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EF4C9B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7FEC37B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982D9A5" w14:textId="77777777" w:rsidTr="00582E09">
        <w:trPr>
          <w:trHeight w:val="300"/>
        </w:trPr>
        <w:tc>
          <w:tcPr>
            <w:tcW w:w="970" w:type="dxa"/>
            <w:noWrap/>
            <w:hideMark/>
          </w:tcPr>
          <w:p w14:paraId="56273F5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197</w:t>
            </w:r>
          </w:p>
        </w:tc>
        <w:tc>
          <w:tcPr>
            <w:tcW w:w="971" w:type="dxa"/>
            <w:noWrap/>
            <w:hideMark/>
          </w:tcPr>
          <w:p w14:paraId="3AB713C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C7F75B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0D3C9F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37F701E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A12106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420D274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0DA978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90D1BAE" w14:textId="77777777" w:rsidTr="00582E09">
        <w:trPr>
          <w:trHeight w:val="300"/>
        </w:trPr>
        <w:tc>
          <w:tcPr>
            <w:tcW w:w="970" w:type="dxa"/>
            <w:noWrap/>
            <w:hideMark/>
          </w:tcPr>
          <w:p w14:paraId="6BE464A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198</w:t>
            </w:r>
          </w:p>
        </w:tc>
        <w:tc>
          <w:tcPr>
            <w:tcW w:w="971" w:type="dxa"/>
            <w:noWrap/>
            <w:hideMark/>
          </w:tcPr>
          <w:p w14:paraId="33F6797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119DB9F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6AF52C3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5AAE769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7207C69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2F5A328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136" w:type="dxa"/>
            <w:noWrap/>
            <w:hideMark/>
          </w:tcPr>
          <w:p w14:paraId="325103D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8323899" w14:textId="77777777" w:rsidTr="00582E09">
        <w:trPr>
          <w:trHeight w:val="300"/>
        </w:trPr>
        <w:tc>
          <w:tcPr>
            <w:tcW w:w="970" w:type="dxa"/>
            <w:noWrap/>
            <w:hideMark/>
          </w:tcPr>
          <w:p w14:paraId="36EBD47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199</w:t>
            </w:r>
          </w:p>
        </w:tc>
        <w:tc>
          <w:tcPr>
            <w:tcW w:w="971" w:type="dxa"/>
            <w:noWrap/>
            <w:hideMark/>
          </w:tcPr>
          <w:p w14:paraId="1043263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7B1EA46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619731F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006452C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23C78C4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395D7BA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1136" w:type="dxa"/>
            <w:noWrap/>
            <w:hideMark/>
          </w:tcPr>
          <w:p w14:paraId="525D813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w:t>
            </w:r>
          </w:p>
        </w:tc>
      </w:tr>
      <w:tr w:rsidR="00582E09" w:rsidRPr="00A07C45" w14:paraId="5EBCFC5A" w14:textId="77777777" w:rsidTr="00582E09">
        <w:trPr>
          <w:trHeight w:val="300"/>
        </w:trPr>
        <w:tc>
          <w:tcPr>
            <w:tcW w:w="970" w:type="dxa"/>
            <w:noWrap/>
            <w:hideMark/>
          </w:tcPr>
          <w:p w14:paraId="69B232D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200</w:t>
            </w:r>
          </w:p>
        </w:tc>
        <w:tc>
          <w:tcPr>
            <w:tcW w:w="971" w:type="dxa"/>
            <w:noWrap/>
            <w:hideMark/>
          </w:tcPr>
          <w:p w14:paraId="7454C26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70" w:type="dxa"/>
            <w:noWrap/>
            <w:hideMark/>
          </w:tcPr>
          <w:p w14:paraId="72B3165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5B6D5D3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70" w:type="dxa"/>
            <w:noWrap/>
            <w:hideMark/>
          </w:tcPr>
          <w:p w14:paraId="0D9E4E8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0D36ECA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70" w:type="dxa"/>
            <w:noWrap/>
            <w:hideMark/>
          </w:tcPr>
          <w:p w14:paraId="0F20ABB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136" w:type="dxa"/>
            <w:noWrap/>
            <w:hideMark/>
          </w:tcPr>
          <w:p w14:paraId="7367588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22</w:t>
            </w:r>
          </w:p>
        </w:tc>
      </w:tr>
    </w:tbl>
    <w:p w14:paraId="67EE9D10" w14:textId="06D92356" w:rsidR="00D02852" w:rsidRPr="00A07C45" w:rsidRDefault="00D02852">
      <w:pPr>
        <w:rPr>
          <w:rFonts w:asciiTheme="majorBidi" w:hAnsiTheme="majorBidi" w:cstheme="majorBidi"/>
        </w:rPr>
      </w:pPr>
    </w:p>
    <w:p w14:paraId="31D6690D" w14:textId="77777777" w:rsidR="00EF50DC" w:rsidRPr="00A07C45" w:rsidRDefault="00EF50DC">
      <w:pPr>
        <w:rPr>
          <w:rFonts w:asciiTheme="majorBidi" w:hAnsiTheme="majorBidi" w:cstheme="majorBidi"/>
        </w:rPr>
      </w:pPr>
    </w:p>
    <w:p w14:paraId="01004DE5" w14:textId="2BA05E23" w:rsidR="00D02852" w:rsidRPr="00A07C45" w:rsidRDefault="00D02852" w:rsidP="005C20FE">
      <w:pPr>
        <w:pStyle w:val="Keterangan"/>
        <w:spacing w:after="0"/>
        <w:rPr>
          <w:rFonts w:asciiTheme="majorBidi" w:hAnsiTheme="majorBidi" w:cstheme="majorBidi"/>
          <w:b/>
          <w:bCs/>
          <w:i w:val="0"/>
          <w:iCs w:val="0"/>
          <w:color w:val="auto"/>
          <w:sz w:val="22"/>
          <w:szCs w:val="22"/>
        </w:rPr>
      </w:pPr>
      <w:bookmarkStart w:id="109" w:name="_Toc202226690"/>
      <w:r w:rsidRPr="00A07C45">
        <w:rPr>
          <w:rFonts w:asciiTheme="majorBidi" w:hAnsiTheme="majorBidi" w:cstheme="majorBidi"/>
          <w:b/>
          <w:bCs/>
          <w:i w:val="0"/>
          <w:iCs w:val="0"/>
          <w:color w:val="auto"/>
          <w:sz w:val="22"/>
          <w:szCs w:val="22"/>
        </w:rPr>
        <w:lastRenderedPageBreak/>
        <w:t xml:space="preserve">Lampiran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Lampiran \* ARABIC </w:instrText>
      </w:r>
      <w:r w:rsidRPr="00A07C45">
        <w:rPr>
          <w:rFonts w:asciiTheme="majorBidi" w:hAnsiTheme="majorBidi" w:cstheme="majorBidi"/>
          <w:b/>
          <w:bCs/>
          <w:i w:val="0"/>
          <w:iCs w:val="0"/>
          <w:color w:val="auto"/>
          <w:sz w:val="22"/>
          <w:szCs w:val="22"/>
        </w:rPr>
        <w:fldChar w:fldCharType="separate"/>
      </w:r>
      <w:r w:rsidR="00B22E6D">
        <w:rPr>
          <w:rFonts w:asciiTheme="majorBidi" w:hAnsiTheme="majorBidi" w:cstheme="majorBidi"/>
          <w:b/>
          <w:bCs/>
          <w:i w:val="0"/>
          <w:iCs w:val="0"/>
          <w:noProof/>
          <w:color w:val="auto"/>
          <w:sz w:val="22"/>
          <w:szCs w:val="22"/>
        </w:rPr>
        <w:t>4</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b/>
          <w:bCs/>
          <w:i w:val="0"/>
          <w:iCs w:val="0"/>
          <w:color w:val="auto"/>
          <w:sz w:val="22"/>
          <w:szCs w:val="22"/>
        </w:rPr>
        <w:t xml:space="preserve"> Rekapitulasi Jawaban Responden Variabel Nasionalisme Pengusaha</w:t>
      </w:r>
      <w:bookmarkEnd w:id="109"/>
    </w:p>
    <w:tbl>
      <w:tblPr>
        <w:tblStyle w:val="KisiTabel"/>
        <w:tblW w:w="0" w:type="auto"/>
        <w:tblLook w:val="04A0" w:firstRow="1" w:lastRow="0" w:firstColumn="1" w:lastColumn="0" w:noHBand="0" w:noVBand="1"/>
      </w:tblPr>
      <w:tblGrid>
        <w:gridCol w:w="985"/>
        <w:gridCol w:w="987"/>
        <w:gridCol w:w="987"/>
        <w:gridCol w:w="987"/>
        <w:gridCol w:w="987"/>
        <w:gridCol w:w="987"/>
        <w:gridCol w:w="987"/>
        <w:gridCol w:w="1020"/>
      </w:tblGrid>
      <w:tr w:rsidR="005148C6" w:rsidRPr="00A07C45" w14:paraId="4E9DD442" w14:textId="77777777" w:rsidTr="00582E09">
        <w:trPr>
          <w:trHeight w:val="300"/>
        </w:trPr>
        <w:tc>
          <w:tcPr>
            <w:tcW w:w="985" w:type="dxa"/>
            <w:shd w:val="clear" w:color="auto" w:fill="FFFF00"/>
            <w:noWrap/>
            <w:hideMark/>
          </w:tcPr>
          <w:p w14:paraId="14B9A05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No</w:t>
            </w:r>
          </w:p>
        </w:tc>
        <w:tc>
          <w:tcPr>
            <w:tcW w:w="987" w:type="dxa"/>
            <w:shd w:val="clear" w:color="auto" w:fill="FFFF00"/>
            <w:noWrap/>
            <w:hideMark/>
          </w:tcPr>
          <w:p w14:paraId="3048567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Z.1a</w:t>
            </w:r>
          </w:p>
        </w:tc>
        <w:tc>
          <w:tcPr>
            <w:tcW w:w="987" w:type="dxa"/>
            <w:shd w:val="clear" w:color="auto" w:fill="FFFF00"/>
            <w:noWrap/>
            <w:hideMark/>
          </w:tcPr>
          <w:p w14:paraId="6228C8B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Z.2a</w:t>
            </w:r>
          </w:p>
        </w:tc>
        <w:tc>
          <w:tcPr>
            <w:tcW w:w="987" w:type="dxa"/>
            <w:shd w:val="clear" w:color="auto" w:fill="FFFF00"/>
            <w:noWrap/>
            <w:hideMark/>
          </w:tcPr>
          <w:p w14:paraId="51A855D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Z.3a</w:t>
            </w:r>
          </w:p>
        </w:tc>
        <w:tc>
          <w:tcPr>
            <w:tcW w:w="987" w:type="dxa"/>
            <w:shd w:val="clear" w:color="auto" w:fill="FFFF00"/>
            <w:noWrap/>
            <w:hideMark/>
          </w:tcPr>
          <w:p w14:paraId="41F1F8A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Z.1b</w:t>
            </w:r>
          </w:p>
        </w:tc>
        <w:tc>
          <w:tcPr>
            <w:tcW w:w="987" w:type="dxa"/>
            <w:shd w:val="clear" w:color="auto" w:fill="FFFF00"/>
            <w:noWrap/>
            <w:hideMark/>
          </w:tcPr>
          <w:p w14:paraId="7ADC75C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Z.2b</w:t>
            </w:r>
          </w:p>
        </w:tc>
        <w:tc>
          <w:tcPr>
            <w:tcW w:w="987" w:type="dxa"/>
            <w:shd w:val="clear" w:color="auto" w:fill="FFFF00"/>
            <w:noWrap/>
            <w:hideMark/>
          </w:tcPr>
          <w:p w14:paraId="769E669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Z.3b</w:t>
            </w:r>
          </w:p>
        </w:tc>
        <w:tc>
          <w:tcPr>
            <w:tcW w:w="1020" w:type="dxa"/>
            <w:shd w:val="clear" w:color="auto" w:fill="FFFF00"/>
            <w:noWrap/>
            <w:hideMark/>
          </w:tcPr>
          <w:p w14:paraId="35D1D9D0" w14:textId="640EE974"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TOTAL</w:t>
            </w:r>
          </w:p>
        </w:tc>
      </w:tr>
      <w:tr w:rsidR="005148C6" w:rsidRPr="00A07C45" w14:paraId="73C5795A" w14:textId="77777777" w:rsidTr="00582E09">
        <w:trPr>
          <w:trHeight w:val="300"/>
        </w:trPr>
        <w:tc>
          <w:tcPr>
            <w:tcW w:w="985" w:type="dxa"/>
            <w:noWrap/>
            <w:hideMark/>
          </w:tcPr>
          <w:p w14:paraId="17E4BDB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w:t>
            </w:r>
          </w:p>
        </w:tc>
        <w:tc>
          <w:tcPr>
            <w:tcW w:w="987" w:type="dxa"/>
            <w:noWrap/>
            <w:hideMark/>
          </w:tcPr>
          <w:p w14:paraId="3D4E27B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A5646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AEE118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A235C1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87" w:type="dxa"/>
            <w:noWrap/>
            <w:hideMark/>
          </w:tcPr>
          <w:p w14:paraId="39915F8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909E70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020" w:type="dxa"/>
            <w:noWrap/>
            <w:hideMark/>
          </w:tcPr>
          <w:p w14:paraId="2BF1BBF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21</w:t>
            </w:r>
          </w:p>
        </w:tc>
      </w:tr>
      <w:tr w:rsidR="005148C6" w:rsidRPr="00A07C45" w14:paraId="39F3B6BE" w14:textId="77777777" w:rsidTr="00582E09">
        <w:trPr>
          <w:trHeight w:val="300"/>
        </w:trPr>
        <w:tc>
          <w:tcPr>
            <w:tcW w:w="985" w:type="dxa"/>
            <w:noWrap/>
            <w:hideMark/>
          </w:tcPr>
          <w:p w14:paraId="79CD647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87" w:type="dxa"/>
            <w:noWrap/>
            <w:hideMark/>
          </w:tcPr>
          <w:p w14:paraId="5794CD6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297BE1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264F0A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571A85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3452EDE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C7CFBB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11D1D56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3798C5D2" w14:textId="77777777" w:rsidTr="00582E09">
        <w:trPr>
          <w:trHeight w:val="300"/>
        </w:trPr>
        <w:tc>
          <w:tcPr>
            <w:tcW w:w="985" w:type="dxa"/>
            <w:noWrap/>
            <w:hideMark/>
          </w:tcPr>
          <w:p w14:paraId="55B65BF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4FF2A40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A8BEBE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4E5AF5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A84A62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DE7D2B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18B32B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34262CF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r>
      <w:tr w:rsidR="005148C6" w:rsidRPr="00A07C45" w14:paraId="69E96B39" w14:textId="77777777" w:rsidTr="00582E09">
        <w:trPr>
          <w:trHeight w:val="300"/>
        </w:trPr>
        <w:tc>
          <w:tcPr>
            <w:tcW w:w="985" w:type="dxa"/>
            <w:noWrap/>
            <w:hideMark/>
          </w:tcPr>
          <w:p w14:paraId="7AE9CFF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6DB5BC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85C5AE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6A18FF2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5C0158D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AB998C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7D27DDD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020" w:type="dxa"/>
            <w:noWrap/>
            <w:hideMark/>
          </w:tcPr>
          <w:p w14:paraId="7D776EF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22</w:t>
            </w:r>
          </w:p>
        </w:tc>
      </w:tr>
      <w:tr w:rsidR="005148C6" w:rsidRPr="00A07C45" w14:paraId="4BBE1DE7" w14:textId="77777777" w:rsidTr="00582E09">
        <w:trPr>
          <w:trHeight w:val="300"/>
        </w:trPr>
        <w:tc>
          <w:tcPr>
            <w:tcW w:w="985" w:type="dxa"/>
            <w:noWrap/>
            <w:hideMark/>
          </w:tcPr>
          <w:p w14:paraId="3AC3540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27B871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7F9F1B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1ABBDA0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33A7BD0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450C36E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00A3D31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020" w:type="dxa"/>
            <w:noWrap/>
            <w:hideMark/>
          </w:tcPr>
          <w:p w14:paraId="27E65E5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w:t>
            </w:r>
          </w:p>
        </w:tc>
      </w:tr>
      <w:tr w:rsidR="005148C6" w:rsidRPr="00A07C45" w14:paraId="65F19276" w14:textId="77777777" w:rsidTr="00582E09">
        <w:trPr>
          <w:trHeight w:val="300"/>
        </w:trPr>
        <w:tc>
          <w:tcPr>
            <w:tcW w:w="985" w:type="dxa"/>
            <w:noWrap/>
            <w:hideMark/>
          </w:tcPr>
          <w:p w14:paraId="578DF44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w:t>
            </w:r>
          </w:p>
        </w:tc>
        <w:tc>
          <w:tcPr>
            <w:tcW w:w="987" w:type="dxa"/>
            <w:noWrap/>
            <w:hideMark/>
          </w:tcPr>
          <w:p w14:paraId="7BE149B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w:t>
            </w:r>
          </w:p>
        </w:tc>
        <w:tc>
          <w:tcPr>
            <w:tcW w:w="987" w:type="dxa"/>
            <w:noWrap/>
            <w:hideMark/>
          </w:tcPr>
          <w:p w14:paraId="0CD5F05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87" w:type="dxa"/>
            <w:noWrap/>
            <w:hideMark/>
          </w:tcPr>
          <w:p w14:paraId="0671DAA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58DDF01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87" w:type="dxa"/>
            <w:noWrap/>
            <w:hideMark/>
          </w:tcPr>
          <w:p w14:paraId="5551724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3099332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020" w:type="dxa"/>
            <w:noWrap/>
            <w:hideMark/>
          </w:tcPr>
          <w:p w14:paraId="004B5B1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w:t>
            </w:r>
          </w:p>
        </w:tc>
      </w:tr>
      <w:tr w:rsidR="005148C6" w:rsidRPr="00A07C45" w14:paraId="4F02F029" w14:textId="77777777" w:rsidTr="00582E09">
        <w:trPr>
          <w:trHeight w:val="300"/>
        </w:trPr>
        <w:tc>
          <w:tcPr>
            <w:tcW w:w="985" w:type="dxa"/>
            <w:noWrap/>
            <w:hideMark/>
          </w:tcPr>
          <w:p w14:paraId="7F8C994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w:t>
            </w:r>
          </w:p>
        </w:tc>
        <w:tc>
          <w:tcPr>
            <w:tcW w:w="987" w:type="dxa"/>
            <w:noWrap/>
            <w:hideMark/>
          </w:tcPr>
          <w:p w14:paraId="4FE1FE6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BEAABB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64C93DB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751EAA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3CA3D99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74DF564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020" w:type="dxa"/>
            <w:noWrap/>
            <w:hideMark/>
          </w:tcPr>
          <w:p w14:paraId="36FE25F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20</w:t>
            </w:r>
          </w:p>
        </w:tc>
      </w:tr>
      <w:tr w:rsidR="005148C6" w:rsidRPr="00A07C45" w14:paraId="0B55FAF4" w14:textId="77777777" w:rsidTr="00582E09">
        <w:trPr>
          <w:trHeight w:val="300"/>
        </w:trPr>
        <w:tc>
          <w:tcPr>
            <w:tcW w:w="985" w:type="dxa"/>
            <w:noWrap/>
            <w:hideMark/>
          </w:tcPr>
          <w:p w14:paraId="3EC42BA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w:t>
            </w:r>
          </w:p>
        </w:tc>
        <w:tc>
          <w:tcPr>
            <w:tcW w:w="987" w:type="dxa"/>
            <w:noWrap/>
            <w:hideMark/>
          </w:tcPr>
          <w:p w14:paraId="06CBD94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555B14F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22402CF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13099C0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87" w:type="dxa"/>
            <w:noWrap/>
            <w:hideMark/>
          </w:tcPr>
          <w:p w14:paraId="72B491E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144D924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020" w:type="dxa"/>
            <w:noWrap/>
            <w:hideMark/>
          </w:tcPr>
          <w:p w14:paraId="7EF154F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w:t>
            </w:r>
          </w:p>
        </w:tc>
      </w:tr>
      <w:tr w:rsidR="005148C6" w:rsidRPr="00A07C45" w14:paraId="2E3B463E" w14:textId="77777777" w:rsidTr="00582E09">
        <w:trPr>
          <w:trHeight w:val="300"/>
        </w:trPr>
        <w:tc>
          <w:tcPr>
            <w:tcW w:w="985" w:type="dxa"/>
            <w:noWrap/>
            <w:hideMark/>
          </w:tcPr>
          <w:p w14:paraId="7C89072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w:t>
            </w:r>
          </w:p>
        </w:tc>
        <w:tc>
          <w:tcPr>
            <w:tcW w:w="987" w:type="dxa"/>
            <w:noWrap/>
            <w:hideMark/>
          </w:tcPr>
          <w:p w14:paraId="2FE3687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422A567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6D43315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45CA012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719BD1F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01D300E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020" w:type="dxa"/>
            <w:noWrap/>
            <w:hideMark/>
          </w:tcPr>
          <w:p w14:paraId="16D616F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w:t>
            </w:r>
          </w:p>
        </w:tc>
      </w:tr>
      <w:tr w:rsidR="005148C6" w:rsidRPr="00A07C45" w14:paraId="6DDAA702" w14:textId="77777777" w:rsidTr="00582E09">
        <w:trPr>
          <w:trHeight w:val="300"/>
        </w:trPr>
        <w:tc>
          <w:tcPr>
            <w:tcW w:w="985" w:type="dxa"/>
            <w:noWrap/>
            <w:hideMark/>
          </w:tcPr>
          <w:p w14:paraId="33027A7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w:t>
            </w:r>
          </w:p>
        </w:tc>
        <w:tc>
          <w:tcPr>
            <w:tcW w:w="987" w:type="dxa"/>
            <w:noWrap/>
            <w:hideMark/>
          </w:tcPr>
          <w:p w14:paraId="0120D4B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38D2DC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A21CEB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E04E46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CBA2E2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D89BB5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57E4569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94DE465" w14:textId="77777777" w:rsidTr="00582E09">
        <w:trPr>
          <w:trHeight w:val="300"/>
        </w:trPr>
        <w:tc>
          <w:tcPr>
            <w:tcW w:w="985" w:type="dxa"/>
            <w:noWrap/>
            <w:hideMark/>
          </w:tcPr>
          <w:p w14:paraId="7845F4D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w:t>
            </w:r>
          </w:p>
        </w:tc>
        <w:tc>
          <w:tcPr>
            <w:tcW w:w="987" w:type="dxa"/>
            <w:noWrap/>
            <w:hideMark/>
          </w:tcPr>
          <w:p w14:paraId="2ECF5C9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641FB70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2FBDDE9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2211062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2268C1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1BDA355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1D3D074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20</w:t>
            </w:r>
          </w:p>
        </w:tc>
      </w:tr>
      <w:tr w:rsidR="005148C6" w:rsidRPr="00A07C45" w14:paraId="78DBBA5B" w14:textId="77777777" w:rsidTr="00582E09">
        <w:trPr>
          <w:trHeight w:val="300"/>
        </w:trPr>
        <w:tc>
          <w:tcPr>
            <w:tcW w:w="985" w:type="dxa"/>
            <w:noWrap/>
            <w:hideMark/>
          </w:tcPr>
          <w:p w14:paraId="4C3FE53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w:t>
            </w:r>
          </w:p>
        </w:tc>
        <w:tc>
          <w:tcPr>
            <w:tcW w:w="987" w:type="dxa"/>
            <w:noWrap/>
            <w:hideMark/>
          </w:tcPr>
          <w:p w14:paraId="4A491F6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245D97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7CB5063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47BC779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444052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086F00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020" w:type="dxa"/>
            <w:noWrap/>
            <w:hideMark/>
          </w:tcPr>
          <w:p w14:paraId="33B3193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21</w:t>
            </w:r>
          </w:p>
        </w:tc>
      </w:tr>
      <w:tr w:rsidR="005148C6" w:rsidRPr="00A07C45" w14:paraId="04356231" w14:textId="77777777" w:rsidTr="00582E09">
        <w:trPr>
          <w:trHeight w:val="300"/>
        </w:trPr>
        <w:tc>
          <w:tcPr>
            <w:tcW w:w="985" w:type="dxa"/>
            <w:noWrap/>
            <w:hideMark/>
          </w:tcPr>
          <w:p w14:paraId="208931A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w:t>
            </w:r>
          </w:p>
        </w:tc>
        <w:tc>
          <w:tcPr>
            <w:tcW w:w="987" w:type="dxa"/>
            <w:noWrap/>
            <w:hideMark/>
          </w:tcPr>
          <w:p w14:paraId="4A43234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CADDA9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4A7FE1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3BCAADE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697DC3E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18D0E74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020" w:type="dxa"/>
            <w:noWrap/>
            <w:hideMark/>
          </w:tcPr>
          <w:p w14:paraId="21458CC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21</w:t>
            </w:r>
          </w:p>
        </w:tc>
      </w:tr>
      <w:tr w:rsidR="005148C6" w:rsidRPr="00A07C45" w14:paraId="24BD088B" w14:textId="77777777" w:rsidTr="00582E09">
        <w:trPr>
          <w:trHeight w:val="300"/>
        </w:trPr>
        <w:tc>
          <w:tcPr>
            <w:tcW w:w="985" w:type="dxa"/>
            <w:noWrap/>
            <w:hideMark/>
          </w:tcPr>
          <w:p w14:paraId="0F04AD5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w:t>
            </w:r>
          </w:p>
        </w:tc>
        <w:tc>
          <w:tcPr>
            <w:tcW w:w="987" w:type="dxa"/>
            <w:noWrap/>
            <w:hideMark/>
          </w:tcPr>
          <w:p w14:paraId="417BD87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472D68D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341AC3E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01D9AA8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166F55A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4834ECD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020" w:type="dxa"/>
            <w:noWrap/>
            <w:hideMark/>
          </w:tcPr>
          <w:p w14:paraId="316FAFE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w:t>
            </w:r>
          </w:p>
        </w:tc>
      </w:tr>
      <w:tr w:rsidR="005148C6" w:rsidRPr="00A07C45" w14:paraId="2C1BB9CA" w14:textId="77777777" w:rsidTr="00582E09">
        <w:trPr>
          <w:trHeight w:val="300"/>
        </w:trPr>
        <w:tc>
          <w:tcPr>
            <w:tcW w:w="985" w:type="dxa"/>
            <w:noWrap/>
            <w:hideMark/>
          </w:tcPr>
          <w:p w14:paraId="02FD702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w:t>
            </w:r>
          </w:p>
        </w:tc>
        <w:tc>
          <w:tcPr>
            <w:tcW w:w="987" w:type="dxa"/>
            <w:noWrap/>
            <w:hideMark/>
          </w:tcPr>
          <w:p w14:paraId="4FC334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0ED0202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16EAA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6D9E0F0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3B2FCC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497F63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1020" w:type="dxa"/>
            <w:noWrap/>
            <w:hideMark/>
          </w:tcPr>
          <w:p w14:paraId="34CCB3D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20</w:t>
            </w:r>
          </w:p>
        </w:tc>
      </w:tr>
      <w:tr w:rsidR="005148C6" w:rsidRPr="00A07C45" w14:paraId="3CF054E2" w14:textId="77777777" w:rsidTr="00582E09">
        <w:trPr>
          <w:trHeight w:val="300"/>
        </w:trPr>
        <w:tc>
          <w:tcPr>
            <w:tcW w:w="985" w:type="dxa"/>
            <w:noWrap/>
            <w:hideMark/>
          </w:tcPr>
          <w:p w14:paraId="3EB331D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w:t>
            </w:r>
          </w:p>
        </w:tc>
        <w:tc>
          <w:tcPr>
            <w:tcW w:w="987" w:type="dxa"/>
            <w:noWrap/>
            <w:hideMark/>
          </w:tcPr>
          <w:p w14:paraId="7B8B7BB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3116E6D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6A19BC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0E2999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w:t>
            </w:r>
          </w:p>
        </w:tc>
        <w:tc>
          <w:tcPr>
            <w:tcW w:w="987" w:type="dxa"/>
            <w:noWrap/>
            <w:hideMark/>
          </w:tcPr>
          <w:p w14:paraId="602BA77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5C5AB5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0B4A501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r>
      <w:tr w:rsidR="005148C6" w:rsidRPr="00A07C45" w14:paraId="35565742" w14:textId="77777777" w:rsidTr="00582E09">
        <w:trPr>
          <w:trHeight w:val="300"/>
        </w:trPr>
        <w:tc>
          <w:tcPr>
            <w:tcW w:w="985" w:type="dxa"/>
            <w:noWrap/>
            <w:hideMark/>
          </w:tcPr>
          <w:p w14:paraId="6AF52E9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w:t>
            </w:r>
          </w:p>
        </w:tc>
        <w:tc>
          <w:tcPr>
            <w:tcW w:w="987" w:type="dxa"/>
            <w:noWrap/>
            <w:hideMark/>
          </w:tcPr>
          <w:p w14:paraId="5B09B53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E7AE9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C5EEB3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07275C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21CE9D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A43F72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1C6DA4C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22E53713" w14:textId="77777777" w:rsidTr="00582E09">
        <w:trPr>
          <w:trHeight w:val="300"/>
        </w:trPr>
        <w:tc>
          <w:tcPr>
            <w:tcW w:w="985" w:type="dxa"/>
            <w:noWrap/>
            <w:hideMark/>
          </w:tcPr>
          <w:p w14:paraId="4C5E3BF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w:t>
            </w:r>
          </w:p>
        </w:tc>
        <w:tc>
          <w:tcPr>
            <w:tcW w:w="987" w:type="dxa"/>
            <w:noWrap/>
            <w:hideMark/>
          </w:tcPr>
          <w:p w14:paraId="562F6D6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484561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3E6A19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1D3035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733EB6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DD9F31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3D4F365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6371C3A0" w14:textId="77777777" w:rsidTr="00582E09">
        <w:trPr>
          <w:trHeight w:val="300"/>
        </w:trPr>
        <w:tc>
          <w:tcPr>
            <w:tcW w:w="985" w:type="dxa"/>
            <w:noWrap/>
            <w:hideMark/>
          </w:tcPr>
          <w:p w14:paraId="4E7E8A9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w:t>
            </w:r>
          </w:p>
        </w:tc>
        <w:tc>
          <w:tcPr>
            <w:tcW w:w="987" w:type="dxa"/>
            <w:noWrap/>
            <w:hideMark/>
          </w:tcPr>
          <w:p w14:paraId="6798005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D523E5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72E213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FBD08C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205C2C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20E576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2B3D22E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DBD1665" w14:textId="77777777" w:rsidTr="00582E09">
        <w:trPr>
          <w:trHeight w:val="300"/>
        </w:trPr>
        <w:tc>
          <w:tcPr>
            <w:tcW w:w="985" w:type="dxa"/>
            <w:noWrap/>
            <w:hideMark/>
          </w:tcPr>
          <w:p w14:paraId="1E6AAFB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20</w:t>
            </w:r>
          </w:p>
        </w:tc>
        <w:tc>
          <w:tcPr>
            <w:tcW w:w="987" w:type="dxa"/>
            <w:noWrap/>
            <w:hideMark/>
          </w:tcPr>
          <w:p w14:paraId="7DE2AF4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C6A32E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130473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42843A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7B8F6A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DDB1DF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A1A4B0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ACF2009" w14:textId="77777777" w:rsidTr="00582E09">
        <w:trPr>
          <w:trHeight w:val="300"/>
        </w:trPr>
        <w:tc>
          <w:tcPr>
            <w:tcW w:w="985" w:type="dxa"/>
            <w:noWrap/>
            <w:hideMark/>
          </w:tcPr>
          <w:p w14:paraId="0A110C2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21</w:t>
            </w:r>
          </w:p>
        </w:tc>
        <w:tc>
          <w:tcPr>
            <w:tcW w:w="987" w:type="dxa"/>
            <w:noWrap/>
            <w:hideMark/>
          </w:tcPr>
          <w:p w14:paraId="4B0B86D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4409DB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DEED3B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E3BE3D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AA0DEA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88AE9A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5431EFF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8EC7AE5" w14:textId="77777777" w:rsidTr="00582E09">
        <w:trPr>
          <w:trHeight w:val="300"/>
        </w:trPr>
        <w:tc>
          <w:tcPr>
            <w:tcW w:w="985" w:type="dxa"/>
            <w:noWrap/>
            <w:hideMark/>
          </w:tcPr>
          <w:p w14:paraId="170CBC2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22</w:t>
            </w:r>
          </w:p>
        </w:tc>
        <w:tc>
          <w:tcPr>
            <w:tcW w:w="987" w:type="dxa"/>
            <w:noWrap/>
            <w:hideMark/>
          </w:tcPr>
          <w:p w14:paraId="5E9C126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47B675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D375D1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FFB7DA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E0FFC8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658B6B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0466703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ADDEBA0" w14:textId="77777777" w:rsidTr="00582E09">
        <w:trPr>
          <w:trHeight w:val="300"/>
        </w:trPr>
        <w:tc>
          <w:tcPr>
            <w:tcW w:w="985" w:type="dxa"/>
            <w:noWrap/>
            <w:hideMark/>
          </w:tcPr>
          <w:p w14:paraId="53339F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23</w:t>
            </w:r>
          </w:p>
        </w:tc>
        <w:tc>
          <w:tcPr>
            <w:tcW w:w="987" w:type="dxa"/>
            <w:noWrap/>
            <w:hideMark/>
          </w:tcPr>
          <w:p w14:paraId="7E89117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B6EF75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B129B3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3D88CA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597D0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C28D02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4C5FF3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9ECA166" w14:textId="77777777" w:rsidTr="00582E09">
        <w:trPr>
          <w:trHeight w:val="300"/>
        </w:trPr>
        <w:tc>
          <w:tcPr>
            <w:tcW w:w="985" w:type="dxa"/>
            <w:noWrap/>
            <w:hideMark/>
          </w:tcPr>
          <w:p w14:paraId="2EA54DD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c>
          <w:tcPr>
            <w:tcW w:w="987" w:type="dxa"/>
            <w:noWrap/>
            <w:hideMark/>
          </w:tcPr>
          <w:p w14:paraId="16A8F12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A372A4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15E7EF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13AF13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D4509D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C96AFA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BDC9FD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00BADC3" w14:textId="77777777" w:rsidTr="00582E09">
        <w:trPr>
          <w:trHeight w:val="300"/>
        </w:trPr>
        <w:tc>
          <w:tcPr>
            <w:tcW w:w="985" w:type="dxa"/>
            <w:noWrap/>
            <w:hideMark/>
          </w:tcPr>
          <w:p w14:paraId="55F872A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c>
          <w:tcPr>
            <w:tcW w:w="987" w:type="dxa"/>
            <w:noWrap/>
            <w:hideMark/>
          </w:tcPr>
          <w:p w14:paraId="3752B3F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ACF52B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EA5089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C47D8C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B544C9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C0B383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1577628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F276E35" w14:textId="77777777" w:rsidTr="00582E09">
        <w:trPr>
          <w:trHeight w:val="300"/>
        </w:trPr>
        <w:tc>
          <w:tcPr>
            <w:tcW w:w="985" w:type="dxa"/>
            <w:noWrap/>
            <w:hideMark/>
          </w:tcPr>
          <w:p w14:paraId="7B15C7B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26</w:t>
            </w:r>
          </w:p>
        </w:tc>
        <w:tc>
          <w:tcPr>
            <w:tcW w:w="987" w:type="dxa"/>
            <w:noWrap/>
            <w:hideMark/>
          </w:tcPr>
          <w:p w14:paraId="0D9B81F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1D5832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714246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AC5BC6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EDA1A6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033D0D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3EDF7F6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B4E2542" w14:textId="77777777" w:rsidTr="00582E09">
        <w:trPr>
          <w:trHeight w:val="300"/>
        </w:trPr>
        <w:tc>
          <w:tcPr>
            <w:tcW w:w="985" w:type="dxa"/>
            <w:noWrap/>
            <w:hideMark/>
          </w:tcPr>
          <w:p w14:paraId="46BBAE4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c>
          <w:tcPr>
            <w:tcW w:w="987" w:type="dxa"/>
            <w:noWrap/>
            <w:hideMark/>
          </w:tcPr>
          <w:p w14:paraId="291A07D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6AC0E2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1A81E2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99A71A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507BEB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52BFCD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38EE0A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B50A574" w14:textId="77777777" w:rsidTr="00582E09">
        <w:trPr>
          <w:trHeight w:val="300"/>
        </w:trPr>
        <w:tc>
          <w:tcPr>
            <w:tcW w:w="985" w:type="dxa"/>
            <w:noWrap/>
            <w:hideMark/>
          </w:tcPr>
          <w:p w14:paraId="7FF8621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c>
          <w:tcPr>
            <w:tcW w:w="987" w:type="dxa"/>
            <w:noWrap/>
            <w:hideMark/>
          </w:tcPr>
          <w:p w14:paraId="76D7013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156692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B0C023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6BDA8A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4FD1DF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D733ED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293F454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B5BCBDA" w14:textId="77777777" w:rsidTr="00582E09">
        <w:trPr>
          <w:trHeight w:val="300"/>
        </w:trPr>
        <w:tc>
          <w:tcPr>
            <w:tcW w:w="985" w:type="dxa"/>
            <w:noWrap/>
            <w:hideMark/>
          </w:tcPr>
          <w:p w14:paraId="5FE840F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c>
          <w:tcPr>
            <w:tcW w:w="987" w:type="dxa"/>
            <w:noWrap/>
            <w:hideMark/>
          </w:tcPr>
          <w:p w14:paraId="6C11E87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6105D8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CDFAE9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C39044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26637E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67BEC4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5B24BC6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681426F" w14:textId="77777777" w:rsidTr="00582E09">
        <w:trPr>
          <w:trHeight w:val="300"/>
        </w:trPr>
        <w:tc>
          <w:tcPr>
            <w:tcW w:w="985" w:type="dxa"/>
            <w:noWrap/>
            <w:hideMark/>
          </w:tcPr>
          <w:p w14:paraId="7BA8324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c>
          <w:tcPr>
            <w:tcW w:w="987" w:type="dxa"/>
            <w:noWrap/>
            <w:hideMark/>
          </w:tcPr>
          <w:p w14:paraId="7E9D9D9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FB394E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76537A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115606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C21367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133A9F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360CDCD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C59B5A2" w14:textId="77777777" w:rsidTr="00582E09">
        <w:trPr>
          <w:trHeight w:val="300"/>
        </w:trPr>
        <w:tc>
          <w:tcPr>
            <w:tcW w:w="985" w:type="dxa"/>
            <w:noWrap/>
            <w:hideMark/>
          </w:tcPr>
          <w:p w14:paraId="47DE53D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31</w:t>
            </w:r>
          </w:p>
        </w:tc>
        <w:tc>
          <w:tcPr>
            <w:tcW w:w="987" w:type="dxa"/>
            <w:noWrap/>
            <w:hideMark/>
          </w:tcPr>
          <w:p w14:paraId="3743762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3218E3E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FECDD8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3CFC5DF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38AE7ED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943CB7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58E1DFF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1134AC8E" w14:textId="77777777" w:rsidTr="00582E09">
        <w:trPr>
          <w:trHeight w:val="300"/>
        </w:trPr>
        <w:tc>
          <w:tcPr>
            <w:tcW w:w="985" w:type="dxa"/>
            <w:noWrap/>
            <w:hideMark/>
          </w:tcPr>
          <w:p w14:paraId="4899FCD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32</w:t>
            </w:r>
          </w:p>
        </w:tc>
        <w:tc>
          <w:tcPr>
            <w:tcW w:w="987" w:type="dxa"/>
            <w:noWrap/>
            <w:hideMark/>
          </w:tcPr>
          <w:p w14:paraId="5684A63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9EA0A2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293BF5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920A2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419555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AECDD5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1BF4963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6BC74D1" w14:textId="77777777" w:rsidTr="00582E09">
        <w:trPr>
          <w:trHeight w:val="300"/>
        </w:trPr>
        <w:tc>
          <w:tcPr>
            <w:tcW w:w="985" w:type="dxa"/>
            <w:noWrap/>
            <w:hideMark/>
          </w:tcPr>
          <w:p w14:paraId="2CCC89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33</w:t>
            </w:r>
          </w:p>
        </w:tc>
        <w:tc>
          <w:tcPr>
            <w:tcW w:w="987" w:type="dxa"/>
            <w:noWrap/>
            <w:hideMark/>
          </w:tcPr>
          <w:p w14:paraId="3DD1F20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A3EAAF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132B1C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0DC1C6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739885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5300F9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FD26D6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DEF50CF" w14:textId="77777777" w:rsidTr="00582E09">
        <w:trPr>
          <w:trHeight w:val="300"/>
        </w:trPr>
        <w:tc>
          <w:tcPr>
            <w:tcW w:w="985" w:type="dxa"/>
            <w:noWrap/>
            <w:hideMark/>
          </w:tcPr>
          <w:p w14:paraId="16DA52B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34</w:t>
            </w:r>
          </w:p>
        </w:tc>
        <w:tc>
          <w:tcPr>
            <w:tcW w:w="987" w:type="dxa"/>
            <w:noWrap/>
            <w:hideMark/>
          </w:tcPr>
          <w:p w14:paraId="50A2FED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817038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5EE225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BA8191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AD7EEC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8F1586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DD98C7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E41C739" w14:textId="77777777" w:rsidTr="00582E09">
        <w:trPr>
          <w:trHeight w:val="300"/>
        </w:trPr>
        <w:tc>
          <w:tcPr>
            <w:tcW w:w="985" w:type="dxa"/>
            <w:noWrap/>
            <w:hideMark/>
          </w:tcPr>
          <w:p w14:paraId="50FBCDE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35</w:t>
            </w:r>
          </w:p>
        </w:tc>
        <w:tc>
          <w:tcPr>
            <w:tcW w:w="987" w:type="dxa"/>
            <w:noWrap/>
            <w:hideMark/>
          </w:tcPr>
          <w:p w14:paraId="67179D7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000CA0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9543D2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FBBA2C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C60149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D03BBF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434E4F3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31FAB679" w14:textId="77777777" w:rsidTr="00582E09">
        <w:trPr>
          <w:trHeight w:val="300"/>
        </w:trPr>
        <w:tc>
          <w:tcPr>
            <w:tcW w:w="985" w:type="dxa"/>
            <w:noWrap/>
            <w:hideMark/>
          </w:tcPr>
          <w:p w14:paraId="2C84B22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36</w:t>
            </w:r>
          </w:p>
        </w:tc>
        <w:tc>
          <w:tcPr>
            <w:tcW w:w="987" w:type="dxa"/>
            <w:noWrap/>
            <w:hideMark/>
          </w:tcPr>
          <w:p w14:paraId="79B3FB0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8B137F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1BD006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AC665E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8406F5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AFC325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8236C3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D2C7302" w14:textId="77777777" w:rsidTr="00582E09">
        <w:trPr>
          <w:trHeight w:val="300"/>
        </w:trPr>
        <w:tc>
          <w:tcPr>
            <w:tcW w:w="985" w:type="dxa"/>
            <w:noWrap/>
            <w:hideMark/>
          </w:tcPr>
          <w:p w14:paraId="7A37008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37</w:t>
            </w:r>
          </w:p>
        </w:tc>
        <w:tc>
          <w:tcPr>
            <w:tcW w:w="987" w:type="dxa"/>
            <w:noWrap/>
            <w:hideMark/>
          </w:tcPr>
          <w:p w14:paraId="2B1CC45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9A604F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119682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6BC58C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2A6E39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776307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C2EDEF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DBC695E" w14:textId="77777777" w:rsidTr="00582E09">
        <w:trPr>
          <w:trHeight w:val="300"/>
        </w:trPr>
        <w:tc>
          <w:tcPr>
            <w:tcW w:w="985" w:type="dxa"/>
            <w:noWrap/>
            <w:hideMark/>
          </w:tcPr>
          <w:p w14:paraId="0D45067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38</w:t>
            </w:r>
          </w:p>
        </w:tc>
        <w:tc>
          <w:tcPr>
            <w:tcW w:w="987" w:type="dxa"/>
            <w:noWrap/>
            <w:hideMark/>
          </w:tcPr>
          <w:p w14:paraId="2C14FA6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BD7746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39A2AC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C66E79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2CF252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FD23EB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0FBBABD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EC8AD06" w14:textId="77777777" w:rsidTr="00582E09">
        <w:trPr>
          <w:trHeight w:val="300"/>
        </w:trPr>
        <w:tc>
          <w:tcPr>
            <w:tcW w:w="985" w:type="dxa"/>
            <w:noWrap/>
            <w:hideMark/>
          </w:tcPr>
          <w:p w14:paraId="3023043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39</w:t>
            </w:r>
          </w:p>
        </w:tc>
        <w:tc>
          <w:tcPr>
            <w:tcW w:w="987" w:type="dxa"/>
            <w:noWrap/>
            <w:hideMark/>
          </w:tcPr>
          <w:p w14:paraId="4A651C8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405290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5031F1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3CDC99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8BBA44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3199623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645A144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6326EE54" w14:textId="77777777" w:rsidTr="00582E09">
        <w:trPr>
          <w:trHeight w:val="300"/>
        </w:trPr>
        <w:tc>
          <w:tcPr>
            <w:tcW w:w="985" w:type="dxa"/>
            <w:noWrap/>
            <w:hideMark/>
          </w:tcPr>
          <w:p w14:paraId="23A2B91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lastRenderedPageBreak/>
              <w:t>40</w:t>
            </w:r>
          </w:p>
        </w:tc>
        <w:tc>
          <w:tcPr>
            <w:tcW w:w="987" w:type="dxa"/>
            <w:noWrap/>
            <w:hideMark/>
          </w:tcPr>
          <w:p w14:paraId="34A36F3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CEE4B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CE1A15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6F8A0F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B44DDD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BFEF8A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3F95714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22F0E12" w14:textId="77777777" w:rsidTr="00582E09">
        <w:trPr>
          <w:trHeight w:val="300"/>
        </w:trPr>
        <w:tc>
          <w:tcPr>
            <w:tcW w:w="985" w:type="dxa"/>
            <w:noWrap/>
            <w:hideMark/>
          </w:tcPr>
          <w:p w14:paraId="6792084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41</w:t>
            </w:r>
          </w:p>
        </w:tc>
        <w:tc>
          <w:tcPr>
            <w:tcW w:w="987" w:type="dxa"/>
            <w:noWrap/>
            <w:hideMark/>
          </w:tcPr>
          <w:p w14:paraId="6855282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5F1F9C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F08BF3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D9D162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E676F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13B7D1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723B260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3C3FDCB" w14:textId="77777777" w:rsidTr="00582E09">
        <w:trPr>
          <w:trHeight w:val="300"/>
        </w:trPr>
        <w:tc>
          <w:tcPr>
            <w:tcW w:w="985" w:type="dxa"/>
            <w:noWrap/>
            <w:hideMark/>
          </w:tcPr>
          <w:p w14:paraId="423BAA7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42</w:t>
            </w:r>
          </w:p>
        </w:tc>
        <w:tc>
          <w:tcPr>
            <w:tcW w:w="987" w:type="dxa"/>
            <w:noWrap/>
            <w:hideMark/>
          </w:tcPr>
          <w:p w14:paraId="0607A6F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E9C543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E58056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1D3C2B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3E2BEC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CBDA44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0253CBF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A63141D" w14:textId="77777777" w:rsidTr="00582E09">
        <w:trPr>
          <w:trHeight w:val="300"/>
        </w:trPr>
        <w:tc>
          <w:tcPr>
            <w:tcW w:w="985" w:type="dxa"/>
            <w:noWrap/>
            <w:hideMark/>
          </w:tcPr>
          <w:p w14:paraId="70EC50C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43</w:t>
            </w:r>
          </w:p>
        </w:tc>
        <w:tc>
          <w:tcPr>
            <w:tcW w:w="987" w:type="dxa"/>
            <w:noWrap/>
            <w:hideMark/>
          </w:tcPr>
          <w:p w14:paraId="34E2DE3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E72F52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B340D4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6EEE9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68301B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AE4CEF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6E500F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7EBC8A6" w14:textId="77777777" w:rsidTr="00582E09">
        <w:trPr>
          <w:trHeight w:val="300"/>
        </w:trPr>
        <w:tc>
          <w:tcPr>
            <w:tcW w:w="985" w:type="dxa"/>
            <w:noWrap/>
            <w:hideMark/>
          </w:tcPr>
          <w:p w14:paraId="46079D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44</w:t>
            </w:r>
          </w:p>
        </w:tc>
        <w:tc>
          <w:tcPr>
            <w:tcW w:w="987" w:type="dxa"/>
            <w:noWrap/>
            <w:hideMark/>
          </w:tcPr>
          <w:p w14:paraId="2D346F1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F9572C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362394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A3D317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89F6AA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6CCAE3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5444A8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0612317" w14:textId="77777777" w:rsidTr="00582E09">
        <w:trPr>
          <w:trHeight w:val="300"/>
        </w:trPr>
        <w:tc>
          <w:tcPr>
            <w:tcW w:w="985" w:type="dxa"/>
            <w:noWrap/>
            <w:hideMark/>
          </w:tcPr>
          <w:p w14:paraId="5B7D7D9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45</w:t>
            </w:r>
          </w:p>
        </w:tc>
        <w:tc>
          <w:tcPr>
            <w:tcW w:w="987" w:type="dxa"/>
            <w:noWrap/>
            <w:hideMark/>
          </w:tcPr>
          <w:p w14:paraId="784707C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80250E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BE6B89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D451AD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F230F0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F05765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3F998A7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58C2528B" w14:textId="77777777" w:rsidTr="00582E09">
        <w:trPr>
          <w:trHeight w:val="300"/>
        </w:trPr>
        <w:tc>
          <w:tcPr>
            <w:tcW w:w="985" w:type="dxa"/>
            <w:noWrap/>
            <w:hideMark/>
          </w:tcPr>
          <w:p w14:paraId="298BDD8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46</w:t>
            </w:r>
          </w:p>
        </w:tc>
        <w:tc>
          <w:tcPr>
            <w:tcW w:w="987" w:type="dxa"/>
            <w:noWrap/>
            <w:hideMark/>
          </w:tcPr>
          <w:p w14:paraId="75BD87E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312F88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9D4ACE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EFA08A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92B3E1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AF8ADF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2137123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65EF93A" w14:textId="77777777" w:rsidTr="00582E09">
        <w:trPr>
          <w:trHeight w:val="300"/>
        </w:trPr>
        <w:tc>
          <w:tcPr>
            <w:tcW w:w="985" w:type="dxa"/>
            <w:noWrap/>
            <w:hideMark/>
          </w:tcPr>
          <w:p w14:paraId="31E58FC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47</w:t>
            </w:r>
          </w:p>
        </w:tc>
        <w:tc>
          <w:tcPr>
            <w:tcW w:w="987" w:type="dxa"/>
            <w:noWrap/>
            <w:hideMark/>
          </w:tcPr>
          <w:p w14:paraId="4ECA046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718FE2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4DBD4B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07D796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8A7525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60E98F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7910036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47A75F2" w14:textId="77777777" w:rsidTr="00582E09">
        <w:trPr>
          <w:trHeight w:val="300"/>
        </w:trPr>
        <w:tc>
          <w:tcPr>
            <w:tcW w:w="985" w:type="dxa"/>
            <w:noWrap/>
            <w:hideMark/>
          </w:tcPr>
          <w:p w14:paraId="348C277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48</w:t>
            </w:r>
          </w:p>
        </w:tc>
        <w:tc>
          <w:tcPr>
            <w:tcW w:w="987" w:type="dxa"/>
            <w:noWrap/>
            <w:hideMark/>
          </w:tcPr>
          <w:p w14:paraId="7FD31B1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0C3C5F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18E184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3453DB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25CA57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7448AD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7B9028C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DE0A2F6" w14:textId="77777777" w:rsidTr="00582E09">
        <w:trPr>
          <w:trHeight w:val="300"/>
        </w:trPr>
        <w:tc>
          <w:tcPr>
            <w:tcW w:w="985" w:type="dxa"/>
            <w:noWrap/>
            <w:hideMark/>
          </w:tcPr>
          <w:p w14:paraId="490BC2B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49</w:t>
            </w:r>
          </w:p>
        </w:tc>
        <w:tc>
          <w:tcPr>
            <w:tcW w:w="987" w:type="dxa"/>
            <w:noWrap/>
            <w:hideMark/>
          </w:tcPr>
          <w:p w14:paraId="6339E5B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F2E3AE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B977EB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DE4626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D9F1CD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C22831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30C673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3563A18" w14:textId="77777777" w:rsidTr="00582E09">
        <w:trPr>
          <w:trHeight w:val="300"/>
        </w:trPr>
        <w:tc>
          <w:tcPr>
            <w:tcW w:w="985" w:type="dxa"/>
            <w:noWrap/>
            <w:hideMark/>
          </w:tcPr>
          <w:p w14:paraId="5DD8AC7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50</w:t>
            </w:r>
          </w:p>
        </w:tc>
        <w:tc>
          <w:tcPr>
            <w:tcW w:w="987" w:type="dxa"/>
            <w:noWrap/>
            <w:hideMark/>
          </w:tcPr>
          <w:p w14:paraId="5C5DC0E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3BF20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650ED5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9ADB87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88B486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264C18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2E6211E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AC6B6C5" w14:textId="77777777" w:rsidTr="00582E09">
        <w:trPr>
          <w:trHeight w:val="300"/>
        </w:trPr>
        <w:tc>
          <w:tcPr>
            <w:tcW w:w="985" w:type="dxa"/>
            <w:noWrap/>
            <w:hideMark/>
          </w:tcPr>
          <w:p w14:paraId="1DFF566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51</w:t>
            </w:r>
          </w:p>
        </w:tc>
        <w:tc>
          <w:tcPr>
            <w:tcW w:w="987" w:type="dxa"/>
            <w:noWrap/>
            <w:hideMark/>
          </w:tcPr>
          <w:p w14:paraId="67A2834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093678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1F68D7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A9ED52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A63B30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DD7CB1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3A96159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469A637" w14:textId="77777777" w:rsidTr="00582E09">
        <w:trPr>
          <w:trHeight w:val="300"/>
        </w:trPr>
        <w:tc>
          <w:tcPr>
            <w:tcW w:w="985" w:type="dxa"/>
            <w:noWrap/>
            <w:hideMark/>
          </w:tcPr>
          <w:p w14:paraId="245E5B8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52</w:t>
            </w:r>
          </w:p>
        </w:tc>
        <w:tc>
          <w:tcPr>
            <w:tcW w:w="987" w:type="dxa"/>
            <w:noWrap/>
            <w:hideMark/>
          </w:tcPr>
          <w:p w14:paraId="52EA8AE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ADFD4F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7F952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2F145D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D104C9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556819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52B63DB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A329025" w14:textId="77777777" w:rsidTr="00582E09">
        <w:trPr>
          <w:trHeight w:val="300"/>
        </w:trPr>
        <w:tc>
          <w:tcPr>
            <w:tcW w:w="985" w:type="dxa"/>
            <w:noWrap/>
            <w:hideMark/>
          </w:tcPr>
          <w:p w14:paraId="541A499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53</w:t>
            </w:r>
          </w:p>
        </w:tc>
        <w:tc>
          <w:tcPr>
            <w:tcW w:w="987" w:type="dxa"/>
            <w:noWrap/>
            <w:hideMark/>
          </w:tcPr>
          <w:p w14:paraId="0F854BB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7B697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2F12C4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93BC30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4B5E8B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1ACB68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69E325E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413D60D7" w14:textId="77777777" w:rsidTr="00582E09">
        <w:trPr>
          <w:trHeight w:val="300"/>
        </w:trPr>
        <w:tc>
          <w:tcPr>
            <w:tcW w:w="985" w:type="dxa"/>
            <w:noWrap/>
            <w:hideMark/>
          </w:tcPr>
          <w:p w14:paraId="10D0CB3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54</w:t>
            </w:r>
          </w:p>
        </w:tc>
        <w:tc>
          <w:tcPr>
            <w:tcW w:w="987" w:type="dxa"/>
            <w:noWrap/>
            <w:hideMark/>
          </w:tcPr>
          <w:p w14:paraId="351196F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ED83C5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890D16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6BEC5A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FB21C1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EED936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3B3D7EF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1B0E5BF" w14:textId="77777777" w:rsidTr="00582E09">
        <w:trPr>
          <w:trHeight w:val="300"/>
        </w:trPr>
        <w:tc>
          <w:tcPr>
            <w:tcW w:w="985" w:type="dxa"/>
            <w:noWrap/>
            <w:hideMark/>
          </w:tcPr>
          <w:p w14:paraId="6AB8E30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55</w:t>
            </w:r>
          </w:p>
        </w:tc>
        <w:tc>
          <w:tcPr>
            <w:tcW w:w="987" w:type="dxa"/>
            <w:noWrap/>
            <w:hideMark/>
          </w:tcPr>
          <w:p w14:paraId="51EA9C5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07BDDA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AF2AC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AE2C8D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93FA7A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A0FEA3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0F99286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EA07395" w14:textId="77777777" w:rsidTr="00582E09">
        <w:trPr>
          <w:trHeight w:val="300"/>
        </w:trPr>
        <w:tc>
          <w:tcPr>
            <w:tcW w:w="985" w:type="dxa"/>
            <w:noWrap/>
            <w:hideMark/>
          </w:tcPr>
          <w:p w14:paraId="7A6A856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56</w:t>
            </w:r>
          </w:p>
        </w:tc>
        <w:tc>
          <w:tcPr>
            <w:tcW w:w="987" w:type="dxa"/>
            <w:noWrap/>
            <w:hideMark/>
          </w:tcPr>
          <w:p w14:paraId="638DE43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57A051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522837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81A884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CEBFFE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4C4825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11C99D3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EF37A11" w14:textId="77777777" w:rsidTr="00582E09">
        <w:trPr>
          <w:trHeight w:val="300"/>
        </w:trPr>
        <w:tc>
          <w:tcPr>
            <w:tcW w:w="985" w:type="dxa"/>
            <w:noWrap/>
            <w:hideMark/>
          </w:tcPr>
          <w:p w14:paraId="6C7F14F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57</w:t>
            </w:r>
          </w:p>
        </w:tc>
        <w:tc>
          <w:tcPr>
            <w:tcW w:w="987" w:type="dxa"/>
            <w:noWrap/>
            <w:hideMark/>
          </w:tcPr>
          <w:p w14:paraId="625408B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CDE5AB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94B3EA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6B05A0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67A769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324539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13A7FF2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DAF2181" w14:textId="77777777" w:rsidTr="00582E09">
        <w:trPr>
          <w:trHeight w:val="300"/>
        </w:trPr>
        <w:tc>
          <w:tcPr>
            <w:tcW w:w="985" w:type="dxa"/>
            <w:noWrap/>
            <w:hideMark/>
          </w:tcPr>
          <w:p w14:paraId="4D9EB94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58</w:t>
            </w:r>
          </w:p>
        </w:tc>
        <w:tc>
          <w:tcPr>
            <w:tcW w:w="987" w:type="dxa"/>
            <w:noWrap/>
            <w:hideMark/>
          </w:tcPr>
          <w:p w14:paraId="5D3720E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6F7042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D67471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E20733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DF1B21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C4B034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54C8FD6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975A52A" w14:textId="77777777" w:rsidTr="00582E09">
        <w:trPr>
          <w:trHeight w:val="300"/>
        </w:trPr>
        <w:tc>
          <w:tcPr>
            <w:tcW w:w="985" w:type="dxa"/>
            <w:noWrap/>
            <w:hideMark/>
          </w:tcPr>
          <w:p w14:paraId="02A522B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59</w:t>
            </w:r>
          </w:p>
        </w:tc>
        <w:tc>
          <w:tcPr>
            <w:tcW w:w="987" w:type="dxa"/>
            <w:noWrap/>
            <w:hideMark/>
          </w:tcPr>
          <w:p w14:paraId="1431799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9121E5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72234C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64FECA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3373A4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8C4A88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7B8286A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1937C13" w14:textId="77777777" w:rsidTr="00582E09">
        <w:trPr>
          <w:trHeight w:val="300"/>
        </w:trPr>
        <w:tc>
          <w:tcPr>
            <w:tcW w:w="985" w:type="dxa"/>
            <w:noWrap/>
            <w:hideMark/>
          </w:tcPr>
          <w:p w14:paraId="114E221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60</w:t>
            </w:r>
          </w:p>
        </w:tc>
        <w:tc>
          <w:tcPr>
            <w:tcW w:w="987" w:type="dxa"/>
            <w:noWrap/>
            <w:hideMark/>
          </w:tcPr>
          <w:p w14:paraId="7D7E7A0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81D8A0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044529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821E31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4711E0F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3EF537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5F62EFB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r>
      <w:tr w:rsidR="005148C6" w:rsidRPr="00A07C45" w14:paraId="6DA4DC0B" w14:textId="77777777" w:rsidTr="00582E09">
        <w:trPr>
          <w:trHeight w:val="300"/>
        </w:trPr>
        <w:tc>
          <w:tcPr>
            <w:tcW w:w="985" w:type="dxa"/>
            <w:noWrap/>
            <w:hideMark/>
          </w:tcPr>
          <w:p w14:paraId="420BC60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61</w:t>
            </w:r>
          </w:p>
        </w:tc>
        <w:tc>
          <w:tcPr>
            <w:tcW w:w="987" w:type="dxa"/>
            <w:noWrap/>
            <w:hideMark/>
          </w:tcPr>
          <w:p w14:paraId="58B8242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B4FB57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BF0C8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F5B149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4326CD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4D85D7C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22B3FAA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10BCD3B4" w14:textId="77777777" w:rsidTr="00582E09">
        <w:trPr>
          <w:trHeight w:val="300"/>
        </w:trPr>
        <w:tc>
          <w:tcPr>
            <w:tcW w:w="985" w:type="dxa"/>
            <w:noWrap/>
            <w:hideMark/>
          </w:tcPr>
          <w:p w14:paraId="689A955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62</w:t>
            </w:r>
          </w:p>
        </w:tc>
        <w:tc>
          <w:tcPr>
            <w:tcW w:w="987" w:type="dxa"/>
            <w:noWrap/>
            <w:hideMark/>
          </w:tcPr>
          <w:p w14:paraId="0D603AD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FBE3D3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03E810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8E7D50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0E493A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C01971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340DCEA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9795D44" w14:textId="77777777" w:rsidTr="00582E09">
        <w:trPr>
          <w:trHeight w:val="300"/>
        </w:trPr>
        <w:tc>
          <w:tcPr>
            <w:tcW w:w="985" w:type="dxa"/>
            <w:noWrap/>
            <w:hideMark/>
          </w:tcPr>
          <w:p w14:paraId="3712525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63</w:t>
            </w:r>
          </w:p>
        </w:tc>
        <w:tc>
          <w:tcPr>
            <w:tcW w:w="987" w:type="dxa"/>
            <w:noWrap/>
            <w:hideMark/>
          </w:tcPr>
          <w:p w14:paraId="54EEBFE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645065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1120AE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C3845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5D1676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D78A15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27D24A4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375EC0B" w14:textId="77777777" w:rsidTr="00582E09">
        <w:trPr>
          <w:trHeight w:val="300"/>
        </w:trPr>
        <w:tc>
          <w:tcPr>
            <w:tcW w:w="985" w:type="dxa"/>
            <w:noWrap/>
            <w:hideMark/>
          </w:tcPr>
          <w:p w14:paraId="4FFBC5C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64</w:t>
            </w:r>
          </w:p>
        </w:tc>
        <w:tc>
          <w:tcPr>
            <w:tcW w:w="987" w:type="dxa"/>
            <w:noWrap/>
            <w:hideMark/>
          </w:tcPr>
          <w:p w14:paraId="08DE64F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6D4282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414500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A4E244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2D2C9E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B98846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351C22F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F6D71A5" w14:textId="77777777" w:rsidTr="00582E09">
        <w:trPr>
          <w:trHeight w:val="300"/>
        </w:trPr>
        <w:tc>
          <w:tcPr>
            <w:tcW w:w="985" w:type="dxa"/>
            <w:noWrap/>
            <w:hideMark/>
          </w:tcPr>
          <w:p w14:paraId="2DED301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65</w:t>
            </w:r>
          </w:p>
        </w:tc>
        <w:tc>
          <w:tcPr>
            <w:tcW w:w="987" w:type="dxa"/>
            <w:noWrap/>
            <w:hideMark/>
          </w:tcPr>
          <w:p w14:paraId="7F5A06B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BC0951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62366F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7312D7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4AA79D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B0FE7F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7C42F2E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9CA7AFD" w14:textId="77777777" w:rsidTr="00582E09">
        <w:trPr>
          <w:trHeight w:val="300"/>
        </w:trPr>
        <w:tc>
          <w:tcPr>
            <w:tcW w:w="985" w:type="dxa"/>
            <w:noWrap/>
            <w:hideMark/>
          </w:tcPr>
          <w:p w14:paraId="14AD85C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66</w:t>
            </w:r>
          </w:p>
        </w:tc>
        <w:tc>
          <w:tcPr>
            <w:tcW w:w="987" w:type="dxa"/>
            <w:noWrap/>
            <w:hideMark/>
          </w:tcPr>
          <w:p w14:paraId="5FF318E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C0E894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4B4D68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8962D2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44E97D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624042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7EC0E97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15F189B2" w14:textId="77777777" w:rsidTr="00582E09">
        <w:trPr>
          <w:trHeight w:val="300"/>
        </w:trPr>
        <w:tc>
          <w:tcPr>
            <w:tcW w:w="985" w:type="dxa"/>
            <w:noWrap/>
            <w:hideMark/>
          </w:tcPr>
          <w:p w14:paraId="77DD0B4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67</w:t>
            </w:r>
          </w:p>
        </w:tc>
        <w:tc>
          <w:tcPr>
            <w:tcW w:w="987" w:type="dxa"/>
            <w:noWrap/>
            <w:hideMark/>
          </w:tcPr>
          <w:p w14:paraId="7605CA8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737781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6068BC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42D3C7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87" w:type="dxa"/>
            <w:noWrap/>
            <w:hideMark/>
          </w:tcPr>
          <w:p w14:paraId="16748B2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00B115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020" w:type="dxa"/>
            <w:noWrap/>
            <w:hideMark/>
          </w:tcPr>
          <w:p w14:paraId="13A4021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5FF7B14E" w14:textId="77777777" w:rsidTr="00582E09">
        <w:trPr>
          <w:trHeight w:val="300"/>
        </w:trPr>
        <w:tc>
          <w:tcPr>
            <w:tcW w:w="985" w:type="dxa"/>
            <w:noWrap/>
            <w:hideMark/>
          </w:tcPr>
          <w:p w14:paraId="6E3C3AD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68</w:t>
            </w:r>
          </w:p>
        </w:tc>
        <w:tc>
          <w:tcPr>
            <w:tcW w:w="987" w:type="dxa"/>
            <w:noWrap/>
            <w:hideMark/>
          </w:tcPr>
          <w:p w14:paraId="17AB424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87" w:type="dxa"/>
            <w:noWrap/>
            <w:hideMark/>
          </w:tcPr>
          <w:p w14:paraId="20193E6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w:t>
            </w:r>
          </w:p>
        </w:tc>
        <w:tc>
          <w:tcPr>
            <w:tcW w:w="987" w:type="dxa"/>
            <w:noWrap/>
            <w:hideMark/>
          </w:tcPr>
          <w:p w14:paraId="037CF01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6B14161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CA0923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3715958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020" w:type="dxa"/>
            <w:noWrap/>
            <w:hideMark/>
          </w:tcPr>
          <w:p w14:paraId="5217392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w:t>
            </w:r>
          </w:p>
        </w:tc>
      </w:tr>
      <w:tr w:rsidR="005148C6" w:rsidRPr="00A07C45" w14:paraId="7B13E3C7" w14:textId="77777777" w:rsidTr="00582E09">
        <w:trPr>
          <w:trHeight w:val="300"/>
        </w:trPr>
        <w:tc>
          <w:tcPr>
            <w:tcW w:w="985" w:type="dxa"/>
            <w:noWrap/>
            <w:hideMark/>
          </w:tcPr>
          <w:p w14:paraId="3C59E30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69</w:t>
            </w:r>
          </w:p>
        </w:tc>
        <w:tc>
          <w:tcPr>
            <w:tcW w:w="987" w:type="dxa"/>
            <w:noWrap/>
            <w:hideMark/>
          </w:tcPr>
          <w:p w14:paraId="5F66D69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074312E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33A178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6A501B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134080E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C9D340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25E270F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r>
      <w:tr w:rsidR="005148C6" w:rsidRPr="00A07C45" w14:paraId="586C37AF" w14:textId="77777777" w:rsidTr="00582E09">
        <w:trPr>
          <w:trHeight w:val="300"/>
        </w:trPr>
        <w:tc>
          <w:tcPr>
            <w:tcW w:w="985" w:type="dxa"/>
            <w:noWrap/>
            <w:hideMark/>
          </w:tcPr>
          <w:p w14:paraId="451650C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70</w:t>
            </w:r>
          </w:p>
        </w:tc>
        <w:tc>
          <w:tcPr>
            <w:tcW w:w="987" w:type="dxa"/>
            <w:noWrap/>
            <w:hideMark/>
          </w:tcPr>
          <w:p w14:paraId="0425324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87" w:type="dxa"/>
            <w:noWrap/>
            <w:hideMark/>
          </w:tcPr>
          <w:p w14:paraId="220623F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87" w:type="dxa"/>
            <w:noWrap/>
            <w:hideMark/>
          </w:tcPr>
          <w:p w14:paraId="609F46B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87" w:type="dxa"/>
            <w:noWrap/>
            <w:hideMark/>
          </w:tcPr>
          <w:p w14:paraId="596A032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87" w:type="dxa"/>
            <w:noWrap/>
            <w:hideMark/>
          </w:tcPr>
          <w:p w14:paraId="53089D8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0C8F34A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020" w:type="dxa"/>
            <w:noWrap/>
            <w:hideMark/>
          </w:tcPr>
          <w:p w14:paraId="6CE2EB5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w:t>
            </w:r>
          </w:p>
        </w:tc>
      </w:tr>
      <w:tr w:rsidR="005148C6" w:rsidRPr="00A07C45" w14:paraId="14D2C64E" w14:textId="77777777" w:rsidTr="00582E09">
        <w:trPr>
          <w:trHeight w:val="300"/>
        </w:trPr>
        <w:tc>
          <w:tcPr>
            <w:tcW w:w="985" w:type="dxa"/>
            <w:noWrap/>
            <w:hideMark/>
          </w:tcPr>
          <w:p w14:paraId="4AA119C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71</w:t>
            </w:r>
          </w:p>
        </w:tc>
        <w:tc>
          <w:tcPr>
            <w:tcW w:w="987" w:type="dxa"/>
            <w:noWrap/>
            <w:hideMark/>
          </w:tcPr>
          <w:p w14:paraId="2167B68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22D1FF7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6D42F27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3C5D995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87" w:type="dxa"/>
            <w:noWrap/>
            <w:hideMark/>
          </w:tcPr>
          <w:p w14:paraId="6DCFDEF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87" w:type="dxa"/>
            <w:noWrap/>
            <w:hideMark/>
          </w:tcPr>
          <w:p w14:paraId="5AAA87F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1020" w:type="dxa"/>
            <w:noWrap/>
            <w:hideMark/>
          </w:tcPr>
          <w:p w14:paraId="5B2E287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w:t>
            </w:r>
          </w:p>
        </w:tc>
      </w:tr>
      <w:tr w:rsidR="005148C6" w:rsidRPr="00A07C45" w14:paraId="200BD0F9" w14:textId="77777777" w:rsidTr="00582E09">
        <w:trPr>
          <w:trHeight w:val="300"/>
        </w:trPr>
        <w:tc>
          <w:tcPr>
            <w:tcW w:w="985" w:type="dxa"/>
            <w:noWrap/>
            <w:hideMark/>
          </w:tcPr>
          <w:p w14:paraId="750E61D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72</w:t>
            </w:r>
          </w:p>
        </w:tc>
        <w:tc>
          <w:tcPr>
            <w:tcW w:w="987" w:type="dxa"/>
            <w:noWrap/>
            <w:hideMark/>
          </w:tcPr>
          <w:p w14:paraId="43CC8E8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985DDC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F9A600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063D27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308E608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11AA69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020" w:type="dxa"/>
            <w:noWrap/>
            <w:hideMark/>
          </w:tcPr>
          <w:p w14:paraId="5676A10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r>
      <w:tr w:rsidR="005148C6" w:rsidRPr="00A07C45" w14:paraId="611A1213" w14:textId="77777777" w:rsidTr="00582E09">
        <w:trPr>
          <w:trHeight w:val="300"/>
        </w:trPr>
        <w:tc>
          <w:tcPr>
            <w:tcW w:w="985" w:type="dxa"/>
            <w:noWrap/>
            <w:hideMark/>
          </w:tcPr>
          <w:p w14:paraId="005CB4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73</w:t>
            </w:r>
          </w:p>
        </w:tc>
        <w:tc>
          <w:tcPr>
            <w:tcW w:w="987" w:type="dxa"/>
            <w:noWrap/>
            <w:hideMark/>
          </w:tcPr>
          <w:p w14:paraId="7F97B07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959904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87" w:type="dxa"/>
            <w:noWrap/>
            <w:hideMark/>
          </w:tcPr>
          <w:p w14:paraId="7C020F1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60926C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821F9F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A7F1F7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69E714E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22</w:t>
            </w:r>
          </w:p>
        </w:tc>
      </w:tr>
      <w:tr w:rsidR="005148C6" w:rsidRPr="00A07C45" w14:paraId="51185626" w14:textId="77777777" w:rsidTr="00582E09">
        <w:trPr>
          <w:trHeight w:val="300"/>
        </w:trPr>
        <w:tc>
          <w:tcPr>
            <w:tcW w:w="985" w:type="dxa"/>
            <w:noWrap/>
            <w:hideMark/>
          </w:tcPr>
          <w:p w14:paraId="40343E2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74</w:t>
            </w:r>
          </w:p>
        </w:tc>
        <w:tc>
          <w:tcPr>
            <w:tcW w:w="987" w:type="dxa"/>
            <w:noWrap/>
            <w:hideMark/>
          </w:tcPr>
          <w:p w14:paraId="2F41B43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6AC5F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DEACF2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41A53D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10EB02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B8799B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1C21A08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0EE3B192" w14:textId="77777777" w:rsidTr="00582E09">
        <w:trPr>
          <w:trHeight w:val="300"/>
        </w:trPr>
        <w:tc>
          <w:tcPr>
            <w:tcW w:w="985" w:type="dxa"/>
            <w:noWrap/>
            <w:hideMark/>
          </w:tcPr>
          <w:p w14:paraId="2DADDA5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75</w:t>
            </w:r>
          </w:p>
        </w:tc>
        <w:tc>
          <w:tcPr>
            <w:tcW w:w="987" w:type="dxa"/>
            <w:noWrap/>
            <w:hideMark/>
          </w:tcPr>
          <w:p w14:paraId="019E93C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B97EE0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E93F10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C92F82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D46E31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383751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552F33D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D2036D9" w14:textId="77777777" w:rsidTr="00582E09">
        <w:trPr>
          <w:trHeight w:val="300"/>
        </w:trPr>
        <w:tc>
          <w:tcPr>
            <w:tcW w:w="985" w:type="dxa"/>
            <w:noWrap/>
            <w:hideMark/>
          </w:tcPr>
          <w:p w14:paraId="501FDCF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76</w:t>
            </w:r>
          </w:p>
        </w:tc>
        <w:tc>
          <w:tcPr>
            <w:tcW w:w="987" w:type="dxa"/>
            <w:noWrap/>
            <w:hideMark/>
          </w:tcPr>
          <w:p w14:paraId="716BFE8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70FD62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598A6D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C4435F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FD6BAE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BCD84B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66934E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2DB70EA" w14:textId="77777777" w:rsidTr="00582E09">
        <w:trPr>
          <w:trHeight w:val="300"/>
        </w:trPr>
        <w:tc>
          <w:tcPr>
            <w:tcW w:w="985" w:type="dxa"/>
            <w:noWrap/>
            <w:hideMark/>
          </w:tcPr>
          <w:p w14:paraId="67E4F8F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77</w:t>
            </w:r>
          </w:p>
        </w:tc>
        <w:tc>
          <w:tcPr>
            <w:tcW w:w="987" w:type="dxa"/>
            <w:noWrap/>
            <w:hideMark/>
          </w:tcPr>
          <w:p w14:paraId="56314A7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3C03A74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335310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AA6920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433D61F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4E46D3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6A3EB61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5ECDECD1" w14:textId="77777777" w:rsidTr="00582E09">
        <w:trPr>
          <w:trHeight w:val="300"/>
        </w:trPr>
        <w:tc>
          <w:tcPr>
            <w:tcW w:w="985" w:type="dxa"/>
            <w:noWrap/>
            <w:hideMark/>
          </w:tcPr>
          <w:p w14:paraId="3787601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78</w:t>
            </w:r>
          </w:p>
        </w:tc>
        <w:tc>
          <w:tcPr>
            <w:tcW w:w="987" w:type="dxa"/>
            <w:noWrap/>
            <w:hideMark/>
          </w:tcPr>
          <w:p w14:paraId="5F7EADE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9E222F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364A32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6D4740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F72F37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7F444A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0F980C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772238F" w14:textId="77777777" w:rsidTr="00582E09">
        <w:trPr>
          <w:trHeight w:val="300"/>
        </w:trPr>
        <w:tc>
          <w:tcPr>
            <w:tcW w:w="985" w:type="dxa"/>
            <w:noWrap/>
            <w:hideMark/>
          </w:tcPr>
          <w:p w14:paraId="1D02F34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79</w:t>
            </w:r>
          </w:p>
        </w:tc>
        <w:tc>
          <w:tcPr>
            <w:tcW w:w="987" w:type="dxa"/>
            <w:noWrap/>
            <w:hideMark/>
          </w:tcPr>
          <w:p w14:paraId="153CC7F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7CFECE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EC121A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3234F08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33FCB50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0BA822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0E20B2A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6C2C5973" w14:textId="77777777" w:rsidTr="00582E09">
        <w:trPr>
          <w:trHeight w:val="300"/>
        </w:trPr>
        <w:tc>
          <w:tcPr>
            <w:tcW w:w="985" w:type="dxa"/>
            <w:noWrap/>
            <w:hideMark/>
          </w:tcPr>
          <w:p w14:paraId="10CAEC1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80</w:t>
            </w:r>
          </w:p>
        </w:tc>
        <w:tc>
          <w:tcPr>
            <w:tcW w:w="987" w:type="dxa"/>
            <w:noWrap/>
            <w:hideMark/>
          </w:tcPr>
          <w:p w14:paraId="53D02D5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46787C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2CFDAE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B0E411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CE4C3E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F3C9B5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331FF5F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4C0B7A3" w14:textId="77777777" w:rsidTr="00582E09">
        <w:trPr>
          <w:trHeight w:val="300"/>
        </w:trPr>
        <w:tc>
          <w:tcPr>
            <w:tcW w:w="985" w:type="dxa"/>
            <w:noWrap/>
            <w:hideMark/>
          </w:tcPr>
          <w:p w14:paraId="7C70849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lastRenderedPageBreak/>
              <w:t>81</w:t>
            </w:r>
          </w:p>
        </w:tc>
        <w:tc>
          <w:tcPr>
            <w:tcW w:w="987" w:type="dxa"/>
            <w:noWrap/>
            <w:hideMark/>
          </w:tcPr>
          <w:p w14:paraId="039C745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42830C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34E52AB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6A3E30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84960C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211A47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59DED5E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08047F50" w14:textId="77777777" w:rsidTr="00582E09">
        <w:trPr>
          <w:trHeight w:val="300"/>
        </w:trPr>
        <w:tc>
          <w:tcPr>
            <w:tcW w:w="985" w:type="dxa"/>
            <w:noWrap/>
            <w:hideMark/>
          </w:tcPr>
          <w:p w14:paraId="0051D55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82</w:t>
            </w:r>
          </w:p>
        </w:tc>
        <w:tc>
          <w:tcPr>
            <w:tcW w:w="987" w:type="dxa"/>
            <w:noWrap/>
            <w:hideMark/>
          </w:tcPr>
          <w:p w14:paraId="5E71238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56C8DC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087885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A877B2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A8B79E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3D16A3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33E58AA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63A4E84" w14:textId="77777777" w:rsidTr="00582E09">
        <w:trPr>
          <w:trHeight w:val="300"/>
        </w:trPr>
        <w:tc>
          <w:tcPr>
            <w:tcW w:w="985" w:type="dxa"/>
            <w:noWrap/>
            <w:hideMark/>
          </w:tcPr>
          <w:p w14:paraId="2F94C95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83</w:t>
            </w:r>
          </w:p>
        </w:tc>
        <w:tc>
          <w:tcPr>
            <w:tcW w:w="987" w:type="dxa"/>
            <w:noWrap/>
            <w:hideMark/>
          </w:tcPr>
          <w:p w14:paraId="79FD386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0269451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1B8C91C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7AC1FE0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7F3C196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3FA6845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020" w:type="dxa"/>
            <w:noWrap/>
            <w:hideMark/>
          </w:tcPr>
          <w:p w14:paraId="7230D3C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w:t>
            </w:r>
          </w:p>
        </w:tc>
      </w:tr>
      <w:tr w:rsidR="005148C6" w:rsidRPr="00A07C45" w14:paraId="74D7890D" w14:textId="77777777" w:rsidTr="00582E09">
        <w:trPr>
          <w:trHeight w:val="300"/>
        </w:trPr>
        <w:tc>
          <w:tcPr>
            <w:tcW w:w="985" w:type="dxa"/>
            <w:noWrap/>
            <w:hideMark/>
          </w:tcPr>
          <w:p w14:paraId="15E2FF4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84</w:t>
            </w:r>
          </w:p>
        </w:tc>
        <w:tc>
          <w:tcPr>
            <w:tcW w:w="987" w:type="dxa"/>
            <w:noWrap/>
            <w:hideMark/>
          </w:tcPr>
          <w:p w14:paraId="40686B7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0F0575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F52FED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E07695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D609E1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E9D76A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09DCC0A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24B3B92" w14:textId="77777777" w:rsidTr="00582E09">
        <w:trPr>
          <w:trHeight w:val="300"/>
        </w:trPr>
        <w:tc>
          <w:tcPr>
            <w:tcW w:w="985" w:type="dxa"/>
            <w:noWrap/>
            <w:hideMark/>
          </w:tcPr>
          <w:p w14:paraId="0BB1B56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85</w:t>
            </w:r>
          </w:p>
        </w:tc>
        <w:tc>
          <w:tcPr>
            <w:tcW w:w="987" w:type="dxa"/>
            <w:noWrap/>
            <w:hideMark/>
          </w:tcPr>
          <w:p w14:paraId="3B88153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EA3BE8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AD1BE3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B7B87E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D1A1BD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DAAB61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19183F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5017DB1" w14:textId="77777777" w:rsidTr="00582E09">
        <w:trPr>
          <w:trHeight w:val="300"/>
        </w:trPr>
        <w:tc>
          <w:tcPr>
            <w:tcW w:w="985" w:type="dxa"/>
            <w:noWrap/>
            <w:hideMark/>
          </w:tcPr>
          <w:p w14:paraId="2B393C1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86</w:t>
            </w:r>
          </w:p>
        </w:tc>
        <w:tc>
          <w:tcPr>
            <w:tcW w:w="987" w:type="dxa"/>
            <w:noWrap/>
            <w:hideMark/>
          </w:tcPr>
          <w:p w14:paraId="4DC2EEF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A570EF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8E5F64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925750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D08789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90654D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2F1100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5503320" w14:textId="77777777" w:rsidTr="00582E09">
        <w:trPr>
          <w:trHeight w:val="300"/>
        </w:trPr>
        <w:tc>
          <w:tcPr>
            <w:tcW w:w="985" w:type="dxa"/>
            <w:noWrap/>
            <w:hideMark/>
          </w:tcPr>
          <w:p w14:paraId="153FC74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87</w:t>
            </w:r>
          </w:p>
        </w:tc>
        <w:tc>
          <w:tcPr>
            <w:tcW w:w="987" w:type="dxa"/>
            <w:noWrap/>
            <w:hideMark/>
          </w:tcPr>
          <w:p w14:paraId="4ACC5EF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D64B6E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3BC8743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41FF8D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99B12A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3D2828E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48B5E64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39133B98" w14:textId="77777777" w:rsidTr="00582E09">
        <w:trPr>
          <w:trHeight w:val="300"/>
        </w:trPr>
        <w:tc>
          <w:tcPr>
            <w:tcW w:w="985" w:type="dxa"/>
            <w:noWrap/>
            <w:hideMark/>
          </w:tcPr>
          <w:p w14:paraId="70C5F35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88</w:t>
            </w:r>
          </w:p>
        </w:tc>
        <w:tc>
          <w:tcPr>
            <w:tcW w:w="987" w:type="dxa"/>
            <w:noWrap/>
            <w:hideMark/>
          </w:tcPr>
          <w:p w14:paraId="7516457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273209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45B7577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5A44D9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B42A63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36EFD44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29AEFC5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623C47D1" w14:textId="77777777" w:rsidTr="00582E09">
        <w:trPr>
          <w:trHeight w:val="300"/>
        </w:trPr>
        <w:tc>
          <w:tcPr>
            <w:tcW w:w="985" w:type="dxa"/>
            <w:noWrap/>
            <w:hideMark/>
          </w:tcPr>
          <w:p w14:paraId="31E2139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89</w:t>
            </w:r>
          </w:p>
        </w:tc>
        <w:tc>
          <w:tcPr>
            <w:tcW w:w="987" w:type="dxa"/>
            <w:noWrap/>
            <w:hideMark/>
          </w:tcPr>
          <w:p w14:paraId="4915FB0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B4CAC8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782FD6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740FE5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36AFF7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AD65AC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5C6678F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AEEAAF8" w14:textId="77777777" w:rsidTr="00582E09">
        <w:trPr>
          <w:trHeight w:val="300"/>
        </w:trPr>
        <w:tc>
          <w:tcPr>
            <w:tcW w:w="985" w:type="dxa"/>
            <w:noWrap/>
            <w:hideMark/>
          </w:tcPr>
          <w:p w14:paraId="3D9C08D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90</w:t>
            </w:r>
          </w:p>
        </w:tc>
        <w:tc>
          <w:tcPr>
            <w:tcW w:w="987" w:type="dxa"/>
            <w:noWrap/>
            <w:hideMark/>
          </w:tcPr>
          <w:p w14:paraId="260B4FB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AFDB06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165AE4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4DC60A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57454E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AEA469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78A3B1F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24F1F086" w14:textId="77777777" w:rsidTr="00582E09">
        <w:trPr>
          <w:trHeight w:val="300"/>
        </w:trPr>
        <w:tc>
          <w:tcPr>
            <w:tcW w:w="985" w:type="dxa"/>
            <w:noWrap/>
            <w:hideMark/>
          </w:tcPr>
          <w:p w14:paraId="7121B0F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91</w:t>
            </w:r>
          </w:p>
        </w:tc>
        <w:tc>
          <w:tcPr>
            <w:tcW w:w="987" w:type="dxa"/>
            <w:noWrap/>
            <w:hideMark/>
          </w:tcPr>
          <w:p w14:paraId="348E57B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3C7974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B03D83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4D8B544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52D29D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0AC101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3F18E6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4FE96198" w14:textId="77777777" w:rsidTr="00582E09">
        <w:trPr>
          <w:trHeight w:val="300"/>
        </w:trPr>
        <w:tc>
          <w:tcPr>
            <w:tcW w:w="985" w:type="dxa"/>
            <w:noWrap/>
            <w:hideMark/>
          </w:tcPr>
          <w:p w14:paraId="70A500F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92</w:t>
            </w:r>
          </w:p>
        </w:tc>
        <w:tc>
          <w:tcPr>
            <w:tcW w:w="987" w:type="dxa"/>
            <w:noWrap/>
            <w:hideMark/>
          </w:tcPr>
          <w:p w14:paraId="052418F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4DDBB6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96A4C4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DFE44E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EA5E8F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DE8566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154695B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A1CFD49" w14:textId="77777777" w:rsidTr="00582E09">
        <w:trPr>
          <w:trHeight w:val="300"/>
        </w:trPr>
        <w:tc>
          <w:tcPr>
            <w:tcW w:w="985" w:type="dxa"/>
            <w:noWrap/>
            <w:hideMark/>
          </w:tcPr>
          <w:p w14:paraId="4751EA3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93</w:t>
            </w:r>
          </w:p>
        </w:tc>
        <w:tc>
          <w:tcPr>
            <w:tcW w:w="987" w:type="dxa"/>
            <w:noWrap/>
            <w:hideMark/>
          </w:tcPr>
          <w:p w14:paraId="2C92622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6CCFBF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0EA0AB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DAAEBB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121E3B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C2A8C3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752AF5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AE330EA" w14:textId="77777777" w:rsidTr="00582E09">
        <w:trPr>
          <w:trHeight w:val="300"/>
        </w:trPr>
        <w:tc>
          <w:tcPr>
            <w:tcW w:w="985" w:type="dxa"/>
            <w:noWrap/>
            <w:hideMark/>
          </w:tcPr>
          <w:p w14:paraId="752DB63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94</w:t>
            </w:r>
          </w:p>
        </w:tc>
        <w:tc>
          <w:tcPr>
            <w:tcW w:w="987" w:type="dxa"/>
            <w:noWrap/>
            <w:hideMark/>
          </w:tcPr>
          <w:p w14:paraId="75B3DD2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03903F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659842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33098B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A5EE9A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636E20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028A9E2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2E010F5C" w14:textId="77777777" w:rsidTr="00582E09">
        <w:trPr>
          <w:trHeight w:val="300"/>
        </w:trPr>
        <w:tc>
          <w:tcPr>
            <w:tcW w:w="985" w:type="dxa"/>
            <w:noWrap/>
            <w:hideMark/>
          </w:tcPr>
          <w:p w14:paraId="18D851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95</w:t>
            </w:r>
          </w:p>
        </w:tc>
        <w:tc>
          <w:tcPr>
            <w:tcW w:w="987" w:type="dxa"/>
            <w:noWrap/>
            <w:hideMark/>
          </w:tcPr>
          <w:p w14:paraId="3DBDAF8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104441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BB5AD2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3BFA55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A3749C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61660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1383452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7C2887C" w14:textId="77777777" w:rsidTr="00582E09">
        <w:trPr>
          <w:trHeight w:val="300"/>
        </w:trPr>
        <w:tc>
          <w:tcPr>
            <w:tcW w:w="985" w:type="dxa"/>
            <w:noWrap/>
            <w:hideMark/>
          </w:tcPr>
          <w:p w14:paraId="79B7119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96</w:t>
            </w:r>
          </w:p>
        </w:tc>
        <w:tc>
          <w:tcPr>
            <w:tcW w:w="987" w:type="dxa"/>
            <w:noWrap/>
            <w:hideMark/>
          </w:tcPr>
          <w:p w14:paraId="7F2BA20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7F3D94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0E2966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FB1276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A40FAE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9E52B2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7B577D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645AD80" w14:textId="77777777" w:rsidTr="00582E09">
        <w:trPr>
          <w:trHeight w:val="300"/>
        </w:trPr>
        <w:tc>
          <w:tcPr>
            <w:tcW w:w="985" w:type="dxa"/>
            <w:noWrap/>
            <w:hideMark/>
          </w:tcPr>
          <w:p w14:paraId="3CFAC4A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97</w:t>
            </w:r>
          </w:p>
        </w:tc>
        <w:tc>
          <w:tcPr>
            <w:tcW w:w="987" w:type="dxa"/>
            <w:noWrap/>
            <w:hideMark/>
          </w:tcPr>
          <w:p w14:paraId="7B58138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CF358A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E9DA4E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0CC642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C2BCA8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706192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000B5A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A1A0496" w14:textId="77777777" w:rsidTr="00582E09">
        <w:trPr>
          <w:trHeight w:val="300"/>
        </w:trPr>
        <w:tc>
          <w:tcPr>
            <w:tcW w:w="985" w:type="dxa"/>
            <w:noWrap/>
            <w:hideMark/>
          </w:tcPr>
          <w:p w14:paraId="0A1DB53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98</w:t>
            </w:r>
          </w:p>
        </w:tc>
        <w:tc>
          <w:tcPr>
            <w:tcW w:w="987" w:type="dxa"/>
            <w:noWrap/>
            <w:hideMark/>
          </w:tcPr>
          <w:p w14:paraId="30BD847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18F139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8EF12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6B3C37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95E668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59008A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51A8F70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3EFD6F9" w14:textId="77777777" w:rsidTr="00582E09">
        <w:trPr>
          <w:trHeight w:val="300"/>
        </w:trPr>
        <w:tc>
          <w:tcPr>
            <w:tcW w:w="985" w:type="dxa"/>
            <w:noWrap/>
            <w:hideMark/>
          </w:tcPr>
          <w:p w14:paraId="332ED30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99</w:t>
            </w:r>
          </w:p>
        </w:tc>
        <w:tc>
          <w:tcPr>
            <w:tcW w:w="987" w:type="dxa"/>
            <w:noWrap/>
            <w:hideMark/>
          </w:tcPr>
          <w:p w14:paraId="2663440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4936BEF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4495A4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D185CD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4AAF375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3EE9FEA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31DA6F6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729BC016" w14:textId="77777777" w:rsidTr="00582E09">
        <w:trPr>
          <w:trHeight w:val="300"/>
        </w:trPr>
        <w:tc>
          <w:tcPr>
            <w:tcW w:w="985" w:type="dxa"/>
            <w:noWrap/>
            <w:hideMark/>
          </w:tcPr>
          <w:p w14:paraId="4316D62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100</w:t>
            </w:r>
          </w:p>
        </w:tc>
        <w:tc>
          <w:tcPr>
            <w:tcW w:w="987" w:type="dxa"/>
            <w:noWrap/>
            <w:hideMark/>
          </w:tcPr>
          <w:p w14:paraId="5E22DC9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A74F30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39B540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8F2F19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B2B53D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83B85F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3E8E428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6480765F" w14:textId="77777777" w:rsidTr="00582E09">
        <w:trPr>
          <w:trHeight w:val="300"/>
        </w:trPr>
        <w:tc>
          <w:tcPr>
            <w:tcW w:w="985" w:type="dxa"/>
            <w:noWrap/>
            <w:hideMark/>
          </w:tcPr>
          <w:p w14:paraId="5C24F3E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101</w:t>
            </w:r>
          </w:p>
        </w:tc>
        <w:tc>
          <w:tcPr>
            <w:tcW w:w="987" w:type="dxa"/>
            <w:noWrap/>
            <w:hideMark/>
          </w:tcPr>
          <w:p w14:paraId="10AE55D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B1EE56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B5470C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1771E2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1CD20F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576E9F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DFB809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D30C3F6" w14:textId="77777777" w:rsidTr="00582E09">
        <w:trPr>
          <w:trHeight w:val="300"/>
        </w:trPr>
        <w:tc>
          <w:tcPr>
            <w:tcW w:w="985" w:type="dxa"/>
            <w:noWrap/>
            <w:hideMark/>
          </w:tcPr>
          <w:p w14:paraId="2F49F4C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102</w:t>
            </w:r>
          </w:p>
        </w:tc>
        <w:tc>
          <w:tcPr>
            <w:tcW w:w="987" w:type="dxa"/>
            <w:noWrap/>
            <w:hideMark/>
          </w:tcPr>
          <w:p w14:paraId="4341319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71854E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B7D329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D0A0E6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5D6D5C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DD385F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6C70C5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BB05378" w14:textId="77777777" w:rsidTr="00582E09">
        <w:trPr>
          <w:trHeight w:val="300"/>
        </w:trPr>
        <w:tc>
          <w:tcPr>
            <w:tcW w:w="985" w:type="dxa"/>
            <w:noWrap/>
            <w:hideMark/>
          </w:tcPr>
          <w:p w14:paraId="52DA9F3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103</w:t>
            </w:r>
          </w:p>
        </w:tc>
        <w:tc>
          <w:tcPr>
            <w:tcW w:w="987" w:type="dxa"/>
            <w:noWrap/>
            <w:hideMark/>
          </w:tcPr>
          <w:p w14:paraId="281ADBB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96BFA6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E725C7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451542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F158A9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871E45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3452E88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AB5541A" w14:textId="77777777" w:rsidTr="00582E09">
        <w:trPr>
          <w:trHeight w:val="300"/>
        </w:trPr>
        <w:tc>
          <w:tcPr>
            <w:tcW w:w="985" w:type="dxa"/>
            <w:noWrap/>
            <w:hideMark/>
          </w:tcPr>
          <w:p w14:paraId="667F122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104</w:t>
            </w:r>
          </w:p>
        </w:tc>
        <w:tc>
          <w:tcPr>
            <w:tcW w:w="987" w:type="dxa"/>
            <w:noWrap/>
            <w:hideMark/>
          </w:tcPr>
          <w:p w14:paraId="33E89A9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D7E873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A15267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871579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4F3AADF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930188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652A817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0E3D053E" w14:textId="77777777" w:rsidTr="00582E09">
        <w:trPr>
          <w:trHeight w:val="300"/>
        </w:trPr>
        <w:tc>
          <w:tcPr>
            <w:tcW w:w="985" w:type="dxa"/>
            <w:noWrap/>
            <w:hideMark/>
          </w:tcPr>
          <w:p w14:paraId="096820D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105</w:t>
            </w:r>
          </w:p>
        </w:tc>
        <w:tc>
          <w:tcPr>
            <w:tcW w:w="987" w:type="dxa"/>
            <w:noWrap/>
            <w:hideMark/>
          </w:tcPr>
          <w:p w14:paraId="7ABFD4A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C4F007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DD276D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E257E6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F700C8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89CF38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837582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844F201" w14:textId="77777777" w:rsidTr="00582E09">
        <w:trPr>
          <w:trHeight w:val="300"/>
        </w:trPr>
        <w:tc>
          <w:tcPr>
            <w:tcW w:w="985" w:type="dxa"/>
            <w:noWrap/>
            <w:hideMark/>
          </w:tcPr>
          <w:p w14:paraId="55FEDCC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106</w:t>
            </w:r>
          </w:p>
        </w:tc>
        <w:tc>
          <w:tcPr>
            <w:tcW w:w="987" w:type="dxa"/>
            <w:noWrap/>
            <w:hideMark/>
          </w:tcPr>
          <w:p w14:paraId="2D68ECE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D542FC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1B8EBE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E3F199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5C5AEC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BCF5BD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7D0231F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E9AA974" w14:textId="77777777" w:rsidTr="00582E09">
        <w:trPr>
          <w:trHeight w:val="300"/>
        </w:trPr>
        <w:tc>
          <w:tcPr>
            <w:tcW w:w="985" w:type="dxa"/>
            <w:noWrap/>
            <w:hideMark/>
          </w:tcPr>
          <w:p w14:paraId="6804FFA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107</w:t>
            </w:r>
          </w:p>
        </w:tc>
        <w:tc>
          <w:tcPr>
            <w:tcW w:w="987" w:type="dxa"/>
            <w:noWrap/>
            <w:hideMark/>
          </w:tcPr>
          <w:p w14:paraId="22CFB99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60F206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D5C089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EC30AA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B7DB66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0CAD37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30209FA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4241A47F" w14:textId="77777777" w:rsidTr="00582E09">
        <w:trPr>
          <w:trHeight w:val="300"/>
        </w:trPr>
        <w:tc>
          <w:tcPr>
            <w:tcW w:w="985" w:type="dxa"/>
            <w:noWrap/>
            <w:hideMark/>
          </w:tcPr>
          <w:p w14:paraId="3E63BFC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108</w:t>
            </w:r>
          </w:p>
        </w:tc>
        <w:tc>
          <w:tcPr>
            <w:tcW w:w="987" w:type="dxa"/>
            <w:noWrap/>
            <w:hideMark/>
          </w:tcPr>
          <w:p w14:paraId="13C0F9D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D3E01C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ED60F9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5221DC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8DC4A9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626FFE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513390A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603643D" w14:textId="77777777" w:rsidTr="00582E09">
        <w:trPr>
          <w:trHeight w:val="300"/>
        </w:trPr>
        <w:tc>
          <w:tcPr>
            <w:tcW w:w="985" w:type="dxa"/>
            <w:noWrap/>
            <w:hideMark/>
          </w:tcPr>
          <w:p w14:paraId="6B5074B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109</w:t>
            </w:r>
          </w:p>
        </w:tc>
        <w:tc>
          <w:tcPr>
            <w:tcW w:w="987" w:type="dxa"/>
            <w:noWrap/>
            <w:hideMark/>
          </w:tcPr>
          <w:p w14:paraId="0899EBB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3F3B81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7EA65E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4654526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BEAA43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3ABC26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4F4DC82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189BA881" w14:textId="77777777" w:rsidTr="00582E09">
        <w:trPr>
          <w:trHeight w:val="300"/>
        </w:trPr>
        <w:tc>
          <w:tcPr>
            <w:tcW w:w="985" w:type="dxa"/>
            <w:noWrap/>
            <w:hideMark/>
          </w:tcPr>
          <w:p w14:paraId="7B29789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110</w:t>
            </w:r>
          </w:p>
        </w:tc>
        <w:tc>
          <w:tcPr>
            <w:tcW w:w="987" w:type="dxa"/>
            <w:noWrap/>
            <w:hideMark/>
          </w:tcPr>
          <w:p w14:paraId="0103F93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07CB46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B20E1A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77E998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ED4B2E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0E0752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2DFB313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3478A475" w14:textId="77777777" w:rsidTr="00582E09">
        <w:trPr>
          <w:trHeight w:val="300"/>
        </w:trPr>
        <w:tc>
          <w:tcPr>
            <w:tcW w:w="985" w:type="dxa"/>
            <w:noWrap/>
            <w:hideMark/>
          </w:tcPr>
          <w:p w14:paraId="269C261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111</w:t>
            </w:r>
          </w:p>
        </w:tc>
        <w:tc>
          <w:tcPr>
            <w:tcW w:w="987" w:type="dxa"/>
            <w:noWrap/>
            <w:hideMark/>
          </w:tcPr>
          <w:p w14:paraId="4F6D45C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2E1A907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4C25601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50E49FB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6DD0C46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7D0BFD8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020" w:type="dxa"/>
            <w:noWrap/>
            <w:hideMark/>
          </w:tcPr>
          <w:p w14:paraId="500A415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w:t>
            </w:r>
          </w:p>
        </w:tc>
      </w:tr>
      <w:tr w:rsidR="005148C6" w:rsidRPr="00A07C45" w14:paraId="6D4AB3FF" w14:textId="77777777" w:rsidTr="00582E09">
        <w:trPr>
          <w:trHeight w:val="300"/>
        </w:trPr>
        <w:tc>
          <w:tcPr>
            <w:tcW w:w="985" w:type="dxa"/>
            <w:noWrap/>
            <w:hideMark/>
          </w:tcPr>
          <w:p w14:paraId="1349E2C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112</w:t>
            </w:r>
          </w:p>
        </w:tc>
        <w:tc>
          <w:tcPr>
            <w:tcW w:w="987" w:type="dxa"/>
            <w:noWrap/>
            <w:hideMark/>
          </w:tcPr>
          <w:p w14:paraId="148E216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BA3FA8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CCE066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6D8413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14B6DE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5C3AE8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7F0B3DB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14C87CE" w14:textId="77777777" w:rsidTr="00582E09">
        <w:trPr>
          <w:trHeight w:val="300"/>
        </w:trPr>
        <w:tc>
          <w:tcPr>
            <w:tcW w:w="985" w:type="dxa"/>
            <w:noWrap/>
            <w:hideMark/>
          </w:tcPr>
          <w:p w14:paraId="65E831D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113</w:t>
            </w:r>
          </w:p>
        </w:tc>
        <w:tc>
          <w:tcPr>
            <w:tcW w:w="987" w:type="dxa"/>
            <w:noWrap/>
            <w:hideMark/>
          </w:tcPr>
          <w:p w14:paraId="17CD478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93E870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ECFB24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0F6016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8A01F6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1E0EC8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CDE255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63285A0" w14:textId="77777777" w:rsidTr="00582E09">
        <w:trPr>
          <w:trHeight w:val="300"/>
        </w:trPr>
        <w:tc>
          <w:tcPr>
            <w:tcW w:w="985" w:type="dxa"/>
            <w:noWrap/>
            <w:hideMark/>
          </w:tcPr>
          <w:p w14:paraId="7002989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114</w:t>
            </w:r>
          </w:p>
        </w:tc>
        <w:tc>
          <w:tcPr>
            <w:tcW w:w="987" w:type="dxa"/>
            <w:noWrap/>
            <w:hideMark/>
          </w:tcPr>
          <w:p w14:paraId="2EA4BFE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1621D3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C069D5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4CF09D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5B87BE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175BDA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CFA379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13D9FA8" w14:textId="77777777" w:rsidTr="00582E09">
        <w:trPr>
          <w:trHeight w:val="300"/>
        </w:trPr>
        <w:tc>
          <w:tcPr>
            <w:tcW w:w="985" w:type="dxa"/>
            <w:noWrap/>
            <w:hideMark/>
          </w:tcPr>
          <w:p w14:paraId="4B3D1DB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115</w:t>
            </w:r>
          </w:p>
        </w:tc>
        <w:tc>
          <w:tcPr>
            <w:tcW w:w="987" w:type="dxa"/>
            <w:noWrap/>
            <w:hideMark/>
          </w:tcPr>
          <w:p w14:paraId="02A915F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BBBCE6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EEA88C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68D598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7B1B00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6BB81D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7270176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7A50A029" w14:textId="77777777" w:rsidTr="00582E09">
        <w:trPr>
          <w:trHeight w:val="300"/>
        </w:trPr>
        <w:tc>
          <w:tcPr>
            <w:tcW w:w="985" w:type="dxa"/>
            <w:noWrap/>
            <w:hideMark/>
          </w:tcPr>
          <w:p w14:paraId="4422CB8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116</w:t>
            </w:r>
          </w:p>
        </w:tc>
        <w:tc>
          <w:tcPr>
            <w:tcW w:w="987" w:type="dxa"/>
            <w:noWrap/>
            <w:hideMark/>
          </w:tcPr>
          <w:p w14:paraId="05E67ED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769CC98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77ED496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6526590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0B321C3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1C71261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020" w:type="dxa"/>
            <w:noWrap/>
            <w:hideMark/>
          </w:tcPr>
          <w:p w14:paraId="3BCE744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w:t>
            </w:r>
          </w:p>
        </w:tc>
      </w:tr>
      <w:tr w:rsidR="005148C6" w:rsidRPr="00A07C45" w14:paraId="5DC0A4F2" w14:textId="77777777" w:rsidTr="00582E09">
        <w:trPr>
          <w:trHeight w:val="300"/>
        </w:trPr>
        <w:tc>
          <w:tcPr>
            <w:tcW w:w="985" w:type="dxa"/>
            <w:noWrap/>
            <w:hideMark/>
          </w:tcPr>
          <w:p w14:paraId="021D3E3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117</w:t>
            </w:r>
          </w:p>
        </w:tc>
        <w:tc>
          <w:tcPr>
            <w:tcW w:w="987" w:type="dxa"/>
            <w:noWrap/>
            <w:hideMark/>
          </w:tcPr>
          <w:p w14:paraId="36E82DB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42F147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D2FCB5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D9829A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183118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C457AA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107E70F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1D9594B" w14:textId="77777777" w:rsidTr="00582E09">
        <w:trPr>
          <w:trHeight w:val="300"/>
        </w:trPr>
        <w:tc>
          <w:tcPr>
            <w:tcW w:w="985" w:type="dxa"/>
            <w:noWrap/>
            <w:hideMark/>
          </w:tcPr>
          <w:p w14:paraId="4284C35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118</w:t>
            </w:r>
          </w:p>
        </w:tc>
        <w:tc>
          <w:tcPr>
            <w:tcW w:w="987" w:type="dxa"/>
            <w:noWrap/>
            <w:hideMark/>
          </w:tcPr>
          <w:p w14:paraId="7A478C6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5E1CEB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2C41C0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873C7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CCBABB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C86986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72910E2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61D6B711" w14:textId="77777777" w:rsidTr="00582E09">
        <w:trPr>
          <w:trHeight w:val="300"/>
        </w:trPr>
        <w:tc>
          <w:tcPr>
            <w:tcW w:w="985" w:type="dxa"/>
            <w:noWrap/>
            <w:hideMark/>
          </w:tcPr>
          <w:p w14:paraId="4A436BC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119</w:t>
            </w:r>
          </w:p>
        </w:tc>
        <w:tc>
          <w:tcPr>
            <w:tcW w:w="987" w:type="dxa"/>
            <w:noWrap/>
            <w:hideMark/>
          </w:tcPr>
          <w:p w14:paraId="178ADA2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4E1009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6E0473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519092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C8221C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75575C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2494218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8FB0732" w14:textId="77777777" w:rsidTr="00582E09">
        <w:trPr>
          <w:trHeight w:val="300"/>
        </w:trPr>
        <w:tc>
          <w:tcPr>
            <w:tcW w:w="985" w:type="dxa"/>
            <w:noWrap/>
            <w:hideMark/>
          </w:tcPr>
          <w:p w14:paraId="0539F98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120</w:t>
            </w:r>
          </w:p>
        </w:tc>
        <w:tc>
          <w:tcPr>
            <w:tcW w:w="987" w:type="dxa"/>
            <w:noWrap/>
            <w:hideMark/>
          </w:tcPr>
          <w:p w14:paraId="1C261DD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D536F4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4E032F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810B8B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48A8BF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2291E0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2E7210C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3225D34F" w14:textId="77777777" w:rsidTr="00582E09">
        <w:trPr>
          <w:trHeight w:val="300"/>
        </w:trPr>
        <w:tc>
          <w:tcPr>
            <w:tcW w:w="985" w:type="dxa"/>
            <w:noWrap/>
            <w:hideMark/>
          </w:tcPr>
          <w:p w14:paraId="0150060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121</w:t>
            </w:r>
          </w:p>
        </w:tc>
        <w:tc>
          <w:tcPr>
            <w:tcW w:w="987" w:type="dxa"/>
            <w:noWrap/>
            <w:hideMark/>
          </w:tcPr>
          <w:p w14:paraId="7602D2A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6557B09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701ECCD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68A596E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339B996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7358CAB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020" w:type="dxa"/>
            <w:noWrap/>
            <w:hideMark/>
          </w:tcPr>
          <w:p w14:paraId="30651D6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w:t>
            </w:r>
          </w:p>
        </w:tc>
      </w:tr>
      <w:tr w:rsidR="005148C6" w:rsidRPr="00A07C45" w14:paraId="0A1ECC74" w14:textId="77777777" w:rsidTr="00582E09">
        <w:trPr>
          <w:trHeight w:val="300"/>
        </w:trPr>
        <w:tc>
          <w:tcPr>
            <w:tcW w:w="985" w:type="dxa"/>
            <w:noWrap/>
            <w:hideMark/>
          </w:tcPr>
          <w:p w14:paraId="70283DD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lastRenderedPageBreak/>
              <w:t>122</w:t>
            </w:r>
          </w:p>
        </w:tc>
        <w:tc>
          <w:tcPr>
            <w:tcW w:w="987" w:type="dxa"/>
            <w:noWrap/>
            <w:hideMark/>
          </w:tcPr>
          <w:p w14:paraId="52D9272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FC049C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EDC2B9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F8226D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F18C2C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3F5EAE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1C41246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E9BCA6B" w14:textId="77777777" w:rsidTr="00582E09">
        <w:trPr>
          <w:trHeight w:val="300"/>
        </w:trPr>
        <w:tc>
          <w:tcPr>
            <w:tcW w:w="985" w:type="dxa"/>
            <w:noWrap/>
            <w:hideMark/>
          </w:tcPr>
          <w:p w14:paraId="5A963EB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123</w:t>
            </w:r>
          </w:p>
        </w:tc>
        <w:tc>
          <w:tcPr>
            <w:tcW w:w="987" w:type="dxa"/>
            <w:noWrap/>
            <w:hideMark/>
          </w:tcPr>
          <w:p w14:paraId="50F1557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5678AC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044772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D9C9C4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C23A8E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F13AA1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10711E1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0DB148A6" w14:textId="77777777" w:rsidTr="00582E09">
        <w:trPr>
          <w:trHeight w:val="300"/>
        </w:trPr>
        <w:tc>
          <w:tcPr>
            <w:tcW w:w="985" w:type="dxa"/>
            <w:noWrap/>
            <w:hideMark/>
          </w:tcPr>
          <w:p w14:paraId="19B14CF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124</w:t>
            </w:r>
          </w:p>
        </w:tc>
        <w:tc>
          <w:tcPr>
            <w:tcW w:w="987" w:type="dxa"/>
            <w:noWrap/>
            <w:hideMark/>
          </w:tcPr>
          <w:p w14:paraId="41E1FD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5C95DC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91E397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478F2BE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A92F93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36F2F0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6B6B47E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r>
      <w:tr w:rsidR="005148C6" w:rsidRPr="00A07C45" w14:paraId="6006D847" w14:textId="77777777" w:rsidTr="00582E09">
        <w:trPr>
          <w:trHeight w:val="300"/>
        </w:trPr>
        <w:tc>
          <w:tcPr>
            <w:tcW w:w="985" w:type="dxa"/>
            <w:noWrap/>
            <w:hideMark/>
          </w:tcPr>
          <w:p w14:paraId="653CCDE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125</w:t>
            </w:r>
          </w:p>
        </w:tc>
        <w:tc>
          <w:tcPr>
            <w:tcW w:w="987" w:type="dxa"/>
            <w:noWrap/>
            <w:hideMark/>
          </w:tcPr>
          <w:p w14:paraId="68B45A0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9EEBE7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70CF79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782AC4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B17EC8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FD9842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6AFC43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36EEAEB3" w14:textId="77777777" w:rsidTr="00582E09">
        <w:trPr>
          <w:trHeight w:val="300"/>
        </w:trPr>
        <w:tc>
          <w:tcPr>
            <w:tcW w:w="985" w:type="dxa"/>
            <w:noWrap/>
            <w:hideMark/>
          </w:tcPr>
          <w:p w14:paraId="01A4106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126</w:t>
            </w:r>
          </w:p>
        </w:tc>
        <w:tc>
          <w:tcPr>
            <w:tcW w:w="987" w:type="dxa"/>
            <w:noWrap/>
            <w:hideMark/>
          </w:tcPr>
          <w:p w14:paraId="0E154B5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1F8AE0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C397BA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44998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67A8FB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6E8E84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023C2A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8F47E52" w14:textId="77777777" w:rsidTr="00582E09">
        <w:trPr>
          <w:trHeight w:val="300"/>
        </w:trPr>
        <w:tc>
          <w:tcPr>
            <w:tcW w:w="985" w:type="dxa"/>
            <w:noWrap/>
            <w:hideMark/>
          </w:tcPr>
          <w:p w14:paraId="7DB0C77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127</w:t>
            </w:r>
          </w:p>
        </w:tc>
        <w:tc>
          <w:tcPr>
            <w:tcW w:w="987" w:type="dxa"/>
            <w:noWrap/>
            <w:hideMark/>
          </w:tcPr>
          <w:p w14:paraId="01E01FA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E2B2F3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9BE6FB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9D105E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2DBD51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689D3D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090400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5AE145C" w14:textId="77777777" w:rsidTr="00582E09">
        <w:trPr>
          <w:trHeight w:val="300"/>
        </w:trPr>
        <w:tc>
          <w:tcPr>
            <w:tcW w:w="985" w:type="dxa"/>
            <w:noWrap/>
            <w:hideMark/>
          </w:tcPr>
          <w:p w14:paraId="769ED15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128</w:t>
            </w:r>
          </w:p>
        </w:tc>
        <w:tc>
          <w:tcPr>
            <w:tcW w:w="987" w:type="dxa"/>
            <w:noWrap/>
            <w:hideMark/>
          </w:tcPr>
          <w:p w14:paraId="45D2411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E16D4D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CF0D1C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DAD125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3A66DC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2CE25A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987B16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67ED3F2" w14:textId="77777777" w:rsidTr="00582E09">
        <w:trPr>
          <w:trHeight w:val="300"/>
        </w:trPr>
        <w:tc>
          <w:tcPr>
            <w:tcW w:w="985" w:type="dxa"/>
            <w:noWrap/>
            <w:hideMark/>
          </w:tcPr>
          <w:p w14:paraId="324FF9F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129</w:t>
            </w:r>
          </w:p>
        </w:tc>
        <w:tc>
          <w:tcPr>
            <w:tcW w:w="987" w:type="dxa"/>
            <w:noWrap/>
            <w:hideMark/>
          </w:tcPr>
          <w:p w14:paraId="413666C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F10E00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56ED47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7DAB3D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C32700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5FFF75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7BF71D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0B045C1" w14:textId="77777777" w:rsidTr="00582E09">
        <w:trPr>
          <w:trHeight w:val="300"/>
        </w:trPr>
        <w:tc>
          <w:tcPr>
            <w:tcW w:w="985" w:type="dxa"/>
            <w:noWrap/>
            <w:hideMark/>
          </w:tcPr>
          <w:p w14:paraId="1A959D0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130</w:t>
            </w:r>
          </w:p>
        </w:tc>
        <w:tc>
          <w:tcPr>
            <w:tcW w:w="987" w:type="dxa"/>
            <w:noWrap/>
            <w:hideMark/>
          </w:tcPr>
          <w:p w14:paraId="78B6765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AE64B5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FE5CF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E68959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D3EBD2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AEB8D8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29A0963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693025E" w14:textId="77777777" w:rsidTr="00582E09">
        <w:trPr>
          <w:trHeight w:val="300"/>
        </w:trPr>
        <w:tc>
          <w:tcPr>
            <w:tcW w:w="985" w:type="dxa"/>
            <w:noWrap/>
            <w:hideMark/>
          </w:tcPr>
          <w:p w14:paraId="5570BB4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131</w:t>
            </w:r>
          </w:p>
        </w:tc>
        <w:tc>
          <w:tcPr>
            <w:tcW w:w="987" w:type="dxa"/>
            <w:noWrap/>
            <w:hideMark/>
          </w:tcPr>
          <w:p w14:paraId="60CE700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AACD4C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36C738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29988B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71FB46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6594D2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0AF1BAA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r>
      <w:tr w:rsidR="005148C6" w:rsidRPr="00A07C45" w14:paraId="39F1E29C" w14:textId="77777777" w:rsidTr="00582E09">
        <w:trPr>
          <w:trHeight w:val="300"/>
        </w:trPr>
        <w:tc>
          <w:tcPr>
            <w:tcW w:w="985" w:type="dxa"/>
            <w:noWrap/>
            <w:hideMark/>
          </w:tcPr>
          <w:p w14:paraId="00CEBE9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132</w:t>
            </w:r>
          </w:p>
        </w:tc>
        <w:tc>
          <w:tcPr>
            <w:tcW w:w="987" w:type="dxa"/>
            <w:noWrap/>
            <w:hideMark/>
          </w:tcPr>
          <w:p w14:paraId="16729D2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6044D3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E123C9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CAB185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AD09C6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00C6E4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07F0BF9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95AB77D" w14:textId="77777777" w:rsidTr="00582E09">
        <w:trPr>
          <w:trHeight w:val="300"/>
        </w:trPr>
        <w:tc>
          <w:tcPr>
            <w:tcW w:w="985" w:type="dxa"/>
            <w:noWrap/>
            <w:hideMark/>
          </w:tcPr>
          <w:p w14:paraId="0F8F58B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133</w:t>
            </w:r>
          </w:p>
        </w:tc>
        <w:tc>
          <w:tcPr>
            <w:tcW w:w="987" w:type="dxa"/>
            <w:noWrap/>
            <w:hideMark/>
          </w:tcPr>
          <w:p w14:paraId="094AF00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AE6C89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2AAC58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C681F5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186090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E15C1B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03B45CD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E60F0F5" w14:textId="77777777" w:rsidTr="00582E09">
        <w:trPr>
          <w:trHeight w:val="300"/>
        </w:trPr>
        <w:tc>
          <w:tcPr>
            <w:tcW w:w="985" w:type="dxa"/>
            <w:noWrap/>
            <w:hideMark/>
          </w:tcPr>
          <w:p w14:paraId="683E1B4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134</w:t>
            </w:r>
          </w:p>
        </w:tc>
        <w:tc>
          <w:tcPr>
            <w:tcW w:w="987" w:type="dxa"/>
            <w:noWrap/>
            <w:hideMark/>
          </w:tcPr>
          <w:p w14:paraId="31A8C5E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2BD5D0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5A79AA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9E4FE3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0F86B8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540F53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080B8E5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D948E87" w14:textId="77777777" w:rsidTr="00582E09">
        <w:trPr>
          <w:trHeight w:val="300"/>
        </w:trPr>
        <w:tc>
          <w:tcPr>
            <w:tcW w:w="985" w:type="dxa"/>
            <w:noWrap/>
            <w:hideMark/>
          </w:tcPr>
          <w:p w14:paraId="2808ADD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135</w:t>
            </w:r>
          </w:p>
        </w:tc>
        <w:tc>
          <w:tcPr>
            <w:tcW w:w="987" w:type="dxa"/>
            <w:noWrap/>
            <w:hideMark/>
          </w:tcPr>
          <w:p w14:paraId="7000D0F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A5E5E3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1522C6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87DD73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EB524A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64B064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73DEC0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48CD348" w14:textId="77777777" w:rsidTr="00582E09">
        <w:trPr>
          <w:trHeight w:val="300"/>
        </w:trPr>
        <w:tc>
          <w:tcPr>
            <w:tcW w:w="985" w:type="dxa"/>
            <w:noWrap/>
            <w:hideMark/>
          </w:tcPr>
          <w:p w14:paraId="572C9D8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136</w:t>
            </w:r>
          </w:p>
        </w:tc>
        <w:tc>
          <w:tcPr>
            <w:tcW w:w="987" w:type="dxa"/>
            <w:noWrap/>
            <w:hideMark/>
          </w:tcPr>
          <w:p w14:paraId="65A4C8C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DB7F1C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4C35DE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5F6FFA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FBB5AA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190909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4208540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11923D55" w14:textId="77777777" w:rsidTr="00582E09">
        <w:trPr>
          <w:trHeight w:val="300"/>
        </w:trPr>
        <w:tc>
          <w:tcPr>
            <w:tcW w:w="985" w:type="dxa"/>
            <w:noWrap/>
            <w:hideMark/>
          </w:tcPr>
          <w:p w14:paraId="39924E3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137</w:t>
            </w:r>
          </w:p>
        </w:tc>
        <w:tc>
          <w:tcPr>
            <w:tcW w:w="987" w:type="dxa"/>
            <w:noWrap/>
            <w:hideMark/>
          </w:tcPr>
          <w:p w14:paraId="3CCF84C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0247B6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29E634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1544EB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A5DF26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12A010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375999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2FCE329" w14:textId="77777777" w:rsidTr="00582E09">
        <w:trPr>
          <w:trHeight w:val="300"/>
        </w:trPr>
        <w:tc>
          <w:tcPr>
            <w:tcW w:w="985" w:type="dxa"/>
            <w:noWrap/>
            <w:hideMark/>
          </w:tcPr>
          <w:p w14:paraId="32478E0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138</w:t>
            </w:r>
          </w:p>
        </w:tc>
        <w:tc>
          <w:tcPr>
            <w:tcW w:w="987" w:type="dxa"/>
            <w:noWrap/>
            <w:hideMark/>
          </w:tcPr>
          <w:p w14:paraId="7E20FD4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2A0AED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96003E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382D60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D591F4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F12FB0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763539F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3195F94A" w14:textId="77777777" w:rsidTr="00582E09">
        <w:trPr>
          <w:trHeight w:val="300"/>
        </w:trPr>
        <w:tc>
          <w:tcPr>
            <w:tcW w:w="985" w:type="dxa"/>
            <w:noWrap/>
            <w:hideMark/>
          </w:tcPr>
          <w:p w14:paraId="6AA38B9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139</w:t>
            </w:r>
          </w:p>
        </w:tc>
        <w:tc>
          <w:tcPr>
            <w:tcW w:w="987" w:type="dxa"/>
            <w:noWrap/>
            <w:hideMark/>
          </w:tcPr>
          <w:p w14:paraId="1F2FD94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9AF716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A9F4D5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C68092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E332C1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C2FB79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1DA3D7A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42B5C91" w14:textId="77777777" w:rsidTr="00582E09">
        <w:trPr>
          <w:trHeight w:val="300"/>
        </w:trPr>
        <w:tc>
          <w:tcPr>
            <w:tcW w:w="985" w:type="dxa"/>
            <w:noWrap/>
            <w:hideMark/>
          </w:tcPr>
          <w:p w14:paraId="618965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140</w:t>
            </w:r>
          </w:p>
        </w:tc>
        <w:tc>
          <w:tcPr>
            <w:tcW w:w="987" w:type="dxa"/>
            <w:noWrap/>
            <w:hideMark/>
          </w:tcPr>
          <w:p w14:paraId="6F15FB9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962D3E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F6860B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252585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C13EC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37717D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5AD9E4C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71E762F" w14:textId="77777777" w:rsidTr="00582E09">
        <w:trPr>
          <w:trHeight w:val="300"/>
        </w:trPr>
        <w:tc>
          <w:tcPr>
            <w:tcW w:w="985" w:type="dxa"/>
            <w:noWrap/>
            <w:hideMark/>
          </w:tcPr>
          <w:p w14:paraId="3E8B2D8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141</w:t>
            </w:r>
          </w:p>
        </w:tc>
        <w:tc>
          <w:tcPr>
            <w:tcW w:w="987" w:type="dxa"/>
            <w:noWrap/>
            <w:hideMark/>
          </w:tcPr>
          <w:p w14:paraId="7C5F2BE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A2400C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23FA83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F2432F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AC445C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6B5296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0F01120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BD7299C" w14:textId="77777777" w:rsidTr="00582E09">
        <w:trPr>
          <w:trHeight w:val="300"/>
        </w:trPr>
        <w:tc>
          <w:tcPr>
            <w:tcW w:w="985" w:type="dxa"/>
            <w:noWrap/>
            <w:hideMark/>
          </w:tcPr>
          <w:p w14:paraId="26A8AD6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142</w:t>
            </w:r>
          </w:p>
        </w:tc>
        <w:tc>
          <w:tcPr>
            <w:tcW w:w="987" w:type="dxa"/>
            <w:noWrap/>
            <w:hideMark/>
          </w:tcPr>
          <w:p w14:paraId="301161C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5E1A1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C0FEFF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A7622D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1233D7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FFAC4C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25B83A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29BA7F1" w14:textId="77777777" w:rsidTr="00582E09">
        <w:trPr>
          <w:trHeight w:val="300"/>
        </w:trPr>
        <w:tc>
          <w:tcPr>
            <w:tcW w:w="985" w:type="dxa"/>
            <w:noWrap/>
            <w:hideMark/>
          </w:tcPr>
          <w:p w14:paraId="3864347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143</w:t>
            </w:r>
          </w:p>
        </w:tc>
        <w:tc>
          <w:tcPr>
            <w:tcW w:w="987" w:type="dxa"/>
            <w:noWrap/>
            <w:hideMark/>
          </w:tcPr>
          <w:p w14:paraId="773E921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3678B2F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4F7753F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FDD5CE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A422E3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7F49A9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3DDBC18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718C4C1B" w14:textId="77777777" w:rsidTr="00582E09">
        <w:trPr>
          <w:trHeight w:val="300"/>
        </w:trPr>
        <w:tc>
          <w:tcPr>
            <w:tcW w:w="985" w:type="dxa"/>
            <w:noWrap/>
            <w:hideMark/>
          </w:tcPr>
          <w:p w14:paraId="18868AD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144</w:t>
            </w:r>
          </w:p>
        </w:tc>
        <w:tc>
          <w:tcPr>
            <w:tcW w:w="987" w:type="dxa"/>
            <w:noWrap/>
            <w:hideMark/>
          </w:tcPr>
          <w:p w14:paraId="7C8A109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7ABFFB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C7E27F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ECFD45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612150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EBC837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710BECE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6C44CDA6" w14:textId="77777777" w:rsidTr="00582E09">
        <w:trPr>
          <w:trHeight w:val="300"/>
        </w:trPr>
        <w:tc>
          <w:tcPr>
            <w:tcW w:w="985" w:type="dxa"/>
            <w:noWrap/>
            <w:hideMark/>
          </w:tcPr>
          <w:p w14:paraId="2E50A11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145</w:t>
            </w:r>
          </w:p>
        </w:tc>
        <w:tc>
          <w:tcPr>
            <w:tcW w:w="987" w:type="dxa"/>
            <w:noWrap/>
            <w:hideMark/>
          </w:tcPr>
          <w:p w14:paraId="6641D8B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724802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E5572E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F25986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0547FC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4B6153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08597E0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26F9D51B" w14:textId="77777777" w:rsidTr="00582E09">
        <w:trPr>
          <w:trHeight w:val="300"/>
        </w:trPr>
        <w:tc>
          <w:tcPr>
            <w:tcW w:w="985" w:type="dxa"/>
            <w:noWrap/>
            <w:hideMark/>
          </w:tcPr>
          <w:p w14:paraId="269243D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146</w:t>
            </w:r>
          </w:p>
        </w:tc>
        <w:tc>
          <w:tcPr>
            <w:tcW w:w="987" w:type="dxa"/>
            <w:noWrap/>
            <w:hideMark/>
          </w:tcPr>
          <w:p w14:paraId="5441E76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F58034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E82D45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C182EA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6C3511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E0A48E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B9AA6B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3522783" w14:textId="77777777" w:rsidTr="00582E09">
        <w:trPr>
          <w:trHeight w:val="300"/>
        </w:trPr>
        <w:tc>
          <w:tcPr>
            <w:tcW w:w="985" w:type="dxa"/>
            <w:noWrap/>
            <w:hideMark/>
          </w:tcPr>
          <w:p w14:paraId="5971299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147</w:t>
            </w:r>
          </w:p>
        </w:tc>
        <w:tc>
          <w:tcPr>
            <w:tcW w:w="987" w:type="dxa"/>
            <w:noWrap/>
            <w:hideMark/>
          </w:tcPr>
          <w:p w14:paraId="6554D22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20F15A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7BDBE2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5355B0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4AF2F3F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5870AD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08B7194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25</w:t>
            </w:r>
          </w:p>
        </w:tc>
      </w:tr>
      <w:tr w:rsidR="005148C6" w:rsidRPr="00A07C45" w14:paraId="628CDF57" w14:textId="77777777" w:rsidTr="00582E09">
        <w:trPr>
          <w:trHeight w:val="300"/>
        </w:trPr>
        <w:tc>
          <w:tcPr>
            <w:tcW w:w="985" w:type="dxa"/>
            <w:noWrap/>
            <w:hideMark/>
          </w:tcPr>
          <w:p w14:paraId="31C2C18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148</w:t>
            </w:r>
          </w:p>
        </w:tc>
        <w:tc>
          <w:tcPr>
            <w:tcW w:w="987" w:type="dxa"/>
            <w:noWrap/>
            <w:hideMark/>
          </w:tcPr>
          <w:p w14:paraId="17882CE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E2F0B8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DDA3F0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8B14C4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4C8445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1F2A3C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74830CB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769D1FB" w14:textId="77777777" w:rsidTr="00582E09">
        <w:trPr>
          <w:trHeight w:val="300"/>
        </w:trPr>
        <w:tc>
          <w:tcPr>
            <w:tcW w:w="985" w:type="dxa"/>
            <w:noWrap/>
            <w:hideMark/>
          </w:tcPr>
          <w:p w14:paraId="5160F26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149</w:t>
            </w:r>
          </w:p>
        </w:tc>
        <w:tc>
          <w:tcPr>
            <w:tcW w:w="987" w:type="dxa"/>
            <w:noWrap/>
            <w:hideMark/>
          </w:tcPr>
          <w:p w14:paraId="0F41606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A1BD4E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8C2EC4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8EEEAC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0B2D5A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7BB21F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112C05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32BB1D05" w14:textId="77777777" w:rsidTr="00582E09">
        <w:trPr>
          <w:trHeight w:val="300"/>
        </w:trPr>
        <w:tc>
          <w:tcPr>
            <w:tcW w:w="985" w:type="dxa"/>
            <w:noWrap/>
            <w:hideMark/>
          </w:tcPr>
          <w:p w14:paraId="01A92DC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150</w:t>
            </w:r>
          </w:p>
        </w:tc>
        <w:tc>
          <w:tcPr>
            <w:tcW w:w="987" w:type="dxa"/>
            <w:noWrap/>
            <w:hideMark/>
          </w:tcPr>
          <w:p w14:paraId="524DE97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2030AC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9C0186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97416A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596079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7AD2C1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6981C6F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24</w:t>
            </w:r>
          </w:p>
        </w:tc>
      </w:tr>
      <w:tr w:rsidR="005148C6" w:rsidRPr="00A07C45" w14:paraId="0D41A3BD" w14:textId="77777777" w:rsidTr="00582E09">
        <w:trPr>
          <w:trHeight w:val="300"/>
        </w:trPr>
        <w:tc>
          <w:tcPr>
            <w:tcW w:w="985" w:type="dxa"/>
            <w:noWrap/>
            <w:hideMark/>
          </w:tcPr>
          <w:p w14:paraId="4F55052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151</w:t>
            </w:r>
          </w:p>
        </w:tc>
        <w:tc>
          <w:tcPr>
            <w:tcW w:w="987" w:type="dxa"/>
            <w:noWrap/>
            <w:hideMark/>
          </w:tcPr>
          <w:p w14:paraId="0BB2CBA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53BD1D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42EEB8F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B3BBA7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D6D716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AA42DC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577DB97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58C38990" w14:textId="77777777" w:rsidTr="00582E09">
        <w:trPr>
          <w:trHeight w:val="300"/>
        </w:trPr>
        <w:tc>
          <w:tcPr>
            <w:tcW w:w="985" w:type="dxa"/>
            <w:noWrap/>
            <w:hideMark/>
          </w:tcPr>
          <w:p w14:paraId="2A334D6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152</w:t>
            </w:r>
          </w:p>
        </w:tc>
        <w:tc>
          <w:tcPr>
            <w:tcW w:w="987" w:type="dxa"/>
            <w:noWrap/>
            <w:hideMark/>
          </w:tcPr>
          <w:p w14:paraId="0D2CFD5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1FF26A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479C14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DF8DC5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F29F91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846522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CCB929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254BA7F" w14:textId="77777777" w:rsidTr="00582E09">
        <w:trPr>
          <w:trHeight w:val="300"/>
        </w:trPr>
        <w:tc>
          <w:tcPr>
            <w:tcW w:w="985" w:type="dxa"/>
            <w:noWrap/>
            <w:hideMark/>
          </w:tcPr>
          <w:p w14:paraId="608149E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153</w:t>
            </w:r>
          </w:p>
        </w:tc>
        <w:tc>
          <w:tcPr>
            <w:tcW w:w="987" w:type="dxa"/>
            <w:noWrap/>
            <w:hideMark/>
          </w:tcPr>
          <w:p w14:paraId="5AFE098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EC0404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06DF10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4C382B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B7A67A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1E7E60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186FC13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71E293E" w14:textId="77777777" w:rsidTr="00582E09">
        <w:trPr>
          <w:trHeight w:val="300"/>
        </w:trPr>
        <w:tc>
          <w:tcPr>
            <w:tcW w:w="985" w:type="dxa"/>
            <w:noWrap/>
            <w:hideMark/>
          </w:tcPr>
          <w:p w14:paraId="5783473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154</w:t>
            </w:r>
          </w:p>
        </w:tc>
        <w:tc>
          <w:tcPr>
            <w:tcW w:w="987" w:type="dxa"/>
            <w:noWrap/>
            <w:hideMark/>
          </w:tcPr>
          <w:p w14:paraId="6250FCB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7FB3D7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C70C66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D79548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2ABE44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7625F8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13F773B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57D7AAC" w14:textId="77777777" w:rsidTr="00582E09">
        <w:trPr>
          <w:trHeight w:val="300"/>
        </w:trPr>
        <w:tc>
          <w:tcPr>
            <w:tcW w:w="985" w:type="dxa"/>
            <w:noWrap/>
            <w:hideMark/>
          </w:tcPr>
          <w:p w14:paraId="7B20DE2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155</w:t>
            </w:r>
          </w:p>
        </w:tc>
        <w:tc>
          <w:tcPr>
            <w:tcW w:w="987" w:type="dxa"/>
            <w:noWrap/>
            <w:hideMark/>
          </w:tcPr>
          <w:p w14:paraId="36F6711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75CE50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1CC2D4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0F25C9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CD76F4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FD5409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531B32E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B8AA3AA" w14:textId="77777777" w:rsidTr="00582E09">
        <w:trPr>
          <w:trHeight w:val="300"/>
        </w:trPr>
        <w:tc>
          <w:tcPr>
            <w:tcW w:w="985" w:type="dxa"/>
            <w:noWrap/>
            <w:hideMark/>
          </w:tcPr>
          <w:p w14:paraId="49D80AC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156</w:t>
            </w:r>
          </w:p>
        </w:tc>
        <w:tc>
          <w:tcPr>
            <w:tcW w:w="987" w:type="dxa"/>
            <w:noWrap/>
            <w:hideMark/>
          </w:tcPr>
          <w:p w14:paraId="002141A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6E0EF6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E4CF15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8D2DA1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C06A2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5975D4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0AE26D6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C11803D" w14:textId="77777777" w:rsidTr="00582E09">
        <w:trPr>
          <w:trHeight w:val="300"/>
        </w:trPr>
        <w:tc>
          <w:tcPr>
            <w:tcW w:w="985" w:type="dxa"/>
            <w:noWrap/>
            <w:hideMark/>
          </w:tcPr>
          <w:p w14:paraId="00B5758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157</w:t>
            </w:r>
          </w:p>
        </w:tc>
        <w:tc>
          <w:tcPr>
            <w:tcW w:w="987" w:type="dxa"/>
            <w:noWrap/>
            <w:hideMark/>
          </w:tcPr>
          <w:p w14:paraId="4C6B259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58E18B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7577B1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2196A2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409794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A7EC4C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3C4EF4C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5AF725BB" w14:textId="77777777" w:rsidTr="00582E09">
        <w:trPr>
          <w:trHeight w:val="300"/>
        </w:trPr>
        <w:tc>
          <w:tcPr>
            <w:tcW w:w="985" w:type="dxa"/>
            <w:noWrap/>
            <w:hideMark/>
          </w:tcPr>
          <w:p w14:paraId="0671670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158</w:t>
            </w:r>
          </w:p>
        </w:tc>
        <w:tc>
          <w:tcPr>
            <w:tcW w:w="987" w:type="dxa"/>
            <w:noWrap/>
            <w:hideMark/>
          </w:tcPr>
          <w:p w14:paraId="47891F6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2857E7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650835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9CBE67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E563E9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DAC50B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6A1744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3BF6EB21" w14:textId="77777777" w:rsidTr="00582E09">
        <w:trPr>
          <w:trHeight w:val="300"/>
        </w:trPr>
        <w:tc>
          <w:tcPr>
            <w:tcW w:w="985" w:type="dxa"/>
            <w:noWrap/>
            <w:hideMark/>
          </w:tcPr>
          <w:p w14:paraId="566F518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159</w:t>
            </w:r>
          </w:p>
        </w:tc>
        <w:tc>
          <w:tcPr>
            <w:tcW w:w="987" w:type="dxa"/>
            <w:noWrap/>
            <w:hideMark/>
          </w:tcPr>
          <w:p w14:paraId="07974C5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257493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9A1A17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8BD540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24DC17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C032D0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0E212C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13BD1A22" w14:textId="77777777" w:rsidTr="00582E09">
        <w:trPr>
          <w:trHeight w:val="300"/>
        </w:trPr>
        <w:tc>
          <w:tcPr>
            <w:tcW w:w="985" w:type="dxa"/>
            <w:noWrap/>
            <w:hideMark/>
          </w:tcPr>
          <w:p w14:paraId="0AA7297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160</w:t>
            </w:r>
          </w:p>
        </w:tc>
        <w:tc>
          <w:tcPr>
            <w:tcW w:w="987" w:type="dxa"/>
            <w:noWrap/>
            <w:hideMark/>
          </w:tcPr>
          <w:p w14:paraId="49EF1B0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4EC3F4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6450E1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23A6D4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67F56B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E2DC7F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D5C949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1D4730B" w14:textId="77777777" w:rsidTr="00582E09">
        <w:trPr>
          <w:trHeight w:val="300"/>
        </w:trPr>
        <w:tc>
          <w:tcPr>
            <w:tcW w:w="985" w:type="dxa"/>
            <w:noWrap/>
            <w:hideMark/>
          </w:tcPr>
          <w:p w14:paraId="58A0438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161</w:t>
            </w:r>
          </w:p>
        </w:tc>
        <w:tc>
          <w:tcPr>
            <w:tcW w:w="987" w:type="dxa"/>
            <w:noWrap/>
            <w:hideMark/>
          </w:tcPr>
          <w:p w14:paraId="174B35D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3B5E0C0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1FFE02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04704D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F90BF2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F025DD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38D6C1C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10F7454E" w14:textId="77777777" w:rsidTr="00582E09">
        <w:trPr>
          <w:trHeight w:val="300"/>
        </w:trPr>
        <w:tc>
          <w:tcPr>
            <w:tcW w:w="985" w:type="dxa"/>
            <w:noWrap/>
            <w:hideMark/>
          </w:tcPr>
          <w:p w14:paraId="6E4E239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162</w:t>
            </w:r>
          </w:p>
        </w:tc>
        <w:tc>
          <w:tcPr>
            <w:tcW w:w="987" w:type="dxa"/>
            <w:noWrap/>
            <w:hideMark/>
          </w:tcPr>
          <w:p w14:paraId="46B94E3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DF9C04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1528E7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730D5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78DDB1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81B160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7228595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7EA6EB1" w14:textId="77777777" w:rsidTr="00582E09">
        <w:trPr>
          <w:trHeight w:val="300"/>
        </w:trPr>
        <w:tc>
          <w:tcPr>
            <w:tcW w:w="985" w:type="dxa"/>
            <w:noWrap/>
            <w:hideMark/>
          </w:tcPr>
          <w:p w14:paraId="792A82E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lastRenderedPageBreak/>
              <w:t>163</w:t>
            </w:r>
          </w:p>
        </w:tc>
        <w:tc>
          <w:tcPr>
            <w:tcW w:w="987" w:type="dxa"/>
            <w:noWrap/>
            <w:hideMark/>
          </w:tcPr>
          <w:p w14:paraId="6EEC88E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34D97C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2C4A99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DAB398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CCB1D4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72F04D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11D949A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19E43D6" w14:textId="77777777" w:rsidTr="00582E09">
        <w:trPr>
          <w:trHeight w:val="300"/>
        </w:trPr>
        <w:tc>
          <w:tcPr>
            <w:tcW w:w="985" w:type="dxa"/>
            <w:noWrap/>
            <w:hideMark/>
          </w:tcPr>
          <w:p w14:paraId="57A567E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164</w:t>
            </w:r>
          </w:p>
        </w:tc>
        <w:tc>
          <w:tcPr>
            <w:tcW w:w="987" w:type="dxa"/>
            <w:noWrap/>
            <w:hideMark/>
          </w:tcPr>
          <w:p w14:paraId="7F8FB61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749CB3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5064A8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D65404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05FE91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A7DF68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D66F3A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12CD11D" w14:textId="77777777" w:rsidTr="00582E09">
        <w:trPr>
          <w:trHeight w:val="300"/>
        </w:trPr>
        <w:tc>
          <w:tcPr>
            <w:tcW w:w="985" w:type="dxa"/>
            <w:noWrap/>
            <w:hideMark/>
          </w:tcPr>
          <w:p w14:paraId="2F9D070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165</w:t>
            </w:r>
          </w:p>
        </w:tc>
        <w:tc>
          <w:tcPr>
            <w:tcW w:w="987" w:type="dxa"/>
            <w:noWrap/>
            <w:hideMark/>
          </w:tcPr>
          <w:p w14:paraId="3622E69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3F6094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0CF1B6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45BD94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2AB208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A0AD90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3D354F3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0B69F65" w14:textId="77777777" w:rsidTr="00582E09">
        <w:trPr>
          <w:trHeight w:val="300"/>
        </w:trPr>
        <w:tc>
          <w:tcPr>
            <w:tcW w:w="985" w:type="dxa"/>
            <w:noWrap/>
            <w:hideMark/>
          </w:tcPr>
          <w:p w14:paraId="6F5F211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166</w:t>
            </w:r>
          </w:p>
        </w:tc>
        <w:tc>
          <w:tcPr>
            <w:tcW w:w="987" w:type="dxa"/>
            <w:noWrap/>
            <w:hideMark/>
          </w:tcPr>
          <w:p w14:paraId="2F85949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32A192C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B89ED0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5564F7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B32D40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7FC137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5C84762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1DF5215A" w14:textId="77777777" w:rsidTr="00582E09">
        <w:trPr>
          <w:trHeight w:val="300"/>
        </w:trPr>
        <w:tc>
          <w:tcPr>
            <w:tcW w:w="985" w:type="dxa"/>
            <w:noWrap/>
            <w:hideMark/>
          </w:tcPr>
          <w:p w14:paraId="590DD9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167</w:t>
            </w:r>
          </w:p>
        </w:tc>
        <w:tc>
          <w:tcPr>
            <w:tcW w:w="987" w:type="dxa"/>
            <w:noWrap/>
            <w:hideMark/>
          </w:tcPr>
          <w:p w14:paraId="0370486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5975A1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A66D0D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5665DF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33067E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30E332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72CC2D5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07C6B73A" w14:textId="77777777" w:rsidTr="00582E09">
        <w:trPr>
          <w:trHeight w:val="300"/>
        </w:trPr>
        <w:tc>
          <w:tcPr>
            <w:tcW w:w="985" w:type="dxa"/>
            <w:noWrap/>
            <w:hideMark/>
          </w:tcPr>
          <w:p w14:paraId="600D482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168</w:t>
            </w:r>
          </w:p>
        </w:tc>
        <w:tc>
          <w:tcPr>
            <w:tcW w:w="987" w:type="dxa"/>
            <w:noWrap/>
            <w:hideMark/>
          </w:tcPr>
          <w:p w14:paraId="7895941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D5F691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04E468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5F4A05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4B796F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226B95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02A179B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EB17658" w14:textId="77777777" w:rsidTr="00582E09">
        <w:trPr>
          <w:trHeight w:val="300"/>
        </w:trPr>
        <w:tc>
          <w:tcPr>
            <w:tcW w:w="985" w:type="dxa"/>
            <w:noWrap/>
            <w:hideMark/>
          </w:tcPr>
          <w:p w14:paraId="6D6FCE7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169</w:t>
            </w:r>
          </w:p>
        </w:tc>
        <w:tc>
          <w:tcPr>
            <w:tcW w:w="987" w:type="dxa"/>
            <w:noWrap/>
            <w:hideMark/>
          </w:tcPr>
          <w:p w14:paraId="7550840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CE53B1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118864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4E4DA2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A916A5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7A8C46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50844E0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29A613F" w14:textId="77777777" w:rsidTr="00582E09">
        <w:trPr>
          <w:trHeight w:val="300"/>
        </w:trPr>
        <w:tc>
          <w:tcPr>
            <w:tcW w:w="985" w:type="dxa"/>
            <w:noWrap/>
            <w:hideMark/>
          </w:tcPr>
          <w:p w14:paraId="7916031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170</w:t>
            </w:r>
          </w:p>
        </w:tc>
        <w:tc>
          <w:tcPr>
            <w:tcW w:w="987" w:type="dxa"/>
            <w:noWrap/>
            <w:hideMark/>
          </w:tcPr>
          <w:p w14:paraId="5C8112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EBDD18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331CCE3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31FCC1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5E5DD2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E622DF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1789F57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313AB956" w14:textId="77777777" w:rsidTr="00582E09">
        <w:trPr>
          <w:trHeight w:val="300"/>
        </w:trPr>
        <w:tc>
          <w:tcPr>
            <w:tcW w:w="985" w:type="dxa"/>
            <w:noWrap/>
            <w:hideMark/>
          </w:tcPr>
          <w:p w14:paraId="17917C4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171</w:t>
            </w:r>
          </w:p>
        </w:tc>
        <w:tc>
          <w:tcPr>
            <w:tcW w:w="987" w:type="dxa"/>
            <w:noWrap/>
            <w:hideMark/>
          </w:tcPr>
          <w:p w14:paraId="4358F00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45FD26A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BC0433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39DF3C1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411378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38B91C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7C645C6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26B119CC" w14:textId="77777777" w:rsidTr="00582E09">
        <w:trPr>
          <w:trHeight w:val="300"/>
        </w:trPr>
        <w:tc>
          <w:tcPr>
            <w:tcW w:w="985" w:type="dxa"/>
            <w:noWrap/>
            <w:hideMark/>
          </w:tcPr>
          <w:p w14:paraId="34E4D5E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172</w:t>
            </w:r>
          </w:p>
        </w:tc>
        <w:tc>
          <w:tcPr>
            <w:tcW w:w="987" w:type="dxa"/>
            <w:noWrap/>
            <w:hideMark/>
          </w:tcPr>
          <w:p w14:paraId="49EF11E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38F997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6FF91C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588121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02B39A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54E826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7FEC48C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7AFD31E3" w14:textId="77777777" w:rsidTr="00582E09">
        <w:trPr>
          <w:trHeight w:val="300"/>
        </w:trPr>
        <w:tc>
          <w:tcPr>
            <w:tcW w:w="985" w:type="dxa"/>
            <w:noWrap/>
            <w:hideMark/>
          </w:tcPr>
          <w:p w14:paraId="73377DC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173</w:t>
            </w:r>
          </w:p>
        </w:tc>
        <w:tc>
          <w:tcPr>
            <w:tcW w:w="987" w:type="dxa"/>
            <w:noWrap/>
            <w:hideMark/>
          </w:tcPr>
          <w:p w14:paraId="32E2016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35BD34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4C46FD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F03049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1D3CFE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5DB897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02365F9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0383EB3" w14:textId="77777777" w:rsidTr="00582E09">
        <w:trPr>
          <w:trHeight w:val="300"/>
        </w:trPr>
        <w:tc>
          <w:tcPr>
            <w:tcW w:w="985" w:type="dxa"/>
            <w:noWrap/>
            <w:hideMark/>
          </w:tcPr>
          <w:p w14:paraId="5E6FC71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174</w:t>
            </w:r>
          </w:p>
        </w:tc>
        <w:tc>
          <w:tcPr>
            <w:tcW w:w="987" w:type="dxa"/>
            <w:noWrap/>
            <w:hideMark/>
          </w:tcPr>
          <w:p w14:paraId="0136281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5AD70B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9CA25A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B14333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0FE244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0C229A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13C3F91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517E924" w14:textId="77777777" w:rsidTr="00582E09">
        <w:trPr>
          <w:trHeight w:val="300"/>
        </w:trPr>
        <w:tc>
          <w:tcPr>
            <w:tcW w:w="985" w:type="dxa"/>
            <w:noWrap/>
            <w:hideMark/>
          </w:tcPr>
          <w:p w14:paraId="68CA343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175</w:t>
            </w:r>
          </w:p>
        </w:tc>
        <w:tc>
          <w:tcPr>
            <w:tcW w:w="987" w:type="dxa"/>
            <w:noWrap/>
            <w:hideMark/>
          </w:tcPr>
          <w:p w14:paraId="3041FDF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EB9D53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A354D9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9EE4CB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602889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A3EB67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22EBA4A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F866F0B" w14:textId="77777777" w:rsidTr="00582E09">
        <w:trPr>
          <w:trHeight w:val="300"/>
        </w:trPr>
        <w:tc>
          <w:tcPr>
            <w:tcW w:w="985" w:type="dxa"/>
            <w:noWrap/>
            <w:hideMark/>
          </w:tcPr>
          <w:p w14:paraId="4157E17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176</w:t>
            </w:r>
          </w:p>
        </w:tc>
        <w:tc>
          <w:tcPr>
            <w:tcW w:w="987" w:type="dxa"/>
            <w:noWrap/>
            <w:hideMark/>
          </w:tcPr>
          <w:p w14:paraId="6370A44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35C58F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8CEF08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5ED2B7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6A8C98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447DF2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4482A2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4B855ED" w14:textId="77777777" w:rsidTr="00582E09">
        <w:trPr>
          <w:trHeight w:val="300"/>
        </w:trPr>
        <w:tc>
          <w:tcPr>
            <w:tcW w:w="985" w:type="dxa"/>
            <w:noWrap/>
            <w:hideMark/>
          </w:tcPr>
          <w:p w14:paraId="035EAE0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177</w:t>
            </w:r>
          </w:p>
        </w:tc>
        <w:tc>
          <w:tcPr>
            <w:tcW w:w="987" w:type="dxa"/>
            <w:noWrap/>
            <w:hideMark/>
          </w:tcPr>
          <w:p w14:paraId="6247CCE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78CFC9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6C2B63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6D5774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64EDA0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A0E3D1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0F4993D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F1CCF67" w14:textId="77777777" w:rsidTr="00582E09">
        <w:trPr>
          <w:trHeight w:val="300"/>
        </w:trPr>
        <w:tc>
          <w:tcPr>
            <w:tcW w:w="985" w:type="dxa"/>
            <w:noWrap/>
            <w:hideMark/>
          </w:tcPr>
          <w:p w14:paraId="7EC523E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178</w:t>
            </w:r>
          </w:p>
        </w:tc>
        <w:tc>
          <w:tcPr>
            <w:tcW w:w="987" w:type="dxa"/>
            <w:noWrap/>
            <w:hideMark/>
          </w:tcPr>
          <w:p w14:paraId="6BFE9D8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1EED4D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268BD0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728D63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4ADDA1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C935D7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7C76A82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417B3011" w14:textId="77777777" w:rsidTr="00582E09">
        <w:trPr>
          <w:trHeight w:val="300"/>
        </w:trPr>
        <w:tc>
          <w:tcPr>
            <w:tcW w:w="985" w:type="dxa"/>
            <w:noWrap/>
            <w:hideMark/>
          </w:tcPr>
          <w:p w14:paraId="3F4DA55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179</w:t>
            </w:r>
          </w:p>
        </w:tc>
        <w:tc>
          <w:tcPr>
            <w:tcW w:w="987" w:type="dxa"/>
            <w:noWrap/>
            <w:hideMark/>
          </w:tcPr>
          <w:p w14:paraId="20CBFAD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C6362A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BCC51E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86EA4F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7BC863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675623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5046A6D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D967A0D" w14:textId="77777777" w:rsidTr="00582E09">
        <w:trPr>
          <w:trHeight w:val="300"/>
        </w:trPr>
        <w:tc>
          <w:tcPr>
            <w:tcW w:w="985" w:type="dxa"/>
            <w:noWrap/>
            <w:hideMark/>
          </w:tcPr>
          <w:p w14:paraId="2DEFCB3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180</w:t>
            </w:r>
          </w:p>
        </w:tc>
        <w:tc>
          <w:tcPr>
            <w:tcW w:w="987" w:type="dxa"/>
            <w:noWrap/>
            <w:hideMark/>
          </w:tcPr>
          <w:p w14:paraId="63543BB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184F9C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56E6C7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8447ED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46C2642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A8A186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0ED6B2C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5CB92C23" w14:textId="77777777" w:rsidTr="00582E09">
        <w:trPr>
          <w:trHeight w:val="300"/>
        </w:trPr>
        <w:tc>
          <w:tcPr>
            <w:tcW w:w="985" w:type="dxa"/>
            <w:noWrap/>
            <w:hideMark/>
          </w:tcPr>
          <w:p w14:paraId="70D5302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181</w:t>
            </w:r>
          </w:p>
        </w:tc>
        <w:tc>
          <w:tcPr>
            <w:tcW w:w="987" w:type="dxa"/>
            <w:noWrap/>
            <w:hideMark/>
          </w:tcPr>
          <w:p w14:paraId="3DA5CD9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CCD105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1F7D3F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1B8A4FD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426BB8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CF556F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B16975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7D89830B" w14:textId="77777777" w:rsidTr="00582E09">
        <w:trPr>
          <w:trHeight w:val="300"/>
        </w:trPr>
        <w:tc>
          <w:tcPr>
            <w:tcW w:w="985" w:type="dxa"/>
            <w:noWrap/>
            <w:hideMark/>
          </w:tcPr>
          <w:p w14:paraId="46DF2FD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182</w:t>
            </w:r>
          </w:p>
        </w:tc>
        <w:tc>
          <w:tcPr>
            <w:tcW w:w="987" w:type="dxa"/>
            <w:noWrap/>
            <w:hideMark/>
          </w:tcPr>
          <w:p w14:paraId="7B3AAE2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539169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A239C4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32E52D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32BD04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2E2F28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477F666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AE90CC2" w14:textId="77777777" w:rsidTr="00582E09">
        <w:trPr>
          <w:trHeight w:val="300"/>
        </w:trPr>
        <w:tc>
          <w:tcPr>
            <w:tcW w:w="985" w:type="dxa"/>
            <w:noWrap/>
            <w:hideMark/>
          </w:tcPr>
          <w:p w14:paraId="1F752B3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183</w:t>
            </w:r>
          </w:p>
        </w:tc>
        <w:tc>
          <w:tcPr>
            <w:tcW w:w="987" w:type="dxa"/>
            <w:noWrap/>
            <w:hideMark/>
          </w:tcPr>
          <w:p w14:paraId="6D07BE4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D1CDB0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70B7EF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F12F1B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24D002D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5B09307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0A9540F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27</w:t>
            </w:r>
          </w:p>
        </w:tc>
      </w:tr>
      <w:tr w:rsidR="005148C6" w:rsidRPr="00A07C45" w14:paraId="47A445FF" w14:textId="77777777" w:rsidTr="00582E09">
        <w:trPr>
          <w:trHeight w:val="300"/>
        </w:trPr>
        <w:tc>
          <w:tcPr>
            <w:tcW w:w="985" w:type="dxa"/>
            <w:noWrap/>
            <w:hideMark/>
          </w:tcPr>
          <w:p w14:paraId="799B329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184</w:t>
            </w:r>
          </w:p>
        </w:tc>
        <w:tc>
          <w:tcPr>
            <w:tcW w:w="987" w:type="dxa"/>
            <w:noWrap/>
            <w:hideMark/>
          </w:tcPr>
          <w:p w14:paraId="51F0829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2CF2D2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105126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A9EF6D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F6F992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7523B5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58BC375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39FF3A7" w14:textId="77777777" w:rsidTr="00582E09">
        <w:trPr>
          <w:trHeight w:val="300"/>
        </w:trPr>
        <w:tc>
          <w:tcPr>
            <w:tcW w:w="985" w:type="dxa"/>
            <w:noWrap/>
            <w:hideMark/>
          </w:tcPr>
          <w:p w14:paraId="041E1A5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185</w:t>
            </w:r>
          </w:p>
        </w:tc>
        <w:tc>
          <w:tcPr>
            <w:tcW w:w="987" w:type="dxa"/>
            <w:noWrap/>
            <w:hideMark/>
          </w:tcPr>
          <w:p w14:paraId="11E6034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0189C0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B276FB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2F5CD4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ACFB6D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DA61E7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8EC7DB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48875B0D" w14:textId="77777777" w:rsidTr="00582E09">
        <w:trPr>
          <w:trHeight w:val="300"/>
        </w:trPr>
        <w:tc>
          <w:tcPr>
            <w:tcW w:w="985" w:type="dxa"/>
            <w:noWrap/>
            <w:hideMark/>
          </w:tcPr>
          <w:p w14:paraId="3A53388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186</w:t>
            </w:r>
          </w:p>
        </w:tc>
        <w:tc>
          <w:tcPr>
            <w:tcW w:w="987" w:type="dxa"/>
            <w:noWrap/>
            <w:hideMark/>
          </w:tcPr>
          <w:p w14:paraId="25ABFA8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1B7712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57BAF2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4FBD69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C64541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FFBE71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DDCBE8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285A074" w14:textId="77777777" w:rsidTr="00582E09">
        <w:trPr>
          <w:trHeight w:val="300"/>
        </w:trPr>
        <w:tc>
          <w:tcPr>
            <w:tcW w:w="985" w:type="dxa"/>
            <w:noWrap/>
            <w:hideMark/>
          </w:tcPr>
          <w:p w14:paraId="0BBCD92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187</w:t>
            </w:r>
          </w:p>
        </w:tc>
        <w:tc>
          <w:tcPr>
            <w:tcW w:w="987" w:type="dxa"/>
            <w:noWrap/>
            <w:hideMark/>
          </w:tcPr>
          <w:p w14:paraId="66E3F91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2D9046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A8BFEE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7BF937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B889C5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2E1745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0E3A02A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D515444" w14:textId="77777777" w:rsidTr="00582E09">
        <w:trPr>
          <w:trHeight w:val="300"/>
        </w:trPr>
        <w:tc>
          <w:tcPr>
            <w:tcW w:w="985" w:type="dxa"/>
            <w:noWrap/>
            <w:hideMark/>
          </w:tcPr>
          <w:p w14:paraId="3B697AC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188</w:t>
            </w:r>
          </w:p>
        </w:tc>
        <w:tc>
          <w:tcPr>
            <w:tcW w:w="987" w:type="dxa"/>
            <w:noWrap/>
            <w:hideMark/>
          </w:tcPr>
          <w:p w14:paraId="5897E8B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6C7150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E7DE2D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E74284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939DAE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B90733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6FA1CD6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EABBACD" w14:textId="77777777" w:rsidTr="00582E09">
        <w:trPr>
          <w:trHeight w:val="300"/>
        </w:trPr>
        <w:tc>
          <w:tcPr>
            <w:tcW w:w="985" w:type="dxa"/>
            <w:noWrap/>
            <w:hideMark/>
          </w:tcPr>
          <w:p w14:paraId="241A6D9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189</w:t>
            </w:r>
          </w:p>
        </w:tc>
        <w:tc>
          <w:tcPr>
            <w:tcW w:w="987" w:type="dxa"/>
            <w:noWrap/>
            <w:hideMark/>
          </w:tcPr>
          <w:p w14:paraId="24EA751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19A171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F75C31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3CA70D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85700D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CC89FD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07A98DA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9D6A73D" w14:textId="77777777" w:rsidTr="00582E09">
        <w:trPr>
          <w:trHeight w:val="300"/>
        </w:trPr>
        <w:tc>
          <w:tcPr>
            <w:tcW w:w="985" w:type="dxa"/>
            <w:noWrap/>
            <w:hideMark/>
          </w:tcPr>
          <w:p w14:paraId="6D2A055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190</w:t>
            </w:r>
          </w:p>
        </w:tc>
        <w:tc>
          <w:tcPr>
            <w:tcW w:w="987" w:type="dxa"/>
            <w:noWrap/>
            <w:hideMark/>
          </w:tcPr>
          <w:p w14:paraId="001CB82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8D14AE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033ED4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32328E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6E49A1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AF7D6A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70F248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0065201E" w14:textId="77777777" w:rsidTr="00582E09">
        <w:trPr>
          <w:trHeight w:val="300"/>
        </w:trPr>
        <w:tc>
          <w:tcPr>
            <w:tcW w:w="985" w:type="dxa"/>
            <w:noWrap/>
            <w:hideMark/>
          </w:tcPr>
          <w:p w14:paraId="5ADA8A6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191</w:t>
            </w:r>
          </w:p>
        </w:tc>
        <w:tc>
          <w:tcPr>
            <w:tcW w:w="987" w:type="dxa"/>
            <w:noWrap/>
            <w:hideMark/>
          </w:tcPr>
          <w:p w14:paraId="0CFD6B7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10F7A7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9DAB5D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680092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8EBC84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86E2A1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1551DBA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5B5B159" w14:textId="77777777" w:rsidTr="00582E09">
        <w:trPr>
          <w:trHeight w:val="300"/>
        </w:trPr>
        <w:tc>
          <w:tcPr>
            <w:tcW w:w="985" w:type="dxa"/>
            <w:noWrap/>
            <w:hideMark/>
          </w:tcPr>
          <w:p w14:paraId="428DCF1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192</w:t>
            </w:r>
          </w:p>
        </w:tc>
        <w:tc>
          <w:tcPr>
            <w:tcW w:w="987" w:type="dxa"/>
            <w:noWrap/>
            <w:hideMark/>
          </w:tcPr>
          <w:p w14:paraId="554E043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2D05757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57775B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2EC15D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60EDEE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38B13A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097E84B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28</w:t>
            </w:r>
          </w:p>
        </w:tc>
      </w:tr>
      <w:tr w:rsidR="005148C6" w:rsidRPr="00A07C45" w14:paraId="2E3F69BE" w14:textId="77777777" w:rsidTr="00582E09">
        <w:trPr>
          <w:trHeight w:val="300"/>
        </w:trPr>
        <w:tc>
          <w:tcPr>
            <w:tcW w:w="985" w:type="dxa"/>
            <w:noWrap/>
            <w:hideMark/>
          </w:tcPr>
          <w:p w14:paraId="366199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193</w:t>
            </w:r>
          </w:p>
        </w:tc>
        <w:tc>
          <w:tcPr>
            <w:tcW w:w="987" w:type="dxa"/>
            <w:noWrap/>
            <w:hideMark/>
          </w:tcPr>
          <w:p w14:paraId="5958C12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CF5BC8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A4F0B1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56A69F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E6F3FE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CF37CB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5403BB9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5CF927A" w14:textId="77777777" w:rsidTr="00582E09">
        <w:trPr>
          <w:trHeight w:val="300"/>
        </w:trPr>
        <w:tc>
          <w:tcPr>
            <w:tcW w:w="985" w:type="dxa"/>
            <w:noWrap/>
            <w:hideMark/>
          </w:tcPr>
          <w:p w14:paraId="51C85D1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194</w:t>
            </w:r>
          </w:p>
        </w:tc>
        <w:tc>
          <w:tcPr>
            <w:tcW w:w="987" w:type="dxa"/>
            <w:noWrap/>
            <w:hideMark/>
          </w:tcPr>
          <w:p w14:paraId="0EA8F92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36A276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A77628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10BBE6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6A93EB0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7AB55C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1305EFD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1277B75C" w14:textId="77777777" w:rsidTr="00582E09">
        <w:trPr>
          <w:trHeight w:val="300"/>
        </w:trPr>
        <w:tc>
          <w:tcPr>
            <w:tcW w:w="985" w:type="dxa"/>
            <w:noWrap/>
            <w:hideMark/>
          </w:tcPr>
          <w:p w14:paraId="67333E1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195</w:t>
            </w:r>
          </w:p>
        </w:tc>
        <w:tc>
          <w:tcPr>
            <w:tcW w:w="987" w:type="dxa"/>
            <w:noWrap/>
            <w:hideMark/>
          </w:tcPr>
          <w:p w14:paraId="33E0F3A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7F059E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AB700D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9A8EC5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080699B"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9600D2A"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54E5E46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69CB8758" w14:textId="77777777" w:rsidTr="00582E09">
        <w:trPr>
          <w:trHeight w:val="300"/>
        </w:trPr>
        <w:tc>
          <w:tcPr>
            <w:tcW w:w="985" w:type="dxa"/>
            <w:noWrap/>
            <w:hideMark/>
          </w:tcPr>
          <w:p w14:paraId="15C1EE8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196</w:t>
            </w:r>
          </w:p>
        </w:tc>
        <w:tc>
          <w:tcPr>
            <w:tcW w:w="987" w:type="dxa"/>
            <w:noWrap/>
            <w:hideMark/>
          </w:tcPr>
          <w:p w14:paraId="4BE8B46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95D4A21"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AF199B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1A4125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7E60B1A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E8B4A6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20B20DE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29</w:t>
            </w:r>
          </w:p>
        </w:tc>
      </w:tr>
      <w:tr w:rsidR="005148C6" w:rsidRPr="00A07C45" w14:paraId="3B566480" w14:textId="77777777" w:rsidTr="00582E09">
        <w:trPr>
          <w:trHeight w:val="300"/>
        </w:trPr>
        <w:tc>
          <w:tcPr>
            <w:tcW w:w="985" w:type="dxa"/>
            <w:noWrap/>
            <w:hideMark/>
          </w:tcPr>
          <w:p w14:paraId="4014188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197</w:t>
            </w:r>
          </w:p>
        </w:tc>
        <w:tc>
          <w:tcPr>
            <w:tcW w:w="987" w:type="dxa"/>
            <w:noWrap/>
            <w:hideMark/>
          </w:tcPr>
          <w:p w14:paraId="5DFED46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42764F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65805C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39E2A525"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6E64DF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0C49C83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0591898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56192F90" w14:textId="77777777" w:rsidTr="00582E09">
        <w:trPr>
          <w:trHeight w:val="300"/>
        </w:trPr>
        <w:tc>
          <w:tcPr>
            <w:tcW w:w="985" w:type="dxa"/>
            <w:noWrap/>
            <w:hideMark/>
          </w:tcPr>
          <w:p w14:paraId="7C5A5584"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198</w:t>
            </w:r>
          </w:p>
        </w:tc>
        <w:tc>
          <w:tcPr>
            <w:tcW w:w="987" w:type="dxa"/>
            <w:noWrap/>
            <w:hideMark/>
          </w:tcPr>
          <w:p w14:paraId="308FB30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13D4A43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5FAC5EB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2BA8E0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79E7DD43"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987" w:type="dxa"/>
            <w:noWrap/>
            <w:hideMark/>
          </w:tcPr>
          <w:p w14:paraId="4F20460E"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5</w:t>
            </w:r>
          </w:p>
        </w:tc>
        <w:tc>
          <w:tcPr>
            <w:tcW w:w="1020" w:type="dxa"/>
            <w:noWrap/>
            <w:hideMark/>
          </w:tcPr>
          <w:p w14:paraId="242C648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30</w:t>
            </w:r>
          </w:p>
        </w:tc>
      </w:tr>
      <w:tr w:rsidR="005148C6" w:rsidRPr="00A07C45" w14:paraId="2430CA58" w14:textId="77777777" w:rsidTr="00582E09">
        <w:trPr>
          <w:trHeight w:val="300"/>
        </w:trPr>
        <w:tc>
          <w:tcPr>
            <w:tcW w:w="985" w:type="dxa"/>
            <w:noWrap/>
            <w:hideMark/>
          </w:tcPr>
          <w:p w14:paraId="1F427AB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199</w:t>
            </w:r>
          </w:p>
        </w:tc>
        <w:tc>
          <w:tcPr>
            <w:tcW w:w="987" w:type="dxa"/>
            <w:noWrap/>
            <w:hideMark/>
          </w:tcPr>
          <w:p w14:paraId="546A51F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DD72CE7"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12E247ED"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0DEE16C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01EDB02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168BC7C6"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1020" w:type="dxa"/>
            <w:noWrap/>
            <w:hideMark/>
          </w:tcPr>
          <w:p w14:paraId="0B7BB73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21</w:t>
            </w:r>
          </w:p>
        </w:tc>
      </w:tr>
      <w:tr w:rsidR="00582E09" w:rsidRPr="00A07C45" w14:paraId="694F6BB6" w14:textId="77777777" w:rsidTr="00582E09">
        <w:trPr>
          <w:trHeight w:val="300"/>
        </w:trPr>
        <w:tc>
          <w:tcPr>
            <w:tcW w:w="985" w:type="dxa"/>
            <w:noWrap/>
            <w:hideMark/>
          </w:tcPr>
          <w:p w14:paraId="7ECF5420"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200</w:t>
            </w:r>
          </w:p>
        </w:tc>
        <w:tc>
          <w:tcPr>
            <w:tcW w:w="987" w:type="dxa"/>
            <w:noWrap/>
            <w:hideMark/>
          </w:tcPr>
          <w:p w14:paraId="72DB5EBC"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4</w:t>
            </w:r>
          </w:p>
        </w:tc>
        <w:tc>
          <w:tcPr>
            <w:tcW w:w="987" w:type="dxa"/>
            <w:noWrap/>
            <w:hideMark/>
          </w:tcPr>
          <w:p w14:paraId="64CE5019"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2</w:t>
            </w:r>
          </w:p>
        </w:tc>
        <w:tc>
          <w:tcPr>
            <w:tcW w:w="987" w:type="dxa"/>
            <w:noWrap/>
            <w:hideMark/>
          </w:tcPr>
          <w:p w14:paraId="59E3CE6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137176B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w:t>
            </w:r>
          </w:p>
        </w:tc>
        <w:tc>
          <w:tcPr>
            <w:tcW w:w="987" w:type="dxa"/>
            <w:noWrap/>
            <w:hideMark/>
          </w:tcPr>
          <w:p w14:paraId="02E53B82"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987" w:type="dxa"/>
            <w:noWrap/>
            <w:hideMark/>
          </w:tcPr>
          <w:p w14:paraId="2F288D98"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3</w:t>
            </w:r>
          </w:p>
        </w:tc>
        <w:tc>
          <w:tcPr>
            <w:tcW w:w="1020" w:type="dxa"/>
            <w:noWrap/>
            <w:hideMark/>
          </w:tcPr>
          <w:p w14:paraId="41CCCFDF" w14:textId="77777777" w:rsidR="00582E09" w:rsidRPr="00A07C45" w:rsidRDefault="00582E09" w:rsidP="00582E09">
            <w:pPr>
              <w:jc w:val="center"/>
              <w:rPr>
                <w:rFonts w:asciiTheme="majorBidi" w:eastAsia="Times New Roman" w:hAnsiTheme="majorBidi" w:cstheme="majorBidi"/>
                <w:kern w:val="0"/>
                <w:sz w:val="20"/>
                <w:szCs w:val="20"/>
                <w:lang w:eastAsia="id-ID"/>
                <w14:ligatures w14:val="none"/>
              </w:rPr>
            </w:pPr>
            <w:r w:rsidRPr="00A07C45">
              <w:rPr>
                <w:rFonts w:asciiTheme="majorBidi" w:eastAsia="Times New Roman" w:hAnsiTheme="majorBidi" w:cstheme="majorBidi"/>
                <w:kern w:val="0"/>
                <w:sz w:val="20"/>
                <w:szCs w:val="20"/>
                <w:lang w:eastAsia="id-ID"/>
                <w14:ligatures w14:val="none"/>
              </w:rPr>
              <w:t>16</w:t>
            </w:r>
          </w:p>
        </w:tc>
      </w:tr>
    </w:tbl>
    <w:p w14:paraId="05DA2278" w14:textId="70E80CC4" w:rsidR="00373FD2" w:rsidRPr="00A07C45" w:rsidRDefault="00373FD2" w:rsidP="00D02852">
      <w:pPr>
        <w:rPr>
          <w:rFonts w:asciiTheme="majorBidi" w:hAnsiTheme="majorBidi" w:cstheme="majorBidi"/>
        </w:rPr>
      </w:pPr>
    </w:p>
    <w:p w14:paraId="113EB484" w14:textId="77777777" w:rsidR="00373FD2" w:rsidRPr="00A07C45" w:rsidRDefault="00373FD2">
      <w:pPr>
        <w:rPr>
          <w:rFonts w:asciiTheme="majorBidi" w:hAnsiTheme="majorBidi" w:cstheme="majorBidi"/>
        </w:rPr>
      </w:pPr>
      <w:r w:rsidRPr="00A07C45">
        <w:rPr>
          <w:rFonts w:asciiTheme="majorBidi" w:hAnsiTheme="majorBidi" w:cstheme="majorBidi"/>
        </w:rPr>
        <w:br w:type="page"/>
      </w:r>
    </w:p>
    <w:p w14:paraId="6FF858E6" w14:textId="1979C881" w:rsidR="00892D7A" w:rsidRPr="00A07C45" w:rsidRDefault="00892D7A" w:rsidP="00892D7A">
      <w:pPr>
        <w:pStyle w:val="Keterangan"/>
        <w:spacing w:after="0"/>
        <w:rPr>
          <w:rFonts w:asciiTheme="majorBidi" w:hAnsiTheme="majorBidi" w:cstheme="majorBidi"/>
          <w:b/>
          <w:bCs/>
          <w:i w:val="0"/>
          <w:iCs w:val="0"/>
          <w:color w:val="auto"/>
          <w:sz w:val="22"/>
          <w:szCs w:val="22"/>
        </w:rPr>
      </w:pPr>
      <w:bookmarkStart w:id="110" w:name="_Toc202226691"/>
      <w:r w:rsidRPr="00A07C45">
        <w:rPr>
          <w:rFonts w:asciiTheme="majorBidi" w:hAnsiTheme="majorBidi" w:cstheme="majorBidi"/>
          <w:b/>
          <w:bCs/>
          <w:i w:val="0"/>
          <w:iCs w:val="0"/>
          <w:color w:val="auto"/>
          <w:sz w:val="22"/>
          <w:szCs w:val="22"/>
        </w:rPr>
        <w:lastRenderedPageBreak/>
        <w:t xml:space="preserve">Lampiran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Lampiran \* ARABIC </w:instrText>
      </w:r>
      <w:r w:rsidRPr="00A07C45">
        <w:rPr>
          <w:rFonts w:asciiTheme="majorBidi" w:hAnsiTheme="majorBidi" w:cstheme="majorBidi"/>
          <w:b/>
          <w:bCs/>
          <w:i w:val="0"/>
          <w:iCs w:val="0"/>
          <w:color w:val="auto"/>
          <w:sz w:val="22"/>
          <w:szCs w:val="22"/>
        </w:rPr>
        <w:fldChar w:fldCharType="separate"/>
      </w:r>
      <w:r w:rsidR="00B22E6D">
        <w:rPr>
          <w:rFonts w:asciiTheme="majorBidi" w:hAnsiTheme="majorBidi" w:cstheme="majorBidi"/>
          <w:b/>
          <w:bCs/>
          <w:i w:val="0"/>
          <w:iCs w:val="0"/>
          <w:noProof/>
          <w:color w:val="auto"/>
          <w:sz w:val="22"/>
          <w:szCs w:val="22"/>
        </w:rPr>
        <w:t>5</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b/>
          <w:bCs/>
          <w:i w:val="0"/>
          <w:iCs w:val="0"/>
          <w:color w:val="auto"/>
          <w:sz w:val="22"/>
          <w:szCs w:val="22"/>
        </w:rPr>
        <w:t xml:space="preserve"> Tabel Persentasi Indikator Responden</w:t>
      </w:r>
      <w:bookmarkEnd w:id="110"/>
    </w:p>
    <w:p w14:paraId="2BE7A6D4" w14:textId="7E524153" w:rsidR="00373FD2" w:rsidRPr="00A07C45" w:rsidRDefault="00373FD2" w:rsidP="00892D7A">
      <w:pPr>
        <w:spacing w:after="0"/>
        <w:rPr>
          <w:rFonts w:asciiTheme="majorBidi" w:hAnsiTheme="majorBidi" w:cstheme="majorBidi"/>
        </w:rPr>
      </w:pPr>
      <w:r w:rsidRPr="00A07C45">
        <w:rPr>
          <w:rFonts w:asciiTheme="majorBidi" w:hAnsiTheme="majorBidi" w:cstheme="majorBidi"/>
        </w:rPr>
        <w:t>Indikator Y.a</w:t>
      </w:r>
    </w:p>
    <w:tbl>
      <w:tblPr>
        <w:tblStyle w:val="KisiTabel"/>
        <w:tblW w:w="0" w:type="auto"/>
        <w:tblLook w:val="04A0" w:firstRow="1" w:lastRow="0" w:firstColumn="1" w:lastColumn="0" w:noHBand="0" w:noVBand="1"/>
      </w:tblPr>
      <w:tblGrid>
        <w:gridCol w:w="1321"/>
        <w:gridCol w:w="1321"/>
        <w:gridCol w:w="1321"/>
        <w:gridCol w:w="1321"/>
        <w:gridCol w:w="1321"/>
        <w:gridCol w:w="1322"/>
      </w:tblGrid>
      <w:tr w:rsidR="005148C6" w:rsidRPr="00A07C45" w14:paraId="1BFC5097" w14:textId="77777777">
        <w:tc>
          <w:tcPr>
            <w:tcW w:w="1321" w:type="dxa"/>
          </w:tcPr>
          <w:p w14:paraId="410C65B8" w14:textId="023410BF"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Indikator</w:t>
            </w:r>
          </w:p>
        </w:tc>
        <w:tc>
          <w:tcPr>
            <w:tcW w:w="1321" w:type="dxa"/>
          </w:tcPr>
          <w:p w14:paraId="13A72507" w14:textId="239BEAEC"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1 (STS)</w:t>
            </w:r>
          </w:p>
        </w:tc>
        <w:tc>
          <w:tcPr>
            <w:tcW w:w="1321" w:type="dxa"/>
          </w:tcPr>
          <w:p w14:paraId="0E444793" w14:textId="37BB5471"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2 (TS)</w:t>
            </w:r>
          </w:p>
        </w:tc>
        <w:tc>
          <w:tcPr>
            <w:tcW w:w="1321" w:type="dxa"/>
          </w:tcPr>
          <w:p w14:paraId="6C7A978F" w14:textId="5F060CA8"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3 (RR)</w:t>
            </w:r>
          </w:p>
        </w:tc>
        <w:tc>
          <w:tcPr>
            <w:tcW w:w="1321" w:type="dxa"/>
          </w:tcPr>
          <w:p w14:paraId="36153BE4" w14:textId="4DA098DA"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4 (S)</w:t>
            </w:r>
          </w:p>
        </w:tc>
        <w:tc>
          <w:tcPr>
            <w:tcW w:w="1322" w:type="dxa"/>
          </w:tcPr>
          <w:p w14:paraId="67A765E1" w14:textId="69D53204"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5 (SS)</w:t>
            </w:r>
          </w:p>
        </w:tc>
      </w:tr>
      <w:tr w:rsidR="005148C6" w:rsidRPr="00A07C45" w14:paraId="50A0A02B" w14:textId="77777777">
        <w:tc>
          <w:tcPr>
            <w:tcW w:w="1321" w:type="dxa"/>
          </w:tcPr>
          <w:p w14:paraId="39AC8141" w14:textId="14A5C0ED"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Y.1a</w:t>
            </w:r>
          </w:p>
        </w:tc>
        <w:tc>
          <w:tcPr>
            <w:tcW w:w="1321" w:type="dxa"/>
          </w:tcPr>
          <w:p w14:paraId="29E770A2" w14:textId="5B9AFEF8"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2ED8BE69" w14:textId="24C16EB9"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4C0D8787" w14:textId="3985909C"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1%</w:t>
            </w:r>
          </w:p>
        </w:tc>
        <w:tc>
          <w:tcPr>
            <w:tcW w:w="1321" w:type="dxa"/>
          </w:tcPr>
          <w:p w14:paraId="3E152786" w14:textId="74045EDD"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30%</w:t>
            </w:r>
          </w:p>
        </w:tc>
        <w:tc>
          <w:tcPr>
            <w:tcW w:w="1322" w:type="dxa"/>
          </w:tcPr>
          <w:p w14:paraId="4C9A2595" w14:textId="5A15BDA5"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69%</w:t>
            </w:r>
          </w:p>
        </w:tc>
      </w:tr>
      <w:tr w:rsidR="005148C6" w:rsidRPr="00A07C45" w14:paraId="6D268E85" w14:textId="77777777">
        <w:tc>
          <w:tcPr>
            <w:tcW w:w="1321" w:type="dxa"/>
          </w:tcPr>
          <w:p w14:paraId="3D2D5FB2" w14:textId="6ABFEB34"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Y.2a</w:t>
            </w:r>
          </w:p>
        </w:tc>
        <w:tc>
          <w:tcPr>
            <w:tcW w:w="1321" w:type="dxa"/>
          </w:tcPr>
          <w:p w14:paraId="10BD13D9" w14:textId="454464A7"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40AF19B0" w14:textId="6D7C7BB9"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18795513" w14:textId="0E9D638C"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3%</w:t>
            </w:r>
          </w:p>
        </w:tc>
        <w:tc>
          <w:tcPr>
            <w:tcW w:w="1321" w:type="dxa"/>
          </w:tcPr>
          <w:p w14:paraId="01C16F1B" w14:textId="0A3C96B2"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32%</w:t>
            </w:r>
          </w:p>
        </w:tc>
        <w:tc>
          <w:tcPr>
            <w:tcW w:w="1322" w:type="dxa"/>
          </w:tcPr>
          <w:p w14:paraId="74D010EF" w14:textId="0B66AF03"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65%</w:t>
            </w:r>
          </w:p>
        </w:tc>
      </w:tr>
      <w:tr w:rsidR="005F4D47" w:rsidRPr="00A07C45" w14:paraId="57774E06" w14:textId="77777777">
        <w:tc>
          <w:tcPr>
            <w:tcW w:w="1321" w:type="dxa"/>
          </w:tcPr>
          <w:p w14:paraId="7B36723C" w14:textId="1393D212"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Y.3a</w:t>
            </w:r>
          </w:p>
        </w:tc>
        <w:tc>
          <w:tcPr>
            <w:tcW w:w="1321" w:type="dxa"/>
          </w:tcPr>
          <w:p w14:paraId="72C9539E" w14:textId="118149BB"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3099BCED" w14:textId="30516AF3"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14F19290" w14:textId="52AD3277"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1.5%</w:t>
            </w:r>
          </w:p>
        </w:tc>
        <w:tc>
          <w:tcPr>
            <w:tcW w:w="1321" w:type="dxa"/>
          </w:tcPr>
          <w:p w14:paraId="12905636" w14:textId="06413804"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35%</w:t>
            </w:r>
          </w:p>
        </w:tc>
        <w:tc>
          <w:tcPr>
            <w:tcW w:w="1322" w:type="dxa"/>
          </w:tcPr>
          <w:p w14:paraId="46481C6D" w14:textId="3FF716A7"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63.5%</w:t>
            </w:r>
          </w:p>
        </w:tc>
      </w:tr>
    </w:tbl>
    <w:p w14:paraId="283852D2" w14:textId="77777777" w:rsidR="00994FA1" w:rsidRPr="00A07C45" w:rsidRDefault="00994FA1" w:rsidP="005F4D47">
      <w:pPr>
        <w:spacing w:after="0" w:line="240" w:lineRule="auto"/>
        <w:rPr>
          <w:rFonts w:asciiTheme="majorBidi" w:hAnsiTheme="majorBidi" w:cstheme="majorBidi"/>
          <w:sz w:val="24"/>
          <w:szCs w:val="24"/>
        </w:rPr>
      </w:pPr>
    </w:p>
    <w:p w14:paraId="5FE54D14" w14:textId="76BF6951" w:rsidR="00373FD2" w:rsidRPr="00A07C45" w:rsidRDefault="00373FD2" w:rsidP="005F4D47">
      <w:pPr>
        <w:spacing w:after="0" w:line="240" w:lineRule="auto"/>
        <w:rPr>
          <w:rFonts w:asciiTheme="majorBidi" w:hAnsiTheme="majorBidi" w:cstheme="majorBidi"/>
        </w:rPr>
      </w:pPr>
      <w:r w:rsidRPr="00A07C45">
        <w:rPr>
          <w:rFonts w:asciiTheme="majorBidi" w:hAnsiTheme="majorBidi" w:cstheme="majorBidi"/>
        </w:rPr>
        <w:t>Indikator Y.b</w:t>
      </w:r>
    </w:p>
    <w:tbl>
      <w:tblPr>
        <w:tblStyle w:val="KisiTabel"/>
        <w:tblW w:w="0" w:type="auto"/>
        <w:tblLook w:val="04A0" w:firstRow="1" w:lastRow="0" w:firstColumn="1" w:lastColumn="0" w:noHBand="0" w:noVBand="1"/>
      </w:tblPr>
      <w:tblGrid>
        <w:gridCol w:w="1321"/>
        <w:gridCol w:w="1321"/>
        <w:gridCol w:w="1321"/>
        <w:gridCol w:w="1321"/>
        <w:gridCol w:w="1321"/>
        <w:gridCol w:w="1322"/>
      </w:tblGrid>
      <w:tr w:rsidR="005148C6" w:rsidRPr="00A07C45" w14:paraId="2B505CA9" w14:textId="77777777">
        <w:tc>
          <w:tcPr>
            <w:tcW w:w="1321" w:type="dxa"/>
          </w:tcPr>
          <w:p w14:paraId="5B786F6A" w14:textId="33399A0F"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Indikator</w:t>
            </w:r>
          </w:p>
        </w:tc>
        <w:tc>
          <w:tcPr>
            <w:tcW w:w="1321" w:type="dxa"/>
          </w:tcPr>
          <w:p w14:paraId="36572BF8" w14:textId="5E9577C9"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1 (SS)</w:t>
            </w:r>
          </w:p>
        </w:tc>
        <w:tc>
          <w:tcPr>
            <w:tcW w:w="1321" w:type="dxa"/>
          </w:tcPr>
          <w:p w14:paraId="493EA99A" w14:textId="355764EA"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2 (S)</w:t>
            </w:r>
          </w:p>
        </w:tc>
        <w:tc>
          <w:tcPr>
            <w:tcW w:w="1321" w:type="dxa"/>
          </w:tcPr>
          <w:p w14:paraId="03FD50FD" w14:textId="205C1376"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3 (RR)</w:t>
            </w:r>
          </w:p>
        </w:tc>
        <w:tc>
          <w:tcPr>
            <w:tcW w:w="1321" w:type="dxa"/>
          </w:tcPr>
          <w:p w14:paraId="2818BDCC" w14:textId="70A44692"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4 (TS)</w:t>
            </w:r>
          </w:p>
        </w:tc>
        <w:tc>
          <w:tcPr>
            <w:tcW w:w="1322" w:type="dxa"/>
          </w:tcPr>
          <w:p w14:paraId="58360450" w14:textId="57DF6BEA"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5 (STS)</w:t>
            </w:r>
          </w:p>
        </w:tc>
      </w:tr>
      <w:tr w:rsidR="005148C6" w:rsidRPr="00A07C45" w14:paraId="1EA6B222" w14:textId="77777777">
        <w:tc>
          <w:tcPr>
            <w:tcW w:w="1321" w:type="dxa"/>
          </w:tcPr>
          <w:p w14:paraId="44FF92F1" w14:textId="05027511"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Y.1b</w:t>
            </w:r>
          </w:p>
        </w:tc>
        <w:tc>
          <w:tcPr>
            <w:tcW w:w="1321" w:type="dxa"/>
          </w:tcPr>
          <w:p w14:paraId="1BB4EF56" w14:textId="24E83855"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074E6A2C" w14:textId="4E27AF05"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1.5%</w:t>
            </w:r>
          </w:p>
        </w:tc>
        <w:tc>
          <w:tcPr>
            <w:tcW w:w="1321" w:type="dxa"/>
          </w:tcPr>
          <w:p w14:paraId="664BC8BD" w14:textId="7D146115"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0460E1B1" w14:textId="01E629D4"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39%</w:t>
            </w:r>
          </w:p>
        </w:tc>
        <w:tc>
          <w:tcPr>
            <w:tcW w:w="1322" w:type="dxa"/>
          </w:tcPr>
          <w:p w14:paraId="13BEED6A" w14:textId="123FA28C"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59.5%</w:t>
            </w:r>
          </w:p>
        </w:tc>
      </w:tr>
      <w:tr w:rsidR="005148C6" w:rsidRPr="00A07C45" w14:paraId="7ECF8237" w14:textId="77777777">
        <w:tc>
          <w:tcPr>
            <w:tcW w:w="1321" w:type="dxa"/>
          </w:tcPr>
          <w:p w14:paraId="7C0C85C9" w14:textId="05B1C50E"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Y.2b</w:t>
            </w:r>
          </w:p>
        </w:tc>
        <w:tc>
          <w:tcPr>
            <w:tcW w:w="1321" w:type="dxa"/>
          </w:tcPr>
          <w:p w14:paraId="07755C25" w14:textId="7083FB9F"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3C5CAF1D" w14:textId="2D5EC3C2"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4AB6C3CD" w14:textId="73CC66A4"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1%</w:t>
            </w:r>
          </w:p>
        </w:tc>
        <w:tc>
          <w:tcPr>
            <w:tcW w:w="1321" w:type="dxa"/>
          </w:tcPr>
          <w:p w14:paraId="60826843" w14:textId="57F61C4A"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37%</w:t>
            </w:r>
          </w:p>
        </w:tc>
        <w:tc>
          <w:tcPr>
            <w:tcW w:w="1322" w:type="dxa"/>
          </w:tcPr>
          <w:p w14:paraId="05E6B58C" w14:textId="2FAD20E2"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62%</w:t>
            </w:r>
          </w:p>
        </w:tc>
      </w:tr>
      <w:tr w:rsidR="00A07C45" w:rsidRPr="00A07C45" w14:paraId="302B6F44" w14:textId="77777777">
        <w:tc>
          <w:tcPr>
            <w:tcW w:w="1321" w:type="dxa"/>
          </w:tcPr>
          <w:p w14:paraId="79C36752" w14:textId="348C40DF"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Y.3b</w:t>
            </w:r>
          </w:p>
        </w:tc>
        <w:tc>
          <w:tcPr>
            <w:tcW w:w="1321" w:type="dxa"/>
          </w:tcPr>
          <w:p w14:paraId="585FB1FE" w14:textId="78E83119"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6A3C4B31" w14:textId="41E56CB0"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261D828D" w14:textId="30E92EB9"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55261657" w14:textId="2D3C4540"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33.5%</w:t>
            </w:r>
          </w:p>
        </w:tc>
        <w:tc>
          <w:tcPr>
            <w:tcW w:w="1322" w:type="dxa"/>
          </w:tcPr>
          <w:p w14:paraId="3133ED82" w14:textId="434E43C6"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61.5%</w:t>
            </w:r>
          </w:p>
        </w:tc>
      </w:tr>
    </w:tbl>
    <w:p w14:paraId="3AE231D7" w14:textId="77777777" w:rsidR="00373FD2" w:rsidRPr="00A07C45" w:rsidRDefault="00373FD2" w:rsidP="005F4D47">
      <w:pPr>
        <w:spacing w:after="0" w:line="240" w:lineRule="auto"/>
        <w:rPr>
          <w:rFonts w:asciiTheme="majorBidi" w:hAnsiTheme="majorBidi" w:cstheme="majorBidi"/>
          <w:sz w:val="24"/>
          <w:szCs w:val="24"/>
        </w:rPr>
      </w:pPr>
    </w:p>
    <w:p w14:paraId="2A603219" w14:textId="15E7F297" w:rsidR="00373FD2" w:rsidRPr="00A07C45" w:rsidRDefault="00373FD2" w:rsidP="005F4D47">
      <w:pPr>
        <w:spacing w:after="0" w:line="240" w:lineRule="auto"/>
        <w:rPr>
          <w:rFonts w:asciiTheme="majorBidi" w:hAnsiTheme="majorBidi" w:cstheme="majorBidi"/>
        </w:rPr>
      </w:pPr>
      <w:r w:rsidRPr="00A07C45">
        <w:rPr>
          <w:rFonts w:asciiTheme="majorBidi" w:hAnsiTheme="majorBidi" w:cstheme="majorBidi"/>
        </w:rPr>
        <w:t>Indikator X.a</w:t>
      </w:r>
    </w:p>
    <w:tbl>
      <w:tblPr>
        <w:tblStyle w:val="KisiTabel"/>
        <w:tblW w:w="0" w:type="auto"/>
        <w:tblLook w:val="04A0" w:firstRow="1" w:lastRow="0" w:firstColumn="1" w:lastColumn="0" w:noHBand="0" w:noVBand="1"/>
      </w:tblPr>
      <w:tblGrid>
        <w:gridCol w:w="1321"/>
        <w:gridCol w:w="1321"/>
        <w:gridCol w:w="1321"/>
        <w:gridCol w:w="1321"/>
        <w:gridCol w:w="1321"/>
        <w:gridCol w:w="1322"/>
      </w:tblGrid>
      <w:tr w:rsidR="005148C6" w:rsidRPr="00A07C45" w14:paraId="35C25C50" w14:textId="77777777" w:rsidTr="00DE720F">
        <w:tc>
          <w:tcPr>
            <w:tcW w:w="1321" w:type="dxa"/>
          </w:tcPr>
          <w:p w14:paraId="57D9F7FC" w14:textId="22732018"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Indikator</w:t>
            </w:r>
          </w:p>
        </w:tc>
        <w:tc>
          <w:tcPr>
            <w:tcW w:w="1321" w:type="dxa"/>
          </w:tcPr>
          <w:p w14:paraId="600B6665"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1 (STS)</w:t>
            </w:r>
          </w:p>
        </w:tc>
        <w:tc>
          <w:tcPr>
            <w:tcW w:w="1321" w:type="dxa"/>
          </w:tcPr>
          <w:p w14:paraId="30642774"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2 (TS)</w:t>
            </w:r>
          </w:p>
        </w:tc>
        <w:tc>
          <w:tcPr>
            <w:tcW w:w="1321" w:type="dxa"/>
          </w:tcPr>
          <w:p w14:paraId="0D4A6329"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3 (RR)</w:t>
            </w:r>
          </w:p>
        </w:tc>
        <w:tc>
          <w:tcPr>
            <w:tcW w:w="1321" w:type="dxa"/>
          </w:tcPr>
          <w:p w14:paraId="79CAE373"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4 (S)</w:t>
            </w:r>
          </w:p>
        </w:tc>
        <w:tc>
          <w:tcPr>
            <w:tcW w:w="1322" w:type="dxa"/>
          </w:tcPr>
          <w:p w14:paraId="77849E85"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5 (SS)</w:t>
            </w:r>
          </w:p>
        </w:tc>
      </w:tr>
      <w:tr w:rsidR="005148C6" w:rsidRPr="00A07C45" w14:paraId="5477266A" w14:textId="77777777" w:rsidTr="00DE720F">
        <w:tc>
          <w:tcPr>
            <w:tcW w:w="1321" w:type="dxa"/>
          </w:tcPr>
          <w:p w14:paraId="7C5C369C" w14:textId="3F1F8A6C"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X.1a</w:t>
            </w:r>
          </w:p>
        </w:tc>
        <w:tc>
          <w:tcPr>
            <w:tcW w:w="1321" w:type="dxa"/>
          </w:tcPr>
          <w:p w14:paraId="78A7FECC" w14:textId="1C914E6F"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0.5%</w:t>
            </w:r>
          </w:p>
        </w:tc>
        <w:tc>
          <w:tcPr>
            <w:tcW w:w="1321" w:type="dxa"/>
          </w:tcPr>
          <w:p w14:paraId="5FE6C953" w14:textId="270C01F8"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1%</w:t>
            </w:r>
          </w:p>
        </w:tc>
        <w:tc>
          <w:tcPr>
            <w:tcW w:w="1321" w:type="dxa"/>
          </w:tcPr>
          <w:p w14:paraId="33C660AD" w14:textId="46133C56"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7.5%</w:t>
            </w:r>
          </w:p>
        </w:tc>
        <w:tc>
          <w:tcPr>
            <w:tcW w:w="1321" w:type="dxa"/>
          </w:tcPr>
          <w:p w14:paraId="5C77996C" w14:textId="3FAF9EF3"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27.5%</w:t>
            </w:r>
          </w:p>
        </w:tc>
        <w:tc>
          <w:tcPr>
            <w:tcW w:w="1322" w:type="dxa"/>
          </w:tcPr>
          <w:p w14:paraId="7345B67F" w14:textId="5C652634"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63%</w:t>
            </w:r>
          </w:p>
        </w:tc>
      </w:tr>
      <w:tr w:rsidR="005148C6" w:rsidRPr="00A07C45" w14:paraId="7F5C8733" w14:textId="77777777" w:rsidTr="00DE720F">
        <w:tc>
          <w:tcPr>
            <w:tcW w:w="1321" w:type="dxa"/>
          </w:tcPr>
          <w:p w14:paraId="7A098925" w14:textId="2399177D"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X.2a</w:t>
            </w:r>
          </w:p>
        </w:tc>
        <w:tc>
          <w:tcPr>
            <w:tcW w:w="1321" w:type="dxa"/>
          </w:tcPr>
          <w:p w14:paraId="5ADF4C12" w14:textId="3814B283"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437643A7" w14:textId="3CADD1B5"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1</w:t>
            </w:r>
            <w:r w:rsidR="00373FD2" w:rsidRPr="00A07C45">
              <w:rPr>
                <w:rFonts w:asciiTheme="majorBidi" w:hAnsiTheme="majorBidi" w:cstheme="majorBidi"/>
                <w:sz w:val="20"/>
                <w:szCs w:val="20"/>
              </w:rPr>
              <w:t>%</w:t>
            </w:r>
          </w:p>
        </w:tc>
        <w:tc>
          <w:tcPr>
            <w:tcW w:w="1321" w:type="dxa"/>
          </w:tcPr>
          <w:p w14:paraId="2B0E33D6" w14:textId="3DBBBFCB"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4.5%</w:t>
            </w:r>
          </w:p>
        </w:tc>
        <w:tc>
          <w:tcPr>
            <w:tcW w:w="1321" w:type="dxa"/>
          </w:tcPr>
          <w:p w14:paraId="5AE76E3C" w14:textId="1AEA5498"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32%</w:t>
            </w:r>
          </w:p>
        </w:tc>
        <w:tc>
          <w:tcPr>
            <w:tcW w:w="1322" w:type="dxa"/>
          </w:tcPr>
          <w:p w14:paraId="7B7CD74C" w14:textId="5D0B47A1"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62.5%</w:t>
            </w:r>
          </w:p>
        </w:tc>
      </w:tr>
      <w:tr w:rsidR="00373FD2" w:rsidRPr="00A07C45" w14:paraId="29FF6EFE" w14:textId="77777777" w:rsidTr="00DE720F">
        <w:tc>
          <w:tcPr>
            <w:tcW w:w="1321" w:type="dxa"/>
          </w:tcPr>
          <w:p w14:paraId="1BBBB4D4" w14:textId="1A79ADA0"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X.3a</w:t>
            </w:r>
          </w:p>
        </w:tc>
        <w:tc>
          <w:tcPr>
            <w:tcW w:w="1321" w:type="dxa"/>
          </w:tcPr>
          <w:p w14:paraId="0B14E1E4" w14:textId="66EC9216"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3B2A9622" w14:textId="4BF842D3"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1%</w:t>
            </w:r>
          </w:p>
        </w:tc>
        <w:tc>
          <w:tcPr>
            <w:tcW w:w="1321" w:type="dxa"/>
          </w:tcPr>
          <w:p w14:paraId="6BCE79EE" w14:textId="7C378C24"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1%</w:t>
            </w:r>
          </w:p>
        </w:tc>
        <w:tc>
          <w:tcPr>
            <w:tcW w:w="1321" w:type="dxa"/>
          </w:tcPr>
          <w:p w14:paraId="6B2888A8" w14:textId="397253FC"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33%</w:t>
            </w:r>
          </w:p>
        </w:tc>
        <w:tc>
          <w:tcPr>
            <w:tcW w:w="1322" w:type="dxa"/>
          </w:tcPr>
          <w:p w14:paraId="0D0F9623" w14:textId="70D97675"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65%</w:t>
            </w:r>
          </w:p>
        </w:tc>
      </w:tr>
    </w:tbl>
    <w:p w14:paraId="69575EBA" w14:textId="77777777" w:rsidR="00373FD2" w:rsidRPr="00A07C45" w:rsidRDefault="00373FD2" w:rsidP="00994FA1">
      <w:pPr>
        <w:spacing w:after="0"/>
        <w:rPr>
          <w:rFonts w:asciiTheme="majorBidi" w:hAnsiTheme="majorBidi" w:cstheme="majorBidi"/>
          <w:sz w:val="24"/>
          <w:szCs w:val="24"/>
        </w:rPr>
      </w:pPr>
    </w:p>
    <w:p w14:paraId="45D60526" w14:textId="4C640832" w:rsidR="00373FD2" w:rsidRPr="00A07C45" w:rsidRDefault="00373FD2" w:rsidP="00994FA1">
      <w:pPr>
        <w:spacing w:after="0"/>
        <w:rPr>
          <w:rFonts w:asciiTheme="majorBidi" w:hAnsiTheme="majorBidi" w:cstheme="majorBidi"/>
        </w:rPr>
      </w:pPr>
      <w:r w:rsidRPr="00A07C45">
        <w:rPr>
          <w:rFonts w:asciiTheme="majorBidi" w:hAnsiTheme="majorBidi" w:cstheme="majorBidi"/>
        </w:rPr>
        <w:t>Indikator X.b</w:t>
      </w:r>
    </w:p>
    <w:tbl>
      <w:tblPr>
        <w:tblStyle w:val="KisiTabel"/>
        <w:tblW w:w="0" w:type="auto"/>
        <w:tblLook w:val="04A0" w:firstRow="1" w:lastRow="0" w:firstColumn="1" w:lastColumn="0" w:noHBand="0" w:noVBand="1"/>
      </w:tblPr>
      <w:tblGrid>
        <w:gridCol w:w="1321"/>
        <w:gridCol w:w="1321"/>
        <w:gridCol w:w="1321"/>
        <w:gridCol w:w="1321"/>
        <w:gridCol w:w="1321"/>
        <w:gridCol w:w="1322"/>
      </w:tblGrid>
      <w:tr w:rsidR="005148C6" w:rsidRPr="00A07C45" w14:paraId="312D8B7E" w14:textId="77777777" w:rsidTr="00DE720F">
        <w:tc>
          <w:tcPr>
            <w:tcW w:w="1321" w:type="dxa"/>
          </w:tcPr>
          <w:p w14:paraId="28AA4148"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Indikator</w:t>
            </w:r>
          </w:p>
        </w:tc>
        <w:tc>
          <w:tcPr>
            <w:tcW w:w="1321" w:type="dxa"/>
          </w:tcPr>
          <w:p w14:paraId="26972DD1"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1 (SS)</w:t>
            </w:r>
          </w:p>
        </w:tc>
        <w:tc>
          <w:tcPr>
            <w:tcW w:w="1321" w:type="dxa"/>
          </w:tcPr>
          <w:p w14:paraId="10C5696B"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2 (S)</w:t>
            </w:r>
          </w:p>
        </w:tc>
        <w:tc>
          <w:tcPr>
            <w:tcW w:w="1321" w:type="dxa"/>
          </w:tcPr>
          <w:p w14:paraId="0069F415"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3 (RR)</w:t>
            </w:r>
          </w:p>
        </w:tc>
        <w:tc>
          <w:tcPr>
            <w:tcW w:w="1321" w:type="dxa"/>
          </w:tcPr>
          <w:p w14:paraId="7BC584AB"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4 (TS)</w:t>
            </w:r>
          </w:p>
        </w:tc>
        <w:tc>
          <w:tcPr>
            <w:tcW w:w="1322" w:type="dxa"/>
          </w:tcPr>
          <w:p w14:paraId="637F996B"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5 (STS)</w:t>
            </w:r>
          </w:p>
        </w:tc>
      </w:tr>
      <w:tr w:rsidR="005148C6" w:rsidRPr="00A07C45" w14:paraId="420CE6ED" w14:textId="77777777" w:rsidTr="00DE720F">
        <w:tc>
          <w:tcPr>
            <w:tcW w:w="1321" w:type="dxa"/>
          </w:tcPr>
          <w:p w14:paraId="3B4D30A6" w14:textId="1F703CE8"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X.1b</w:t>
            </w:r>
          </w:p>
        </w:tc>
        <w:tc>
          <w:tcPr>
            <w:tcW w:w="1321" w:type="dxa"/>
          </w:tcPr>
          <w:p w14:paraId="1B501BE9" w14:textId="2E1461E2"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6B4B77AF" w14:textId="42BD1803"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1%</w:t>
            </w:r>
          </w:p>
        </w:tc>
        <w:tc>
          <w:tcPr>
            <w:tcW w:w="1321" w:type="dxa"/>
          </w:tcPr>
          <w:p w14:paraId="493B5DB3" w14:textId="0900EECC"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8.5%</w:t>
            </w:r>
          </w:p>
        </w:tc>
        <w:tc>
          <w:tcPr>
            <w:tcW w:w="1321" w:type="dxa"/>
          </w:tcPr>
          <w:p w14:paraId="05866FE0" w14:textId="563546C8"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27.5%</w:t>
            </w:r>
          </w:p>
        </w:tc>
        <w:tc>
          <w:tcPr>
            <w:tcW w:w="1322" w:type="dxa"/>
          </w:tcPr>
          <w:p w14:paraId="117EA1AB" w14:textId="691A05F4"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63%</w:t>
            </w:r>
          </w:p>
        </w:tc>
      </w:tr>
      <w:tr w:rsidR="005148C6" w:rsidRPr="00A07C45" w14:paraId="671BCC0A" w14:textId="77777777" w:rsidTr="00DE720F">
        <w:tc>
          <w:tcPr>
            <w:tcW w:w="1321" w:type="dxa"/>
          </w:tcPr>
          <w:p w14:paraId="0403E8B8" w14:textId="0D7AB9D8"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X.2b</w:t>
            </w:r>
          </w:p>
        </w:tc>
        <w:tc>
          <w:tcPr>
            <w:tcW w:w="1321" w:type="dxa"/>
          </w:tcPr>
          <w:p w14:paraId="25038D6C" w14:textId="031BB149"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14553304" w14:textId="7937FD80"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2.5%</w:t>
            </w:r>
          </w:p>
        </w:tc>
        <w:tc>
          <w:tcPr>
            <w:tcW w:w="1321" w:type="dxa"/>
          </w:tcPr>
          <w:p w14:paraId="2392DE92" w14:textId="274D1E82"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4.5%</w:t>
            </w:r>
          </w:p>
        </w:tc>
        <w:tc>
          <w:tcPr>
            <w:tcW w:w="1321" w:type="dxa"/>
          </w:tcPr>
          <w:p w14:paraId="547150C5" w14:textId="6A74404C"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29.5%</w:t>
            </w:r>
          </w:p>
        </w:tc>
        <w:tc>
          <w:tcPr>
            <w:tcW w:w="1322" w:type="dxa"/>
          </w:tcPr>
          <w:p w14:paraId="1A346538" w14:textId="0B4AFF9E"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63.5%</w:t>
            </w:r>
          </w:p>
        </w:tc>
      </w:tr>
      <w:tr w:rsidR="00373FD2" w:rsidRPr="00A07C45" w14:paraId="655F541B" w14:textId="77777777" w:rsidTr="00DE720F">
        <w:tc>
          <w:tcPr>
            <w:tcW w:w="1321" w:type="dxa"/>
          </w:tcPr>
          <w:p w14:paraId="306F8C67" w14:textId="0B1282A5"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X.3b</w:t>
            </w:r>
          </w:p>
        </w:tc>
        <w:tc>
          <w:tcPr>
            <w:tcW w:w="1321" w:type="dxa"/>
          </w:tcPr>
          <w:p w14:paraId="426A0D0E" w14:textId="6890FF59"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7983B06B" w14:textId="7EBC508E"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3%</w:t>
            </w:r>
          </w:p>
        </w:tc>
        <w:tc>
          <w:tcPr>
            <w:tcW w:w="1321" w:type="dxa"/>
          </w:tcPr>
          <w:p w14:paraId="4C13ED02" w14:textId="5490AA40"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1.5%</w:t>
            </w:r>
          </w:p>
        </w:tc>
        <w:tc>
          <w:tcPr>
            <w:tcW w:w="1321" w:type="dxa"/>
          </w:tcPr>
          <w:p w14:paraId="3378548C" w14:textId="1B5D5286"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29%</w:t>
            </w:r>
          </w:p>
        </w:tc>
        <w:tc>
          <w:tcPr>
            <w:tcW w:w="1322" w:type="dxa"/>
          </w:tcPr>
          <w:p w14:paraId="2A504B23" w14:textId="6EB7C570" w:rsidR="00373FD2" w:rsidRPr="00A07C45" w:rsidRDefault="0083473E" w:rsidP="00892D7A">
            <w:pPr>
              <w:jc w:val="center"/>
              <w:rPr>
                <w:rFonts w:asciiTheme="majorBidi" w:hAnsiTheme="majorBidi" w:cstheme="majorBidi"/>
                <w:sz w:val="20"/>
                <w:szCs w:val="20"/>
              </w:rPr>
            </w:pPr>
            <w:r w:rsidRPr="00A07C45">
              <w:rPr>
                <w:rFonts w:asciiTheme="majorBidi" w:hAnsiTheme="majorBidi" w:cstheme="majorBidi"/>
                <w:sz w:val="20"/>
                <w:szCs w:val="20"/>
              </w:rPr>
              <w:t>66.5%</w:t>
            </w:r>
          </w:p>
        </w:tc>
      </w:tr>
    </w:tbl>
    <w:p w14:paraId="462C32EB" w14:textId="77777777" w:rsidR="00373FD2" w:rsidRPr="00A07C45" w:rsidRDefault="00373FD2" w:rsidP="00994FA1">
      <w:pPr>
        <w:spacing w:after="0"/>
        <w:rPr>
          <w:rFonts w:asciiTheme="majorBidi" w:hAnsiTheme="majorBidi" w:cstheme="majorBidi"/>
          <w:sz w:val="24"/>
          <w:szCs w:val="24"/>
        </w:rPr>
      </w:pPr>
    </w:p>
    <w:p w14:paraId="199F1A66" w14:textId="3836A4F7" w:rsidR="00373FD2" w:rsidRPr="00A07C45" w:rsidRDefault="00373FD2" w:rsidP="00994FA1">
      <w:pPr>
        <w:spacing w:after="0"/>
        <w:rPr>
          <w:rFonts w:asciiTheme="majorBidi" w:hAnsiTheme="majorBidi" w:cstheme="majorBidi"/>
        </w:rPr>
      </w:pPr>
      <w:r w:rsidRPr="00A07C45">
        <w:rPr>
          <w:rFonts w:asciiTheme="majorBidi" w:hAnsiTheme="majorBidi" w:cstheme="majorBidi"/>
        </w:rPr>
        <w:t>Indikator Z.a</w:t>
      </w:r>
    </w:p>
    <w:tbl>
      <w:tblPr>
        <w:tblStyle w:val="KisiTabel"/>
        <w:tblW w:w="0" w:type="auto"/>
        <w:tblLook w:val="04A0" w:firstRow="1" w:lastRow="0" w:firstColumn="1" w:lastColumn="0" w:noHBand="0" w:noVBand="1"/>
      </w:tblPr>
      <w:tblGrid>
        <w:gridCol w:w="1321"/>
        <w:gridCol w:w="1321"/>
        <w:gridCol w:w="1321"/>
        <w:gridCol w:w="1321"/>
        <w:gridCol w:w="1321"/>
        <w:gridCol w:w="1322"/>
      </w:tblGrid>
      <w:tr w:rsidR="005148C6" w:rsidRPr="00A07C45" w14:paraId="60EA6AE7" w14:textId="77777777" w:rsidTr="00DE720F">
        <w:tc>
          <w:tcPr>
            <w:tcW w:w="1321" w:type="dxa"/>
          </w:tcPr>
          <w:p w14:paraId="76688CFD" w14:textId="35A2EEBF"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Indikator</w:t>
            </w:r>
          </w:p>
        </w:tc>
        <w:tc>
          <w:tcPr>
            <w:tcW w:w="1321" w:type="dxa"/>
          </w:tcPr>
          <w:p w14:paraId="23F5AB24"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1 (STS)</w:t>
            </w:r>
          </w:p>
        </w:tc>
        <w:tc>
          <w:tcPr>
            <w:tcW w:w="1321" w:type="dxa"/>
          </w:tcPr>
          <w:p w14:paraId="22B346D7"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2 (TS)</w:t>
            </w:r>
          </w:p>
        </w:tc>
        <w:tc>
          <w:tcPr>
            <w:tcW w:w="1321" w:type="dxa"/>
          </w:tcPr>
          <w:p w14:paraId="52B179E0"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3 (RR)</w:t>
            </w:r>
          </w:p>
        </w:tc>
        <w:tc>
          <w:tcPr>
            <w:tcW w:w="1321" w:type="dxa"/>
          </w:tcPr>
          <w:p w14:paraId="7D9D630F"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4 (S)</w:t>
            </w:r>
          </w:p>
        </w:tc>
        <w:tc>
          <w:tcPr>
            <w:tcW w:w="1322" w:type="dxa"/>
          </w:tcPr>
          <w:p w14:paraId="19EE2ABE"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5 (SS)</w:t>
            </w:r>
          </w:p>
        </w:tc>
      </w:tr>
      <w:tr w:rsidR="005148C6" w:rsidRPr="00A07C45" w14:paraId="52545199" w14:textId="77777777" w:rsidTr="00DE720F">
        <w:tc>
          <w:tcPr>
            <w:tcW w:w="1321" w:type="dxa"/>
          </w:tcPr>
          <w:p w14:paraId="1C13FC62" w14:textId="353EF36B"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Z.1a</w:t>
            </w:r>
          </w:p>
        </w:tc>
        <w:tc>
          <w:tcPr>
            <w:tcW w:w="1321" w:type="dxa"/>
          </w:tcPr>
          <w:p w14:paraId="45C5F49F" w14:textId="6F002607"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0.5%</w:t>
            </w:r>
          </w:p>
        </w:tc>
        <w:tc>
          <w:tcPr>
            <w:tcW w:w="1321" w:type="dxa"/>
          </w:tcPr>
          <w:p w14:paraId="56465A5E" w14:textId="78892A78"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1%</w:t>
            </w:r>
          </w:p>
        </w:tc>
        <w:tc>
          <w:tcPr>
            <w:tcW w:w="1321" w:type="dxa"/>
          </w:tcPr>
          <w:p w14:paraId="6405A37C" w14:textId="4AB91FFF"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5%</w:t>
            </w:r>
          </w:p>
        </w:tc>
        <w:tc>
          <w:tcPr>
            <w:tcW w:w="1321" w:type="dxa"/>
          </w:tcPr>
          <w:p w14:paraId="475DB5FF" w14:textId="5DCC812A"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25%</w:t>
            </w:r>
          </w:p>
        </w:tc>
        <w:tc>
          <w:tcPr>
            <w:tcW w:w="1322" w:type="dxa"/>
          </w:tcPr>
          <w:p w14:paraId="711BCB54" w14:textId="625A3D7E"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68.5%</w:t>
            </w:r>
          </w:p>
        </w:tc>
      </w:tr>
      <w:tr w:rsidR="005148C6" w:rsidRPr="00A07C45" w14:paraId="54F0D6E1" w14:textId="77777777" w:rsidTr="00DE720F">
        <w:tc>
          <w:tcPr>
            <w:tcW w:w="1321" w:type="dxa"/>
          </w:tcPr>
          <w:p w14:paraId="07CB2CA2" w14:textId="20025E2F"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Z.2a</w:t>
            </w:r>
          </w:p>
        </w:tc>
        <w:tc>
          <w:tcPr>
            <w:tcW w:w="1321" w:type="dxa"/>
          </w:tcPr>
          <w:p w14:paraId="187BF25C" w14:textId="4BEECD99"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0.5%</w:t>
            </w:r>
          </w:p>
        </w:tc>
        <w:tc>
          <w:tcPr>
            <w:tcW w:w="1321" w:type="dxa"/>
          </w:tcPr>
          <w:p w14:paraId="660D6D0A" w14:textId="03EA678D"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2%</w:t>
            </w:r>
          </w:p>
        </w:tc>
        <w:tc>
          <w:tcPr>
            <w:tcW w:w="1321" w:type="dxa"/>
          </w:tcPr>
          <w:p w14:paraId="2C1D0CA0" w14:textId="5FA42414"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7%</w:t>
            </w:r>
          </w:p>
        </w:tc>
        <w:tc>
          <w:tcPr>
            <w:tcW w:w="1321" w:type="dxa"/>
          </w:tcPr>
          <w:p w14:paraId="717A107E" w14:textId="02902D48"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22%</w:t>
            </w:r>
          </w:p>
        </w:tc>
        <w:tc>
          <w:tcPr>
            <w:tcW w:w="1322" w:type="dxa"/>
          </w:tcPr>
          <w:p w14:paraId="72D79EB7" w14:textId="5CD332E1"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68.5%</w:t>
            </w:r>
          </w:p>
        </w:tc>
      </w:tr>
      <w:tr w:rsidR="00373FD2" w:rsidRPr="00A07C45" w14:paraId="67B80A9C" w14:textId="77777777" w:rsidTr="00DE720F">
        <w:tc>
          <w:tcPr>
            <w:tcW w:w="1321" w:type="dxa"/>
          </w:tcPr>
          <w:p w14:paraId="36704E14" w14:textId="081924FA"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Z.3a</w:t>
            </w:r>
          </w:p>
        </w:tc>
        <w:tc>
          <w:tcPr>
            <w:tcW w:w="1321" w:type="dxa"/>
          </w:tcPr>
          <w:p w14:paraId="0D703507" w14:textId="27052F52"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24AF0644" w14:textId="238C7444"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0.5%</w:t>
            </w:r>
          </w:p>
        </w:tc>
        <w:tc>
          <w:tcPr>
            <w:tcW w:w="1321" w:type="dxa"/>
          </w:tcPr>
          <w:p w14:paraId="6990256F" w14:textId="58EF50B9"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8.5%</w:t>
            </w:r>
          </w:p>
        </w:tc>
        <w:tc>
          <w:tcPr>
            <w:tcW w:w="1321" w:type="dxa"/>
          </w:tcPr>
          <w:p w14:paraId="59F8FF25" w14:textId="56F84D6D"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22.5%</w:t>
            </w:r>
          </w:p>
        </w:tc>
        <w:tc>
          <w:tcPr>
            <w:tcW w:w="1322" w:type="dxa"/>
          </w:tcPr>
          <w:p w14:paraId="406116E4" w14:textId="7B9DEDE2"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68.5%</w:t>
            </w:r>
          </w:p>
        </w:tc>
      </w:tr>
    </w:tbl>
    <w:p w14:paraId="1A7BDE16" w14:textId="77777777" w:rsidR="00373FD2" w:rsidRPr="00A07C45" w:rsidRDefault="00373FD2" w:rsidP="00994FA1">
      <w:pPr>
        <w:spacing w:after="0"/>
        <w:rPr>
          <w:rFonts w:asciiTheme="majorBidi" w:hAnsiTheme="majorBidi" w:cstheme="majorBidi"/>
          <w:sz w:val="24"/>
          <w:szCs w:val="24"/>
        </w:rPr>
      </w:pPr>
    </w:p>
    <w:p w14:paraId="3892E504" w14:textId="36F8D20C" w:rsidR="00373FD2" w:rsidRPr="00A07C45" w:rsidRDefault="00373FD2" w:rsidP="00994FA1">
      <w:pPr>
        <w:spacing w:after="0"/>
        <w:rPr>
          <w:rFonts w:asciiTheme="majorBidi" w:hAnsiTheme="majorBidi" w:cstheme="majorBidi"/>
        </w:rPr>
      </w:pPr>
      <w:r w:rsidRPr="00A07C45">
        <w:rPr>
          <w:rFonts w:asciiTheme="majorBidi" w:hAnsiTheme="majorBidi" w:cstheme="majorBidi"/>
        </w:rPr>
        <w:t>Indikator Z.b</w:t>
      </w:r>
    </w:p>
    <w:tbl>
      <w:tblPr>
        <w:tblStyle w:val="KisiTabel"/>
        <w:tblW w:w="0" w:type="auto"/>
        <w:tblLook w:val="04A0" w:firstRow="1" w:lastRow="0" w:firstColumn="1" w:lastColumn="0" w:noHBand="0" w:noVBand="1"/>
      </w:tblPr>
      <w:tblGrid>
        <w:gridCol w:w="1321"/>
        <w:gridCol w:w="1321"/>
        <w:gridCol w:w="1321"/>
        <w:gridCol w:w="1321"/>
        <w:gridCol w:w="1321"/>
        <w:gridCol w:w="1322"/>
      </w:tblGrid>
      <w:tr w:rsidR="005148C6" w:rsidRPr="00A07C45" w14:paraId="0C2F614E" w14:textId="77777777" w:rsidTr="00DE720F">
        <w:tc>
          <w:tcPr>
            <w:tcW w:w="1321" w:type="dxa"/>
          </w:tcPr>
          <w:p w14:paraId="02BB6208"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Indikator</w:t>
            </w:r>
          </w:p>
        </w:tc>
        <w:tc>
          <w:tcPr>
            <w:tcW w:w="1321" w:type="dxa"/>
          </w:tcPr>
          <w:p w14:paraId="69AC8B65"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1 (SS)</w:t>
            </w:r>
          </w:p>
        </w:tc>
        <w:tc>
          <w:tcPr>
            <w:tcW w:w="1321" w:type="dxa"/>
          </w:tcPr>
          <w:p w14:paraId="1B6C8E44"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2 (S)</w:t>
            </w:r>
          </w:p>
        </w:tc>
        <w:tc>
          <w:tcPr>
            <w:tcW w:w="1321" w:type="dxa"/>
          </w:tcPr>
          <w:p w14:paraId="2E9A98C0"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3 (RR)</w:t>
            </w:r>
          </w:p>
        </w:tc>
        <w:tc>
          <w:tcPr>
            <w:tcW w:w="1321" w:type="dxa"/>
          </w:tcPr>
          <w:p w14:paraId="7BE2D39D"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4 (TS)</w:t>
            </w:r>
          </w:p>
        </w:tc>
        <w:tc>
          <w:tcPr>
            <w:tcW w:w="1322" w:type="dxa"/>
          </w:tcPr>
          <w:p w14:paraId="47DD3462" w14:textId="77777777"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5 (STS)</w:t>
            </w:r>
          </w:p>
        </w:tc>
      </w:tr>
      <w:tr w:rsidR="005148C6" w:rsidRPr="00A07C45" w14:paraId="54CCF947" w14:textId="77777777" w:rsidTr="00DE720F">
        <w:tc>
          <w:tcPr>
            <w:tcW w:w="1321" w:type="dxa"/>
          </w:tcPr>
          <w:p w14:paraId="10B4AEAD" w14:textId="3B3203AD"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Z.1b</w:t>
            </w:r>
          </w:p>
        </w:tc>
        <w:tc>
          <w:tcPr>
            <w:tcW w:w="1321" w:type="dxa"/>
          </w:tcPr>
          <w:p w14:paraId="7E9DE54E" w14:textId="67425D27"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0A72E5F6" w14:textId="26966716"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3%</w:t>
            </w:r>
          </w:p>
        </w:tc>
        <w:tc>
          <w:tcPr>
            <w:tcW w:w="1321" w:type="dxa"/>
          </w:tcPr>
          <w:p w14:paraId="74ECD552" w14:textId="6C3D4131"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5.5%</w:t>
            </w:r>
          </w:p>
        </w:tc>
        <w:tc>
          <w:tcPr>
            <w:tcW w:w="1321" w:type="dxa"/>
          </w:tcPr>
          <w:p w14:paraId="3CC0AB84" w14:textId="0671FBFA"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22%</w:t>
            </w:r>
          </w:p>
        </w:tc>
        <w:tc>
          <w:tcPr>
            <w:tcW w:w="1322" w:type="dxa"/>
          </w:tcPr>
          <w:p w14:paraId="4680C331" w14:textId="2B196FD7"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69.5%</w:t>
            </w:r>
          </w:p>
        </w:tc>
      </w:tr>
      <w:tr w:rsidR="005148C6" w:rsidRPr="00A07C45" w14:paraId="0EDF05A0" w14:textId="77777777" w:rsidTr="00DE720F">
        <w:tc>
          <w:tcPr>
            <w:tcW w:w="1321" w:type="dxa"/>
          </w:tcPr>
          <w:p w14:paraId="568407C3" w14:textId="6BA3677B"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Z.2b</w:t>
            </w:r>
          </w:p>
        </w:tc>
        <w:tc>
          <w:tcPr>
            <w:tcW w:w="1321" w:type="dxa"/>
          </w:tcPr>
          <w:p w14:paraId="222A9E0E" w14:textId="30B3979A"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57FE4D3C" w14:textId="161DBA29"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0.5%</w:t>
            </w:r>
          </w:p>
        </w:tc>
        <w:tc>
          <w:tcPr>
            <w:tcW w:w="1321" w:type="dxa"/>
          </w:tcPr>
          <w:p w14:paraId="51E5E1F2" w14:textId="269B87BD"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8.5%</w:t>
            </w:r>
          </w:p>
        </w:tc>
        <w:tc>
          <w:tcPr>
            <w:tcW w:w="1321" w:type="dxa"/>
          </w:tcPr>
          <w:p w14:paraId="7B19D102" w14:textId="4A12B8CD"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21.5%</w:t>
            </w:r>
          </w:p>
        </w:tc>
        <w:tc>
          <w:tcPr>
            <w:tcW w:w="1322" w:type="dxa"/>
          </w:tcPr>
          <w:p w14:paraId="28744099" w14:textId="11994169"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69.5%</w:t>
            </w:r>
          </w:p>
        </w:tc>
      </w:tr>
      <w:tr w:rsidR="00373FD2" w:rsidRPr="00A07C45" w14:paraId="5E0DE71C" w14:textId="77777777" w:rsidTr="00DE720F">
        <w:tc>
          <w:tcPr>
            <w:tcW w:w="1321" w:type="dxa"/>
          </w:tcPr>
          <w:p w14:paraId="1CE78F03" w14:textId="2BD09126" w:rsidR="00373FD2" w:rsidRPr="00A07C45" w:rsidRDefault="00373FD2" w:rsidP="00892D7A">
            <w:pPr>
              <w:jc w:val="center"/>
              <w:rPr>
                <w:rFonts w:asciiTheme="majorBidi" w:hAnsiTheme="majorBidi" w:cstheme="majorBidi"/>
                <w:sz w:val="20"/>
                <w:szCs w:val="20"/>
              </w:rPr>
            </w:pPr>
            <w:r w:rsidRPr="00A07C45">
              <w:rPr>
                <w:rFonts w:asciiTheme="majorBidi" w:hAnsiTheme="majorBidi" w:cstheme="majorBidi"/>
                <w:sz w:val="20"/>
                <w:szCs w:val="20"/>
              </w:rPr>
              <w:t>Z.3b</w:t>
            </w:r>
          </w:p>
        </w:tc>
        <w:tc>
          <w:tcPr>
            <w:tcW w:w="1321" w:type="dxa"/>
          </w:tcPr>
          <w:p w14:paraId="7A662F4B" w14:textId="44E346BB"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0%</w:t>
            </w:r>
          </w:p>
        </w:tc>
        <w:tc>
          <w:tcPr>
            <w:tcW w:w="1321" w:type="dxa"/>
          </w:tcPr>
          <w:p w14:paraId="3D313BD8" w14:textId="53F7214F"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1%</w:t>
            </w:r>
          </w:p>
        </w:tc>
        <w:tc>
          <w:tcPr>
            <w:tcW w:w="1321" w:type="dxa"/>
          </w:tcPr>
          <w:p w14:paraId="24D1A104" w14:textId="2D9F52B0"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9.5%</w:t>
            </w:r>
          </w:p>
        </w:tc>
        <w:tc>
          <w:tcPr>
            <w:tcW w:w="1321" w:type="dxa"/>
          </w:tcPr>
          <w:p w14:paraId="191ADE3D" w14:textId="2BE05B72"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21%</w:t>
            </w:r>
          </w:p>
        </w:tc>
        <w:tc>
          <w:tcPr>
            <w:tcW w:w="1322" w:type="dxa"/>
          </w:tcPr>
          <w:p w14:paraId="36CC7E16" w14:textId="4CC169A0" w:rsidR="00373FD2" w:rsidRPr="00A07C45" w:rsidRDefault="00994FA1" w:rsidP="00892D7A">
            <w:pPr>
              <w:jc w:val="center"/>
              <w:rPr>
                <w:rFonts w:asciiTheme="majorBidi" w:hAnsiTheme="majorBidi" w:cstheme="majorBidi"/>
                <w:sz w:val="20"/>
                <w:szCs w:val="20"/>
              </w:rPr>
            </w:pPr>
            <w:r w:rsidRPr="00A07C45">
              <w:rPr>
                <w:rFonts w:asciiTheme="majorBidi" w:hAnsiTheme="majorBidi" w:cstheme="majorBidi"/>
                <w:sz w:val="20"/>
                <w:szCs w:val="20"/>
              </w:rPr>
              <w:t>68.5%</w:t>
            </w:r>
          </w:p>
        </w:tc>
      </w:tr>
    </w:tbl>
    <w:p w14:paraId="266EC655" w14:textId="41FD72DF" w:rsidR="00D4437C" w:rsidRDefault="00D4437C" w:rsidP="00D02852">
      <w:pPr>
        <w:rPr>
          <w:rFonts w:asciiTheme="majorBidi" w:hAnsiTheme="majorBidi" w:cstheme="majorBidi"/>
          <w:sz w:val="24"/>
          <w:szCs w:val="24"/>
        </w:rPr>
      </w:pPr>
    </w:p>
    <w:p w14:paraId="34A83A82" w14:textId="77777777" w:rsidR="00C90A68" w:rsidRDefault="00C90A68">
      <w:pPr>
        <w:rPr>
          <w:rFonts w:asciiTheme="majorBidi" w:hAnsiTheme="majorBidi" w:cstheme="majorBidi"/>
          <w:sz w:val="24"/>
          <w:szCs w:val="24"/>
        </w:rPr>
      </w:pPr>
    </w:p>
    <w:p w14:paraId="0F5D1681" w14:textId="77777777" w:rsidR="00C90A68" w:rsidRDefault="00C90A68">
      <w:pPr>
        <w:rPr>
          <w:rFonts w:asciiTheme="majorBidi" w:hAnsiTheme="majorBidi" w:cstheme="majorBidi"/>
          <w:sz w:val="24"/>
          <w:szCs w:val="24"/>
        </w:rPr>
      </w:pPr>
      <w:r>
        <w:rPr>
          <w:rFonts w:asciiTheme="majorBidi" w:hAnsiTheme="majorBidi" w:cstheme="majorBidi"/>
          <w:sz w:val="24"/>
          <w:szCs w:val="24"/>
        </w:rPr>
        <w:br w:type="page"/>
      </w:r>
    </w:p>
    <w:p w14:paraId="16D02A45" w14:textId="34DAEE3F" w:rsidR="00C90A68" w:rsidRDefault="00C90A68" w:rsidP="00BA2226">
      <w:pPr>
        <w:pStyle w:val="Keterangan"/>
        <w:spacing w:after="0" w:line="480" w:lineRule="auto"/>
        <w:rPr>
          <w:rFonts w:asciiTheme="majorBidi" w:hAnsiTheme="majorBidi" w:cstheme="majorBidi"/>
          <w:b/>
          <w:bCs/>
          <w:i w:val="0"/>
          <w:iCs w:val="0"/>
          <w:sz w:val="22"/>
          <w:szCs w:val="22"/>
        </w:rPr>
      </w:pPr>
      <w:bookmarkStart w:id="111" w:name="_Toc202226692"/>
      <w:r w:rsidRPr="00C90A68">
        <w:rPr>
          <w:rFonts w:asciiTheme="majorBidi" w:hAnsiTheme="majorBidi" w:cstheme="majorBidi"/>
          <w:b/>
          <w:bCs/>
          <w:i w:val="0"/>
          <w:iCs w:val="0"/>
          <w:color w:val="auto"/>
          <w:sz w:val="22"/>
          <w:szCs w:val="22"/>
        </w:rPr>
        <w:lastRenderedPageBreak/>
        <w:t xml:space="preserve">Lampiran </w:t>
      </w:r>
      <w:r w:rsidRPr="00C90A68">
        <w:rPr>
          <w:rFonts w:asciiTheme="majorBidi" w:hAnsiTheme="majorBidi" w:cstheme="majorBidi"/>
          <w:b/>
          <w:bCs/>
          <w:i w:val="0"/>
          <w:iCs w:val="0"/>
          <w:color w:val="auto"/>
          <w:sz w:val="22"/>
          <w:szCs w:val="22"/>
        </w:rPr>
        <w:fldChar w:fldCharType="begin"/>
      </w:r>
      <w:r w:rsidRPr="00C90A68">
        <w:rPr>
          <w:rFonts w:asciiTheme="majorBidi" w:hAnsiTheme="majorBidi" w:cstheme="majorBidi"/>
          <w:b/>
          <w:bCs/>
          <w:i w:val="0"/>
          <w:iCs w:val="0"/>
          <w:color w:val="auto"/>
          <w:sz w:val="22"/>
          <w:szCs w:val="22"/>
        </w:rPr>
        <w:instrText xml:space="preserve"> SEQ Lampiran \* ARABIC </w:instrText>
      </w:r>
      <w:r w:rsidRPr="00C90A68">
        <w:rPr>
          <w:rFonts w:asciiTheme="majorBidi" w:hAnsiTheme="majorBidi" w:cstheme="majorBidi"/>
          <w:b/>
          <w:bCs/>
          <w:i w:val="0"/>
          <w:iCs w:val="0"/>
          <w:color w:val="auto"/>
          <w:sz w:val="22"/>
          <w:szCs w:val="22"/>
        </w:rPr>
        <w:fldChar w:fldCharType="separate"/>
      </w:r>
      <w:r w:rsidR="00B22E6D">
        <w:rPr>
          <w:rFonts w:asciiTheme="majorBidi" w:hAnsiTheme="majorBidi" w:cstheme="majorBidi"/>
          <w:b/>
          <w:bCs/>
          <w:i w:val="0"/>
          <w:iCs w:val="0"/>
          <w:noProof/>
          <w:color w:val="auto"/>
          <w:sz w:val="22"/>
          <w:szCs w:val="22"/>
        </w:rPr>
        <w:t>6</w:t>
      </w:r>
      <w:r w:rsidRPr="00C90A68">
        <w:rPr>
          <w:rFonts w:asciiTheme="majorBidi" w:hAnsiTheme="majorBidi" w:cstheme="majorBidi"/>
          <w:b/>
          <w:bCs/>
          <w:i w:val="0"/>
          <w:iCs w:val="0"/>
          <w:color w:val="auto"/>
          <w:sz w:val="22"/>
          <w:szCs w:val="22"/>
        </w:rPr>
        <w:fldChar w:fldCharType="end"/>
      </w:r>
      <w:r w:rsidRPr="00C90A68">
        <w:rPr>
          <w:rFonts w:asciiTheme="majorBidi" w:hAnsiTheme="majorBidi" w:cstheme="majorBidi"/>
          <w:b/>
          <w:bCs/>
          <w:i w:val="0"/>
          <w:iCs w:val="0"/>
          <w:color w:val="auto"/>
          <w:sz w:val="22"/>
          <w:szCs w:val="22"/>
        </w:rPr>
        <w:t xml:space="preserve"> Hasil </w:t>
      </w:r>
      <w:r w:rsidRPr="00C90A68">
        <w:rPr>
          <w:rFonts w:asciiTheme="majorBidi" w:hAnsiTheme="majorBidi" w:cstheme="majorBidi"/>
          <w:b/>
          <w:bCs/>
          <w:color w:val="auto"/>
          <w:sz w:val="22"/>
          <w:szCs w:val="22"/>
        </w:rPr>
        <w:t>Output smartPLS</w:t>
      </w:r>
      <w:bookmarkEnd w:id="111"/>
    </w:p>
    <w:p w14:paraId="5BE9089B" w14:textId="6C18251F" w:rsidR="00C90A68" w:rsidRPr="00A07C45" w:rsidRDefault="00C90A68" w:rsidP="00BA2226">
      <w:pPr>
        <w:pStyle w:val="Keterangan"/>
        <w:spacing w:after="0"/>
        <w:rPr>
          <w:rFonts w:asciiTheme="majorBidi" w:hAnsiTheme="majorBidi" w:cstheme="majorBidi"/>
          <w:color w:val="auto"/>
        </w:rPr>
      </w:pPr>
      <w:bookmarkStart w:id="112" w:name="_Toc202227885"/>
      <w:r w:rsidRPr="00A07C45">
        <w:rPr>
          <w:rFonts w:asciiTheme="majorBidi" w:hAnsiTheme="majorBidi" w:cstheme="majorBidi"/>
          <w:b/>
          <w:bCs/>
          <w:i w:val="0"/>
          <w:iCs w:val="0"/>
          <w:color w:val="auto"/>
          <w:sz w:val="22"/>
          <w:szCs w:val="22"/>
        </w:rPr>
        <w:t xml:space="preserve">Tabel 4.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Tabel_4. \* ARABIC </w:instrText>
      </w:r>
      <w:r w:rsidRPr="00A07C45">
        <w:rPr>
          <w:rFonts w:asciiTheme="majorBidi" w:hAnsiTheme="majorBidi" w:cstheme="majorBidi"/>
          <w:b/>
          <w:bCs/>
          <w:i w:val="0"/>
          <w:iCs w:val="0"/>
          <w:color w:val="auto"/>
          <w:sz w:val="22"/>
          <w:szCs w:val="22"/>
        </w:rPr>
        <w:fldChar w:fldCharType="separate"/>
      </w:r>
      <w:r w:rsidR="003D7808">
        <w:rPr>
          <w:rFonts w:asciiTheme="majorBidi" w:hAnsiTheme="majorBidi" w:cstheme="majorBidi"/>
          <w:b/>
          <w:bCs/>
          <w:i w:val="0"/>
          <w:iCs w:val="0"/>
          <w:noProof/>
          <w:color w:val="auto"/>
          <w:sz w:val="22"/>
          <w:szCs w:val="22"/>
        </w:rPr>
        <w:t>4</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color w:val="auto"/>
        </w:rPr>
        <w:t xml:space="preserve"> </w:t>
      </w:r>
      <w:r w:rsidRPr="00A07C45">
        <w:rPr>
          <w:rFonts w:asciiTheme="majorBidi" w:hAnsiTheme="majorBidi" w:cstheme="majorBidi"/>
          <w:b/>
          <w:bCs/>
          <w:i w:val="0"/>
          <w:iCs w:val="0"/>
          <w:color w:val="auto"/>
          <w:sz w:val="22"/>
          <w:szCs w:val="22"/>
        </w:rPr>
        <w:t>Hasil Outer Loading</w:t>
      </w:r>
      <w:bookmarkEnd w:id="112"/>
    </w:p>
    <w:tbl>
      <w:tblPr>
        <w:tblStyle w:val="KisiTabel"/>
        <w:tblW w:w="5000" w:type="pct"/>
        <w:tblLook w:val="04A0" w:firstRow="1" w:lastRow="0" w:firstColumn="1" w:lastColumn="0" w:noHBand="0" w:noVBand="1"/>
      </w:tblPr>
      <w:tblGrid>
        <w:gridCol w:w="708"/>
        <w:gridCol w:w="2201"/>
        <w:gridCol w:w="2161"/>
        <w:gridCol w:w="2857"/>
      </w:tblGrid>
      <w:tr w:rsidR="00C90A68" w:rsidRPr="00A07C45" w14:paraId="7680F367" w14:textId="77777777" w:rsidTr="003D67DE">
        <w:tc>
          <w:tcPr>
            <w:tcW w:w="447" w:type="pct"/>
          </w:tcPr>
          <w:p w14:paraId="15FC1B8C" w14:textId="77777777" w:rsidR="00C90A68" w:rsidRPr="00A07C45" w:rsidRDefault="00C90A68" w:rsidP="00BA2226">
            <w:pPr>
              <w:pStyle w:val="DaftarParagraf"/>
              <w:ind w:left="0"/>
              <w:jc w:val="both"/>
              <w:rPr>
                <w:rFonts w:asciiTheme="majorBidi" w:hAnsiTheme="majorBidi" w:cstheme="majorBidi"/>
                <w:sz w:val="20"/>
                <w:szCs w:val="20"/>
              </w:rPr>
            </w:pPr>
          </w:p>
        </w:tc>
        <w:tc>
          <w:tcPr>
            <w:tcW w:w="1388" w:type="pct"/>
          </w:tcPr>
          <w:p w14:paraId="03B9794B" w14:textId="77777777" w:rsidR="00C90A68" w:rsidRPr="00A07C45" w:rsidRDefault="00C90A68" w:rsidP="00BA2226">
            <w:pPr>
              <w:pStyle w:val="DaftarParagraf"/>
              <w:ind w:left="0"/>
              <w:jc w:val="both"/>
              <w:rPr>
                <w:rFonts w:asciiTheme="majorBidi" w:hAnsiTheme="majorBidi" w:cstheme="majorBidi"/>
                <w:b/>
                <w:bCs/>
                <w:sz w:val="20"/>
                <w:szCs w:val="20"/>
              </w:rPr>
            </w:pPr>
            <w:r w:rsidRPr="00A07C45">
              <w:rPr>
                <w:rFonts w:asciiTheme="majorBidi" w:hAnsiTheme="majorBidi" w:cstheme="majorBidi"/>
                <w:b/>
                <w:bCs/>
                <w:sz w:val="20"/>
                <w:szCs w:val="20"/>
              </w:rPr>
              <w:t>Insentif PPh</w:t>
            </w:r>
          </w:p>
        </w:tc>
        <w:tc>
          <w:tcPr>
            <w:tcW w:w="1363" w:type="pct"/>
          </w:tcPr>
          <w:p w14:paraId="7D6EE4E5" w14:textId="77777777" w:rsidR="00C90A68" w:rsidRPr="00A07C45" w:rsidRDefault="00C90A68" w:rsidP="00BA2226">
            <w:pPr>
              <w:pStyle w:val="DaftarParagraf"/>
              <w:ind w:left="0"/>
              <w:jc w:val="both"/>
              <w:rPr>
                <w:rFonts w:asciiTheme="majorBidi" w:hAnsiTheme="majorBidi" w:cstheme="majorBidi"/>
                <w:b/>
                <w:bCs/>
                <w:sz w:val="20"/>
                <w:szCs w:val="20"/>
              </w:rPr>
            </w:pPr>
            <w:r w:rsidRPr="00A07C45">
              <w:rPr>
                <w:rFonts w:asciiTheme="majorBidi" w:hAnsiTheme="majorBidi" w:cstheme="majorBidi"/>
                <w:b/>
                <w:bCs/>
                <w:sz w:val="20"/>
                <w:szCs w:val="20"/>
              </w:rPr>
              <w:t>Kepatuhan WP</w:t>
            </w:r>
          </w:p>
        </w:tc>
        <w:tc>
          <w:tcPr>
            <w:tcW w:w="1802" w:type="pct"/>
          </w:tcPr>
          <w:p w14:paraId="22501D4E" w14:textId="77777777" w:rsidR="00C90A68" w:rsidRPr="00A07C45" w:rsidRDefault="00C90A68" w:rsidP="00BA2226">
            <w:pPr>
              <w:pStyle w:val="DaftarParagraf"/>
              <w:ind w:left="0"/>
              <w:jc w:val="both"/>
              <w:rPr>
                <w:rFonts w:asciiTheme="majorBidi" w:hAnsiTheme="majorBidi" w:cstheme="majorBidi"/>
                <w:b/>
                <w:bCs/>
                <w:sz w:val="20"/>
                <w:szCs w:val="20"/>
              </w:rPr>
            </w:pPr>
            <w:r w:rsidRPr="00A07C45">
              <w:rPr>
                <w:rFonts w:asciiTheme="majorBidi" w:hAnsiTheme="majorBidi" w:cstheme="majorBidi"/>
                <w:b/>
                <w:bCs/>
                <w:sz w:val="20"/>
                <w:szCs w:val="20"/>
              </w:rPr>
              <w:t>Nasionalisme Pengusaha</w:t>
            </w:r>
          </w:p>
        </w:tc>
      </w:tr>
      <w:tr w:rsidR="00C90A68" w:rsidRPr="00A07C45" w14:paraId="6FBF91D0" w14:textId="77777777" w:rsidTr="00BA2226">
        <w:tc>
          <w:tcPr>
            <w:tcW w:w="447" w:type="pct"/>
          </w:tcPr>
          <w:p w14:paraId="4C06ADDA"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X.1a</w:t>
            </w:r>
          </w:p>
        </w:tc>
        <w:tc>
          <w:tcPr>
            <w:tcW w:w="1388" w:type="pct"/>
            <w:shd w:val="clear" w:color="auto" w:fill="auto"/>
          </w:tcPr>
          <w:p w14:paraId="374872B7"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0.827</w:t>
            </w:r>
          </w:p>
        </w:tc>
        <w:tc>
          <w:tcPr>
            <w:tcW w:w="1363" w:type="pct"/>
          </w:tcPr>
          <w:p w14:paraId="7165AD3F" w14:textId="77777777" w:rsidR="00C90A68" w:rsidRPr="00A07C45" w:rsidRDefault="00C90A68" w:rsidP="003D67DE">
            <w:pPr>
              <w:pStyle w:val="DaftarParagraf"/>
              <w:ind w:left="0"/>
              <w:jc w:val="both"/>
              <w:rPr>
                <w:rFonts w:asciiTheme="majorBidi" w:hAnsiTheme="majorBidi" w:cstheme="majorBidi"/>
                <w:sz w:val="20"/>
                <w:szCs w:val="20"/>
              </w:rPr>
            </w:pPr>
          </w:p>
        </w:tc>
        <w:tc>
          <w:tcPr>
            <w:tcW w:w="1802" w:type="pct"/>
          </w:tcPr>
          <w:p w14:paraId="64B430C3" w14:textId="77777777" w:rsidR="00C90A68" w:rsidRPr="00A07C45" w:rsidRDefault="00C90A68" w:rsidP="003D67DE">
            <w:pPr>
              <w:pStyle w:val="DaftarParagraf"/>
              <w:ind w:left="0"/>
              <w:jc w:val="both"/>
              <w:rPr>
                <w:rFonts w:asciiTheme="majorBidi" w:hAnsiTheme="majorBidi" w:cstheme="majorBidi"/>
                <w:sz w:val="20"/>
                <w:szCs w:val="20"/>
              </w:rPr>
            </w:pPr>
          </w:p>
        </w:tc>
      </w:tr>
      <w:tr w:rsidR="00C90A68" w:rsidRPr="00A07C45" w14:paraId="16948332" w14:textId="77777777" w:rsidTr="00BA2226">
        <w:tc>
          <w:tcPr>
            <w:tcW w:w="447" w:type="pct"/>
          </w:tcPr>
          <w:p w14:paraId="2349C4C3"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X.1b</w:t>
            </w:r>
          </w:p>
        </w:tc>
        <w:tc>
          <w:tcPr>
            <w:tcW w:w="1388" w:type="pct"/>
            <w:shd w:val="clear" w:color="auto" w:fill="auto"/>
          </w:tcPr>
          <w:p w14:paraId="600E2B67"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0.825</w:t>
            </w:r>
          </w:p>
        </w:tc>
        <w:tc>
          <w:tcPr>
            <w:tcW w:w="1363" w:type="pct"/>
          </w:tcPr>
          <w:p w14:paraId="1AA401F6" w14:textId="77777777" w:rsidR="00C90A68" w:rsidRPr="00A07C45" w:rsidRDefault="00C90A68" w:rsidP="003D67DE">
            <w:pPr>
              <w:pStyle w:val="DaftarParagraf"/>
              <w:ind w:left="0"/>
              <w:jc w:val="both"/>
              <w:rPr>
                <w:rFonts w:asciiTheme="majorBidi" w:hAnsiTheme="majorBidi" w:cstheme="majorBidi"/>
                <w:sz w:val="20"/>
                <w:szCs w:val="20"/>
              </w:rPr>
            </w:pPr>
          </w:p>
        </w:tc>
        <w:tc>
          <w:tcPr>
            <w:tcW w:w="1802" w:type="pct"/>
          </w:tcPr>
          <w:p w14:paraId="20EBF14B" w14:textId="77777777" w:rsidR="00C90A68" w:rsidRPr="00A07C45" w:rsidRDefault="00C90A68" w:rsidP="003D67DE">
            <w:pPr>
              <w:pStyle w:val="DaftarParagraf"/>
              <w:ind w:left="0"/>
              <w:jc w:val="both"/>
              <w:rPr>
                <w:rFonts w:asciiTheme="majorBidi" w:hAnsiTheme="majorBidi" w:cstheme="majorBidi"/>
                <w:sz w:val="20"/>
                <w:szCs w:val="20"/>
              </w:rPr>
            </w:pPr>
          </w:p>
        </w:tc>
      </w:tr>
      <w:tr w:rsidR="00C90A68" w:rsidRPr="00A07C45" w14:paraId="630F4971" w14:textId="77777777" w:rsidTr="00BA2226">
        <w:tc>
          <w:tcPr>
            <w:tcW w:w="447" w:type="pct"/>
          </w:tcPr>
          <w:p w14:paraId="5A79CA70"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X.2a</w:t>
            </w:r>
          </w:p>
        </w:tc>
        <w:tc>
          <w:tcPr>
            <w:tcW w:w="1388" w:type="pct"/>
            <w:shd w:val="clear" w:color="auto" w:fill="auto"/>
          </w:tcPr>
          <w:p w14:paraId="0D580A26"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0.880</w:t>
            </w:r>
          </w:p>
        </w:tc>
        <w:tc>
          <w:tcPr>
            <w:tcW w:w="1363" w:type="pct"/>
          </w:tcPr>
          <w:p w14:paraId="058A1705" w14:textId="77777777" w:rsidR="00C90A68" w:rsidRPr="00A07C45" w:rsidRDefault="00C90A68" w:rsidP="003D67DE">
            <w:pPr>
              <w:pStyle w:val="DaftarParagraf"/>
              <w:ind w:left="0"/>
              <w:jc w:val="both"/>
              <w:rPr>
                <w:rFonts w:asciiTheme="majorBidi" w:hAnsiTheme="majorBidi" w:cstheme="majorBidi"/>
                <w:sz w:val="20"/>
                <w:szCs w:val="20"/>
              </w:rPr>
            </w:pPr>
          </w:p>
        </w:tc>
        <w:tc>
          <w:tcPr>
            <w:tcW w:w="1802" w:type="pct"/>
          </w:tcPr>
          <w:p w14:paraId="1DA1CBAC" w14:textId="77777777" w:rsidR="00C90A68" w:rsidRPr="00A07C45" w:rsidRDefault="00C90A68" w:rsidP="003D67DE">
            <w:pPr>
              <w:pStyle w:val="DaftarParagraf"/>
              <w:ind w:left="0"/>
              <w:jc w:val="both"/>
              <w:rPr>
                <w:rFonts w:asciiTheme="majorBidi" w:hAnsiTheme="majorBidi" w:cstheme="majorBidi"/>
                <w:sz w:val="20"/>
                <w:szCs w:val="20"/>
              </w:rPr>
            </w:pPr>
          </w:p>
        </w:tc>
      </w:tr>
      <w:tr w:rsidR="00C90A68" w:rsidRPr="00A07C45" w14:paraId="255DD83E" w14:textId="77777777" w:rsidTr="00BA2226">
        <w:tc>
          <w:tcPr>
            <w:tcW w:w="447" w:type="pct"/>
          </w:tcPr>
          <w:p w14:paraId="5C816A96"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X.2b</w:t>
            </w:r>
          </w:p>
        </w:tc>
        <w:tc>
          <w:tcPr>
            <w:tcW w:w="1388" w:type="pct"/>
            <w:shd w:val="clear" w:color="auto" w:fill="auto"/>
          </w:tcPr>
          <w:p w14:paraId="6BE2E3F7"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0.870</w:t>
            </w:r>
          </w:p>
        </w:tc>
        <w:tc>
          <w:tcPr>
            <w:tcW w:w="1363" w:type="pct"/>
          </w:tcPr>
          <w:p w14:paraId="7A507503" w14:textId="77777777" w:rsidR="00C90A68" w:rsidRPr="00A07C45" w:rsidRDefault="00C90A68" w:rsidP="003D67DE">
            <w:pPr>
              <w:pStyle w:val="DaftarParagraf"/>
              <w:ind w:left="0"/>
              <w:jc w:val="both"/>
              <w:rPr>
                <w:rFonts w:asciiTheme="majorBidi" w:hAnsiTheme="majorBidi" w:cstheme="majorBidi"/>
                <w:sz w:val="20"/>
                <w:szCs w:val="20"/>
              </w:rPr>
            </w:pPr>
          </w:p>
        </w:tc>
        <w:tc>
          <w:tcPr>
            <w:tcW w:w="1802" w:type="pct"/>
          </w:tcPr>
          <w:p w14:paraId="7BA5DEB6" w14:textId="77777777" w:rsidR="00C90A68" w:rsidRPr="00A07C45" w:rsidRDefault="00C90A68" w:rsidP="003D67DE">
            <w:pPr>
              <w:pStyle w:val="DaftarParagraf"/>
              <w:ind w:left="0"/>
              <w:jc w:val="both"/>
              <w:rPr>
                <w:rFonts w:asciiTheme="majorBidi" w:hAnsiTheme="majorBidi" w:cstheme="majorBidi"/>
                <w:sz w:val="20"/>
                <w:szCs w:val="20"/>
              </w:rPr>
            </w:pPr>
          </w:p>
        </w:tc>
      </w:tr>
      <w:tr w:rsidR="00C90A68" w:rsidRPr="00A07C45" w14:paraId="1C2DA13C" w14:textId="77777777" w:rsidTr="00BA2226">
        <w:tc>
          <w:tcPr>
            <w:tcW w:w="447" w:type="pct"/>
          </w:tcPr>
          <w:p w14:paraId="1C3D7A33"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X.3a</w:t>
            </w:r>
          </w:p>
        </w:tc>
        <w:tc>
          <w:tcPr>
            <w:tcW w:w="1388" w:type="pct"/>
            <w:shd w:val="clear" w:color="auto" w:fill="auto"/>
          </w:tcPr>
          <w:p w14:paraId="7D85A86D"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0.850</w:t>
            </w:r>
          </w:p>
        </w:tc>
        <w:tc>
          <w:tcPr>
            <w:tcW w:w="1363" w:type="pct"/>
          </w:tcPr>
          <w:p w14:paraId="0B9B5CC1" w14:textId="77777777" w:rsidR="00C90A68" w:rsidRPr="00A07C45" w:rsidRDefault="00C90A68" w:rsidP="003D67DE">
            <w:pPr>
              <w:pStyle w:val="DaftarParagraf"/>
              <w:ind w:left="0"/>
              <w:jc w:val="both"/>
              <w:rPr>
                <w:rFonts w:asciiTheme="majorBidi" w:hAnsiTheme="majorBidi" w:cstheme="majorBidi"/>
                <w:sz w:val="20"/>
                <w:szCs w:val="20"/>
              </w:rPr>
            </w:pPr>
          </w:p>
        </w:tc>
        <w:tc>
          <w:tcPr>
            <w:tcW w:w="1802" w:type="pct"/>
          </w:tcPr>
          <w:p w14:paraId="62421507" w14:textId="77777777" w:rsidR="00C90A68" w:rsidRPr="00A07C45" w:rsidRDefault="00C90A68" w:rsidP="003D67DE">
            <w:pPr>
              <w:pStyle w:val="DaftarParagraf"/>
              <w:ind w:left="0"/>
              <w:jc w:val="both"/>
              <w:rPr>
                <w:rFonts w:asciiTheme="majorBidi" w:hAnsiTheme="majorBidi" w:cstheme="majorBidi"/>
                <w:sz w:val="20"/>
                <w:szCs w:val="20"/>
              </w:rPr>
            </w:pPr>
          </w:p>
        </w:tc>
      </w:tr>
      <w:tr w:rsidR="00C90A68" w:rsidRPr="00A07C45" w14:paraId="5B5A6D74" w14:textId="77777777" w:rsidTr="00BA2226">
        <w:tc>
          <w:tcPr>
            <w:tcW w:w="447" w:type="pct"/>
          </w:tcPr>
          <w:p w14:paraId="1D8F3FA9"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X.3b</w:t>
            </w:r>
          </w:p>
        </w:tc>
        <w:tc>
          <w:tcPr>
            <w:tcW w:w="1388" w:type="pct"/>
            <w:shd w:val="clear" w:color="auto" w:fill="auto"/>
          </w:tcPr>
          <w:p w14:paraId="1B89E71A"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0.829</w:t>
            </w:r>
          </w:p>
        </w:tc>
        <w:tc>
          <w:tcPr>
            <w:tcW w:w="1363" w:type="pct"/>
          </w:tcPr>
          <w:p w14:paraId="14738679" w14:textId="77777777" w:rsidR="00C90A68" w:rsidRPr="00A07C45" w:rsidRDefault="00C90A68" w:rsidP="003D67DE">
            <w:pPr>
              <w:pStyle w:val="DaftarParagraf"/>
              <w:ind w:left="0"/>
              <w:jc w:val="both"/>
              <w:rPr>
                <w:rFonts w:asciiTheme="majorBidi" w:hAnsiTheme="majorBidi" w:cstheme="majorBidi"/>
                <w:sz w:val="20"/>
                <w:szCs w:val="20"/>
              </w:rPr>
            </w:pPr>
          </w:p>
        </w:tc>
        <w:tc>
          <w:tcPr>
            <w:tcW w:w="1802" w:type="pct"/>
          </w:tcPr>
          <w:p w14:paraId="2EFA8203" w14:textId="77777777" w:rsidR="00C90A68" w:rsidRPr="00A07C45" w:rsidRDefault="00C90A68" w:rsidP="003D67DE">
            <w:pPr>
              <w:pStyle w:val="DaftarParagraf"/>
              <w:ind w:left="0"/>
              <w:jc w:val="both"/>
              <w:rPr>
                <w:rFonts w:asciiTheme="majorBidi" w:hAnsiTheme="majorBidi" w:cstheme="majorBidi"/>
                <w:sz w:val="20"/>
                <w:szCs w:val="20"/>
              </w:rPr>
            </w:pPr>
          </w:p>
        </w:tc>
      </w:tr>
      <w:tr w:rsidR="00C90A68" w:rsidRPr="00A07C45" w14:paraId="6734CB26" w14:textId="77777777" w:rsidTr="00BA2226">
        <w:tc>
          <w:tcPr>
            <w:tcW w:w="447" w:type="pct"/>
          </w:tcPr>
          <w:p w14:paraId="3725D61B"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Y.1a</w:t>
            </w:r>
          </w:p>
        </w:tc>
        <w:tc>
          <w:tcPr>
            <w:tcW w:w="1388" w:type="pct"/>
          </w:tcPr>
          <w:p w14:paraId="419390EA" w14:textId="77777777" w:rsidR="00C90A68" w:rsidRPr="00A07C45" w:rsidRDefault="00C90A68" w:rsidP="003D67DE">
            <w:pPr>
              <w:pStyle w:val="DaftarParagraf"/>
              <w:ind w:left="0"/>
              <w:jc w:val="both"/>
              <w:rPr>
                <w:rFonts w:asciiTheme="majorBidi" w:hAnsiTheme="majorBidi" w:cstheme="majorBidi"/>
                <w:sz w:val="20"/>
                <w:szCs w:val="20"/>
              </w:rPr>
            </w:pPr>
          </w:p>
        </w:tc>
        <w:tc>
          <w:tcPr>
            <w:tcW w:w="1363" w:type="pct"/>
            <w:shd w:val="clear" w:color="auto" w:fill="auto"/>
          </w:tcPr>
          <w:p w14:paraId="552B494F"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0.782</w:t>
            </w:r>
          </w:p>
        </w:tc>
        <w:tc>
          <w:tcPr>
            <w:tcW w:w="1802" w:type="pct"/>
            <w:shd w:val="clear" w:color="auto" w:fill="auto"/>
          </w:tcPr>
          <w:p w14:paraId="78A82F8A" w14:textId="77777777" w:rsidR="00C90A68" w:rsidRPr="00A07C45" w:rsidRDefault="00C90A68" w:rsidP="003D67DE">
            <w:pPr>
              <w:pStyle w:val="DaftarParagraf"/>
              <w:ind w:left="0"/>
              <w:jc w:val="both"/>
              <w:rPr>
                <w:rFonts w:asciiTheme="majorBidi" w:hAnsiTheme="majorBidi" w:cstheme="majorBidi"/>
                <w:sz w:val="20"/>
                <w:szCs w:val="20"/>
              </w:rPr>
            </w:pPr>
          </w:p>
        </w:tc>
      </w:tr>
      <w:tr w:rsidR="00C90A68" w:rsidRPr="00A07C45" w14:paraId="5BC4D909" w14:textId="77777777" w:rsidTr="00BA2226">
        <w:tc>
          <w:tcPr>
            <w:tcW w:w="447" w:type="pct"/>
          </w:tcPr>
          <w:p w14:paraId="6F62611F"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Y.1b</w:t>
            </w:r>
          </w:p>
        </w:tc>
        <w:tc>
          <w:tcPr>
            <w:tcW w:w="1388" w:type="pct"/>
          </w:tcPr>
          <w:p w14:paraId="2C34C6D1" w14:textId="77777777" w:rsidR="00C90A68" w:rsidRPr="00A07C45" w:rsidRDefault="00C90A68" w:rsidP="003D67DE">
            <w:pPr>
              <w:pStyle w:val="DaftarParagraf"/>
              <w:ind w:left="0"/>
              <w:jc w:val="both"/>
              <w:rPr>
                <w:rFonts w:asciiTheme="majorBidi" w:hAnsiTheme="majorBidi" w:cstheme="majorBidi"/>
                <w:sz w:val="20"/>
                <w:szCs w:val="20"/>
              </w:rPr>
            </w:pPr>
          </w:p>
        </w:tc>
        <w:tc>
          <w:tcPr>
            <w:tcW w:w="1363" w:type="pct"/>
            <w:shd w:val="clear" w:color="auto" w:fill="auto"/>
          </w:tcPr>
          <w:p w14:paraId="7FBC10C5"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0.765</w:t>
            </w:r>
          </w:p>
        </w:tc>
        <w:tc>
          <w:tcPr>
            <w:tcW w:w="1802" w:type="pct"/>
            <w:shd w:val="clear" w:color="auto" w:fill="auto"/>
          </w:tcPr>
          <w:p w14:paraId="6CDC5564" w14:textId="77777777" w:rsidR="00C90A68" w:rsidRPr="00A07C45" w:rsidRDefault="00C90A68" w:rsidP="003D67DE">
            <w:pPr>
              <w:pStyle w:val="DaftarParagraf"/>
              <w:ind w:left="0"/>
              <w:jc w:val="both"/>
              <w:rPr>
                <w:rFonts w:asciiTheme="majorBidi" w:hAnsiTheme="majorBidi" w:cstheme="majorBidi"/>
                <w:sz w:val="20"/>
                <w:szCs w:val="20"/>
              </w:rPr>
            </w:pPr>
          </w:p>
        </w:tc>
      </w:tr>
      <w:tr w:rsidR="00C90A68" w:rsidRPr="00A07C45" w14:paraId="0E6614E6" w14:textId="77777777" w:rsidTr="00BA2226">
        <w:tc>
          <w:tcPr>
            <w:tcW w:w="447" w:type="pct"/>
          </w:tcPr>
          <w:p w14:paraId="29C703EA"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Y.2a</w:t>
            </w:r>
          </w:p>
        </w:tc>
        <w:tc>
          <w:tcPr>
            <w:tcW w:w="1388" w:type="pct"/>
          </w:tcPr>
          <w:p w14:paraId="52EDF316" w14:textId="77777777" w:rsidR="00C90A68" w:rsidRPr="00A07C45" w:rsidRDefault="00C90A68" w:rsidP="003D67DE">
            <w:pPr>
              <w:pStyle w:val="DaftarParagraf"/>
              <w:ind w:left="0"/>
              <w:jc w:val="both"/>
              <w:rPr>
                <w:rFonts w:asciiTheme="majorBidi" w:hAnsiTheme="majorBidi" w:cstheme="majorBidi"/>
                <w:sz w:val="20"/>
                <w:szCs w:val="20"/>
              </w:rPr>
            </w:pPr>
          </w:p>
        </w:tc>
        <w:tc>
          <w:tcPr>
            <w:tcW w:w="1363" w:type="pct"/>
            <w:shd w:val="clear" w:color="auto" w:fill="auto"/>
          </w:tcPr>
          <w:p w14:paraId="0D936CFC"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0.840</w:t>
            </w:r>
          </w:p>
        </w:tc>
        <w:tc>
          <w:tcPr>
            <w:tcW w:w="1802" w:type="pct"/>
            <w:shd w:val="clear" w:color="auto" w:fill="auto"/>
          </w:tcPr>
          <w:p w14:paraId="6BC8B8CA" w14:textId="77777777" w:rsidR="00C90A68" w:rsidRPr="00A07C45" w:rsidRDefault="00C90A68" w:rsidP="003D67DE">
            <w:pPr>
              <w:pStyle w:val="DaftarParagraf"/>
              <w:ind w:left="0"/>
              <w:jc w:val="both"/>
              <w:rPr>
                <w:rFonts w:asciiTheme="majorBidi" w:hAnsiTheme="majorBidi" w:cstheme="majorBidi"/>
                <w:sz w:val="20"/>
                <w:szCs w:val="20"/>
              </w:rPr>
            </w:pPr>
          </w:p>
        </w:tc>
      </w:tr>
      <w:tr w:rsidR="00C90A68" w:rsidRPr="00A07C45" w14:paraId="766ADADF" w14:textId="77777777" w:rsidTr="00BA2226">
        <w:tc>
          <w:tcPr>
            <w:tcW w:w="447" w:type="pct"/>
          </w:tcPr>
          <w:p w14:paraId="7D3C643D"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Y.2b</w:t>
            </w:r>
          </w:p>
        </w:tc>
        <w:tc>
          <w:tcPr>
            <w:tcW w:w="1388" w:type="pct"/>
          </w:tcPr>
          <w:p w14:paraId="10DE6A34" w14:textId="77777777" w:rsidR="00C90A68" w:rsidRPr="00A07C45" w:rsidRDefault="00C90A68" w:rsidP="003D67DE">
            <w:pPr>
              <w:pStyle w:val="DaftarParagraf"/>
              <w:ind w:left="0"/>
              <w:jc w:val="both"/>
              <w:rPr>
                <w:rFonts w:asciiTheme="majorBidi" w:hAnsiTheme="majorBidi" w:cstheme="majorBidi"/>
                <w:sz w:val="20"/>
                <w:szCs w:val="20"/>
              </w:rPr>
            </w:pPr>
          </w:p>
        </w:tc>
        <w:tc>
          <w:tcPr>
            <w:tcW w:w="1363" w:type="pct"/>
            <w:shd w:val="clear" w:color="auto" w:fill="auto"/>
          </w:tcPr>
          <w:p w14:paraId="3F9D120D"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0.861</w:t>
            </w:r>
          </w:p>
        </w:tc>
        <w:tc>
          <w:tcPr>
            <w:tcW w:w="1802" w:type="pct"/>
            <w:shd w:val="clear" w:color="auto" w:fill="auto"/>
          </w:tcPr>
          <w:p w14:paraId="07CA494E" w14:textId="77777777" w:rsidR="00C90A68" w:rsidRPr="00A07C45" w:rsidRDefault="00C90A68" w:rsidP="003D67DE">
            <w:pPr>
              <w:pStyle w:val="DaftarParagraf"/>
              <w:ind w:left="0"/>
              <w:jc w:val="both"/>
              <w:rPr>
                <w:rFonts w:asciiTheme="majorBidi" w:hAnsiTheme="majorBidi" w:cstheme="majorBidi"/>
                <w:sz w:val="20"/>
                <w:szCs w:val="20"/>
              </w:rPr>
            </w:pPr>
          </w:p>
        </w:tc>
      </w:tr>
      <w:tr w:rsidR="00C90A68" w:rsidRPr="00A07C45" w14:paraId="62A80ADC" w14:textId="77777777" w:rsidTr="00BA2226">
        <w:tc>
          <w:tcPr>
            <w:tcW w:w="447" w:type="pct"/>
          </w:tcPr>
          <w:p w14:paraId="7C5B9D49"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Y.3a</w:t>
            </w:r>
          </w:p>
        </w:tc>
        <w:tc>
          <w:tcPr>
            <w:tcW w:w="1388" w:type="pct"/>
          </w:tcPr>
          <w:p w14:paraId="61ADF885" w14:textId="77777777" w:rsidR="00C90A68" w:rsidRPr="00A07C45" w:rsidRDefault="00C90A68" w:rsidP="003D67DE">
            <w:pPr>
              <w:pStyle w:val="DaftarParagraf"/>
              <w:ind w:left="0"/>
              <w:jc w:val="both"/>
              <w:rPr>
                <w:rFonts w:asciiTheme="majorBidi" w:hAnsiTheme="majorBidi" w:cstheme="majorBidi"/>
                <w:sz w:val="20"/>
                <w:szCs w:val="20"/>
              </w:rPr>
            </w:pPr>
          </w:p>
        </w:tc>
        <w:tc>
          <w:tcPr>
            <w:tcW w:w="1363" w:type="pct"/>
            <w:shd w:val="clear" w:color="auto" w:fill="auto"/>
          </w:tcPr>
          <w:p w14:paraId="6A240205"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0.788</w:t>
            </w:r>
          </w:p>
        </w:tc>
        <w:tc>
          <w:tcPr>
            <w:tcW w:w="1802" w:type="pct"/>
            <w:shd w:val="clear" w:color="auto" w:fill="auto"/>
          </w:tcPr>
          <w:p w14:paraId="026E75C0" w14:textId="77777777" w:rsidR="00C90A68" w:rsidRPr="00A07C45" w:rsidRDefault="00C90A68" w:rsidP="003D67DE">
            <w:pPr>
              <w:pStyle w:val="DaftarParagraf"/>
              <w:ind w:left="0"/>
              <w:jc w:val="both"/>
              <w:rPr>
                <w:rFonts w:asciiTheme="majorBidi" w:hAnsiTheme="majorBidi" w:cstheme="majorBidi"/>
                <w:sz w:val="20"/>
                <w:szCs w:val="20"/>
              </w:rPr>
            </w:pPr>
          </w:p>
        </w:tc>
      </w:tr>
      <w:tr w:rsidR="00C90A68" w:rsidRPr="00A07C45" w14:paraId="193F682F" w14:textId="77777777" w:rsidTr="00BA2226">
        <w:tc>
          <w:tcPr>
            <w:tcW w:w="447" w:type="pct"/>
          </w:tcPr>
          <w:p w14:paraId="63B57808"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Y.3b</w:t>
            </w:r>
          </w:p>
        </w:tc>
        <w:tc>
          <w:tcPr>
            <w:tcW w:w="1388" w:type="pct"/>
          </w:tcPr>
          <w:p w14:paraId="43CAC125" w14:textId="77777777" w:rsidR="00C90A68" w:rsidRPr="00A07C45" w:rsidRDefault="00C90A68" w:rsidP="003D67DE">
            <w:pPr>
              <w:pStyle w:val="DaftarParagraf"/>
              <w:ind w:left="0"/>
              <w:jc w:val="both"/>
              <w:rPr>
                <w:rFonts w:asciiTheme="majorBidi" w:hAnsiTheme="majorBidi" w:cstheme="majorBidi"/>
                <w:sz w:val="20"/>
                <w:szCs w:val="20"/>
              </w:rPr>
            </w:pPr>
          </w:p>
        </w:tc>
        <w:tc>
          <w:tcPr>
            <w:tcW w:w="1363" w:type="pct"/>
            <w:shd w:val="clear" w:color="auto" w:fill="auto"/>
          </w:tcPr>
          <w:p w14:paraId="5460740B"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0.848</w:t>
            </w:r>
          </w:p>
        </w:tc>
        <w:tc>
          <w:tcPr>
            <w:tcW w:w="1802" w:type="pct"/>
            <w:shd w:val="clear" w:color="auto" w:fill="auto"/>
          </w:tcPr>
          <w:p w14:paraId="1350AE67" w14:textId="77777777" w:rsidR="00C90A68" w:rsidRPr="00A07C45" w:rsidRDefault="00C90A68" w:rsidP="003D67DE">
            <w:pPr>
              <w:pStyle w:val="DaftarParagraf"/>
              <w:ind w:left="0"/>
              <w:jc w:val="both"/>
              <w:rPr>
                <w:rFonts w:asciiTheme="majorBidi" w:hAnsiTheme="majorBidi" w:cstheme="majorBidi"/>
                <w:sz w:val="20"/>
                <w:szCs w:val="20"/>
              </w:rPr>
            </w:pPr>
          </w:p>
        </w:tc>
      </w:tr>
      <w:tr w:rsidR="00C90A68" w:rsidRPr="00A07C45" w14:paraId="046CBE00" w14:textId="77777777" w:rsidTr="00BA2226">
        <w:tc>
          <w:tcPr>
            <w:tcW w:w="447" w:type="pct"/>
          </w:tcPr>
          <w:p w14:paraId="308C807B"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Z.1a</w:t>
            </w:r>
          </w:p>
        </w:tc>
        <w:tc>
          <w:tcPr>
            <w:tcW w:w="1388" w:type="pct"/>
          </w:tcPr>
          <w:p w14:paraId="1929CB5F" w14:textId="77777777" w:rsidR="00C90A68" w:rsidRPr="00A07C45" w:rsidRDefault="00C90A68" w:rsidP="003D67DE">
            <w:pPr>
              <w:pStyle w:val="DaftarParagraf"/>
              <w:ind w:left="0"/>
              <w:jc w:val="both"/>
              <w:rPr>
                <w:rFonts w:asciiTheme="majorBidi" w:hAnsiTheme="majorBidi" w:cstheme="majorBidi"/>
                <w:sz w:val="20"/>
                <w:szCs w:val="20"/>
              </w:rPr>
            </w:pPr>
          </w:p>
        </w:tc>
        <w:tc>
          <w:tcPr>
            <w:tcW w:w="1363" w:type="pct"/>
            <w:shd w:val="clear" w:color="auto" w:fill="auto"/>
          </w:tcPr>
          <w:p w14:paraId="736BC96F" w14:textId="77777777" w:rsidR="00C90A68" w:rsidRPr="00A07C45" w:rsidRDefault="00C90A68" w:rsidP="003D67DE">
            <w:pPr>
              <w:pStyle w:val="DaftarParagraf"/>
              <w:ind w:left="0"/>
              <w:jc w:val="both"/>
              <w:rPr>
                <w:rFonts w:asciiTheme="majorBidi" w:hAnsiTheme="majorBidi" w:cstheme="majorBidi"/>
                <w:sz w:val="20"/>
                <w:szCs w:val="20"/>
              </w:rPr>
            </w:pPr>
          </w:p>
        </w:tc>
        <w:tc>
          <w:tcPr>
            <w:tcW w:w="1802" w:type="pct"/>
            <w:shd w:val="clear" w:color="auto" w:fill="auto"/>
          </w:tcPr>
          <w:p w14:paraId="091BA3EF"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0.883</w:t>
            </w:r>
          </w:p>
        </w:tc>
      </w:tr>
      <w:tr w:rsidR="00C90A68" w:rsidRPr="00A07C45" w14:paraId="59494FEC" w14:textId="77777777" w:rsidTr="00BA2226">
        <w:tc>
          <w:tcPr>
            <w:tcW w:w="447" w:type="pct"/>
          </w:tcPr>
          <w:p w14:paraId="5AC1C5FD"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Z.1b</w:t>
            </w:r>
          </w:p>
        </w:tc>
        <w:tc>
          <w:tcPr>
            <w:tcW w:w="1388" w:type="pct"/>
          </w:tcPr>
          <w:p w14:paraId="56D55965" w14:textId="77777777" w:rsidR="00C90A68" w:rsidRPr="00A07C45" w:rsidRDefault="00C90A68" w:rsidP="003D67DE">
            <w:pPr>
              <w:pStyle w:val="DaftarParagraf"/>
              <w:ind w:left="0"/>
              <w:jc w:val="both"/>
              <w:rPr>
                <w:rFonts w:asciiTheme="majorBidi" w:hAnsiTheme="majorBidi" w:cstheme="majorBidi"/>
                <w:sz w:val="20"/>
                <w:szCs w:val="20"/>
              </w:rPr>
            </w:pPr>
          </w:p>
        </w:tc>
        <w:tc>
          <w:tcPr>
            <w:tcW w:w="1363" w:type="pct"/>
            <w:shd w:val="clear" w:color="auto" w:fill="auto"/>
          </w:tcPr>
          <w:p w14:paraId="51D35367" w14:textId="77777777" w:rsidR="00C90A68" w:rsidRPr="00A07C45" w:rsidRDefault="00C90A68" w:rsidP="003D67DE">
            <w:pPr>
              <w:pStyle w:val="DaftarParagraf"/>
              <w:ind w:left="0"/>
              <w:jc w:val="both"/>
              <w:rPr>
                <w:rFonts w:asciiTheme="majorBidi" w:hAnsiTheme="majorBidi" w:cstheme="majorBidi"/>
                <w:sz w:val="20"/>
                <w:szCs w:val="20"/>
              </w:rPr>
            </w:pPr>
          </w:p>
        </w:tc>
        <w:tc>
          <w:tcPr>
            <w:tcW w:w="1802" w:type="pct"/>
            <w:shd w:val="clear" w:color="auto" w:fill="auto"/>
          </w:tcPr>
          <w:p w14:paraId="33337CD9"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0.842</w:t>
            </w:r>
          </w:p>
        </w:tc>
      </w:tr>
      <w:tr w:rsidR="00C90A68" w:rsidRPr="00A07C45" w14:paraId="26F6B8A4" w14:textId="77777777" w:rsidTr="00BA2226">
        <w:tc>
          <w:tcPr>
            <w:tcW w:w="447" w:type="pct"/>
          </w:tcPr>
          <w:p w14:paraId="6C8BE853"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Z.2a</w:t>
            </w:r>
          </w:p>
        </w:tc>
        <w:tc>
          <w:tcPr>
            <w:tcW w:w="1388" w:type="pct"/>
          </w:tcPr>
          <w:p w14:paraId="4E5C9EF4" w14:textId="77777777" w:rsidR="00C90A68" w:rsidRPr="00A07C45" w:rsidRDefault="00C90A68" w:rsidP="003D67DE">
            <w:pPr>
              <w:pStyle w:val="DaftarParagraf"/>
              <w:ind w:left="0"/>
              <w:jc w:val="both"/>
              <w:rPr>
                <w:rFonts w:asciiTheme="majorBidi" w:hAnsiTheme="majorBidi" w:cstheme="majorBidi"/>
                <w:sz w:val="20"/>
                <w:szCs w:val="20"/>
              </w:rPr>
            </w:pPr>
          </w:p>
        </w:tc>
        <w:tc>
          <w:tcPr>
            <w:tcW w:w="1363" w:type="pct"/>
            <w:shd w:val="clear" w:color="auto" w:fill="auto"/>
          </w:tcPr>
          <w:p w14:paraId="524AD892" w14:textId="77777777" w:rsidR="00C90A68" w:rsidRPr="00A07C45" w:rsidRDefault="00C90A68" w:rsidP="003D67DE">
            <w:pPr>
              <w:pStyle w:val="DaftarParagraf"/>
              <w:ind w:left="0"/>
              <w:jc w:val="both"/>
              <w:rPr>
                <w:rFonts w:asciiTheme="majorBidi" w:hAnsiTheme="majorBidi" w:cstheme="majorBidi"/>
                <w:sz w:val="20"/>
                <w:szCs w:val="20"/>
              </w:rPr>
            </w:pPr>
          </w:p>
        </w:tc>
        <w:tc>
          <w:tcPr>
            <w:tcW w:w="1802" w:type="pct"/>
            <w:shd w:val="clear" w:color="auto" w:fill="auto"/>
          </w:tcPr>
          <w:p w14:paraId="1C634264"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0.917</w:t>
            </w:r>
          </w:p>
        </w:tc>
      </w:tr>
      <w:tr w:rsidR="00C90A68" w:rsidRPr="00A07C45" w14:paraId="4B863044" w14:textId="77777777" w:rsidTr="00BA2226">
        <w:tc>
          <w:tcPr>
            <w:tcW w:w="447" w:type="pct"/>
          </w:tcPr>
          <w:p w14:paraId="62163BE6"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Z.2b</w:t>
            </w:r>
          </w:p>
        </w:tc>
        <w:tc>
          <w:tcPr>
            <w:tcW w:w="1388" w:type="pct"/>
          </w:tcPr>
          <w:p w14:paraId="0A04DBF9" w14:textId="77777777" w:rsidR="00C90A68" w:rsidRPr="00A07C45" w:rsidRDefault="00C90A68" w:rsidP="003D67DE">
            <w:pPr>
              <w:pStyle w:val="DaftarParagraf"/>
              <w:ind w:left="0"/>
              <w:jc w:val="both"/>
              <w:rPr>
                <w:rFonts w:asciiTheme="majorBidi" w:hAnsiTheme="majorBidi" w:cstheme="majorBidi"/>
                <w:sz w:val="20"/>
                <w:szCs w:val="20"/>
              </w:rPr>
            </w:pPr>
          </w:p>
        </w:tc>
        <w:tc>
          <w:tcPr>
            <w:tcW w:w="1363" w:type="pct"/>
            <w:shd w:val="clear" w:color="auto" w:fill="auto"/>
          </w:tcPr>
          <w:p w14:paraId="777784C5" w14:textId="77777777" w:rsidR="00C90A68" w:rsidRPr="00A07C45" w:rsidRDefault="00C90A68" w:rsidP="003D67DE">
            <w:pPr>
              <w:pStyle w:val="DaftarParagraf"/>
              <w:ind w:left="0"/>
              <w:jc w:val="both"/>
              <w:rPr>
                <w:rFonts w:asciiTheme="majorBidi" w:hAnsiTheme="majorBidi" w:cstheme="majorBidi"/>
                <w:sz w:val="20"/>
                <w:szCs w:val="20"/>
              </w:rPr>
            </w:pPr>
          </w:p>
        </w:tc>
        <w:tc>
          <w:tcPr>
            <w:tcW w:w="1802" w:type="pct"/>
            <w:shd w:val="clear" w:color="auto" w:fill="auto"/>
          </w:tcPr>
          <w:p w14:paraId="3F2D64F0"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0.934</w:t>
            </w:r>
          </w:p>
        </w:tc>
      </w:tr>
      <w:tr w:rsidR="00C90A68" w:rsidRPr="00A07C45" w14:paraId="17B0FE58" w14:textId="77777777" w:rsidTr="00BA2226">
        <w:tc>
          <w:tcPr>
            <w:tcW w:w="447" w:type="pct"/>
          </w:tcPr>
          <w:p w14:paraId="75F67BD0"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Z.3a</w:t>
            </w:r>
          </w:p>
        </w:tc>
        <w:tc>
          <w:tcPr>
            <w:tcW w:w="1388" w:type="pct"/>
          </w:tcPr>
          <w:p w14:paraId="0BF8D5F9" w14:textId="77777777" w:rsidR="00C90A68" w:rsidRPr="00A07C45" w:rsidRDefault="00C90A68" w:rsidP="003D67DE">
            <w:pPr>
              <w:pStyle w:val="DaftarParagraf"/>
              <w:ind w:left="0"/>
              <w:jc w:val="both"/>
              <w:rPr>
                <w:rFonts w:asciiTheme="majorBidi" w:hAnsiTheme="majorBidi" w:cstheme="majorBidi"/>
                <w:sz w:val="20"/>
                <w:szCs w:val="20"/>
              </w:rPr>
            </w:pPr>
          </w:p>
        </w:tc>
        <w:tc>
          <w:tcPr>
            <w:tcW w:w="1363" w:type="pct"/>
            <w:shd w:val="clear" w:color="auto" w:fill="auto"/>
          </w:tcPr>
          <w:p w14:paraId="64356B3A" w14:textId="77777777" w:rsidR="00C90A68" w:rsidRPr="00A07C45" w:rsidRDefault="00C90A68" w:rsidP="003D67DE">
            <w:pPr>
              <w:pStyle w:val="DaftarParagraf"/>
              <w:ind w:left="0"/>
              <w:jc w:val="both"/>
              <w:rPr>
                <w:rFonts w:asciiTheme="majorBidi" w:hAnsiTheme="majorBidi" w:cstheme="majorBidi"/>
                <w:sz w:val="20"/>
                <w:szCs w:val="20"/>
              </w:rPr>
            </w:pPr>
          </w:p>
        </w:tc>
        <w:tc>
          <w:tcPr>
            <w:tcW w:w="1802" w:type="pct"/>
            <w:shd w:val="clear" w:color="auto" w:fill="auto"/>
          </w:tcPr>
          <w:p w14:paraId="705F6BA1"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0.941</w:t>
            </w:r>
          </w:p>
        </w:tc>
      </w:tr>
      <w:tr w:rsidR="00C90A68" w:rsidRPr="00A07C45" w14:paraId="72BCCAEB" w14:textId="77777777" w:rsidTr="00BA2226">
        <w:tc>
          <w:tcPr>
            <w:tcW w:w="447" w:type="pct"/>
          </w:tcPr>
          <w:p w14:paraId="7C1A3D5F"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Z.3b</w:t>
            </w:r>
          </w:p>
        </w:tc>
        <w:tc>
          <w:tcPr>
            <w:tcW w:w="1388" w:type="pct"/>
          </w:tcPr>
          <w:p w14:paraId="15B169B0" w14:textId="77777777" w:rsidR="00C90A68" w:rsidRPr="00A07C45" w:rsidRDefault="00C90A68" w:rsidP="003D67DE">
            <w:pPr>
              <w:pStyle w:val="DaftarParagraf"/>
              <w:ind w:left="0"/>
              <w:jc w:val="both"/>
              <w:rPr>
                <w:rFonts w:asciiTheme="majorBidi" w:hAnsiTheme="majorBidi" w:cstheme="majorBidi"/>
                <w:sz w:val="20"/>
                <w:szCs w:val="20"/>
              </w:rPr>
            </w:pPr>
          </w:p>
        </w:tc>
        <w:tc>
          <w:tcPr>
            <w:tcW w:w="1363" w:type="pct"/>
            <w:shd w:val="clear" w:color="auto" w:fill="auto"/>
          </w:tcPr>
          <w:p w14:paraId="5230484C" w14:textId="77777777" w:rsidR="00C90A68" w:rsidRPr="00A07C45" w:rsidRDefault="00C90A68" w:rsidP="003D67DE">
            <w:pPr>
              <w:pStyle w:val="DaftarParagraf"/>
              <w:ind w:left="0"/>
              <w:jc w:val="both"/>
              <w:rPr>
                <w:rFonts w:asciiTheme="majorBidi" w:hAnsiTheme="majorBidi" w:cstheme="majorBidi"/>
                <w:sz w:val="20"/>
                <w:szCs w:val="20"/>
              </w:rPr>
            </w:pPr>
          </w:p>
        </w:tc>
        <w:tc>
          <w:tcPr>
            <w:tcW w:w="1802" w:type="pct"/>
            <w:shd w:val="clear" w:color="auto" w:fill="auto"/>
          </w:tcPr>
          <w:p w14:paraId="215270C4" w14:textId="77777777" w:rsidR="00C90A68" w:rsidRPr="00A07C45" w:rsidRDefault="00C90A68" w:rsidP="003D67DE">
            <w:pPr>
              <w:pStyle w:val="DaftarParagraf"/>
              <w:ind w:left="0"/>
              <w:jc w:val="both"/>
              <w:rPr>
                <w:rFonts w:asciiTheme="majorBidi" w:hAnsiTheme="majorBidi" w:cstheme="majorBidi"/>
                <w:sz w:val="20"/>
                <w:szCs w:val="20"/>
              </w:rPr>
            </w:pPr>
            <w:r w:rsidRPr="00A07C45">
              <w:rPr>
                <w:rFonts w:asciiTheme="majorBidi" w:hAnsiTheme="majorBidi" w:cstheme="majorBidi"/>
                <w:sz w:val="20"/>
                <w:szCs w:val="20"/>
              </w:rPr>
              <w:t>0.912</w:t>
            </w:r>
          </w:p>
        </w:tc>
      </w:tr>
    </w:tbl>
    <w:p w14:paraId="6686FF90" w14:textId="77777777" w:rsidR="00BA2226" w:rsidRDefault="00BA2226" w:rsidP="00BA2226">
      <w:pPr>
        <w:pStyle w:val="Keterangan"/>
        <w:spacing w:after="0"/>
        <w:rPr>
          <w:rFonts w:asciiTheme="majorBidi" w:hAnsiTheme="majorBidi" w:cstheme="majorBidi"/>
          <w:b/>
          <w:bCs/>
          <w:i w:val="0"/>
          <w:iCs w:val="0"/>
          <w:sz w:val="22"/>
          <w:szCs w:val="22"/>
        </w:rPr>
      </w:pPr>
    </w:p>
    <w:p w14:paraId="0555B54B" w14:textId="7554FEC9" w:rsidR="00C90A68" w:rsidRPr="00A07C45" w:rsidRDefault="00C90A68" w:rsidP="00BA2226">
      <w:pPr>
        <w:pStyle w:val="Keterangan"/>
        <w:spacing w:after="0"/>
        <w:rPr>
          <w:rFonts w:asciiTheme="majorBidi" w:hAnsiTheme="majorBidi" w:cstheme="majorBidi"/>
          <w:color w:val="auto"/>
        </w:rPr>
      </w:pPr>
      <w:bookmarkStart w:id="113" w:name="_Toc202227886"/>
      <w:r w:rsidRPr="00A07C45">
        <w:rPr>
          <w:rFonts w:asciiTheme="majorBidi" w:hAnsiTheme="majorBidi" w:cstheme="majorBidi"/>
          <w:b/>
          <w:bCs/>
          <w:i w:val="0"/>
          <w:iCs w:val="0"/>
          <w:color w:val="auto"/>
          <w:sz w:val="22"/>
          <w:szCs w:val="22"/>
        </w:rPr>
        <w:t xml:space="preserve">Tabel 4.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Tabel_4. \* ARABIC </w:instrText>
      </w:r>
      <w:r w:rsidRPr="00A07C45">
        <w:rPr>
          <w:rFonts w:asciiTheme="majorBidi" w:hAnsiTheme="majorBidi" w:cstheme="majorBidi"/>
          <w:b/>
          <w:bCs/>
          <w:i w:val="0"/>
          <w:iCs w:val="0"/>
          <w:color w:val="auto"/>
          <w:sz w:val="22"/>
          <w:szCs w:val="22"/>
        </w:rPr>
        <w:fldChar w:fldCharType="separate"/>
      </w:r>
      <w:r w:rsidR="003D7808">
        <w:rPr>
          <w:rFonts w:asciiTheme="majorBidi" w:hAnsiTheme="majorBidi" w:cstheme="majorBidi"/>
          <w:b/>
          <w:bCs/>
          <w:i w:val="0"/>
          <w:iCs w:val="0"/>
          <w:noProof/>
          <w:color w:val="auto"/>
          <w:sz w:val="22"/>
          <w:szCs w:val="22"/>
        </w:rPr>
        <w:t>5</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color w:val="auto"/>
        </w:rPr>
        <w:t xml:space="preserve"> </w:t>
      </w:r>
      <w:r w:rsidRPr="00A07C45">
        <w:rPr>
          <w:rFonts w:asciiTheme="majorBidi" w:hAnsiTheme="majorBidi" w:cstheme="majorBidi"/>
          <w:b/>
          <w:bCs/>
          <w:i w:val="0"/>
          <w:iCs w:val="0"/>
          <w:color w:val="auto"/>
          <w:sz w:val="22"/>
          <w:szCs w:val="22"/>
        </w:rPr>
        <w:t>Hasil Nilai Ave</w:t>
      </w:r>
      <w:bookmarkEnd w:id="113"/>
    </w:p>
    <w:tbl>
      <w:tblPr>
        <w:tblStyle w:val="KisiTabel"/>
        <w:tblW w:w="5000" w:type="pct"/>
        <w:tblLook w:val="04A0" w:firstRow="1" w:lastRow="0" w:firstColumn="1" w:lastColumn="0" w:noHBand="0" w:noVBand="1"/>
      </w:tblPr>
      <w:tblGrid>
        <w:gridCol w:w="2642"/>
        <w:gridCol w:w="2642"/>
        <w:gridCol w:w="2643"/>
      </w:tblGrid>
      <w:tr w:rsidR="00C90A68" w:rsidRPr="00A07C45" w14:paraId="28C1D48C" w14:textId="77777777" w:rsidTr="003D67DE">
        <w:tc>
          <w:tcPr>
            <w:tcW w:w="1666" w:type="pct"/>
          </w:tcPr>
          <w:p w14:paraId="4418BAB7" w14:textId="77777777" w:rsidR="00C90A68" w:rsidRPr="00A07C45" w:rsidRDefault="00C90A68" w:rsidP="003D67DE">
            <w:pPr>
              <w:jc w:val="center"/>
              <w:rPr>
                <w:rFonts w:asciiTheme="majorBidi" w:hAnsiTheme="majorBidi" w:cstheme="majorBidi"/>
                <w:b/>
                <w:bCs/>
                <w:sz w:val="20"/>
                <w:szCs w:val="20"/>
              </w:rPr>
            </w:pPr>
            <w:r w:rsidRPr="00A07C45">
              <w:rPr>
                <w:rFonts w:asciiTheme="majorBidi" w:hAnsiTheme="majorBidi" w:cstheme="majorBidi"/>
                <w:b/>
                <w:bCs/>
                <w:sz w:val="20"/>
                <w:szCs w:val="20"/>
              </w:rPr>
              <w:t>Variabel</w:t>
            </w:r>
          </w:p>
        </w:tc>
        <w:tc>
          <w:tcPr>
            <w:tcW w:w="1666" w:type="pct"/>
          </w:tcPr>
          <w:p w14:paraId="03BFC85D" w14:textId="77777777" w:rsidR="00C90A68" w:rsidRPr="00A07C45" w:rsidRDefault="00C90A68" w:rsidP="003D67DE">
            <w:pPr>
              <w:pStyle w:val="Keterangan"/>
              <w:spacing w:after="0"/>
              <w:jc w:val="center"/>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Rata-rata varians diekstraksi (AVE)</w:t>
            </w:r>
          </w:p>
        </w:tc>
        <w:tc>
          <w:tcPr>
            <w:tcW w:w="1667" w:type="pct"/>
          </w:tcPr>
          <w:p w14:paraId="6F764F01" w14:textId="77777777" w:rsidR="00C90A68" w:rsidRPr="00A07C45" w:rsidRDefault="00C90A68" w:rsidP="003D67DE">
            <w:pPr>
              <w:jc w:val="center"/>
              <w:rPr>
                <w:rFonts w:asciiTheme="majorBidi" w:hAnsiTheme="majorBidi" w:cstheme="majorBidi"/>
                <w:b/>
                <w:bCs/>
                <w:sz w:val="20"/>
                <w:szCs w:val="20"/>
              </w:rPr>
            </w:pPr>
            <w:r w:rsidRPr="00A07C45">
              <w:rPr>
                <w:rFonts w:asciiTheme="majorBidi" w:hAnsiTheme="majorBidi" w:cstheme="majorBidi"/>
                <w:b/>
                <w:bCs/>
                <w:sz w:val="20"/>
                <w:szCs w:val="20"/>
              </w:rPr>
              <w:t>Keterangan</w:t>
            </w:r>
          </w:p>
        </w:tc>
      </w:tr>
      <w:tr w:rsidR="00C90A68" w:rsidRPr="00A07C45" w14:paraId="3BA7E75B" w14:textId="77777777" w:rsidTr="003D67DE">
        <w:tc>
          <w:tcPr>
            <w:tcW w:w="1666" w:type="pct"/>
          </w:tcPr>
          <w:p w14:paraId="2F03CA04" w14:textId="77777777" w:rsidR="00C90A68" w:rsidRPr="00A07C45" w:rsidRDefault="00C90A68" w:rsidP="003D67DE">
            <w:pPr>
              <w:jc w:val="center"/>
              <w:rPr>
                <w:rFonts w:asciiTheme="majorBidi" w:hAnsiTheme="majorBidi" w:cstheme="majorBidi"/>
                <w:sz w:val="20"/>
                <w:szCs w:val="20"/>
              </w:rPr>
            </w:pPr>
            <w:r w:rsidRPr="00A07C45">
              <w:rPr>
                <w:rFonts w:asciiTheme="majorBidi" w:hAnsiTheme="majorBidi" w:cstheme="majorBidi"/>
                <w:sz w:val="20"/>
                <w:szCs w:val="20"/>
              </w:rPr>
              <w:t>Insentif PPh</w:t>
            </w:r>
          </w:p>
        </w:tc>
        <w:tc>
          <w:tcPr>
            <w:tcW w:w="1666" w:type="pct"/>
          </w:tcPr>
          <w:p w14:paraId="3F69B60C" w14:textId="77777777" w:rsidR="00C90A68" w:rsidRPr="00A07C45" w:rsidRDefault="00C90A68" w:rsidP="003D67DE">
            <w:pPr>
              <w:jc w:val="center"/>
              <w:rPr>
                <w:rFonts w:asciiTheme="majorBidi" w:hAnsiTheme="majorBidi" w:cstheme="majorBidi"/>
                <w:sz w:val="20"/>
                <w:szCs w:val="20"/>
              </w:rPr>
            </w:pPr>
            <w:r w:rsidRPr="00A07C45">
              <w:rPr>
                <w:rFonts w:asciiTheme="majorBidi" w:hAnsiTheme="majorBidi" w:cstheme="majorBidi"/>
                <w:sz w:val="20"/>
                <w:szCs w:val="20"/>
              </w:rPr>
              <w:t>0.718</w:t>
            </w:r>
          </w:p>
        </w:tc>
        <w:tc>
          <w:tcPr>
            <w:tcW w:w="1667" w:type="pct"/>
          </w:tcPr>
          <w:p w14:paraId="5579C5D9" w14:textId="77777777" w:rsidR="00C90A68" w:rsidRPr="00A07C45" w:rsidRDefault="00C90A68" w:rsidP="003D67DE">
            <w:pPr>
              <w:jc w:val="center"/>
              <w:rPr>
                <w:rFonts w:asciiTheme="majorBidi" w:hAnsiTheme="majorBidi" w:cstheme="majorBidi"/>
                <w:sz w:val="20"/>
                <w:szCs w:val="20"/>
              </w:rPr>
            </w:pPr>
            <w:r w:rsidRPr="00A07C45">
              <w:rPr>
                <w:rFonts w:asciiTheme="majorBidi" w:hAnsiTheme="majorBidi" w:cstheme="majorBidi"/>
                <w:sz w:val="20"/>
                <w:szCs w:val="20"/>
              </w:rPr>
              <w:t>Valid</w:t>
            </w:r>
          </w:p>
        </w:tc>
      </w:tr>
      <w:tr w:rsidR="00C90A68" w:rsidRPr="00A07C45" w14:paraId="719FCC29" w14:textId="77777777" w:rsidTr="003D67DE">
        <w:tc>
          <w:tcPr>
            <w:tcW w:w="1666" w:type="pct"/>
          </w:tcPr>
          <w:p w14:paraId="33635983" w14:textId="77777777" w:rsidR="00C90A68" w:rsidRPr="00A07C45" w:rsidRDefault="00C90A68" w:rsidP="003D67DE">
            <w:pPr>
              <w:jc w:val="center"/>
              <w:rPr>
                <w:rFonts w:asciiTheme="majorBidi" w:hAnsiTheme="majorBidi" w:cstheme="majorBidi"/>
                <w:sz w:val="20"/>
                <w:szCs w:val="20"/>
              </w:rPr>
            </w:pPr>
            <w:r w:rsidRPr="00A07C45">
              <w:rPr>
                <w:rFonts w:asciiTheme="majorBidi" w:hAnsiTheme="majorBidi" w:cstheme="majorBidi"/>
                <w:sz w:val="20"/>
                <w:szCs w:val="20"/>
              </w:rPr>
              <w:t>Kepatuhan WP</w:t>
            </w:r>
          </w:p>
        </w:tc>
        <w:tc>
          <w:tcPr>
            <w:tcW w:w="1666" w:type="pct"/>
          </w:tcPr>
          <w:p w14:paraId="056DCD10" w14:textId="77777777" w:rsidR="00C90A68" w:rsidRPr="00A07C45" w:rsidRDefault="00C90A68" w:rsidP="003D67DE">
            <w:pPr>
              <w:jc w:val="center"/>
              <w:rPr>
                <w:rFonts w:asciiTheme="majorBidi" w:hAnsiTheme="majorBidi" w:cstheme="majorBidi"/>
                <w:sz w:val="20"/>
                <w:szCs w:val="20"/>
              </w:rPr>
            </w:pPr>
            <w:r w:rsidRPr="00A07C45">
              <w:rPr>
                <w:rFonts w:asciiTheme="majorBidi" w:hAnsiTheme="majorBidi" w:cstheme="majorBidi"/>
                <w:sz w:val="20"/>
                <w:szCs w:val="20"/>
              </w:rPr>
              <w:t>0.664</w:t>
            </w:r>
          </w:p>
        </w:tc>
        <w:tc>
          <w:tcPr>
            <w:tcW w:w="1667" w:type="pct"/>
          </w:tcPr>
          <w:p w14:paraId="60608373" w14:textId="77777777" w:rsidR="00C90A68" w:rsidRPr="00A07C45" w:rsidRDefault="00C90A68" w:rsidP="003D67DE">
            <w:pPr>
              <w:jc w:val="center"/>
              <w:rPr>
                <w:rFonts w:asciiTheme="majorBidi" w:hAnsiTheme="majorBidi" w:cstheme="majorBidi"/>
                <w:sz w:val="20"/>
                <w:szCs w:val="20"/>
              </w:rPr>
            </w:pPr>
            <w:r w:rsidRPr="00A07C45">
              <w:rPr>
                <w:rFonts w:asciiTheme="majorBidi" w:hAnsiTheme="majorBidi" w:cstheme="majorBidi"/>
                <w:sz w:val="20"/>
                <w:szCs w:val="20"/>
              </w:rPr>
              <w:t>Valid</w:t>
            </w:r>
          </w:p>
        </w:tc>
      </w:tr>
      <w:tr w:rsidR="00C90A68" w:rsidRPr="00A07C45" w14:paraId="29AC65EE" w14:textId="77777777" w:rsidTr="003D67DE">
        <w:tc>
          <w:tcPr>
            <w:tcW w:w="1666" w:type="pct"/>
          </w:tcPr>
          <w:p w14:paraId="1A6824A0" w14:textId="77777777" w:rsidR="00C90A68" w:rsidRPr="00A07C45" w:rsidRDefault="00C90A68" w:rsidP="003D67DE">
            <w:pPr>
              <w:jc w:val="center"/>
              <w:rPr>
                <w:rFonts w:asciiTheme="majorBidi" w:hAnsiTheme="majorBidi" w:cstheme="majorBidi"/>
                <w:sz w:val="20"/>
                <w:szCs w:val="20"/>
              </w:rPr>
            </w:pPr>
            <w:r w:rsidRPr="00A07C45">
              <w:rPr>
                <w:rFonts w:asciiTheme="majorBidi" w:hAnsiTheme="majorBidi" w:cstheme="majorBidi"/>
                <w:sz w:val="20"/>
                <w:szCs w:val="20"/>
              </w:rPr>
              <w:t>Nasionalisme Pengusaha</w:t>
            </w:r>
          </w:p>
        </w:tc>
        <w:tc>
          <w:tcPr>
            <w:tcW w:w="1666" w:type="pct"/>
          </w:tcPr>
          <w:p w14:paraId="2851DEF9" w14:textId="77777777" w:rsidR="00C90A68" w:rsidRPr="00A07C45" w:rsidRDefault="00C90A68" w:rsidP="003D67DE">
            <w:pPr>
              <w:jc w:val="center"/>
              <w:rPr>
                <w:rFonts w:asciiTheme="majorBidi" w:hAnsiTheme="majorBidi" w:cstheme="majorBidi"/>
                <w:sz w:val="20"/>
                <w:szCs w:val="20"/>
              </w:rPr>
            </w:pPr>
            <w:r w:rsidRPr="00A07C45">
              <w:rPr>
                <w:rFonts w:asciiTheme="majorBidi" w:hAnsiTheme="majorBidi" w:cstheme="majorBidi"/>
                <w:sz w:val="20"/>
                <w:szCs w:val="20"/>
              </w:rPr>
              <w:t>0.820</w:t>
            </w:r>
          </w:p>
        </w:tc>
        <w:tc>
          <w:tcPr>
            <w:tcW w:w="1667" w:type="pct"/>
          </w:tcPr>
          <w:p w14:paraId="67E3CFEB" w14:textId="77777777" w:rsidR="00C90A68" w:rsidRPr="00A07C45" w:rsidRDefault="00C90A68" w:rsidP="003D67DE">
            <w:pPr>
              <w:jc w:val="center"/>
              <w:rPr>
                <w:rFonts w:asciiTheme="majorBidi" w:hAnsiTheme="majorBidi" w:cstheme="majorBidi"/>
                <w:sz w:val="20"/>
                <w:szCs w:val="20"/>
              </w:rPr>
            </w:pPr>
            <w:r w:rsidRPr="00A07C45">
              <w:rPr>
                <w:rFonts w:asciiTheme="majorBidi" w:hAnsiTheme="majorBidi" w:cstheme="majorBidi"/>
                <w:sz w:val="20"/>
                <w:szCs w:val="20"/>
              </w:rPr>
              <w:t>Valid</w:t>
            </w:r>
          </w:p>
        </w:tc>
      </w:tr>
    </w:tbl>
    <w:p w14:paraId="06821C13" w14:textId="77777777" w:rsidR="00C90A68" w:rsidRDefault="00C90A68" w:rsidP="00BA2226">
      <w:pPr>
        <w:pStyle w:val="Keterangan"/>
        <w:spacing w:after="0"/>
        <w:rPr>
          <w:rFonts w:asciiTheme="majorBidi" w:hAnsiTheme="majorBidi" w:cstheme="majorBidi"/>
          <w:b/>
          <w:bCs/>
          <w:i w:val="0"/>
          <w:iCs w:val="0"/>
          <w:sz w:val="22"/>
          <w:szCs w:val="22"/>
        </w:rPr>
      </w:pPr>
    </w:p>
    <w:p w14:paraId="1B188C8F" w14:textId="58BF4DD8" w:rsidR="00C90A68" w:rsidRPr="00A07C45" w:rsidRDefault="00C90A68" w:rsidP="00BA2226">
      <w:pPr>
        <w:pStyle w:val="Keterangan"/>
        <w:spacing w:after="0"/>
        <w:rPr>
          <w:rFonts w:asciiTheme="majorBidi" w:hAnsiTheme="majorBidi" w:cstheme="majorBidi"/>
          <w:color w:val="auto"/>
        </w:rPr>
      </w:pPr>
      <w:bookmarkStart w:id="114" w:name="_Toc202227887"/>
      <w:r w:rsidRPr="00A07C45">
        <w:rPr>
          <w:rFonts w:asciiTheme="majorBidi" w:hAnsiTheme="majorBidi" w:cstheme="majorBidi"/>
          <w:b/>
          <w:bCs/>
          <w:i w:val="0"/>
          <w:iCs w:val="0"/>
          <w:color w:val="auto"/>
          <w:sz w:val="22"/>
          <w:szCs w:val="22"/>
        </w:rPr>
        <w:t xml:space="preserve">Tabel 4.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Tabel_4. \* ARABIC </w:instrText>
      </w:r>
      <w:r w:rsidRPr="00A07C45">
        <w:rPr>
          <w:rFonts w:asciiTheme="majorBidi" w:hAnsiTheme="majorBidi" w:cstheme="majorBidi"/>
          <w:b/>
          <w:bCs/>
          <w:i w:val="0"/>
          <w:iCs w:val="0"/>
          <w:color w:val="auto"/>
          <w:sz w:val="22"/>
          <w:szCs w:val="22"/>
        </w:rPr>
        <w:fldChar w:fldCharType="separate"/>
      </w:r>
      <w:r w:rsidR="003D7808">
        <w:rPr>
          <w:rFonts w:asciiTheme="majorBidi" w:hAnsiTheme="majorBidi" w:cstheme="majorBidi"/>
          <w:b/>
          <w:bCs/>
          <w:i w:val="0"/>
          <w:iCs w:val="0"/>
          <w:noProof/>
          <w:color w:val="auto"/>
          <w:sz w:val="22"/>
          <w:szCs w:val="22"/>
        </w:rPr>
        <w:t>6</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color w:val="auto"/>
        </w:rPr>
        <w:t xml:space="preserve"> </w:t>
      </w:r>
      <w:r w:rsidRPr="00A07C45">
        <w:rPr>
          <w:rFonts w:asciiTheme="majorBidi" w:hAnsiTheme="majorBidi" w:cstheme="majorBidi"/>
          <w:b/>
          <w:bCs/>
          <w:i w:val="0"/>
          <w:iCs w:val="0"/>
          <w:color w:val="auto"/>
          <w:sz w:val="22"/>
          <w:szCs w:val="22"/>
        </w:rPr>
        <w:t>Hasil Cross Loading</w:t>
      </w:r>
      <w:bookmarkEnd w:id="114"/>
    </w:p>
    <w:tbl>
      <w:tblPr>
        <w:tblStyle w:val="KisiTabel"/>
        <w:tblW w:w="5000" w:type="pct"/>
        <w:tblLook w:val="04A0" w:firstRow="1" w:lastRow="0" w:firstColumn="1" w:lastColumn="0" w:noHBand="0" w:noVBand="1"/>
      </w:tblPr>
      <w:tblGrid>
        <w:gridCol w:w="1239"/>
        <w:gridCol w:w="1867"/>
        <w:gridCol w:w="2021"/>
        <w:gridCol w:w="2800"/>
      </w:tblGrid>
      <w:tr w:rsidR="00C90A68" w:rsidRPr="00A07C45" w14:paraId="77C55636" w14:textId="77777777" w:rsidTr="003D67DE">
        <w:tc>
          <w:tcPr>
            <w:tcW w:w="781" w:type="pct"/>
          </w:tcPr>
          <w:p w14:paraId="17D51927" w14:textId="77777777" w:rsidR="00C90A68" w:rsidRPr="00A07C45" w:rsidRDefault="00C90A68" w:rsidP="00BA2226">
            <w:pPr>
              <w:pStyle w:val="Keterangan"/>
              <w:spacing w:after="0"/>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Indikator</w:t>
            </w:r>
          </w:p>
        </w:tc>
        <w:tc>
          <w:tcPr>
            <w:tcW w:w="1177" w:type="pct"/>
          </w:tcPr>
          <w:p w14:paraId="6532A06B" w14:textId="77777777" w:rsidR="00C90A68" w:rsidRPr="00A07C45" w:rsidRDefault="00C90A68" w:rsidP="00BA2226">
            <w:pPr>
              <w:pStyle w:val="Keterangan"/>
              <w:spacing w:after="0"/>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Insentif PPh (X1)</w:t>
            </w:r>
          </w:p>
        </w:tc>
        <w:tc>
          <w:tcPr>
            <w:tcW w:w="1275" w:type="pct"/>
          </w:tcPr>
          <w:p w14:paraId="62410C00" w14:textId="77777777" w:rsidR="00C90A68" w:rsidRPr="00A07C45" w:rsidRDefault="00C90A68" w:rsidP="00BA2226">
            <w:pPr>
              <w:pStyle w:val="Keterangan"/>
              <w:spacing w:after="0"/>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Kepatuhan WP (Y)</w:t>
            </w:r>
          </w:p>
        </w:tc>
        <w:tc>
          <w:tcPr>
            <w:tcW w:w="1766" w:type="pct"/>
          </w:tcPr>
          <w:p w14:paraId="747641C0" w14:textId="77777777" w:rsidR="00C90A68" w:rsidRPr="00A07C45" w:rsidRDefault="00C90A68" w:rsidP="00BA2226">
            <w:pPr>
              <w:pStyle w:val="Keterangan"/>
              <w:spacing w:after="0"/>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Nasionalisme Pengusaha (Z)</w:t>
            </w:r>
          </w:p>
        </w:tc>
      </w:tr>
      <w:tr w:rsidR="00C90A68" w:rsidRPr="00A07C45" w14:paraId="5FA07A5F" w14:textId="77777777" w:rsidTr="00BA2226">
        <w:tc>
          <w:tcPr>
            <w:tcW w:w="781" w:type="pct"/>
          </w:tcPr>
          <w:p w14:paraId="6889525F"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X.1a</w:t>
            </w:r>
          </w:p>
        </w:tc>
        <w:tc>
          <w:tcPr>
            <w:tcW w:w="1177" w:type="pct"/>
            <w:shd w:val="clear" w:color="auto" w:fill="auto"/>
          </w:tcPr>
          <w:p w14:paraId="7729F0FB"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0.827</w:t>
            </w:r>
          </w:p>
        </w:tc>
        <w:tc>
          <w:tcPr>
            <w:tcW w:w="1275" w:type="pct"/>
            <w:shd w:val="clear" w:color="auto" w:fill="auto"/>
          </w:tcPr>
          <w:p w14:paraId="1F0ED1A9"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0.549</w:t>
            </w:r>
          </w:p>
        </w:tc>
        <w:tc>
          <w:tcPr>
            <w:tcW w:w="1766" w:type="pct"/>
            <w:shd w:val="clear" w:color="auto" w:fill="auto"/>
          </w:tcPr>
          <w:p w14:paraId="168DF945"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0.651</w:t>
            </w:r>
          </w:p>
        </w:tc>
      </w:tr>
      <w:tr w:rsidR="00C90A68" w:rsidRPr="00A07C45" w14:paraId="3A861425" w14:textId="77777777" w:rsidTr="00BA2226">
        <w:tc>
          <w:tcPr>
            <w:tcW w:w="781" w:type="pct"/>
          </w:tcPr>
          <w:p w14:paraId="2A837218"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X.1b</w:t>
            </w:r>
          </w:p>
        </w:tc>
        <w:tc>
          <w:tcPr>
            <w:tcW w:w="1177" w:type="pct"/>
            <w:shd w:val="clear" w:color="auto" w:fill="auto"/>
          </w:tcPr>
          <w:p w14:paraId="0FBCC58F"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0.825</w:t>
            </w:r>
          </w:p>
        </w:tc>
        <w:tc>
          <w:tcPr>
            <w:tcW w:w="1275" w:type="pct"/>
            <w:shd w:val="clear" w:color="auto" w:fill="auto"/>
          </w:tcPr>
          <w:p w14:paraId="57F3B353"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0.600</w:t>
            </w:r>
          </w:p>
        </w:tc>
        <w:tc>
          <w:tcPr>
            <w:tcW w:w="1766" w:type="pct"/>
            <w:shd w:val="clear" w:color="auto" w:fill="auto"/>
          </w:tcPr>
          <w:p w14:paraId="3B334FB8"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0.628</w:t>
            </w:r>
          </w:p>
        </w:tc>
      </w:tr>
      <w:tr w:rsidR="00C90A68" w:rsidRPr="00A07C45" w14:paraId="75398E6C" w14:textId="77777777" w:rsidTr="00BA2226">
        <w:tc>
          <w:tcPr>
            <w:tcW w:w="781" w:type="pct"/>
          </w:tcPr>
          <w:p w14:paraId="44BFA22A"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X.2a</w:t>
            </w:r>
          </w:p>
        </w:tc>
        <w:tc>
          <w:tcPr>
            <w:tcW w:w="1177" w:type="pct"/>
            <w:shd w:val="clear" w:color="auto" w:fill="auto"/>
          </w:tcPr>
          <w:p w14:paraId="06BCED1E"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0.880</w:t>
            </w:r>
          </w:p>
        </w:tc>
        <w:tc>
          <w:tcPr>
            <w:tcW w:w="1275" w:type="pct"/>
            <w:shd w:val="clear" w:color="auto" w:fill="auto"/>
          </w:tcPr>
          <w:p w14:paraId="18E152CB"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0.551</w:t>
            </w:r>
          </w:p>
        </w:tc>
        <w:tc>
          <w:tcPr>
            <w:tcW w:w="1766" w:type="pct"/>
            <w:shd w:val="clear" w:color="auto" w:fill="auto"/>
          </w:tcPr>
          <w:p w14:paraId="173206BF"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0.677</w:t>
            </w:r>
          </w:p>
        </w:tc>
      </w:tr>
      <w:tr w:rsidR="00C90A68" w:rsidRPr="00A07C45" w14:paraId="050A2BF3" w14:textId="77777777" w:rsidTr="00BA2226">
        <w:tc>
          <w:tcPr>
            <w:tcW w:w="781" w:type="pct"/>
          </w:tcPr>
          <w:p w14:paraId="3C19B88D"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X.2b</w:t>
            </w:r>
          </w:p>
        </w:tc>
        <w:tc>
          <w:tcPr>
            <w:tcW w:w="1177" w:type="pct"/>
            <w:shd w:val="clear" w:color="auto" w:fill="auto"/>
          </w:tcPr>
          <w:p w14:paraId="41C9C1AE"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0.870</w:t>
            </w:r>
          </w:p>
        </w:tc>
        <w:tc>
          <w:tcPr>
            <w:tcW w:w="1275" w:type="pct"/>
            <w:shd w:val="clear" w:color="auto" w:fill="auto"/>
          </w:tcPr>
          <w:p w14:paraId="7417FC7C"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0.597</w:t>
            </w:r>
          </w:p>
        </w:tc>
        <w:tc>
          <w:tcPr>
            <w:tcW w:w="1766" w:type="pct"/>
            <w:shd w:val="clear" w:color="auto" w:fill="auto"/>
          </w:tcPr>
          <w:p w14:paraId="573E1DCD"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0.585</w:t>
            </w:r>
          </w:p>
        </w:tc>
      </w:tr>
      <w:tr w:rsidR="00C90A68" w:rsidRPr="00A07C45" w14:paraId="0B1A6D57" w14:textId="77777777" w:rsidTr="00BA2226">
        <w:tc>
          <w:tcPr>
            <w:tcW w:w="781" w:type="pct"/>
          </w:tcPr>
          <w:p w14:paraId="7244C105"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X.3a</w:t>
            </w:r>
          </w:p>
        </w:tc>
        <w:tc>
          <w:tcPr>
            <w:tcW w:w="1177" w:type="pct"/>
            <w:shd w:val="clear" w:color="auto" w:fill="auto"/>
          </w:tcPr>
          <w:p w14:paraId="52ADE26A"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0.850</w:t>
            </w:r>
          </w:p>
        </w:tc>
        <w:tc>
          <w:tcPr>
            <w:tcW w:w="1275" w:type="pct"/>
            <w:shd w:val="clear" w:color="auto" w:fill="auto"/>
          </w:tcPr>
          <w:p w14:paraId="73D3D140"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0.535</w:t>
            </w:r>
          </w:p>
        </w:tc>
        <w:tc>
          <w:tcPr>
            <w:tcW w:w="1766" w:type="pct"/>
            <w:shd w:val="clear" w:color="auto" w:fill="auto"/>
          </w:tcPr>
          <w:p w14:paraId="200F6ECD"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0.651</w:t>
            </w:r>
          </w:p>
        </w:tc>
      </w:tr>
      <w:tr w:rsidR="00C90A68" w:rsidRPr="00A07C45" w14:paraId="4798D0C0" w14:textId="77777777" w:rsidTr="00BA2226">
        <w:tc>
          <w:tcPr>
            <w:tcW w:w="781" w:type="pct"/>
          </w:tcPr>
          <w:p w14:paraId="0FE1654B"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X.3b</w:t>
            </w:r>
          </w:p>
        </w:tc>
        <w:tc>
          <w:tcPr>
            <w:tcW w:w="1177" w:type="pct"/>
            <w:shd w:val="clear" w:color="auto" w:fill="auto"/>
          </w:tcPr>
          <w:p w14:paraId="54F7BB0C"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0.829</w:t>
            </w:r>
          </w:p>
        </w:tc>
        <w:tc>
          <w:tcPr>
            <w:tcW w:w="1275" w:type="pct"/>
            <w:shd w:val="clear" w:color="auto" w:fill="auto"/>
          </w:tcPr>
          <w:p w14:paraId="3ECF9C2B"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0.575</w:t>
            </w:r>
          </w:p>
        </w:tc>
        <w:tc>
          <w:tcPr>
            <w:tcW w:w="1766" w:type="pct"/>
            <w:shd w:val="clear" w:color="auto" w:fill="auto"/>
          </w:tcPr>
          <w:p w14:paraId="3DA6EB2C"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0.611</w:t>
            </w:r>
          </w:p>
        </w:tc>
      </w:tr>
      <w:tr w:rsidR="00C90A68" w:rsidRPr="00A07C45" w14:paraId="1933F971" w14:textId="77777777" w:rsidTr="00BA2226">
        <w:tc>
          <w:tcPr>
            <w:tcW w:w="781" w:type="pct"/>
          </w:tcPr>
          <w:p w14:paraId="4C8D2074"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Y.1a</w:t>
            </w:r>
          </w:p>
        </w:tc>
        <w:tc>
          <w:tcPr>
            <w:tcW w:w="1177" w:type="pct"/>
            <w:shd w:val="clear" w:color="auto" w:fill="auto"/>
          </w:tcPr>
          <w:p w14:paraId="5D22DFA6"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0.494</w:t>
            </w:r>
          </w:p>
        </w:tc>
        <w:tc>
          <w:tcPr>
            <w:tcW w:w="1275" w:type="pct"/>
            <w:shd w:val="clear" w:color="auto" w:fill="auto"/>
          </w:tcPr>
          <w:p w14:paraId="1DEAD785"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0.765</w:t>
            </w:r>
          </w:p>
        </w:tc>
        <w:tc>
          <w:tcPr>
            <w:tcW w:w="1766" w:type="pct"/>
            <w:shd w:val="clear" w:color="auto" w:fill="auto"/>
          </w:tcPr>
          <w:p w14:paraId="555AD897"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0.586</w:t>
            </w:r>
          </w:p>
        </w:tc>
      </w:tr>
      <w:tr w:rsidR="00C90A68" w:rsidRPr="00A07C45" w14:paraId="61E44B6A" w14:textId="77777777" w:rsidTr="00BA2226">
        <w:tc>
          <w:tcPr>
            <w:tcW w:w="781" w:type="pct"/>
          </w:tcPr>
          <w:p w14:paraId="79F51CB2"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Y.1b</w:t>
            </w:r>
          </w:p>
        </w:tc>
        <w:tc>
          <w:tcPr>
            <w:tcW w:w="1177" w:type="pct"/>
            <w:shd w:val="clear" w:color="auto" w:fill="auto"/>
          </w:tcPr>
          <w:p w14:paraId="4B5ABECA"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0.585</w:t>
            </w:r>
          </w:p>
        </w:tc>
        <w:tc>
          <w:tcPr>
            <w:tcW w:w="1275" w:type="pct"/>
            <w:shd w:val="clear" w:color="auto" w:fill="auto"/>
          </w:tcPr>
          <w:p w14:paraId="73563B66"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0.782</w:t>
            </w:r>
          </w:p>
        </w:tc>
        <w:tc>
          <w:tcPr>
            <w:tcW w:w="1766" w:type="pct"/>
            <w:shd w:val="clear" w:color="auto" w:fill="auto"/>
          </w:tcPr>
          <w:p w14:paraId="4E31A719"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0.481</w:t>
            </w:r>
          </w:p>
        </w:tc>
      </w:tr>
      <w:tr w:rsidR="00C90A68" w:rsidRPr="00A07C45" w14:paraId="7DEA4921" w14:textId="77777777" w:rsidTr="00BA2226">
        <w:tc>
          <w:tcPr>
            <w:tcW w:w="781" w:type="pct"/>
          </w:tcPr>
          <w:p w14:paraId="0E2DF97A"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Y.2a</w:t>
            </w:r>
          </w:p>
        </w:tc>
        <w:tc>
          <w:tcPr>
            <w:tcW w:w="1177" w:type="pct"/>
            <w:shd w:val="clear" w:color="auto" w:fill="auto"/>
          </w:tcPr>
          <w:p w14:paraId="14C87A3D"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0.537</w:t>
            </w:r>
          </w:p>
        </w:tc>
        <w:tc>
          <w:tcPr>
            <w:tcW w:w="1275" w:type="pct"/>
            <w:shd w:val="clear" w:color="auto" w:fill="auto"/>
          </w:tcPr>
          <w:p w14:paraId="6A06437C"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0.840</w:t>
            </w:r>
          </w:p>
        </w:tc>
        <w:tc>
          <w:tcPr>
            <w:tcW w:w="1766" w:type="pct"/>
            <w:shd w:val="clear" w:color="auto" w:fill="auto"/>
          </w:tcPr>
          <w:p w14:paraId="0D57D746"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0.576</w:t>
            </w:r>
          </w:p>
        </w:tc>
      </w:tr>
      <w:tr w:rsidR="00C90A68" w:rsidRPr="00A07C45" w14:paraId="0B373F74" w14:textId="77777777" w:rsidTr="00BA2226">
        <w:tc>
          <w:tcPr>
            <w:tcW w:w="781" w:type="pct"/>
          </w:tcPr>
          <w:p w14:paraId="200479BE"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Y.2b</w:t>
            </w:r>
          </w:p>
        </w:tc>
        <w:tc>
          <w:tcPr>
            <w:tcW w:w="1177" w:type="pct"/>
            <w:shd w:val="clear" w:color="auto" w:fill="auto"/>
          </w:tcPr>
          <w:p w14:paraId="66BF2026"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0.547</w:t>
            </w:r>
          </w:p>
        </w:tc>
        <w:tc>
          <w:tcPr>
            <w:tcW w:w="1275" w:type="pct"/>
            <w:shd w:val="clear" w:color="auto" w:fill="auto"/>
          </w:tcPr>
          <w:p w14:paraId="4D413F80"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0.861</w:t>
            </w:r>
          </w:p>
        </w:tc>
        <w:tc>
          <w:tcPr>
            <w:tcW w:w="1766" w:type="pct"/>
            <w:shd w:val="clear" w:color="auto" w:fill="auto"/>
          </w:tcPr>
          <w:p w14:paraId="5B2DE857"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0.511</w:t>
            </w:r>
          </w:p>
        </w:tc>
      </w:tr>
      <w:tr w:rsidR="00C90A68" w:rsidRPr="00A07C45" w14:paraId="3F7AAD90" w14:textId="77777777" w:rsidTr="00BA2226">
        <w:tc>
          <w:tcPr>
            <w:tcW w:w="781" w:type="pct"/>
          </w:tcPr>
          <w:p w14:paraId="618A038E"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Y.3a</w:t>
            </w:r>
          </w:p>
        </w:tc>
        <w:tc>
          <w:tcPr>
            <w:tcW w:w="1177" w:type="pct"/>
            <w:shd w:val="clear" w:color="auto" w:fill="auto"/>
          </w:tcPr>
          <w:p w14:paraId="06B74431"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0.508</w:t>
            </w:r>
          </w:p>
        </w:tc>
        <w:tc>
          <w:tcPr>
            <w:tcW w:w="1275" w:type="pct"/>
            <w:shd w:val="clear" w:color="auto" w:fill="auto"/>
          </w:tcPr>
          <w:p w14:paraId="3FBFCAF7"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0.788</w:t>
            </w:r>
          </w:p>
        </w:tc>
        <w:tc>
          <w:tcPr>
            <w:tcW w:w="1766" w:type="pct"/>
            <w:shd w:val="clear" w:color="auto" w:fill="auto"/>
          </w:tcPr>
          <w:p w14:paraId="3BDA444A"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0.535</w:t>
            </w:r>
          </w:p>
        </w:tc>
      </w:tr>
      <w:tr w:rsidR="00C90A68" w:rsidRPr="00A07C45" w14:paraId="00BF273D" w14:textId="77777777" w:rsidTr="00BA2226">
        <w:tc>
          <w:tcPr>
            <w:tcW w:w="781" w:type="pct"/>
          </w:tcPr>
          <w:p w14:paraId="60614F9E"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Y.3b</w:t>
            </w:r>
          </w:p>
        </w:tc>
        <w:tc>
          <w:tcPr>
            <w:tcW w:w="1177" w:type="pct"/>
            <w:shd w:val="clear" w:color="auto" w:fill="auto"/>
          </w:tcPr>
          <w:p w14:paraId="1038463B"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0.601</w:t>
            </w:r>
          </w:p>
        </w:tc>
        <w:tc>
          <w:tcPr>
            <w:tcW w:w="1275" w:type="pct"/>
            <w:shd w:val="clear" w:color="auto" w:fill="auto"/>
          </w:tcPr>
          <w:p w14:paraId="59EAF323"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0.848</w:t>
            </w:r>
          </w:p>
        </w:tc>
        <w:tc>
          <w:tcPr>
            <w:tcW w:w="1766" w:type="pct"/>
            <w:shd w:val="clear" w:color="auto" w:fill="auto"/>
          </w:tcPr>
          <w:p w14:paraId="257E7E47"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0.492</w:t>
            </w:r>
          </w:p>
        </w:tc>
      </w:tr>
      <w:tr w:rsidR="00C90A68" w:rsidRPr="00A07C45" w14:paraId="56EA8574" w14:textId="77777777" w:rsidTr="00BA2226">
        <w:tc>
          <w:tcPr>
            <w:tcW w:w="781" w:type="pct"/>
          </w:tcPr>
          <w:p w14:paraId="4051008A"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Z.1a</w:t>
            </w:r>
          </w:p>
        </w:tc>
        <w:tc>
          <w:tcPr>
            <w:tcW w:w="1177" w:type="pct"/>
            <w:shd w:val="clear" w:color="auto" w:fill="auto"/>
          </w:tcPr>
          <w:p w14:paraId="7E8E7C81"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0.685</w:t>
            </w:r>
          </w:p>
        </w:tc>
        <w:tc>
          <w:tcPr>
            <w:tcW w:w="1275" w:type="pct"/>
            <w:shd w:val="clear" w:color="auto" w:fill="auto"/>
          </w:tcPr>
          <w:p w14:paraId="3B4B6C61"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0.595</w:t>
            </w:r>
          </w:p>
        </w:tc>
        <w:tc>
          <w:tcPr>
            <w:tcW w:w="1766" w:type="pct"/>
            <w:shd w:val="clear" w:color="auto" w:fill="auto"/>
          </w:tcPr>
          <w:p w14:paraId="5789A778"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0.883</w:t>
            </w:r>
          </w:p>
        </w:tc>
      </w:tr>
      <w:tr w:rsidR="00C90A68" w:rsidRPr="00A07C45" w14:paraId="77FBE27F" w14:textId="77777777" w:rsidTr="00BA2226">
        <w:tc>
          <w:tcPr>
            <w:tcW w:w="781" w:type="pct"/>
          </w:tcPr>
          <w:p w14:paraId="7E0E8B54"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Z.1b</w:t>
            </w:r>
          </w:p>
        </w:tc>
        <w:tc>
          <w:tcPr>
            <w:tcW w:w="1177" w:type="pct"/>
            <w:shd w:val="clear" w:color="auto" w:fill="auto"/>
          </w:tcPr>
          <w:p w14:paraId="0F040DB4"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0.579</w:t>
            </w:r>
          </w:p>
        </w:tc>
        <w:tc>
          <w:tcPr>
            <w:tcW w:w="1275" w:type="pct"/>
            <w:shd w:val="clear" w:color="auto" w:fill="auto"/>
          </w:tcPr>
          <w:p w14:paraId="298E735B"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0.529</w:t>
            </w:r>
          </w:p>
        </w:tc>
        <w:tc>
          <w:tcPr>
            <w:tcW w:w="1766" w:type="pct"/>
            <w:shd w:val="clear" w:color="auto" w:fill="auto"/>
          </w:tcPr>
          <w:p w14:paraId="58EC300A"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0.842</w:t>
            </w:r>
          </w:p>
        </w:tc>
      </w:tr>
      <w:tr w:rsidR="00C90A68" w:rsidRPr="00A07C45" w14:paraId="78196097" w14:textId="77777777" w:rsidTr="00BA2226">
        <w:tc>
          <w:tcPr>
            <w:tcW w:w="781" w:type="pct"/>
          </w:tcPr>
          <w:p w14:paraId="152D0D70"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Z.2a</w:t>
            </w:r>
          </w:p>
        </w:tc>
        <w:tc>
          <w:tcPr>
            <w:tcW w:w="1177" w:type="pct"/>
            <w:shd w:val="clear" w:color="auto" w:fill="auto"/>
          </w:tcPr>
          <w:p w14:paraId="7C69395B"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0.713</w:t>
            </w:r>
          </w:p>
        </w:tc>
        <w:tc>
          <w:tcPr>
            <w:tcW w:w="1275" w:type="pct"/>
            <w:shd w:val="clear" w:color="auto" w:fill="auto"/>
          </w:tcPr>
          <w:p w14:paraId="6BCA56AF"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0.615</w:t>
            </w:r>
          </w:p>
        </w:tc>
        <w:tc>
          <w:tcPr>
            <w:tcW w:w="1766" w:type="pct"/>
            <w:shd w:val="clear" w:color="auto" w:fill="auto"/>
          </w:tcPr>
          <w:p w14:paraId="4C6C76E1"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0.917</w:t>
            </w:r>
          </w:p>
        </w:tc>
      </w:tr>
      <w:tr w:rsidR="00C90A68" w:rsidRPr="00A07C45" w14:paraId="1DDD185A" w14:textId="77777777" w:rsidTr="00BA2226">
        <w:tc>
          <w:tcPr>
            <w:tcW w:w="781" w:type="pct"/>
          </w:tcPr>
          <w:p w14:paraId="009B6C4F"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Z.2b</w:t>
            </w:r>
          </w:p>
        </w:tc>
        <w:tc>
          <w:tcPr>
            <w:tcW w:w="1177" w:type="pct"/>
            <w:shd w:val="clear" w:color="auto" w:fill="auto"/>
          </w:tcPr>
          <w:p w14:paraId="6596B218"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0.669</w:t>
            </w:r>
          </w:p>
        </w:tc>
        <w:tc>
          <w:tcPr>
            <w:tcW w:w="1275" w:type="pct"/>
            <w:shd w:val="clear" w:color="auto" w:fill="auto"/>
          </w:tcPr>
          <w:p w14:paraId="613B20AE"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0.578</w:t>
            </w:r>
          </w:p>
        </w:tc>
        <w:tc>
          <w:tcPr>
            <w:tcW w:w="1766" w:type="pct"/>
            <w:shd w:val="clear" w:color="auto" w:fill="auto"/>
          </w:tcPr>
          <w:p w14:paraId="34618FF9"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0.934</w:t>
            </w:r>
          </w:p>
        </w:tc>
      </w:tr>
      <w:tr w:rsidR="00C90A68" w:rsidRPr="00A07C45" w14:paraId="6FE46447" w14:textId="77777777" w:rsidTr="00BA2226">
        <w:tc>
          <w:tcPr>
            <w:tcW w:w="781" w:type="pct"/>
          </w:tcPr>
          <w:p w14:paraId="45FC06D1"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Z.3a</w:t>
            </w:r>
          </w:p>
        </w:tc>
        <w:tc>
          <w:tcPr>
            <w:tcW w:w="1177" w:type="pct"/>
            <w:shd w:val="clear" w:color="auto" w:fill="auto"/>
          </w:tcPr>
          <w:p w14:paraId="709E5CC2"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0.733</w:t>
            </w:r>
          </w:p>
        </w:tc>
        <w:tc>
          <w:tcPr>
            <w:tcW w:w="1275" w:type="pct"/>
            <w:shd w:val="clear" w:color="auto" w:fill="auto"/>
          </w:tcPr>
          <w:p w14:paraId="065980B5"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0.615</w:t>
            </w:r>
          </w:p>
        </w:tc>
        <w:tc>
          <w:tcPr>
            <w:tcW w:w="1766" w:type="pct"/>
            <w:shd w:val="clear" w:color="auto" w:fill="auto"/>
          </w:tcPr>
          <w:p w14:paraId="32AB478B"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0.941</w:t>
            </w:r>
          </w:p>
        </w:tc>
      </w:tr>
      <w:tr w:rsidR="00C90A68" w:rsidRPr="00A07C45" w14:paraId="167C5131" w14:textId="77777777" w:rsidTr="00BA2226">
        <w:tc>
          <w:tcPr>
            <w:tcW w:w="781" w:type="pct"/>
          </w:tcPr>
          <w:p w14:paraId="27E7EE42" w14:textId="77777777" w:rsidR="00C90A68" w:rsidRPr="00A07C45" w:rsidRDefault="00C90A68" w:rsidP="003D67DE">
            <w:pPr>
              <w:pStyle w:val="Keterangan"/>
              <w:spacing w:after="0"/>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Z.3b</w:t>
            </w:r>
          </w:p>
        </w:tc>
        <w:tc>
          <w:tcPr>
            <w:tcW w:w="1177" w:type="pct"/>
            <w:shd w:val="clear" w:color="auto" w:fill="auto"/>
          </w:tcPr>
          <w:p w14:paraId="07AC1433"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0.676</w:t>
            </w:r>
          </w:p>
        </w:tc>
        <w:tc>
          <w:tcPr>
            <w:tcW w:w="1275" w:type="pct"/>
            <w:shd w:val="clear" w:color="auto" w:fill="auto"/>
          </w:tcPr>
          <w:p w14:paraId="6F8FA12C"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0.591</w:t>
            </w:r>
          </w:p>
        </w:tc>
        <w:tc>
          <w:tcPr>
            <w:tcW w:w="1766" w:type="pct"/>
            <w:shd w:val="clear" w:color="auto" w:fill="auto"/>
          </w:tcPr>
          <w:p w14:paraId="7426FB1C" w14:textId="77777777" w:rsidR="00C90A68" w:rsidRPr="00A07C45" w:rsidRDefault="00C90A68" w:rsidP="003D67DE">
            <w:pPr>
              <w:rPr>
                <w:rFonts w:asciiTheme="majorBidi" w:hAnsiTheme="majorBidi" w:cstheme="majorBidi"/>
                <w:sz w:val="20"/>
                <w:szCs w:val="20"/>
              </w:rPr>
            </w:pPr>
            <w:r w:rsidRPr="00A07C45">
              <w:rPr>
                <w:rFonts w:asciiTheme="majorBidi" w:hAnsiTheme="majorBidi" w:cstheme="majorBidi"/>
                <w:sz w:val="20"/>
                <w:szCs w:val="20"/>
              </w:rPr>
              <w:t>0.912</w:t>
            </w:r>
          </w:p>
        </w:tc>
      </w:tr>
    </w:tbl>
    <w:p w14:paraId="4C9A68BC" w14:textId="77777777" w:rsidR="00C90A68" w:rsidRDefault="00C90A68" w:rsidP="00C90A68">
      <w:pPr>
        <w:pStyle w:val="Keterangan"/>
        <w:rPr>
          <w:rFonts w:asciiTheme="majorBidi" w:hAnsiTheme="majorBidi" w:cstheme="majorBidi"/>
          <w:b/>
          <w:bCs/>
          <w:i w:val="0"/>
          <w:iCs w:val="0"/>
          <w:sz w:val="22"/>
          <w:szCs w:val="22"/>
        </w:rPr>
      </w:pPr>
    </w:p>
    <w:p w14:paraId="344A44E3" w14:textId="77777777" w:rsidR="00BA2226" w:rsidRDefault="00BA2226" w:rsidP="00C90A68">
      <w:pPr>
        <w:pStyle w:val="Keterangan"/>
        <w:spacing w:after="0"/>
        <w:rPr>
          <w:rFonts w:asciiTheme="majorBidi" w:hAnsiTheme="majorBidi" w:cstheme="majorBidi"/>
          <w:b/>
          <w:bCs/>
          <w:i w:val="0"/>
          <w:iCs w:val="0"/>
          <w:color w:val="auto"/>
          <w:sz w:val="22"/>
          <w:szCs w:val="22"/>
        </w:rPr>
      </w:pPr>
    </w:p>
    <w:p w14:paraId="106A07CF" w14:textId="3E1A35CE" w:rsidR="00C90A68" w:rsidRPr="00A07C45" w:rsidRDefault="00C90A68" w:rsidP="00C90A68">
      <w:pPr>
        <w:pStyle w:val="Keterangan"/>
        <w:spacing w:after="0"/>
        <w:rPr>
          <w:rFonts w:asciiTheme="majorBidi" w:hAnsiTheme="majorBidi" w:cstheme="majorBidi"/>
          <w:color w:val="auto"/>
        </w:rPr>
      </w:pPr>
      <w:bookmarkStart w:id="115" w:name="_Toc202227888"/>
      <w:r w:rsidRPr="00A07C45">
        <w:rPr>
          <w:rFonts w:asciiTheme="majorBidi" w:hAnsiTheme="majorBidi" w:cstheme="majorBidi"/>
          <w:b/>
          <w:bCs/>
          <w:i w:val="0"/>
          <w:iCs w:val="0"/>
          <w:color w:val="auto"/>
          <w:sz w:val="22"/>
          <w:szCs w:val="22"/>
        </w:rPr>
        <w:lastRenderedPageBreak/>
        <w:t xml:space="preserve">Tabel 4.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Tabel_4. \* ARABIC </w:instrText>
      </w:r>
      <w:r w:rsidRPr="00A07C45">
        <w:rPr>
          <w:rFonts w:asciiTheme="majorBidi" w:hAnsiTheme="majorBidi" w:cstheme="majorBidi"/>
          <w:b/>
          <w:bCs/>
          <w:i w:val="0"/>
          <w:iCs w:val="0"/>
          <w:color w:val="auto"/>
          <w:sz w:val="22"/>
          <w:szCs w:val="22"/>
        </w:rPr>
        <w:fldChar w:fldCharType="separate"/>
      </w:r>
      <w:r w:rsidR="003D7808">
        <w:rPr>
          <w:rFonts w:asciiTheme="majorBidi" w:hAnsiTheme="majorBidi" w:cstheme="majorBidi"/>
          <w:b/>
          <w:bCs/>
          <w:i w:val="0"/>
          <w:iCs w:val="0"/>
          <w:noProof/>
          <w:color w:val="auto"/>
          <w:sz w:val="22"/>
          <w:szCs w:val="22"/>
        </w:rPr>
        <w:t>7</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b/>
          <w:bCs/>
          <w:i w:val="0"/>
          <w:iCs w:val="0"/>
          <w:color w:val="auto"/>
          <w:sz w:val="22"/>
          <w:szCs w:val="22"/>
        </w:rPr>
        <w:t xml:space="preserve"> Construct Reliability and Validity</w:t>
      </w:r>
      <w:bookmarkEnd w:id="115"/>
    </w:p>
    <w:tbl>
      <w:tblPr>
        <w:tblStyle w:val="KisiTabel"/>
        <w:tblW w:w="5000" w:type="pct"/>
        <w:tblLook w:val="04A0" w:firstRow="1" w:lastRow="0" w:firstColumn="1" w:lastColumn="0" w:noHBand="0" w:noVBand="1"/>
      </w:tblPr>
      <w:tblGrid>
        <w:gridCol w:w="2263"/>
        <w:gridCol w:w="1843"/>
        <w:gridCol w:w="1839"/>
        <w:gridCol w:w="1982"/>
      </w:tblGrid>
      <w:tr w:rsidR="00C90A68" w:rsidRPr="00A07C45" w14:paraId="79A5B0B5" w14:textId="77777777" w:rsidTr="003D67DE">
        <w:trPr>
          <w:trHeight w:val="355"/>
        </w:trPr>
        <w:tc>
          <w:tcPr>
            <w:tcW w:w="1427" w:type="pct"/>
          </w:tcPr>
          <w:p w14:paraId="4EBA48D8" w14:textId="77777777" w:rsidR="00C90A68" w:rsidRPr="00A07C45" w:rsidRDefault="00C90A68" w:rsidP="003D67DE">
            <w:pPr>
              <w:pStyle w:val="Keterangan"/>
              <w:spacing w:after="0"/>
              <w:jc w:val="center"/>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Variabel</w:t>
            </w:r>
          </w:p>
        </w:tc>
        <w:tc>
          <w:tcPr>
            <w:tcW w:w="1162" w:type="pct"/>
          </w:tcPr>
          <w:p w14:paraId="5B896C98" w14:textId="77777777" w:rsidR="00C90A68" w:rsidRPr="00A07C45" w:rsidRDefault="00C90A68" w:rsidP="003D67DE">
            <w:pPr>
              <w:pStyle w:val="Keterangan"/>
              <w:spacing w:after="0"/>
              <w:jc w:val="center"/>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Cronbach's alpha</w:t>
            </w:r>
          </w:p>
        </w:tc>
        <w:tc>
          <w:tcPr>
            <w:tcW w:w="1160" w:type="pct"/>
          </w:tcPr>
          <w:p w14:paraId="4217F329" w14:textId="77777777" w:rsidR="00C90A68" w:rsidRPr="00A07C45" w:rsidRDefault="00C90A68" w:rsidP="003D67DE">
            <w:pPr>
              <w:pStyle w:val="Keterangan"/>
              <w:spacing w:after="0"/>
              <w:jc w:val="center"/>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Persyaratan</w:t>
            </w:r>
          </w:p>
        </w:tc>
        <w:tc>
          <w:tcPr>
            <w:tcW w:w="1250" w:type="pct"/>
          </w:tcPr>
          <w:p w14:paraId="2BD853F9" w14:textId="77777777" w:rsidR="00C90A68" w:rsidRPr="00A07C45" w:rsidRDefault="00C90A68" w:rsidP="003D67DE">
            <w:pPr>
              <w:pStyle w:val="Keterangan"/>
              <w:spacing w:after="0"/>
              <w:jc w:val="center"/>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Kriteria</w:t>
            </w:r>
          </w:p>
          <w:p w14:paraId="251A3666" w14:textId="77777777" w:rsidR="00C90A68" w:rsidRPr="00A07C45" w:rsidRDefault="00C90A68" w:rsidP="003D67DE">
            <w:pPr>
              <w:jc w:val="center"/>
              <w:rPr>
                <w:rFonts w:asciiTheme="majorBidi" w:hAnsiTheme="majorBidi" w:cstheme="majorBidi"/>
                <w:b/>
                <w:bCs/>
                <w:sz w:val="20"/>
                <w:szCs w:val="20"/>
              </w:rPr>
            </w:pPr>
          </w:p>
        </w:tc>
      </w:tr>
      <w:tr w:rsidR="00C90A68" w:rsidRPr="00A07C45" w14:paraId="666DE19F" w14:textId="77777777" w:rsidTr="003D67DE">
        <w:tc>
          <w:tcPr>
            <w:tcW w:w="1427" w:type="pct"/>
          </w:tcPr>
          <w:p w14:paraId="6478FECC" w14:textId="77777777" w:rsidR="00C90A68" w:rsidRPr="00A07C45" w:rsidRDefault="00C90A68" w:rsidP="003D67DE">
            <w:pPr>
              <w:pStyle w:val="Keterangan"/>
              <w:spacing w:after="0"/>
              <w:jc w:val="center"/>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Insentif PPh</w:t>
            </w:r>
          </w:p>
        </w:tc>
        <w:tc>
          <w:tcPr>
            <w:tcW w:w="1162" w:type="pct"/>
          </w:tcPr>
          <w:p w14:paraId="10D3B972" w14:textId="77777777" w:rsidR="00C90A68" w:rsidRPr="00A07C45" w:rsidRDefault="00C90A68" w:rsidP="003D67DE">
            <w:pPr>
              <w:jc w:val="center"/>
              <w:rPr>
                <w:rFonts w:asciiTheme="majorBidi" w:hAnsiTheme="majorBidi" w:cstheme="majorBidi"/>
                <w:sz w:val="20"/>
                <w:szCs w:val="20"/>
              </w:rPr>
            </w:pPr>
            <w:r w:rsidRPr="00A07C45">
              <w:rPr>
                <w:rFonts w:asciiTheme="majorBidi" w:hAnsiTheme="majorBidi" w:cstheme="majorBidi"/>
                <w:sz w:val="20"/>
                <w:szCs w:val="20"/>
              </w:rPr>
              <w:t>0.921</w:t>
            </w:r>
          </w:p>
        </w:tc>
        <w:tc>
          <w:tcPr>
            <w:tcW w:w="1160" w:type="pct"/>
          </w:tcPr>
          <w:p w14:paraId="257DFC05" w14:textId="77777777" w:rsidR="00C90A68" w:rsidRPr="00A07C45" w:rsidRDefault="00C90A68" w:rsidP="003D67DE">
            <w:pPr>
              <w:jc w:val="center"/>
              <w:rPr>
                <w:rFonts w:asciiTheme="majorBidi" w:hAnsiTheme="majorBidi" w:cstheme="majorBidi"/>
                <w:sz w:val="20"/>
                <w:szCs w:val="20"/>
              </w:rPr>
            </w:pPr>
            <w:r w:rsidRPr="00A07C45">
              <w:rPr>
                <w:rFonts w:asciiTheme="majorBidi" w:hAnsiTheme="majorBidi" w:cstheme="majorBidi"/>
                <w:sz w:val="20"/>
                <w:szCs w:val="20"/>
              </w:rPr>
              <w:t>0,6</w:t>
            </w:r>
          </w:p>
        </w:tc>
        <w:tc>
          <w:tcPr>
            <w:tcW w:w="1250" w:type="pct"/>
          </w:tcPr>
          <w:p w14:paraId="6D3A08BB" w14:textId="77777777" w:rsidR="00C90A68" w:rsidRPr="00A07C45" w:rsidRDefault="00C90A68" w:rsidP="003D67DE">
            <w:pPr>
              <w:jc w:val="center"/>
              <w:rPr>
                <w:rFonts w:asciiTheme="majorBidi" w:hAnsiTheme="majorBidi" w:cstheme="majorBidi"/>
                <w:sz w:val="20"/>
                <w:szCs w:val="20"/>
              </w:rPr>
            </w:pPr>
            <w:r w:rsidRPr="00A07C45">
              <w:rPr>
                <w:rFonts w:asciiTheme="majorBidi" w:hAnsiTheme="majorBidi" w:cstheme="majorBidi"/>
                <w:sz w:val="20"/>
                <w:szCs w:val="20"/>
              </w:rPr>
              <w:t>Reliabel</w:t>
            </w:r>
          </w:p>
        </w:tc>
      </w:tr>
      <w:tr w:rsidR="00C90A68" w:rsidRPr="00A07C45" w14:paraId="70177A07" w14:textId="77777777" w:rsidTr="003D67DE">
        <w:tc>
          <w:tcPr>
            <w:tcW w:w="1427" w:type="pct"/>
          </w:tcPr>
          <w:p w14:paraId="20757BFD" w14:textId="77777777" w:rsidR="00C90A68" w:rsidRPr="00A07C45" w:rsidRDefault="00C90A68" w:rsidP="003D67DE">
            <w:pPr>
              <w:pStyle w:val="Keterangan"/>
              <w:spacing w:after="0"/>
              <w:jc w:val="center"/>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Kepatuhan WP</w:t>
            </w:r>
          </w:p>
        </w:tc>
        <w:tc>
          <w:tcPr>
            <w:tcW w:w="1162" w:type="pct"/>
          </w:tcPr>
          <w:p w14:paraId="5622499D" w14:textId="77777777" w:rsidR="00C90A68" w:rsidRPr="00A07C45" w:rsidRDefault="00C90A68" w:rsidP="003D67DE">
            <w:pPr>
              <w:jc w:val="center"/>
              <w:rPr>
                <w:rFonts w:asciiTheme="majorBidi" w:hAnsiTheme="majorBidi" w:cstheme="majorBidi"/>
                <w:sz w:val="20"/>
                <w:szCs w:val="20"/>
              </w:rPr>
            </w:pPr>
            <w:r w:rsidRPr="00A07C45">
              <w:rPr>
                <w:rFonts w:asciiTheme="majorBidi" w:hAnsiTheme="majorBidi" w:cstheme="majorBidi"/>
                <w:sz w:val="20"/>
                <w:szCs w:val="20"/>
              </w:rPr>
              <w:t>0.898</w:t>
            </w:r>
          </w:p>
        </w:tc>
        <w:tc>
          <w:tcPr>
            <w:tcW w:w="1160" w:type="pct"/>
          </w:tcPr>
          <w:p w14:paraId="7C6EE86B" w14:textId="77777777" w:rsidR="00C90A68" w:rsidRPr="00A07C45" w:rsidRDefault="00C90A68" w:rsidP="003D67DE">
            <w:pPr>
              <w:jc w:val="center"/>
              <w:rPr>
                <w:rFonts w:asciiTheme="majorBidi" w:hAnsiTheme="majorBidi" w:cstheme="majorBidi"/>
                <w:sz w:val="20"/>
                <w:szCs w:val="20"/>
              </w:rPr>
            </w:pPr>
            <w:r w:rsidRPr="00A07C45">
              <w:rPr>
                <w:rFonts w:asciiTheme="majorBidi" w:hAnsiTheme="majorBidi" w:cstheme="majorBidi"/>
                <w:sz w:val="20"/>
                <w:szCs w:val="20"/>
              </w:rPr>
              <w:t>0,6</w:t>
            </w:r>
          </w:p>
        </w:tc>
        <w:tc>
          <w:tcPr>
            <w:tcW w:w="1250" w:type="pct"/>
          </w:tcPr>
          <w:p w14:paraId="45D74FA6" w14:textId="77777777" w:rsidR="00C90A68" w:rsidRPr="00A07C45" w:rsidRDefault="00C90A68" w:rsidP="003D67DE">
            <w:pPr>
              <w:jc w:val="center"/>
              <w:rPr>
                <w:rFonts w:asciiTheme="majorBidi" w:hAnsiTheme="majorBidi" w:cstheme="majorBidi"/>
                <w:sz w:val="20"/>
                <w:szCs w:val="20"/>
              </w:rPr>
            </w:pPr>
            <w:r w:rsidRPr="00A07C45">
              <w:rPr>
                <w:rFonts w:asciiTheme="majorBidi" w:hAnsiTheme="majorBidi" w:cstheme="majorBidi"/>
                <w:sz w:val="20"/>
                <w:szCs w:val="20"/>
              </w:rPr>
              <w:t>Reliabel</w:t>
            </w:r>
          </w:p>
        </w:tc>
      </w:tr>
      <w:tr w:rsidR="00C90A68" w:rsidRPr="00A07C45" w14:paraId="16A6C093" w14:textId="77777777" w:rsidTr="003D67DE">
        <w:tc>
          <w:tcPr>
            <w:tcW w:w="1427" w:type="pct"/>
          </w:tcPr>
          <w:p w14:paraId="4FB15FDE" w14:textId="77777777" w:rsidR="00C90A68" w:rsidRPr="00A07C45" w:rsidRDefault="00C90A68" w:rsidP="003D67DE">
            <w:pPr>
              <w:pStyle w:val="Keterangan"/>
              <w:spacing w:after="0"/>
              <w:jc w:val="center"/>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Nasionalisme Pengusaha</w:t>
            </w:r>
          </w:p>
        </w:tc>
        <w:tc>
          <w:tcPr>
            <w:tcW w:w="1162" w:type="pct"/>
          </w:tcPr>
          <w:p w14:paraId="62B7B544" w14:textId="77777777" w:rsidR="00C90A68" w:rsidRPr="00A07C45" w:rsidRDefault="00C90A68" w:rsidP="003D67DE">
            <w:pPr>
              <w:jc w:val="center"/>
              <w:rPr>
                <w:rFonts w:asciiTheme="majorBidi" w:hAnsiTheme="majorBidi" w:cstheme="majorBidi"/>
                <w:sz w:val="20"/>
                <w:szCs w:val="20"/>
              </w:rPr>
            </w:pPr>
            <w:r w:rsidRPr="00A07C45">
              <w:rPr>
                <w:rFonts w:asciiTheme="majorBidi" w:hAnsiTheme="majorBidi" w:cstheme="majorBidi"/>
                <w:sz w:val="20"/>
                <w:szCs w:val="20"/>
              </w:rPr>
              <w:t>0.956</w:t>
            </w:r>
          </w:p>
        </w:tc>
        <w:tc>
          <w:tcPr>
            <w:tcW w:w="1160" w:type="pct"/>
          </w:tcPr>
          <w:p w14:paraId="3CB1E7F1" w14:textId="77777777" w:rsidR="00C90A68" w:rsidRPr="00A07C45" w:rsidRDefault="00C90A68" w:rsidP="003D67DE">
            <w:pPr>
              <w:jc w:val="center"/>
              <w:rPr>
                <w:rFonts w:asciiTheme="majorBidi" w:hAnsiTheme="majorBidi" w:cstheme="majorBidi"/>
                <w:sz w:val="20"/>
                <w:szCs w:val="20"/>
              </w:rPr>
            </w:pPr>
            <w:r w:rsidRPr="00A07C45">
              <w:rPr>
                <w:rFonts w:asciiTheme="majorBidi" w:hAnsiTheme="majorBidi" w:cstheme="majorBidi"/>
                <w:sz w:val="20"/>
                <w:szCs w:val="20"/>
              </w:rPr>
              <w:t>0,6</w:t>
            </w:r>
          </w:p>
        </w:tc>
        <w:tc>
          <w:tcPr>
            <w:tcW w:w="1250" w:type="pct"/>
          </w:tcPr>
          <w:p w14:paraId="101BD428" w14:textId="77777777" w:rsidR="00C90A68" w:rsidRPr="00A07C45" w:rsidRDefault="00C90A68" w:rsidP="003D67DE">
            <w:pPr>
              <w:jc w:val="center"/>
              <w:rPr>
                <w:rFonts w:asciiTheme="majorBidi" w:hAnsiTheme="majorBidi" w:cstheme="majorBidi"/>
                <w:sz w:val="20"/>
                <w:szCs w:val="20"/>
              </w:rPr>
            </w:pPr>
            <w:r w:rsidRPr="00A07C45">
              <w:rPr>
                <w:rFonts w:asciiTheme="majorBidi" w:hAnsiTheme="majorBidi" w:cstheme="majorBidi"/>
                <w:sz w:val="20"/>
                <w:szCs w:val="20"/>
              </w:rPr>
              <w:t>Reliabel</w:t>
            </w:r>
          </w:p>
        </w:tc>
      </w:tr>
    </w:tbl>
    <w:p w14:paraId="311BBE8D" w14:textId="77777777" w:rsidR="00C90A68" w:rsidRDefault="00C90A68" w:rsidP="00BA2226">
      <w:pPr>
        <w:spacing w:after="0" w:line="240" w:lineRule="auto"/>
      </w:pPr>
    </w:p>
    <w:p w14:paraId="0DABF277" w14:textId="0E8EED9D" w:rsidR="00C90A68" w:rsidRPr="00A07C45" w:rsidRDefault="00C90A68" w:rsidP="00BA2226">
      <w:pPr>
        <w:pStyle w:val="Keterangan"/>
        <w:spacing w:after="0"/>
        <w:rPr>
          <w:rFonts w:asciiTheme="majorBidi" w:hAnsiTheme="majorBidi" w:cstheme="majorBidi"/>
          <w:color w:val="auto"/>
        </w:rPr>
      </w:pPr>
      <w:bookmarkStart w:id="116" w:name="_Toc202227889"/>
      <w:r w:rsidRPr="00A07C45">
        <w:rPr>
          <w:rFonts w:asciiTheme="majorBidi" w:hAnsiTheme="majorBidi" w:cstheme="majorBidi"/>
          <w:b/>
          <w:bCs/>
          <w:i w:val="0"/>
          <w:iCs w:val="0"/>
          <w:color w:val="auto"/>
          <w:sz w:val="22"/>
          <w:szCs w:val="22"/>
        </w:rPr>
        <w:t xml:space="preserve">Tabel 4.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Tabel_4. \* ARABIC </w:instrText>
      </w:r>
      <w:r w:rsidRPr="00A07C45">
        <w:rPr>
          <w:rFonts w:asciiTheme="majorBidi" w:hAnsiTheme="majorBidi" w:cstheme="majorBidi"/>
          <w:b/>
          <w:bCs/>
          <w:i w:val="0"/>
          <w:iCs w:val="0"/>
          <w:color w:val="auto"/>
          <w:sz w:val="22"/>
          <w:szCs w:val="22"/>
        </w:rPr>
        <w:fldChar w:fldCharType="separate"/>
      </w:r>
      <w:r w:rsidR="003D7808">
        <w:rPr>
          <w:rFonts w:asciiTheme="majorBidi" w:hAnsiTheme="majorBidi" w:cstheme="majorBidi"/>
          <w:b/>
          <w:bCs/>
          <w:i w:val="0"/>
          <w:iCs w:val="0"/>
          <w:noProof/>
          <w:color w:val="auto"/>
          <w:sz w:val="22"/>
          <w:szCs w:val="22"/>
        </w:rPr>
        <w:t>8</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color w:val="auto"/>
        </w:rPr>
        <w:t xml:space="preserve"> </w:t>
      </w:r>
      <w:r w:rsidRPr="00A07C45">
        <w:rPr>
          <w:rFonts w:asciiTheme="majorBidi" w:hAnsiTheme="majorBidi" w:cstheme="majorBidi"/>
          <w:b/>
          <w:bCs/>
          <w:i w:val="0"/>
          <w:iCs w:val="0"/>
          <w:color w:val="auto"/>
          <w:sz w:val="22"/>
          <w:szCs w:val="22"/>
        </w:rPr>
        <w:t>Hasil R Square</w:t>
      </w:r>
      <w:bookmarkEnd w:id="116"/>
    </w:p>
    <w:tbl>
      <w:tblPr>
        <w:tblStyle w:val="KisiTabel"/>
        <w:tblW w:w="5000" w:type="pct"/>
        <w:tblLook w:val="04A0" w:firstRow="1" w:lastRow="0" w:firstColumn="1" w:lastColumn="0" w:noHBand="0" w:noVBand="1"/>
      </w:tblPr>
      <w:tblGrid>
        <w:gridCol w:w="1695"/>
        <w:gridCol w:w="2974"/>
        <w:gridCol w:w="3258"/>
      </w:tblGrid>
      <w:tr w:rsidR="00C90A68" w:rsidRPr="00A07C45" w14:paraId="2436CF6F" w14:textId="77777777" w:rsidTr="003D67DE">
        <w:tc>
          <w:tcPr>
            <w:tcW w:w="1069" w:type="pct"/>
          </w:tcPr>
          <w:p w14:paraId="1881793A" w14:textId="77777777" w:rsidR="00C90A68" w:rsidRPr="00A07C45" w:rsidRDefault="00C90A68" w:rsidP="00BA2226">
            <w:pPr>
              <w:pStyle w:val="Keterangan"/>
              <w:spacing w:after="0"/>
              <w:jc w:val="center"/>
              <w:rPr>
                <w:rFonts w:asciiTheme="majorBidi" w:hAnsiTheme="majorBidi" w:cstheme="majorBidi"/>
                <w:b/>
                <w:bCs/>
                <w:i w:val="0"/>
                <w:iCs w:val="0"/>
                <w:color w:val="auto"/>
                <w:sz w:val="20"/>
                <w:szCs w:val="20"/>
              </w:rPr>
            </w:pPr>
          </w:p>
        </w:tc>
        <w:tc>
          <w:tcPr>
            <w:tcW w:w="1876" w:type="pct"/>
          </w:tcPr>
          <w:p w14:paraId="3A14702D" w14:textId="77777777" w:rsidR="00C90A68" w:rsidRPr="00A07C45" w:rsidRDefault="00C90A68" w:rsidP="00BA2226">
            <w:pPr>
              <w:pStyle w:val="Keterangan"/>
              <w:spacing w:after="0"/>
              <w:jc w:val="center"/>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R-square sebelum</w:t>
            </w:r>
          </w:p>
          <w:p w14:paraId="3D203A7A" w14:textId="77777777" w:rsidR="00C90A68" w:rsidRPr="00A07C45" w:rsidRDefault="00C90A68" w:rsidP="00BA2226">
            <w:pPr>
              <w:pStyle w:val="Keterangan"/>
              <w:spacing w:after="0"/>
              <w:jc w:val="center"/>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ditambahkan variabel moderasi</w:t>
            </w:r>
          </w:p>
        </w:tc>
        <w:tc>
          <w:tcPr>
            <w:tcW w:w="2055" w:type="pct"/>
          </w:tcPr>
          <w:p w14:paraId="187022C7" w14:textId="77777777" w:rsidR="00C90A68" w:rsidRPr="00A07C45" w:rsidRDefault="00C90A68" w:rsidP="00BA2226">
            <w:pPr>
              <w:pStyle w:val="Keterangan"/>
              <w:spacing w:after="0"/>
              <w:jc w:val="center"/>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R-square setelah ditambahkan</w:t>
            </w:r>
          </w:p>
          <w:p w14:paraId="20F2F892" w14:textId="77777777" w:rsidR="00C90A68" w:rsidRPr="00A07C45" w:rsidRDefault="00C90A68" w:rsidP="00BA2226">
            <w:pPr>
              <w:pStyle w:val="Keterangan"/>
              <w:spacing w:after="0"/>
              <w:jc w:val="center"/>
              <w:rPr>
                <w:rFonts w:asciiTheme="majorBidi" w:hAnsiTheme="majorBidi" w:cstheme="majorBidi"/>
                <w:b/>
                <w:bCs/>
                <w:i w:val="0"/>
                <w:iCs w:val="0"/>
                <w:color w:val="auto"/>
                <w:sz w:val="20"/>
                <w:szCs w:val="20"/>
              </w:rPr>
            </w:pPr>
            <w:r w:rsidRPr="00A07C45">
              <w:rPr>
                <w:rFonts w:asciiTheme="majorBidi" w:hAnsiTheme="majorBidi" w:cstheme="majorBidi"/>
                <w:b/>
                <w:bCs/>
                <w:i w:val="0"/>
                <w:iCs w:val="0"/>
                <w:color w:val="auto"/>
                <w:sz w:val="20"/>
                <w:szCs w:val="20"/>
              </w:rPr>
              <w:t>variabel moderasi</w:t>
            </w:r>
          </w:p>
        </w:tc>
      </w:tr>
      <w:tr w:rsidR="00C90A68" w:rsidRPr="00A07C45" w14:paraId="73A84C6A" w14:textId="77777777" w:rsidTr="003D67DE">
        <w:tc>
          <w:tcPr>
            <w:tcW w:w="1069" w:type="pct"/>
          </w:tcPr>
          <w:p w14:paraId="65C0995B" w14:textId="77777777" w:rsidR="00C90A68" w:rsidRPr="00A07C45" w:rsidRDefault="00C90A68" w:rsidP="003D67DE">
            <w:pPr>
              <w:pStyle w:val="Keterangan"/>
              <w:spacing w:after="0" w:line="360" w:lineRule="auto"/>
              <w:jc w:val="center"/>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Kepatuhan WP</w:t>
            </w:r>
          </w:p>
        </w:tc>
        <w:tc>
          <w:tcPr>
            <w:tcW w:w="1876" w:type="pct"/>
          </w:tcPr>
          <w:p w14:paraId="28C83591" w14:textId="77777777" w:rsidR="00C90A68" w:rsidRPr="00A07C45" w:rsidRDefault="00C90A68" w:rsidP="003D67DE">
            <w:pPr>
              <w:pStyle w:val="Keterangan"/>
              <w:spacing w:after="0" w:line="360" w:lineRule="auto"/>
              <w:jc w:val="center"/>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0.454</w:t>
            </w:r>
          </w:p>
        </w:tc>
        <w:tc>
          <w:tcPr>
            <w:tcW w:w="2055" w:type="pct"/>
          </w:tcPr>
          <w:p w14:paraId="23BBB8AB" w14:textId="77777777" w:rsidR="00C90A68" w:rsidRPr="00A07C45" w:rsidRDefault="00C90A68" w:rsidP="003D67DE">
            <w:pPr>
              <w:pStyle w:val="Keterangan"/>
              <w:spacing w:after="0" w:line="360" w:lineRule="auto"/>
              <w:jc w:val="center"/>
              <w:rPr>
                <w:rFonts w:asciiTheme="majorBidi" w:hAnsiTheme="majorBidi" w:cstheme="majorBidi"/>
                <w:i w:val="0"/>
                <w:iCs w:val="0"/>
                <w:color w:val="auto"/>
                <w:sz w:val="20"/>
                <w:szCs w:val="20"/>
              </w:rPr>
            </w:pPr>
            <w:r w:rsidRPr="00A07C45">
              <w:rPr>
                <w:rFonts w:asciiTheme="majorBidi" w:hAnsiTheme="majorBidi" w:cstheme="majorBidi"/>
                <w:i w:val="0"/>
                <w:iCs w:val="0"/>
                <w:color w:val="auto"/>
                <w:sz w:val="20"/>
                <w:szCs w:val="20"/>
              </w:rPr>
              <w:t>0.500</w:t>
            </w:r>
          </w:p>
        </w:tc>
      </w:tr>
    </w:tbl>
    <w:p w14:paraId="7DAEE91C" w14:textId="77777777" w:rsidR="00C90A68" w:rsidRPr="00C90A68" w:rsidRDefault="00C90A68" w:rsidP="00BA2226">
      <w:pPr>
        <w:spacing w:after="0" w:line="240" w:lineRule="auto"/>
      </w:pPr>
    </w:p>
    <w:p w14:paraId="3445F564" w14:textId="1C3E6858" w:rsidR="00C90A68" w:rsidRPr="00A07C45" w:rsidRDefault="00C90A68" w:rsidP="00BA2226">
      <w:pPr>
        <w:pStyle w:val="Keterangan"/>
        <w:spacing w:after="0"/>
        <w:jc w:val="both"/>
        <w:rPr>
          <w:rFonts w:asciiTheme="majorBidi" w:hAnsiTheme="majorBidi" w:cstheme="majorBidi"/>
          <w:color w:val="auto"/>
        </w:rPr>
      </w:pPr>
      <w:bookmarkStart w:id="117" w:name="_Toc202227890"/>
      <w:r w:rsidRPr="00A07C45">
        <w:rPr>
          <w:rFonts w:asciiTheme="majorBidi" w:hAnsiTheme="majorBidi" w:cstheme="majorBidi"/>
          <w:b/>
          <w:bCs/>
          <w:i w:val="0"/>
          <w:iCs w:val="0"/>
          <w:color w:val="auto"/>
          <w:sz w:val="22"/>
          <w:szCs w:val="22"/>
        </w:rPr>
        <w:t xml:space="preserve">Tabel 4.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Tabel_4. \* ARABIC </w:instrText>
      </w:r>
      <w:r w:rsidRPr="00A07C45">
        <w:rPr>
          <w:rFonts w:asciiTheme="majorBidi" w:hAnsiTheme="majorBidi" w:cstheme="majorBidi"/>
          <w:b/>
          <w:bCs/>
          <w:i w:val="0"/>
          <w:iCs w:val="0"/>
          <w:color w:val="auto"/>
          <w:sz w:val="22"/>
          <w:szCs w:val="22"/>
        </w:rPr>
        <w:fldChar w:fldCharType="separate"/>
      </w:r>
      <w:r w:rsidR="003D7808">
        <w:rPr>
          <w:rFonts w:asciiTheme="majorBidi" w:hAnsiTheme="majorBidi" w:cstheme="majorBidi"/>
          <w:b/>
          <w:bCs/>
          <w:i w:val="0"/>
          <w:iCs w:val="0"/>
          <w:noProof/>
          <w:color w:val="auto"/>
          <w:sz w:val="22"/>
          <w:szCs w:val="22"/>
        </w:rPr>
        <w:t>9</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color w:val="auto"/>
        </w:rPr>
        <w:t xml:space="preserve"> </w:t>
      </w:r>
      <w:r w:rsidRPr="00A07C45">
        <w:rPr>
          <w:rFonts w:asciiTheme="majorBidi" w:hAnsiTheme="majorBidi" w:cstheme="majorBidi"/>
          <w:b/>
          <w:bCs/>
          <w:i w:val="0"/>
          <w:iCs w:val="0"/>
          <w:color w:val="auto"/>
          <w:sz w:val="22"/>
          <w:szCs w:val="22"/>
        </w:rPr>
        <w:t>Hasil F Square</w:t>
      </w:r>
      <w:bookmarkEnd w:id="117"/>
    </w:p>
    <w:tbl>
      <w:tblPr>
        <w:tblStyle w:val="KisiTabel"/>
        <w:tblW w:w="5000" w:type="pct"/>
        <w:tblLook w:val="04A0" w:firstRow="1" w:lastRow="0" w:firstColumn="1" w:lastColumn="0" w:noHBand="0" w:noVBand="1"/>
      </w:tblPr>
      <w:tblGrid>
        <w:gridCol w:w="5240"/>
        <w:gridCol w:w="2687"/>
      </w:tblGrid>
      <w:tr w:rsidR="00C90A68" w:rsidRPr="00A07C45" w14:paraId="3B3627AC" w14:textId="77777777" w:rsidTr="003D67DE">
        <w:tc>
          <w:tcPr>
            <w:tcW w:w="3305" w:type="pct"/>
          </w:tcPr>
          <w:p w14:paraId="7AE3DD4F" w14:textId="77777777" w:rsidR="00C90A68" w:rsidRPr="00A07C45" w:rsidRDefault="00C90A68" w:rsidP="003D67DE">
            <w:pPr>
              <w:rPr>
                <w:rFonts w:asciiTheme="majorBidi" w:hAnsiTheme="majorBidi" w:cstheme="majorBidi"/>
                <w:b/>
                <w:bCs/>
                <w:sz w:val="20"/>
                <w:szCs w:val="20"/>
                <w:lang w:val="en-US"/>
              </w:rPr>
            </w:pPr>
          </w:p>
        </w:tc>
        <w:tc>
          <w:tcPr>
            <w:tcW w:w="1695" w:type="pct"/>
          </w:tcPr>
          <w:p w14:paraId="12AE13B1" w14:textId="77777777" w:rsidR="00C90A68" w:rsidRPr="00A07C45" w:rsidRDefault="00C90A68" w:rsidP="003D67DE">
            <w:pPr>
              <w:jc w:val="center"/>
              <w:rPr>
                <w:rFonts w:asciiTheme="majorBidi" w:hAnsiTheme="majorBidi" w:cstheme="majorBidi"/>
                <w:b/>
                <w:bCs/>
                <w:sz w:val="20"/>
                <w:szCs w:val="20"/>
                <w:lang w:val="en-US"/>
              </w:rPr>
            </w:pPr>
            <w:r w:rsidRPr="00A07C45">
              <w:rPr>
                <w:rFonts w:asciiTheme="majorBidi" w:hAnsiTheme="majorBidi" w:cstheme="majorBidi"/>
                <w:b/>
                <w:bCs/>
                <w:sz w:val="20"/>
                <w:szCs w:val="20"/>
                <w:lang w:val="en-US"/>
              </w:rPr>
              <w:t>F-Square</w:t>
            </w:r>
          </w:p>
        </w:tc>
      </w:tr>
      <w:tr w:rsidR="00C90A68" w:rsidRPr="00A07C45" w14:paraId="4F492A24" w14:textId="77777777" w:rsidTr="003D67DE">
        <w:tc>
          <w:tcPr>
            <w:tcW w:w="3305" w:type="pct"/>
          </w:tcPr>
          <w:p w14:paraId="279CB812" w14:textId="77777777" w:rsidR="00C90A68" w:rsidRPr="00A07C45" w:rsidRDefault="00C90A68" w:rsidP="003D67DE">
            <w:pPr>
              <w:rPr>
                <w:rFonts w:asciiTheme="majorBidi" w:hAnsiTheme="majorBidi" w:cstheme="majorBidi"/>
                <w:sz w:val="20"/>
                <w:szCs w:val="20"/>
                <w:lang w:val="en-US"/>
              </w:rPr>
            </w:pPr>
            <w:r w:rsidRPr="00A07C45">
              <w:rPr>
                <w:rFonts w:asciiTheme="majorBidi" w:hAnsiTheme="majorBidi" w:cstheme="majorBidi"/>
                <w:sz w:val="20"/>
                <w:szCs w:val="20"/>
                <w:lang w:val="en-US"/>
              </w:rPr>
              <w:t>Insentif PPh – Kepatuhan WP</w:t>
            </w:r>
          </w:p>
        </w:tc>
        <w:tc>
          <w:tcPr>
            <w:tcW w:w="1695" w:type="pct"/>
          </w:tcPr>
          <w:p w14:paraId="424E4210" w14:textId="77777777" w:rsidR="00C90A68" w:rsidRPr="00A07C45" w:rsidRDefault="00C90A68" w:rsidP="003D67DE">
            <w:pPr>
              <w:jc w:val="center"/>
              <w:rPr>
                <w:rFonts w:asciiTheme="majorBidi" w:hAnsiTheme="majorBidi" w:cstheme="majorBidi"/>
                <w:sz w:val="20"/>
                <w:szCs w:val="20"/>
                <w:lang w:val="en-US"/>
              </w:rPr>
            </w:pPr>
            <w:r w:rsidRPr="00A07C45">
              <w:rPr>
                <w:rFonts w:asciiTheme="majorBidi" w:hAnsiTheme="majorBidi" w:cstheme="majorBidi"/>
                <w:sz w:val="20"/>
                <w:szCs w:val="20"/>
                <w:lang w:val="en-US"/>
              </w:rPr>
              <w:t>0.152</w:t>
            </w:r>
          </w:p>
        </w:tc>
      </w:tr>
      <w:tr w:rsidR="00C90A68" w:rsidRPr="00A07C45" w14:paraId="4595F9E4" w14:textId="77777777" w:rsidTr="003D67DE">
        <w:tc>
          <w:tcPr>
            <w:tcW w:w="3305" w:type="pct"/>
          </w:tcPr>
          <w:p w14:paraId="44E2881C" w14:textId="77777777" w:rsidR="00C90A68" w:rsidRPr="00A07C45" w:rsidRDefault="00C90A68" w:rsidP="003D67DE">
            <w:pPr>
              <w:rPr>
                <w:rFonts w:asciiTheme="majorBidi" w:hAnsiTheme="majorBidi" w:cstheme="majorBidi"/>
                <w:sz w:val="20"/>
                <w:szCs w:val="20"/>
                <w:lang w:val="en-US"/>
              </w:rPr>
            </w:pPr>
            <w:r w:rsidRPr="00A07C45">
              <w:rPr>
                <w:rFonts w:asciiTheme="majorBidi" w:hAnsiTheme="majorBidi" w:cstheme="majorBidi"/>
                <w:sz w:val="20"/>
                <w:szCs w:val="20"/>
                <w:lang w:val="en-US"/>
              </w:rPr>
              <w:t>Insentif PPh – Nasionalisme Pengusaha</w:t>
            </w:r>
          </w:p>
        </w:tc>
        <w:tc>
          <w:tcPr>
            <w:tcW w:w="1695" w:type="pct"/>
          </w:tcPr>
          <w:p w14:paraId="418C7CA1" w14:textId="77777777" w:rsidR="00C90A68" w:rsidRPr="00A07C45" w:rsidRDefault="00C90A68" w:rsidP="003D67DE">
            <w:pPr>
              <w:jc w:val="center"/>
              <w:rPr>
                <w:rFonts w:asciiTheme="majorBidi" w:hAnsiTheme="majorBidi" w:cstheme="majorBidi"/>
                <w:sz w:val="20"/>
                <w:szCs w:val="20"/>
                <w:lang w:val="en-US"/>
              </w:rPr>
            </w:pPr>
            <w:r w:rsidRPr="00A07C45">
              <w:rPr>
                <w:rFonts w:asciiTheme="majorBidi" w:hAnsiTheme="majorBidi" w:cstheme="majorBidi"/>
                <w:sz w:val="20"/>
                <w:szCs w:val="20"/>
                <w:lang w:val="en-US"/>
              </w:rPr>
              <w:t>1.276</w:t>
            </w:r>
          </w:p>
        </w:tc>
      </w:tr>
      <w:tr w:rsidR="00C90A68" w:rsidRPr="00A07C45" w14:paraId="6ACCF994" w14:textId="77777777" w:rsidTr="003D67DE">
        <w:tc>
          <w:tcPr>
            <w:tcW w:w="3305" w:type="pct"/>
          </w:tcPr>
          <w:p w14:paraId="25A06BA8" w14:textId="77777777" w:rsidR="00C90A68" w:rsidRPr="00A07C45" w:rsidRDefault="00C90A68" w:rsidP="003D67DE">
            <w:pPr>
              <w:rPr>
                <w:rFonts w:asciiTheme="majorBidi" w:hAnsiTheme="majorBidi" w:cstheme="majorBidi"/>
                <w:sz w:val="20"/>
                <w:szCs w:val="20"/>
                <w:lang w:val="en-US"/>
              </w:rPr>
            </w:pPr>
            <w:r w:rsidRPr="00A07C45">
              <w:rPr>
                <w:rFonts w:asciiTheme="majorBidi" w:hAnsiTheme="majorBidi" w:cstheme="majorBidi"/>
                <w:sz w:val="20"/>
                <w:szCs w:val="20"/>
                <w:lang w:val="en-US"/>
              </w:rPr>
              <w:t>Nasionalisme Pengusaha – Kepatuhan WP</w:t>
            </w:r>
          </w:p>
        </w:tc>
        <w:tc>
          <w:tcPr>
            <w:tcW w:w="1695" w:type="pct"/>
          </w:tcPr>
          <w:p w14:paraId="164EDEFB" w14:textId="77777777" w:rsidR="00C90A68" w:rsidRPr="00A07C45" w:rsidRDefault="00C90A68" w:rsidP="003D67DE">
            <w:pPr>
              <w:jc w:val="center"/>
              <w:rPr>
                <w:rFonts w:asciiTheme="majorBidi" w:hAnsiTheme="majorBidi" w:cstheme="majorBidi"/>
                <w:sz w:val="20"/>
                <w:szCs w:val="20"/>
                <w:lang w:val="en-US"/>
              </w:rPr>
            </w:pPr>
            <w:r w:rsidRPr="00A07C45">
              <w:rPr>
                <w:rFonts w:asciiTheme="majorBidi" w:hAnsiTheme="majorBidi" w:cstheme="majorBidi"/>
                <w:sz w:val="20"/>
                <w:szCs w:val="20"/>
                <w:lang w:val="en-US"/>
              </w:rPr>
              <w:t>0.102</w:t>
            </w:r>
          </w:p>
        </w:tc>
      </w:tr>
    </w:tbl>
    <w:p w14:paraId="24AE1E61" w14:textId="77777777" w:rsidR="00C90A68" w:rsidRDefault="00C90A68" w:rsidP="00BA2226">
      <w:pPr>
        <w:pStyle w:val="Keterangan"/>
        <w:spacing w:after="0"/>
        <w:rPr>
          <w:rFonts w:asciiTheme="majorBidi" w:hAnsiTheme="majorBidi" w:cstheme="majorBidi"/>
          <w:b/>
          <w:bCs/>
          <w:i w:val="0"/>
          <w:iCs w:val="0"/>
          <w:sz w:val="22"/>
          <w:szCs w:val="22"/>
        </w:rPr>
      </w:pPr>
    </w:p>
    <w:p w14:paraId="4C175E25" w14:textId="249FD356" w:rsidR="00C90A68" w:rsidRPr="00A07C45" w:rsidRDefault="00C90A68" w:rsidP="00BA2226">
      <w:pPr>
        <w:spacing w:after="0" w:line="240" w:lineRule="auto"/>
        <w:rPr>
          <w:rFonts w:asciiTheme="majorBidi" w:hAnsiTheme="majorBidi" w:cstheme="majorBidi"/>
          <w:b/>
          <w:bCs/>
        </w:rPr>
      </w:pPr>
      <w:bookmarkStart w:id="118" w:name="_Toc202227891"/>
      <w:r w:rsidRPr="00A07C45">
        <w:rPr>
          <w:rFonts w:asciiTheme="majorBidi" w:hAnsiTheme="majorBidi" w:cstheme="majorBidi"/>
          <w:b/>
          <w:bCs/>
        </w:rPr>
        <w:t xml:space="preserve">Tabel 4. </w:t>
      </w:r>
      <w:r w:rsidRPr="00A07C45">
        <w:rPr>
          <w:rFonts w:asciiTheme="majorBidi" w:hAnsiTheme="majorBidi" w:cstheme="majorBidi"/>
          <w:b/>
          <w:bCs/>
        </w:rPr>
        <w:fldChar w:fldCharType="begin"/>
      </w:r>
      <w:r w:rsidRPr="00A07C45">
        <w:rPr>
          <w:rFonts w:asciiTheme="majorBidi" w:hAnsiTheme="majorBidi" w:cstheme="majorBidi"/>
          <w:b/>
          <w:bCs/>
        </w:rPr>
        <w:instrText xml:space="preserve"> SEQ Tabel_4. \* ARABIC </w:instrText>
      </w:r>
      <w:r w:rsidRPr="00A07C45">
        <w:rPr>
          <w:rFonts w:asciiTheme="majorBidi" w:hAnsiTheme="majorBidi" w:cstheme="majorBidi"/>
          <w:b/>
          <w:bCs/>
        </w:rPr>
        <w:fldChar w:fldCharType="separate"/>
      </w:r>
      <w:r w:rsidR="003D7808">
        <w:rPr>
          <w:rFonts w:asciiTheme="majorBidi" w:hAnsiTheme="majorBidi" w:cstheme="majorBidi"/>
          <w:b/>
          <w:bCs/>
          <w:noProof/>
        </w:rPr>
        <w:t>10</w:t>
      </w:r>
      <w:r w:rsidRPr="00A07C45">
        <w:rPr>
          <w:rFonts w:asciiTheme="majorBidi" w:hAnsiTheme="majorBidi" w:cstheme="majorBidi"/>
          <w:b/>
          <w:bCs/>
        </w:rPr>
        <w:fldChar w:fldCharType="end"/>
      </w:r>
      <w:r w:rsidRPr="00A07C45">
        <w:rPr>
          <w:rFonts w:asciiTheme="majorBidi" w:hAnsiTheme="majorBidi" w:cstheme="majorBidi"/>
          <w:b/>
          <w:bCs/>
        </w:rPr>
        <w:t xml:space="preserve"> Konstruk Insentif PPh (X)</w:t>
      </w:r>
      <w:bookmarkEnd w:id="1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2625"/>
        <w:gridCol w:w="2663"/>
      </w:tblGrid>
      <w:tr w:rsidR="00C90A68" w:rsidRPr="00A07C45" w14:paraId="39E03198" w14:textId="77777777" w:rsidTr="003D67DE">
        <w:trPr>
          <w:jc w:val="center"/>
        </w:trPr>
        <w:tc>
          <w:tcPr>
            <w:tcW w:w="2642" w:type="dxa"/>
          </w:tcPr>
          <w:p w14:paraId="3783904D" w14:textId="77777777" w:rsidR="00C90A68" w:rsidRPr="00A07C45" w:rsidRDefault="00C90A68" w:rsidP="00BA2226">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Indikator</w:t>
            </w:r>
          </w:p>
        </w:tc>
        <w:tc>
          <w:tcPr>
            <w:tcW w:w="2629" w:type="dxa"/>
          </w:tcPr>
          <w:p w14:paraId="4D43B22A" w14:textId="77777777" w:rsidR="00C90A68" w:rsidRPr="00A07C45" w:rsidRDefault="00C90A68" w:rsidP="00BA2226">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Loading Faktor</w:t>
            </w:r>
          </w:p>
        </w:tc>
        <w:tc>
          <w:tcPr>
            <w:tcW w:w="2666" w:type="dxa"/>
          </w:tcPr>
          <w:p w14:paraId="3916C715" w14:textId="77777777" w:rsidR="00C90A68" w:rsidRPr="00A07C45" w:rsidRDefault="00C90A68" w:rsidP="00BA2226">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Persamaan</w:t>
            </w:r>
          </w:p>
        </w:tc>
      </w:tr>
      <w:tr w:rsidR="00C90A68" w:rsidRPr="00A07C45" w14:paraId="50D01429" w14:textId="77777777" w:rsidTr="003D67DE">
        <w:trPr>
          <w:jc w:val="center"/>
        </w:trPr>
        <w:tc>
          <w:tcPr>
            <w:tcW w:w="2642" w:type="dxa"/>
          </w:tcPr>
          <w:p w14:paraId="68DB5A33"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X.1a</w:t>
            </w:r>
          </w:p>
        </w:tc>
        <w:tc>
          <w:tcPr>
            <w:tcW w:w="2629" w:type="dxa"/>
          </w:tcPr>
          <w:p w14:paraId="42204965"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0.827</w:t>
            </w:r>
          </w:p>
        </w:tc>
        <w:tc>
          <w:tcPr>
            <w:tcW w:w="2666" w:type="dxa"/>
          </w:tcPr>
          <w:p w14:paraId="6BAC6CA0"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X.1a = 0.827·X + ε</w:t>
            </w:r>
          </w:p>
        </w:tc>
      </w:tr>
      <w:tr w:rsidR="00C90A68" w:rsidRPr="00A07C45" w14:paraId="69792537" w14:textId="77777777" w:rsidTr="003D67DE">
        <w:trPr>
          <w:jc w:val="center"/>
        </w:trPr>
        <w:tc>
          <w:tcPr>
            <w:tcW w:w="2642" w:type="dxa"/>
          </w:tcPr>
          <w:p w14:paraId="59A2413C"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X.1b</w:t>
            </w:r>
          </w:p>
        </w:tc>
        <w:tc>
          <w:tcPr>
            <w:tcW w:w="2629" w:type="dxa"/>
          </w:tcPr>
          <w:p w14:paraId="40AD7A8E"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0.825</w:t>
            </w:r>
          </w:p>
        </w:tc>
        <w:tc>
          <w:tcPr>
            <w:tcW w:w="2666" w:type="dxa"/>
          </w:tcPr>
          <w:p w14:paraId="5A4378AB"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X.1b = 0.825·X + ε</w:t>
            </w:r>
          </w:p>
        </w:tc>
      </w:tr>
      <w:tr w:rsidR="00C90A68" w:rsidRPr="00A07C45" w14:paraId="639E2870" w14:textId="77777777" w:rsidTr="003D67DE">
        <w:trPr>
          <w:jc w:val="center"/>
        </w:trPr>
        <w:tc>
          <w:tcPr>
            <w:tcW w:w="2642" w:type="dxa"/>
          </w:tcPr>
          <w:p w14:paraId="67959ACD"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X.2a</w:t>
            </w:r>
          </w:p>
        </w:tc>
        <w:tc>
          <w:tcPr>
            <w:tcW w:w="2629" w:type="dxa"/>
          </w:tcPr>
          <w:p w14:paraId="716092EC"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0.880</w:t>
            </w:r>
          </w:p>
        </w:tc>
        <w:tc>
          <w:tcPr>
            <w:tcW w:w="2666" w:type="dxa"/>
          </w:tcPr>
          <w:p w14:paraId="20F14985"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X.2a = 0.880·X + ε</w:t>
            </w:r>
          </w:p>
        </w:tc>
      </w:tr>
      <w:tr w:rsidR="00C90A68" w:rsidRPr="00A07C45" w14:paraId="6EC0298B" w14:textId="77777777" w:rsidTr="003D67DE">
        <w:trPr>
          <w:jc w:val="center"/>
        </w:trPr>
        <w:tc>
          <w:tcPr>
            <w:tcW w:w="2642" w:type="dxa"/>
          </w:tcPr>
          <w:p w14:paraId="45824893"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X.2b</w:t>
            </w:r>
          </w:p>
        </w:tc>
        <w:tc>
          <w:tcPr>
            <w:tcW w:w="2629" w:type="dxa"/>
          </w:tcPr>
          <w:p w14:paraId="3226FADB"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0.870</w:t>
            </w:r>
          </w:p>
        </w:tc>
        <w:tc>
          <w:tcPr>
            <w:tcW w:w="2666" w:type="dxa"/>
          </w:tcPr>
          <w:p w14:paraId="1C727A07"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X.2b = 0.870·X + ε</w:t>
            </w:r>
          </w:p>
        </w:tc>
      </w:tr>
      <w:tr w:rsidR="00C90A68" w:rsidRPr="00A07C45" w14:paraId="2ECB31A5" w14:textId="77777777" w:rsidTr="003D67DE">
        <w:trPr>
          <w:jc w:val="center"/>
        </w:trPr>
        <w:tc>
          <w:tcPr>
            <w:tcW w:w="2642" w:type="dxa"/>
          </w:tcPr>
          <w:p w14:paraId="5D06B2E1"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X.3a</w:t>
            </w:r>
          </w:p>
        </w:tc>
        <w:tc>
          <w:tcPr>
            <w:tcW w:w="2629" w:type="dxa"/>
          </w:tcPr>
          <w:p w14:paraId="65094577"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0.850</w:t>
            </w:r>
          </w:p>
        </w:tc>
        <w:tc>
          <w:tcPr>
            <w:tcW w:w="2666" w:type="dxa"/>
          </w:tcPr>
          <w:p w14:paraId="2FBADD5E"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X.3a = 0.850·X + ε</w:t>
            </w:r>
          </w:p>
        </w:tc>
      </w:tr>
      <w:tr w:rsidR="00C90A68" w:rsidRPr="00A07C45" w14:paraId="64B92E16" w14:textId="77777777" w:rsidTr="003D67DE">
        <w:trPr>
          <w:jc w:val="center"/>
        </w:trPr>
        <w:tc>
          <w:tcPr>
            <w:tcW w:w="2642" w:type="dxa"/>
          </w:tcPr>
          <w:p w14:paraId="443C6042"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X.3b</w:t>
            </w:r>
          </w:p>
        </w:tc>
        <w:tc>
          <w:tcPr>
            <w:tcW w:w="2629" w:type="dxa"/>
          </w:tcPr>
          <w:p w14:paraId="5B458B3B"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0.829</w:t>
            </w:r>
          </w:p>
        </w:tc>
        <w:tc>
          <w:tcPr>
            <w:tcW w:w="2666" w:type="dxa"/>
          </w:tcPr>
          <w:p w14:paraId="15FB4CAC"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X.3b = 0.829·X + ε</w:t>
            </w:r>
          </w:p>
        </w:tc>
      </w:tr>
    </w:tbl>
    <w:p w14:paraId="757899D0" w14:textId="6F5A123A" w:rsidR="00C90A68" w:rsidRPr="00A07C45" w:rsidRDefault="00C90A68" w:rsidP="00C90A68">
      <w:pPr>
        <w:spacing w:after="0" w:line="240" w:lineRule="auto"/>
        <w:rPr>
          <w:rFonts w:asciiTheme="majorBidi" w:hAnsiTheme="majorBidi" w:cstheme="majorBidi"/>
          <w:b/>
          <w:bCs/>
        </w:rPr>
      </w:pPr>
      <w:bookmarkStart w:id="119" w:name="_Toc202227892"/>
      <w:r w:rsidRPr="00A07C45">
        <w:rPr>
          <w:rFonts w:asciiTheme="majorBidi" w:hAnsiTheme="majorBidi" w:cstheme="majorBidi"/>
          <w:b/>
          <w:bCs/>
        </w:rPr>
        <w:t xml:space="preserve">Tabel 4. </w:t>
      </w:r>
      <w:r w:rsidRPr="00A07C45">
        <w:rPr>
          <w:rFonts w:asciiTheme="majorBidi" w:hAnsiTheme="majorBidi" w:cstheme="majorBidi"/>
          <w:b/>
          <w:bCs/>
        </w:rPr>
        <w:fldChar w:fldCharType="begin"/>
      </w:r>
      <w:r w:rsidRPr="00A07C45">
        <w:rPr>
          <w:rFonts w:asciiTheme="majorBidi" w:hAnsiTheme="majorBidi" w:cstheme="majorBidi"/>
          <w:b/>
          <w:bCs/>
        </w:rPr>
        <w:instrText xml:space="preserve"> SEQ Tabel_4. \* ARABIC </w:instrText>
      </w:r>
      <w:r w:rsidRPr="00A07C45">
        <w:rPr>
          <w:rFonts w:asciiTheme="majorBidi" w:hAnsiTheme="majorBidi" w:cstheme="majorBidi"/>
          <w:b/>
          <w:bCs/>
        </w:rPr>
        <w:fldChar w:fldCharType="separate"/>
      </w:r>
      <w:r w:rsidR="003D7808">
        <w:rPr>
          <w:rFonts w:asciiTheme="majorBidi" w:hAnsiTheme="majorBidi" w:cstheme="majorBidi"/>
          <w:b/>
          <w:bCs/>
          <w:noProof/>
        </w:rPr>
        <w:t>11</w:t>
      </w:r>
      <w:r w:rsidRPr="00A07C45">
        <w:rPr>
          <w:rFonts w:asciiTheme="majorBidi" w:hAnsiTheme="majorBidi" w:cstheme="majorBidi"/>
          <w:b/>
          <w:bCs/>
        </w:rPr>
        <w:fldChar w:fldCharType="end"/>
      </w:r>
      <w:r w:rsidRPr="00A07C45">
        <w:rPr>
          <w:rFonts w:asciiTheme="majorBidi" w:hAnsiTheme="majorBidi" w:cstheme="majorBidi"/>
          <w:b/>
          <w:bCs/>
        </w:rPr>
        <w:t xml:space="preserve"> Konstruk Nasionalisme Pengusaha (Z)</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2625"/>
        <w:gridCol w:w="2663"/>
      </w:tblGrid>
      <w:tr w:rsidR="00C90A68" w:rsidRPr="00A07C45" w14:paraId="013292F1" w14:textId="77777777" w:rsidTr="003D67DE">
        <w:tc>
          <w:tcPr>
            <w:tcW w:w="2642" w:type="dxa"/>
          </w:tcPr>
          <w:p w14:paraId="2EB1BAB2" w14:textId="77777777" w:rsidR="00C90A68" w:rsidRPr="00A07C45" w:rsidRDefault="00C90A68" w:rsidP="003D67DE">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Indikator</w:t>
            </w:r>
          </w:p>
        </w:tc>
        <w:tc>
          <w:tcPr>
            <w:tcW w:w="2629" w:type="dxa"/>
          </w:tcPr>
          <w:p w14:paraId="73541B7F" w14:textId="77777777" w:rsidR="00C90A68" w:rsidRPr="00A07C45" w:rsidRDefault="00C90A68" w:rsidP="003D67DE">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Loading Faktor</w:t>
            </w:r>
          </w:p>
        </w:tc>
        <w:tc>
          <w:tcPr>
            <w:tcW w:w="2666" w:type="dxa"/>
          </w:tcPr>
          <w:p w14:paraId="7CAFD95C" w14:textId="77777777" w:rsidR="00C90A68" w:rsidRPr="00A07C45" w:rsidRDefault="00C90A68" w:rsidP="003D67DE">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Persamaan</w:t>
            </w:r>
          </w:p>
        </w:tc>
      </w:tr>
      <w:tr w:rsidR="00C90A68" w:rsidRPr="00A07C45" w14:paraId="177C7E3A" w14:textId="77777777" w:rsidTr="003D67DE">
        <w:tc>
          <w:tcPr>
            <w:tcW w:w="2642" w:type="dxa"/>
          </w:tcPr>
          <w:p w14:paraId="0C3BC60D"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Z.1a</w:t>
            </w:r>
          </w:p>
        </w:tc>
        <w:tc>
          <w:tcPr>
            <w:tcW w:w="2629" w:type="dxa"/>
          </w:tcPr>
          <w:p w14:paraId="6C29916D"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0.883</w:t>
            </w:r>
          </w:p>
        </w:tc>
        <w:tc>
          <w:tcPr>
            <w:tcW w:w="2666" w:type="dxa"/>
          </w:tcPr>
          <w:p w14:paraId="11BCEA7D"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Z.1a = 0.883·Z + ε</w:t>
            </w:r>
          </w:p>
        </w:tc>
      </w:tr>
      <w:tr w:rsidR="00C90A68" w:rsidRPr="00A07C45" w14:paraId="500D8CDA" w14:textId="77777777" w:rsidTr="003D67DE">
        <w:tc>
          <w:tcPr>
            <w:tcW w:w="2642" w:type="dxa"/>
          </w:tcPr>
          <w:p w14:paraId="1E032F1E"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Z.1b</w:t>
            </w:r>
          </w:p>
        </w:tc>
        <w:tc>
          <w:tcPr>
            <w:tcW w:w="2629" w:type="dxa"/>
          </w:tcPr>
          <w:p w14:paraId="7B3366A4"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0.842</w:t>
            </w:r>
          </w:p>
        </w:tc>
        <w:tc>
          <w:tcPr>
            <w:tcW w:w="2666" w:type="dxa"/>
          </w:tcPr>
          <w:p w14:paraId="7DF58C1F"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Z.1b = 0.842·Z + ε</w:t>
            </w:r>
          </w:p>
        </w:tc>
      </w:tr>
      <w:tr w:rsidR="00C90A68" w:rsidRPr="00A07C45" w14:paraId="6F9E1223" w14:textId="77777777" w:rsidTr="003D67DE">
        <w:tc>
          <w:tcPr>
            <w:tcW w:w="2642" w:type="dxa"/>
          </w:tcPr>
          <w:p w14:paraId="32E17052"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Z.2a</w:t>
            </w:r>
          </w:p>
        </w:tc>
        <w:tc>
          <w:tcPr>
            <w:tcW w:w="2629" w:type="dxa"/>
          </w:tcPr>
          <w:p w14:paraId="0D9ECD90"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0.917</w:t>
            </w:r>
          </w:p>
        </w:tc>
        <w:tc>
          <w:tcPr>
            <w:tcW w:w="2666" w:type="dxa"/>
          </w:tcPr>
          <w:p w14:paraId="2040C3A3"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Z.2a = 0.917·Z + ε</w:t>
            </w:r>
          </w:p>
        </w:tc>
      </w:tr>
      <w:tr w:rsidR="00C90A68" w:rsidRPr="00A07C45" w14:paraId="47A32059" w14:textId="77777777" w:rsidTr="003D67DE">
        <w:tc>
          <w:tcPr>
            <w:tcW w:w="2642" w:type="dxa"/>
          </w:tcPr>
          <w:p w14:paraId="1E2AC553"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Z.2b</w:t>
            </w:r>
          </w:p>
        </w:tc>
        <w:tc>
          <w:tcPr>
            <w:tcW w:w="2629" w:type="dxa"/>
          </w:tcPr>
          <w:p w14:paraId="69E0B753"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0.934</w:t>
            </w:r>
          </w:p>
        </w:tc>
        <w:tc>
          <w:tcPr>
            <w:tcW w:w="2666" w:type="dxa"/>
          </w:tcPr>
          <w:p w14:paraId="6CE5D181"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Z.2b = 0.934·Z + ε</w:t>
            </w:r>
          </w:p>
        </w:tc>
      </w:tr>
      <w:tr w:rsidR="00C90A68" w:rsidRPr="00A07C45" w14:paraId="0B63D1BC" w14:textId="77777777" w:rsidTr="003D67DE">
        <w:tc>
          <w:tcPr>
            <w:tcW w:w="2642" w:type="dxa"/>
          </w:tcPr>
          <w:p w14:paraId="581CD21E"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Z.3a</w:t>
            </w:r>
          </w:p>
        </w:tc>
        <w:tc>
          <w:tcPr>
            <w:tcW w:w="2629" w:type="dxa"/>
          </w:tcPr>
          <w:p w14:paraId="64B5B64B"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0.941</w:t>
            </w:r>
          </w:p>
        </w:tc>
        <w:tc>
          <w:tcPr>
            <w:tcW w:w="2666" w:type="dxa"/>
          </w:tcPr>
          <w:p w14:paraId="2A1F3C94"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Z.3a = 0.941·Z + ε</w:t>
            </w:r>
          </w:p>
        </w:tc>
      </w:tr>
      <w:tr w:rsidR="00C90A68" w:rsidRPr="00A07C45" w14:paraId="3A226504" w14:textId="77777777" w:rsidTr="003D67DE">
        <w:tc>
          <w:tcPr>
            <w:tcW w:w="2642" w:type="dxa"/>
          </w:tcPr>
          <w:p w14:paraId="0F71D638"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Z.3b</w:t>
            </w:r>
          </w:p>
        </w:tc>
        <w:tc>
          <w:tcPr>
            <w:tcW w:w="2629" w:type="dxa"/>
          </w:tcPr>
          <w:p w14:paraId="1D33C94F"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0.912</w:t>
            </w:r>
          </w:p>
        </w:tc>
        <w:tc>
          <w:tcPr>
            <w:tcW w:w="2666" w:type="dxa"/>
          </w:tcPr>
          <w:p w14:paraId="66BEA08E"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Z.3b = 0.912·Z + ε</w:t>
            </w:r>
          </w:p>
        </w:tc>
      </w:tr>
    </w:tbl>
    <w:p w14:paraId="5300DE85" w14:textId="015B4AFB" w:rsidR="00C90A68" w:rsidRPr="00A07C45" w:rsidRDefault="00C90A68" w:rsidP="00C90A68">
      <w:pPr>
        <w:spacing w:after="0" w:line="240" w:lineRule="auto"/>
        <w:rPr>
          <w:rFonts w:asciiTheme="majorBidi" w:hAnsiTheme="majorBidi" w:cstheme="majorBidi"/>
          <w:b/>
          <w:bCs/>
        </w:rPr>
      </w:pPr>
      <w:bookmarkStart w:id="120" w:name="_Toc202227893"/>
      <w:r w:rsidRPr="00A07C45">
        <w:rPr>
          <w:rFonts w:asciiTheme="majorBidi" w:hAnsiTheme="majorBidi" w:cstheme="majorBidi"/>
          <w:b/>
          <w:bCs/>
        </w:rPr>
        <w:t xml:space="preserve">Tabel 4. </w:t>
      </w:r>
      <w:r w:rsidRPr="00A07C45">
        <w:rPr>
          <w:rFonts w:asciiTheme="majorBidi" w:hAnsiTheme="majorBidi" w:cstheme="majorBidi"/>
          <w:b/>
          <w:bCs/>
        </w:rPr>
        <w:fldChar w:fldCharType="begin"/>
      </w:r>
      <w:r w:rsidRPr="00A07C45">
        <w:rPr>
          <w:rFonts w:asciiTheme="majorBidi" w:hAnsiTheme="majorBidi" w:cstheme="majorBidi"/>
          <w:b/>
          <w:bCs/>
        </w:rPr>
        <w:instrText xml:space="preserve"> SEQ Tabel_4. \* ARABIC </w:instrText>
      </w:r>
      <w:r w:rsidRPr="00A07C45">
        <w:rPr>
          <w:rFonts w:asciiTheme="majorBidi" w:hAnsiTheme="majorBidi" w:cstheme="majorBidi"/>
          <w:b/>
          <w:bCs/>
        </w:rPr>
        <w:fldChar w:fldCharType="separate"/>
      </w:r>
      <w:r w:rsidR="003D7808">
        <w:rPr>
          <w:rFonts w:asciiTheme="majorBidi" w:hAnsiTheme="majorBidi" w:cstheme="majorBidi"/>
          <w:b/>
          <w:bCs/>
          <w:noProof/>
        </w:rPr>
        <w:t>12</w:t>
      </w:r>
      <w:r w:rsidRPr="00A07C45">
        <w:rPr>
          <w:rFonts w:asciiTheme="majorBidi" w:hAnsiTheme="majorBidi" w:cstheme="majorBidi"/>
          <w:b/>
          <w:bCs/>
        </w:rPr>
        <w:fldChar w:fldCharType="end"/>
      </w:r>
      <w:r w:rsidRPr="00A07C45">
        <w:rPr>
          <w:rFonts w:asciiTheme="majorBidi" w:hAnsiTheme="majorBidi" w:cstheme="majorBidi"/>
          <w:b/>
          <w:bCs/>
        </w:rPr>
        <w:t xml:space="preserve"> Konstruk Kepatuhan WP (Y)</w:t>
      </w:r>
      <w:bookmarkEnd w:id="1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627"/>
        <w:gridCol w:w="2659"/>
      </w:tblGrid>
      <w:tr w:rsidR="00C90A68" w:rsidRPr="00A07C45" w14:paraId="67758541" w14:textId="77777777" w:rsidTr="003D67DE">
        <w:tc>
          <w:tcPr>
            <w:tcW w:w="2880" w:type="dxa"/>
          </w:tcPr>
          <w:p w14:paraId="63657B0B" w14:textId="77777777" w:rsidR="00C90A68" w:rsidRPr="00A07C45" w:rsidRDefault="00C90A68" w:rsidP="003D67DE">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Indikator</w:t>
            </w:r>
          </w:p>
        </w:tc>
        <w:tc>
          <w:tcPr>
            <w:tcW w:w="2880" w:type="dxa"/>
          </w:tcPr>
          <w:p w14:paraId="472E2FF5" w14:textId="77777777" w:rsidR="00C90A68" w:rsidRPr="00A07C45" w:rsidRDefault="00C90A68" w:rsidP="003D67DE">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Loading Faktor</w:t>
            </w:r>
          </w:p>
        </w:tc>
        <w:tc>
          <w:tcPr>
            <w:tcW w:w="2880" w:type="dxa"/>
          </w:tcPr>
          <w:p w14:paraId="51F2B779" w14:textId="77777777" w:rsidR="00C90A68" w:rsidRPr="00A07C45" w:rsidRDefault="00C90A68" w:rsidP="003D67DE">
            <w:pPr>
              <w:spacing w:after="0" w:line="240" w:lineRule="auto"/>
              <w:jc w:val="center"/>
              <w:rPr>
                <w:rFonts w:asciiTheme="majorBidi" w:hAnsiTheme="majorBidi" w:cstheme="majorBidi"/>
                <w:b/>
                <w:bCs/>
                <w:sz w:val="20"/>
                <w:szCs w:val="20"/>
              </w:rPr>
            </w:pPr>
            <w:r w:rsidRPr="00A07C45">
              <w:rPr>
                <w:rFonts w:asciiTheme="majorBidi" w:hAnsiTheme="majorBidi" w:cstheme="majorBidi"/>
                <w:b/>
                <w:bCs/>
                <w:sz w:val="20"/>
                <w:szCs w:val="20"/>
              </w:rPr>
              <w:t>Persamaan</w:t>
            </w:r>
          </w:p>
        </w:tc>
      </w:tr>
      <w:tr w:rsidR="00C90A68" w:rsidRPr="00A07C45" w14:paraId="38C8BD76" w14:textId="77777777" w:rsidTr="003D67DE">
        <w:tc>
          <w:tcPr>
            <w:tcW w:w="2880" w:type="dxa"/>
          </w:tcPr>
          <w:p w14:paraId="228608D3"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Y.1a</w:t>
            </w:r>
          </w:p>
        </w:tc>
        <w:tc>
          <w:tcPr>
            <w:tcW w:w="2880" w:type="dxa"/>
          </w:tcPr>
          <w:p w14:paraId="0B0D43F2"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0.782</w:t>
            </w:r>
          </w:p>
        </w:tc>
        <w:tc>
          <w:tcPr>
            <w:tcW w:w="2880" w:type="dxa"/>
          </w:tcPr>
          <w:p w14:paraId="16F464B9"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Y.1a = 0.782·Y + ε</w:t>
            </w:r>
          </w:p>
        </w:tc>
      </w:tr>
      <w:tr w:rsidR="00C90A68" w:rsidRPr="00A07C45" w14:paraId="7A1BD9B3" w14:textId="77777777" w:rsidTr="003D67DE">
        <w:tc>
          <w:tcPr>
            <w:tcW w:w="2880" w:type="dxa"/>
          </w:tcPr>
          <w:p w14:paraId="081930D0"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Y.1b</w:t>
            </w:r>
          </w:p>
        </w:tc>
        <w:tc>
          <w:tcPr>
            <w:tcW w:w="2880" w:type="dxa"/>
          </w:tcPr>
          <w:p w14:paraId="49723FFA"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0.765</w:t>
            </w:r>
          </w:p>
        </w:tc>
        <w:tc>
          <w:tcPr>
            <w:tcW w:w="2880" w:type="dxa"/>
          </w:tcPr>
          <w:p w14:paraId="3F0D3E4D"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Y.1b = 0.765·Y + ε</w:t>
            </w:r>
          </w:p>
        </w:tc>
      </w:tr>
      <w:tr w:rsidR="00C90A68" w:rsidRPr="00A07C45" w14:paraId="0B626B12" w14:textId="77777777" w:rsidTr="003D67DE">
        <w:tc>
          <w:tcPr>
            <w:tcW w:w="2880" w:type="dxa"/>
          </w:tcPr>
          <w:p w14:paraId="197B9E0B"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Y.2a</w:t>
            </w:r>
          </w:p>
        </w:tc>
        <w:tc>
          <w:tcPr>
            <w:tcW w:w="2880" w:type="dxa"/>
          </w:tcPr>
          <w:p w14:paraId="366AC2C5"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0.840</w:t>
            </w:r>
          </w:p>
        </w:tc>
        <w:tc>
          <w:tcPr>
            <w:tcW w:w="2880" w:type="dxa"/>
          </w:tcPr>
          <w:p w14:paraId="38BED0F0"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Y.2a = 0.840·Y + ε</w:t>
            </w:r>
          </w:p>
        </w:tc>
      </w:tr>
      <w:tr w:rsidR="00C90A68" w:rsidRPr="00A07C45" w14:paraId="454011DC" w14:textId="77777777" w:rsidTr="003D67DE">
        <w:tc>
          <w:tcPr>
            <w:tcW w:w="2880" w:type="dxa"/>
          </w:tcPr>
          <w:p w14:paraId="59B249E2"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Y.2b</w:t>
            </w:r>
          </w:p>
        </w:tc>
        <w:tc>
          <w:tcPr>
            <w:tcW w:w="2880" w:type="dxa"/>
          </w:tcPr>
          <w:p w14:paraId="27C953B8"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0.861</w:t>
            </w:r>
          </w:p>
        </w:tc>
        <w:tc>
          <w:tcPr>
            <w:tcW w:w="2880" w:type="dxa"/>
          </w:tcPr>
          <w:p w14:paraId="719D93E8"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Y.2b = 0.861·Y + ε</w:t>
            </w:r>
          </w:p>
        </w:tc>
      </w:tr>
      <w:tr w:rsidR="00C90A68" w:rsidRPr="00A07C45" w14:paraId="71234AF0" w14:textId="77777777" w:rsidTr="003D67DE">
        <w:tc>
          <w:tcPr>
            <w:tcW w:w="2880" w:type="dxa"/>
          </w:tcPr>
          <w:p w14:paraId="45F9F206"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Y.3a</w:t>
            </w:r>
          </w:p>
        </w:tc>
        <w:tc>
          <w:tcPr>
            <w:tcW w:w="2880" w:type="dxa"/>
          </w:tcPr>
          <w:p w14:paraId="20C6A680"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0.788</w:t>
            </w:r>
          </w:p>
        </w:tc>
        <w:tc>
          <w:tcPr>
            <w:tcW w:w="2880" w:type="dxa"/>
          </w:tcPr>
          <w:p w14:paraId="7FEE3990"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Y.3a = 0.788·Y + ε</w:t>
            </w:r>
          </w:p>
        </w:tc>
      </w:tr>
      <w:tr w:rsidR="00C90A68" w:rsidRPr="00A07C45" w14:paraId="760955A3" w14:textId="77777777" w:rsidTr="003D67DE">
        <w:tc>
          <w:tcPr>
            <w:tcW w:w="2880" w:type="dxa"/>
          </w:tcPr>
          <w:p w14:paraId="71FEBC51"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Y.3b</w:t>
            </w:r>
          </w:p>
        </w:tc>
        <w:tc>
          <w:tcPr>
            <w:tcW w:w="2880" w:type="dxa"/>
          </w:tcPr>
          <w:p w14:paraId="548B5541"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0.848</w:t>
            </w:r>
          </w:p>
        </w:tc>
        <w:tc>
          <w:tcPr>
            <w:tcW w:w="2880" w:type="dxa"/>
          </w:tcPr>
          <w:p w14:paraId="005272C3" w14:textId="77777777" w:rsidR="00C90A68" w:rsidRPr="00A07C45" w:rsidRDefault="00C90A68" w:rsidP="003D67DE">
            <w:pPr>
              <w:spacing w:after="0" w:line="240" w:lineRule="auto"/>
              <w:jc w:val="center"/>
              <w:rPr>
                <w:rFonts w:asciiTheme="majorBidi" w:hAnsiTheme="majorBidi" w:cstheme="majorBidi"/>
                <w:sz w:val="20"/>
                <w:szCs w:val="20"/>
              </w:rPr>
            </w:pPr>
            <w:r w:rsidRPr="00A07C45">
              <w:rPr>
                <w:rFonts w:asciiTheme="majorBidi" w:hAnsiTheme="majorBidi" w:cstheme="majorBidi"/>
                <w:sz w:val="20"/>
                <w:szCs w:val="20"/>
              </w:rPr>
              <w:t>Y.3b = 0.848·Y + ε</w:t>
            </w:r>
          </w:p>
        </w:tc>
      </w:tr>
    </w:tbl>
    <w:p w14:paraId="02D874EC" w14:textId="77777777" w:rsidR="00C90A68" w:rsidRDefault="00C90A68" w:rsidP="00BA2226">
      <w:pPr>
        <w:pStyle w:val="Keterangan"/>
        <w:spacing w:after="0"/>
        <w:rPr>
          <w:rFonts w:asciiTheme="majorBidi" w:hAnsiTheme="majorBidi" w:cstheme="majorBidi"/>
          <w:b/>
          <w:bCs/>
          <w:i w:val="0"/>
          <w:iCs w:val="0"/>
          <w:sz w:val="22"/>
          <w:szCs w:val="22"/>
        </w:rPr>
      </w:pPr>
    </w:p>
    <w:p w14:paraId="77F3BDA6" w14:textId="22233D7B" w:rsidR="00C90A68" w:rsidRPr="00A07C45" w:rsidRDefault="00C90A68" w:rsidP="00BA2226">
      <w:pPr>
        <w:pStyle w:val="Keterangan"/>
        <w:spacing w:after="0"/>
        <w:jc w:val="both"/>
        <w:rPr>
          <w:rFonts w:asciiTheme="majorBidi" w:hAnsiTheme="majorBidi" w:cstheme="majorBidi"/>
          <w:b/>
          <w:bCs/>
          <w:i w:val="0"/>
          <w:iCs w:val="0"/>
          <w:color w:val="auto"/>
          <w:sz w:val="22"/>
          <w:szCs w:val="22"/>
        </w:rPr>
      </w:pPr>
      <w:bookmarkStart w:id="121" w:name="_Toc202227894"/>
      <w:r w:rsidRPr="00A07C45">
        <w:rPr>
          <w:rFonts w:asciiTheme="majorBidi" w:hAnsiTheme="majorBidi" w:cstheme="majorBidi"/>
          <w:b/>
          <w:bCs/>
          <w:i w:val="0"/>
          <w:iCs w:val="0"/>
          <w:color w:val="auto"/>
          <w:sz w:val="22"/>
          <w:szCs w:val="22"/>
        </w:rPr>
        <w:t xml:space="preserve">Tabel 4. </w:t>
      </w:r>
      <w:r w:rsidRPr="00A07C45">
        <w:rPr>
          <w:rFonts w:asciiTheme="majorBidi" w:hAnsiTheme="majorBidi" w:cstheme="majorBidi"/>
          <w:b/>
          <w:bCs/>
          <w:i w:val="0"/>
          <w:iCs w:val="0"/>
          <w:color w:val="auto"/>
          <w:sz w:val="22"/>
          <w:szCs w:val="22"/>
        </w:rPr>
        <w:fldChar w:fldCharType="begin"/>
      </w:r>
      <w:r w:rsidRPr="00A07C45">
        <w:rPr>
          <w:rFonts w:asciiTheme="majorBidi" w:hAnsiTheme="majorBidi" w:cstheme="majorBidi"/>
          <w:b/>
          <w:bCs/>
          <w:i w:val="0"/>
          <w:iCs w:val="0"/>
          <w:color w:val="auto"/>
          <w:sz w:val="22"/>
          <w:szCs w:val="22"/>
        </w:rPr>
        <w:instrText xml:space="preserve"> SEQ Tabel_4. \* ARABIC </w:instrText>
      </w:r>
      <w:r w:rsidRPr="00A07C45">
        <w:rPr>
          <w:rFonts w:asciiTheme="majorBidi" w:hAnsiTheme="majorBidi" w:cstheme="majorBidi"/>
          <w:b/>
          <w:bCs/>
          <w:i w:val="0"/>
          <w:iCs w:val="0"/>
          <w:color w:val="auto"/>
          <w:sz w:val="22"/>
          <w:szCs w:val="22"/>
        </w:rPr>
        <w:fldChar w:fldCharType="separate"/>
      </w:r>
      <w:r w:rsidR="003D7808">
        <w:rPr>
          <w:rFonts w:asciiTheme="majorBidi" w:hAnsiTheme="majorBidi" w:cstheme="majorBidi"/>
          <w:b/>
          <w:bCs/>
          <w:i w:val="0"/>
          <w:iCs w:val="0"/>
          <w:noProof/>
          <w:color w:val="auto"/>
          <w:sz w:val="22"/>
          <w:szCs w:val="22"/>
        </w:rPr>
        <w:t>13</w:t>
      </w:r>
      <w:r w:rsidRPr="00A07C45">
        <w:rPr>
          <w:rFonts w:asciiTheme="majorBidi" w:hAnsiTheme="majorBidi" w:cstheme="majorBidi"/>
          <w:b/>
          <w:bCs/>
          <w:i w:val="0"/>
          <w:iCs w:val="0"/>
          <w:color w:val="auto"/>
          <w:sz w:val="22"/>
          <w:szCs w:val="22"/>
        </w:rPr>
        <w:fldChar w:fldCharType="end"/>
      </w:r>
      <w:r w:rsidRPr="00A07C45">
        <w:rPr>
          <w:rFonts w:asciiTheme="majorBidi" w:hAnsiTheme="majorBidi" w:cstheme="majorBidi"/>
          <w:b/>
          <w:bCs/>
          <w:i w:val="0"/>
          <w:iCs w:val="0"/>
          <w:color w:val="auto"/>
          <w:sz w:val="22"/>
          <w:szCs w:val="22"/>
        </w:rPr>
        <w:t xml:space="preserve"> Hasil Bootstrapping</w:t>
      </w:r>
      <w:bookmarkEnd w:id="1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592"/>
        <w:gridCol w:w="1571"/>
        <w:gridCol w:w="1531"/>
        <w:gridCol w:w="1618"/>
      </w:tblGrid>
      <w:tr w:rsidR="00C90A68" w:rsidRPr="00A07C45" w14:paraId="6362744F" w14:textId="77777777" w:rsidTr="003D67DE">
        <w:trPr>
          <w:jc w:val="center"/>
        </w:trPr>
        <w:tc>
          <w:tcPr>
            <w:tcW w:w="1615" w:type="dxa"/>
            <w:hideMark/>
          </w:tcPr>
          <w:p w14:paraId="5CBF92A6" w14:textId="77777777" w:rsidR="00C90A68" w:rsidRPr="00A07C45" w:rsidRDefault="00C90A68" w:rsidP="00BA2226">
            <w:pPr>
              <w:spacing w:after="0" w:line="240" w:lineRule="auto"/>
              <w:jc w:val="center"/>
              <w:rPr>
                <w:rFonts w:asciiTheme="majorBidi" w:hAnsiTheme="majorBidi" w:cstheme="majorBidi"/>
                <w:b/>
                <w:bCs/>
                <w:sz w:val="20"/>
                <w:szCs w:val="20"/>
                <w:lang w:val="en-US"/>
              </w:rPr>
            </w:pPr>
            <w:r w:rsidRPr="00A07C45">
              <w:rPr>
                <w:rFonts w:asciiTheme="majorBidi" w:hAnsiTheme="majorBidi" w:cstheme="majorBidi"/>
                <w:b/>
                <w:bCs/>
                <w:sz w:val="20"/>
                <w:szCs w:val="20"/>
                <w:lang w:val="en-US"/>
              </w:rPr>
              <w:t>Jalur Uji</w:t>
            </w:r>
          </w:p>
        </w:tc>
        <w:tc>
          <w:tcPr>
            <w:tcW w:w="1592" w:type="dxa"/>
            <w:hideMark/>
          </w:tcPr>
          <w:p w14:paraId="3C69C232" w14:textId="77777777" w:rsidR="00C90A68" w:rsidRPr="00A07C45" w:rsidRDefault="00C90A68" w:rsidP="00BA2226">
            <w:pPr>
              <w:spacing w:after="0" w:line="240" w:lineRule="auto"/>
              <w:jc w:val="center"/>
              <w:rPr>
                <w:rFonts w:asciiTheme="majorBidi" w:hAnsiTheme="majorBidi" w:cstheme="majorBidi"/>
                <w:b/>
                <w:bCs/>
                <w:sz w:val="20"/>
                <w:szCs w:val="20"/>
                <w:lang w:val="en-US"/>
              </w:rPr>
            </w:pPr>
            <w:r w:rsidRPr="00A07C45">
              <w:rPr>
                <w:rFonts w:asciiTheme="majorBidi" w:hAnsiTheme="majorBidi" w:cstheme="majorBidi"/>
                <w:b/>
                <w:bCs/>
                <w:sz w:val="20"/>
                <w:szCs w:val="20"/>
                <w:lang w:val="en-US"/>
              </w:rPr>
              <w:t>Koefisien</w:t>
            </w:r>
          </w:p>
        </w:tc>
        <w:tc>
          <w:tcPr>
            <w:tcW w:w="1571" w:type="dxa"/>
            <w:hideMark/>
          </w:tcPr>
          <w:p w14:paraId="404BD47A" w14:textId="77777777" w:rsidR="00C90A68" w:rsidRPr="00A07C45" w:rsidRDefault="00C90A68" w:rsidP="00BA2226">
            <w:pPr>
              <w:spacing w:after="0" w:line="240" w:lineRule="auto"/>
              <w:jc w:val="center"/>
              <w:rPr>
                <w:rFonts w:asciiTheme="majorBidi" w:hAnsiTheme="majorBidi" w:cstheme="majorBidi"/>
                <w:b/>
                <w:bCs/>
                <w:sz w:val="20"/>
                <w:szCs w:val="20"/>
                <w:lang w:val="en-US"/>
              </w:rPr>
            </w:pPr>
            <w:r w:rsidRPr="00A07C45">
              <w:rPr>
                <w:rFonts w:asciiTheme="majorBidi" w:hAnsiTheme="majorBidi" w:cstheme="majorBidi"/>
                <w:b/>
                <w:bCs/>
                <w:sz w:val="20"/>
                <w:szCs w:val="20"/>
                <w:lang w:val="en-US"/>
              </w:rPr>
              <w:t>t-Statistik</w:t>
            </w:r>
          </w:p>
        </w:tc>
        <w:tc>
          <w:tcPr>
            <w:tcW w:w="1531" w:type="dxa"/>
            <w:hideMark/>
          </w:tcPr>
          <w:p w14:paraId="38231DC5" w14:textId="77777777" w:rsidR="00C90A68" w:rsidRPr="00A07C45" w:rsidRDefault="00C90A68" w:rsidP="00BA2226">
            <w:pPr>
              <w:spacing w:after="0" w:line="240" w:lineRule="auto"/>
              <w:jc w:val="center"/>
              <w:rPr>
                <w:rFonts w:asciiTheme="majorBidi" w:hAnsiTheme="majorBidi" w:cstheme="majorBidi"/>
                <w:b/>
                <w:bCs/>
                <w:sz w:val="20"/>
                <w:szCs w:val="20"/>
                <w:lang w:val="en-US"/>
              </w:rPr>
            </w:pPr>
            <w:r w:rsidRPr="00A07C45">
              <w:rPr>
                <w:rFonts w:asciiTheme="majorBidi" w:hAnsiTheme="majorBidi" w:cstheme="majorBidi"/>
                <w:b/>
                <w:bCs/>
                <w:sz w:val="20"/>
                <w:szCs w:val="20"/>
                <w:lang w:val="en-US"/>
              </w:rPr>
              <w:t>p-Value</w:t>
            </w:r>
          </w:p>
        </w:tc>
        <w:tc>
          <w:tcPr>
            <w:tcW w:w="1618" w:type="dxa"/>
            <w:hideMark/>
          </w:tcPr>
          <w:p w14:paraId="3639D30D" w14:textId="77777777" w:rsidR="00C90A68" w:rsidRPr="00A07C45" w:rsidRDefault="00C90A68" w:rsidP="00BA2226">
            <w:pPr>
              <w:spacing w:after="0" w:line="240" w:lineRule="auto"/>
              <w:jc w:val="center"/>
              <w:rPr>
                <w:rFonts w:asciiTheme="majorBidi" w:hAnsiTheme="majorBidi" w:cstheme="majorBidi"/>
                <w:b/>
                <w:bCs/>
                <w:sz w:val="20"/>
                <w:szCs w:val="20"/>
                <w:lang w:val="en-US"/>
              </w:rPr>
            </w:pPr>
            <w:r w:rsidRPr="00A07C45">
              <w:rPr>
                <w:rFonts w:asciiTheme="majorBidi" w:hAnsiTheme="majorBidi" w:cstheme="majorBidi"/>
                <w:b/>
                <w:bCs/>
                <w:sz w:val="20"/>
                <w:szCs w:val="20"/>
                <w:lang w:val="en-US"/>
              </w:rPr>
              <w:t>Keputusan</w:t>
            </w:r>
          </w:p>
        </w:tc>
      </w:tr>
      <w:tr w:rsidR="00C90A68" w:rsidRPr="00A07C45" w14:paraId="76F4D2D9" w14:textId="77777777" w:rsidTr="003D67DE">
        <w:trPr>
          <w:jc w:val="center"/>
        </w:trPr>
        <w:tc>
          <w:tcPr>
            <w:tcW w:w="1615" w:type="dxa"/>
            <w:hideMark/>
          </w:tcPr>
          <w:p w14:paraId="5314EBB1" w14:textId="77777777" w:rsidR="00C90A68" w:rsidRPr="00A07C45" w:rsidRDefault="00C90A68" w:rsidP="003D67DE">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X → Z</w:t>
            </w:r>
          </w:p>
        </w:tc>
        <w:tc>
          <w:tcPr>
            <w:tcW w:w="1592" w:type="dxa"/>
            <w:hideMark/>
          </w:tcPr>
          <w:p w14:paraId="64A2BBD7" w14:textId="77777777" w:rsidR="00C90A68" w:rsidRPr="00A07C45" w:rsidRDefault="00C90A68" w:rsidP="003D67DE">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0.749</w:t>
            </w:r>
          </w:p>
        </w:tc>
        <w:tc>
          <w:tcPr>
            <w:tcW w:w="1571" w:type="dxa"/>
            <w:hideMark/>
          </w:tcPr>
          <w:p w14:paraId="520D1F71" w14:textId="77777777" w:rsidR="00C90A68" w:rsidRPr="00A07C45" w:rsidRDefault="00C90A68" w:rsidP="003D67DE">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&gt;1.96</w:t>
            </w:r>
          </w:p>
        </w:tc>
        <w:tc>
          <w:tcPr>
            <w:tcW w:w="1531" w:type="dxa"/>
            <w:hideMark/>
          </w:tcPr>
          <w:p w14:paraId="5C7C00F3" w14:textId="77777777" w:rsidR="00C90A68" w:rsidRPr="00A07C45" w:rsidRDefault="00C90A68" w:rsidP="003D67DE">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&lt;0.05</w:t>
            </w:r>
          </w:p>
        </w:tc>
        <w:tc>
          <w:tcPr>
            <w:tcW w:w="1618" w:type="dxa"/>
            <w:hideMark/>
          </w:tcPr>
          <w:p w14:paraId="1C3D4E62" w14:textId="77777777" w:rsidR="00C90A68" w:rsidRPr="00A07C45" w:rsidRDefault="00C90A68" w:rsidP="003D67DE">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Signifikan</w:t>
            </w:r>
          </w:p>
        </w:tc>
      </w:tr>
      <w:tr w:rsidR="00C90A68" w:rsidRPr="00A07C45" w14:paraId="28A13F12" w14:textId="77777777" w:rsidTr="003D67DE">
        <w:trPr>
          <w:jc w:val="center"/>
        </w:trPr>
        <w:tc>
          <w:tcPr>
            <w:tcW w:w="1615" w:type="dxa"/>
            <w:hideMark/>
          </w:tcPr>
          <w:p w14:paraId="2949D973" w14:textId="77777777" w:rsidR="00C90A68" w:rsidRPr="00A07C45" w:rsidRDefault="00C90A68" w:rsidP="003D67DE">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Z → Y</w:t>
            </w:r>
          </w:p>
        </w:tc>
        <w:tc>
          <w:tcPr>
            <w:tcW w:w="1592" w:type="dxa"/>
            <w:hideMark/>
          </w:tcPr>
          <w:p w14:paraId="1127EC1E" w14:textId="77777777" w:rsidR="00C90A68" w:rsidRPr="00A07C45" w:rsidRDefault="00C90A68" w:rsidP="003D67DE">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0.340</w:t>
            </w:r>
          </w:p>
        </w:tc>
        <w:tc>
          <w:tcPr>
            <w:tcW w:w="1571" w:type="dxa"/>
            <w:hideMark/>
          </w:tcPr>
          <w:p w14:paraId="4399FE7C" w14:textId="77777777" w:rsidR="00C90A68" w:rsidRPr="00A07C45" w:rsidRDefault="00C90A68" w:rsidP="003D67DE">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&gt;1.96</w:t>
            </w:r>
          </w:p>
        </w:tc>
        <w:tc>
          <w:tcPr>
            <w:tcW w:w="1531" w:type="dxa"/>
            <w:hideMark/>
          </w:tcPr>
          <w:p w14:paraId="05C4AEBF" w14:textId="77777777" w:rsidR="00C90A68" w:rsidRPr="00A07C45" w:rsidRDefault="00C90A68" w:rsidP="003D67DE">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&lt;0.05</w:t>
            </w:r>
          </w:p>
        </w:tc>
        <w:tc>
          <w:tcPr>
            <w:tcW w:w="1618" w:type="dxa"/>
            <w:hideMark/>
          </w:tcPr>
          <w:p w14:paraId="657084BD" w14:textId="77777777" w:rsidR="00C90A68" w:rsidRPr="00A07C45" w:rsidRDefault="00C90A68" w:rsidP="003D67DE">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Signifikan</w:t>
            </w:r>
          </w:p>
        </w:tc>
      </w:tr>
      <w:tr w:rsidR="00C90A68" w:rsidRPr="00A07C45" w14:paraId="198973C5" w14:textId="77777777" w:rsidTr="003D67DE">
        <w:trPr>
          <w:jc w:val="center"/>
        </w:trPr>
        <w:tc>
          <w:tcPr>
            <w:tcW w:w="1615" w:type="dxa"/>
            <w:hideMark/>
          </w:tcPr>
          <w:p w14:paraId="4CFD6B68" w14:textId="77777777" w:rsidR="00C90A68" w:rsidRPr="00A07C45" w:rsidRDefault="00C90A68" w:rsidP="003D67DE">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X → Y (langsung)</w:t>
            </w:r>
          </w:p>
        </w:tc>
        <w:tc>
          <w:tcPr>
            <w:tcW w:w="1592" w:type="dxa"/>
            <w:hideMark/>
          </w:tcPr>
          <w:p w14:paraId="310E54C4" w14:textId="77777777" w:rsidR="00C90A68" w:rsidRPr="00A07C45" w:rsidRDefault="00C90A68" w:rsidP="003D67DE">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0.416</w:t>
            </w:r>
          </w:p>
        </w:tc>
        <w:tc>
          <w:tcPr>
            <w:tcW w:w="1571" w:type="dxa"/>
            <w:hideMark/>
          </w:tcPr>
          <w:p w14:paraId="0DD6B0D5" w14:textId="77777777" w:rsidR="00C90A68" w:rsidRPr="00A07C45" w:rsidRDefault="00C90A68" w:rsidP="003D67DE">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&gt;1.96</w:t>
            </w:r>
          </w:p>
        </w:tc>
        <w:tc>
          <w:tcPr>
            <w:tcW w:w="1531" w:type="dxa"/>
            <w:hideMark/>
          </w:tcPr>
          <w:p w14:paraId="004A95C1" w14:textId="77777777" w:rsidR="00C90A68" w:rsidRPr="00A07C45" w:rsidRDefault="00C90A68" w:rsidP="003D67DE">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&lt;0.05</w:t>
            </w:r>
          </w:p>
        </w:tc>
        <w:tc>
          <w:tcPr>
            <w:tcW w:w="1618" w:type="dxa"/>
            <w:hideMark/>
          </w:tcPr>
          <w:p w14:paraId="485FAD55" w14:textId="77777777" w:rsidR="00C90A68" w:rsidRPr="00A07C45" w:rsidRDefault="00C90A68" w:rsidP="003D67DE">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Signifikan</w:t>
            </w:r>
          </w:p>
        </w:tc>
      </w:tr>
      <w:tr w:rsidR="00C90A68" w:rsidRPr="00A07C45" w14:paraId="42AF2797" w14:textId="77777777" w:rsidTr="003D67DE">
        <w:trPr>
          <w:jc w:val="center"/>
        </w:trPr>
        <w:tc>
          <w:tcPr>
            <w:tcW w:w="1615" w:type="dxa"/>
            <w:hideMark/>
          </w:tcPr>
          <w:p w14:paraId="492AFEEB" w14:textId="77777777" w:rsidR="00C90A68" w:rsidRPr="00A07C45" w:rsidRDefault="00C90A68" w:rsidP="003D67DE">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X → Z → Y (tidaklangsung)</w:t>
            </w:r>
          </w:p>
        </w:tc>
        <w:tc>
          <w:tcPr>
            <w:tcW w:w="1592" w:type="dxa"/>
            <w:hideMark/>
          </w:tcPr>
          <w:p w14:paraId="1182599C" w14:textId="77777777" w:rsidR="00C90A68" w:rsidRPr="00A07C45" w:rsidRDefault="00C90A68" w:rsidP="003D67DE">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0.255</w:t>
            </w:r>
          </w:p>
        </w:tc>
        <w:tc>
          <w:tcPr>
            <w:tcW w:w="1571" w:type="dxa"/>
            <w:hideMark/>
          </w:tcPr>
          <w:p w14:paraId="50B48026" w14:textId="77777777" w:rsidR="00C90A68" w:rsidRPr="00A07C45" w:rsidRDefault="00C90A68" w:rsidP="003D67DE">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&gt;1.96</w:t>
            </w:r>
          </w:p>
        </w:tc>
        <w:tc>
          <w:tcPr>
            <w:tcW w:w="1531" w:type="dxa"/>
            <w:hideMark/>
          </w:tcPr>
          <w:p w14:paraId="37A520C6" w14:textId="77777777" w:rsidR="00C90A68" w:rsidRPr="00A07C45" w:rsidRDefault="00C90A68" w:rsidP="003D67DE">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&lt;0.05</w:t>
            </w:r>
          </w:p>
        </w:tc>
        <w:tc>
          <w:tcPr>
            <w:tcW w:w="1618" w:type="dxa"/>
            <w:hideMark/>
          </w:tcPr>
          <w:p w14:paraId="54E72624" w14:textId="77777777" w:rsidR="00C90A68" w:rsidRPr="00A07C45" w:rsidRDefault="00C90A68" w:rsidP="003D67DE">
            <w:pPr>
              <w:spacing w:after="0" w:line="240" w:lineRule="auto"/>
              <w:jc w:val="center"/>
              <w:rPr>
                <w:rFonts w:asciiTheme="majorBidi" w:hAnsiTheme="majorBidi" w:cstheme="majorBidi"/>
                <w:sz w:val="20"/>
                <w:szCs w:val="20"/>
                <w:lang w:val="en-US"/>
              </w:rPr>
            </w:pPr>
            <w:r w:rsidRPr="00A07C45">
              <w:rPr>
                <w:rFonts w:asciiTheme="majorBidi" w:hAnsiTheme="majorBidi" w:cstheme="majorBidi"/>
                <w:sz w:val="20"/>
                <w:szCs w:val="20"/>
                <w:lang w:val="en-US"/>
              </w:rPr>
              <w:t>Signifikan</w:t>
            </w:r>
          </w:p>
        </w:tc>
      </w:tr>
    </w:tbl>
    <w:p w14:paraId="332CA0C4" w14:textId="5F275443" w:rsidR="00D4437C" w:rsidRPr="00C90A68" w:rsidRDefault="00D4437C" w:rsidP="00C90A68">
      <w:pPr>
        <w:pStyle w:val="Keterangan"/>
        <w:rPr>
          <w:rFonts w:asciiTheme="majorBidi" w:hAnsiTheme="majorBidi" w:cstheme="majorBidi"/>
          <w:b/>
          <w:bCs/>
          <w:i w:val="0"/>
          <w:iCs w:val="0"/>
          <w:sz w:val="22"/>
          <w:szCs w:val="22"/>
        </w:rPr>
      </w:pPr>
      <w:r w:rsidRPr="00C90A68">
        <w:rPr>
          <w:rFonts w:asciiTheme="majorBidi" w:hAnsiTheme="majorBidi" w:cstheme="majorBidi"/>
          <w:b/>
          <w:bCs/>
          <w:i w:val="0"/>
          <w:iCs w:val="0"/>
          <w:sz w:val="22"/>
          <w:szCs w:val="22"/>
        </w:rPr>
        <w:br w:type="page"/>
      </w:r>
    </w:p>
    <w:p w14:paraId="367502E9" w14:textId="688405F1" w:rsidR="00373FD2" w:rsidRPr="00C90A68" w:rsidRDefault="00C90A68" w:rsidP="00C90A68">
      <w:pPr>
        <w:pStyle w:val="Keterangan"/>
        <w:rPr>
          <w:rFonts w:asciiTheme="majorBidi" w:hAnsiTheme="majorBidi" w:cstheme="majorBidi"/>
          <w:b/>
          <w:bCs/>
          <w:i w:val="0"/>
          <w:iCs w:val="0"/>
          <w:color w:val="auto"/>
          <w:sz w:val="22"/>
          <w:szCs w:val="22"/>
        </w:rPr>
      </w:pPr>
      <w:bookmarkStart w:id="122" w:name="_Toc202226693"/>
      <w:r w:rsidRPr="00C90A68">
        <w:rPr>
          <w:rFonts w:asciiTheme="majorBidi" w:hAnsiTheme="majorBidi" w:cstheme="majorBidi"/>
          <w:b/>
          <w:bCs/>
          <w:i w:val="0"/>
          <w:iCs w:val="0"/>
          <w:color w:val="auto"/>
          <w:sz w:val="22"/>
          <w:szCs w:val="22"/>
        </w:rPr>
        <w:lastRenderedPageBreak/>
        <w:t xml:space="preserve">Lampiran </w:t>
      </w:r>
      <w:r w:rsidRPr="00C90A68">
        <w:rPr>
          <w:rFonts w:asciiTheme="majorBidi" w:hAnsiTheme="majorBidi" w:cstheme="majorBidi"/>
          <w:b/>
          <w:bCs/>
          <w:i w:val="0"/>
          <w:iCs w:val="0"/>
          <w:color w:val="auto"/>
          <w:sz w:val="22"/>
          <w:szCs w:val="22"/>
        </w:rPr>
        <w:fldChar w:fldCharType="begin"/>
      </w:r>
      <w:r w:rsidRPr="00C90A68">
        <w:rPr>
          <w:rFonts w:asciiTheme="majorBidi" w:hAnsiTheme="majorBidi" w:cstheme="majorBidi"/>
          <w:b/>
          <w:bCs/>
          <w:i w:val="0"/>
          <w:iCs w:val="0"/>
          <w:color w:val="auto"/>
          <w:sz w:val="22"/>
          <w:szCs w:val="22"/>
        </w:rPr>
        <w:instrText xml:space="preserve"> SEQ Lampiran \* ARABIC </w:instrText>
      </w:r>
      <w:r w:rsidRPr="00C90A68">
        <w:rPr>
          <w:rFonts w:asciiTheme="majorBidi" w:hAnsiTheme="majorBidi" w:cstheme="majorBidi"/>
          <w:b/>
          <w:bCs/>
          <w:i w:val="0"/>
          <w:iCs w:val="0"/>
          <w:color w:val="auto"/>
          <w:sz w:val="22"/>
          <w:szCs w:val="22"/>
        </w:rPr>
        <w:fldChar w:fldCharType="separate"/>
      </w:r>
      <w:r w:rsidR="00B22E6D">
        <w:rPr>
          <w:rFonts w:asciiTheme="majorBidi" w:hAnsiTheme="majorBidi" w:cstheme="majorBidi"/>
          <w:b/>
          <w:bCs/>
          <w:i w:val="0"/>
          <w:iCs w:val="0"/>
          <w:noProof/>
          <w:color w:val="auto"/>
          <w:sz w:val="22"/>
          <w:szCs w:val="22"/>
        </w:rPr>
        <w:t>7</w:t>
      </w:r>
      <w:r w:rsidRPr="00C90A68">
        <w:rPr>
          <w:rFonts w:asciiTheme="majorBidi" w:hAnsiTheme="majorBidi" w:cstheme="majorBidi"/>
          <w:b/>
          <w:bCs/>
          <w:i w:val="0"/>
          <w:iCs w:val="0"/>
          <w:color w:val="auto"/>
          <w:sz w:val="22"/>
          <w:szCs w:val="22"/>
        </w:rPr>
        <w:fldChar w:fldCharType="end"/>
      </w:r>
      <w:r w:rsidRPr="00C90A68">
        <w:rPr>
          <w:rFonts w:asciiTheme="majorBidi" w:hAnsiTheme="majorBidi" w:cstheme="majorBidi"/>
          <w:b/>
          <w:bCs/>
          <w:i w:val="0"/>
          <w:iCs w:val="0"/>
          <w:color w:val="auto"/>
          <w:sz w:val="22"/>
          <w:szCs w:val="22"/>
        </w:rPr>
        <w:t xml:space="preserve"> Surat Izin Penelitian</w:t>
      </w:r>
      <w:bookmarkEnd w:id="122"/>
    </w:p>
    <w:p w14:paraId="69B9EF5A" w14:textId="3DEDAA06" w:rsidR="00C90A68" w:rsidRPr="00C90A68" w:rsidRDefault="00BA2226" w:rsidP="00C90A68">
      <w:r w:rsidRPr="00C90A68">
        <w:rPr>
          <w:rFonts w:asciiTheme="majorBidi" w:hAnsiTheme="majorBidi" w:cstheme="majorBidi"/>
          <w:b/>
          <w:bCs/>
          <w:i/>
          <w:iCs/>
          <w:noProof/>
        </w:rPr>
        <w:drawing>
          <wp:anchor distT="0" distB="0" distL="114300" distR="114300" simplePos="0" relativeHeight="251714560" behindDoc="0" locked="0" layoutInCell="1" allowOverlap="1" wp14:anchorId="4DCA00BD" wp14:editId="723FDF1B">
            <wp:simplePos x="0" y="0"/>
            <wp:positionH relativeFrom="column">
              <wp:posOffset>207645</wp:posOffset>
            </wp:positionH>
            <wp:positionV relativeFrom="paragraph">
              <wp:posOffset>46355</wp:posOffset>
            </wp:positionV>
            <wp:extent cx="4305300" cy="6059662"/>
            <wp:effectExtent l="0" t="0" r="0" b="0"/>
            <wp:wrapNone/>
            <wp:docPr id="1043370107"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70107" name="Gambar 1043370107"/>
                    <pic:cNvPicPr/>
                  </pic:nvPicPr>
                  <pic:blipFill rotWithShape="1">
                    <a:blip r:embed="rId23" cstate="print">
                      <a:extLst>
                        <a:ext uri="{28A0092B-C50C-407E-A947-70E740481C1C}">
                          <a14:useLocalDpi xmlns:a14="http://schemas.microsoft.com/office/drawing/2010/main" val="0"/>
                        </a:ext>
                      </a:extLst>
                    </a:blip>
                    <a:srcRect l="6992" t="3359" r="7207" b="3320"/>
                    <a:stretch>
                      <a:fillRect/>
                    </a:stretch>
                  </pic:blipFill>
                  <pic:spPr bwMode="auto">
                    <a:xfrm>
                      <a:off x="0" y="0"/>
                      <a:ext cx="4305300" cy="60596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F032C0" w14:textId="5A0009F2" w:rsidR="00D4437C" w:rsidRDefault="00D4437C" w:rsidP="00D4437C">
      <w:pPr>
        <w:rPr>
          <w:noProof/>
        </w:rPr>
      </w:pPr>
    </w:p>
    <w:p w14:paraId="1940FEE9" w14:textId="49E8B64B" w:rsidR="00D4437C" w:rsidRDefault="00D4437C" w:rsidP="00D4437C"/>
    <w:p w14:paraId="0C2D88E0" w14:textId="39AE1953" w:rsidR="00D4437C" w:rsidRPr="00C00B0A" w:rsidRDefault="00D4437C" w:rsidP="00C00B0A"/>
    <w:p w14:paraId="5ABD113A" w14:textId="0B5BB63E" w:rsidR="00D4437C" w:rsidRDefault="00D4437C" w:rsidP="00D4437C"/>
    <w:p w14:paraId="7B302FB5" w14:textId="77777777" w:rsidR="00C90A68" w:rsidRDefault="00C90A68" w:rsidP="00D4437C"/>
    <w:p w14:paraId="02E176F9" w14:textId="77777777" w:rsidR="00C90A68" w:rsidRDefault="00C90A68" w:rsidP="00D4437C"/>
    <w:p w14:paraId="2C83A1E2" w14:textId="77777777" w:rsidR="00C90A68" w:rsidRDefault="00C90A68" w:rsidP="00D4437C"/>
    <w:p w14:paraId="2A789400" w14:textId="77777777" w:rsidR="00C90A68" w:rsidRDefault="00C90A68" w:rsidP="00D4437C"/>
    <w:p w14:paraId="1EE1AB18" w14:textId="77777777" w:rsidR="00C90A68" w:rsidRDefault="00C90A68" w:rsidP="00D4437C"/>
    <w:p w14:paraId="4BCA226C" w14:textId="77777777" w:rsidR="00C90A68" w:rsidRDefault="00C90A68" w:rsidP="00D4437C"/>
    <w:p w14:paraId="5CE3770A" w14:textId="77777777" w:rsidR="00C90A68" w:rsidRDefault="00C90A68" w:rsidP="00D4437C"/>
    <w:p w14:paraId="3BB60150" w14:textId="77777777" w:rsidR="00C90A68" w:rsidRDefault="00C90A68" w:rsidP="00D4437C"/>
    <w:p w14:paraId="21DF3F21" w14:textId="77777777" w:rsidR="00C90A68" w:rsidRDefault="00C90A68" w:rsidP="00D4437C"/>
    <w:p w14:paraId="7A4409BA" w14:textId="77777777" w:rsidR="00C90A68" w:rsidRDefault="00C90A68" w:rsidP="00D4437C"/>
    <w:p w14:paraId="7967661B" w14:textId="77777777" w:rsidR="00C90A68" w:rsidRDefault="00C90A68" w:rsidP="00D4437C"/>
    <w:p w14:paraId="3B558D52" w14:textId="77777777" w:rsidR="00C90A68" w:rsidRDefault="00C90A68" w:rsidP="00D4437C"/>
    <w:p w14:paraId="2194F476" w14:textId="77777777" w:rsidR="00C90A68" w:rsidRDefault="00C90A68" w:rsidP="00D4437C"/>
    <w:p w14:paraId="5F2251F3" w14:textId="77777777" w:rsidR="00C90A68" w:rsidRDefault="00C90A68" w:rsidP="00D4437C"/>
    <w:p w14:paraId="471A8C0A" w14:textId="5AD81961" w:rsidR="00C90A68" w:rsidRDefault="00C90A68" w:rsidP="00D4437C"/>
    <w:p w14:paraId="0883E2F1" w14:textId="1099F25E" w:rsidR="00C90A68" w:rsidRDefault="00C90A68" w:rsidP="00C90A68">
      <w:pPr>
        <w:sectPr w:rsidR="00C90A68" w:rsidSect="0089554E">
          <w:type w:val="continuous"/>
          <w:pgSz w:w="11906" w:h="16838"/>
          <w:pgMar w:top="2268" w:right="1701" w:bottom="1701" w:left="2268" w:header="708" w:footer="708" w:gutter="0"/>
          <w:cols w:space="708"/>
          <w:titlePg/>
          <w:docGrid w:linePitch="360"/>
        </w:sectPr>
      </w:pPr>
    </w:p>
    <w:p w14:paraId="46A5D9F1" w14:textId="77777777" w:rsidR="00C90A68" w:rsidRDefault="00C90A68" w:rsidP="00D4437C">
      <w:pPr>
        <w:sectPr w:rsidR="00C90A68" w:rsidSect="00C90A68">
          <w:type w:val="continuous"/>
          <w:pgSz w:w="11906" w:h="16838"/>
          <w:pgMar w:top="2268" w:right="1701" w:bottom="1701" w:left="2268" w:header="708" w:footer="708" w:gutter="0"/>
          <w:cols w:num="2" w:space="708"/>
          <w:titlePg/>
          <w:docGrid w:linePitch="360"/>
        </w:sectPr>
      </w:pPr>
    </w:p>
    <w:p w14:paraId="4A773925" w14:textId="77777777" w:rsidR="00C90A68" w:rsidRPr="00D4437C" w:rsidRDefault="00C90A68" w:rsidP="00D4437C"/>
    <w:sectPr w:rsidR="00C90A68" w:rsidRPr="00D4437C" w:rsidSect="0089554E">
      <w:type w:val="continuous"/>
      <w:pgSz w:w="11906" w:h="16838"/>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7634" w14:textId="77777777" w:rsidR="00E422CC" w:rsidRDefault="00E422CC" w:rsidP="005B0EDF">
      <w:pPr>
        <w:spacing w:after="0" w:line="240" w:lineRule="auto"/>
      </w:pPr>
      <w:r>
        <w:separator/>
      </w:r>
    </w:p>
  </w:endnote>
  <w:endnote w:type="continuationSeparator" w:id="0">
    <w:p w14:paraId="094E4AA0" w14:textId="77777777" w:rsidR="00E422CC" w:rsidRDefault="00E422CC" w:rsidP="005B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9C0" w14:textId="6364C02B" w:rsidR="00812FC9" w:rsidRDefault="00812FC9">
    <w:pPr>
      <w:pStyle w:val="Footer"/>
      <w:jc w:val="center"/>
    </w:pPr>
  </w:p>
  <w:p w14:paraId="2C88399A" w14:textId="77777777" w:rsidR="00812FC9" w:rsidRDefault="00812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133714474"/>
      <w:docPartObj>
        <w:docPartGallery w:val="Page Numbers (Bottom of Page)"/>
        <w:docPartUnique/>
      </w:docPartObj>
    </w:sdtPr>
    <w:sdtContent>
      <w:p w14:paraId="002D12F7" w14:textId="1DEB12A3" w:rsidR="00C126D9" w:rsidRPr="00C126D9" w:rsidRDefault="00C126D9">
        <w:pPr>
          <w:pStyle w:val="Footer"/>
          <w:jc w:val="center"/>
          <w:rPr>
            <w:rFonts w:ascii="Times New Roman" w:hAnsi="Times New Roman"/>
            <w:sz w:val="24"/>
          </w:rPr>
        </w:pPr>
        <w:r w:rsidRPr="00C126D9">
          <w:rPr>
            <w:rFonts w:ascii="Times New Roman" w:hAnsi="Times New Roman"/>
            <w:sz w:val="24"/>
          </w:rPr>
          <w:fldChar w:fldCharType="begin"/>
        </w:r>
        <w:r w:rsidRPr="00C126D9">
          <w:rPr>
            <w:rFonts w:ascii="Times New Roman" w:hAnsi="Times New Roman"/>
            <w:sz w:val="24"/>
          </w:rPr>
          <w:instrText>PAGE   \* MERGEFORMAT</w:instrText>
        </w:r>
        <w:r w:rsidRPr="00C126D9">
          <w:rPr>
            <w:rFonts w:ascii="Times New Roman" w:hAnsi="Times New Roman"/>
            <w:sz w:val="24"/>
          </w:rPr>
          <w:fldChar w:fldCharType="separate"/>
        </w:r>
        <w:r w:rsidRPr="00C126D9">
          <w:rPr>
            <w:rFonts w:ascii="Times New Roman" w:hAnsi="Times New Roman"/>
            <w:sz w:val="24"/>
          </w:rPr>
          <w:t>2</w:t>
        </w:r>
        <w:r w:rsidRPr="00C126D9">
          <w:rPr>
            <w:rFonts w:ascii="Times New Roman" w:hAnsi="Times New Roman"/>
            <w:sz w:val="24"/>
          </w:rPr>
          <w:fldChar w:fldCharType="end"/>
        </w:r>
      </w:p>
    </w:sdtContent>
  </w:sdt>
  <w:p w14:paraId="7E5B463E" w14:textId="77777777" w:rsidR="00C126D9" w:rsidRPr="00C126D9" w:rsidRDefault="00C126D9">
    <w:pPr>
      <w:pStyle w:val="Footer"/>
      <w:rPr>
        <w:rFonts w:ascii="Times New Roman" w:hAnsi="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784915"/>
      <w:docPartObj>
        <w:docPartGallery w:val="Page Numbers (Bottom of Page)"/>
        <w:docPartUnique/>
      </w:docPartObj>
    </w:sdtPr>
    <w:sdtContent>
      <w:p w14:paraId="0F810D3B" w14:textId="1A6E1A59" w:rsidR="00BC2335" w:rsidRDefault="00BC2335">
        <w:pPr>
          <w:pStyle w:val="Footer"/>
          <w:jc w:val="center"/>
        </w:pPr>
        <w:r w:rsidRPr="00BC2335">
          <w:rPr>
            <w:rFonts w:asciiTheme="majorBidi" w:hAnsiTheme="majorBidi" w:cstheme="majorBidi"/>
            <w:sz w:val="24"/>
            <w:szCs w:val="24"/>
          </w:rPr>
          <w:fldChar w:fldCharType="begin"/>
        </w:r>
        <w:r w:rsidRPr="00BC2335">
          <w:rPr>
            <w:rFonts w:asciiTheme="majorBidi" w:hAnsiTheme="majorBidi" w:cstheme="majorBidi"/>
            <w:sz w:val="24"/>
            <w:szCs w:val="24"/>
          </w:rPr>
          <w:instrText>PAGE   \* MERGEFORMAT</w:instrText>
        </w:r>
        <w:r w:rsidRPr="00BC2335">
          <w:rPr>
            <w:rFonts w:asciiTheme="majorBidi" w:hAnsiTheme="majorBidi" w:cstheme="majorBidi"/>
            <w:sz w:val="24"/>
            <w:szCs w:val="24"/>
          </w:rPr>
          <w:fldChar w:fldCharType="separate"/>
        </w:r>
        <w:r w:rsidRPr="00BC2335">
          <w:rPr>
            <w:rFonts w:asciiTheme="majorBidi" w:hAnsiTheme="majorBidi" w:cstheme="majorBidi"/>
            <w:sz w:val="24"/>
            <w:szCs w:val="24"/>
          </w:rPr>
          <w:t>2</w:t>
        </w:r>
        <w:r w:rsidRPr="00BC2335">
          <w:rPr>
            <w:rFonts w:asciiTheme="majorBidi" w:hAnsiTheme="majorBidi" w:cstheme="majorBidi"/>
            <w:sz w:val="24"/>
            <w:szCs w:val="24"/>
          </w:rPr>
          <w:fldChar w:fldCharType="end"/>
        </w:r>
      </w:p>
    </w:sdtContent>
  </w:sdt>
  <w:p w14:paraId="6948785E" w14:textId="77777777" w:rsidR="00812FC9" w:rsidRDefault="00812F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8629" w14:textId="77777777" w:rsidR="00670F84" w:rsidRDefault="00670F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55CF" w14:textId="4A976F5A" w:rsidR="00A428C6" w:rsidRDefault="00A428C6">
    <w:pPr>
      <w:pStyle w:val="Footer"/>
      <w:jc w:val="center"/>
    </w:pPr>
  </w:p>
  <w:p w14:paraId="2B87C895" w14:textId="77777777" w:rsidR="00A428C6" w:rsidRDefault="00A42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8CA8C" w14:textId="77777777" w:rsidR="00E422CC" w:rsidRDefault="00E422CC" w:rsidP="005B0EDF">
      <w:pPr>
        <w:spacing w:after="0" w:line="240" w:lineRule="auto"/>
      </w:pPr>
      <w:r>
        <w:separator/>
      </w:r>
    </w:p>
  </w:footnote>
  <w:footnote w:type="continuationSeparator" w:id="0">
    <w:p w14:paraId="6DD3B7D5" w14:textId="77777777" w:rsidR="00E422CC" w:rsidRDefault="00E422CC" w:rsidP="005B0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2AD6" w14:textId="673F5127" w:rsidR="00893F9C" w:rsidRDefault="00893F9C">
    <w:pPr>
      <w:pStyle w:val="Header"/>
      <w:jc w:val="right"/>
    </w:pPr>
  </w:p>
  <w:p w14:paraId="2941F07E" w14:textId="77777777" w:rsidR="00893F9C" w:rsidRDefault="00893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F900" w14:textId="59A01651" w:rsidR="00F405C7" w:rsidRDefault="00F405C7" w:rsidP="00C356CA">
    <w:pPr>
      <w:pStyle w:val="Header"/>
    </w:pPr>
  </w:p>
  <w:p w14:paraId="09EB5F2D" w14:textId="77777777" w:rsidR="00F405C7" w:rsidRDefault="00F405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476525"/>
      <w:docPartObj>
        <w:docPartGallery w:val="Page Numbers (Top of Page)"/>
        <w:docPartUnique/>
      </w:docPartObj>
    </w:sdtPr>
    <w:sdtContent>
      <w:p w14:paraId="7095639B" w14:textId="65E52C68" w:rsidR="005D399D" w:rsidRDefault="005D399D">
        <w:pPr>
          <w:pStyle w:val="Header"/>
          <w:jc w:val="right"/>
        </w:pPr>
        <w:r>
          <w:fldChar w:fldCharType="begin"/>
        </w:r>
        <w:r>
          <w:instrText>PAGE   \* MERGEFORMAT</w:instrText>
        </w:r>
        <w:r>
          <w:fldChar w:fldCharType="separate"/>
        </w:r>
        <w:r>
          <w:t>2</w:t>
        </w:r>
        <w:r>
          <w:fldChar w:fldCharType="end"/>
        </w:r>
      </w:p>
    </w:sdtContent>
  </w:sdt>
  <w:p w14:paraId="79F77417" w14:textId="70A7CDF7" w:rsidR="00893F9C" w:rsidRPr="00C126D9" w:rsidRDefault="00893F9C" w:rsidP="005D399D">
    <w:pPr>
      <w:pStyle w:val="Header"/>
      <w:tabs>
        <w:tab w:val="clear" w:pos="4513"/>
        <w:tab w:val="clear" w:pos="9026"/>
        <w:tab w:val="left" w:pos="6233"/>
      </w:tabs>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E10"/>
    <w:multiLevelType w:val="hybridMultilevel"/>
    <w:tmpl w:val="4A586FFE"/>
    <w:lvl w:ilvl="0" w:tplc="F3B0488A">
      <w:start w:val="1"/>
      <w:numFmt w:val="upperRoman"/>
      <w:lvlText w:val="%1."/>
      <w:lvlJc w:val="left"/>
      <w:pPr>
        <w:ind w:left="1080" w:hanging="72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73B331B"/>
    <w:multiLevelType w:val="hybridMultilevel"/>
    <w:tmpl w:val="AFF0303A"/>
    <w:lvl w:ilvl="0" w:tplc="BFB88AAA">
      <w:start w:val="2"/>
      <w:numFmt w:val="lowerLetter"/>
      <w:lvlText w:val="%1."/>
      <w:lvlJc w:val="left"/>
      <w:pPr>
        <w:ind w:left="108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7A10AB7"/>
    <w:multiLevelType w:val="hybridMultilevel"/>
    <w:tmpl w:val="8B2A2A22"/>
    <w:lvl w:ilvl="0" w:tplc="DE4499FC">
      <w:start w:val="4"/>
      <w:numFmt w:val="lowerLetter"/>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6B02CBF"/>
    <w:multiLevelType w:val="hybridMultilevel"/>
    <w:tmpl w:val="0D0CED8A"/>
    <w:lvl w:ilvl="0" w:tplc="4D3A3AF4">
      <w:start w:val="1"/>
      <w:numFmt w:val="lowerLetter"/>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1CB5805"/>
    <w:multiLevelType w:val="hybridMultilevel"/>
    <w:tmpl w:val="FE70A334"/>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40112C4"/>
    <w:multiLevelType w:val="multilevel"/>
    <w:tmpl w:val="49664824"/>
    <w:lvl w:ilvl="0">
      <w:start w:val="2"/>
      <w:numFmt w:val="decimal"/>
      <w:suff w:val="space"/>
      <w:lvlText w:val="%1."/>
      <w:lvlJc w:val="left"/>
      <w:pPr>
        <w:ind w:left="1080" w:hanging="360"/>
      </w:pPr>
      <w:rPr>
        <w:rFonts w:ascii="Times New Roman" w:hAnsi="Times New Roman" w:cs="Times New Roman" w:hint="default"/>
      </w:rPr>
    </w:lvl>
    <w:lvl w:ilvl="1">
      <w:start w:val="3"/>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442E5431"/>
    <w:multiLevelType w:val="multilevel"/>
    <w:tmpl w:val="3B5EED50"/>
    <w:lvl w:ilvl="0">
      <w:start w:val="2"/>
      <w:numFmt w:val="decimal"/>
      <w:suff w:val="space"/>
      <w:lvlText w:val="%1."/>
      <w:lvlJc w:val="left"/>
      <w:pPr>
        <w:ind w:left="1080" w:hanging="360"/>
      </w:pPr>
      <w:rPr>
        <w:rFonts w:ascii="Times New Roman" w:hAnsi="Times New Roman" w:cs="Times New Roman"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7" w15:restartNumberingAfterBreak="0">
    <w:nsid w:val="45B3165E"/>
    <w:multiLevelType w:val="multilevel"/>
    <w:tmpl w:val="6CDA7A5A"/>
    <w:lvl w:ilvl="0">
      <w:start w:val="1"/>
      <w:numFmt w:val="decimal"/>
      <w:suff w:val="space"/>
      <w:lvlText w:val="%1."/>
      <w:lvlJc w:val="left"/>
      <w:pPr>
        <w:ind w:left="1080" w:hanging="360"/>
      </w:pPr>
      <w:rPr>
        <w:rFonts w:ascii="Times New Roman" w:hAnsi="Times New Roman" w:cs="Times New Roman" w:hint="default"/>
      </w:rPr>
    </w:lvl>
    <w:lvl w:ilvl="1">
      <w:start w:val="3"/>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466B3464"/>
    <w:multiLevelType w:val="hybridMultilevel"/>
    <w:tmpl w:val="CB0C15E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50DF4233"/>
    <w:multiLevelType w:val="hybridMultilevel"/>
    <w:tmpl w:val="01347F1C"/>
    <w:lvl w:ilvl="0" w:tplc="27904654">
      <w:start w:val="1"/>
      <w:numFmt w:val="lowerLetter"/>
      <w:lvlText w:val="%1."/>
      <w:lvlJc w:val="left"/>
      <w:pPr>
        <w:ind w:left="1080" w:hanging="360"/>
      </w:pPr>
      <w:rPr>
        <w:rFonts w:hint="default"/>
        <w:i w:val="0"/>
        <w:iCs w:val="0"/>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524601A4"/>
    <w:multiLevelType w:val="hybridMultilevel"/>
    <w:tmpl w:val="994C7BDA"/>
    <w:lvl w:ilvl="0" w:tplc="0DAE2EB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15:restartNumberingAfterBreak="0">
    <w:nsid w:val="65BA6492"/>
    <w:multiLevelType w:val="hybridMultilevel"/>
    <w:tmpl w:val="E5B04362"/>
    <w:lvl w:ilvl="0" w:tplc="0421000F">
      <w:start w:val="1"/>
      <w:numFmt w:val="decimal"/>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12" w15:restartNumberingAfterBreak="0">
    <w:nsid w:val="670447E9"/>
    <w:multiLevelType w:val="hybridMultilevel"/>
    <w:tmpl w:val="015A41BA"/>
    <w:lvl w:ilvl="0" w:tplc="E6C23E88">
      <w:start w:val="1"/>
      <w:numFmt w:val="lowerLetter"/>
      <w:lvlText w:val="%1."/>
      <w:lvlJc w:val="left"/>
      <w:pPr>
        <w:ind w:left="1080" w:hanging="360"/>
      </w:pPr>
      <w:rPr>
        <w:rFonts w:asciiTheme="majorBidi" w:eastAsiaTheme="minorHAnsi"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6E5030F2"/>
    <w:multiLevelType w:val="multilevel"/>
    <w:tmpl w:val="CC5221AE"/>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7844A7"/>
    <w:multiLevelType w:val="multilevel"/>
    <w:tmpl w:val="96C46B2E"/>
    <w:lvl w:ilvl="0">
      <w:start w:val="2"/>
      <w:numFmt w:val="decimal"/>
      <w:suff w:val="space"/>
      <w:lvlText w:val="%1."/>
      <w:lvlJc w:val="left"/>
      <w:pPr>
        <w:ind w:left="1080" w:hanging="360"/>
      </w:pPr>
      <w:rPr>
        <w:rFonts w:ascii="Times New Roman" w:hAnsi="Times New Roman" w:cs="Times New Roman" w:hint="default"/>
      </w:rPr>
    </w:lvl>
    <w:lvl w:ilvl="1">
      <w:start w:val="1"/>
      <w:numFmt w:val="decimal"/>
      <w:lvlText w:val="%2."/>
      <w:lvlJc w:val="left"/>
      <w:pPr>
        <w:tabs>
          <w:tab w:val="num" w:pos="1800"/>
        </w:tabs>
        <w:ind w:left="1800" w:hanging="360"/>
      </w:pPr>
      <w:rPr>
        <w:rFonts w:asciiTheme="majorBidi" w:eastAsiaTheme="minorHAnsi" w:hAnsiTheme="majorBidi" w:cstheme="majorBidi"/>
      </w:rPr>
    </w:lvl>
    <w:lvl w:ilvl="2">
      <w:start w:val="1"/>
      <w:numFmt w:val="decimal"/>
      <w:lvlText w:val="%3."/>
      <w:lvlJc w:val="left"/>
      <w:pPr>
        <w:tabs>
          <w:tab w:val="num" w:pos="2629"/>
        </w:tabs>
        <w:ind w:left="2629"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74175714"/>
    <w:multiLevelType w:val="multilevel"/>
    <w:tmpl w:val="6FE2CF22"/>
    <w:lvl w:ilvl="0">
      <w:start w:val="2"/>
      <w:numFmt w:val="decimal"/>
      <w:suff w:val="space"/>
      <w:lvlText w:val="%1."/>
      <w:lvlJc w:val="left"/>
      <w:pPr>
        <w:ind w:left="1080" w:hanging="360"/>
      </w:pPr>
      <w:rPr>
        <w:rFonts w:ascii="Times New Roman" w:hAnsi="Times New Roman" w:cs="Times New Roman" w:hint="default"/>
      </w:rPr>
    </w:lvl>
    <w:lvl w:ilvl="1">
      <w:start w:val="1"/>
      <w:numFmt w:val="decimal"/>
      <w:lvlText w:val="%2."/>
      <w:lvlJc w:val="left"/>
      <w:pPr>
        <w:tabs>
          <w:tab w:val="num" w:pos="1800"/>
        </w:tabs>
        <w:ind w:left="1800" w:hanging="360"/>
      </w:pPr>
      <w:rPr>
        <w:rFonts w:asciiTheme="majorBidi" w:eastAsiaTheme="minorHAnsi" w:hAnsiTheme="majorBidi" w:cstheme="majorBidi" w:hint="default"/>
      </w:rPr>
    </w:lvl>
    <w:lvl w:ilvl="2">
      <w:start w:val="3"/>
      <w:numFmt w:val="decimal"/>
      <w:lvlText w:val="%3."/>
      <w:lvlJc w:val="left"/>
      <w:pPr>
        <w:tabs>
          <w:tab w:val="num" w:pos="2629"/>
        </w:tabs>
        <w:ind w:left="2629"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15:restartNumberingAfterBreak="0">
    <w:nsid w:val="7B286E89"/>
    <w:multiLevelType w:val="hybridMultilevel"/>
    <w:tmpl w:val="EA2C5E3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6083740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1519222">
    <w:abstractNumId w:val="12"/>
  </w:num>
  <w:num w:numId="3" w16cid:durableId="1129325741">
    <w:abstractNumId w:val="4"/>
  </w:num>
  <w:num w:numId="4" w16cid:durableId="1986273211">
    <w:abstractNumId w:val="16"/>
  </w:num>
  <w:num w:numId="5" w16cid:durableId="1785269228">
    <w:abstractNumId w:val="9"/>
  </w:num>
  <w:num w:numId="6" w16cid:durableId="244732230">
    <w:abstractNumId w:val="14"/>
  </w:num>
  <w:num w:numId="7" w16cid:durableId="1368606243">
    <w:abstractNumId w:val="0"/>
  </w:num>
  <w:num w:numId="8" w16cid:durableId="2081049690">
    <w:abstractNumId w:val="8"/>
  </w:num>
  <w:num w:numId="9" w16cid:durableId="2123376416">
    <w:abstractNumId w:val="1"/>
  </w:num>
  <w:num w:numId="10" w16cid:durableId="2014800805">
    <w:abstractNumId w:val="15"/>
  </w:num>
  <w:num w:numId="11" w16cid:durableId="817889702">
    <w:abstractNumId w:val="11"/>
  </w:num>
  <w:num w:numId="12" w16cid:durableId="562717775">
    <w:abstractNumId w:val="3"/>
  </w:num>
  <w:num w:numId="13" w16cid:durableId="2112047916">
    <w:abstractNumId w:val="2"/>
  </w:num>
  <w:num w:numId="14" w16cid:durableId="1003557868">
    <w:abstractNumId w:val="13"/>
  </w:num>
  <w:num w:numId="15" w16cid:durableId="1863202856">
    <w:abstractNumId w:val="10"/>
  </w:num>
  <w:num w:numId="16" w16cid:durableId="1908025898">
    <w:abstractNumId w:val="5"/>
  </w:num>
  <w:num w:numId="17" w16cid:durableId="807825563">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32"/>
    <w:rsid w:val="00005ECF"/>
    <w:rsid w:val="000105DE"/>
    <w:rsid w:val="00013610"/>
    <w:rsid w:val="00022B52"/>
    <w:rsid w:val="00025FDA"/>
    <w:rsid w:val="000363E6"/>
    <w:rsid w:val="00041801"/>
    <w:rsid w:val="00041D7A"/>
    <w:rsid w:val="00046EAB"/>
    <w:rsid w:val="000477F2"/>
    <w:rsid w:val="000522AE"/>
    <w:rsid w:val="000522EA"/>
    <w:rsid w:val="00064930"/>
    <w:rsid w:val="0006620E"/>
    <w:rsid w:val="00066A53"/>
    <w:rsid w:val="00071453"/>
    <w:rsid w:val="000728D3"/>
    <w:rsid w:val="00080FB8"/>
    <w:rsid w:val="000837F4"/>
    <w:rsid w:val="00087B99"/>
    <w:rsid w:val="0009253F"/>
    <w:rsid w:val="00094FDD"/>
    <w:rsid w:val="00096E95"/>
    <w:rsid w:val="000A2968"/>
    <w:rsid w:val="000B099E"/>
    <w:rsid w:val="000C01DD"/>
    <w:rsid w:val="000C347C"/>
    <w:rsid w:val="000C4388"/>
    <w:rsid w:val="000D0452"/>
    <w:rsid w:val="000D09DC"/>
    <w:rsid w:val="000D0DED"/>
    <w:rsid w:val="000D3EB9"/>
    <w:rsid w:val="000D5151"/>
    <w:rsid w:val="000D52B9"/>
    <w:rsid w:val="000D62BD"/>
    <w:rsid w:val="000D7C00"/>
    <w:rsid w:val="000E4A2D"/>
    <w:rsid w:val="000E63C3"/>
    <w:rsid w:val="000E71FE"/>
    <w:rsid w:val="000F395F"/>
    <w:rsid w:val="000F49A0"/>
    <w:rsid w:val="000F66F6"/>
    <w:rsid w:val="000F78EE"/>
    <w:rsid w:val="0010006A"/>
    <w:rsid w:val="00100FF7"/>
    <w:rsid w:val="00103689"/>
    <w:rsid w:val="00103BF6"/>
    <w:rsid w:val="001166CE"/>
    <w:rsid w:val="0011791A"/>
    <w:rsid w:val="0012329F"/>
    <w:rsid w:val="001236E2"/>
    <w:rsid w:val="00123F31"/>
    <w:rsid w:val="00130084"/>
    <w:rsid w:val="001308F0"/>
    <w:rsid w:val="00130A6B"/>
    <w:rsid w:val="001341E0"/>
    <w:rsid w:val="001353D1"/>
    <w:rsid w:val="00142C8E"/>
    <w:rsid w:val="001459DD"/>
    <w:rsid w:val="00145A00"/>
    <w:rsid w:val="00155000"/>
    <w:rsid w:val="00155281"/>
    <w:rsid w:val="001562CF"/>
    <w:rsid w:val="00156EF6"/>
    <w:rsid w:val="00171152"/>
    <w:rsid w:val="001745B5"/>
    <w:rsid w:val="001749EE"/>
    <w:rsid w:val="00180DBD"/>
    <w:rsid w:val="00181070"/>
    <w:rsid w:val="00182B08"/>
    <w:rsid w:val="00183DD7"/>
    <w:rsid w:val="00187689"/>
    <w:rsid w:val="0018775D"/>
    <w:rsid w:val="00192E35"/>
    <w:rsid w:val="00193014"/>
    <w:rsid w:val="0019325D"/>
    <w:rsid w:val="0019346C"/>
    <w:rsid w:val="00194453"/>
    <w:rsid w:val="00194EEA"/>
    <w:rsid w:val="00195579"/>
    <w:rsid w:val="001A0553"/>
    <w:rsid w:val="001B1695"/>
    <w:rsid w:val="001B2683"/>
    <w:rsid w:val="001B5261"/>
    <w:rsid w:val="001B539A"/>
    <w:rsid w:val="001C2327"/>
    <w:rsid w:val="001C4E4D"/>
    <w:rsid w:val="001C732A"/>
    <w:rsid w:val="001C7797"/>
    <w:rsid w:val="001D36D7"/>
    <w:rsid w:val="001D4B0B"/>
    <w:rsid w:val="001D6363"/>
    <w:rsid w:val="001D72F8"/>
    <w:rsid w:val="001D7DD2"/>
    <w:rsid w:val="001E3964"/>
    <w:rsid w:val="001E4B47"/>
    <w:rsid w:val="001F009B"/>
    <w:rsid w:val="001F201F"/>
    <w:rsid w:val="00201A3B"/>
    <w:rsid w:val="00201D61"/>
    <w:rsid w:val="00201F58"/>
    <w:rsid w:val="00202268"/>
    <w:rsid w:val="002105A5"/>
    <w:rsid w:val="00211FD3"/>
    <w:rsid w:val="0021246E"/>
    <w:rsid w:val="00213338"/>
    <w:rsid w:val="00220C04"/>
    <w:rsid w:val="00227A5A"/>
    <w:rsid w:val="0023073F"/>
    <w:rsid w:val="00232121"/>
    <w:rsid w:val="00233685"/>
    <w:rsid w:val="00235885"/>
    <w:rsid w:val="00235A7F"/>
    <w:rsid w:val="00236963"/>
    <w:rsid w:val="00236C4A"/>
    <w:rsid w:val="00240F25"/>
    <w:rsid w:val="00246E03"/>
    <w:rsid w:val="00247CD8"/>
    <w:rsid w:val="00253173"/>
    <w:rsid w:val="002540F7"/>
    <w:rsid w:val="002617D3"/>
    <w:rsid w:val="00261FEB"/>
    <w:rsid w:val="002623C0"/>
    <w:rsid w:val="00265227"/>
    <w:rsid w:val="00265666"/>
    <w:rsid w:val="0026742E"/>
    <w:rsid w:val="00274E35"/>
    <w:rsid w:val="002848F4"/>
    <w:rsid w:val="00286DF4"/>
    <w:rsid w:val="00290205"/>
    <w:rsid w:val="0029175C"/>
    <w:rsid w:val="002932C0"/>
    <w:rsid w:val="00296041"/>
    <w:rsid w:val="002A0FE9"/>
    <w:rsid w:val="002A1439"/>
    <w:rsid w:val="002A70D0"/>
    <w:rsid w:val="002B1A02"/>
    <w:rsid w:val="002B2CE2"/>
    <w:rsid w:val="002B57ED"/>
    <w:rsid w:val="002C32D4"/>
    <w:rsid w:val="002C3AE2"/>
    <w:rsid w:val="002C3E13"/>
    <w:rsid w:val="002C5F51"/>
    <w:rsid w:val="002C6A66"/>
    <w:rsid w:val="002E2617"/>
    <w:rsid w:val="002E396C"/>
    <w:rsid w:val="002E5DA5"/>
    <w:rsid w:val="002E769F"/>
    <w:rsid w:val="002F1FB5"/>
    <w:rsid w:val="002F504D"/>
    <w:rsid w:val="002F5D04"/>
    <w:rsid w:val="003039A7"/>
    <w:rsid w:val="0030652B"/>
    <w:rsid w:val="00306EA6"/>
    <w:rsid w:val="00314B37"/>
    <w:rsid w:val="00321A08"/>
    <w:rsid w:val="00322B3E"/>
    <w:rsid w:val="0032316D"/>
    <w:rsid w:val="003249F6"/>
    <w:rsid w:val="00324C92"/>
    <w:rsid w:val="003260F4"/>
    <w:rsid w:val="00326F01"/>
    <w:rsid w:val="00327734"/>
    <w:rsid w:val="00330D1D"/>
    <w:rsid w:val="003310D9"/>
    <w:rsid w:val="0034073F"/>
    <w:rsid w:val="00340C36"/>
    <w:rsid w:val="00341F26"/>
    <w:rsid w:val="00341FD7"/>
    <w:rsid w:val="003445B1"/>
    <w:rsid w:val="00352071"/>
    <w:rsid w:val="00362443"/>
    <w:rsid w:val="00362F74"/>
    <w:rsid w:val="00363DF8"/>
    <w:rsid w:val="00373FD2"/>
    <w:rsid w:val="00381424"/>
    <w:rsid w:val="00382E30"/>
    <w:rsid w:val="0038478E"/>
    <w:rsid w:val="00390B6C"/>
    <w:rsid w:val="00392983"/>
    <w:rsid w:val="00392F19"/>
    <w:rsid w:val="00394BD8"/>
    <w:rsid w:val="0039749B"/>
    <w:rsid w:val="003A3219"/>
    <w:rsid w:val="003A3DDE"/>
    <w:rsid w:val="003A79A4"/>
    <w:rsid w:val="003B4E3C"/>
    <w:rsid w:val="003C0394"/>
    <w:rsid w:val="003C6995"/>
    <w:rsid w:val="003D1C06"/>
    <w:rsid w:val="003D26E3"/>
    <w:rsid w:val="003D402F"/>
    <w:rsid w:val="003D7808"/>
    <w:rsid w:val="003E3777"/>
    <w:rsid w:val="003F0FC7"/>
    <w:rsid w:val="003F2CB9"/>
    <w:rsid w:val="003F567F"/>
    <w:rsid w:val="003F6FAD"/>
    <w:rsid w:val="004022D3"/>
    <w:rsid w:val="00403A2B"/>
    <w:rsid w:val="00417AC5"/>
    <w:rsid w:val="00420666"/>
    <w:rsid w:val="00420A2C"/>
    <w:rsid w:val="0042140E"/>
    <w:rsid w:val="00421ECA"/>
    <w:rsid w:val="00423FD7"/>
    <w:rsid w:val="0042770B"/>
    <w:rsid w:val="00430B2A"/>
    <w:rsid w:val="00434538"/>
    <w:rsid w:val="0043528B"/>
    <w:rsid w:val="004357AE"/>
    <w:rsid w:val="004407B9"/>
    <w:rsid w:val="0044089E"/>
    <w:rsid w:val="00440D57"/>
    <w:rsid w:val="00442CCF"/>
    <w:rsid w:val="00447E9F"/>
    <w:rsid w:val="00454B9D"/>
    <w:rsid w:val="00454CB9"/>
    <w:rsid w:val="00457600"/>
    <w:rsid w:val="00460F9B"/>
    <w:rsid w:val="004642E5"/>
    <w:rsid w:val="00473126"/>
    <w:rsid w:val="00473C0D"/>
    <w:rsid w:val="00475328"/>
    <w:rsid w:val="00475AAF"/>
    <w:rsid w:val="004763F3"/>
    <w:rsid w:val="004924AA"/>
    <w:rsid w:val="00494856"/>
    <w:rsid w:val="004A28BA"/>
    <w:rsid w:val="004A5DE9"/>
    <w:rsid w:val="004A5F94"/>
    <w:rsid w:val="004B0904"/>
    <w:rsid w:val="004D33B8"/>
    <w:rsid w:val="004D6A49"/>
    <w:rsid w:val="004E1410"/>
    <w:rsid w:val="004E38E6"/>
    <w:rsid w:val="004E4DB7"/>
    <w:rsid w:val="004E640B"/>
    <w:rsid w:val="004F0DC1"/>
    <w:rsid w:val="004F10EC"/>
    <w:rsid w:val="004F2029"/>
    <w:rsid w:val="004F262D"/>
    <w:rsid w:val="004F57B7"/>
    <w:rsid w:val="004F7D5B"/>
    <w:rsid w:val="00502B37"/>
    <w:rsid w:val="00505E3E"/>
    <w:rsid w:val="005148C6"/>
    <w:rsid w:val="00514AFE"/>
    <w:rsid w:val="00522D68"/>
    <w:rsid w:val="0052446D"/>
    <w:rsid w:val="00532DF9"/>
    <w:rsid w:val="00535DA3"/>
    <w:rsid w:val="005365A3"/>
    <w:rsid w:val="005416DB"/>
    <w:rsid w:val="0054724C"/>
    <w:rsid w:val="00551325"/>
    <w:rsid w:val="005516A8"/>
    <w:rsid w:val="00552AA9"/>
    <w:rsid w:val="00553346"/>
    <w:rsid w:val="0055762C"/>
    <w:rsid w:val="005576D2"/>
    <w:rsid w:val="00566EA0"/>
    <w:rsid w:val="00570ACB"/>
    <w:rsid w:val="00580B42"/>
    <w:rsid w:val="00582E09"/>
    <w:rsid w:val="005862F2"/>
    <w:rsid w:val="00586701"/>
    <w:rsid w:val="00592630"/>
    <w:rsid w:val="005938BD"/>
    <w:rsid w:val="00594E6A"/>
    <w:rsid w:val="005A1ABF"/>
    <w:rsid w:val="005A6DF2"/>
    <w:rsid w:val="005A756D"/>
    <w:rsid w:val="005B0EDF"/>
    <w:rsid w:val="005B0F11"/>
    <w:rsid w:val="005B3B67"/>
    <w:rsid w:val="005B57BA"/>
    <w:rsid w:val="005B5D40"/>
    <w:rsid w:val="005C0BD9"/>
    <w:rsid w:val="005C20FE"/>
    <w:rsid w:val="005C2272"/>
    <w:rsid w:val="005C296B"/>
    <w:rsid w:val="005C3268"/>
    <w:rsid w:val="005C48B1"/>
    <w:rsid w:val="005C6B68"/>
    <w:rsid w:val="005C6D68"/>
    <w:rsid w:val="005D2191"/>
    <w:rsid w:val="005D264B"/>
    <w:rsid w:val="005D399D"/>
    <w:rsid w:val="005D6BB0"/>
    <w:rsid w:val="005E7456"/>
    <w:rsid w:val="005F0926"/>
    <w:rsid w:val="005F4D47"/>
    <w:rsid w:val="005F61D0"/>
    <w:rsid w:val="0060212B"/>
    <w:rsid w:val="00614B42"/>
    <w:rsid w:val="006155C2"/>
    <w:rsid w:val="00617515"/>
    <w:rsid w:val="006227CE"/>
    <w:rsid w:val="0062302E"/>
    <w:rsid w:val="006306E3"/>
    <w:rsid w:val="00630DEF"/>
    <w:rsid w:val="006327A3"/>
    <w:rsid w:val="0063363A"/>
    <w:rsid w:val="00633D54"/>
    <w:rsid w:val="00636712"/>
    <w:rsid w:val="00651A50"/>
    <w:rsid w:val="00652D5F"/>
    <w:rsid w:val="00657467"/>
    <w:rsid w:val="00661849"/>
    <w:rsid w:val="00664949"/>
    <w:rsid w:val="00666520"/>
    <w:rsid w:val="00670F84"/>
    <w:rsid w:val="006710E7"/>
    <w:rsid w:val="00673BB6"/>
    <w:rsid w:val="00681E7A"/>
    <w:rsid w:val="006829AD"/>
    <w:rsid w:val="00682D66"/>
    <w:rsid w:val="00687110"/>
    <w:rsid w:val="006966A1"/>
    <w:rsid w:val="006A7C59"/>
    <w:rsid w:val="006B5091"/>
    <w:rsid w:val="006C22BC"/>
    <w:rsid w:val="006C61C4"/>
    <w:rsid w:val="006C727E"/>
    <w:rsid w:val="006D15C7"/>
    <w:rsid w:val="006D1AA6"/>
    <w:rsid w:val="006D3875"/>
    <w:rsid w:val="006D43B0"/>
    <w:rsid w:val="006D541E"/>
    <w:rsid w:val="006D6035"/>
    <w:rsid w:val="006E1E4B"/>
    <w:rsid w:val="006E3452"/>
    <w:rsid w:val="006E60F2"/>
    <w:rsid w:val="006E6AE6"/>
    <w:rsid w:val="006F144A"/>
    <w:rsid w:val="006F3FF5"/>
    <w:rsid w:val="00706421"/>
    <w:rsid w:val="00714008"/>
    <w:rsid w:val="00716A7B"/>
    <w:rsid w:val="00717D83"/>
    <w:rsid w:val="00723F5B"/>
    <w:rsid w:val="0072457E"/>
    <w:rsid w:val="00724A6C"/>
    <w:rsid w:val="00727034"/>
    <w:rsid w:val="00731A7F"/>
    <w:rsid w:val="00731E11"/>
    <w:rsid w:val="007379C8"/>
    <w:rsid w:val="00743413"/>
    <w:rsid w:val="00747574"/>
    <w:rsid w:val="007477EE"/>
    <w:rsid w:val="007522AC"/>
    <w:rsid w:val="007529DB"/>
    <w:rsid w:val="00756575"/>
    <w:rsid w:val="007610AF"/>
    <w:rsid w:val="00761161"/>
    <w:rsid w:val="00766A45"/>
    <w:rsid w:val="00767A15"/>
    <w:rsid w:val="0077014E"/>
    <w:rsid w:val="00771832"/>
    <w:rsid w:val="00775948"/>
    <w:rsid w:val="00776394"/>
    <w:rsid w:val="00781B38"/>
    <w:rsid w:val="00786BF8"/>
    <w:rsid w:val="00790258"/>
    <w:rsid w:val="00792EE0"/>
    <w:rsid w:val="0079499D"/>
    <w:rsid w:val="007A11EA"/>
    <w:rsid w:val="007A208F"/>
    <w:rsid w:val="007A2B71"/>
    <w:rsid w:val="007A4548"/>
    <w:rsid w:val="007A580A"/>
    <w:rsid w:val="007B0A95"/>
    <w:rsid w:val="007B5D98"/>
    <w:rsid w:val="007B77D6"/>
    <w:rsid w:val="007C0099"/>
    <w:rsid w:val="007C013E"/>
    <w:rsid w:val="007D1F52"/>
    <w:rsid w:val="007D233A"/>
    <w:rsid w:val="007D29A4"/>
    <w:rsid w:val="007E1D45"/>
    <w:rsid w:val="007E2FC2"/>
    <w:rsid w:val="007E68DB"/>
    <w:rsid w:val="007F2920"/>
    <w:rsid w:val="007F4981"/>
    <w:rsid w:val="007F6964"/>
    <w:rsid w:val="00804BA6"/>
    <w:rsid w:val="008102D1"/>
    <w:rsid w:val="00812FC9"/>
    <w:rsid w:val="00823879"/>
    <w:rsid w:val="00824652"/>
    <w:rsid w:val="00825415"/>
    <w:rsid w:val="00827B86"/>
    <w:rsid w:val="00827FAC"/>
    <w:rsid w:val="00830023"/>
    <w:rsid w:val="0083116F"/>
    <w:rsid w:val="008327E2"/>
    <w:rsid w:val="0083473E"/>
    <w:rsid w:val="00834A68"/>
    <w:rsid w:val="008374F9"/>
    <w:rsid w:val="00841D09"/>
    <w:rsid w:val="00841F1C"/>
    <w:rsid w:val="00842BED"/>
    <w:rsid w:val="00846172"/>
    <w:rsid w:val="008468F4"/>
    <w:rsid w:val="00847091"/>
    <w:rsid w:val="00850A26"/>
    <w:rsid w:val="00850FC2"/>
    <w:rsid w:val="0085152A"/>
    <w:rsid w:val="0085448D"/>
    <w:rsid w:val="00856C13"/>
    <w:rsid w:val="00857844"/>
    <w:rsid w:val="0086562A"/>
    <w:rsid w:val="00865B3F"/>
    <w:rsid w:val="00866D59"/>
    <w:rsid w:val="00866DCF"/>
    <w:rsid w:val="0087045A"/>
    <w:rsid w:val="00872E56"/>
    <w:rsid w:val="0087381A"/>
    <w:rsid w:val="00881965"/>
    <w:rsid w:val="00882720"/>
    <w:rsid w:val="00892D7A"/>
    <w:rsid w:val="00893F9A"/>
    <w:rsid w:val="00893F9C"/>
    <w:rsid w:val="0089554E"/>
    <w:rsid w:val="00896CA4"/>
    <w:rsid w:val="008A059A"/>
    <w:rsid w:val="008A4227"/>
    <w:rsid w:val="008A7F13"/>
    <w:rsid w:val="008B0C92"/>
    <w:rsid w:val="008B3779"/>
    <w:rsid w:val="008B4BC8"/>
    <w:rsid w:val="008B7E9E"/>
    <w:rsid w:val="008D1ACB"/>
    <w:rsid w:val="008D2C0D"/>
    <w:rsid w:val="008D4AE0"/>
    <w:rsid w:val="008D6D04"/>
    <w:rsid w:val="008E405C"/>
    <w:rsid w:val="008E4A5F"/>
    <w:rsid w:val="008F0CA6"/>
    <w:rsid w:val="008F39F2"/>
    <w:rsid w:val="008F671A"/>
    <w:rsid w:val="008F7806"/>
    <w:rsid w:val="00900681"/>
    <w:rsid w:val="00901477"/>
    <w:rsid w:val="00901499"/>
    <w:rsid w:val="009027DC"/>
    <w:rsid w:val="00903844"/>
    <w:rsid w:val="00905632"/>
    <w:rsid w:val="00906690"/>
    <w:rsid w:val="00913EA7"/>
    <w:rsid w:val="00914586"/>
    <w:rsid w:val="0091495B"/>
    <w:rsid w:val="00930068"/>
    <w:rsid w:val="009304E4"/>
    <w:rsid w:val="009336EF"/>
    <w:rsid w:val="00933E38"/>
    <w:rsid w:val="00934DDF"/>
    <w:rsid w:val="00935CC1"/>
    <w:rsid w:val="00936520"/>
    <w:rsid w:val="009367CB"/>
    <w:rsid w:val="00937AA6"/>
    <w:rsid w:val="009531D8"/>
    <w:rsid w:val="009548A4"/>
    <w:rsid w:val="0095724B"/>
    <w:rsid w:val="00965512"/>
    <w:rsid w:val="00973B95"/>
    <w:rsid w:val="00992153"/>
    <w:rsid w:val="00994FA1"/>
    <w:rsid w:val="009A2086"/>
    <w:rsid w:val="009A3E5F"/>
    <w:rsid w:val="009A54F6"/>
    <w:rsid w:val="009A684A"/>
    <w:rsid w:val="009B2A96"/>
    <w:rsid w:val="009B4BE3"/>
    <w:rsid w:val="009B7695"/>
    <w:rsid w:val="009B7F57"/>
    <w:rsid w:val="009C0021"/>
    <w:rsid w:val="009C06EE"/>
    <w:rsid w:val="009C2D42"/>
    <w:rsid w:val="009C463D"/>
    <w:rsid w:val="009C5137"/>
    <w:rsid w:val="009C5C85"/>
    <w:rsid w:val="009D1FF3"/>
    <w:rsid w:val="009D2CBA"/>
    <w:rsid w:val="009D3C6B"/>
    <w:rsid w:val="009D3E04"/>
    <w:rsid w:val="009D4930"/>
    <w:rsid w:val="009D74AC"/>
    <w:rsid w:val="009D76D3"/>
    <w:rsid w:val="009E096E"/>
    <w:rsid w:val="009E317A"/>
    <w:rsid w:val="009F6570"/>
    <w:rsid w:val="00A0213A"/>
    <w:rsid w:val="00A02A88"/>
    <w:rsid w:val="00A032E5"/>
    <w:rsid w:val="00A036FA"/>
    <w:rsid w:val="00A043FD"/>
    <w:rsid w:val="00A0491D"/>
    <w:rsid w:val="00A0712C"/>
    <w:rsid w:val="00A0726C"/>
    <w:rsid w:val="00A07C45"/>
    <w:rsid w:val="00A1002E"/>
    <w:rsid w:val="00A1310D"/>
    <w:rsid w:val="00A13A6A"/>
    <w:rsid w:val="00A142B0"/>
    <w:rsid w:val="00A15535"/>
    <w:rsid w:val="00A15996"/>
    <w:rsid w:val="00A1780B"/>
    <w:rsid w:val="00A210B1"/>
    <w:rsid w:val="00A2299C"/>
    <w:rsid w:val="00A22F6E"/>
    <w:rsid w:val="00A25C98"/>
    <w:rsid w:val="00A35D29"/>
    <w:rsid w:val="00A428C6"/>
    <w:rsid w:val="00A44058"/>
    <w:rsid w:val="00A473A5"/>
    <w:rsid w:val="00A47583"/>
    <w:rsid w:val="00A475D6"/>
    <w:rsid w:val="00A517E8"/>
    <w:rsid w:val="00A52FAF"/>
    <w:rsid w:val="00A624B7"/>
    <w:rsid w:val="00A66FBA"/>
    <w:rsid w:val="00A70658"/>
    <w:rsid w:val="00A710A6"/>
    <w:rsid w:val="00A744CE"/>
    <w:rsid w:val="00A83B61"/>
    <w:rsid w:val="00A843FB"/>
    <w:rsid w:val="00A86A28"/>
    <w:rsid w:val="00A87C96"/>
    <w:rsid w:val="00A94196"/>
    <w:rsid w:val="00A94A70"/>
    <w:rsid w:val="00A9598F"/>
    <w:rsid w:val="00AA4CCE"/>
    <w:rsid w:val="00AA55BB"/>
    <w:rsid w:val="00AA6694"/>
    <w:rsid w:val="00AB257B"/>
    <w:rsid w:val="00AB27E7"/>
    <w:rsid w:val="00AB4DCF"/>
    <w:rsid w:val="00AB67DA"/>
    <w:rsid w:val="00AB6F4B"/>
    <w:rsid w:val="00AB7E6B"/>
    <w:rsid w:val="00AC483F"/>
    <w:rsid w:val="00AC5D67"/>
    <w:rsid w:val="00AC66AF"/>
    <w:rsid w:val="00AD087B"/>
    <w:rsid w:val="00AD25DF"/>
    <w:rsid w:val="00AD2FF1"/>
    <w:rsid w:val="00AD43E2"/>
    <w:rsid w:val="00AD5936"/>
    <w:rsid w:val="00AD62F3"/>
    <w:rsid w:val="00AD7B83"/>
    <w:rsid w:val="00AF1CC9"/>
    <w:rsid w:val="00AF3853"/>
    <w:rsid w:val="00AF5082"/>
    <w:rsid w:val="00AF566B"/>
    <w:rsid w:val="00AF57D4"/>
    <w:rsid w:val="00AF5C74"/>
    <w:rsid w:val="00B00FD4"/>
    <w:rsid w:val="00B04602"/>
    <w:rsid w:val="00B06CCB"/>
    <w:rsid w:val="00B15E2C"/>
    <w:rsid w:val="00B17B9A"/>
    <w:rsid w:val="00B20BAB"/>
    <w:rsid w:val="00B22E6D"/>
    <w:rsid w:val="00B24438"/>
    <w:rsid w:val="00B2770D"/>
    <w:rsid w:val="00B27DCE"/>
    <w:rsid w:val="00B30F42"/>
    <w:rsid w:val="00B31208"/>
    <w:rsid w:val="00B31FD0"/>
    <w:rsid w:val="00B33CF7"/>
    <w:rsid w:val="00B36008"/>
    <w:rsid w:val="00B3635D"/>
    <w:rsid w:val="00B44671"/>
    <w:rsid w:val="00B457B9"/>
    <w:rsid w:val="00B50762"/>
    <w:rsid w:val="00B5148D"/>
    <w:rsid w:val="00B54815"/>
    <w:rsid w:val="00B566A3"/>
    <w:rsid w:val="00B616D4"/>
    <w:rsid w:val="00B63E5F"/>
    <w:rsid w:val="00B64279"/>
    <w:rsid w:val="00B64AB8"/>
    <w:rsid w:val="00B66422"/>
    <w:rsid w:val="00B702E0"/>
    <w:rsid w:val="00B739C8"/>
    <w:rsid w:val="00B74081"/>
    <w:rsid w:val="00B809B3"/>
    <w:rsid w:val="00B81362"/>
    <w:rsid w:val="00B83C99"/>
    <w:rsid w:val="00B84325"/>
    <w:rsid w:val="00B85F74"/>
    <w:rsid w:val="00B87A7C"/>
    <w:rsid w:val="00B915F4"/>
    <w:rsid w:val="00BA111B"/>
    <w:rsid w:val="00BA18FB"/>
    <w:rsid w:val="00BA1FF1"/>
    <w:rsid w:val="00BA2226"/>
    <w:rsid w:val="00BA51B0"/>
    <w:rsid w:val="00BA5C2E"/>
    <w:rsid w:val="00BA6128"/>
    <w:rsid w:val="00BA7B9B"/>
    <w:rsid w:val="00BA7F9A"/>
    <w:rsid w:val="00BB17B6"/>
    <w:rsid w:val="00BB2E5F"/>
    <w:rsid w:val="00BB32A2"/>
    <w:rsid w:val="00BB4DD7"/>
    <w:rsid w:val="00BB573B"/>
    <w:rsid w:val="00BB6553"/>
    <w:rsid w:val="00BC0B0F"/>
    <w:rsid w:val="00BC1B1C"/>
    <w:rsid w:val="00BC2335"/>
    <w:rsid w:val="00BC7CB7"/>
    <w:rsid w:val="00BD147F"/>
    <w:rsid w:val="00BD79D0"/>
    <w:rsid w:val="00BE604C"/>
    <w:rsid w:val="00BE6D5A"/>
    <w:rsid w:val="00BE7C94"/>
    <w:rsid w:val="00BF1CA3"/>
    <w:rsid w:val="00BF3658"/>
    <w:rsid w:val="00BF7DE9"/>
    <w:rsid w:val="00BF7F0F"/>
    <w:rsid w:val="00C00B0A"/>
    <w:rsid w:val="00C048E1"/>
    <w:rsid w:val="00C10503"/>
    <w:rsid w:val="00C11DAC"/>
    <w:rsid w:val="00C125C0"/>
    <w:rsid w:val="00C126D9"/>
    <w:rsid w:val="00C13E4D"/>
    <w:rsid w:val="00C140F1"/>
    <w:rsid w:val="00C1612C"/>
    <w:rsid w:val="00C22F21"/>
    <w:rsid w:val="00C25F7F"/>
    <w:rsid w:val="00C356CA"/>
    <w:rsid w:val="00C37638"/>
    <w:rsid w:val="00C43524"/>
    <w:rsid w:val="00C46952"/>
    <w:rsid w:val="00C52865"/>
    <w:rsid w:val="00C5287C"/>
    <w:rsid w:val="00C53E2B"/>
    <w:rsid w:val="00C56D30"/>
    <w:rsid w:val="00C57B51"/>
    <w:rsid w:val="00C6569E"/>
    <w:rsid w:val="00C66E82"/>
    <w:rsid w:val="00C73C91"/>
    <w:rsid w:val="00C8614D"/>
    <w:rsid w:val="00C87B2A"/>
    <w:rsid w:val="00C90A68"/>
    <w:rsid w:val="00C914B1"/>
    <w:rsid w:val="00C9182A"/>
    <w:rsid w:val="00CA2AD7"/>
    <w:rsid w:val="00CA30F5"/>
    <w:rsid w:val="00CA5F2D"/>
    <w:rsid w:val="00CA6F57"/>
    <w:rsid w:val="00CA7065"/>
    <w:rsid w:val="00CB026E"/>
    <w:rsid w:val="00CB5040"/>
    <w:rsid w:val="00CB5FC1"/>
    <w:rsid w:val="00CB6C84"/>
    <w:rsid w:val="00CC3BD3"/>
    <w:rsid w:val="00CC7BBE"/>
    <w:rsid w:val="00CD2F93"/>
    <w:rsid w:val="00CD435C"/>
    <w:rsid w:val="00CD694F"/>
    <w:rsid w:val="00CE1D6E"/>
    <w:rsid w:val="00CE2DEC"/>
    <w:rsid w:val="00CE3B9D"/>
    <w:rsid w:val="00CE5100"/>
    <w:rsid w:val="00CF108A"/>
    <w:rsid w:val="00CF109C"/>
    <w:rsid w:val="00CF3A6D"/>
    <w:rsid w:val="00CF5240"/>
    <w:rsid w:val="00CF6A63"/>
    <w:rsid w:val="00CF7140"/>
    <w:rsid w:val="00D00337"/>
    <w:rsid w:val="00D00CEC"/>
    <w:rsid w:val="00D02852"/>
    <w:rsid w:val="00D11970"/>
    <w:rsid w:val="00D129DD"/>
    <w:rsid w:val="00D12B92"/>
    <w:rsid w:val="00D13CAF"/>
    <w:rsid w:val="00D1749F"/>
    <w:rsid w:val="00D24623"/>
    <w:rsid w:val="00D24BBF"/>
    <w:rsid w:val="00D306A4"/>
    <w:rsid w:val="00D33160"/>
    <w:rsid w:val="00D35886"/>
    <w:rsid w:val="00D368A8"/>
    <w:rsid w:val="00D4437C"/>
    <w:rsid w:val="00D47571"/>
    <w:rsid w:val="00D53FF5"/>
    <w:rsid w:val="00D54A38"/>
    <w:rsid w:val="00D63DDA"/>
    <w:rsid w:val="00D64809"/>
    <w:rsid w:val="00D754B8"/>
    <w:rsid w:val="00D77F03"/>
    <w:rsid w:val="00D804B4"/>
    <w:rsid w:val="00D832C6"/>
    <w:rsid w:val="00D8551E"/>
    <w:rsid w:val="00D90022"/>
    <w:rsid w:val="00D92166"/>
    <w:rsid w:val="00D93FEB"/>
    <w:rsid w:val="00D94428"/>
    <w:rsid w:val="00D94AE0"/>
    <w:rsid w:val="00DA458F"/>
    <w:rsid w:val="00DA6D8A"/>
    <w:rsid w:val="00DB161B"/>
    <w:rsid w:val="00DB544E"/>
    <w:rsid w:val="00DB79C1"/>
    <w:rsid w:val="00DC2B62"/>
    <w:rsid w:val="00DC2D40"/>
    <w:rsid w:val="00DC3C98"/>
    <w:rsid w:val="00DD150A"/>
    <w:rsid w:val="00DD155F"/>
    <w:rsid w:val="00DD1DF7"/>
    <w:rsid w:val="00DD3C45"/>
    <w:rsid w:val="00DD58F0"/>
    <w:rsid w:val="00E008CA"/>
    <w:rsid w:val="00E05D88"/>
    <w:rsid w:val="00E12F37"/>
    <w:rsid w:val="00E22D64"/>
    <w:rsid w:val="00E2645F"/>
    <w:rsid w:val="00E30AAF"/>
    <w:rsid w:val="00E3182B"/>
    <w:rsid w:val="00E37731"/>
    <w:rsid w:val="00E422CC"/>
    <w:rsid w:val="00E44819"/>
    <w:rsid w:val="00E4694E"/>
    <w:rsid w:val="00E47EA9"/>
    <w:rsid w:val="00E55D6E"/>
    <w:rsid w:val="00E56E7C"/>
    <w:rsid w:val="00E57615"/>
    <w:rsid w:val="00E62183"/>
    <w:rsid w:val="00E62203"/>
    <w:rsid w:val="00E62786"/>
    <w:rsid w:val="00E64454"/>
    <w:rsid w:val="00E66DF5"/>
    <w:rsid w:val="00E750E8"/>
    <w:rsid w:val="00E75489"/>
    <w:rsid w:val="00E80A19"/>
    <w:rsid w:val="00E81673"/>
    <w:rsid w:val="00E81CC7"/>
    <w:rsid w:val="00E82D9D"/>
    <w:rsid w:val="00E830A3"/>
    <w:rsid w:val="00E83869"/>
    <w:rsid w:val="00E85C0B"/>
    <w:rsid w:val="00E85C2C"/>
    <w:rsid w:val="00E8744E"/>
    <w:rsid w:val="00E87F22"/>
    <w:rsid w:val="00E91092"/>
    <w:rsid w:val="00E9427F"/>
    <w:rsid w:val="00E9474C"/>
    <w:rsid w:val="00E9575C"/>
    <w:rsid w:val="00EA0999"/>
    <w:rsid w:val="00EA17AE"/>
    <w:rsid w:val="00EA2C57"/>
    <w:rsid w:val="00EA45C8"/>
    <w:rsid w:val="00EB0EB5"/>
    <w:rsid w:val="00EB2100"/>
    <w:rsid w:val="00EB6B9D"/>
    <w:rsid w:val="00EC007A"/>
    <w:rsid w:val="00EC00FE"/>
    <w:rsid w:val="00EC2695"/>
    <w:rsid w:val="00ED278C"/>
    <w:rsid w:val="00ED2C8E"/>
    <w:rsid w:val="00ED5CDE"/>
    <w:rsid w:val="00EE5D4C"/>
    <w:rsid w:val="00EF4A93"/>
    <w:rsid w:val="00EF50DC"/>
    <w:rsid w:val="00EF577C"/>
    <w:rsid w:val="00EF5E95"/>
    <w:rsid w:val="00F03515"/>
    <w:rsid w:val="00F07FE0"/>
    <w:rsid w:val="00F12CE7"/>
    <w:rsid w:val="00F135CA"/>
    <w:rsid w:val="00F150FF"/>
    <w:rsid w:val="00F155F9"/>
    <w:rsid w:val="00F1626B"/>
    <w:rsid w:val="00F230C0"/>
    <w:rsid w:val="00F27949"/>
    <w:rsid w:val="00F336D5"/>
    <w:rsid w:val="00F34E2C"/>
    <w:rsid w:val="00F402E7"/>
    <w:rsid w:val="00F405C7"/>
    <w:rsid w:val="00F412B4"/>
    <w:rsid w:val="00F4363B"/>
    <w:rsid w:val="00F50A43"/>
    <w:rsid w:val="00F53F7D"/>
    <w:rsid w:val="00F550A9"/>
    <w:rsid w:val="00F55A67"/>
    <w:rsid w:val="00F57D60"/>
    <w:rsid w:val="00F603E1"/>
    <w:rsid w:val="00F6042A"/>
    <w:rsid w:val="00F610F7"/>
    <w:rsid w:val="00F62E8D"/>
    <w:rsid w:val="00F64FCB"/>
    <w:rsid w:val="00F7050B"/>
    <w:rsid w:val="00F7076B"/>
    <w:rsid w:val="00F70D42"/>
    <w:rsid w:val="00F70FD7"/>
    <w:rsid w:val="00F74554"/>
    <w:rsid w:val="00F830A2"/>
    <w:rsid w:val="00F83854"/>
    <w:rsid w:val="00F90781"/>
    <w:rsid w:val="00FA255E"/>
    <w:rsid w:val="00FA7B2E"/>
    <w:rsid w:val="00FB056D"/>
    <w:rsid w:val="00FB1FDD"/>
    <w:rsid w:val="00FB3BCD"/>
    <w:rsid w:val="00FB4749"/>
    <w:rsid w:val="00FB559E"/>
    <w:rsid w:val="00FC46E2"/>
    <w:rsid w:val="00FD0080"/>
    <w:rsid w:val="00FD1E97"/>
    <w:rsid w:val="00FD2996"/>
    <w:rsid w:val="00FD3773"/>
    <w:rsid w:val="00FE0683"/>
    <w:rsid w:val="00FE3349"/>
    <w:rsid w:val="00FE4C3B"/>
    <w:rsid w:val="00FE56DC"/>
    <w:rsid w:val="00FE69BE"/>
    <w:rsid w:val="00FE7C93"/>
    <w:rsid w:val="00FF382D"/>
    <w:rsid w:val="00FF4B3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E9926"/>
  <w15:chartTrackingRefBased/>
  <w15:docId w15:val="{9D1F613C-67CD-4527-A6E2-CD25F621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881965"/>
    <w:pPr>
      <w:keepNext/>
      <w:keepLines/>
      <w:spacing w:before="240" w:after="0"/>
      <w:outlineLvl w:val="0"/>
    </w:pPr>
    <w:rPr>
      <w:rFonts w:asciiTheme="majorBidi" w:eastAsiaTheme="majorEastAsia" w:hAnsiTheme="majorBidi" w:cstheme="majorBidi"/>
      <w:b/>
      <w:sz w:val="32"/>
      <w:szCs w:val="32"/>
    </w:rPr>
  </w:style>
  <w:style w:type="paragraph" w:styleId="Judul2">
    <w:name w:val="heading 2"/>
    <w:basedOn w:val="Normal"/>
    <w:next w:val="Normal"/>
    <w:link w:val="Judul2KAR"/>
    <w:uiPriority w:val="9"/>
    <w:unhideWhenUsed/>
    <w:qFormat/>
    <w:rsid w:val="00881965"/>
    <w:pPr>
      <w:keepNext/>
      <w:keepLines/>
      <w:spacing w:before="40" w:after="0"/>
      <w:outlineLvl w:val="1"/>
    </w:pPr>
    <w:rPr>
      <w:rFonts w:asciiTheme="majorBidi" w:eastAsiaTheme="majorEastAsia" w:hAnsiTheme="majorBidi" w:cstheme="majorBidi"/>
      <w:sz w:val="24"/>
      <w:szCs w:val="26"/>
    </w:rPr>
  </w:style>
  <w:style w:type="paragraph" w:styleId="Judul3">
    <w:name w:val="heading 3"/>
    <w:basedOn w:val="Normal"/>
    <w:next w:val="Normal"/>
    <w:link w:val="Judul3KAR"/>
    <w:uiPriority w:val="9"/>
    <w:unhideWhenUsed/>
    <w:qFormat/>
    <w:rsid w:val="00B31208"/>
    <w:pPr>
      <w:keepNext/>
      <w:keepLines/>
      <w:spacing w:after="0"/>
      <w:outlineLvl w:val="2"/>
    </w:pPr>
    <w:rPr>
      <w:rFonts w:asciiTheme="majorBidi" w:eastAsiaTheme="majorEastAsia" w:hAnsiTheme="majorBidi" w:cstheme="majorBidi"/>
      <w:b/>
      <w:sz w:val="24"/>
      <w:szCs w:val="24"/>
    </w:rPr>
  </w:style>
  <w:style w:type="paragraph" w:styleId="Judul4">
    <w:name w:val="heading 4"/>
    <w:basedOn w:val="Normal"/>
    <w:next w:val="Normal"/>
    <w:link w:val="Judul4KAR"/>
    <w:uiPriority w:val="9"/>
    <w:unhideWhenUsed/>
    <w:qFormat/>
    <w:rsid w:val="00E377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183DD7"/>
    <w:pPr>
      <w:ind w:left="720"/>
      <w:contextualSpacing/>
    </w:pPr>
  </w:style>
  <w:style w:type="paragraph" w:styleId="NormalWeb">
    <w:name w:val="Normal (Web)"/>
    <w:basedOn w:val="Normal"/>
    <w:uiPriority w:val="99"/>
    <w:semiHidden/>
    <w:unhideWhenUsed/>
    <w:rsid w:val="00194EEA"/>
    <w:rPr>
      <w:rFonts w:ascii="Times New Roman" w:hAnsi="Times New Roman" w:cs="Times New Roman"/>
      <w:sz w:val="24"/>
      <w:szCs w:val="24"/>
    </w:rPr>
  </w:style>
  <w:style w:type="table" w:styleId="KisiTabel">
    <w:name w:val="Table Grid"/>
    <w:basedOn w:val="TabelNormal"/>
    <w:uiPriority w:val="39"/>
    <w:rsid w:val="00B64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1">
    <w:name w:val="Kisi Tabel1"/>
    <w:basedOn w:val="TabelNormal"/>
    <w:rsid w:val="00FE4C3B"/>
    <w:pPr>
      <w:widowControl w:val="0"/>
      <w:spacing w:after="0" w:line="240" w:lineRule="auto"/>
      <w:jc w:val="both"/>
    </w:pPr>
    <w:rPr>
      <w:rFonts w:ascii="Times New Roman" w:eastAsia="Times New Roman" w:hAnsi="Times New Roman" w:cs="Times New Roman"/>
      <w:kern w:val="0"/>
      <w:sz w:val="20"/>
      <w:szCs w:val="20"/>
      <w:lang w:eastAsia="id-ID"/>
      <w14:ligatures w14:val="none"/>
    </w:rPr>
    <w:tblPr>
      <w:tblInd w:w="0" w:type="nil"/>
      <w:tblCellMar>
        <w:left w:w="0" w:type="dxa"/>
        <w:right w:w="0" w:type="dxa"/>
      </w:tblCellMar>
    </w:tblPr>
  </w:style>
  <w:style w:type="character" w:customStyle="1" w:styleId="Judul1KAR">
    <w:name w:val="Judul 1 KAR"/>
    <w:basedOn w:val="FontParagrafDefault"/>
    <w:link w:val="Judul1"/>
    <w:uiPriority w:val="9"/>
    <w:rsid w:val="00881965"/>
    <w:rPr>
      <w:rFonts w:asciiTheme="majorBidi" w:eastAsiaTheme="majorEastAsia" w:hAnsiTheme="majorBidi" w:cstheme="majorBidi"/>
      <w:b/>
      <w:sz w:val="32"/>
      <w:szCs w:val="32"/>
    </w:rPr>
  </w:style>
  <w:style w:type="character" w:customStyle="1" w:styleId="Judul2KAR">
    <w:name w:val="Judul 2 KAR"/>
    <w:basedOn w:val="FontParagrafDefault"/>
    <w:link w:val="Judul2"/>
    <w:uiPriority w:val="9"/>
    <w:rsid w:val="00881965"/>
    <w:rPr>
      <w:rFonts w:asciiTheme="majorBidi" w:eastAsiaTheme="majorEastAsia" w:hAnsiTheme="majorBidi" w:cstheme="majorBidi"/>
      <w:sz w:val="24"/>
      <w:szCs w:val="26"/>
    </w:rPr>
  </w:style>
  <w:style w:type="paragraph" w:styleId="Judul">
    <w:name w:val="Title"/>
    <w:basedOn w:val="Normal"/>
    <w:next w:val="Normal"/>
    <w:link w:val="JudulKAR"/>
    <w:uiPriority w:val="10"/>
    <w:qFormat/>
    <w:rsid w:val="00A210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A210B1"/>
    <w:rPr>
      <w:rFonts w:asciiTheme="majorHAnsi" w:eastAsiaTheme="majorEastAsia" w:hAnsiTheme="majorHAnsi" w:cstheme="majorBidi"/>
      <w:spacing w:val="-10"/>
      <w:kern w:val="28"/>
      <w:sz w:val="56"/>
      <w:szCs w:val="56"/>
    </w:rPr>
  </w:style>
  <w:style w:type="character" w:customStyle="1" w:styleId="Judul3KAR">
    <w:name w:val="Judul 3 KAR"/>
    <w:basedOn w:val="FontParagrafDefault"/>
    <w:link w:val="Judul3"/>
    <w:uiPriority w:val="9"/>
    <w:rsid w:val="00B31208"/>
    <w:rPr>
      <w:rFonts w:asciiTheme="majorBidi" w:eastAsiaTheme="majorEastAsia" w:hAnsiTheme="majorBidi" w:cstheme="majorBidi"/>
      <w:b/>
      <w:sz w:val="24"/>
      <w:szCs w:val="24"/>
    </w:rPr>
  </w:style>
  <w:style w:type="paragraph" w:styleId="Header">
    <w:name w:val="header"/>
    <w:basedOn w:val="Normal"/>
    <w:link w:val="HeaderKAR"/>
    <w:uiPriority w:val="99"/>
    <w:unhideWhenUsed/>
    <w:rsid w:val="005B0EDF"/>
    <w:pPr>
      <w:tabs>
        <w:tab w:val="center" w:pos="4513"/>
        <w:tab w:val="right" w:pos="9026"/>
      </w:tabs>
      <w:spacing w:after="0" w:line="240" w:lineRule="auto"/>
    </w:pPr>
  </w:style>
  <w:style w:type="character" w:customStyle="1" w:styleId="HeaderKAR">
    <w:name w:val="Header KAR"/>
    <w:basedOn w:val="FontParagrafDefault"/>
    <w:link w:val="Header"/>
    <w:uiPriority w:val="99"/>
    <w:rsid w:val="005B0EDF"/>
  </w:style>
  <w:style w:type="paragraph" w:styleId="Footer">
    <w:name w:val="footer"/>
    <w:basedOn w:val="Normal"/>
    <w:link w:val="FooterKAR"/>
    <w:uiPriority w:val="99"/>
    <w:unhideWhenUsed/>
    <w:rsid w:val="005B0EDF"/>
    <w:pPr>
      <w:tabs>
        <w:tab w:val="center" w:pos="4513"/>
        <w:tab w:val="right" w:pos="9026"/>
      </w:tabs>
      <w:spacing w:after="0" w:line="240" w:lineRule="auto"/>
    </w:pPr>
  </w:style>
  <w:style w:type="character" w:customStyle="1" w:styleId="FooterKAR">
    <w:name w:val="Footer KAR"/>
    <w:basedOn w:val="FontParagrafDefault"/>
    <w:link w:val="Footer"/>
    <w:uiPriority w:val="99"/>
    <w:rsid w:val="005B0EDF"/>
  </w:style>
  <w:style w:type="paragraph" w:styleId="JudulTOC">
    <w:name w:val="TOC Heading"/>
    <w:basedOn w:val="Judul1"/>
    <w:next w:val="Normal"/>
    <w:uiPriority w:val="39"/>
    <w:unhideWhenUsed/>
    <w:qFormat/>
    <w:rsid w:val="00235885"/>
    <w:pPr>
      <w:outlineLvl w:val="9"/>
    </w:pPr>
    <w:rPr>
      <w:rFonts w:asciiTheme="majorHAnsi" w:hAnsiTheme="majorHAnsi"/>
      <w:b w:val="0"/>
      <w:color w:val="2F5496" w:themeColor="accent1" w:themeShade="BF"/>
      <w:kern w:val="0"/>
      <w:lang w:eastAsia="id-ID"/>
      <w14:ligatures w14:val="none"/>
    </w:rPr>
  </w:style>
  <w:style w:type="paragraph" w:styleId="TOC1">
    <w:name w:val="toc 1"/>
    <w:basedOn w:val="Normal"/>
    <w:next w:val="Normal"/>
    <w:autoRedefine/>
    <w:uiPriority w:val="39"/>
    <w:unhideWhenUsed/>
    <w:rsid w:val="00A07C45"/>
    <w:pPr>
      <w:tabs>
        <w:tab w:val="right" w:leader="dot" w:pos="8261"/>
      </w:tabs>
      <w:spacing w:before="240" w:after="0" w:line="240" w:lineRule="auto"/>
      <w:jc w:val="both"/>
    </w:pPr>
    <w:rPr>
      <w:rFonts w:asciiTheme="majorBidi" w:hAnsiTheme="majorBidi" w:cstheme="majorBidi"/>
      <w:b/>
      <w:bCs/>
      <w:noProof/>
      <w:sz w:val="24"/>
      <w:szCs w:val="24"/>
    </w:rPr>
  </w:style>
  <w:style w:type="paragraph" w:styleId="TOC2">
    <w:name w:val="toc 2"/>
    <w:basedOn w:val="Normal"/>
    <w:next w:val="Normal"/>
    <w:autoRedefine/>
    <w:uiPriority w:val="39"/>
    <w:unhideWhenUsed/>
    <w:rsid w:val="006D6035"/>
    <w:pPr>
      <w:tabs>
        <w:tab w:val="left" w:pos="709"/>
        <w:tab w:val="right" w:leader="dot" w:pos="8261"/>
      </w:tabs>
      <w:spacing w:after="0" w:line="276" w:lineRule="auto"/>
      <w:ind w:left="220"/>
      <w:jc w:val="both"/>
    </w:pPr>
    <w:rPr>
      <w:rFonts w:asciiTheme="majorBidi" w:hAnsiTheme="majorBidi" w:cstheme="majorBidi"/>
      <w:noProof/>
      <w:sz w:val="24"/>
      <w:szCs w:val="24"/>
    </w:rPr>
  </w:style>
  <w:style w:type="paragraph" w:styleId="TOC3">
    <w:name w:val="toc 3"/>
    <w:basedOn w:val="Normal"/>
    <w:next w:val="Normal"/>
    <w:autoRedefine/>
    <w:uiPriority w:val="39"/>
    <w:unhideWhenUsed/>
    <w:rsid w:val="009336EF"/>
    <w:pPr>
      <w:tabs>
        <w:tab w:val="left" w:pos="993"/>
        <w:tab w:val="right" w:leader="dot" w:pos="8261"/>
      </w:tabs>
      <w:spacing w:after="0" w:line="240" w:lineRule="auto"/>
      <w:ind w:left="440"/>
      <w:jc w:val="both"/>
    </w:pPr>
  </w:style>
  <w:style w:type="character" w:styleId="Hyperlink">
    <w:name w:val="Hyperlink"/>
    <w:basedOn w:val="FontParagrafDefault"/>
    <w:uiPriority w:val="99"/>
    <w:unhideWhenUsed/>
    <w:rsid w:val="00235885"/>
    <w:rPr>
      <w:color w:val="0563C1" w:themeColor="hyperlink"/>
      <w:u w:val="single"/>
    </w:rPr>
  </w:style>
  <w:style w:type="character" w:styleId="Tempatpenampungteks">
    <w:name w:val="Placeholder Text"/>
    <w:basedOn w:val="FontParagrafDefault"/>
    <w:uiPriority w:val="99"/>
    <w:semiHidden/>
    <w:rsid w:val="0011791A"/>
    <w:rPr>
      <w:color w:val="666666"/>
    </w:rPr>
  </w:style>
  <w:style w:type="character" w:styleId="SebutanYangBelumTerselesaikan">
    <w:name w:val="Unresolved Mention"/>
    <w:basedOn w:val="FontParagrafDefault"/>
    <w:uiPriority w:val="99"/>
    <w:semiHidden/>
    <w:unhideWhenUsed/>
    <w:rsid w:val="00F53F7D"/>
    <w:rPr>
      <w:color w:val="605E5C"/>
      <w:shd w:val="clear" w:color="auto" w:fill="E1DFDD"/>
    </w:rPr>
  </w:style>
  <w:style w:type="paragraph" w:styleId="Keterangan">
    <w:name w:val="caption"/>
    <w:basedOn w:val="Normal"/>
    <w:next w:val="Normal"/>
    <w:uiPriority w:val="35"/>
    <w:unhideWhenUsed/>
    <w:qFormat/>
    <w:rsid w:val="0055762C"/>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F135CA"/>
    <w:pPr>
      <w:spacing w:after="0"/>
    </w:pPr>
  </w:style>
  <w:style w:type="character" w:styleId="ReferensiKomentar">
    <w:name w:val="annotation reference"/>
    <w:basedOn w:val="FontParagrafDefault"/>
    <w:uiPriority w:val="99"/>
    <w:semiHidden/>
    <w:unhideWhenUsed/>
    <w:rsid w:val="00CB5FC1"/>
    <w:rPr>
      <w:sz w:val="16"/>
      <w:szCs w:val="16"/>
    </w:rPr>
  </w:style>
  <w:style w:type="paragraph" w:styleId="TeksKomentar">
    <w:name w:val="annotation text"/>
    <w:basedOn w:val="Normal"/>
    <w:link w:val="TeksKomentarKAR"/>
    <w:uiPriority w:val="99"/>
    <w:semiHidden/>
    <w:unhideWhenUsed/>
    <w:rsid w:val="00CB5FC1"/>
    <w:pPr>
      <w:spacing w:line="240" w:lineRule="auto"/>
    </w:pPr>
    <w:rPr>
      <w:sz w:val="20"/>
      <w:szCs w:val="20"/>
    </w:rPr>
  </w:style>
  <w:style w:type="character" w:customStyle="1" w:styleId="TeksKomentarKAR">
    <w:name w:val="Teks Komentar KAR"/>
    <w:basedOn w:val="FontParagrafDefault"/>
    <w:link w:val="TeksKomentar"/>
    <w:uiPriority w:val="99"/>
    <w:semiHidden/>
    <w:rsid w:val="00CB5FC1"/>
    <w:rPr>
      <w:sz w:val="20"/>
      <w:szCs w:val="20"/>
    </w:rPr>
  </w:style>
  <w:style w:type="paragraph" w:styleId="SubjekKomentar">
    <w:name w:val="annotation subject"/>
    <w:basedOn w:val="TeksKomentar"/>
    <w:next w:val="TeksKomentar"/>
    <w:link w:val="SubjekKomentarKAR"/>
    <w:uiPriority w:val="99"/>
    <w:semiHidden/>
    <w:unhideWhenUsed/>
    <w:rsid w:val="00CB5FC1"/>
    <w:rPr>
      <w:b/>
      <w:bCs/>
    </w:rPr>
  </w:style>
  <w:style w:type="character" w:customStyle="1" w:styleId="SubjekKomentarKAR">
    <w:name w:val="Subjek Komentar KAR"/>
    <w:basedOn w:val="TeksKomentarKAR"/>
    <w:link w:val="SubjekKomentar"/>
    <w:uiPriority w:val="99"/>
    <w:semiHidden/>
    <w:rsid w:val="00CB5FC1"/>
    <w:rPr>
      <w:b/>
      <w:bCs/>
      <w:sz w:val="20"/>
      <w:szCs w:val="20"/>
    </w:rPr>
  </w:style>
  <w:style w:type="character" w:styleId="NomorBaris">
    <w:name w:val="line number"/>
    <w:basedOn w:val="FontParagrafDefault"/>
    <w:uiPriority w:val="99"/>
    <w:semiHidden/>
    <w:unhideWhenUsed/>
    <w:rsid w:val="00A428C6"/>
  </w:style>
  <w:style w:type="paragraph" w:customStyle="1" w:styleId="msonormal0">
    <w:name w:val="msonormal"/>
    <w:basedOn w:val="Normal"/>
    <w:rsid w:val="00D02852"/>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paragraph" w:customStyle="1" w:styleId="font0">
    <w:name w:val="font0"/>
    <w:basedOn w:val="Normal"/>
    <w:rsid w:val="00D02852"/>
    <w:pPr>
      <w:spacing w:before="100" w:beforeAutospacing="1" w:after="100" w:afterAutospacing="1" w:line="240" w:lineRule="auto"/>
    </w:pPr>
    <w:rPr>
      <w:rFonts w:ascii="Calibri" w:eastAsia="Times New Roman" w:hAnsi="Calibri" w:cs="Calibri"/>
      <w:color w:val="000000"/>
      <w:kern w:val="0"/>
      <w:sz w:val="24"/>
      <w:szCs w:val="24"/>
      <w:lang w:eastAsia="id-ID"/>
      <w14:ligatures w14:val="none"/>
    </w:rPr>
  </w:style>
  <w:style w:type="paragraph" w:customStyle="1" w:styleId="font1">
    <w:name w:val="font1"/>
    <w:basedOn w:val="Normal"/>
    <w:rsid w:val="00D02852"/>
    <w:pPr>
      <w:spacing w:before="100" w:beforeAutospacing="1" w:after="100" w:afterAutospacing="1" w:line="240" w:lineRule="auto"/>
    </w:pPr>
    <w:rPr>
      <w:rFonts w:ascii="Calibri" w:eastAsia="Times New Roman" w:hAnsi="Calibri" w:cs="Calibri"/>
      <w:b/>
      <w:bCs/>
      <w:color w:val="000000"/>
      <w:kern w:val="0"/>
      <w:sz w:val="24"/>
      <w:szCs w:val="24"/>
      <w:lang w:eastAsia="id-ID"/>
      <w14:ligatures w14:val="none"/>
    </w:rPr>
  </w:style>
  <w:style w:type="paragraph" w:customStyle="1" w:styleId="et2">
    <w:name w:val="et2"/>
    <w:basedOn w:val="Normal"/>
    <w:rsid w:val="00D028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id-ID"/>
      <w14:ligatures w14:val="none"/>
    </w:rPr>
  </w:style>
  <w:style w:type="character" w:styleId="HiperlinkyangDiikuti">
    <w:name w:val="FollowedHyperlink"/>
    <w:basedOn w:val="FontParagrafDefault"/>
    <w:uiPriority w:val="99"/>
    <w:semiHidden/>
    <w:unhideWhenUsed/>
    <w:rsid w:val="009304E4"/>
    <w:rPr>
      <w:color w:val="800080"/>
      <w:u w:val="single"/>
    </w:rPr>
  </w:style>
  <w:style w:type="paragraph" w:customStyle="1" w:styleId="xl63">
    <w:name w:val="xl63"/>
    <w:basedOn w:val="Normal"/>
    <w:rsid w:val="009304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id-ID"/>
      <w14:ligatures w14:val="none"/>
    </w:rPr>
  </w:style>
  <w:style w:type="character" w:customStyle="1" w:styleId="Judul4KAR">
    <w:name w:val="Judul 4 KAR"/>
    <w:basedOn w:val="FontParagrafDefault"/>
    <w:link w:val="Judul4"/>
    <w:uiPriority w:val="9"/>
    <w:rsid w:val="00E3773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990">
      <w:bodyDiv w:val="1"/>
      <w:marLeft w:val="0"/>
      <w:marRight w:val="0"/>
      <w:marTop w:val="0"/>
      <w:marBottom w:val="0"/>
      <w:divBdr>
        <w:top w:val="none" w:sz="0" w:space="0" w:color="auto"/>
        <w:left w:val="none" w:sz="0" w:space="0" w:color="auto"/>
        <w:bottom w:val="none" w:sz="0" w:space="0" w:color="auto"/>
        <w:right w:val="none" w:sz="0" w:space="0" w:color="auto"/>
      </w:divBdr>
    </w:div>
    <w:div w:id="14964684">
      <w:bodyDiv w:val="1"/>
      <w:marLeft w:val="0"/>
      <w:marRight w:val="0"/>
      <w:marTop w:val="0"/>
      <w:marBottom w:val="0"/>
      <w:divBdr>
        <w:top w:val="none" w:sz="0" w:space="0" w:color="auto"/>
        <w:left w:val="none" w:sz="0" w:space="0" w:color="auto"/>
        <w:bottom w:val="none" w:sz="0" w:space="0" w:color="auto"/>
        <w:right w:val="none" w:sz="0" w:space="0" w:color="auto"/>
      </w:divBdr>
      <w:divsChild>
        <w:div w:id="1313103099">
          <w:marLeft w:val="0"/>
          <w:marRight w:val="0"/>
          <w:marTop w:val="0"/>
          <w:marBottom w:val="0"/>
          <w:divBdr>
            <w:top w:val="none" w:sz="0" w:space="0" w:color="auto"/>
            <w:left w:val="none" w:sz="0" w:space="0" w:color="auto"/>
            <w:bottom w:val="none" w:sz="0" w:space="0" w:color="auto"/>
            <w:right w:val="none" w:sz="0" w:space="0" w:color="auto"/>
          </w:divBdr>
        </w:div>
      </w:divsChild>
    </w:div>
    <w:div w:id="25259339">
      <w:bodyDiv w:val="1"/>
      <w:marLeft w:val="0"/>
      <w:marRight w:val="0"/>
      <w:marTop w:val="0"/>
      <w:marBottom w:val="0"/>
      <w:divBdr>
        <w:top w:val="none" w:sz="0" w:space="0" w:color="auto"/>
        <w:left w:val="none" w:sz="0" w:space="0" w:color="auto"/>
        <w:bottom w:val="none" w:sz="0" w:space="0" w:color="auto"/>
        <w:right w:val="none" w:sz="0" w:space="0" w:color="auto"/>
      </w:divBdr>
    </w:div>
    <w:div w:id="32119403">
      <w:bodyDiv w:val="1"/>
      <w:marLeft w:val="0"/>
      <w:marRight w:val="0"/>
      <w:marTop w:val="0"/>
      <w:marBottom w:val="0"/>
      <w:divBdr>
        <w:top w:val="none" w:sz="0" w:space="0" w:color="auto"/>
        <w:left w:val="none" w:sz="0" w:space="0" w:color="auto"/>
        <w:bottom w:val="none" w:sz="0" w:space="0" w:color="auto"/>
        <w:right w:val="none" w:sz="0" w:space="0" w:color="auto"/>
      </w:divBdr>
    </w:div>
    <w:div w:id="46999565">
      <w:bodyDiv w:val="1"/>
      <w:marLeft w:val="0"/>
      <w:marRight w:val="0"/>
      <w:marTop w:val="0"/>
      <w:marBottom w:val="0"/>
      <w:divBdr>
        <w:top w:val="none" w:sz="0" w:space="0" w:color="auto"/>
        <w:left w:val="none" w:sz="0" w:space="0" w:color="auto"/>
        <w:bottom w:val="none" w:sz="0" w:space="0" w:color="auto"/>
        <w:right w:val="none" w:sz="0" w:space="0" w:color="auto"/>
      </w:divBdr>
    </w:div>
    <w:div w:id="48771802">
      <w:bodyDiv w:val="1"/>
      <w:marLeft w:val="0"/>
      <w:marRight w:val="0"/>
      <w:marTop w:val="0"/>
      <w:marBottom w:val="0"/>
      <w:divBdr>
        <w:top w:val="none" w:sz="0" w:space="0" w:color="auto"/>
        <w:left w:val="none" w:sz="0" w:space="0" w:color="auto"/>
        <w:bottom w:val="none" w:sz="0" w:space="0" w:color="auto"/>
        <w:right w:val="none" w:sz="0" w:space="0" w:color="auto"/>
      </w:divBdr>
    </w:div>
    <w:div w:id="49774249">
      <w:bodyDiv w:val="1"/>
      <w:marLeft w:val="0"/>
      <w:marRight w:val="0"/>
      <w:marTop w:val="0"/>
      <w:marBottom w:val="0"/>
      <w:divBdr>
        <w:top w:val="none" w:sz="0" w:space="0" w:color="auto"/>
        <w:left w:val="none" w:sz="0" w:space="0" w:color="auto"/>
        <w:bottom w:val="none" w:sz="0" w:space="0" w:color="auto"/>
        <w:right w:val="none" w:sz="0" w:space="0" w:color="auto"/>
      </w:divBdr>
    </w:div>
    <w:div w:id="51857689">
      <w:bodyDiv w:val="1"/>
      <w:marLeft w:val="0"/>
      <w:marRight w:val="0"/>
      <w:marTop w:val="0"/>
      <w:marBottom w:val="0"/>
      <w:divBdr>
        <w:top w:val="none" w:sz="0" w:space="0" w:color="auto"/>
        <w:left w:val="none" w:sz="0" w:space="0" w:color="auto"/>
        <w:bottom w:val="none" w:sz="0" w:space="0" w:color="auto"/>
        <w:right w:val="none" w:sz="0" w:space="0" w:color="auto"/>
      </w:divBdr>
    </w:div>
    <w:div w:id="61107203">
      <w:bodyDiv w:val="1"/>
      <w:marLeft w:val="0"/>
      <w:marRight w:val="0"/>
      <w:marTop w:val="0"/>
      <w:marBottom w:val="0"/>
      <w:divBdr>
        <w:top w:val="none" w:sz="0" w:space="0" w:color="auto"/>
        <w:left w:val="none" w:sz="0" w:space="0" w:color="auto"/>
        <w:bottom w:val="none" w:sz="0" w:space="0" w:color="auto"/>
        <w:right w:val="none" w:sz="0" w:space="0" w:color="auto"/>
      </w:divBdr>
    </w:div>
    <w:div w:id="64498404">
      <w:bodyDiv w:val="1"/>
      <w:marLeft w:val="0"/>
      <w:marRight w:val="0"/>
      <w:marTop w:val="0"/>
      <w:marBottom w:val="0"/>
      <w:divBdr>
        <w:top w:val="none" w:sz="0" w:space="0" w:color="auto"/>
        <w:left w:val="none" w:sz="0" w:space="0" w:color="auto"/>
        <w:bottom w:val="none" w:sz="0" w:space="0" w:color="auto"/>
        <w:right w:val="none" w:sz="0" w:space="0" w:color="auto"/>
      </w:divBdr>
    </w:div>
    <w:div w:id="73628152">
      <w:bodyDiv w:val="1"/>
      <w:marLeft w:val="0"/>
      <w:marRight w:val="0"/>
      <w:marTop w:val="0"/>
      <w:marBottom w:val="0"/>
      <w:divBdr>
        <w:top w:val="none" w:sz="0" w:space="0" w:color="auto"/>
        <w:left w:val="none" w:sz="0" w:space="0" w:color="auto"/>
        <w:bottom w:val="none" w:sz="0" w:space="0" w:color="auto"/>
        <w:right w:val="none" w:sz="0" w:space="0" w:color="auto"/>
      </w:divBdr>
    </w:div>
    <w:div w:id="88501134">
      <w:bodyDiv w:val="1"/>
      <w:marLeft w:val="0"/>
      <w:marRight w:val="0"/>
      <w:marTop w:val="0"/>
      <w:marBottom w:val="0"/>
      <w:divBdr>
        <w:top w:val="none" w:sz="0" w:space="0" w:color="auto"/>
        <w:left w:val="none" w:sz="0" w:space="0" w:color="auto"/>
        <w:bottom w:val="none" w:sz="0" w:space="0" w:color="auto"/>
        <w:right w:val="none" w:sz="0" w:space="0" w:color="auto"/>
      </w:divBdr>
    </w:div>
    <w:div w:id="93210884">
      <w:bodyDiv w:val="1"/>
      <w:marLeft w:val="0"/>
      <w:marRight w:val="0"/>
      <w:marTop w:val="0"/>
      <w:marBottom w:val="0"/>
      <w:divBdr>
        <w:top w:val="none" w:sz="0" w:space="0" w:color="auto"/>
        <w:left w:val="none" w:sz="0" w:space="0" w:color="auto"/>
        <w:bottom w:val="none" w:sz="0" w:space="0" w:color="auto"/>
        <w:right w:val="none" w:sz="0" w:space="0" w:color="auto"/>
      </w:divBdr>
      <w:divsChild>
        <w:div w:id="1763068155">
          <w:marLeft w:val="0"/>
          <w:marRight w:val="0"/>
          <w:marTop w:val="0"/>
          <w:marBottom w:val="0"/>
          <w:divBdr>
            <w:top w:val="none" w:sz="0" w:space="0" w:color="auto"/>
            <w:left w:val="none" w:sz="0" w:space="0" w:color="auto"/>
            <w:bottom w:val="none" w:sz="0" w:space="0" w:color="auto"/>
            <w:right w:val="none" w:sz="0" w:space="0" w:color="auto"/>
          </w:divBdr>
        </w:div>
        <w:div w:id="1905531667">
          <w:marLeft w:val="0"/>
          <w:marRight w:val="0"/>
          <w:marTop w:val="0"/>
          <w:marBottom w:val="0"/>
          <w:divBdr>
            <w:top w:val="none" w:sz="0" w:space="0" w:color="auto"/>
            <w:left w:val="none" w:sz="0" w:space="0" w:color="auto"/>
            <w:bottom w:val="none" w:sz="0" w:space="0" w:color="auto"/>
            <w:right w:val="none" w:sz="0" w:space="0" w:color="auto"/>
          </w:divBdr>
        </w:div>
      </w:divsChild>
    </w:div>
    <w:div w:id="96223045">
      <w:bodyDiv w:val="1"/>
      <w:marLeft w:val="0"/>
      <w:marRight w:val="0"/>
      <w:marTop w:val="0"/>
      <w:marBottom w:val="0"/>
      <w:divBdr>
        <w:top w:val="none" w:sz="0" w:space="0" w:color="auto"/>
        <w:left w:val="none" w:sz="0" w:space="0" w:color="auto"/>
        <w:bottom w:val="none" w:sz="0" w:space="0" w:color="auto"/>
        <w:right w:val="none" w:sz="0" w:space="0" w:color="auto"/>
      </w:divBdr>
    </w:div>
    <w:div w:id="107553093">
      <w:bodyDiv w:val="1"/>
      <w:marLeft w:val="0"/>
      <w:marRight w:val="0"/>
      <w:marTop w:val="0"/>
      <w:marBottom w:val="0"/>
      <w:divBdr>
        <w:top w:val="none" w:sz="0" w:space="0" w:color="auto"/>
        <w:left w:val="none" w:sz="0" w:space="0" w:color="auto"/>
        <w:bottom w:val="none" w:sz="0" w:space="0" w:color="auto"/>
        <w:right w:val="none" w:sz="0" w:space="0" w:color="auto"/>
      </w:divBdr>
    </w:div>
    <w:div w:id="121728200">
      <w:bodyDiv w:val="1"/>
      <w:marLeft w:val="0"/>
      <w:marRight w:val="0"/>
      <w:marTop w:val="0"/>
      <w:marBottom w:val="0"/>
      <w:divBdr>
        <w:top w:val="none" w:sz="0" w:space="0" w:color="auto"/>
        <w:left w:val="none" w:sz="0" w:space="0" w:color="auto"/>
        <w:bottom w:val="none" w:sz="0" w:space="0" w:color="auto"/>
        <w:right w:val="none" w:sz="0" w:space="0" w:color="auto"/>
      </w:divBdr>
    </w:div>
    <w:div w:id="161510251">
      <w:bodyDiv w:val="1"/>
      <w:marLeft w:val="0"/>
      <w:marRight w:val="0"/>
      <w:marTop w:val="0"/>
      <w:marBottom w:val="0"/>
      <w:divBdr>
        <w:top w:val="none" w:sz="0" w:space="0" w:color="auto"/>
        <w:left w:val="none" w:sz="0" w:space="0" w:color="auto"/>
        <w:bottom w:val="none" w:sz="0" w:space="0" w:color="auto"/>
        <w:right w:val="none" w:sz="0" w:space="0" w:color="auto"/>
      </w:divBdr>
    </w:div>
    <w:div w:id="176504480">
      <w:bodyDiv w:val="1"/>
      <w:marLeft w:val="0"/>
      <w:marRight w:val="0"/>
      <w:marTop w:val="0"/>
      <w:marBottom w:val="0"/>
      <w:divBdr>
        <w:top w:val="none" w:sz="0" w:space="0" w:color="auto"/>
        <w:left w:val="none" w:sz="0" w:space="0" w:color="auto"/>
        <w:bottom w:val="none" w:sz="0" w:space="0" w:color="auto"/>
        <w:right w:val="none" w:sz="0" w:space="0" w:color="auto"/>
      </w:divBdr>
    </w:div>
    <w:div w:id="187571361">
      <w:bodyDiv w:val="1"/>
      <w:marLeft w:val="0"/>
      <w:marRight w:val="0"/>
      <w:marTop w:val="0"/>
      <w:marBottom w:val="0"/>
      <w:divBdr>
        <w:top w:val="none" w:sz="0" w:space="0" w:color="auto"/>
        <w:left w:val="none" w:sz="0" w:space="0" w:color="auto"/>
        <w:bottom w:val="none" w:sz="0" w:space="0" w:color="auto"/>
        <w:right w:val="none" w:sz="0" w:space="0" w:color="auto"/>
      </w:divBdr>
      <w:divsChild>
        <w:div w:id="1558393265">
          <w:marLeft w:val="0"/>
          <w:marRight w:val="0"/>
          <w:marTop w:val="0"/>
          <w:marBottom w:val="0"/>
          <w:divBdr>
            <w:top w:val="none" w:sz="0" w:space="0" w:color="auto"/>
            <w:left w:val="none" w:sz="0" w:space="0" w:color="auto"/>
            <w:bottom w:val="none" w:sz="0" w:space="0" w:color="auto"/>
            <w:right w:val="none" w:sz="0" w:space="0" w:color="auto"/>
          </w:divBdr>
        </w:div>
      </w:divsChild>
    </w:div>
    <w:div w:id="209925136">
      <w:bodyDiv w:val="1"/>
      <w:marLeft w:val="0"/>
      <w:marRight w:val="0"/>
      <w:marTop w:val="0"/>
      <w:marBottom w:val="0"/>
      <w:divBdr>
        <w:top w:val="none" w:sz="0" w:space="0" w:color="auto"/>
        <w:left w:val="none" w:sz="0" w:space="0" w:color="auto"/>
        <w:bottom w:val="none" w:sz="0" w:space="0" w:color="auto"/>
        <w:right w:val="none" w:sz="0" w:space="0" w:color="auto"/>
      </w:divBdr>
    </w:div>
    <w:div w:id="216431400">
      <w:bodyDiv w:val="1"/>
      <w:marLeft w:val="0"/>
      <w:marRight w:val="0"/>
      <w:marTop w:val="0"/>
      <w:marBottom w:val="0"/>
      <w:divBdr>
        <w:top w:val="none" w:sz="0" w:space="0" w:color="auto"/>
        <w:left w:val="none" w:sz="0" w:space="0" w:color="auto"/>
        <w:bottom w:val="none" w:sz="0" w:space="0" w:color="auto"/>
        <w:right w:val="none" w:sz="0" w:space="0" w:color="auto"/>
      </w:divBdr>
      <w:divsChild>
        <w:div w:id="1350176905">
          <w:marLeft w:val="0"/>
          <w:marRight w:val="0"/>
          <w:marTop w:val="0"/>
          <w:marBottom w:val="0"/>
          <w:divBdr>
            <w:top w:val="none" w:sz="0" w:space="0" w:color="auto"/>
            <w:left w:val="none" w:sz="0" w:space="0" w:color="auto"/>
            <w:bottom w:val="none" w:sz="0" w:space="0" w:color="auto"/>
            <w:right w:val="none" w:sz="0" w:space="0" w:color="auto"/>
          </w:divBdr>
        </w:div>
        <w:div w:id="1604612770">
          <w:marLeft w:val="0"/>
          <w:marRight w:val="0"/>
          <w:marTop w:val="0"/>
          <w:marBottom w:val="0"/>
          <w:divBdr>
            <w:top w:val="none" w:sz="0" w:space="0" w:color="auto"/>
            <w:left w:val="none" w:sz="0" w:space="0" w:color="auto"/>
            <w:bottom w:val="none" w:sz="0" w:space="0" w:color="auto"/>
            <w:right w:val="none" w:sz="0" w:space="0" w:color="auto"/>
          </w:divBdr>
        </w:div>
      </w:divsChild>
    </w:div>
    <w:div w:id="222063816">
      <w:bodyDiv w:val="1"/>
      <w:marLeft w:val="0"/>
      <w:marRight w:val="0"/>
      <w:marTop w:val="0"/>
      <w:marBottom w:val="0"/>
      <w:divBdr>
        <w:top w:val="none" w:sz="0" w:space="0" w:color="auto"/>
        <w:left w:val="none" w:sz="0" w:space="0" w:color="auto"/>
        <w:bottom w:val="none" w:sz="0" w:space="0" w:color="auto"/>
        <w:right w:val="none" w:sz="0" w:space="0" w:color="auto"/>
      </w:divBdr>
      <w:divsChild>
        <w:div w:id="298536186">
          <w:marLeft w:val="0"/>
          <w:marRight w:val="0"/>
          <w:marTop w:val="0"/>
          <w:marBottom w:val="0"/>
          <w:divBdr>
            <w:top w:val="none" w:sz="0" w:space="0" w:color="auto"/>
            <w:left w:val="none" w:sz="0" w:space="0" w:color="auto"/>
            <w:bottom w:val="none" w:sz="0" w:space="0" w:color="auto"/>
            <w:right w:val="none" w:sz="0" w:space="0" w:color="auto"/>
          </w:divBdr>
        </w:div>
        <w:div w:id="558201396">
          <w:marLeft w:val="0"/>
          <w:marRight w:val="0"/>
          <w:marTop w:val="0"/>
          <w:marBottom w:val="0"/>
          <w:divBdr>
            <w:top w:val="none" w:sz="0" w:space="0" w:color="auto"/>
            <w:left w:val="none" w:sz="0" w:space="0" w:color="auto"/>
            <w:bottom w:val="none" w:sz="0" w:space="0" w:color="auto"/>
            <w:right w:val="none" w:sz="0" w:space="0" w:color="auto"/>
          </w:divBdr>
        </w:div>
        <w:div w:id="1051147583">
          <w:marLeft w:val="0"/>
          <w:marRight w:val="0"/>
          <w:marTop w:val="0"/>
          <w:marBottom w:val="0"/>
          <w:divBdr>
            <w:top w:val="none" w:sz="0" w:space="0" w:color="auto"/>
            <w:left w:val="none" w:sz="0" w:space="0" w:color="auto"/>
            <w:bottom w:val="none" w:sz="0" w:space="0" w:color="auto"/>
            <w:right w:val="none" w:sz="0" w:space="0" w:color="auto"/>
          </w:divBdr>
        </w:div>
        <w:div w:id="974793782">
          <w:marLeft w:val="0"/>
          <w:marRight w:val="0"/>
          <w:marTop w:val="0"/>
          <w:marBottom w:val="0"/>
          <w:divBdr>
            <w:top w:val="none" w:sz="0" w:space="0" w:color="auto"/>
            <w:left w:val="none" w:sz="0" w:space="0" w:color="auto"/>
            <w:bottom w:val="none" w:sz="0" w:space="0" w:color="auto"/>
            <w:right w:val="none" w:sz="0" w:space="0" w:color="auto"/>
          </w:divBdr>
        </w:div>
      </w:divsChild>
    </w:div>
    <w:div w:id="226187142">
      <w:bodyDiv w:val="1"/>
      <w:marLeft w:val="0"/>
      <w:marRight w:val="0"/>
      <w:marTop w:val="0"/>
      <w:marBottom w:val="0"/>
      <w:divBdr>
        <w:top w:val="none" w:sz="0" w:space="0" w:color="auto"/>
        <w:left w:val="none" w:sz="0" w:space="0" w:color="auto"/>
        <w:bottom w:val="none" w:sz="0" w:space="0" w:color="auto"/>
        <w:right w:val="none" w:sz="0" w:space="0" w:color="auto"/>
      </w:divBdr>
    </w:div>
    <w:div w:id="228462837">
      <w:bodyDiv w:val="1"/>
      <w:marLeft w:val="0"/>
      <w:marRight w:val="0"/>
      <w:marTop w:val="0"/>
      <w:marBottom w:val="0"/>
      <w:divBdr>
        <w:top w:val="none" w:sz="0" w:space="0" w:color="auto"/>
        <w:left w:val="none" w:sz="0" w:space="0" w:color="auto"/>
        <w:bottom w:val="none" w:sz="0" w:space="0" w:color="auto"/>
        <w:right w:val="none" w:sz="0" w:space="0" w:color="auto"/>
      </w:divBdr>
    </w:div>
    <w:div w:id="229852662">
      <w:bodyDiv w:val="1"/>
      <w:marLeft w:val="0"/>
      <w:marRight w:val="0"/>
      <w:marTop w:val="0"/>
      <w:marBottom w:val="0"/>
      <w:divBdr>
        <w:top w:val="none" w:sz="0" w:space="0" w:color="auto"/>
        <w:left w:val="none" w:sz="0" w:space="0" w:color="auto"/>
        <w:bottom w:val="none" w:sz="0" w:space="0" w:color="auto"/>
        <w:right w:val="none" w:sz="0" w:space="0" w:color="auto"/>
      </w:divBdr>
    </w:div>
    <w:div w:id="272053886">
      <w:bodyDiv w:val="1"/>
      <w:marLeft w:val="0"/>
      <w:marRight w:val="0"/>
      <w:marTop w:val="0"/>
      <w:marBottom w:val="0"/>
      <w:divBdr>
        <w:top w:val="none" w:sz="0" w:space="0" w:color="auto"/>
        <w:left w:val="none" w:sz="0" w:space="0" w:color="auto"/>
        <w:bottom w:val="none" w:sz="0" w:space="0" w:color="auto"/>
        <w:right w:val="none" w:sz="0" w:space="0" w:color="auto"/>
      </w:divBdr>
    </w:div>
    <w:div w:id="276959595">
      <w:bodyDiv w:val="1"/>
      <w:marLeft w:val="0"/>
      <w:marRight w:val="0"/>
      <w:marTop w:val="0"/>
      <w:marBottom w:val="0"/>
      <w:divBdr>
        <w:top w:val="none" w:sz="0" w:space="0" w:color="auto"/>
        <w:left w:val="none" w:sz="0" w:space="0" w:color="auto"/>
        <w:bottom w:val="none" w:sz="0" w:space="0" w:color="auto"/>
        <w:right w:val="none" w:sz="0" w:space="0" w:color="auto"/>
      </w:divBdr>
    </w:div>
    <w:div w:id="282930751">
      <w:bodyDiv w:val="1"/>
      <w:marLeft w:val="0"/>
      <w:marRight w:val="0"/>
      <w:marTop w:val="0"/>
      <w:marBottom w:val="0"/>
      <w:divBdr>
        <w:top w:val="none" w:sz="0" w:space="0" w:color="auto"/>
        <w:left w:val="none" w:sz="0" w:space="0" w:color="auto"/>
        <w:bottom w:val="none" w:sz="0" w:space="0" w:color="auto"/>
        <w:right w:val="none" w:sz="0" w:space="0" w:color="auto"/>
      </w:divBdr>
      <w:divsChild>
        <w:div w:id="1150364720">
          <w:marLeft w:val="0"/>
          <w:marRight w:val="0"/>
          <w:marTop w:val="0"/>
          <w:marBottom w:val="0"/>
          <w:divBdr>
            <w:top w:val="none" w:sz="0" w:space="0" w:color="auto"/>
            <w:left w:val="none" w:sz="0" w:space="0" w:color="auto"/>
            <w:bottom w:val="none" w:sz="0" w:space="0" w:color="auto"/>
            <w:right w:val="none" w:sz="0" w:space="0" w:color="auto"/>
          </w:divBdr>
        </w:div>
      </w:divsChild>
    </w:div>
    <w:div w:id="288627027">
      <w:bodyDiv w:val="1"/>
      <w:marLeft w:val="0"/>
      <w:marRight w:val="0"/>
      <w:marTop w:val="0"/>
      <w:marBottom w:val="0"/>
      <w:divBdr>
        <w:top w:val="none" w:sz="0" w:space="0" w:color="auto"/>
        <w:left w:val="none" w:sz="0" w:space="0" w:color="auto"/>
        <w:bottom w:val="none" w:sz="0" w:space="0" w:color="auto"/>
        <w:right w:val="none" w:sz="0" w:space="0" w:color="auto"/>
      </w:divBdr>
    </w:div>
    <w:div w:id="292633848">
      <w:bodyDiv w:val="1"/>
      <w:marLeft w:val="0"/>
      <w:marRight w:val="0"/>
      <w:marTop w:val="0"/>
      <w:marBottom w:val="0"/>
      <w:divBdr>
        <w:top w:val="none" w:sz="0" w:space="0" w:color="auto"/>
        <w:left w:val="none" w:sz="0" w:space="0" w:color="auto"/>
        <w:bottom w:val="none" w:sz="0" w:space="0" w:color="auto"/>
        <w:right w:val="none" w:sz="0" w:space="0" w:color="auto"/>
      </w:divBdr>
    </w:div>
    <w:div w:id="292642628">
      <w:bodyDiv w:val="1"/>
      <w:marLeft w:val="0"/>
      <w:marRight w:val="0"/>
      <w:marTop w:val="0"/>
      <w:marBottom w:val="0"/>
      <w:divBdr>
        <w:top w:val="none" w:sz="0" w:space="0" w:color="auto"/>
        <w:left w:val="none" w:sz="0" w:space="0" w:color="auto"/>
        <w:bottom w:val="none" w:sz="0" w:space="0" w:color="auto"/>
        <w:right w:val="none" w:sz="0" w:space="0" w:color="auto"/>
      </w:divBdr>
    </w:div>
    <w:div w:id="324553811">
      <w:bodyDiv w:val="1"/>
      <w:marLeft w:val="0"/>
      <w:marRight w:val="0"/>
      <w:marTop w:val="0"/>
      <w:marBottom w:val="0"/>
      <w:divBdr>
        <w:top w:val="none" w:sz="0" w:space="0" w:color="auto"/>
        <w:left w:val="none" w:sz="0" w:space="0" w:color="auto"/>
        <w:bottom w:val="none" w:sz="0" w:space="0" w:color="auto"/>
        <w:right w:val="none" w:sz="0" w:space="0" w:color="auto"/>
      </w:divBdr>
      <w:divsChild>
        <w:div w:id="1602108854">
          <w:marLeft w:val="0"/>
          <w:marRight w:val="0"/>
          <w:marTop w:val="0"/>
          <w:marBottom w:val="0"/>
          <w:divBdr>
            <w:top w:val="none" w:sz="0" w:space="0" w:color="auto"/>
            <w:left w:val="none" w:sz="0" w:space="0" w:color="auto"/>
            <w:bottom w:val="none" w:sz="0" w:space="0" w:color="auto"/>
            <w:right w:val="none" w:sz="0" w:space="0" w:color="auto"/>
          </w:divBdr>
        </w:div>
      </w:divsChild>
    </w:div>
    <w:div w:id="338587144">
      <w:bodyDiv w:val="1"/>
      <w:marLeft w:val="0"/>
      <w:marRight w:val="0"/>
      <w:marTop w:val="0"/>
      <w:marBottom w:val="0"/>
      <w:divBdr>
        <w:top w:val="none" w:sz="0" w:space="0" w:color="auto"/>
        <w:left w:val="none" w:sz="0" w:space="0" w:color="auto"/>
        <w:bottom w:val="none" w:sz="0" w:space="0" w:color="auto"/>
        <w:right w:val="none" w:sz="0" w:space="0" w:color="auto"/>
      </w:divBdr>
    </w:div>
    <w:div w:id="341667111">
      <w:bodyDiv w:val="1"/>
      <w:marLeft w:val="0"/>
      <w:marRight w:val="0"/>
      <w:marTop w:val="0"/>
      <w:marBottom w:val="0"/>
      <w:divBdr>
        <w:top w:val="none" w:sz="0" w:space="0" w:color="auto"/>
        <w:left w:val="none" w:sz="0" w:space="0" w:color="auto"/>
        <w:bottom w:val="none" w:sz="0" w:space="0" w:color="auto"/>
        <w:right w:val="none" w:sz="0" w:space="0" w:color="auto"/>
      </w:divBdr>
    </w:div>
    <w:div w:id="344985306">
      <w:bodyDiv w:val="1"/>
      <w:marLeft w:val="0"/>
      <w:marRight w:val="0"/>
      <w:marTop w:val="0"/>
      <w:marBottom w:val="0"/>
      <w:divBdr>
        <w:top w:val="none" w:sz="0" w:space="0" w:color="auto"/>
        <w:left w:val="none" w:sz="0" w:space="0" w:color="auto"/>
        <w:bottom w:val="none" w:sz="0" w:space="0" w:color="auto"/>
        <w:right w:val="none" w:sz="0" w:space="0" w:color="auto"/>
      </w:divBdr>
    </w:div>
    <w:div w:id="362946432">
      <w:bodyDiv w:val="1"/>
      <w:marLeft w:val="0"/>
      <w:marRight w:val="0"/>
      <w:marTop w:val="0"/>
      <w:marBottom w:val="0"/>
      <w:divBdr>
        <w:top w:val="none" w:sz="0" w:space="0" w:color="auto"/>
        <w:left w:val="none" w:sz="0" w:space="0" w:color="auto"/>
        <w:bottom w:val="none" w:sz="0" w:space="0" w:color="auto"/>
        <w:right w:val="none" w:sz="0" w:space="0" w:color="auto"/>
      </w:divBdr>
    </w:div>
    <w:div w:id="376005790">
      <w:bodyDiv w:val="1"/>
      <w:marLeft w:val="0"/>
      <w:marRight w:val="0"/>
      <w:marTop w:val="0"/>
      <w:marBottom w:val="0"/>
      <w:divBdr>
        <w:top w:val="none" w:sz="0" w:space="0" w:color="auto"/>
        <w:left w:val="none" w:sz="0" w:space="0" w:color="auto"/>
        <w:bottom w:val="none" w:sz="0" w:space="0" w:color="auto"/>
        <w:right w:val="none" w:sz="0" w:space="0" w:color="auto"/>
      </w:divBdr>
    </w:div>
    <w:div w:id="377555169">
      <w:bodyDiv w:val="1"/>
      <w:marLeft w:val="0"/>
      <w:marRight w:val="0"/>
      <w:marTop w:val="0"/>
      <w:marBottom w:val="0"/>
      <w:divBdr>
        <w:top w:val="none" w:sz="0" w:space="0" w:color="auto"/>
        <w:left w:val="none" w:sz="0" w:space="0" w:color="auto"/>
        <w:bottom w:val="none" w:sz="0" w:space="0" w:color="auto"/>
        <w:right w:val="none" w:sz="0" w:space="0" w:color="auto"/>
      </w:divBdr>
      <w:divsChild>
        <w:div w:id="1611818296">
          <w:marLeft w:val="0"/>
          <w:marRight w:val="0"/>
          <w:marTop w:val="0"/>
          <w:marBottom w:val="0"/>
          <w:divBdr>
            <w:top w:val="none" w:sz="0" w:space="0" w:color="auto"/>
            <w:left w:val="none" w:sz="0" w:space="0" w:color="auto"/>
            <w:bottom w:val="none" w:sz="0" w:space="0" w:color="auto"/>
            <w:right w:val="none" w:sz="0" w:space="0" w:color="auto"/>
          </w:divBdr>
        </w:div>
        <w:div w:id="1215266206">
          <w:marLeft w:val="0"/>
          <w:marRight w:val="0"/>
          <w:marTop w:val="0"/>
          <w:marBottom w:val="0"/>
          <w:divBdr>
            <w:top w:val="none" w:sz="0" w:space="0" w:color="auto"/>
            <w:left w:val="none" w:sz="0" w:space="0" w:color="auto"/>
            <w:bottom w:val="none" w:sz="0" w:space="0" w:color="auto"/>
            <w:right w:val="none" w:sz="0" w:space="0" w:color="auto"/>
          </w:divBdr>
        </w:div>
        <w:div w:id="1068963926">
          <w:marLeft w:val="0"/>
          <w:marRight w:val="0"/>
          <w:marTop w:val="0"/>
          <w:marBottom w:val="0"/>
          <w:divBdr>
            <w:top w:val="none" w:sz="0" w:space="0" w:color="auto"/>
            <w:left w:val="none" w:sz="0" w:space="0" w:color="auto"/>
            <w:bottom w:val="none" w:sz="0" w:space="0" w:color="auto"/>
            <w:right w:val="none" w:sz="0" w:space="0" w:color="auto"/>
          </w:divBdr>
        </w:div>
      </w:divsChild>
    </w:div>
    <w:div w:id="387077482">
      <w:bodyDiv w:val="1"/>
      <w:marLeft w:val="0"/>
      <w:marRight w:val="0"/>
      <w:marTop w:val="0"/>
      <w:marBottom w:val="0"/>
      <w:divBdr>
        <w:top w:val="none" w:sz="0" w:space="0" w:color="auto"/>
        <w:left w:val="none" w:sz="0" w:space="0" w:color="auto"/>
        <w:bottom w:val="none" w:sz="0" w:space="0" w:color="auto"/>
        <w:right w:val="none" w:sz="0" w:space="0" w:color="auto"/>
      </w:divBdr>
      <w:divsChild>
        <w:div w:id="261380441">
          <w:marLeft w:val="0"/>
          <w:marRight w:val="0"/>
          <w:marTop w:val="0"/>
          <w:marBottom w:val="0"/>
          <w:divBdr>
            <w:top w:val="none" w:sz="0" w:space="0" w:color="auto"/>
            <w:left w:val="none" w:sz="0" w:space="0" w:color="auto"/>
            <w:bottom w:val="none" w:sz="0" w:space="0" w:color="auto"/>
            <w:right w:val="none" w:sz="0" w:space="0" w:color="auto"/>
          </w:divBdr>
        </w:div>
      </w:divsChild>
    </w:div>
    <w:div w:id="396713158">
      <w:bodyDiv w:val="1"/>
      <w:marLeft w:val="0"/>
      <w:marRight w:val="0"/>
      <w:marTop w:val="0"/>
      <w:marBottom w:val="0"/>
      <w:divBdr>
        <w:top w:val="none" w:sz="0" w:space="0" w:color="auto"/>
        <w:left w:val="none" w:sz="0" w:space="0" w:color="auto"/>
        <w:bottom w:val="none" w:sz="0" w:space="0" w:color="auto"/>
        <w:right w:val="none" w:sz="0" w:space="0" w:color="auto"/>
      </w:divBdr>
      <w:divsChild>
        <w:div w:id="1335838705">
          <w:marLeft w:val="0"/>
          <w:marRight w:val="0"/>
          <w:marTop w:val="0"/>
          <w:marBottom w:val="0"/>
          <w:divBdr>
            <w:top w:val="none" w:sz="0" w:space="0" w:color="auto"/>
            <w:left w:val="none" w:sz="0" w:space="0" w:color="auto"/>
            <w:bottom w:val="none" w:sz="0" w:space="0" w:color="auto"/>
            <w:right w:val="none" w:sz="0" w:space="0" w:color="auto"/>
          </w:divBdr>
        </w:div>
        <w:div w:id="1994139022">
          <w:marLeft w:val="0"/>
          <w:marRight w:val="0"/>
          <w:marTop w:val="0"/>
          <w:marBottom w:val="0"/>
          <w:divBdr>
            <w:top w:val="none" w:sz="0" w:space="0" w:color="auto"/>
            <w:left w:val="none" w:sz="0" w:space="0" w:color="auto"/>
            <w:bottom w:val="none" w:sz="0" w:space="0" w:color="auto"/>
            <w:right w:val="none" w:sz="0" w:space="0" w:color="auto"/>
          </w:divBdr>
        </w:div>
        <w:div w:id="1527907358">
          <w:marLeft w:val="0"/>
          <w:marRight w:val="0"/>
          <w:marTop w:val="0"/>
          <w:marBottom w:val="0"/>
          <w:divBdr>
            <w:top w:val="none" w:sz="0" w:space="0" w:color="auto"/>
            <w:left w:val="none" w:sz="0" w:space="0" w:color="auto"/>
            <w:bottom w:val="none" w:sz="0" w:space="0" w:color="auto"/>
            <w:right w:val="none" w:sz="0" w:space="0" w:color="auto"/>
          </w:divBdr>
        </w:div>
        <w:div w:id="83040222">
          <w:marLeft w:val="0"/>
          <w:marRight w:val="0"/>
          <w:marTop w:val="0"/>
          <w:marBottom w:val="0"/>
          <w:divBdr>
            <w:top w:val="none" w:sz="0" w:space="0" w:color="auto"/>
            <w:left w:val="none" w:sz="0" w:space="0" w:color="auto"/>
            <w:bottom w:val="none" w:sz="0" w:space="0" w:color="auto"/>
            <w:right w:val="none" w:sz="0" w:space="0" w:color="auto"/>
          </w:divBdr>
        </w:div>
        <w:div w:id="1101954752">
          <w:marLeft w:val="0"/>
          <w:marRight w:val="0"/>
          <w:marTop w:val="0"/>
          <w:marBottom w:val="0"/>
          <w:divBdr>
            <w:top w:val="none" w:sz="0" w:space="0" w:color="auto"/>
            <w:left w:val="none" w:sz="0" w:space="0" w:color="auto"/>
            <w:bottom w:val="none" w:sz="0" w:space="0" w:color="auto"/>
            <w:right w:val="none" w:sz="0" w:space="0" w:color="auto"/>
          </w:divBdr>
        </w:div>
        <w:div w:id="1257596070">
          <w:marLeft w:val="0"/>
          <w:marRight w:val="0"/>
          <w:marTop w:val="0"/>
          <w:marBottom w:val="0"/>
          <w:divBdr>
            <w:top w:val="none" w:sz="0" w:space="0" w:color="auto"/>
            <w:left w:val="none" w:sz="0" w:space="0" w:color="auto"/>
            <w:bottom w:val="none" w:sz="0" w:space="0" w:color="auto"/>
            <w:right w:val="none" w:sz="0" w:space="0" w:color="auto"/>
          </w:divBdr>
        </w:div>
        <w:div w:id="1565750504">
          <w:marLeft w:val="0"/>
          <w:marRight w:val="0"/>
          <w:marTop w:val="0"/>
          <w:marBottom w:val="0"/>
          <w:divBdr>
            <w:top w:val="none" w:sz="0" w:space="0" w:color="auto"/>
            <w:left w:val="none" w:sz="0" w:space="0" w:color="auto"/>
            <w:bottom w:val="none" w:sz="0" w:space="0" w:color="auto"/>
            <w:right w:val="none" w:sz="0" w:space="0" w:color="auto"/>
          </w:divBdr>
        </w:div>
        <w:div w:id="607547620">
          <w:marLeft w:val="0"/>
          <w:marRight w:val="0"/>
          <w:marTop w:val="0"/>
          <w:marBottom w:val="0"/>
          <w:divBdr>
            <w:top w:val="none" w:sz="0" w:space="0" w:color="auto"/>
            <w:left w:val="none" w:sz="0" w:space="0" w:color="auto"/>
            <w:bottom w:val="none" w:sz="0" w:space="0" w:color="auto"/>
            <w:right w:val="none" w:sz="0" w:space="0" w:color="auto"/>
          </w:divBdr>
        </w:div>
        <w:div w:id="239605574">
          <w:marLeft w:val="0"/>
          <w:marRight w:val="0"/>
          <w:marTop w:val="0"/>
          <w:marBottom w:val="0"/>
          <w:divBdr>
            <w:top w:val="none" w:sz="0" w:space="0" w:color="auto"/>
            <w:left w:val="none" w:sz="0" w:space="0" w:color="auto"/>
            <w:bottom w:val="none" w:sz="0" w:space="0" w:color="auto"/>
            <w:right w:val="none" w:sz="0" w:space="0" w:color="auto"/>
          </w:divBdr>
        </w:div>
        <w:div w:id="1411653828">
          <w:marLeft w:val="0"/>
          <w:marRight w:val="0"/>
          <w:marTop w:val="0"/>
          <w:marBottom w:val="0"/>
          <w:divBdr>
            <w:top w:val="none" w:sz="0" w:space="0" w:color="auto"/>
            <w:left w:val="none" w:sz="0" w:space="0" w:color="auto"/>
            <w:bottom w:val="none" w:sz="0" w:space="0" w:color="auto"/>
            <w:right w:val="none" w:sz="0" w:space="0" w:color="auto"/>
          </w:divBdr>
        </w:div>
        <w:div w:id="189419074">
          <w:marLeft w:val="0"/>
          <w:marRight w:val="0"/>
          <w:marTop w:val="0"/>
          <w:marBottom w:val="0"/>
          <w:divBdr>
            <w:top w:val="none" w:sz="0" w:space="0" w:color="auto"/>
            <w:left w:val="none" w:sz="0" w:space="0" w:color="auto"/>
            <w:bottom w:val="none" w:sz="0" w:space="0" w:color="auto"/>
            <w:right w:val="none" w:sz="0" w:space="0" w:color="auto"/>
          </w:divBdr>
        </w:div>
        <w:div w:id="1398552382">
          <w:marLeft w:val="0"/>
          <w:marRight w:val="0"/>
          <w:marTop w:val="0"/>
          <w:marBottom w:val="0"/>
          <w:divBdr>
            <w:top w:val="none" w:sz="0" w:space="0" w:color="auto"/>
            <w:left w:val="none" w:sz="0" w:space="0" w:color="auto"/>
            <w:bottom w:val="none" w:sz="0" w:space="0" w:color="auto"/>
            <w:right w:val="none" w:sz="0" w:space="0" w:color="auto"/>
          </w:divBdr>
        </w:div>
        <w:div w:id="1471290283">
          <w:marLeft w:val="0"/>
          <w:marRight w:val="0"/>
          <w:marTop w:val="0"/>
          <w:marBottom w:val="0"/>
          <w:divBdr>
            <w:top w:val="none" w:sz="0" w:space="0" w:color="auto"/>
            <w:left w:val="none" w:sz="0" w:space="0" w:color="auto"/>
            <w:bottom w:val="none" w:sz="0" w:space="0" w:color="auto"/>
            <w:right w:val="none" w:sz="0" w:space="0" w:color="auto"/>
          </w:divBdr>
        </w:div>
        <w:div w:id="243298084">
          <w:marLeft w:val="0"/>
          <w:marRight w:val="0"/>
          <w:marTop w:val="0"/>
          <w:marBottom w:val="0"/>
          <w:divBdr>
            <w:top w:val="none" w:sz="0" w:space="0" w:color="auto"/>
            <w:left w:val="none" w:sz="0" w:space="0" w:color="auto"/>
            <w:bottom w:val="none" w:sz="0" w:space="0" w:color="auto"/>
            <w:right w:val="none" w:sz="0" w:space="0" w:color="auto"/>
          </w:divBdr>
        </w:div>
        <w:div w:id="1480616688">
          <w:marLeft w:val="0"/>
          <w:marRight w:val="0"/>
          <w:marTop w:val="0"/>
          <w:marBottom w:val="0"/>
          <w:divBdr>
            <w:top w:val="none" w:sz="0" w:space="0" w:color="auto"/>
            <w:left w:val="none" w:sz="0" w:space="0" w:color="auto"/>
            <w:bottom w:val="none" w:sz="0" w:space="0" w:color="auto"/>
            <w:right w:val="none" w:sz="0" w:space="0" w:color="auto"/>
          </w:divBdr>
        </w:div>
      </w:divsChild>
    </w:div>
    <w:div w:id="397822047">
      <w:bodyDiv w:val="1"/>
      <w:marLeft w:val="0"/>
      <w:marRight w:val="0"/>
      <w:marTop w:val="0"/>
      <w:marBottom w:val="0"/>
      <w:divBdr>
        <w:top w:val="none" w:sz="0" w:space="0" w:color="auto"/>
        <w:left w:val="none" w:sz="0" w:space="0" w:color="auto"/>
        <w:bottom w:val="none" w:sz="0" w:space="0" w:color="auto"/>
        <w:right w:val="none" w:sz="0" w:space="0" w:color="auto"/>
      </w:divBdr>
    </w:div>
    <w:div w:id="403797957">
      <w:bodyDiv w:val="1"/>
      <w:marLeft w:val="0"/>
      <w:marRight w:val="0"/>
      <w:marTop w:val="0"/>
      <w:marBottom w:val="0"/>
      <w:divBdr>
        <w:top w:val="none" w:sz="0" w:space="0" w:color="auto"/>
        <w:left w:val="none" w:sz="0" w:space="0" w:color="auto"/>
        <w:bottom w:val="none" w:sz="0" w:space="0" w:color="auto"/>
        <w:right w:val="none" w:sz="0" w:space="0" w:color="auto"/>
      </w:divBdr>
    </w:div>
    <w:div w:id="416291769">
      <w:bodyDiv w:val="1"/>
      <w:marLeft w:val="0"/>
      <w:marRight w:val="0"/>
      <w:marTop w:val="0"/>
      <w:marBottom w:val="0"/>
      <w:divBdr>
        <w:top w:val="none" w:sz="0" w:space="0" w:color="auto"/>
        <w:left w:val="none" w:sz="0" w:space="0" w:color="auto"/>
        <w:bottom w:val="none" w:sz="0" w:space="0" w:color="auto"/>
        <w:right w:val="none" w:sz="0" w:space="0" w:color="auto"/>
      </w:divBdr>
    </w:div>
    <w:div w:id="426927613">
      <w:bodyDiv w:val="1"/>
      <w:marLeft w:val="0"/>
      <w:marRight w:val="0"/>
      <w:marTop w:val="0"/>
      <w:marBottom w:val="0"/>
      <w:divBdr>
        <w:top w:val="none" w:sz="0" w:space="0" w:color="auto"/>
        <w:left w:val="none" w:sz="0" w:space="0" w:color="auto"/>
        <w:bottom w:val="none" w:sz="0" w:space="0" w:color="auto"/>
        <w:right w:val="none" w:sz="0" w:space="0" w:color="auto"/>
      </w:divBdr>
      <w:divsChild>
        <w:div w:id="1251356425">
          <w:marLeft w:val="0"/>
          <w:marRight w:val="0"/>
          <w:marTop w:val="0"/>
          <w:marBottom w:val="0"/>
          <w:divBdr>
            <w:top w:val="none" w:sz="0" w:space="0" w:color="auto"/>
            <w:left w:val="none" w:sz="0" w:space="0" w:color="auto"/>
            <w:bottom w:val="none" w:sz="0" w:space="0" w:color="auto"/>
            <w:right w:val="none" w:sz="0" w:space="0" w:color="auto"/>
          </w:divBdr>
        </w:div>
      </w:divsChild>
    </w:div>
    <w:div w:id="430466700">
      <w:bodyDiv w:val="1"/>
      <w:marLeft w:val="0"/>
      <w:marRight w:val="0"/>
      <w:marTop w:val="0"/>
      <w:marBottom w:val="0"/>
      <w:divBdr>
        <w:top w:val="none" w:sz="0" w:space="0" w:color="auto"/>
        <w:left w:val="none" w:sz="0" w:space="0" w:color="auto"/>
        <w:bottom w:val="none" w:sz="0" w:space="0" w:color="auto"/>
        <w:right w:val="none" w:sz="0" w:space="0" w:color="auto"/>
      </w:divBdr>
    </w:div>
    <w:div w:id="433329782">
      <w:bodyDiv w:val="1"/>
      <w:marLeft w:val="0"/>
      <w:marRight w:val="0"/>
      <w:marTop w:val="0"/>
      <w:marBottom w:val="0"/>
      <w:divBdr>
        <w:top w:val="none" w:sz="0" w:space="0" w:color="auto"/>
        <w:left w:val="none" w:sz="0" w:space="0" w:color="auto"/>
        <w:bottom w:val="none" w:sz="0" w:space="0" w:color="auto"/>
        <w:right w:val="none" w:sz="0" w:space="0" w:color="auto"/>
      </w:divBdr>
    </w:div>
    <w:div w:id="438111862">
      <w:bodyDiv w:val="1"/>
      <w:marLeft w:val="0"/>
      <w:marRight w:val="0"/>
      <w:marTop w:val="0"/>
      <w:marBottom w:val="0"/>
      <w:divBdr>
        <w:top w:val="none" w:sz="0" w:space="0" w:color="auto"/>
        <w:left w:val="none" w:sz="0" w:space="0" w:color="auto"/>
        <w:bottom w:val="none" w:sz="0" w:space="0" w:color="auto"/>
        <w:right w:val="none" w:sz="0" w:space="0" w:color="auto"/>
      </w:divBdr>
    </w:div>
    <w:div w:id="447628082">
      <w:bodyDiv w:val="1"/>
      <w:marLeft w:val="0"/>
      <w:marRight w:val="0"/>
      <w:marTop w:val="0"/>
      <w:marBottom w:val="0"/>
      <w:divBdr>
        <w:top w:val="none" w:sz="0" w:space="0" w:color="auto"/>
        <w:left w:val="none" w:sz="0" w:space="0" w:color="auto"/>
        <w:bottom w:val="none" w:sz="0" w:space="0" w:color="auto"/>
        <w:right w:val="none" w:sz="0" w:space="0" w:color="auto"/>
      </w:divBdr>
    </w:div>
    <w:div w:id="455412868">
      <w:bodyDiv w:val="1"/>
      <w:marLeft w:val="0"/>
      <w:marRight w:val="0"/>
      <w:marTop w:val="0"/>
      <w:marBottom w:val="0"/>
      <w:divBdr>
        <w:top w:val="none" w:sz="0" w:space="0" w:color="auto"/>
        <w:left w:val="none" w:sz="0" w:space="0" w:color="auto"/>
        <w:bottom w:val="none" w:sz="0" w:space="0" w:color="auto"/>
        <w:right w:val="none" w:sz="0" w:space="0" w:color="auto"/>
      </w:divBdr>
    </w:div>
    <w:div w:id="456030521">
      <w:bodyDiv w:val="1"/>
      <w:marLeft w:val="0"/>
      <w:marRight w:val="0"/>
      <w:marTop w:val="0"/>
      <w:marBottom w:val="0"/>
      <w:divBdr>
        <w:top w:val="none" w:sz="0" w:space="0" w:color="auto"/>
        <w:left w:val="none" w:sz="0" w:space="0" w:color="auto"/>
        <w:bottom w:val="none" w:sz="0" w:space="0" w:color="auto"/>
        <w:right w:val="none" w:sz="0" w:space="0" w:color="auto"/>
      </w:divBdr>
    </w:div>
    <w:div w:id="456722377">
      <w:bodyDiv w:val="1"/>
      <w:marLeft w:val="0"/>
      <w:marRight w:val="0"/>
      <w:marTop w:val="0"/>
      <w:marBottom w:val="0"/>
      <w:divBdr>
        <w:top w:val="none" w:sz="0" w:space="0" w:color="auto"/>
        <w:left w:val="none" w:sz="0" w:space="0" w:color="auto"/>
        <w:bottom w:val="none" w:sz="0" w:space="0" w:color="auto"/>
        <w:right w:val="none" w:sz="0" w:space="0" w:color="auto"/>
      </w:divBdr>
    </w:div>
    <w:div w:id="459373960">
      <w:bodyDiv w:val="1"/>
      <w:marLeft w:val="0"/>
      <w:marRight w:val="0"/>
      <w:marTop w:val="0"/>
      <w:marBottom w:val="0"/>
      <w:divBdr>
        <w:top w:val="none" w:sz="0" w:space="0" w:color="auto"/>
        <w:left w:val="none" w:sz="0" w:space="0" w:color="auto"/>
        <w:bottom w:val="none" w:sz="0" w:space="0" w:color="auto"/>
        <w:right w:val="none" w:sz="0" w:space="0" w:color="auto"/>
      </w:divBdr>
    </w:div>
    <w:div w:id="460541737">
      <w:bodyDiv w:val="1"/>
      <w:marLeft w:val="0"/>
      <w:marRight w:val="0"/>
      <w:marTop w:val="0"/>
      <w:marBottom w:val="0"/>
      <w:divBdr>
        <w:top w:val="none" w:sz="0" w:space="0" w:color="auto"/>
        <w:left w:val="none" w:sz="0" w:space="0" w:color="auto"/>
        <w:bottom w:val="none" w:sz="0" w:space="0" w:color="auto"/>
        <w:right w:val="none" w:sz="0" w:space="0" w:color="auto"/>
      </w:divBdr>
    </w:div>
    <w:div w:id="464666365">
      <w:bodyDiv w:val="1"/>
      <w:marLeft w:val="0"/>
      <w:marRight w:val="0"/>
      <w:marTop w:val="0"/>
      <w:marBottom w:val="0"/>
      <w:divBdr>
        <w:top w:val="none" w:sz="0" w:space="0" w:color="auto"/>
        <w:left w:val="none" w:sz="0" w:space="0" w:color="auto"/>
        <w:bottom w:val="none" w:sz="0" w:space="0" w:color="auto"/>
        <w:right w:val="none" w:sz="0" w:space="0" w:color="auto"/>
      </w:divBdr>
    </w:div>
    <w:div w:id="470364458">
      <w:bodyDiv w:val="1"/>
      <w:marLeft w:val="0"/>
      <w:marRight w:val="0"/>
      <w:marTop w:val="0"/>
      <w:marBottom w:val="0"/>
      <w:divBdr>
        <w:top w:val="none" w:sz="0" w:space="0" w:color="auto"/>
        <w:left w:val="none" w:sz="0" w:space="0" w:color="auto"/>
        <w:bottom w:val="none" w:sz="0" w:space="0" w:color="auto"/>
        <w:right w:val="none" w:sz="0" w:space="0" w:color="auto"/>
      </w:divBdr>
      <w:divsChild>
        <w:div w:id="460730588">
          <w:marLeft w:val="0"/>
          <w:marRight w:val="0"/>
          <w:marTop w:val="0"/>
          <w:marBottom w:val="0"/>
          <w:divBdr>
            <w:top w:val="none" w:sz="0" w:space="0" w:color="auto"/>
            <w:left w:val="none" w:sz="0" w:space="0" w:color="auto"/>
            <w:bottom w:val="none" w:sz="0" w:space="0" w:color="auto"/>
            <w:right w:val="none" w:sz="0" w:space="0" w:color="auto"/>
          </w:divBdr>
        </w:div>
        <w:div w:id="2050445">
          <w:marLeft w:val="0"/>
          <w:marRight w:val="0"/>
          <w:marTop w:val="0"/>
          <w:marBottom w:val="0"/>
          <w:divBdr>
            <w:top w:val="none" w:sz="0" w:space="0" w:color="auto"/>
            <w:left w:val="none" w:sz="0" w:space="0" w:color="auto"/>
            <w:bottom w:val="none" w:sz="0" w:space="0" w:color="auto"/>
            <w:right w:val="none" w:sz="0" w:space="0" w:color="auto"/>
          </w:divBdr>
        </w:div>
        <w:div w:id="1367826668">
          <w:marLeft w:val="0"/>
          <w:marRight w:val="0"/>
          <w:marTop w:val="0"/>
          <w:marBottom w:val="0"/>
          <w:divBdr>
            <w:top w:val="none" w:sz="0" w:space="0" w:color="auto"/>
            <w:left w:val="none" w:sz="0" w:space="0" w:color="auto"/>
            <w:bottom w:val="none" w:sz="0" w:space="0" w:color="auto"/>
            <w:right w:val="none" w:sz="0" w:space="0" w:color="auto"/>
          </w:divBdr>
        </w:div>
        <w:div w:id="1785886035">
          <w:marLeft w:val="0"/>
          <w:marRight w:val="0"/>
          <w:marTop w:val="0"/>
          <w:marBottom w:val="0"/>
          <w:divBdr>
            <w:top w:val="none" w:sz="0" w:space="0" w:color="auto"/>
            <w:left w:val="none" w:sz="0" w:space="0" w:color="auto"/>
            <w:bottom w:val="none" w:sz="0" w:space="0" w:color="auto"/>
            <w:right w:val="none" w:sz="0" w:space="0" w:color="auto"/>
          </w:divBdr>
        </w:div>
      </w:divsChild>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515002361">
      <w:bodyDiv w:val="1"/>
      <w:marLeft w:val="0"/>
      <w:marRight w:val="0"/>
      <w:marTop w:val="0"/>
      <w:marBottom w:val="0"/>
      <w:divBdr>
        <w:top w:val="none" w:sz="0" w:space="0" w:color="auto"/>
        <w:left w:val="none" w:sz="0" w:space="0" w:color="auto"/>
        <w:bottom w:val="none" w:sz="0" w:space="0" w:color="auto"/>
        <w:right w:val="none" w:sz="0" w:space="0" w:color="auto"/>
      </w:divBdr>
    </w:div>
    <w:div w:id="528497377">
      <w:bodyDiv w:val="1"/>
      <w:marLeft w:val="0"/>
      <w:marRight w:val="0"/>
      <w:marTop w:val="0"/>
      <w:marBottom w:val="0"/>
      <w:divBdr>
        <w:top w:val="none" w:sz="0" w:space="0" w:color="auto"/>
        <w:left w:val="none" w:sz="0" w:space="0" w:color="auto"/>
        <w:bottom w:val="none" w:sz="0" w:space="0" w:color="auto"/>
        <w:right w:val="none" w:sz="0" w:space="0" w:color="auto"/>
      </w:divBdr>
    </w:div>
    <w:div w:id="529075133">
      <w:bodyDiv w:val="1"/>
      <w:marLeft w:val="0"/>
      <w:marRight w:val="0"/>
      <w:marTop w:val="0"/>
      <w:marBottom w:val="0"/>
      <w:divBdr>
        <w:top w:val="none" w:sz="0" w:space="0" w:color="auto"/>
        <w:left w:val="none" w:sz="0" w:space="0" w:color="auto"/>
        <w:bottom w:val="none" w:sz="0" w:space="0" w:color="auto"/>
        <w:right w:val="none" w:sz="0" w:space="0" w:color="auto"/>
      </w:divBdr>
    </w:div>
    <w:div w:id="530610804">
      <w:bodyDiv w:val="1"/>
      <w:marLeft w:val="0"/>
      <w:marRight w:val="0"/>
      <w:marTop w:val="0"/>
      <w:marBottom w:val="0"/>
      <w:divBdr>
        <w:top w:val="none" w:sz="0" w:space="0" w:color="auto"/>
        <w:left w:val="none" w:sz="0" w:space="0" w:color="auto"/>
        <w:bottom w:val="none" w:sz="0" w:space="0" w:color="auto"/>
        <w:right w:val="none" w:sz="0" w:space="0" w:color="auto"/>
      </w:divBdr>
      <w:divsChild>
        <w:div w:id="1041857257">
          <w:marLeft w:val="0"/>
          <w:marRight w:val="0"/>
          <w:marTop w:val="0"/>
          <w:marBottom w:val="0"/>
          <w:divBdr>
            <w:top w:val="none" w:sz="0" w:space="0" w:color="auto"/>
            <w:left w:val="none" w:sz="0" w:space="0" w:color="auto"/>
            <w:bottom w:val="none" w:sz="0" w:space="0" w:color="auto"/>
            <w:right w:val="none" w:sz="0" w:space="0" w:color="auto"/>
          </w:divBdr>
        </w:div>
        <w:div w:id="1592200602">
          <w:marLeft w:val="0"/>
          <w:marRight w:val="0"/>
          <w:marTop w:val="0"/>
          <w:marBottom w:val="0"/>
          <w:divBdr>
            <w:top w:val="none" w:sz="0" w:space="0" w:color="auto"/>
            <w:left w:val="none" w:sz="0" w:space="0" w:color="auto"/>
            <w:bottom w:val="none" w:sz="0" w:space="0" w:color="auto"/>
            <w:right w:val="none" w:sz="0" w:space="0" w:color="auto"/>
          </w:divBdr>
        </w:div>
        <w:div w:id="1618411772">
          <w:marLeft w:val="0"/>
          <w:marRight w:val="0"/>
          <w:marTop w:val="0"/>
          <w:marBottom w:val="0"/>
          <w:divBdr>
            <w:top w:val="none" w:sz="0" w:space="0" w:color="auto"/>
            <w:left w:val="none" w:sz="0" w:space="0" w:color="auto"/>
            <w:bottom w:val="none" w:sz="0" w:space="0" w:color="auto"/>
            <w:right w:val="none" w:sz="0" w:space="0" w:color="auto"/>
          </w:divBdr>
        </w:div>
      </w:divsChild>
    </w:div>
    <w:div w:id="548957879">
      <w:bodyDiv w:val="1"/>
      <w:marLeft w:val="0"/>
      <w:marRight w:val="0"/>
      <w:marTop w:val="0"/>
      <w:marBottom w:val="0"/>
      <w:divBdr>
        <w:top w:val="none" w:sz="0" w:space="0" w:color="auto"/>
        <w:left w:val="none" w:sz="0" w:space="0" w:color="auto"/>
        <w:bottom w:val="none" w:sz="0" w:space="0" w:color="auto"/>
        <w:right w:val="none" w:sz="0" w:space="0" w:color="auto"/>
      </w:divBdr>
    </w:div>
    <w:div w:id="551697730">
      <w:bodyDiv w:val="1"/>
      <w:marLeft w:val="0"/>
      <w:marRight w:val="0"/>
      <w:marTop w:val="0"/>
      <w:marBottom w:val="0"/>
      <w:divBdr>
        <w:top w:val="none" w:sz="0" w:space="0" w:color="auto"/>
        <w:left w:val="none" w:sz="0" w:space="0" w:color="auto"/>
        <w:bottom w:val="none" w:sz="0" w:space="0" w:color="auto"/>
        <w:right w:val="none" w:sz="0" w:space="0" w:color="auto"/>
      </w:divBdr>
    </w:div>
    <w:div w:id="564683269">
      <w:bodyDiv w:val="1"/>
      <w:marLeft w:val="0"/>
      <w:marRight w:val="0"/>
      <w:marTop w:val="0"/>
      <w:marBottom w:val="0"/>
      <w:divBdr>
        <w:top w:val="none" w:sz="0" w:space="0" w:color="auto"/>
        <w:left w:val="none" w:sz="0" w:space="0" w:color="auto"/>
        <w:bottom w:val="none" w:sz="0" w:space="0" w:color="auto"/>
        <w:right w:val="none" w:sz="0" w:space="0" w:color="auto"/>
      </w:divBdr>
    </w:div>
    <w:div w:id="591399213">
      <w:bodyDiv w:val="1"/>
      <w:marLeft w:val="0"/>
      <w:marRight w:val="0"/>
      <w:marTop w:val="0"/>
      <w:marBottom w:val="0"/>
      <w:divBdr>
        <w:top w:val="none" w:sz="0" w:space="0" w:color="auto"/>
        <w:left w:val="none" w:sz="0" w:space="0" w:color="auto"/>
        <w:bottom w:val="none" w:sz="0" w:space="0" w:color="auto"/>
        <w:right w:val="none" w:sz="0" w:space="0" w:color="auto"/>
      </w:divBdr>
    </w:div>
    <w:div w:id="591822057">
      <w:bodyDiv w:val="1"/>
      <w:marLeft w:val="0"/>
      <w:marRight w:val="0"/>
      <w:marTop w:val="0"/>
      <w:marBottom w:val="0"/>
      <w:divBdr>
        <w:top w:val="none" w:sz="0" w:space="0" w:color="auto"/>
        <w:left w:val="none" w:sz="0" w:space="0" w:color="auto"/>
        <w:bottom w:val="none" w:sz="0" w:space="0" w:color="auto"/>
        <w:right w:val="none" w:sz="0" w:space="0" w:color="auto"/>
      </w:divBdr>
      <w:divsChild>
        <w:div w:id="1453135060">
          <w:marLeft w:val="0"/>
          <w:marRight w:val="0"/>
          <w:marTop w:val="0"/>
          <w:marBottom w:val="0"/>
          <w:divBdr>
            <w:top w:val="none" w:sz="0" w:space="0" w:color="auto"/>
            <w:left w:val="none" w:sz="0" w:space="0" w:color="auto"/>
            <w:bottom w:val="none" w:sz="0" w:space="0" w:color="auto"/>
            <w:right w:val="none" w:sz="0" w:space="0" w:color="auto"/>
          </w:divBdr>
        </w:div>
        <w:div w:id="169297936">
          <w:marLeft w:val="0"/>
          <w:marRight w:val="0"/>
          <w:marTop w:val="0"/>
          <w:marBottom w:val="0"/>
          <w:divBdr>
            <w:top w:val="none" w:sz="0" w:space="0" w:color="auto"/>
            <w:left w:val="none" w:sz="0" w:space="0" w:color="auto"/>
            <w:bottom w:val="none" w:sz="0" w:space="0" w:color="auto"/>
            <w:right w:val="none" w:sz="0" w:space="0" w:color="auto"/>
          </w:divBdr>
        </w:div>
      </w:divsChild>
    </w:div>
    <w:div w:id="600576060">
      <w:bodyDiv w:val="1"/>
      <w:marLeft w:val="0"/>
      <w:marRight w:val="0"/>
      <w:marTop w:val="0"/>
      <w:marBottom w:val="0"/>
      <w:divBdr>
        <w:top w:val="none" w:sz="0" w:space="0" w:color="auto"/>
        <w:left w:val="none" w:sz="0" w:space="0" w:color="auto"/>
        <w:bottom w:val="none" w:sz="0" w:space="0" w:color="auto"/>
        <w:right w:val="none" w:sz="0" w:space="0" w:color="auto"/>
      </w:divBdr>
    </w:div>
    <w:div w:id="604074873">
      <w:bodyDiv w:val="1"/>
      <w:marLeft w:val="0"/>
      <w:marRight w:val="0"/>
      <w:marTop w:val="0"/>
      <w:marBottom w:val="0"/>
      <w:divBdr>
        <w:top w:val="none" w:sz="0" w:space="0" w:color="auto"/>
        <w:left w:val="none" w:sz="0" w:space="0" w:color="auto"/>
        <w:bottom w:val="none" w:sz="0" w:space="0" w:color="auto"/>
        <w:right w:val="none" w:sz="0" w:space="0" w:color="auto"/>
      </w:divBdr>
    </w:div>
    <w:div w:id="609707418">
      <w:bodyDiv w:val="1"/>
      <w:marLeft w:val="0"/>
      <w:marRight w:val="0"/>
      <w:marTop w:val="0"/>
      <w:marBottom w:val="0"/>
      <w:divBdr>
        <w:top w:val="none" w:sz="0" w:space="0" w:color="auto"/>
        <w:left w:val="none" w:sz="0" w:space="0" w:color="auto"/>
        <w:bottom w:val="none" w:sz="0" w:space="0" w:color="auto"/>
        <w:right w:val="none" w:sz="0" w:space="0" w:color="auto"/>
      </w:divBdr>
    </w:div>
    <w:div w:id="617757807">
      <w:bodyDiv w:val="1"/>
      <w:marLeft w:val="0"/>
      <w:marRight w:val="0"/>
      <w:marTop w:val="0"/>
      <w:marBottom w:val="0"/>
      <w:divBdr>
        <w:top w:val="none" w:sz="0" w:space="0" w:color="auto"/>
        <w:left w:val="none" w:sz="0" w:space="0" w:color="auto"/>
        <w:bottom w:val="none" w:sz="0" w:space="0" w:color="auto"/>
        <w:right w:val="none" w:sz="0" w:space="0" w:color="auto"/>
      </w:divBdr>
    </w:div>
    <w:div w:id="626787524">
      <w:bodyDiv w:val="1"/>
      <w:marLeft w:val="0"/>
      <w:marRight w:val="0"/>
      <w:marTop w:val="0"/>
      <w:marBottom w:val="0"/>
      <w:divBdr>
        <w:top w:val="none" w:sz="0" w:space="0" w:color="auto"/>
        <w:left w:val="none" w:sz="0" w:space="0" w:color="auto"/>
        <w:bottom w:val="none" w:sz="0" w:space="0" w:color="auto"/>
        <w:right w:val="none" w:sz="0" w:space="0" w:color="auto"/>
      </w:divBdr>
    </w:div>
    <w:div w:id="650404469">
      <w:bodyDiv w:val="1"/>
      <w:marLeft w:val="0"/>
      <w:marRight w:val="0"/>
      <w:marTop w:val="0"/>
      <w:marBottom w:val="0"/>
      <w:divBdr>
        <w:top w:val="none" w:sz="0" w:space="0" w:color="auto"/>
        <w:left w:val="none" w:sz="0" w:space="0" w:color="auto"/>
        <w:bottom w:val="none" w:sz="0" w:space="0" w:color="auto"/>
        <w:right w:val="none" w:sz="0" w:space="0" w:color="auto"/>
      </w:divBdr>
    </w:div>
    <w:div w:id="650989971">
      <w:bodyDiv w:val="1"/>
      <w:marLeft w:val="0"/>
      <w:marRight w:val="0"/>
      <w:marTop w:val="0"/>
      <w:marBottom w:val="0"/>
      <w:divBdr>
        <w:top w:val="none" w:sz="0" w:space="0" w:color="auto"/>
        <w:left w:val="none" w:sz="0" w:space="0" w:color="auto"/>
        <w:bottom w:val="none" w:sz="0" w:space="0" w:color="auto"/>
        <w:right w:val="none" w:sz="0" w:space="0" w:color="auto"/>
      </w:divBdr>
    </w:div>
    <w:div w:id="653796281">
      <w:bodyDiv w:val="1"/>
      <w:marLeft w:val="0"/>
      <w:marRight w:val="0"/>
      <w:marTop w:val="0"/>
      <w:marBottom w:val="0"/>
      <w:divBdr>
        <w:top w:val="none" w:sz="0" w:space="0" w:color="auto"/>
        <w:left w:val="none" w:sz="0" w:space="0" w:color="auto"/>
        <w:bottom w:val="none" w:sz="0" w:space="0" w:color="auto"/>
        <w:right w:val="none" w:sz="0" w:space="0" w:color="auto"/>
      </w:divBdr>
    </w:div>
    <w:div w:id="661157630">
      <w:bodyDiv w:val="1"/>
      <w:marLeft w:val="0"/>
      <w:marRight w:val="0"/>
      <w:marTop w:val="0"/>
      <w:marBottom w:val="0"/>
      <w:divBdr>
        <w:top w:val="none" w:sz="0" w:space="0" w:color="auto"/>
        <w:left w:val="none" w:sz="0" w:space="0" w:color="auto"/>
        <w:bottom w:val="none" w:sz="0" w:space="0" w:color="auto"/>
        <w:right w:val="none" w:sz="0" w:space="0" w:color="auto"/>
      </w:divBdr>
    </w:div>
    <w:div w:id="674453455">
      <w:bodyDiv w:val="1"/>
      <w:marLeft w:val="0"/>
      <w:marRight w:val="0"/>
      <w:marTop w:val="0"/>
      <w:marBottom w:val="0"/>
      <w:divBdr>
        <w:top w:val="none" w:sz="0" w:space="0" w:color="auto"/>
        <w:left w:val="none" w:sz="0" w:space="0" w:color="auto"/>
        <w:bottom w:val="none" w:sz="0" w:space="0" w:color="auto"/>
        <w:right w:val="none" w:sz="0" w:space="0" w:color="auto"/>
      </w:divBdr>
    </w:div>
    <w:div w:id="674765780">
      <w:bodyDiv w:val="1"/>
      <w:marLeft w:val="0"/>
      <w:marRight w:val="0"/>
      <w:marTop w:val="0"/>
      <w:marBottom w:val="0"/>
      <w:divBdr>
        <w:top w:val="none" w:sz="0" w:space="0" w:color="auto"/>
        <w:left w:val="none" w:sz="0" w:space="0" w:color="auto"/>
        <w:bottom w:val="none" w:sz="0" w:space="0" w:color="auto"/>
        <w:right w:val="none" w:sz="0" w:space="0" w:color="auto"/>
      </w:divBdr>
      <w:divsChild>
        <w:div w:id="339888412">
          <w:marLeft w:val="0"/>
          <w:marRight w:val="0"/>
          <w:marTop w:val="0"/>
          <w:marBottom w:val="0"/>
          <w:divBdr>
            <w:top w:val="none" w:sz="0" w:space="0" w:color="auto"/>
            <w:left w:val="none" w:sz="0" w:space="0" w:color="auto"/>
            <w:bottom w:val="none" w:sz="0" w:space="0" w:color="auto"/>
            <w:right w:val="none" w:sz="0" w:space="0" w:color="auto"/>
          </w:divBdr>
        </w:div>
        <w:div w:id="1632781737">
          <w:marLeft w:val="0"/>
          <w:marRight w:val="0"/>
          <w:marTop w:val="0"/>
          <w:marBottom w:val="0"/>
          <w:divBdr>
            <w:top w:val="none" w:sz="0" w:space="0" w:color="auto"/>
            <w:left w:val="none" w:sz="0" w:space="0" w:color="auto"/>
            <w:bottom w:val="none" w:sz="0" w:space="0" w:color="auto"/>
            <w:right w:val="none" w:sz="0" w:space="0" w:color="auto"/>
          </w:divBdr>
        </w:div>
        <w:div w:id="331372789">
          <w:marLeft w:val="0"/>
          <w:marRight w:val="0"/>
          <w:marTop w:val="0"/>
          <w:marBottom w:val="0"/>
          <w:divBdr>
            <w:top w:val="none" w:sz="0" w:space="0" w:color="auto"/>
            <w:left w:val="none" w:sz="0" w:space="0" w:color="auto"/>
            <w:bottom w:val="none" w:sz="0" w:space="0" w:color="auto"/>
            <w:right w:val="none" w:sz="0" w:space="0" w:color="auto"/>
          </w:divBdr>
        </w:div>
      </w:divsChild>
    </w:div>
    <w:div w:id="684476618">
      <w:bodyDiv w:val="1"/>
      <w:marLeft w:val="0"/>
      <w:marRight w:val="0"/>
      <w:marTop w:val="0"/>
      <w:marBottom w:val="0"/>
      <w:divBdr>
        <w:top w:val="none" w:sz="0" w:space="0" w:color="auto"/>
        <w:left w:val="none" w:sz="0" w:space="0" w:color="auto"/>
        <w:bottom w:val="none" w:sz="0" w:space="0" w:color="auto"/>
        <w:right w:val="none" w:sz="0" w:space="0" w:color="auto"/>
      </w:divBdr>
    </w:div>
    <w:div w:id="685327477">
      <w:bodyDiv w:val="1"/>
      <w:marLeft w:val="0"/>
      <w:marRight w:val="0"/>
      <w:marTop w:val="0"/>
      <w:marBottom w:val="0"/>
      <w:divBdr>
        <w:top w:val="none" w:sz="0" w:space="0" w:color="auto"/>
        <w:left w:val="none" w:sz="0" w:space="0" w:color="auto"/>
        <w:bottom w:val="none" w:sz="0" w:space="0" w:color="auto"/>
        <w:right w:val="none" w:sz="0" w:space="0" w:color="auto"/>
      </w:divBdr>
    </w:div>
    <w:div w:id="695929233">
      <w:bodyDiv w:val="1"/>
      <w:marLeft w:val="0"/>
      <w:marRight w:val="0"/>
      <w:marTop w:val="0"/>
      <w:marBottom w:val="0"/>
      <w:divBdr>
        <w:top w:val="none" w:sz="0" w:space="0" w:color="auto"/>
        <w:left w:val="none" w:sz="0" w:space="0" w:color="auto"/>
        <w:bottom w:val="none" w:sz="0" w:space="0" w:color="auto"/>
        <w:right w:val="none" w:sz="0" w:space="0" w:color="auto"/>
      </w:divBdr>
    </w:div>
    <w:div w:id="700515827">
      <w:bodyDiv w:val="1"/>
      <w:marLeft w:val="0"/>
      <w:marRight w:val="0"/>
      <w:marTop w:val="0"/>
      <w:marBottom w:val="0"/>
      <w:divBdr>
        <w:top w:val="none" w:sz="0" w:space="0" w:color="auto"/>
        <w:left w:val="none" w:sz="0" w:space="0" w:color="auto"/>
        <w:bottom w:val="none" w:sz="0" w:space="0" w:color="auto"/>
        <w:right w:val="none" w:sz="0" w:space="0" w:color="auto"/>
      </w:divBdr>
    </w:div>
    <w:div w:id="719400689">
      <w:bodyDiv w:val="1"/>
      <w:marLeft w:val="0"/>
      <w:marRight w:val="0"/>
      <w:marTop w:val="0"/>
      <w:marBottom w:val="0"/>
      <w:divBdr>
        <w:top w:val="none" w:sz="0" w:space="0" w:color="auto"/>
        <w:left w:val="none" w:sz="0" w:space="0" w:color="auto"/>
        <w:bottom w:val="none" w:sz="0" w:space="0" w:color="auto"/>
        <w:right w:val="none" w:sz="0" w:space="0" w:color="auto"/>
      </w:divBdr>
    </w:div>
    <w:div w:id="722564334">
      <w:bodyDiv w:val="1"/>
      <w:marLeft w:val="0"/>
      <w:marRight w:val="0"/>
      <w:marTop w:val="0"/>
      <w:marBottom w:val="0"/>
      <w:divBdr>
        <w:top w:val="none" w:sz="0" w:space="0" w:color="auto"/>
        <w:left w:val="none" w:sz="0" w:space="0" w:color="auto"/>
        <w:bottom w:val="none" w:sz="0" w:space="0" w:color="auto"/>
        <w:right w:val="none" w:sz="0" w:space="0" w:color="auto"/>
      </w:divBdr>
      <w:divsChild>
        <w:div w:id="1996756364">
          <w:marLeft w:val="0"/>
          <w:marRight w:val="0"/>
          <w:marTop w:val="0"/>
          <w:marBottom w:val="0"/>
          <w:divBdr>
            <w:top w:val="none" w:sz="0" w:space="0" w:color="auto"/>
            <w:left w:val="none" w:sz="0" w:space="0" w:color="auto"/>
            <w:bottom w:val="none" w:sz="0" w:space="0" w:color="auto"/>
            <w:right w:val="none" w:sz="0" w:space="0" w:color="auto"/>
          </w:divBdr>
        </w:div>
        <w:div w:id="920795525">
          <w:marLeft w:val="0"/>
          <w:marRight w:val="0"/>
          <w:marTop w:val="0"/>
          <w:marBottom w:val="0"/>
          <w:divBdr>
            <w:top w:val="none" w:sz="0" w:space="0" w:color="auto"/>
            <w:left w:val="none" w:sz="0" w:space="0" w:color="auto"/>
            <w:bottom w:val="none" w:sz="0" w:space="0" w:color="auto"/>
            <w:right w:val="none" w:sz="0" w:space="0" w:color="auto"/>
          </w:divBdr>
        </w:div>
        <w:div w:id="1302811648">
          <w:marLeft w:val="0"/>
          <w:marRight w:val="0"/>
          <w:marTop w:val="0"/>
          <w:marBottom w:val="0"/>
          <w:divBdr>
            <w:top w:val="none" w:sz="0" w:space="0" w:color="auto"/>
            <w:left w:val="none" w:sz="0" w:space="0" w:color="auto"/>
            <w:bottom w:val="none" w:sz="0" w:space="0" w:color="auto"/>
            <w:right w:val="none" w:sz="0" w:space="0" w:color="auto"/>
          </w:divBdr>
        </w:div>
      </w:divsChild>
    </w:div>
    <w:div w:id="722682367">
      <w:bodyDiv w:val="1"/>
      <w:marLeft w:val="0"/>
      <w:marRight w:val="0"/>
      <w:marTop w:val="0"/>
      <w:marBottom w:val="0"/>
      <w:divBdr>
        <w:top w:val="none" w:sz="0" w:space="0" w:color="auto"/>
        <w:left w:val="none" w:sz="0" w:space="0" w:color="auto"/>
        <w:bottom w:val="none" w:sz="0" w:space="0" w:color="auto"/>
        <w:right w:val="none" w:sz="0" w:space="0" w:color="auto"/>
      </w:divBdr>
      <w:divsChild>
        <w:div w:id="1503593304">
          <w:marLeft w:val="0"/>
          <w:marRight w:val="0"/>
          <w:marTop w:val="0"/>
          <w:marBottom w:val="0"/>
          <w:divBdr>
            <w:top w:val="none" w:sz="0" w:space="0" w:color="auto"/>
            <w:left w:val="none" w:sz="0" w:space="0" w:color="auto"/>
            <w:bottom w:val="none" w:sz="0" w:space="0" w:color="auto"/>
            <w:right w:val="none" w:sz="0" w:space="0" w:color="auto"/>
          </w:divBdr>
        </w:div>
        <w:div w:id="1375157152">
          <w:marLeft w:val="0"/>
          <w:marRight w:val="0"/>
          <w:marTop w:val="0"/>
          <w:marBottom w:val="0"/>
          <w:divBdr>
            <w:top w:val="none" w:sz="0" w:space="0" w:color="auto"/>
            <w:left w:val="none" w:sz="0" w:space="0" w:color="auto"/>
            <w:bottom w:val="none" w:sz="0" w:space="0" w:color="auto"/>
            <w:right w:val="none" w:sz="0" w:space="0" w:color="auto"/>
          </w:divBdr>
        </w:div>
        <w:div w:id="344216223">
          <w:marLeft w:val="0"/>
          <w:marRight w:val="0"/>
          <w:marTop w:val="0"/>
          <w:marBottom w:val="0"/>
          <w:divBdr>
            <w:top w:val="none" w:sz="0" w:space="0" w:color="auto"/>
            <w:left w:val="none" w:sz="0" w:space="0" w:color="auto"/>
            <w:bottom w:val="none" w:sz="0" w:space="0" w:color="auto"/>
            <w:right w:val="none" w:sz="0" w:space="0" w:color="auto"/>
          </w:divBdr>
        </w:div>
        <w:div w:id="751777456">
          <w:marLeft w:val="0"/>
          <w:marRight w:val="0"/>
          <w:marTop w:val="0"/>
          <w:marBottom w:val="0"/>
          <w:divBdr>
            <w:top w:val="none" w:sz="0" w:space="0" w:color="auto"/>
            <w:left w:val="none" w:sz="0" w:space="0" w:color="auto"/>
            <w:bottom w:val="none" w:sz="0" w:space="0" w:color="auto"/>
            <w:right w:val="none" w:sz="0" w:space="0" w:color="auto"/>
          </w:divBdr>
        </w:div>
      </w:divsChild>
    </w:div>
    <w:div w:id="723791509">
      <w:bodyDiv w:val="1"/>
      <w:marLeft w:val="0"/>
      <w:marRight w:val="0"/>
      <w:marTop w:val="0"/>
      <w:marBottom w:val="0"/>
      <w:divBdr>
        <w:top w:val="none" w:sz="0" w:space="0" w:color="auto"/>
        <w:left w:val="none" w:sz="0" w:space="0" w:color="auto"/>
        <w:bottom w:val="none" w:sz="0" w:space="0" w:color="auto"/>
        <w:right w:val="none" w:sz="0" w:space="0" w:color="auto"/>
      </w:divBdr>
      <w:divsChild>
        <w:div w:id="290013475">
          <w:marLeft w:val="0"/>
          <w:marRight w:val="0"/>
          <w:marTop w:val="0"/>
          <w:marBottom w:val="0"/>
          <w:divBdr>
            <w:top w:val="none" w:sz="0" w:space="0" w:color="auto"/>
            <w:left w:val="none" w:sz="0" w:space="0" w:color="auto"/>
            <w:bottom w:val="none" w:sz="0" w:space="0" w:color="auto"/>
            <w:right w:val="none" w:sz="0" w:space="0" w:color="auto"/>
          </w:divBdr>
        </w:div>
      </w:divsChild>
    </w:div>
    <w:div w:id="727458799">
      <w:bodyDiv w:val="1"/>
      <w:marLeft w:val="0"/>
      <w:marRight w:val="0"/>
      <w:marTop w:val="0"/>
      <w:marBottom w:val="0"/>
      <w:divBdr>
        <w:top w:val="none" w:sz="0" w:space="0" w:color="auto"/>
        <w:left w:val="none" w:sz="0" w:space="0" w:color="auto"/>
        <w:bottom w:val="none" w:sz="0" w:space="0" w:color="auto"/>
        <w:right w:val="none" w:sz="0" w:space="0" w:color="auto"/>
      </w:divBdr>
      <w:divsChild>
        <w:div w:id="1373189364">
          <w:marLeft w:val="0"/>
          <w:marRight w:val="0"/>
          <w:marTop w:val="0"/>
          <w:marBottom w:val="0"/>
          <w:divBdr>
            <w:top w:val="none" w:sz="0" w:space="0" w:color="auto"/>
            <w:left w:val="none" w:sz="0" w:space="0" w:color="auto"/>
            <w:bottom w:val="none" w:sz="0" w:space="0" w:color="auto"/>
            <w:right w:val="none" w:sz="0" w:space="0" w:color="auto"/>
          </w:divBdr>
        </w:div>
      </w:divsChild>
    </w:div>
    <w:div w:id="743182800">
      <w:bodyDiv w:val="1"/>
      <w:marLeft w:val="0"/>
      <w:marRight w:val="0"/>
      <w:marTop w:val="0"/>
      <w:marBottom w:val="0"/>
      <w:divBdr>
        <w:top w:val="none" w:sz="0" w:space="0" w:color="auto"/>
        <w:left w:val="none" w:sz="0" w:space="0" w:color="auto"/>
        <w:bottom w:val="none" w:sz="0" w:space="0" w:color="auto"/>
        <w:right w:val="none" w:sz="0" w:space="0" w:color="auto"/>
      </w:divBdr>
    </w:div>
    <w:div w:id="745303414">
      <w:bodyDiv w:val="1"/>
      <w:marLeft w:val="0"/>
      <w:marRight w:val="0"/>
      <w:marTop w:val="0"/>
      <w:marBottom w:val="0"/>
      <w:divBdr>
        <w:top w:val="none" w:sz="0" w:space="0" w:color="auto"/>
        <w:left w:val="none" w:sz="0" w:space="0" w:color="auto"/>
        <w:bottom w:val="none" w:sz="0" w:space="0" w:color="auto"/>
        <w:right w:val="none" w:sz="0" w:space="0" w:color="auto"/>
      </w:divBdr>
      <w:divsChild>
        <w:div w:id="220755568">
          <w:marLeft w:val="0"/>
          <w:marRight w:val="0"/>
          <w:marTop w:val="0"/>
          <w:marBottom w:val="0"/>
          <w:divBdr>
            <w:top w:val="none" w:sz="0" w:space="0" w:color="auto"/>
            <w:left w:val="none" w:sz="0" w:space="0" w:color="auto"/>
            <w:bottom w:val="none" w:sz="0" w:space="0" w:color="auto"/>
            <w:right w:val="none" w:sz="0" w:space="0" w:color="auto"/>
          </w:divBdr>
        </w:div>
      </w:divsChild>
    </w:div>
    <w:div w:id="748232536">
      <w:bodyDiv w:val="1"/>
      <w:marLeft w:val="0"/>
      <w:marRight w:val="0"/>
      <w:marTop w:val="0"/>
      <w:marBottom w:val="0"/>
      <w:divBdr>
        <w:top w:val="none" w:sz="0" w:space="0" w:color="auto"/>
        <w:left w:val="none" w:sz="0" w:space="0" w:color="auto"/>
        <w:bottom w:val="none" w:sz="0" w:space="0" w:color="auto"/>
        <w:right w:val="none" w:sz="0" w:space="0" w:color="auto"/>
      </w:divBdr>
      <w:divsChild>
        <w:div w:id="716515494">
          <w:marLeft w:val="0"/>
          <w:marRight w:val="0"/>
          <w:marTop w:val="0"/>
          <w:marBottom w:val="0"/>
          <w:divBdr>
            <w:top w:val="none" w:sz="0" w:space="0" w:color="auto"/>
            <w:left w:val="none" w:sz="0" w:space="0" w:color="auto"/>
            <w:bottom w:val="none" w:sz="0" w:space="0" w:color="auto"/>
            <w:right w:val="none" w:sz="0" w:space="0" w:color="auto"/>
          </w:divBdr>
        </w:div>
      </w:divsChild>
    </w:div>
    <w:div w:id="753742395">
      <w:bodyDiv w:val="1"/>
      <w:marLeft w:val="0"/>
      <w:marRight w:val="0"/>
      <w:marTop w:val="0"/>
      <w:marBottom w:val="0"/>
      <w:divBdr>
        <w:top w:val="none" w:sz="0" w:space="0" w:color="auto"/>
        <w:left w:val="none" w:sz="0" w:space="0" w:color="auto"/>
        <w:bottom w:val="none" w:sz="0" w:space="0" w:color="auto"/>
        <w:right w:val="none" w:sz="0" w:space="0" w:color="auto"/>
      </w:divBdr>
    </w:div>
    <w:div w:id="784813740">
      <w:bodyDiv w:val="1"/>
      <w:marLeft w:val="0"/>
      <w:marRight w:val="0"/>
      <w:marTop w:val="0"/>
      <w:marBottom w:val="0"/>
      <w:divBdr>
        <w:top w:val="none" w:sz="0" w:space="0" w:color="auto"/>
        <w:left w:val="none" w:sz="0" w:space="0" w:color="auto"/>
        <w:bottom w:val="none" w:sz="0" w:space="0" w:color="auto"/>
        <w:right w:val="none" w:sz="0" w:space="0" w:color="auto"/>
      </w:divBdr>
      <w:divsChild>
        <w:div w:id="1870071229">
          <w:marLeft w:val="0"/>
          <w:marRight w:val="0"/>
          <w:marTop w:val="0"/>
          <w:marBottom w:val="0"/>
          <w:divBdr>
            <w:top w:val="none" w:sz="0" w:space="0" w:color="auto"/>
            <w:left w:val="none" w:sz="0" w:space="0" w:color="auto"/>
            <w:bottom w:val="none" w:sz="0" w:space="0" w:color="auto"/>
            <w:right w:val="none" w:sz="0" w:space="0" w:color="auto"/>
          </w:divBdr>
        </w:div>
        <w:div w:id="785537884">
          <w:marLeft w:val="0"/>
          <w:marRight w:val="0"/>
          <w:marTop w:val="0"/>
          <w:marBottom w:val="0"/>
          <w:divBdr>
            <w:top w:val="none" w:sz="0" w:space="0" w:color="auto"/>
            <w:left w:val="none" w:sz="0" w:space="0" w:color="auto"/>
            <w:bottom w:val="none" w:sz="0" w:space="0" w:color="auto"/>
            <w:right w:val="none" w:sz="0" w:space="0" w:color="auto"/>
          </w:divBdr>
        </w:div>
      </w:divsChild>
    </w:div>
    <w:div w:id="785008211">
      <w:bodyDiv w:val="1"/>
      <w:marLeft w:val="0"/>
      <w:marRight w:val="0"/>
      <w:marTop w:val="0"/>
      <w:marBottom w:val="0"/>
      <w:divBdr>
        <w:top w:val="none" w:sz="0" w:space="0" w:color="auto"/>
        <w:left w:val="none" w:sz="0" w:space="0" w:color="auto"/>
        <w:bottom w:val="none" w:sz="0" w:space="0" w:color="auto"/>
        <w:right w:val="none" w:sz="0" w:space="0" w:color="auto"/>
      </w:divBdr>
    </w:div>
    <w:div w:id="816412456">
      <w:bodyDiv w:val="1"/>
      <w:marLeft w:val="0"/>
      <w:marRight w:val="0"/>
      <w:marTop w:val="0"/>
      <w:marBottom w:val="0"/>
      <w:divBdr>
        <w:top w:val="none" w:sz="0" w:space="0" w:color="auto"/>
        <w:left w:val="none" w:sz="0" w:space="0" w:color="auto"/>
        <w:bottom w:val="none" w:sz="0" w:space="0" w:color="auto"/>
        <w:right w:val="none" w:sz="0" w:space="0" w:color="auto"/>
      </w:divBdr>
    </w:div>
    <w:div w:id="828593995">
      <w:bodyDiv w:val="1"/>
      <w:marLeft w:val="0"/>
      <w:marRight w:val="0"/>
      <w:marTop w:val="0"/>
      <w:marBottom w:val="0"/>
      <w:divBdr>
        <w:top w:val="none" w:sz="0" w:space="0" w:color="auto"/>
        <w:left w:val="none" w:sz="0" w:space="0" w:color="auto"/>
        <w:bottom w:val="none" w:sz="0" w:space="0" w:color="auto"/>
        <w:right w:val="none" w:sz="0" w:space="0" w:color="auto"/>
      </w:divBdr>
      <w:divsChild>
        <w:div w:id="1615749591">
          <w:marLeft w:val="0"/>
          <w:marRight w:val="0"/>
          <w:marTop w:val="0"/>
          <w:marBottom w:val="0"/>
          <w:divBdr>
            <w:top w:val="none" w:sz="0" w:space="0" w:color="auto"/>
            <w:left w:val="none" w:sz="0" w:space="0" w:color="auto"/>
            <w:bottom w:val="none" w:sz="0" w:space="0" w:color="auto"/>
            <w:right w:val="none" w:sz="0" w:space="0" w:color="auto"/>
          </w:divBdr>
        </w:div>
        <w:div w:id="688482168">
          <w:marLeft w:val="0"/>
          <w:marRight w:val="0"/>
          <w:marTop w:val="0"/>
          <w:marBottom w:val="0"/>
          <w:divBdr>
            <w:top w:val="none" w:sz="0" w:space="0" w:color="auto"/>
            <w:left w:val="none" w:sz="0" w:space="0" w:color="auto"/>
            <w:bottom w:val="none" w:sz="0" w:space="0" w:color="auto"/>
            <w:right w:val="none" w:sz="0" w:space="0" w:color="auto"/>
          </w:divBdr>
        </w:div>
        <w:div w:id="19354441">
          <w:marLeft w:val="0"/>
          <w:marRight w:val="0"/>
          <w:marTop w:val="0"/>
          <w:marBottom w:val="0"/>
          <w:divBdr>
            <w:top w:val="none" w:sz="0" w:space="0" w:color="auto"/>
            <w:left w:val="none" w:sz="0" w:space="0" w:color="auto"/>
            <w:bottom w:val="none" w:sz="0" w:space="0" w:color="auto"/>
            <w:right w:val="none" w:sz="0" w:space="0" w:color="auto"/>
          </w:divBdr>
        </w:div>
      </w:divsChild>
    </w:div>
    <w:div w:id="841628881">
      <w:bodyDiv w:val="1"/>
      <w:marLeft w:val="0"/>
      <w:marRight w:val="0"/>
      <w:marTop w:val="0"/>
      <w:marBottom w:val="0"/>
      <w:divBdr>
        <w:top w:val="none" w:sz="0" w:space="0" w:color="auto"/>
        <w:left w:val="none" w:sz="0" w:space="0" w:color="auto"/>
        <w:bottom w:val="none" w:sz="0" w:space="0" w:color="auto"/>
        <w:right w:val="none" w:sz="0" w:space="0" w:color="auto"/>
      </w:divBdr>
    </w:div>
    <w:div w:id="843937931">
      <w:bodyDiv w:val="1"/>
      <w:marLeft w:val="0"/>
      <w:marRight w:val="0"/>
      <w:marTop w:val="0"/>
      <w:marBottom w:val="0"/>
      <w:divBdr>
        <w:top w:val="none" w:sz="0" w:space="0" w:color="auto"/>
        <w:left w:val="none" w:sz="0" w:space="0" w:color="auto"/>
        <w:bottom w:val="none" w:sz="0" w:space="0" w:color="auto"/>
        <w:right w:val="none" w:sz="0" w:space="0" w:color="auto"/>
      </w:divBdr>
    </w:div>
    <w:div w:id="849951153">
      <w:bodyDiv w:val="1"/>
      <w:marLeft w:val="0"/>
      <w:marRight w:val="0"/>
      <w:marTop w:val="0"/>
      <w:marBottom w:val="0"/>
      <w:divBdr>
        <w:top w:val="none" w:sz="0" w:space="0" w:color="auto"/>
        <w:left w:val="none" w:sz="0" w:space="0" w:color="auto"/>
        <w:bottom w:val="none" w:sz="0" w:space="0" w:color="auto"/>
        <w:right w:val="none" w:sz="0" w:space="0" w:color="auto"/>
      </w:divBdr>
    </w:div>
    <w:div w:id="857084383">
      <w:bodyDiv w:val="1"/>
      <w:marLeft w:val="0"/>
      <w:marRight w:val="0"/>
      <w:marTop w:val="0"/>
      <w:marBottom w:val="0"/>
      <w:divBdr>
        <w:top w:val="none" w:sz="0" w:space="0" w:color="auto"/>
        <w:left w:val="none" w:sz="0" w:space="0" w:color="auto"/>
        <w:bottom w:val="none" w:sz="0" w:space="0" w:color="auto"/>
        <w:right w:val="none" w:sz="0" w:space="0" w:color="auto"/>
      </w:divBdr>
    </w:div>
    <w:div w:id="861864428">
      <w:bodyDiv w:val="1"/>
      <w:marLeft w:val="0"/>
      <w:marRight w:val="0"/>
      <w:marTop w:val="0"/>
      <w:marBottom w:val="0"/>
      <w:divBdr>
        <w:top w:val="none" w:sz="0" w:space="0" w:color="auto"/>
        <w:left w:val="none" w:sz="0" w:space="0" w:color="auto"/>
        <w:bottom w:val="none" w:sz="0" w:space="0" w:color="auto"/>
        <w:right w:val="none" w:sz="0" w:space="0" w:color="auto"/>
      </w:divBdr>
    </w:div>
    <w:div w:id="869075931">
      <w:bodyDiv w:val="1"/>
      <w:marLeft w:val="0"/>
      <w:marRight w:val="0"/>
      <w:marTop w:val="0"/>
      <w:marBottom w:val="0"/>
      <w:divBdr>
        <w:top w:val="none" w:sz="0" w:space="0" w:color="auto"/>
        <w:left w:val="none" w:sz="0" w:space="0" w:color="auto"/>
        <w:bottom w:val="none" w:sz="0" w:space="0" w:color="auto"/>
        <w:right w:val="none" w:sz="0" w:space="0" w:color="auto"/>
      </w:divBdr>
    </w:div>
    <w:div w:id="871193020">
      <w:bodyDiv w:val="1"/>
      <w:marLeft w:val="0"/>
      <w:marRight w:val="0"/>
      <w:marTop w:val="0"/>
      <w:marBottom w:val="0"/>
      <w:divBdr>
        <w:top w:val="none" w:sz="0" w:space="0" w:color="auto"/>
        <w:left w:val="none" w:sz="0" w:space="0" w:color="auto"/>
        <w:bottom w:val="none" w:sz="0" w:space="0" w:color="auto"/>
        <w:right w:val="none" w:sz="0" w:space="0" w:color="auto"/>
      </w:divBdr>
      <w:divsChild>
        <w:div w:id="1418749828">
          <w:marLeft w:val="0"/>
          <w:marRight w:val="0"/>
          <w:marTop w:val="0"/>
          <w:marBottom w:val="0"/>
          <w:divBdr>
            <w:top w:val="none" w:sz="0" w:space="0" w:color="auto"/>
            <w:left w:val="none" w:sz="0" w:space="0" w:color="auto"/>
            <w:bottom w:val="none" w:sz="0" w:space="0" w:color="auto"/>
            <w:right w:val="none" w:sz="0" w:space="0" w:color="auto"/>
          </w:divBdr>
        </w:div>
        <w:div w:id="1357661668">
          <w:marLeft w:val="0"/>
          <w:marRight w:val="0"/>
          <w:marTop w:val="0"/>
          <w:marBottom w:val="0"/>
          <w:divBdr>
            <w:top w:val="none" w:sz="0" w:space="0" w:color="auto"/>
            <w:left w:val="none" w:sz="0" w:space="0" w:color="auto"/>
            <w:bottom w:val="none" w:sz="0" w:space="0" w:color="auto"/>
            <w:right w:val="none" w:sz="0" w:space="0" w:color="auto"/>
          </w:divBdr>
        </w:div>
        <w:div w:id="1808356511">
          <w:marLeft w:val="0"/>
          <w:marRight w:val="0"/>
          <w:marTop w:val="0"/>
          <w:marBottom w:val="0"/>
          <w:divBdr>
            <w:top w:val="none" w:sz="0" w:space="0" w:color="auto"/>
            <w:left w:val="none" w:sz="0" w:space="0" w:color="auto"/>
            <w:bottom w:val="none" w:sz="0" w:space="0" w:color="auto"/>
            <w:right w:val="none" w:sz="0" w:space="0" w:color="auto"/>
          </w:divBdr>
        </w:div>
        <w:div w:id="2026983063">
          <w:marLeft w:val="0"/>
          <w:marRight w:val="0"/>
          <w:marTop w:val="0"/>
          <w:marBottom w:val="0"/>
          <w:divBdr>
            <w:top w:val="none" w:sz="0" w:space="0" w:color="auto"/>
            <w:left w:val="none" w:sz="0" w:space="0" w:color="auto"/>
            <w:bottom w:val="none" w:sz="0" w:space="0" w:color="auto"/>
            <w:right w:val="none" w:sz="0" w:space="0" w:color="auto"/>
          </w:divBdr>
        </w:div>
        <w:div w:id="265770856">
          <w:marLeft w:val="0"/>
          <w:marRight w:val="0"/>
          <w:marTop w:val="0"/>
          <w:marBottom w:val="0"/>
          <w:divBdr>
            <w:top w:val="none" w:sz="0" w:space="0" w:color="auto"/>
            <w:left w:val="none" w:sz="0" w:space="0" w:color="auto"/>
            <w:bottom w:val="none" w:sz="0" w:space="0" w:color="auto"/>
            <w:right w:val="none" w:sz="0" w:space="0" w:color="auto"/>
          </w:divBdr>
        </w:div>
        <w:div w:id="1200320924">
          <w:marLeft w:val="0"/>
          <w:marRight w:val="0"/>
          <w:marTop w:val="0"/>
          <w:marBottom w:val="0"/>
          <w:divBdr>
            <w:top w:val="none" w:sz="0" w:space="0" w:color="auto"/>
            <w:left w:val="none" w:sz="0" w:space="0" w:color="auto"/>
            <w:bottom w:val="none" w:sz="0" w:space="0" w:color="auto"/>
            <w:right w:val="none" w:sz="0" w:space="0" w:color="auto"/>
          </w:divBdr>
        </w:div>
        <w:div w:id="164632438">
          <w:marLeft w:val="0"/>
          <w:marRight w:val="0"/>
          <w:marTop w:val="0"/>
          <w:marBottom w:val="0"/>
          <w:divBdr>
            <w:top w:val="none" w:sz="0" w:space="0" w:color="auto"/>
            <w:left w:val="none" w:sz="0" w:space="0" w:color="auto"/>
            <w:bottom w:val="none" w:sz="0" w:space="0" w:color="auto"/>
            <w:right w:val="none" w:sz="0" w:space="0" w:color="auto"/>
          </w:divBdr>
        </w:div>
        <w:div w:id="637029887">
          <w:marLeft w:val="0"/>
          <w:marRight w:val="0"/>
          <w:marTop w:val="0"/>
          <w:marBottom w:val="0"/>
          <w:divBdr>
            <w:top w:val="none" w:sz="0" w:space="0" w:color="auto"/>
            <w:left w:val="none" w:sz="0" w:space="0" w:color="auto"/>
            <w:bottom w:val="none" w:sz="0" w:space="0" w:color="auto"/>
            <w:right w:val="none" w:sz="0" w:space="0" w:color="auto"/>
          </w:divBdr>
        </w:div>
        <w:div w:id="1170675590">
          <w:marLeft w:val="0"/>
          <w:marRight w:val="0"/>
          <w:marTop w:val="0"/>
          <w:marBottom w:val="0"/>
          <w:divBdr>
            <w:top w:val="none" w:sz="0" w:space="0" w:color="auto"/>
            <w:left w:val="none" w:sz="0" w:space="0" w:color="auto"/>
            <w:bottom w:val="none" w:sz="0" w:space="0" w:color="auto"/>
            <w:right w:val="none" w:sz="0" w:space="0" w:color="auto"/>
          </w:divBdr>
        </w:div>
        <w:div w:id="1961375311">
          <w:marLeft w:val="0"/>
          <w:marRight w:val="0"/>
          <w:marTop w:val="0"/>
          <w:marBottom w:val="0"/>
          <w:divBdr>
            <w:top w:val="none" w:sz="0" w:space="0" w:color="auto"/>
            <w:left w:val="none" w:sz="0" w:space="0" w:color="auto"/>
            <w:bottom w:val="none" w:sz="0" w:space="0" w:color="auto"/>
            <w:right w:val="none" w:sz="0" w:space="0" w:color="auto"/>
          </w:divBdr>
        </w:div>
        <w:div w:id="2141531067">
          <w:marLeft w:val="0"/>
          <w:marRight w:val="0"/>
          <w:marTop w:val="0"/>
          <w:marBottom w:val="0"/>
          <w:divBdr>
            <w:top w:val="none" w:sz="0" w:space="0" w:color="auto"/>
            <w:left w:val="none" w:sz="0" w:space="0" w:color="auto"/>
            <w:bottom w:val="none" w:sz="0" w:space="0" w:color="auto"/>
            <w:right w:val="none" w:sz="0" w:space="0" w:color="auto"/>
          </w:divBdr>
        </w:div>
        <w:div w:id="1275400028">
          <w:marLeft w:val="0"/>
          <w:marRight w:val="0"/>
          <w:marTop w:val="0"/>
          <w:marBottom w:val="0"/>
          <w:divBdr>
            <w:top w:val="none" w:sz="0" w:space="0" w:color="auto"/>
            <w:left w:val="none" w:sz="0" w:space="0" w:color="auto"/>
            <w:bottom w:val="none" w:sz="0" w:space="0" w:color="auto"/>
            <w:right w:val="none" w:sz="0" w:space="0" w:color="auto"/>
          </w:divBdr>
        </w:div>
        <w:div w:id="965162260">
          <w:marLeft w:val="0"/>
          <w:marRight w:val="0"/>
          <w:marTop w:val="0"/>
          <w:marBottom w:val="0"/>
          <w:divBdr>
            <w:top w:val="none" w:sz="0" w:space="0" w:color="auto"/>
            <w:left w:val="none" w:sz="0" w:space="0" w:color="auto"/>
            <w:bottom w:val="none" w:sz="0" w:space="0" w:color="auto"/>
            <w:right w:val="none" w:sz="0" w:space="0" w:color="auto"/>
          </w:divBdr>
        </w:div>
        <w:div w:id="1180662914">
          <w:marLeft w:val="0"/>
          <w:marRight w:val="0"/>
          <w:marTop w:val="0"/>
          <w:marBottom w:val="0"/>
          <w:divBdr>
            <w:top w:val="none" w:sz="0" w:space="0" w:color="auto"/>
            <w:left w:val="none" w:sz="0" w:space="0" w:color="auto"/>
            <w:bottom w:val="none" w:sz="0" w:space="0" w:color="auto"/>
            <w:right w:val="none" w:sz="0" w:space="0" w:color="auto"/>
          </w:divBdr>
        </w:div>
        <w:div w:id="1172062760">
          <w:marLeft w:val="0"/>
          <w:marRight w:val="0"/>
          <w:marTop w:val="0"/>
          <w:marBottom w:val="0"/>
          <w:divBdr>
            <w:top w:val="none" w:sz="0" w:space="0" w:color="auto"/>
            <w:left w:val="none" w:sz="0" w:space="0" w:color="auto"/>
            <w:bottom w:val="none" w:sz="0" w:space="0" w:color="auto"/>
            <w:right w:val="none" w:sz="0" w:space="0" w:color="auto"/>
          </w:divBdr>
        </w:div>
      </w:divsChild>
    </w:div>
    <w:div w:id="873076150">
      <w:bodyDiv w:val="1"/>
      <w:marLeft w:val="0"/>
      <w:marRight w:val="0"/>
      <w:marTop w:val="0"/>
      <w:marBottom w:val="0"/>
      <w:divBdr>
        <w:top w:val="none" w:sz="0" w:space="0" w:color="auto"/>
        <w:left w:val="none" w:sz="0" w:space="0" w:color="auto"/>
        <w:bottom w:val="none" w:sz="0" w:space="0" w:color="auto"/>
        <w:right w:val="none" w:sz="0" w:space="0" w:color="auto"/>
      </w:divBdr>
    </w:div>
    <w:div w:id="897714483">
      <w:bodyDiv w:val="1"/>
      <w:marLeft w:val="0"/>
      <w:marRight w:val="0"/>
      <w:marTop w:val="0"/>
      <w:marBottom w:val="0"/>
      <w:divBdr>
        <w:top w:val="none" w:sz="0" w:space="0" w:color="auto"/>
        <w:left w:val="none" w:sz="0" w:space="0" w:color="auto"/>
        <w:bottom w:val="none" w:sz="0" w:space="0" w:color="auto"/>
        <w:right w:val="none" w:sz="0" w:space="0" w:color="auto"/>
      </w:divBdr>
      <w:divsChild>
        <w:div w:id="1700282265">
          <w:marLeft w:val="0"/>
          <w:marRight w:val="0"/>
          <w:marTop w:val="0"/>
          <w:marBottom w:val="0"/>
          <w:divBdr>
            <w:top w:val="none" w:sz="0" w:space="0" w:color="auto"/>
            <w:left w:val="none" w:sz="0" w:space="0" w:color="auto"/>
            <w:bottom w:val="none" w:sz="0" w:space="0" w:color="auto"/>
            <w:right w:val="none" w:sz="0" w:space="0" w:color="auto"/>
          </w:divBdr>
        </w:div>
      </w:divsChild>
    </w:div>
    <w:div w:id="901448769">
      <w:bodyDiv w:val="1"/>
      <w:marLeft w:val="0"/>
      <w:marRight w:val="0"/>
      <w:marTop w:val="0"/>
      <w:marBottom w:val="0"/>
      <w:divBdr>
        <w:top w:val="none" w:sz="0" w:space="0" w:color="auto"/>
        <w:left w:val="none" w:sz="0" w:space="0" w:color="auto"/>
        <w:bottom w:val="none" w:sz="0" w:space="0" w:color="auto"/>
        <w:right w:val="none" w:sz="0" w:space="0" w:color="auto"/>
      </w:divBdr>
    </w:div>
    <w:div w:id="902250856">
      <w:bodyDiv w:val="1"/>
      <w:marLeft w:val="0"/>
      <w:marRight w:val="0"/>
      <w:marTop w:val="0"/>
      <w:marBottom w:val="0"/>
      <w:divBdr>
        <w:top w:val="none" w:sz="0" w:space="0" w:color="auto"/>
        <w:left w:val="none" w:sz="0" w:space="0" w:color="auto"/>
        <w:bottom w:val="none" w:sz="0" w:space="0" w:color="auto"/>
        <w:right w:val="none" w:sz="0" w:space="0" w:color="auto"/>
      </w:divBdr>
    </w:div>
    <w:div w:id="911624980">
      <w:bodyDiv w:val="1"/>
      <w:marLeft w:val="0"/>
      <w:marRight w:val="0"/>
      <w:marTop w:val="0"/>
      <w:marBottom w:val="0"/>
      <w:divBdr>
        <w:top w:val="none" w:sz="0" w:space="0" w:color="auto"/>
        <w:left w:val="none" w:sz="0" w:space="0" w:color="auto"/>
        <w:bottom w:val="none" w:sz="0" w:space="0" w:color="auto"/>
        <w:right w:val="none" w:sz="0" w:space="0" w:color="auto"/>
      </w:divBdr>
    </w:div>
    <w:div w:id="913514124">
      <w:bodyDiv w:val="1"/>
      <w:marLeft w:val="0"/>
      <w:marRight w:val="0"/>
      <w:marTop w:val="0"/>
      <w:marBottom w:val="0"/>
      <w:divBdr>
        <w:top w:val="none" w:sz="0" w:space="0" w:color="auto"/>
        <w:left w:val="none" w:sz="0" w:space="0" w:color="auto"/>
        <w:bottom w:val="none" w:sz="0" w:space="0" w:color="auto"/>
        <w:right w:val="none" w:sz="0" w:space="0" w:color="auto"/>
      </w:divBdr>
      <w:divsChild>
        <w:div w:id="1778408885">
          <w:marLeft w:val="0"/>
          <w:marRight w:val="0"/>
          <w:marTop w:val="0"/>
          <w:marBottom w:val="0"/>
          <w:divBdr>
            <w:top w:val="none" w:sz="0" w:space="0" w:color="auto"/>
            <w:left w:val="none" w:sz="0" w:space="0" w:color="auto"/>
            <w:bottom w:val="none" w:sz="0" w:space="0" w:color="auto"/>
            <w:right w:val="none" w:sz="0" w:space="0" w:color="auto"/>
          </w:divBdr>
        </w:div>
        <w:div w:id="113645734">
          <w:marLeft w:val="0"/>
          <w:marRight w:val="0"/>
          <w:marTop w:val="0"/>
          <w:marBottom w:val="0"/>
          <w:divBdr>
            <w:top w:val="none" w:sz="0" w:space="0" w:color="auto"/>
            <w:left w:val="none" w:sz="0" w:space="0" w:color="auto"/>
            <w:bottom w:val="none" w:sz="0" w:space="0" w:color="auto"/>
            <w:right w:val="none" w:sz="0" w:space="0" w:color="auto"/>
          </w:divBdr>
        </w:div>
      </w:divsChild>
    </w:div>
    <w:div w:id="914246958">
      <w:bodyDiv w:val="1"/>
      <w:marLeft w:val="0"/>
      <w:marRight w:val="0"/>
      <w:marTop w:val="0"/>
      <w:marBottom w:val="0"/>
      <w:divBdr>
        <w:top w:val="none" w:sz="0" w:space="0" w:color="auto"/>
        <w:left w:val="none" w:sz="0" w:space="0" w:color="auto"/>
        <w:bottom w:val="none" w:sz="0" w:space="0" w:color="auto"/>
        <w:right w:val="none" w:sz="0" w:space="0" w:color="auto"/>
      </w:divBdr>
    </w:div>
    <w:div w:id="938827567">
      <w:bodyDiv w:val="1"/>
      <w:marLeft w:val="0"/>
      <w:marRight w:val="0"/>
      <w:marTop w:val="0"/>
      <w:marBottom w:val="0"/>
      <w:divBdr>
        <w:top w:val="none" w:sz="0" w:space="0" w:color="auto"/>
        <w:left w:val="none" w:sz="0" w:space="0" w:color="auto"/>
        <w:bottom w:val="none" w:sz="0" w:space="0" w:color="auto"/>
        <w:right w:val="none" w:sz="0" w:space="0" w:color="auto"/>
      </w:divBdr>
      <w:divsChild>
        <w:div w:id="1932347764">
          <w:marLeft w:val="0"/>
          <w:marRight w:val="0"/>
          <w:marTop w:val="0"/>
          <w:marBottom w:val="0"/>
          <w:divBdr>
            <w:top w:val="none" w:sz="0" w:space="0" w:color="auto"/>
            <w:left w:val="none" w:sz="0" w:space="0" w:color="auto"/>
            <w:bottom w:val="none" w:sz="0" w:space="0" w:color="auto"/>
            <w:right w:val="none" w:sz="0" w:space="0" w:color="auto"/>
          </w:divBdr>
        </w:div>
      </w:divsChild>
    </w:div>
    <w:div w:id="943609702">
      <w:bodyDiv w:val="1"/>
      <w:marLeft w:val="0"/>
      <w:marRight w:val="0"/>
      <w:marTop w:val="0"/>
      <w:marBottom w:val="0"/>
      <w:divBdr>
        <w:top w:val="none" w:sz="0" w:space="0" w:color="auto"/>
        <w:left w:val="none" w:sz="0" w:space="0" w:color="auto"/>
        <w:bottom w:val="none" w:sz="0" w:space="0" w:color="auto"/>
        <w:right w:val="none" w:sz="0" w:space="0" w:color="auto"/>
      </w:divBdr>
      <w:divsChild>
        <w:div w:id="257719594">
          <w:marLeft w:val="0"/>
          <w:marRight w:val="0"/>
          <w:marTop w:val="0"/>
          <w:marBottom w:val="0"/>
          <w:divBdr>
            <w:top w:val="none" w:sz="0" w:space="0" w:color="auto"/>
            <w:left w:val="none" w:sz="0" w:space="0" w:color="auto"/>
            <w:bottom w:val="none" w:sz="0" w:space="0" w:color="auto"/>
            <w:right w:val="none" w:sz="0" w:space="0" w:color="auto"/>
          </w:divBdr>
        </w:div>
        <w:div w:id="1749233663">
          <w:marLeft w:val="0"/>
          <w:marRight w:val="0"/>
          <w:marTop w:val="0"/>
          <w:marBottom w:val="0"/>
          <w:divBdr>
            <w:top w:val="none" w:sz="0" w:space="0" w:color="auto"/>
            <w:left w:val="none" w:sz="0" w:space="0" w:color="auto"/>
            <w:bottom w:val="none" w:sz="0" w:space="0" w:color="auto"/>
            <w:right w:val="none" w:sz="0" w:space="0" w:color="auto"/>
          </w:divBdr>
        </w:div>
        <w:div w:id="1340700192">
          <w:marLeft w:val="0"/>
          <w:marRight w:val="0"/>
          <w:marTop w:val="0"/>
          <w:marBottom w:val="0"/>
          <w:divBdr>
            <w:top w:val="none" w:sz="0" w:space="0" w:color="auto"/>
            <w:left w:val="none" w:sz="0" w:space="0" w:color="auto"/>
            <w:bottom w:val="none" w:sz="0" w:space="0" w:color="auto"/>
            <w:right w:val="none" w:sz="0" w:space="0" w:color="auto"/>
          </w:divBdr>
        </w:div>
        <w:div w:id="1179930855">
          <w:marLeft w:val="0"/>
          <w:marRight w:val="0"/>
          <w:marTop w:val="0"/>
          <w:marBottom w:val="0"/>
          <w:divBdr>
            <w:top w:val="none" w:sz="0" w:space="0" w:color="auto"/>
            <w:left w:val="none" w:sz="0" w:space="0" w:color="auto"/>
            <w:bottom w:val="none" w:sz="0" w:space="0" w:color="auto"/>
            <w:right w:val="none" w:sz="0" w:space="0" w:color="auto"/>
          </w:divBdr>
        </w:div>
        <w:div w:id="1013192567">
          <w:marLeft w:val="0"/>
          <w:marRight w:val="0"/>
          <w:marTop w:val="0"/>
          <w:marBottom w:val="0"/>
          <w:divBdr>
            <w:top w:val="none" w:sz="0" w:space="0" w:color="auto"/>
            <w:left w:val="none" w:sz="0" w:space="0" w:color="auto"/>
            <w:bottom w:val="none" w:sz="0" w:space="0" w:color="auto"/>
            <w:right w:val="none" w:sz="0" w:space="0" w:color="auto"/>
          </w:divBdr>
        </w:div>
      </w:divsChild>
    </w:div>
    <w:div w:id="943684024">
      <w:bodyDiv w:val="1"/>
      <w:marLeft w:val="0"/>
      <w:marRight w:val="0"/>
      <w:marTop w:val="0"/>
      <w:marBottom w:val="0"/>
      <w:divBdr>
        <w:top w:val="none" w:sz="0" w:space="0" w:color="auto"/>
        <w:left w:val="none" w:sz="0" w:space="0" w:color="auto"/>
        <w:bottom w:val="none" w:sz="0" w:space="0" w:color="auto"/>
        <w:right w:val="none" w:sz="0" w:space="0" w:color="auto"/>
      </w:divBdr>
      <w:divsChild>
        <w:div w:id="167523337">
          <w:marLeft w:val="0"/>
          <w:marRight w:val="0"/>
          <w:marTop w:val="0"/>
          <w:marBottom w:val="0"/>
          <w:divBdr>
            <w:top w:val="none" w:sz="0" w:space="0" w:color="auto"/>
            <w:left w:val="none" w:sz="0" w:space="0" w:color="auto"/>
            <w:bottom w:val="none" w:sz="0" w:space="0" w:color="auto"/>
            <w:right w:val="none" w:sz="0" w:space="0" w:color="auto"/>
          </w:divBdr>
        </w:div>
        <w:div w:id="1498762427">
          <w:marLeft w:val="0"/>
          <w:marRight w:val="0"/>
          <w:marTop w:val="0"/>
          <w:marBottom w:val="0"/>
          <w:divBdr>
            <w:top w:val="none" w:sz="0" w:space="0" w:color="auto"/>
            <w:left w:val="none" w:sz="0" w:space="0" w:color="auto"/>
            <w:bottom w:val="none" w:sz="0" w:space="0" w:color="auto"/>
            <w:right w:val="none" w:sz="0" w:space="0" w:color="auto"/>
          </w:divBdr>
        </w:div>
        <w:div w:id="1038746815">
          <w:marLeft w:val="0"/>
          <w:marRight w:val="0"/>
          <w:marTop w:val="0"/>
          <w:marBottom w:val="0"/>
          <w:divBdr>
            <w:top w:val="none" w:sz="0" w:space="0" w:color="auto"/>
            <w:left w:val="none" w:sz="0" w:space="0" w:color="auto"/>
            <w:bottom w:val="none" w:sz="0" w:space="0" w:color="auto"/>
            <w:right w:val="none" w:sz="0" w:space="0" w:color="auto"/>
          </w:divBdr>
        </w:div>
        <w:div w:id="332147605">
          <w:marLeft w:val="0"/>
          <w:marRight w:val="0"/>
          <w:marTop w:val="0"/>
          <w:marBottom w:val="0"/>
          <w:divBdr>
            <w:top w:val="none" w:sz="0" w:space="0" w:color="auto"/>
            <w:left w:val="none" w:sz="0" w:space="0" w:color="auto"/>
            <w:bottom w:val="none" w:sz="0" w:space="0" w:color="auto"/>
            <w:right w:val="none" w:sz="0" w:space="0" w:color="auto"/>
          </w:divBdr>
        </w:div>
        <w:div w:id="380831094">
          <w:marLeft w:val="0"/>
          <w:marRight w:val="0"/>
          <w:marTop w:val="0"/>
          <w:marBottom w:val="0"/>
          <w:divBdr>
            <w:top w:val="none" w:sz="0" w:space="0" w:color="auto"/>
            <w:left w:val="none" w:sz="0" w:space="0" w:color="auto"/>
            <w:bottom w:val="none" w:sz="0" w:space="0" w:color="auto"/>
            <w:right w:val="none" w:sz="0" w:space="0" w:color="auto"/>
          </w:divBdr>
        </w:div>
      </w:divsChild>
    </w:div>
    <w:div w:id="952247393">
      <w:bodyDiv w:val="1"/>
      <w:marLeft w:val="0"/>
      <w:marRight w:val="0"/>
      <w:marTop w:val="0"/>
      <w:marBottom w:val="0"/>
      <w:divBdr>
        <w:top w:val="none" w:sz="0" w:space="0" w:color="auto"/>
        <w:left w:val="none" w:sz="0" w:space="0" w:color="auto"/>
        <w:bottom w:val="none" w:sz="0" w:space="0" w:color="auto"/>
        <w:right w:val="none" w:sz="0" w:space="0" w:color="auto"/>
      </w:divBdr>
    </w:div>
    <w:div w:id="960571410">
      <w:bodyDiv w:val="1"/>
      <w:marLeft w:val="0"/>
      <w:marRight w:val="0"/>
      <w:marTop w:val="0"/>
      <w:marBottom w:val="0"/>
      <w:divBdr>
        <w:top w:val="none" w:sz="0" w:space="0" w:color="auto"/>
        <w:left w:val="none" w:sz="0" w:space="0" w:color="auto"/>
        <w:bottom w:val="none" w:sz="0" w:space="0" w:color="auto"/>
        <w:right w:val="none" w:sz="0" w:space="0" w:color="auto"/>
      </w:divBdr>
    </w:div>
    <w:div w:id="962688539">
      <w:bodyDiv w:val="1"/>
      <w:marLeft w:val="0"/>
      <w:marRight w:val="0"/>
      <w:marTop w:val="0"/>
      <w:marBottom w:val="0"/>
      <w:divBdr>
        <w:top w:val="none" w:sz="0" w:space="0" w:color="auto"/>
        <w:left w:val="none" w:sz="0" w:space="0" w:color="auto"/>
        <w:bottom w:val="none" w:sz="0" w:space="0" w:color="auto"/>
        <w:right w:val="none" w:sz="0" w:space="0" w:color="auto"/>
      </w:divBdr>
    </w:div>
    <w:div w:id="963727771">
      <w:bodyDiv w:val="1"/>
      <w:marLeft w:val="0"/>
      <w:marRight w:val="0"/>
      <w:marTop w:val="0"/>
      <w:marBottom w:val="0"/>
      <w:divBdr>
        <w:top w:val="none" w:sz="0" w:space="0" w:color="auto"/>
        <w:left w:val="none" w:sz="0" w:space="0" w:color="auto"/>
        <w:bottom w:val="none" w:sz="0" w:space="0" w:color="auto"/>
        <w:right w:val="none" w:sz="0" w:space="0" w:color="auto"/>
      </w:divBdr>
      <w:divsChild>
        <w:div w:id="2088839557">
          <w:marLeft w:val="0"/>
          <w:marRight w:val="0"/>
          <w:marTop w:val="0"/>
          <w:marBottom w:val="0"/>
          <w:divBdr>
            <w:top w:val="none" w:sz="0" w:space="0" w:color="auto"/>
            <w:left w:val="none" w:sz="0" w:space="0" w:color="auto"/>
            <w:bottom w:val="none" w:sz="0" w:space="0" w:color="auto"/>
            <w:right w:val="none" w:sz="0" w:space="0" w:color="auto"/>
          </w:divBdr>
        </w:div>
        <w:div w:id="1572697266">
          <w:marLeft w:val="0"/>
          <w:marRight w:val="0"/>
          <w:marTop w:val="0"/>
          <w:marBottom w:val="0"/>
          <w:divBdr>
            <w:top w:val="none" w:sz="0" w:space="0" w:color="auto"/>
            <w:left w:val="none" w:sz="0" w:space="0" w:color="auto"/>
            <w:bottom w:val="none" w:sz="0" w:space="0" w:color="auto"/>
            <w:right w:val="none" w:sz="0" w:space="0" w:color="auto"/>
          </w:divBdr>
        </w:div>
        <w:div w:id="1894734726">
          <w:marLeft w:val="0"/>
          <w:marRight w:val="0"/>
          <w:marTop w:val="0"/>
          <w:marBottom w:val="0"/>
          <w:divBdr>
            <w:top w:val="none" w:sz="0" w:space="0" w:color="auto"/>
            <w:left w:val="none" w:sz="0" w:space="0" w:color="auto"/>
            <w:bottom w:val="none" w:sz="0" w:space="0" w:color="auto"/>
            <w:right w:val="none" w:sz="0" w:space="0" w:color="auto"/>
          </w:divBdr>
        </w:div>
      </w:divsChild>
    </w:div>
    <w:div w:id="972440797">
      <w:bodyDiv w:val="1"/>
      <w:marLeft w:val="0"/>
      <w:marRight w:val="0"/>
      <w:marTop w:val="0"/>
      <w:marBottom w:val="0"/>
      <w:divBdr>
        <w:top w:val="none" w:sz="0" w:space="0" w:color="auto"/>
        <w:left w:val="none" w:sz="0" w:space="0" w:color="auto"/>
        <w:bottom w:val="none" w:sz="0" w:space="0" w:color="auto"/>
        <w:right w:val="none" w:sz="0" w:space="0" w:color="auto"/>
      </w:divBdr>
    </w:div>
    <w:div w:id="980765224">
      <w:bodyDiv w:val="1"/>
      <w:marLeft w:val="0"/>
      <w:marRight w:val="0"/>
      <w:marTop w:val="0"/>
      <w:marBottom w:val="0"/>
      <w:divBdr>
        <w:top w:val="none" w:sz="0" w:space="0" w:color="auto"/>
        <w:left w:val="none" w:sz="0" w:space="0" w:color="auto"/>
        <w:bottom w:val="none" w:sz="0" w:space="0" w:color="auto"/>
        <w:right w:val="none" w:sz="0" w:space="0" w:color="auto"/>
      </w:divBdr>
    </w:div>
    <w:div w:id="990255261">
      <w:bodyDiv w:val="1"/>
      <w:marLeft w:val="0"/>
      <w:marRight w:val="0"/>
      <w:marTop w:val="0"/>
      <w:marBottom w:val="0"/>
      <w:divBdr>
        <w:top w:val="none" w:sz="0" w:space="0" w:color="auto"/>
        <w:left w:val="none" w:sz="0" w:space="0" w:color="auto"/>
        <w:bottom w:val="none" w:sz="0" w:space="0" w:color="auto"/>
        <w:right w:val="none" w:sz="0" w:space="0" w:color="auto"/>
      </w:divBdr>
    </w:div>
    <w:div w:id="1002658035">
      <w:bodyDiv w:val="1"/>
      <w:marLeft w:val="0"/>
      <w:marRight w:val="0"/>
      <w:marTop w:val="0"/>
      <w:marBottom w:val="0"/>
      <w:divBdr>
        <w:top w:val="none" w:sz="0" w:space="0" w:color="auto"/>
        <w:left w:val="none" w:sz="0" w:space="0" w:color="auto"/>
        <w:bottom w:val="none" w:sz="0" w:space="0" w:color="auto"/>
        <w:right w:val="none" w:sz="0" w:space="0" w:color="auto"/>
      </w:divBdr>
    </w:div>
    <w:div w:id="1016617829">
      <w:bodyDiv w:val="1"/>
      <w:marLeft w:val="0"/>
      <w:marRight w:val="0"/>
      <w:marTop w:val="0"/>
      <w:marBottom w:val="0"/>
      <w:divBdr>
        <w:top w:val="none" w:sz="0" w:space="0" w:color="auto"/>
        <w:left w:val="none" w:sz="0" w:space="0" w:color="auto"/>
        <w:bottom w:val="none" w:sz="0" w:space="0" w:color="auto"/>
        <w:right w:val="none" w:sz="0" w:space="0" w:color="auto"/>
      </w:divBdr>
    </w:div>
    <w:div w:id="1023017893">
      <w:bodyDiv w:val="1"/>
      <w:marLeft w:val="0"/>
      <w:marRight w:val="0"/>
      <w:marTop w:val="0"/>
      <w:marBottom w:val="0"/>
      <w:divBdr>
        <w:top w:val="none" w:sz="0" w:space="0" w:color="auto"/>
        <w:left w:val="none" w:sz="0" w:space="0" w:color="auto"/>
        <w:bottom w:val="none" w:sz="0" w:space="0" w:color="auto"/>
        <w:right w:val="none" w:sz="0" w:space="0" w:color="auto"/>
      </w:divBdr>
      <w:divsChild>
        <w:div w:id="220681016">
          <w:marLeft w:val="0"/>
          <w:marRight w:val="0"/>
          <w:marTop w:val="0"/>
          <w:marBottom w:val="0"/>
          <w:divBdr>
            <w:top w:val="none" w:sz="0" w:space="0" w:color="auto"/>
            <w:left w:val="none" w:sz="0" w:space="0" w:color="auto"/>
            <w:bottom w:val="none" w:sz="0" w:space="0" w:color="auto"/>
            <w:right w:val="none" w:sz="0" w:space="0" w:color="auto"/>
          </w:divBdr>
        </w:div>
        <w:div w:id="714158867">
          <w:marLeft w:val="0"/>
          <w:marRight w:val="0"/>
          <w:marTop w:val="0"/>
          <w:marBottom w:val="0"/>
          <w:divBdr>
            <w:top w:val="none" w:sz="0" w:space="0" w:color="auto"/>
            <w:left w:val="none" w:sz="0" w:space="0" w:color="auto"/>
            <w:bottom w:val="none" w:sz="0" w:space="0" w:color="auto"/>
            <w:right w:val="none" w:sz="0" w:space="0" w:color="auto"/>
          </w:divBdr>
        </w:div>
      </w:divsChild>
    </w:div>
    <w:div w:id="1036395651">
      <w:bodyDiv w:val="1"/>
      <w:marLeft w:val="0"/>
      <w:marRight w:val="0"/>
      <w:marTop w:val="0"/>
      <w:marBottom w:val="0"/>
      <w:divBdr>
        <w:top w:val="none" w:sz="0" w:space="0" w:color="auto"/>
        <w:left w:val="none" w:sz="0" w:space="0" w:color="auto"/>
        <w:bottom w:val="none" w:sz="0" w:space="0" w:color="auto"/>
        <w:right w:val="none" w:sz="0" w:space="0" w:color="auto"/>
      </w:divBdr>
    </w:div>
    <w:div w:id="1039009214">
      <w:bodyDiv w:val="1"/>
      <w:marLeft w:val="0"/>
      <w:marRight w:val="0"/>
      <w:marTop w:val="0"/>
      <w:marBottom w:val="0"/>
      <w:divBdr>
        <w:top w:val="none" w:sz="0" w:space="0" w:color="auto"/>
        <w:left w:val="none" w:sz="0" w:space="0" w:color="auto"/>
        <w:bottom w:val="none" w:sz="0" w:space="0" w:color="auto"/>
        <w:right w:val="none" w:sz="0" w:space="0" w:color="auto"/>
      </w:divBdr>
    </w:div>
    <w:div w:id="1046837044">
      <w:bodyDiv w:val="1"/>
      <w:marLeft w:val="0"/>
      <w:marRight w:val="0"/>
      <w:marTop w:val="0"/>
      <w:marBottom w:val="0"/>
      <w:divBdr>
        <w:top w:val="none" w:sz="0" w:space="0" w:color="auto"/>
        <w:left w:val="none" w:sz="0" w:space="0" w:color="auto"/>
        <w:bottom w:val="none" w:sz="0" w:space="0" w:color="auto"/>
        <w:right w:val="none" w:sz="0" w:space="0" w:color="auto"/>
      </w:divBdr>
    </w:div>
    <w:div w:id="1048065561">
      <w:bodyDiv w:val="1"/>
      <w:marLeft w:val="0"/>
      <w:marRight w:val="0"/>
      <w:marTop w:val="0"/>
      <w:marBottom w:val="0"/>
      <w:divBdr>
        <w:top w:val="none" w:sz="0" w:space="0" w:color="auto"/>
        <w:left w:val="none" w:sz="0" w:space="0" w:color="auto"/>
        <w:bottom w:val="none" w:sz="0" w:space="0" w:color="auto"/>
        <w:right w:val="none" w:sz="0" w:space="0" w:color="auto"/>
      </w:divBdr>
    </w:div>
    <w:div w:id="1048263442">
      <w:bodyDiv w:val="1"/>
      <w:marLeft w:val="0"/>
      <w:marRight w:val="0"/>
      <w:marTop w:val="0"/>
      <w:marBottom w:val="0"/>
      <w:divBdr>
        <w:top w:val="none" w:sz="0" w:space="0" w:color="auto"/>
        <w:left w:val="none" w:sz="0" w:space="0" w:color="auto"/>
        <w:bottom w:val="none" w:sz="0" w:space="0" w:color="auto"/>
        <w:right w:val="none" w:sz="0" w:space="0" w:color="auto"/>
      </w:divBdr>
    </w:div>
    <w:div w:id="1059521174">
      <w:bodyDiv w:val="1"/>
      <w:marLeft w:val="0"/>
      <w:marRight w:val="0"/>
      <w:marTop w:val="0"/>
      <w:marBottom w:val="0"/>
      <w:divBdr>
        <w:top w:val="none" w:sz="0" w:space="0" w:color="auto"/>
        <w:left w:val="none" w:sz="0" w:space="0" w:color="auto"/>
        <w:bottom w:val="none" w:sz="0" w:space="0" w:color="auto"/>
        <w:right w:val="none" w:sz="0" w:space="0" w:color="auto"/>
      </w:divBdr>
    </w:div>
    <w:div w:id="1069577939">
      <w:bodyDiv w:val="1"/>
      <w:marLeft w:val="0"/>
      <w:marRight w:val="0"/>
      <w:marTop w:val="0"/>
      <w:marBottom w:val="0"/>
      <w:divBdr>
        <w:top w:val="none" w:sz="0" w:space="0" w:color="auto"/>
        <w:left w:val="none" w:sz="0" w:space="0" w:color="auto"/>
        <w:bottom w:val="none" w:sz="0" w:space="0" w:color="auto"/>
        <w:right w:val="none" w:sz="0" w:space="0" w:color="auto"/>
      </w:divBdr>
    </w:div>
    <w:div w:id="1075859311">
      <w:bodyDiv w:val="1"/>
      <w:marLeft w:val="0"/>
      <w:marRight w:val="0"/>
      <w:marTop w:val="0"/>
      <w:marBottom w:val="0"/>
      <w:divBdr>
        <w:top w:val="none" w:sz="0" w:space="0" w:color="auto"/>
        <w:left w:val="none" w:sz="0" w:space="0" w:color="auto"/>
        <w:bottom w:val="none" w:sz="0" w:space="0" w:color="auto"/>
        <w:right w:val="none" w:sz="0" w:space="0" w:color="auto"/>
      </w:divBdr>
    </w:div>
    <w:div w:id="1090391390">
      <w:bodyDiv w:val="1"/>
      <w:marLeft w:val="0"/>
      <w:marRight w:val="0"/>
      <w:marTop w:val="0"/>
      <w:marBottom w:val="0"/>
      <w:divBdr>
        <w:top w:val="none" w:sz="0" w:space="0" w:color="auto"/>
        <w:left w:val="none" w:sz="0" w:space="0" w:color="auto"/>
        <w:bottom w:val="none" w:sz="0" w:space="0" w:color="auto"/>
        <w:right w:val="none" w:sz="0" w:space="0" w:color="auto"/>
      </w:divBdr>
    </w:div>
    <w:div w:id="1100491253">
      <w:bodyDiv w:val="1"/>
      <w:marLeft w:val="0"/>
      <w:marRight w:val="0"/>
      <w:marTop w:val="0"/>
      <w:marBottom w:val="0"/>
      <w:divBdr>
        <w:top w:val="none" w:sz="0" w:space="0" w:color="auto"/>
        <w:left w:val="none" w:sz="0" w:space="0" w:color="auto"/>
        <w:bottom w:val="none" w:sz="0" w:space="0" w:color="auto"/>
        <w:right w:val="none" w:sz="0" w:space="0" w:color="auto"/>
      </w:divBdr>
    </w:div>
    <w:div w:id="1108433105">
      <w:bodyDiv w:val="1"/>
      <w:marLeft w:val="0"/>
      <w:marRight w:val="0"/>
      <w:marTop w:val="0"/>
      <w:marBottom w:val="0"/>
      <w:divBdr>
        <w:top w:val="none" w:sz="0" w:space="0" w:color="auto"/>
        <w:left w:val="none" w:sz="0" w:space="0" w:color="auto"/>
        <w:bottom w:val="none" w:sz="0" w:space="0" w:color="auto"/>
        <w:right w:val="none" w:sz="0" w:space="0" w:color="auto"/>
      </w:divBdr>
    </w:div>
    <w:div w:id="1112819408">
      <w:bodyDiv w:val="1"/>
      <w:marLeft w:val="0"/>
      <w:marRight w:val="0"/>
      <w:marTop w:val="0"/>
      <w:marBottom w:val="0"/>
      <w:divBdr>
        <w:top w:val="none" w:sz="0" w:space="0" w:color="auto"/>
        <w:left w:val="none" w:sz="0" w:space="0" w:color="auto"/>
        <w:bottom w:val="none" w:sz="0" w:space="0" w:color="auto"/>
        <w:right w:val="none" w:sz="0" w:space="0" w:color="auto"/>
      </w:divBdr>
      <w:divsChild>
        <w:div w:id="709308979">
          <w:marLeft w:val="0"/>
          <w:marRight w:val="0"/>
          <w:marTop w:val="0"/>
          <w:marBottom w:val="0"/>
          <w:divBdr>
            <w:top w:val="none" w:sz="0" w:space="0" w:color="auto"/>
            <w:left w:val="none" w:sz="0" w:space="0" w:color="auto"/>
            <w:bottom w:val="none" w:sz="0" w:space="0" w:color="auto"/>
            <w:right w:val="none" w:sz="0" w:space="0" w:color="auto"/>
          </w:divBdr>
        </w:div>
        <w:div w:id="1957757008">
          <w:marLeft w:val="0"/>
          <w:marRight w:val="0"/>
          <w:marTop w:val="0"/>
          <w:marBottom w:val="0"/>
          <w:divBdr>
            <w:top w:val="none" w:sz="0" w:space="0" w:color="auto"/>
            <w:left w:val="none" w:sz="0" w:space="0" w:color="auto"/>
            <w:bottom w:val="none" w:sz="0" w:space="0" w:color="auto"/>
            <w:right w:val="none" w:sz="0" w:space="0" w:color="auto"/>
          </w:divBdr>
        </w:div>
      </w:divsChild>
    </w:div>
    <w:div w:id="1123772338">
      <w:bodyDiv w:val="1"/>
      <w:marLeft w:val="0"/>
      <w:marRight w:val="0"/>
      <w:marTop w:val="0"/>
      <w:marBottom w:val="0"/>
      <w:divBdr>
        <w:top w:val="none" w:sz="0" w:space="0" w:color="auto"/>
        <w:left w:val="none" w:sz="0" w:space="0" w:color="auto"/>
        <w:bottom w:val="none" w:sz="0" w:space="0" w:color="auto"/>
        <w:right w:val="none" w:sz="0" w:space="0" w:color="auto"/>
      </w:divBdr>
    </w:div>
    <w:div w:id="1124276946">
      <w:bodyDiv w:val="1"/>
      <w:marLeft w:val="0"/>
      <w:marRight w:val="0"/>
      <w:marTop w:val="0"/>
      <w:marBottom w:val="0"/>
      <w:divBdr>
        <w:top w:val="none" w:sz="0" w:space="0" w:color="auto"/>
        <w:left w:val="none" w:sz="0" w:space="0" w:color="auto"/>
        <w:bottom w:val="none" w:sz="0" w:space="0" w:color="auto"/>
        <w:right w:val="none" w:sz="0" w:space="0" w:color="auto"/>
      </w:divBdr>
      <w:divsChild>
        <w:div w:id="23478962">
          <w:marLeft w:val="0"/>
          <w:marRight w:val="0"/>
          <w:marTop w:val="0"/>
          <w:marBottom w:val="0"/>
          <w:divBdr>
            <w:top w:val="none" w:sz="0" w:space="0" w:color="auto"/>
            <w:left w:val="none" w:sz="0" w:space="0" w:color="auto"/>
            <w:bottom w:val="none" w:sz="0" w:space="0" w:color="auto"/>
            <w:right w:val="none" w:sz="0" w:space="0" w:color="auto"/>
          </w:divBdr>
        </w:div>
        <w:div w:id="978605416">
          <w:marLeft w:val="0"/>
          <w:marRight w:val="0"/>
          <w:marTop w:val="0"/>
          <w:marBottom w:val="0"/>
          <w:divBdr>
            <w:top w:val="none" w:sz="0" w:space="0" w:color="auto"/>
            <w:left w:val="none" w:sz="0" w:space="0" w:color="auto"/>
            <w:bottom w:val="none" w:sz="0" w:space="0" w:color="auto"/>
            <w:right w:val="none" w:sz="0" w:space="0" w:color="auto"/>
          </w:divBdr>
        </w:div>
        <w:div w:id="516120988">
          <w:marLeft w:val="0"/>
          <w:marRight w:val="0"/>
          <w:marTop w:val="0"/>
          <w:marBottom w:val="0"/>
          <w:divBdr>
            <w:top w:val="none" w:sz="0" w:space="0" w:color="auto"/>
            <w:left w:val="none" w:sz="0" w:space="0" w:color="auto"/>
            <w:bottom w:val="none" w:sz="0" w:space="0" w:color="auto"/>
            <w:right w:val="none" w:sz="0" w:space="0" w:color="auto"/>
          </w:divBdr>
        </w:div>
        <w:div w:id="1293559202">
          <w:marLeft w:val="0"/>
          <w:marRight w:val="0"/>
          <w:marTop w:val="0"/>
          <w:marBottom w:val="0"/>
          <w:divBdr>
            <w:top w:val="none" w:sz="0" w:space="0" w:color="auto"/>
            <w:left w:val="none" w:sz="0" w:space="0" w:color="auto"/>
            <w:bottom w:val="none" w:sz="0" w:space="0" w:color="auto"/>
            <w:right w:val="none" w:sz="0" w:space="0" w:color="auto"/>
          </w:divBdr>
        </w:div>
        <w:div w:id="1139541282">
          <w:marLeft w:val="0"/>
          <w:marRight w:val="0"/>
          <w:marTop w:val="0"/>
          <w:marBottom w:val="0"/>
          <w:divBdr>
            <w:top w:val="none" w:sz="0" w:space="0" w:color="auto"/>
            <w:left w:val="none" w:sz="0" w:space="0" w:color="auto"/>
            <w:bottom w:val="none" w:sz="0" w:space="0" w:color="auto"/>
            <w:right w:val="none" w:sz="0" w:space="0" w:color="auto"/>
          </w:divBdr>
        </w:div>
        <w:div w:id="1999110477">
          <w:marLeft w:val="0"/>
          <w:marRight w:val="0"/>
          <w:marTop w:val="0"/>
          <w:marBottom w:val="0"/>
          <w:divBdr>
            <w:top w:val="none" w:sz="0" w:space="0" w:color="auto"/>
            <w:left w:val="none" w:sz="0" w:space="0" w:color="auto"/>
            <w:bottom w:val="none" w:sz="0" w:space="0" w:color="auto"/>
            <w:right w:val="none" w:sz="0" w:space="0" w:color="auto"/>
          </w:divBdr>
        </w:div>
        <w:div w:id="1828126929">
          <w:marLeft w:val="0"/>
          <w:marRight w:val="0"/>
          <w:marTop w:val="0"/>
          <w:marBottom w:val="0"/>
          <w:divBdr>
            <w:top w:val="none" w:sz="0" w:space="0" w:color="auto"/>
            <w:left w:val="none" w:sz="0" w:space="0" w:color="auto"/>
            <w:bottom w:val="none" w:sz="0" w:space="0" w:color="auto"/>
            <w:right w:val="none" w:sz="0" w:space="0" w:color="auto"/>
          </w:divBdr>
        </w:div>
        <w:div w:id="1340737603">
          <w:marLeft w:val="0"/>
          <w:marRight w:val="0"/>
          <w:marTop w:val="0"/>
          <w:marBottom w:val="0"/>
          <w:divBdr>
            <w:top w:val="none" w:sz="0" w:space="0" w:color="auto"/>
            <w:left w:val="none" w:sz="0" w:space="0" w:color="auto"/>
            <w:bottom w:val="none" w:sz="0" w:space="0" w:color="auto"/>
            <w:right w:val="none" w:sz="0" w:space="0" w:color="auto"/>
          </w:divBdr>
        </w:div>
        <w:div w:id="1834292343">
          <w:marLeft w:val="0"/>
          <w:marRight w:val="0"/>
          <w:marTop w:val="0"/>
          <w:marBottom w:val="0"/>
          <w:divBdr>
            <w:top w:val="none" w:sz="0" w:space="0" w:color="auto"/>
            <w:left w:val="none" w:sz="0" w:space="0" w:color="auto"/>
            <w:bottom w:val="none" w:sz="0" w:space="0" w:color="auto"/>
            <w:right w:val="none" w:sz="0" w:space="0" w:color="auto"/>
          </w:divBdr>
        </w:div>
        <w:div w:id="801582554">
          <w:marLeft w:val="0"/>
          <w:marRight w:val="0"/>
          <w:marTop w:val="0"/>
          <w:marBottom w:val="0"/>
          <w:divBdr>
            <w:top w:val="none" w:sz="0" w:space="0" w:color="auto"/>
            <w:left w:val="none" w:sz="0" w:space="0" w:color="auto"/>
            <w:bottom w:val="none" w:sz="0" w:space="0" w:color="auto"/>
            <w:right w:val="none" w:sz="0" w:space="0" w:color="auto"/>
          </w:divBdr>
        </w:div>
      </w:divsChild>
    </w:div>
    <w:div w:id="1125852855">
      <w:bodyDiv w:val="1"/>
      <w:marLeft w:val="0"/>
      <w:marRight w:val="0"/>
      <w:marTop w:val="0"/>
      <w:marBottom w:val="0"/>
      <w:divBdr>
        <w:top w:val="none" w:sz="0" w:space="0" w:color="auto"/>
        <w:left w:val="none" w:sz="0" w:space="0" w:color="auto"/>
        <w:bottom w:val="none" w:sz="0" w:space="0" w:color="auto"/>
        <w:right w:val="none" w:sz="0" w:space="0" w:color="auto"/>
      </w:divBdr>
    </w:div>
    <w:div w:id="1127579302">
      <w:bodyDiv w:val="1"/>
      <w:marLeft w:val="0"/>
      <w:marRight w:val="0"/>
      <w:marTop w:val="0"/>
      <w:marBottom w:val="0"/>
      <w:divBdr>
        <w:top w:val="none" w:sz="0" w:space="0" w:color="auto"/>
        <w:left w:val="none" w:sz="0" w:space="0" w:color="auto"/>
        <w:bottom w:val="none" w:sz="0" w:space="0" w:color="auto"/>
        <w:right w:val="none" w:sz="0" w:space="0" w:color="auto"/>
      </w:divBdr>
    </w:div>
    <w:div w:id="1151367315">
      <w:bodyDiv w:val="1"/>
      <w:marLeft w:val="0"/>
      <w:marRight w:val="0"/>
      <w:marTop w:val="0"/>
      <w:marBottom w:val="0"/>
      <w:divBdr>
        <w:top w:val="none" w:sz="0" w:space="0" w:color="auto"/>
        <w:left w:val="none" w:sz="0" w:space="0" w:color="auto"/>
        <w:bottom w:val="none" w:sz="0" w:space="0" w:color="auto"/>
        <w:right w:val="none" w:sz="0" w:space="0" w:color="auto"/>
      </w:divBdr>
    </w:div>
    <w:div w:id="1173685639">
      <w:bodyDiv w:val="1"/>
      <w:marLeft w:val="0"/>
      <w:marRight w:val="0"/>
      <w:marTop w:val="0"/>
      <w:marBottom w:val="0"/>
      <w:divBdr>
        <w:top w:val="none" w:sz="0" w:space="0" w:color="auto"/>
        <w:left w:val="none" w:sz="0" w:space="0" w:color="auto"/>
        <w:bottom w:val="none" w:sz="0" w:space="0" w:color="auto"/>
        <w:right w:val="none" w:sz="0" w:space="0" w:color="auto"/>
      </w:divBdr>
    </w:div>
    <w:div w:id="1193961129">
      <w:bodyDiv w:val="1"/>
      <w:marLeft w:val="0"/>
      <w:marRight w:val="0"/>
      <w:marTop w:val="0"/>
      <w:marBottom w:val="0"/>
      <w:divBdr>
        <w:top w:val="none" w:sz="0" w:space="0" w:color="auto"/>
        <w:left w:val="none" w:sz="0" w:space="0" w:color="auto"/>
        <w:bottom w:val="none" w:sz="0" w:space="0" w:color="auto"/>
        <w:right w:val="none" w:sz="0" w:space="0" w:color="auto"/>
      </w:divBdr>
    </w:div>
    <w:div w:id="1196622770">
      <w:bodyDiv w:val="1"/>
      <w:marLeft w:val="0"/>
      <w:marRight w:val="0"/>
      <w:marTop w:val="0"/>
      <w:marBottom w:val="0"/>
      <w:divBdr>
        <w:top w:val="none" w:sz="0" w:space="0" w:color="auto"/>
        <w:left w:val="none" w:sz="0" w:space="0" w:color="auto"/>
        <w:bottom w:val="none" w:sz="0" w:space="0" w:color="auto"/>
        <w:right w:val="none" w:sz="0" w:space="0" w:color="auto"/>
      </w:divBdr>
      <w:divsChild>
        <w:div w:id="1754158165">
          <w:marLeft w:val="0"/>
          <w:marRight w:val="0"/>
          <w:marTop w:val="0"/>
          <w:marBottom w:val="0"/>
          <w:divBdr>
            <w:top w:val="none" w:sz="0" w:space="0" w:color="auto"/>
            <w:left w:val="none" w:sz="0" w:space="0" w:color="auto"/>
            <w:bottom w:val="none" w:sz="0" w:space="0" w:color="auto"/>
            <w:right w:val="none" w:sz="0" w:space="0" w:color="auto"/>
          </w:divBdr>
        </w:div>
        <w:div w:id="1546521474">
          <w:marLeft w:val="0"/>
          <w:marRight w:val="0"/>
          <w:marTop w:val="0"/>
          <w:marBottom w:val="0"/>
          <w:divBdr>
            <w:top w:val="none" w:sz="0" w:space="0" w:color="auto"/>
            <w:left w:val="none" w:sz="0" w:space="0" w:color="auto"/>
            <w:bottom w:val="none" w:sz="0" w:space="0" w:color="auto"/>
            <w:right w:val="none" w:sz="0" w:space="0" w:color="auto"/>
          </w:divBdr>
        </w:div>
        <w:div w:id="257762010">
          <w:marLeft w:val="0"/>
          <w:marRight w:val="0"/>
          <w:marTop w:val="0"/>
          <w:marBottom w:val="0"/>
          <w:divBdr>
            <w:top w:val="none" w:sz="0" w:space="0" w:color="auto"/>
            <w:left w:val="none" w:sz="0" w:space="0" w:color="auto"/>
            <w:bottom w:val="none" w:sz="0" w:space="0" w:color="auto"/>
            <w:right w:val="none" w:sz="0" w:space="0" w:color="auto"/>
          </w:divBdr>
        </w:div>
      </w:divsChild>
    </w:div>
    <w:div w:id="1201746251">
      <w:bodyDiv w:val="1"/>
      <w:marLeft w:val="0"/>
      <w:marRight w:val="0"/>
      <w:marTop w:val="0"/>
      <w:marBottom w:val="0"/>
      <w:divBdr>
        <w:top w:val="none" w:sz="0" w:space="0" w:color="auto"/>
        <w:left w:val="none" w:sz="0" w:space="0" w:color="auto"/>
        <w:bottom w:val="none" w:sz="0" w:space="0" w:color="auto"/>
        <w:right w:val="none" w:sz="0" w:space="0" w:color="auto"/>
      </w:divBdr>
    </w:div>
    <w:div w:id="1203372146">
      <w:bodyDiv w:val="1"/>
      <w:marLeft w:val="0"/>
      <w:marRight w:val="0"/>
      <w:marTop w:val="0"/>
      <w:marBottom w:val="0"/>
      <w:divBdr>
        <w:top w:val="none" w:sz="0" w:space="0" w:color="auto"/>
        <w:left w:val="none" w:sz="0" w:space="0" w:color="auto"/>
        <w:bottom w:val="none" w:sz="0" w:space="0" w:color="auto"/>
        <w:right w:val="none" w:sz="0" w:space="0" w:color="auto"/>
      </w:divBdr>
    </w:div>
    <w:div w:id="1210344178">
      <w:bodyDiv w:val="1"/>
      <w:marLeft w:val="0"/>
      <w:marRight w:val="0"/>
      <w:marTop w:val="0"/>
      <w:marBottom w:val="0"/>
      <w:divBdr>
        <w:top w:val="none" w:sz="0" w:space="0" w:color="auto"/>
        <w:left w:val="none" w:sz="0" w:space="0" w:color="auto"/>
        <w:bottom w:val="none" w:sz="0" w:space="0" w:color="auto"/>
        <w:right w:val="none" w:sz="0" w:space="0" w:color="auto"/>
      </w:divBdr>
    </w:div>
    <w:div w:id="1212422275">
      <w:bodyDiv w:val="1"/>
      <w:marLeft w:val="0"/>
      <w:marRight w:val="0"/>
      <w:marTop w:val="0"/>
      <w:marBottom w:val="0"/>
      <w:divBdr>
        <w:top w:val="none" w:sz="0" w:space="0" w:color="auto"/>
        <w:left w:val="none" w:sz="0" w:space="0" w:color="auto"/>
        <w:bottom w:val="none" w:sz="0" w:space="0" w:color="auto"/>
        <w:right w:val="none" w:sz="0" w:space="0" w:color="auto"/>
      </w:divBdr>
      <w:divsChild>
        <w:div w:id="1791123552">
          <w:marLeft w:val="0"/>
          <w:marRight w:val="0"/>
          <w:marTop w:val="0"/>
          <w:marBottom w:val="0"/>
          <w:divBdr>
            <w:top w:val="none" w:sz="0" w:space="0" w:color="auto"/>
            <w:left w:val="none" w:sz="0" w:space="0" w:color="auto"/>
            <w:bottom w:val="none" w:sz="0" w:space="0" w:color="auto"/>
            <w:right w:val="none" w:sz="0" w:space="0" w:color="auto"/>
          </w:divBdr>
        </w:div>
        <w:div w:id="2050494576">
          <w:marLeft w:val="0"/>
          <w:marRight w:val="0"/>
          <w:marTop w:val="0"/>
          <w:marBottom w:val="0"/>
          <w:divBdr>
            <w:top w:val="none" w:sz="0" w:space="0" w:color="auto"/>
            <w:left w:val="none" w:sz="0" w:space="0" w:color="auto"/>
            <w:bottom w:val="none" w:sz="0" w:space="0" w:color="auto"/>
            <w:right w:val="none" w:sz="0" w:space="0" w:color="auto"/>
          </w:divBdr>
        </w:div>
        <w:div w:id="477067924">
          <w:marLeft w:val="0"/>
          <w:marRight w:val="0"/>
          <w:marTop w:val="0"/>
          <w:marBottom w:val="0"/>
          <w:divBdr>
            <w:top w:val="none" w:sz="0" w:space="0" w:color="auto"/>
            <w:left w:val="none" w:sz="0" w:space="0" w:color="auto"/>
            <w:bottom w:val="none" w:sz="0" w:space="0" w:color="auto"/>
            <w:right w:val="none" w:sz="0" w:space="0" w:color="auto"/>
          </w:divBdr>
        </w:div>
      </w:divsChild>
    </w:div>
    <w:div w:id="1215657607">
      <w:bodyDiv w:val="1"/>
      <w:marLeft w:val="0"/>
      <w:marRight w:val="0"/>
      <w:marTop w:val="0"/>
      <w:marBottom w:val="0"/>
      <w:divBdr>
        <w:top w:val="none" w:sz="0" w:space="0" w:color="auto"/>
        <w:left w:val="none" w:sz="0" w:space="0" w:color="auto"/>
        <w:bottom w:val="none" w:sz="0" w:space="0" w:color="auto"/>
        <w:right w:val="none" w:sz="0" w:space="0" w:color="auto"/>
      </w:divBdr>
    </w:div>
    <w:div w:id="1228760838">
      <w:bodyDiv w:val="1"/>
      <w:marLeft w:val="0"/>
      <w:marRight w:val="0"/>
      <w:marTop w:val="0"/>
      <w:marBottom w:val="0"/>
      <w:divBdr>
        <w:top w:val="none" w:sz="0" w:space="0" w:color="auto"/>
        <w:left w:val="none" w:sz="0" w:space="0" w:color="auto"/>
        <w:bottom w:val="none" w:sz="0" w:space="0" w:color="auto"/>
        <w:right w:val="none" w:sz="0" w:space="0" w:color="auto"/>
      </w:divBdr>
      <w:divsChild>
        <w:div w:id="561671475">
          <w:marLeft w:val="0"/>
          <w:marRight w:val="0"/>
          <w:marTop w:val="0"/>
          <w:marBottom w:val="0"/>
          <w:divBdr>
            <w:top w:val="none" w:sz="0" w:space="0" w:color="auto"/>
            <w:left w:val="none" w:sz="0" w:space="0" w:color="auto"/>
            <w:bottom w:val="none" w:sz="0" w:space="0" w:color="auto"/>
            <w:right w:val="none" w:sz="0" w:space="0" w:color="auto"/>
          </w:divBdr>
        </w:div>
        <w:div w:id="1735884232">
          <w:marLeft w:val="0"/>
          <w:marRight w:val="0"/>
          <w:marTop w:val="0"/>
          <w:marBottom w:val="0"/>
          <w:divBdr>
            <w:top w:val="none" w:sz="0" w:space="0" w:color="auto"/>
            <w:left w:val="none" w:sz="0" w:space="0" w:color="auto"/>
            <w:bottom w:val="none" w:sz="0" w:space="0" w:color="auto"/>
            <w:right w:val="none" w:sz="0" w:space="0" w:color="auto"/>
          </w:divBdr>
        </w:div>
        <w:div w:id="294065101">
          <w:marLeft w:val="0"/>
          <w:marRight w:val="0"/>
          <w:marTop w:val="0"/>
          <w:marBottom w:val="0"/>
          <w:divBdr>
            <w:top w:val="none" w:sz="0" w:space="0" w:color="auto"/>
            <w:left w:val="none" w:sz="0" w:space="0" w:color="auto"/>
            <w:bottom w:val="none" w:sz="0" w:space="0" w:color="auto"/>
            <w:right w:val="none" w:sz="0" w:space="0" w:color="auto"/>
          </w:divBdr>
        </w:div>
      </w:divsChild>
    </w:div>
    <w:div w:id="1231574684">
      <w:bodyDiv w:val="1"/>
      <w:marLeft w:val="0"/>
      <w:marRight w:val="0"/>
      <w:marTop w:val="0"/>
      <w:marBottom w:val="0"/>
      <w:divBdr>
        <w:top w:val="none" w:sz="0" w:space="0" w:color="auto"/>
        <w:left w:val="none" w:sz="0" w:space="0" w:color="auto"/>
        <w:bottom w:val="none" w:sz="0" w:space="0" w:color="auto"/>
        <w:right w:val="none" w:sz="0" w:space="0" w:color="auto"/>
      </w:divBdr>
    </w:div>
    <w:div w:id="1242369408">
      <w:bodyDiv w:val="1"/>
      <w:marLeft w:val="0"/>
      <w:marRight w:val="0"/>
      <w:marTop w:val="0"/>
      <w:marBottom w:val="0"/>
      <w:divBdr>
        <w:top w:val="none" w:sz="0" w:space="0" w:color="auto"/>
        <w:left w:val="none" w:sz="0" w:space="0" w:color="auto"/>
        <w:bottom w:val="none" w:sz="0" w:space="0" w:color="auto"/>
        <w:right w:val="none" w:sz="0" w:space="0" w:color="auto"/>
      </w:divBdr>
      <w:divsChild>
        <w:div w:id="1654873042">
          <w:marLeft w:val="0"/>
          <w:marRight w:val="0"/>
          <w:marTop w:val="0"/>
          <w:marBottom w:val="0"/>
          <w:divBdr>
            <w:top w:val="none" w:sz="0" w:space="0" w:color="auto"/>
            <w:left w:val="none" w:sz="0" w:space="0" w:color="auto"/>
            <w:bottom w:val="none" w:sz="0" w:space="0" w:color="auto"/>
            <w:right w:val="none" w:sz="0" w:space="0" w:color="auto"/>
          </w:divBdr>
        </w:div>
      </w:divsChild>
    </w:div>
    <w:div w:id="1248609588">
      <w:bodyDiv w:val="1"/>
      <w:marLeft w:val="0"/>
      <w:marRight w:val="0"/>
      <w:marTop w:val="0"/>
      <w:marBottom w:val="0"/>
      <w:divBdr>
        <w:top w:val="none" w:sz="0" w:space="0" w:color="auto"/>
        <w:left w:val="none" w:sz="0" w:space="0" w:color="auto"/>
        <w:bottom w:val="none" w:sz="0" w:space="0" w:color="auto"/>
        <w:right w:val="none" w:sz="0" w:space="0" w:color="auto"/>
      </w:divBdr>
      <w:divsChild>
        <w:div w:id="616254969">
          <w:marLeft w:val="0"/>
          <w:marRight w:val="0"/>
          <w:marTop w:val="0"/>
          <w:marBottom w:val="0"/>
          <w:divBdr>
            <w:top w:val="none" w:sz="0" w:space="0" w:color="auto"/>
            <w:left w:val="none" w:sz="0" w:space="0" w:color="auto"/>
            <w:bottom w:val="none" w:sz="0" w:space="0" w:color="auto"/>
            <w:right w:val="none" w:sz="0" w:space="0" w:color="auto"/>
          </w:divBdr>
        </w:div>
      </w:divsChild>
    </w:div>
    <w:div w:id="1261372866">
      <w:bodyDiv w:val="1"/>
      <w:marLeft w:val="0"/>
      <w:marRight w:val="0"/>
      <w:marTop w:val="0"/>
      <w:marBottom w:val="0"/>
      <w:divBdr>
        <w:top w:val="none" w:sz="0" w:space="0" w:color="auto"/>
        <w:left w:val="none" w:sz="0" w:space="0" w:color="auto"/>
        <w:bottom w:val="none" w:sz="0" w:space="0" w:color="auto"/>
        <w:right w:val="none" w:sz="0" w:space="0" w:color="auto"/>
      </w:divBdr>
    </w:div>
    <w:div w:id="1266693882">
      <w:bodyDiv w:val="1"/>
      <w:marLeft w:val="0"/>
      <w:marRight w:val="0"/>
      <w:marTop w:val="0"/>
      <w:marBottom w:val="0"/>
      <w:divBdr>
        <w:top w:val="none" w:sz="0" w:space="0" w:color="auto"/>
        <w:left w:val="none" w:sz="0" w:space="0" w:color="auto"/>
        <w:bottom w:val="none" w:sz="0" w:space="0" w:color="auto"/>
        <w:right w:val="none" w:sz="0" w:space="0" w:color="auto"/>
      </w:divBdr>
      <w:divsChild>
        <w:div w:id="149174358">
          <w:marLeft w:val="0"/>
          <w:marRight w:val="0"/>
          <w:marTop w:val="0"/>
          <w:marBottom w:val="0"/>
          <w:divBdr>
            <w:top w:val="none" w:sz="0" w:space="0" w:color="auto"/>
            <w:left w:val="none" w:sz="0" w:space="0" w:color="auto"/>
            <w:bottom w:val="none" w:sz="0" w:space="0" w:color="auto"/>
            <w:right w:val="none" w:sz="0" w:space="0" w:color="auto"/>
          </w:divBdr>
        </w:div>
      </w:divsChild>
    </w:div>
    <w:div w:id="1273200341">
      <w:bodyDiv w:val="1"/>
      <w:marLeft w:val="0"/>
      <w:marRight w:val="0"/>
      <w:marTop w:val="0"/>
      <w:marBottom w:val="0"/>
      <w:divBdr>
        <w:top w:val="none" w:sz="0" w:space="0" w:color="auto"/>
        <w:left w:val="none" w:sz="0" w:space="0" w:color="auto"/>
        <w:bottom w:val="none" w:sz="0" w:space="0" w:color="auto"/>
        <w:right w:val="none" w:sz="0" w:space="0" w:color="auto"/>
      </w:divBdr>
    </w:div>
    <w:div w:id="1305282488">
      <w:bodyDiv w:val="1"/>
      <w:marLeft w:val="0"/>
      <w:marRight w:val="0"/>
      <w:marTop w:val="0"/>
      <w:marBottom w:val="0"/>
      <w:divBdr>
        <w:top w:val="none" w:sz="0" w:space="0" w:color="auto"/>
        <w:left w:val="none" w:sz="0" w:space="0" w:color="auto"/>
        <w:bottom w:val="none" w:sz="0" w:space="0" w:color="auto"/>
        <w:right w:val="none" w:sz="0" w:space="0" w:color="auto"/>
      </w:divBdr>
      <w:divsChild>
        <w:div w:id="490802209">
          <w:marLeft w:val="0"/>
          <w:marRight w:val="0"/>
          <w:marTop w:val="0"/>
          <w:marBottom w:val="0"/>
          <w:divBdr>
            <w:top w:val="none" w:sz="0" w:space="0" w:color="auto"/>
            <w:left w:val="none" w:sz="0" w:space="0" w:color="auto"/>
            <w:bottom w:val="none" w:sz="0" w:space="0" w:color="auto"/>
            <w:right w:val="none" w:sz="0" w:space="0" w:color="auto"/>
          </w:divBdr>
        </w:div>
        <w:div w:id="1419980104">
          <w:marLeft w:val="0"/>
          <w:marRight w:val="0"/>
          <w:marTop w:val="0"/>
          <w:marBottom w:val="0"/>
          <w:divBdr>
            <w:top w:val="none" w:sz="0" w:space="0" w:color="auto"/>
            <w:left w:val="none" w:sz="0" w:space="0" w:color="auto"/>
            <w:bottom w:val="none" w:sz="0" w:space="0" w:color="auto"/>
            <w:right w:val="none" w:sz="0" w:space="0" w:color="auto"/>
          </w:divBdr>
        </w:div>
      </w:divsChild>
    </w:div>
    <w:div w:id="1327129160">
      <w:bodyDiv w:val="1"/>
      <w:marLeft w:val="0"/>
      <w:marRight w:val="0"/>
      <w:marTop w:val="0"/>
      <w:marBottom w:val="0"/>
      <w:divBdr>
        <w:top w:val="none" w:sz="0" w:space="0" w:color="auto"/>
        <w:left w:val="none" w:sz="0" w:space="0" w:color="auto"/>
        <w:bottom w:val="none" w:sz="0" w:space="0" w:color="auto"/>
        <w:right w:val="none" w:sz="0" w:space="0" w:color="auto"/>
      </w:divBdr>
    </w:div>
    <w:div w:id="1332026419">
      <w:bodyDiv w:val="1"/>
      <w:marLeft w:val="0"/>
      <w:marRight w:val="0"/>
      <w:marTop w:val="0"/>
      <w:marBottom w:val="0"/>
      <w:divBdr>
        <w:top w:val="none" w:sz="0" w:space="0" w:color="auto"/>
        <w:left w:val="none" w:sz="0" w:space="0" w:color="auto"/>
        <w:bottom w:val="none" w:sz="0" w:space="0" w:color="auto"/>
        <w:right w:val="none" w:sz="0" w:space="0" w:color="auto"/>
      </w:divBdr>
      <w:divsChild>
        <w:div w:id="737824488">
          <w:marLeft w:val="0"/>
          <w:marRight w:val="0"/>
          <w:marTop w:val="0"/>
          <w:marBottom w:val="0"/>
          <w:divBdr>
            <w:top w:val="none" w:sz="0" w:space="0" w:color="auto"/>
            <w:left w:val="none" w:sz="0" w:space="0" w:color="auto"/>
            <w:bottom w:val="none" w:sz="0" w:space="0" w:color="auto"/>
            <w:right w:val="none" w:sz="0" w:space="0" w:color="auto"/>
          </w:divBdr>
        </w:div>
        <w:div w:id="1097554307">
          <w:marLeft w:val="0"/>
          <w:marRight w:val="0"/>
          <w:marTop w:val="0"/>
          <w:marBottom w:val="0"/>
          <w:divBdr>
            <w:top w:val="none" w:sz="0" w:space="0" w:color="auto"/>
            <w:left w:val="none" w:sz="0" w:space="0" w:color="auto"/>
            <w:bottom w:val="none" w:sz="0" w:space="0" w:color="auto"/>
            <w:right w:val="none" w:sz="0" w:space="0" w:color="auto"/>
          </w:divBdr>
        </w:div>
        <w:div w:id="715546074">
          <w:marLeft w:val="0"/>
          <w:marRight w:val="0"/>
          <w:marTop w:val="0"/>
          <w:marBottom w:val="0"/>
          <w:divBdr>
            <w:top w:val="none" w:sz="0" w:space="0" w:color="auto"/>
            <w:left w:val="none" w:sz="0" w:space="0" w:color="auto"/>
            <w:bottom w:val="none" w:sz="0" w:space="0" w:color="auto"/>
            <w:right w:val="none" w:sz="0" w:space="0" w:color="auto"/>
          </w:divBdr>
        </w:div>
        <w:div w:id="547837400">
          <w:marLeft w:val="0"/>
          <w:marRight w:val="0"/>
          <w:marTop w:val="0"/>
          <w:marBottom w:val="0"/>
          <w:divBdr>
            <w:top w:val="none" w:sz="0" w:space="0" w:color="auto"/>
            <w:left w:val="none" w:sz="0" w:space="0" w:color="auto"/>
            <w:bottom w:val="none" w:sz="0" w:space="0" w:color="auto"/>
            <w:right w:val="none" w:sz="0" w:space="0" w:color="auto"/>
          </w:divBdr>
        </w:div>
        <w:div w:id="1870798004">
          <w:marLeft w:val="0"/>
          <w:marRight w:val="0"/>
          <w:marTop w:val="0"/>
          <w:marBottom w:val="0"/>
          <w:divBdr>
            <w:top w:val="none" w:sz="0" w:space="0" w:color="auto"/>
            <w:left w:val="none" w:sz="0" w:space="0" w:color="auto"/>
            <w:bottom w:val="none" w:sz="0" w:space="0" w:color="auto"/>
            <w:right w:val="none" w:sz="0" w:space="0" w:color="auto"/>
          </w:divBdr>
        </w:div>
        <w:div w:id="1178470470">
          <w:marLeft w:val="0"/>
          <w:marRight w:val="0"/>
          <w:marTop w:val="0"/>
          <w:marBottom w:val="0"/>
          <w:divBdr>
            <w:top w:val="none" w:sz="0" w:space="0" w:color="auto"/>
            <w:left w:val="none" w:sz="0" w:space="0" w:color="auto"/>
            <w:bottom w:val="none" w:sz="0" w:space="0" w:color="auto"/>
            <w:right w:val="none" w:sz="0" w:space="0" w:color="auto"/>
          </w:divBdr>
        </w:div>
        <w:div w:id="1762215179">
          <w:marLeft w:val="0"/>
          <w:marRight w:val="0"/>
          <w:marTop w:val="0"/>
          <w:marBottom w:val="0"/>
          <w:divBdr>
            <w:top w:val="none" w:sz="0" w:space="0" w:color="auto"/>
            <w:left w:val="none" w:sz="0" w:space="0" w:color="auto"/>
            <w:bottom w:val="none" w:sz="0" w:space="0" w:color="auto"/>
            <w:right w:val="none" w:sz="0" w:space="0" w:color="auto"/>
          </w:divBdr>
        </w:div>
        <w:div w:id="1421292517">
          <w:marLeft w:val="0"/>
          <w:marRight w:val="0"/>
          <w:marTop w:val="0"/>
          <w:marBottom w:val="0"/>
          <w:divBdr>
            <w:top w:val="none" w:sz="0" w:space="0" w:color="auto"/>
            <w:left w:val="none" w:sz="0" w:space="0" w:color="auto"/>
            <w:bottom w:val="none" w:sz="0" w:space="0" w:color="auto"/>
            <w:right w:val="none" w:sz="0" w:space="0" w:color="auto"/>
          </w:divBdr>
        </w:div>
      </w:divsChild>
    </w:div>
    <w:div w:id="1353457780">
      <w:bodyDiv w:val="1"/>
      <w:marLeft w:val="0"/>
      <w:marRight w:val="0"/>
      <w:marTop w:val="0"/>
      <w:marBottom w:val="0"/>
      <w:divBdr>
        <w:top w:val="none" w:sz="0" w:space="0" w:color="auto"/>
        <w:left w:val="none" w:sz="0" w:space="0" w:color="auto"/>
        <w:bottom w:val="none" w:sz="0" w:space="0" w:color="auto"/>
        <w:right w:val="none" w:sz="0" w:space="0" w:color="auto"/>
      </w:divBdr>
      <w:divsChild>
        <w:div w:id="942108398">
          <w:marLeft w:val="0"/>
          <w:marRight w:val="0"/>
          <w:marTop w:val="0"/>
          <w:marBottom w:val="0"/>
          <w:divBdr>
            <w:top w:val="none" w:sz="0" w:space="0" w:color="auto"/>
            <w:left w:val="none" w:sz="0" w:space="0" w:color="auto"/>
            <w:bottom w:val="none" w:sz="0" w:space="0" w:color="auto"/>
            <w:right w:val="none" w:sz="0" w:space="0" w:color="auto"/>
          </w:divBdr>
        </w:div>
      </w:divsChild>
    </w:div>
    <w:div w:id="1355307052">
      <w:bodyDiv w:val="1"/>
      <w:marLeft w:val="0"/>
      <w:marRight w:val="0"/>
      <w:marTop w:val="0"/>
      <w:marBottom w:val="0"/>
      <w:divBdr>
        <w:top w:val="none" w:sz="0" w:space="0" w:color="auto"/>
        <w:left w:val="none" w:sz="0" w:space="0" w:color="auto"/>
        <w:bottom w:val="none" w:sz="0" w:space="0" w:color="auto"/>
        <w:right w:val="none" w:sz="0" w:space="0" w:color="auto"/>
      </w:divBdr>
    </w:div>
    <w:div w:id="1359618694">
      <w:bodyDiv w:val="1"/>
      <w:marLeft w:val="0"/>
      <w:marRight w:val="0"/>
      <w:marTop w:val="0"/>
      <w:marBottom w:val="0"/>
      <w:divBdr>
        <w:top w:val="none" w:sz="0" w:space="0" w:color="auto"/>
        <w:left w:val="none" w:sz="0" w:space="0" w:color="auto"/>
        <w:bottom w:val="none" w:sz="0" w:space="0" w:color="auto"/>
        <w:right w:val="none" w:sz="0" w:space="0" w:color="auto"/>
      </w:divBdr>
    </w:div>
    <w:div w:id="1362776981">
      <w:bodyDiv w:val="1"/>
      <w:marLeft w:val="0"/>
      <w:marRight w:val="0"/>
      <w:marTop w:val="0"/>
      <w:marBottom w:val="0"/>
      <w:divBdr>
        <w:top w:val="none" w:sz="0" w:space="0" w:color="auto"/>
        <w:left w:val="none" w:sz="0" w:space="0" w:color="auto"/>
        <w:bottom w:val="none" w:sz="0" w:space="0" w:color="auto"/>
        <w:right w:val="none" w:sz="0" w:space="0" w:color="auto"/>
      </w:divBdr>
    </w:div>
    <w:div w:id="1363746441">
      <w:bodyDiv w:val="1"/>
      <w:marLeft w:val="0"/>
      <w:marRight w:val="0"/>
      <w:marTop w:val="0"/>
      <w:marBottom w:val="0"/>
      <w:divBdr>
        <w:top w:val="none" w:sz="0" w:space="0" w:color="auto"/>
        <w:left w:val="none" w:sz="0" w:space="0" w:color="auto"/>
        <w:bottom w:val="none" w:sz="0" w:space="0" w:color="auto"/>
        <w:right w:val="none" w:sz="0" w:space="0" w:color="auto"/>
      </w:divBdr>
      <w:divsChild>
        <w:div w:id="781072292">
          <w:marLeft w:val="0"/>
          <w:marRight w:val="0"/>
          <w:marTop w:val="0"/>
          <w:marBottom w:val="0"/>
          <w:divBdr>
            <w:top w:val="none" w:sz="0" w:space="0" w:color="auto"/>
            <w:left w:val="none" w:sz="0" w:space="0" w:color="auto"/>
            <w:bottom w:val="none" w:sz="0" w:space="0" w:color="auto"/>
            <w:right w:val="none" w:sz="0" w:space="0" w:color="auto"/>
          </w:divBdr>
        </w:div>
        <w:div w:id="525949390">
          <w:marLeft w:val="0"/>
          <w:marRight w:val="0"/>
          <w:marTop w:val="0"/>
          <w:marBottom w:val="0"/>
          <w:divBdr>
            <w:top w:val="none" w:sz="0" w:space="0" w:color="auto"/>
            <w:left w:val="none" w:sz="0" w:space="0" w:color="auto"/>
            <w:bottom w:val="none" w:sz="0" w:space="0" w:color="auto"/>
            <w:right w:val="none" w:sz="0" w:space="0" w:color="auto"/>
          </w:divBdr>
        </w:div>
      </w:divsChild>
    </w:div>
    <w:div w:id="1368486577">
      <w:bodyDiv w:val="1"/>
      <w:marLeft w:val="0"/>
      <w:marRight w:val="0"/>
      <w:marTop w:val="0"/>
      <w:marBottom w:val="0"/>
      <w:divBdr>
        <w:top w:val="none" w:sz="0" w:space="0" w:color="auto"/>
        <w:left w:val="none" w:sz="0" w:space="0" w:color="auto"/>
        <w:bottom w:val="none" w:sz="0" w:space="0" w:color="auto"/>
        <w:right w:val="none" w:sz="0" w:space="0" w:color="auto"/>
      </w:divBdr>
    </w:div>
    <w:div w:id="1374816388">
      <w:bodyDiv w:val="1"/>
      <w:marLeft w:val="0"/>
      <w:marRight w:val="0"/>
      <w:marTop w:val="0"/>
      <w:marBottom w:val="0"/>
      <w:divBdr>
        <w:top w:val="none" w:sz="0" w:space="0" w:color="auto"/>
        <w:left w:val="none" w:sz="0" w:space="0" w:color="auto"/>
        <w:bottom w:val="none" w:sz="0" w:space="0" w:color="auto"/>
        <w:right w:val="none" w:sz="0" w:space="0" w:color="auto"/>
      </w:divBdr>
      <w:divsChild>
        <w:div w:id="388842783">
          <w:marLeft w:val="0"/>
          <w:marRight w:val="0"/>
          <w:marTop w:val="0"/>
          <w:marBottom w:val="0"/>
          <w:divBdr>
            <w:top w:val="none" w:sz="0" w:space="0" w:color="auto"/>
            <w:left w:val="none" w:sz="0" w:space="0" w:color="auto"/>
            <w:bottom w:val="none" w:sz="0" w:space="0" w:color="auto"/>
            <w:right w:val="none" w:sz="0" w:space="0" w:color="auto"/>
          </w:divBdr>
        </w:div>
      </w:divsChild>
    </w:div>
    <w:div w:id="1374841583">
      <w:bodyDiv w:val="1"/>
      <w:marLeft w:val="0"/>
      <w:marRight w:val="0"/>
      <w:marTop w:val="0"/>
      <w:marBottom w:val="0"/>
      <w:divBdr>
        <w:top w:val="none" w:sz="0" w:space="0" w:color="auto"/>
        <w:left w:val="none" w:sz="0" w:space="0" w:color="auto"/>
        <w:bottom w:val="none" w:sz="0" w:space="0" w:color="auto"/>
        <w:right w:val="none" w:sz="0" w:space="0" w:color="auto"/>
      </w:divBdr>
    </w:div>
    <w:div w:id="1375539796">
      <w:bodyDiv w:val="1"/>
      <w:marLeft w:val="0"/>
      <w:marRight w:val="0"/>
      <w:marTop w:val="0"/>
      <w:marBottom w:val="0"/>
      <w:divBdr>
        <w:top w:val="none" w:sz="0" w:space="0" w:color="auto"/>
        <w:left w:val="none" w:sz="0" w:space="0" w:color="auto"/>
        <w:bottom w:val="none" w:sz="0" w:space="0" w:color="auto"/>
        <w:right w:val="none" w:sz="0" w:space="0" w:color="auto"/>
      </w:divBdr>
    </w:div>
    <w:div w:id="1387873269">
      <w:bodyDiv w:val="1"/>
      <w:marLeft w:val="0"/>
      <w:marRight w:val="0"/>
      <w:marTop w:val="0"/>
      <w:marBottom w:val="0"/>
      <w:divBdr>
        <w:top w:val="none" w:sz="0" w:space="0" w:color="auto"/>
        <w:left w:val="none" w:sz="0" w:space="0" w:color="auto"/>
        <w:bottom w:val="none" w:sz="0" w:space="0" w:color="auto"/>
        <w:right w:val="none" w:sz="0" w:space="0" w:color="auto"/>
      </w:divBdr>
    </w:div>
    <w:div w:id="1390032006">
      <w:bodyDiv w:val="1"/>
      <w:marLeft w:val="0"/>
      <w:marRight w:val="0"/>
      <w:marTop w:val="0"/>
      <w:marBottom w:val="0"/>
      <w:divBdr>
        <w:top w:val="none" w:sz="0" w:space="0" w:color="auto"/>
        <w:left w:val="none" w:sz="0" w:space="0" w:color="auto"/>
        <w:bottom w:val="none" w:sz="0" w:space="0" w:color="auto"/>
        <w:right w:val="none" w:sz="0" w:space="0" w:color="auto"/>
      </w:divBdr>
    </w:div>
    <w:div w:id="1393191626">
      <w:bodyDiv w:val="1"/>
      <w:marLeft w:val="0"/>
      <w:marRight w:val="0"/>
      <w:marTop w:val="0"/>
      <w:marBottom w:val="0"/>
      <w:divBdr>
        <w:top w:val="none" w:sz="0" w:space="0" w:color="auto"/>
        <w:left w:val="none" w:sz="0" w:space="0" w:color="auto"/>
        <w:bottom w:val="none" w:sz="0" w:space="0" w:color="auto"/>
        <w:right w:val="none" w:sz="0" w:space="0" w:color="auto"/>
      </w:divBdr>
    </w:div>
    <w:div w:id="1405100954">
      <w:bodyDiv w:val="1"/>
      <w:marLeft w:val="0"/>
      <w:marRight w:val="0"/>
      <w:marTop w:val="0"/>
      <w:marBottom w:val="0"/>
      <w:divBdr>
        <w:top w:val="none" w:sz="0" w:space="0" w:color="auto"/>
        <w:left w:val="none" w:sz="0" w:space="0" w:color="auto"/>
        <w:bottom w:val="none" w:sz="0" w:space="0" w:color="auto"/>
        <w:right w:val="none" w:sz="0" w:space="0" w:color="auto"/>
      </w:divBdr>
    </w:div>
    <w:div w:id="1415474181">
      <w:bodyDiv w:val="1"/>
      <w:marLeft w:val="0"/>
      <w:marRight w:val="0"/>
      <w:marTop w:val="0"/>
      <w:marBottom w:val="0"/>
      <w:divBdr>
        <w:top w:val="none" w:sz="0" w:space="0" w:color="auto"/>
        <w:left w:val="none" w:sz="0" w:space="0" w:color="auto"/>
        <w:bottom w:val="none" w:sz="0" w:space="0" w:color="auto"/>
        <w:right w:val="none" w:sz="0" w:space="0" w:color="auto"/>
      </w:divBdr>
    </w:div>
    <w:div w:id="1417172545">
      <w:bodyDiv w:val="1"/>
      <w:marLeft w:val="0"/>
      <w:marRight w:val="0"/>
      <w:marTop w:val="0"/>
      <w:marBottom w:val="0"/>
      <w:divBdr>
        <w:top w:val="none" w:sz="0" w:space="0" w:color="auto"/>
        <w:left w:val="none" w:sz="0" w:space="0" w:color="auto"/>
        <w:bottom w:val="none" w:sz="0" w:space="0" w:color="auto"/>
        <w:right w:val="none" w:sz="0" w:space="0" w:color="auto"/>
      </w:divBdr>
    </w:div>
    <w:div w:id="1417244812">
      <w:bodyDiv w:val="1"/>
      <w:marLeft w:val="0"/>
      <w:marRight w:val="0"/>
      <w:marTop w:val="0"/>
      <w:marBottom w:val="0"/>
      <w:divBdr>
        <w:top w:val="none" w:sz="0" w:space="0" w:color="auto"/>
        <w:left w:val="none" w:sz="0" w:space="0" w:color="auto"/>
        <w:bottom w:val="none" w:sz="0" w:space="0" w:color="auto"/>
        <w:right w:val="none" w:sz="0" w:space="0" w:color="auto"/>
      </w:divBdr>
    </w:div>
    <w:div w:id="1422219277">
      <w:bodyDiv w:val="1"/>
      <w:marLeft w:val="0"/>
      <w:marRight w:val="0"/>
      <w:marTop w:val="0"/>
      <w:marBottom w:val="0"/>
      <w:divBdr>
        <w:top w:val="none" w:sz="0" w:space="0" w:color="auto"/>
        <w:left w:val="none" w:sz="0" w:space="0" w:color="auto"/>
        <w:bottom w:val="none" w:sz="0" w:space="0" w:color="auto"/>
        <w:right w:val="none" w:sz="0" w:space="0" w:color="auto"/>
      </w:divBdr>
    </w:div>
    <w:div w:id="1426608382">
      <w:bodyDiv w:val="1"/>
      <w:marLeft w:val="0"/>
      <w:marRight w:val="0"/>
      <w:marTop w:val="0"/>
      <w:marBottom w:val="0"/>
      <w:divBdr>
        <w:top w:val="none" w:sz="0" w:space="0" w:color="auto"/>
        <w:left w:val="none" w:sz="0" w:space="0" w:color="auto"/>
        <w:bottom w:val="none" w:sz="0" w:space="0" w:color="auto"/>
        <w:right w:val="none" w:sz="0" w:space="0" w:color="auto"/>
      </w:divBdr>
      <w:divsChild>
        <w:div w:id="109128713">
          <w:marLeft w:val="0"/>
          <w:marRight w:val="0"/>
          <w:marTop w:val="0"/>
          <w:marBottom w:val="0"/>
          <w:divBdr>
            <w:top w:val="none" w:sz="0" w:space="0" w:color="auto"/>
            <w:left w:val="none" w:sz="0" w:space="0" w:color="auto"/>
            <w:bottom w:val="none" w:sz="0" w:space="0" w:color="auto"/>
            <w:right w:val="none" w:sz="0" w:space="0" w:color="auto"/>
          </w:divBdr>
        </w:div>
        <w:div w:id="1565873522">
          <w:marLeft w:val="0"/>
          <w:marRight w:val="0"/>
          <w:marTop w:val="0"/>
          <w:marBottom w:val="0"/>
          <w:divBdr>
            <w:top w:val="none" w:sz="0" w:space="0" w:color="auto"/>
            <w:left w:val="none" w:sz="0" w:space="0" w:color="auto"/>
            <w:bottom w:val="none" w:sz="0" w:space="0" w:color="auto"/>
            <w:right w:val="none" w:sz="0" w:space="0" w:color="auto"/>
          </w:divBdr>
        </w:div>
      </w:divsChild>
    </w:div>
    <w:div w:id="1453135816">
      <w:bodyDiv w:val="1"/>
      <w:marLeft w:val="0"/>
      <w:marRight w:val="0"/>
      <w:marTop w:val="0"/>
      <w:marBottom w:val="0"/>
      <w:divBdr>
        <w:top w:val="none" w:sz="0" w:space="0" w:color="auto"/>
        <w:left w:val="none" w:sz="0" w:space="0" w:color="auto"/>
        <w:bottom w:val="none" w:sz="0" w:space="0" w:color="auto"/>
        <w:right w:val="none" w:sz="0" w:space="0" w:color="auto"/>
      </w:divBdr>
    </w:div>
    <w:div w:id="1453472640">
      <w:bodyDiv w:val="1"/>
      <w:marLeft w:val="0"/>
      <w:marRight w:val="0"/>
      <w:marTop w:val="0"/>
      <w:marBottom w:val="0"/>
      <w:divBdr>
        <w:top w:val="none" w:sz="0" w:space="0" w:color="auto"/>
        <w:left w:val="none" w:sz="0" w:space="0" w:color="auto"/>
        <w:bottom w:val="none" w:sz="0" w:space="0" w:color="auto"/>
        <w:right w:val="none" w:sz="0" w:space="0" w:color="auto"/>
      </w:divBdr>
    </w:div>
    <w:div w:id="1461993796">
      <w:bodyDiv w:val="1"/>
      <w:marLeft w:val="0"/>
      <w:marRight w:val="0"/>
      <w:marTop w:val="0"/>
      <w:marBottom w:val="0"/>
      <w:divBdr>
        <w:top w:val="none" w:sz="0" w:space="0" w:color="auto"/>
        <w:left w:val="none" w:sz="0" w:space="0" w:color="auto"/>
        <w:bottom w:val="none" w:sz="0" w:space="0" w:color="auto"/>
        <w:right w:val="none" w:sz="0" w:space="0" w:color="auto"/>
      </w:divBdr>
    </w:div>
    <w:div w:id="1464738823">
      <w:bodyDiv w:val="1"/>
      <w:marLeft w:val="0"/>
      <w:marRight w:val="0"/>
      <w:marTop w:val="0"/>
      <w:marBottom w:val="0"/>
      <w:divBdr>
        <w:top w:val="none" w:sz="0" w:space="0" w:color="auto"/>
        <w:left w:val="none" w:sz="0" w:space="0" w:color="auto"/>
        <w:bottom w:val="none" w:sz="0" w:space="0" w:color="auto"/>
        <w:right w:val="none" w:sz="0" w:space="0" w:color="auto"/>
      </w:divBdr>
    </w:div>
    <w:div w:id="1486050624">
      <w:bodyDiv w:val="1"/>
      <w:marLeft w:val="0"/>
      <w:marRight w:val="0"/>
      <w:marTop w:val="0"/>
      <w:marBottom w:val="0"/>
      <w:divBdr>
        <w:top w:val="none" w:sz="0" w:space="0" w:color="auto"/>
        <w:left w:val="none" w:sz="0" w:space="0" w:color="auto"/>
        <w:bottom w:val="none" w:sz="0" w:space="0" w:color="auto"/>
        <w:right w:val="none" w:sz="0" w:space="0" w:color="auto"/>
      </w:divBdr>
    </w:div>
    <w:div w:id="1490293723">
      <w:bodyDiv w:val="1"/>
      <w:marLeft w:val="0"/>
      <w:marRight w:val="0"/>
      <w:marTop w:val="0"/>
      <w:marBottom w:val="0"/>
      <w:divBdr>
        <w:top w:val="none" w:sz="0" w:space="0" w:color="auto"/>
        <w:left w:val="none" w:sz="0" w:space="0" w:color="auto"/>
        <w:bottom w:val="none" w:sz="0" w:space="0" w:color="auto"/>
        <w:right w:val="none" w:sz="0" w:space="0" w:color="auto"/>
      </w:divBdr>
      <w:divsChild>
        <w:div w:id="1270772352">
          <w:marLeft w:val="0"/>
          <w:marRight w:val="0"/>
          <w:marTop w:val="0"/>
          <w:marBottom w:val="0"/>
          <w:divBdr>
            <w:top w:val="none" w:sz="0" w:space="0" w:color="auto"/>
            <w:left w:val="none" w:sz="0" w:space="0" w:color="auto"/>
            <w:bottom w:val="none" w:sz="0" w:space="0" w:color="auto"/>
            <w:right w:val="none" w:sz="0" w:space="0" w:color="auto"/>
          </w:divBdr>
        </w:div>
      </w:divsChild>
    </w:div>
    <w:div w:id="1490512982">
      <w:bodyDiv w:val="1"/>
      <w:marLeft w:val="0"/>
      <w:marRight w:val="0"/>
      <w:marTop w:val="0"/>
      <w:marBottom w:val="0"/>
      <w:divBdr>
        <w:top w:val="none" w:sz="0" w:space="0" w:color="auto"/>
        <w:left w:val="none" w:sz="0" w:space="0" w:color="auto"/>
        <w:bottom w:val="none" w:sz="0" w:space="0" w:color="auto"/>
        <w:right w:val="none" w:sz="0" w:space="0" w:color="auto"/>
      </w:divBdr>
    </w:div>
    <w:div w:id="1504662733">
      <w:bodyDiv w:val="1"/>
      <w:marLeft w:val="0"/>
      <w:marRight w:val="0"/>
      <w:marTop w:val="0"/>
      <w:marBottom w:val="0"/>
      <w:divBdr>
        <w:top w:val="none" w:sz="0" w:space="0" w:color="auto"/>
        <w:left w:val="none" w:sz="0" w:space="0" w:color="auto"/>
        <w:bottom w:val="none" w:sz="0" w:space="0" w:color="auto"/>
        <w:right w:val="none" w:sz="0" w:space="0" w:color="auto"/>
      </w:divBdr>
    </w:div>
    <w:div w:id="1522473086">
      <w:bodyDiv w:val="1"/>
      <w:marLeft w:val="0"/>
      <w:marRight w:val="0"/>
      <w:marTop w:val="0"/>
      <w:marBottom w:val="0"/>
      <w:divBdr>
        <w:top w:val="none" w:sz="0" w:space="0" w:color="auto"/>
        <w:left w:val="none" w:sz="0" w:space="0" w:color="auto"/>
        <w:bottom w:val="none" w:sz="0" w:space="0" w:color="auto"/>
        <w:right w:val="none" w:sz="0" w:space="0" w:color="auto"/>
      </w:divBdr>
    </w:div>
    <w:div w:id="1526794786">
      <w:bodyDiv w:val="1"/>
      <w:marLeft w:val="0"/>
      <w:marRight w:val="0"/>
      <w:marTop w:val="0"/>
      <w:marBottom w:val="0"/>
      <w:divBdr>
        <w:top w:val="none" w:sz="0" w:space="0" w:color="auto"/>
        <w:left w:val="none" w:sz="0" w:space="0" w:color="auto"/>
        <w:bottom w:val="none" w:sz="0" w:space="0" w:color="auto"/>
        <w:right w:val="none" w:sz="0" w:space="0" w:color="auto"/>
      </w:divBdr>
      <w:divsChild>
        <w:div w:id="279606259">
          <w:marLeft w:val="0"/>
          <w:marRight w:val="0"/>
          <w:marTop w:val="0"/>
          <w:marBottom w:val="0"/>
          <w:divBdr>
            <w:top w:val="none" w:sz="0" w:space="0" w:color="auto"/>
            <w:left w:val="none" w:sz="0" w:space="0" w:color="auto"/>
            <w:bottom w:val="none" w:sz="0" w:space="0" w:color="auto"/>
            <w:right w:val="none" w:sz="0" w:space="0" w:color="auto"/>
          </w:divBdr>
        </w:div>
      </w:divsChild>
    </w:div>
    <w:div w:id="1542664979">
      <w:bodyDiv w:val="1"/>
      <w:marLeft w:val="0"/>
      <w:marRight w:val="0"/>
      <w:marTop w:val="0"/>
      <w:marBottom w:val="0"/>
      <w:divBdr>
        <w:top w:val="none" w:sz="0" w:space="0" w:color="auto"/>
        <w:left w:val="none" w:sz="0" w:space="0" w:color="auto"/>
        <w:bottom w:val="none" w:sz="0" w:space="0" w:color="auto"/>
        <w:right w:val="none" w:sz="0" w:space="0" w:color="auto"/>
      </w:divBdr>
    </w:div>
    <w:div w:id="1545872047">
      <w:bodyDiv w:val="1"/>
      <w:marLeft w:val="0"/>
      <w:marRight w:val="0"/>
      <w:marTop w:val="0"/>
      <w:marBottom w:val="0"/>
      <w:divBdr>
        <w:top w:val="none" w:sz="0" w:space="0" w:color="auto"/>
        <w:left w:val="none" w:sz="0" w:space="0" w:color="auto"/>
        <w:bottom w:val="none" w:sz="0" w:space="0" w:color="auto"/>
        <w:right w:val="none" w:sz="0" w:space="0" w:color="auto"/>
      </w:divBdr>
    </w:div>
    <w:div w:id="1547765262">
      <w:bodyDiv w:val="1"/>
      <w:marLeft w:val="0"/>
      <w:marRight w:val="0"/>
      <w:marTop w:val="0"/>
      <w:marBottom w:val="0"/>
      <w:divBdr>
        <w:top w:val="none" w:sz="0" w:space="0" w:color="auto"/>
        <w:left w:val="none" w:sz="0" w:space="0" w:color="auto"/>
        <w:bottom w:val="none" w:sz="0" w:space="0" w:color="auto"/>
        <w:right w:val="none" w:sz="0" w:space="0" w:color="auto"/>
      </w:divBdr>
      <w:divsChild>
        <w:div w:id="683364055">
          <w:marLeft w:val="0"/>
          <w:marRight w:val="0"/>
          <w:marTop w:val="0"/>
          <w:marBottom w:val="0"/>
          <w:divBdr>
            <w:top w:val="none" w:sz="0" w:space="0" w:color="auto"/>
            <w:left w:val="none" w:sz="0" w:space="0" w:color="auto"/>
            <w:bottom w:val="none" w:sz="0" w:space="0" w:color="auto"/>
            <w:right w:val="none" w:sz="0" w:space="0" w:color="auto"/>
          </w:divBdr>
        </w:div>
        <w:div w:id="878012077">
          <w:marLeft w:val="0"/>
          <w:marRight w:val="0"/>
          <w:marTop w:val="0"/>
          <w:marBottom w:val="0"/>
          <w:divBdr>
            <w:top w:val="none" w:sz="0" w:space="0" w:color="auto"/>
            <w:left w:val="none" w:sz="0" w:space="0" w:color="auto"/>
            <w:bottom w:val="none" w:sz="0" w:space="0" w:color="auto"/>
            <w:right w:val="none" w:sz="0" w:space="0" w:color="auto"/>
          </w:divBdr>
        </w:div>
      </w:divsChild>
    </w:div>
    <w:div w:id="1551841075">
      <w:bodyDiv w:val="1"/>
      <w:marLeft w:val="0"/>
      <w:marRight w:val="0"/>
      <w:marTop w:val="0"/>
      <w:marBottom w:val="0"/>
      <w:divBdr>
        <w:top w:val="none" w:sz="0" w:space="0" w:color="auto"/>
        <w:left w:val="none" w:sz="0" w:space="0" w:color="auto"/>
        <w:bottom w:val="none" w:sz="0" w:space="0" w:color="auto"/>
        <w:right w:val="none" w:sz="0" w:space="0" w:color="auto"/>
      </w:divBdr>
      <w:divsChild>
        <w:div w:id="681007657">
          <w:marLeft w:val="0"/>
          <w:marRight w:val="0"/>
          <w:marTop w:val="0"/>
          <w:marBottom w:val="0"/>
          <w:divBdr>
            <w:top w:val="none" w:sz="0" w:space="0" w:color="auto"/>
            <w:left w:val="none" w:sz="0" w:space="0" w:color="auto"/>
            <w:bottom w:val="none" w:sz="0" w:space="0" w:color="auto"/>
            <w:right w:val="none" w:sz="0" w:space="0" w:color="auto"/>
          </w:divBdr>
        </w:div>
        <w:div w:id="63993863">
          <w:marLeft w:val="0"/>
          <w:marRight w:val="0"/>
          <w:marTop w:val="0"/>
          <w:marBottom w:val="0"/>
          <w:divBdr>
            <w:top w:val="none" w:sz="0" w:space="0" w:color="auto"/>
            <w:left w:val="none" w:sz="0" w:space="0" w:color="auto"/>
            <w:bottom w:val="none" w:sz="0" w:space="0" w:color="auto"/>
            <w:right w:val="none" w:sz="0" w:space="0" w:color="auto"/>
          </w:divBdr>
        </w:div>
      </w:divsChild>
    </w:div>
    <w:div w:id="1552688658">
      <w:bodyDiv w:val="1"/>
      <w:marLeft w:val="0"/>
      <w:marRight w:val="0"/>
      <w:marTop w:val="0"/>
      <w:marBottom w:val="0"/>
      <w:divBdr>
        <w:top w:val="none" w:sz="0" w:space="0" w:color="auto"/>
        <w:left w:val="none" w:sz="0" w:space="0" w:color="auto"/>
        <w:bottom w:val="none" w:sz="0" w:space="0" w:color="auto"/>
        <w:right w:val="none" w:sz="0" w:space="0" w:color="auto"/>
      </w:divBdr>
      <w:divsChild>
        <w:div w:id="838160015">
          <w:marLeft w:val="0"/>
          <w:marRight w:val="0"/>
          <w:marTop w:val="0"/>
          <w:marBottom w:val="0"/>
          <w:divBdr>
            <w:top w:val="none" w:sz="0" w:space="0" w:color="auto"/>
            <w:left w:val="none" w:sz="0" w:space="0" w:color="auto"/>
            <w:bottom w:val="none" w:sz="0" w:space="0" w:color="auto"/>
            <w:right w:val="none" w:sz="0" w:space="0" w:color="auto"/>
          </w:divBdr>
        </w:div>
      </w:divsChild>
    </w:div>
    <w:div w:id="1563445335">
      <w:bodyDiv w:val="1"/>
      <w:marLeft w:val="0"/>
      <w:marRight w:val="0"/>
      <w:marTop w:val="0"/>
      <w:marBottom w:val="0"/>
      <w:divBdr>
        <w:top w:val="none" w:sz="0" w:space="0" w:color="auto"/>
        <w:left w:val="none" w:sz="0" w:space="0" w:color="auto"/>
        <w:bottom w:val="none" w:sz="0" w:space="0" w:color="auto"/>
        <w:right w:val="none" w:sz="0" w:space="0" w:color="auto"/>
      </w:divBdr>
    </w:div>
    <w:div w:id="1570384195">
      <w:bodyDiv w:val="1"/>
      <w:marLeft w:val="0"/>
      <w:marRight w:val="0"/>
      <w:marTop w:val="0"/>
      <w:marBottom w:val="0"/>
      <w:divBdr>
        <w:top w:val="none" w:sz="0" w:space="0" w:color="auto"/>
        <w:left w:val="none" w:sz="0" w:space="0" w:color="auto"/>
        <w:bottom w:val="none" w:sz="0" w:space="0" w:color="auto"/>
        <w:right w:val="none" w:sz="0" w:space="0" w:color="auto"/>
      </w:divBdr>
    </w:div>
    <w:div w:id="1575123580">
      <w:bodyDiv w:val="1"/>
      <w:marLeft w:val="0"/>
      <w:marRight w:val="0"/>
      <w:marTop w:val="0"/>
      <w:marBottom w:val="0"/>
      <w:divBdr>
        <w:top w:val="none" w:sz="0" w:space="0" w:color="auto"/>
        <w:left w:val="none" w:sz="0" w:space="0" w:color="auto"/>
        <w:bottom w:val="none" w:sz="0" w:space="0" w:color="auto"/>
        <w:right w:val="none" w:sz="0" w:space="0" w:color="auto"/>
      </w:divBdr>
    </w:div>
    <w:div w:id="1575704932">
      <w:bodyDiv w:val="1"/>
      <w:marLeft w:val="0"/>
      <w:marRight w:val="0"/>
      <w:marTop w:val="0"/>
      <w:marBottom w:val="0"/>
      <w:divBdr>
        <w:top w:val="none" w:sz="0" w:space="0" w:color="auto"/>
        <w:left w:val="none" w:sz="0" w:space="0" w:color="auto"/>
        <w:bottom w:val="none" w:sz="0" w:space="0" w:color="auto"/>
        <w:right w:val="none" w:sz="0" w:space="0" w:color="auto"/>
      </w:divBdr>
    </w:div>
    <w:div w:id="1595701326">
      <w:bodyDiv w:val="1"/>
      <w:marLeft w:val="0"/>
      <w:marRight w:val="0"/>
      <w:marTop w:val="0"/>
      <w:marBottom w:val="0"/>
      <w:divBdr>
        <w:top w:val="none" w:sz="0" w:space="0" w:color="auto"/>
        <w:left w:val="none" w:sz="0" w:space="0" w:color="auto"/>
        <w:bottom w:val="none" w:sz="0" w:space="0" w:color="auto"/>
        <w:right w:val="none" w:sz="0" w:space="0" w:color="auto"/>
      </w:divBdr>
    </w:div>
    <w:div w:id="1602300951">
      <w:bodyDiv w:val="1"/>
      <w:marLeft w:val="0"/>
      <w:marRight w:val="0"/>
      <w:marTop w:val="0"/>
      <w:marBottom w:val="0"/>
      <w:divBdr>
        <w:top w:val="none" w:sz="0" w:space="0" w:color="auto"/>
        <w:left w:val="none" w:sz="0" w:space="0" w:color="auto"/>
        <w:bottom w:val="none" w:sz="0" w:space="0" w:color="auto"/>
        <w:right w:val="none" w:sz="0" w:space="0" w:color="auto"/>
      </w:divBdr>
    </w:div>
    <w:div w:id="1606880573">
      <w:bodyDiv w:val="1"/>
      <w:marLeft w:val="0"/>
      <w:marRight w:val="0"/>
      <w:marTop w:val="0"/>
      <w:marBottom w:val="0"/>
      <w:divBdr>
        <w:top w:val="none" w:sz="0" w:space="0" w:color="auto"/>
        <w:left w:val="none" w:sz="0" w:space="0" w:color="auto"/>
        <w:bottom w:val="none" w:sz="0" w:space="0" w:color="auto"/>
        <w:right w:val="none" w:sz="0" w:space="0" w:color="auto"/>
      </w:divBdr>
    </w:div>
    <w:div w:id="1633095698">
      <w:bodyDiv w:val="1"/>
      <w:marLeft w:val="0"/>
      <w:marRight w:val="0"/>
      <w:marTop w:val="0"/>
      <w:marBottom w:val="0"/>
      <w:divBdr>
        <w:top w:val="none" w:sz="0" w:space="0" w:color="auto"/>
        <w:left w:val="none" w:sz="0" w:space="0" w:color="auto"/>
        <w:bottom w:val="none" w:sz="0" w:space="0" w:color="auto"/>
        <w:right w:val="none" w:sz="0" w:space="0" w:color="auto"/>
      </w:divBdr>
    </w:div>
    <w:div w:id="1644046828">
      <w:bodyDiv w:val="1"/>
      <w:marLeft w:val="0"/>
      <w:marRight w:val="0"/>
      <w:marTop w:val="0"/>
      <w:marBottom w:val="0"/>
      <w:divBdr>
        <w:top w:val="none" w:sz="0" w:space="0" w:color="auto"/>
        <w:left w:val="none" w:sz="0" w:space="0" w:color="auto"/>
        <w:bottom w:val="none" w:sz="0" w:space="0" w:color="auto"/>
        <w:right w:val="none" w:sz="0" w:space="0" w:color="auto"/>
      </w:divBdr>
      <w:divsChild>
        <w:div w:id="1997150926">
          <w:marLeft w:val="0"/>
          <w:marRight w:val="0"/>
          <w:marTop w:val="0"/>
          <w:marBottom w:val="0"/>
          <w:divBdr>
            <w:top w:val="none" w:sz="0" w:space="0" w:color="auto"/>
            <w:left w:val="none" w:sz="0" w:space="0" w:color="auto"/>
            <w:bottom w:val="none" w:sz="0" w:space="0" w:color="auto"/>
            <w:right w:val="none" w:sz="0" w:space="0" w:color="auto"/>
          </w:divBdr>
        </w:div>
      </w:divsChild>
    </w:div>
    <w:div w:id="1651516060">
      <w:bodyDiv w:val="1"/>
      <w:marLeft w:val="0"/>
      <w:marRight w:val="0"/>
      <w:marTop w:val="0"/>
      <w:marBottom w:val="0"/>
      <w:divBdr>
        <w:top w:val="none" w:sz="0" w:space="0" w:color="auto"/>
        <w:left w:val="none" w:sz="0" w:space="0" w:color="auto"/>
        <w:bottom w:val="none" w:sz="0" w:space="0" w:color="auto"/>
        <w:right w:val="none" w:sz="0" w:space="0" w:color="auto"/>
      </w:divBdr>
    </w:div>
    <w:div w:id="1651861059">
      <w:bodyDiv w:val="1"/>
      <w:marLeft w:val="0"/>
      <w:marRight w:val="0"/>
      <w:marTop w:val="0"/>
      <w:marBottom w:val="0"/>
      <w:divBdr>
        <w:top w:val="none" w:sz="0" w:space="0" w:color="auto"/>
        <w:left w:val="none" w:sz="0" w:space="0" w:color="auto"/>
        <w:bottom w:val="none" w:sz="0" w:space="0" w:color="auto"/>
        <w:right w:val="none" w:sz="0" w:space="0" w:color="auto"/>
      </w:divBdr>
    </w:div>
    <w:div w:id="1664897492">
      <w:bodyDiv w:val="1"/>
      <w:marLeft w:val="0"/>
      <w:marRight w:val="0"/>
      <w:marTop w:val="0"/>
      <w:marBottom w:val="0"/>
      <w:divBdr>
        <w:top w:val="none" w:sz="0" w:space="0" w:color="auto"/>
        <w:left w:val="none" w:sz="0" w:space="0" w:color="auto"/>
        <w:bottom w:val="none" w:sz="0" w:space="0" w:color="auto"/>
        <w:right w:val="none" w:sz="0" w:space="0" w:color="auto"/>
      </w:divBdr>
    </w:div>
    <w:div w:id="1672296334">
      <w:bodyDiv w:val="1"/>
      <w:marLeft w:val="0"/>
      <w:marRight w:val="0"/>
      <w:marTop w:val="0"/>
      <w:marBottom w:val="0"/>
      <w:divBdr>
        <w:top w:val="none" w:sz="0" w:space="0" w:color="auto"/>
        <w:left w:val="none" w:sz="0" w:space="0" w:color="auto"/>
        <w:bottom w:val="none" w:sz="0" w:space="0" w:color="auto"/>
        <w:right w:val="none" w:sz="0" w:space="0" w:color="auto"/>
      </w:divBdr>
    </w:div>
    <w:div w:id="1675643422">
      <w:bodyDiv w:val="1"/>
      <w:marLeft w:val="0"/>
      <w:marRight w:val="0"/>
      <w:marTop w:val="0"/>
      <w:marBottom w:val="0"/>
      <w:divBdr>
        <w:top w:val="none" w:sz="0" w:space="0" w:color="auto"/>
        <w:left w:val="none" w:sz="0" w:space="0" w:color="auto"/>
        <w:bottom w:val="none" w:sz="0" w:space="0" w:color="auto"/>
        <w:right w:val="none" w:sz="0" w:space="0" w:color="auto"/>
      </w:divBdr>
    </w:div>
    <w:div w:id="1692490428">
      <w:bodyDiv w:val="1"/>
      <w:marLeft w:val="0"/>
      <w:marRight w:val="0"/>
      <w:marTop w:val="0"/>
      <w:marBottom w:val="0"/>
      <w:divBdr>
        <w:top w:val="none" w:sz="0" w:space="0" w:color="auto"/>
        <w:left w:val="none" w:sz="0" w:space="0" w:color="auto"/>
        <w:bottom w:val="none" w:sz="0" w:space="0" w:color="auto"/>
        <w:right w:val="none" w:sz="0" w:space="0" w:color="auto"/>
      </w:divBdr>
      <w:divsChild>
        <w:div w:id="980647920">
          <w:marLeft w:val="0"/>
          <w:marRight w:val="0"/>
          <w:marTop w:val="0"/>
          <w:marBottom w:val="0"/>
          <w:divBdr>
            <w:top w:val="none" w:sz="0" w:space="0" w:color="auto"/>
            <w:left w:val="none" w:sz="0" w:space="0" w:color="auto"/>
            <w:bottom w:val="none" w:sz="0" w:space="0" w:color="auto"/>
            <w:right w:val="none" w:sz="0" w:space="0" w:color="auto"/>
          </w:divBdr>
        </w:div>
        <w:div w:id="1523855635">
          <w:marLeft w:val="0"/>
          <w:marRight w:val="0"/>
          <w:marTop w:val="0"/>
          <w:marBottom w:val="0"/>
          <w:divBdr>
            <w:top w:val="none" w:sz="0" w:space="0" w:color="auto"/>
            <w:left w:val="none" w:sz="0" w:space="0" w:color="auto"/>
            <w:bottom w:val="none" w:sz="0" w:space="0" w:color="auto"/>
            <w:right w:val="none" w:sz="0" w:space="0" w:color="auto"/>
          </w:divBdr>
        </w:div>
      </w:divsChild>
    </w:div>
    <w:div w:id="1702241041">
      <w:bodyDiv w:val="1"/>
      <w:marLeft w:val="0"/>
      <w:marRight w:val="0"/>
      <w:marTop w:val="0"/>
      <w:marBottom w:val="0"/>
      <w:divBdr>
        <w:top w:val="none" w:sz="0" w:space="0" w:color="auto"/>
        <w:left w:val="none" w:sz="0" w:space="0" w:color="auto"/>
        <w:bottom w:val="none" w:sz="0" w:space="0" w:color="auto"/>
        <w:right w:val="none" w:sz="0" w:space="0" w:color="auto"/>
      </w:divBdr>
      <w:divsChild>
        <w:div w:id="767968060">
          <w:marLeft w:val="0"/>
          <w:marRight w:val="0"/>
          <w:marTop w:val="0"/>
          <w:marBottom w:val="0"/>
          <w:divBdr>
            <w:top w:val="none" w:sz="0" w:space="0" w:color="auto"/>
            <w:left w:val="none" w:sz="0" w:space="0" w:color="auto"/>
            <w:bottom w:val="none" w:sz="0" w:space="0" w:color="auto"/>
            <w:right w:val="none" w:sz="0" w:space="0" w:color="auto"/>
          </w:divBdr>
        </w:div>
        <w:div w:id="2046249584">
          <w:marLeft w:val="0"/>
          <w:marRight w:val="0"/>
          <w:marTop w:val="0"/>
          <w:marBottom w:val="0"/>
          <w:divBdr>
            <w:top w:val="none" w:sz="0" w:space="0" w:color="auto"/>
            <w:left w:val="none" w:sz="0" w:space="0" w:color="auto"/>
            <w:bottom w:val="none" w:sz="0" w:space="0" w:color="auto"/>
            <w:right w:val="none" w:sz="0" w:space="0" w:color="auto"/>
          </w:divBdr>
        </w:div>
        <w:div w:id="1379742073">
          <w:marLeft w:val="0"/>
          <w:marRight w:val="0"/>
          <w:marTop w:val="0"/>
          <w:marBottom w:val="0"/>
          <w:divBdr>
            <w:top w:val="none" w:sz="0" w:space="0" w:color="auto"/>
            <w:left w:val="none" w:sz="0" w:space="0" w:color="auto"/>
            <w:bottom w:val="none" w:sz="0" w:space="0" w:color="auto"/>
            <w:right w:val="none" w:sz="0" w:space="0" w:color="auto"/>
          </w:divBdr>
        </w:div>
        <w:div w:id="2068525105">
          <w:marLeft w:val="0"/>
          <w:marRight w:val="0"/>
          <w:marTop w:val="0"/>
          <w:marBottom w:val="0"/>
          <w:divBdr>
            <w:top w:val="none" w:sz="0" w:space="0" w:color="auto"/>
            <w:left w:val="none" w:sz="0" w:space="0" w:color="auto"/>
            <w:bottom w:val="none" w:sz="0" w:space="0" w:color="auto"/>
            <w:right w:val="none" w:sz="0" w:space="0" w:color="auto"/>
          </w:divBdr>
        </w:div>
        <w:div w:id="1881933627">
          <w:marLeft w:val="0"/>
          <w:marRight w:val="0"/>
          <w:marTop w:val="0"/>
          <w:marBottom w:val="0"/>
          <w:divBdr>
            <w:top w:val="none" w:sz="0" w:space="0" w:color="auto"/>
            <w:left w:val="none" w:sz="0" w:space="0" w:color="auto"/>
            <w:bottom w:val="none" w:sz="0" w:space="0" w:color="auto"/>
            <w:right w:val="none" w:sz="0" w:space="0" w:color="auto"/>
          </w:divBdr>
        </w:div>
        <w:div w:id="2002535317">
          <w:marLeft w:val="0"/>
          <w:marRight w:val="0"/>
          <w:marTop w:val="0"/>
          <w:marBottom w:val="0"/>
          <w:divBdr>
            <w:top w:val="none" w:sz="0" w:space="0" w:color="auto"/>
            <w:left w:val="none" w:sz="0" w:space="0" w:color="auto"/>
            <w:bottom w:val="none" w:sz="0" w:space="0" w:color="auto"/>
            <w:right w:val="none" w:sz="0" w:space="0" w:color="auto"/>
          </w:divBdr>
        </w:div>
        <w:div w:id="1401907945">
          <w:marLeft w:val="0"/>
          <w:marRight w:val="0"/>
          <w:marTop w:val="0"/>
          <w:marBottom w:val="0"/>
          <w:divBdr>
            <w:top w:val="none" w:sz="0" w:space="0" w:color="auto"/>
            <w:left w:val="none" w:sz="0" w:space="0" w:color="auto"/>
            <w:bottom w:val="none" w:sz="0" w:space="0" w:color="auto"/>
            <w:right w:val="none" w:sz="0" w:space="0" w:color="auto"/>
          </w:divBdr>
        </w:div>
        <w:div w:id="83108998">
          <w:marLeft w:val="0"/>
          <w:marRight w:val="0"/>
          <w:marTop w:val="0"/>
          <w:marBottom w:val="0"/>
          <w:divBdr>
            <w:top w:val="none" w:sz="0" w:space="0" w:color="auto"/>
            <w:left w:val="none" w:sz="0" w:space="0" w:color="auto"/>
            <w:bottom w:val="none" w:sz="0" w:space="0" w:color="auto"/>
            <w:right w:val="none" w:sz="0" w:space="0" w:color="auto"/>
          </w:divBdr>
        </w:div>
        <w:div w:id="682317640">
          <w:marLeft w:val="0"/>
          <w:marRight w:val="0"/>
          <w:marTop w:val="0"/>
          <w:marBottom w:val="0"/>
          <w:divBdr>
            <w:top w:val="none" w:sz="0" w:space="0" w:color="auto"/>
            <w:left w:val="none" w:sz="0" w:space="0" w:color="auto"/>
            <w:bottom w:val="none" w:sz="0" w:space="0" w:color="auto"/>
            <w:right w:val="none" w:sz="0" w:space="0" w:color="auto"/>
          </w:divBdr>
        </w:div>
        <w:div w:id="2008509341">
          <w:marLeft w:val="0"/>
          <w:marRight w:val="0"/>
          <w:marTop w:val="0"/>
          <w:marBottom w:val="0"/>
          <w:divBdr>
            <w:top w:val="none" w:sz="0" w:space="0" w:color="auto"/>
            <w:left w:val="none" w:sz="0" w:space="0" w:color="auto"/>
            <w:bottom w:val="none" w:sz="0" w:space="0" w:color="auto"/>
            <w:right w:val="none" w:sz="0" w:space="0" w:color="auto"/>
          </w:divBdr>
        </w:div>
      </w:divsChild>
    </w:div>
    <w:div w:id="1702246042">
      <w:bodyDiv w:val="1"/>
      <w:marLeft w:val="0"/>
      <w:marRight w:val="0"/>
      <w:marTop w:val="0"/>
      <w:marBottom w:val="0"/>
      <w:divBdr>
        <w:top w:val="none" w:sz="0" w:space="0" w:color="auto"/>
        <w:left w:val="none" w:sz="0" w:space="0" w:color="auto"/>
        <w:bottom w:val="none" w:sz="0" w:space="0" w:color="auto"/>
        <w:right w:val="none" w:sz="0" w:space="0" w:color="auto"/>
      </w:divBdr>
    </w:div>
    <w:div w:id="1714228124">
      <w:bodyDiv w:val="1"/>
      <w:marLeft w:val="0"/>
      <w:marRight w:val="0"/>
      <w:marTop w:val="0"/>
      <w:marBottom w:val="0"/>
      <w:divBdr>
        <w:top w:val="none" w:sz="0" w:space="0" w:color="auto"/>
        <w:left w:val="none" w:sz="0" w:space="0" w:color="auto"/>
        <w:bottom w:val="none" w:sz="0" w:space="0" w:color="auto"/>
        <w:right w:val="none" w:sz="0" w:space="0" w:color="auto"/>
      </w:divBdr>
    </w:div>
    <w:div w:id="1715420506">
      <w:bodyDiv w:val="1"/>
      <w:marLeft w:val="0"/>
      <w:marRight w:val="0"/>
      <w:marTop w:val="0"/>
      <w:marBottom w:val="0"/>
      <w:divBdr>
        <w:top w:val="none" w:sz="0" w:space="0" w:color="auto"/>
        <w:left w:val="none" w:sz="0" w:space="0" w:color="auto"/>
        <w:bottom w:val="none" w:sz="0" w:space="0" w:color="auto"/>
        <w:right w:val="none" w:sz="0" w:space="0" w:color="auto"/>
      </w:divBdr>
    </w:div>
    <w:div w:id="1727988389">
      <w:bodyDiv w:val="1"/>
      <w:marLeft w:val="0"/>
      <w:marRight w:val="0"/>
      <w:marTop w:val="0"/>
      <w:marBottom w:val="0"/>
      <w:divBdr>
        <w:top w:val="none" w:sz="0" w:space="0" w:color="auto"/>
        <w:left w:val="none" w:sz="0" w:space="0" w:color="auto"/>
        <w:bottom w:val="none" w:sz="0" w:space="0" w:color="auto"/>
        <w:right w:val="none" w:sz="0" w:space="0" w:color="auto"/>
      </w:divBdr>
      <w:divsChild>
        <w:div w:id="167907760">
          <w:marLeft w:val="0"/>
          <w:marRight w:val="0"/>
          <w:marTop w:val="0"/>
          <w:marBottom w:val="0"/>
          <w:divBdr>
            <w:top w:val="none" w:sz="0" w:space="0" w:color="auto"/>
            <w:left w:val="none" w:sz="0" w:space="0" w:color="auto"/>
            <w:bottom w:val="none" w:sz="0" w:space="0" w:color="auto"/>
            <w:right w:val="none" w:sz="0" w:space="0" w:color="auto"/>
          </w:divBdr>
        </w:div>
        <w:div w:id="752974343">
          <w:marLeft w:val="0"/>
          <w:marRight w:val="0"/>
          <w:marTop w:val="0"/>
          <w:marBottom w:val="0"/>
          <w:divBdr>
            <w:top w:val="none" w:sz="0" w:space="0" w:color="auto"/>
            <w:left w:val="none" w:sz="0" w:space="0" w:color="auto"/>
            <w:bottom w:val="none" w:sz="0" w:space="0" w:color="auto"/>
            <w:right w:val="none" w:sz="0" w:space="0" w:color="auto"/>
          </w:divBdr>
        </w:div>
        <w:div w:id="356739805">
          <w:marLeft w:val="0"/>
          <w:marRight w:val="0"/>
          <w:marTop w:val="0"/>
          <w:marBottom w:val="0"/>
          <w:divBdr>
            <w:top w:val="none" w:sz="0" w:space="0" w:color="auto"/>
            <w:left w:val="none" w:sz="0" w:space="0" w:color="auto"/>
            <w:bottom w:val="none" w:sz="0" w:space="0" w:color="auto"/>
            <w:right w:val="none" w:sz="0" w:space="0" w:color="auto"/>
          </w:divBdr>
        </w:div>
        <w:div w:id="1315529312">
          <w:marLeft w:val="0"/>
          <w:marRight w:val="0"/>
          <w:marTop w:val="0"/>
          <w:marBottom w:val="0"/>
          <w:divBdr>
            <w:top w:val="none" w:sz="0" w:space="0" w:color="auto"/>
            <w:left w:val="none" w:sz="0" w:space="0" w:color="auto"/>
            <w:bottom w:val="none" w:sz="0" w:space="0" w:color="auto"/>
            <w:right w:val="none" w:sz="0" w:space="0" w:color="auto"/>
          </w:divBdr>
        </w:div>
      </w:divsChild>
    </w:div>
    <w:div w:id="1729719052">
      <w:bodyDiv w:val="1"/>
      <w:marLeft w:val="0"/>
      <w:marRight w:val="0"/>
      <w:marTop w:val="0"/>
      <w:marBottom w:val="0"/>
      <w:divBdr>
        <w:top w:val="none" w:sz="0" w:space="0" w:color="auto"/>
        <w:left w:val="none" w:sz="0" w:space="0" w:color="auto"/>
        <w:bottom w:val="none" w:sz="0" w:space="0" w:color="auto"/>
        <w:right w:val="none" w:sz="0" w:space="0" w:color="auto"/>
      </w:divBdr>
    </w:div>
    <w:div w:id="1731147070">
      <w:bodyDiv w:val="1"/>
      <w:marLeft w:val="0"/>
      <w:marRight w:val="0"/>
      <w:marTop w:val="0"/>
      <w:marBottom w:val="0"/>
      <w:divBdr>
        <w:top w:val="none" w:sz="0" w:space="0" w:color="auto"/>
        <w:left w:val="none" w:sz="0" w:space="0" w:color="auto"/>
        <w:bottom w:val="none" w:sz="0" w:space="0" w:color="auto"/>
        <w:right w:val="none" w:sz="0" w:space="0" w:color="auto"/>
      </w:divBdr>
    </w:div>
    <w:div w:id="1745911226">
      <w:bodyDiv w:val="1"/>
      <w:marLeft w:val="0"/>
      <w:marRight w:val="0"/>
      <w:marTop w:val="0"/>
      <w:marBottom w:val="0"/>
      <w:divBdr>
        <w:top w:val="none" w:sz="0" w:space="0" w:color="auto"/>
        <w:left w:val="none" w:sz="0" w:space="0" w:color="auto"/>
        <w:bottom w:val="none" w:sz="0" w:space="0" w:color="auto"/>
        <w:right w:val="none" w:sz="0" w:space="0" w:color="auto"/>
      </w:divBdr>
      <w:divsChild>
        <w:div w:id="890113805">
          <w:marLeft w:val="0"/>
          <w:marRight w:val="0"/>
          <w:marTop w:val="0"/>
          <w:marBottom w:val="0"/>
          <w:divBdr>
            <w:top w:val="none" w:sz="0" w:space="0" w:color="auto"/>
            <w:left w:val="none" w:sz="0" w:space="0" w:color="auto"/>
            <w:bottom w:val="none" w:sz="0" w:space="0" w:color="auto"/>
            <w:right w:val="none" w:sz="0" w:space="0" w:color="auto"/>
          </w:divBdr>
        </w:div>
        <w:div w:id="1942253337">
          <w:marLeft w:val="0"/>
          <w:marRight w:val="0"/>
          <w:marTop w:val="0"/>
          <w:marBottom w:val="0"/>
          <w:divBdr>
            <w:top w:val="none" w:sz="0" w:space="0" w:color="auto"/>
            <w:left w:val="none" w:sz="0" w:space="0" w:color="auto"/>
            <w:bottom w:val="none" w:sz="0" w:space="0" w:color="auto"/>
            <w:right w:val="none" w:sz="0" w:space="0" w:color="auto"/>
          </w:divBdr>
        </w:div>
      </w:divsChild>
    </w:div>
    <w:div w:id="1757483385">
      <w:bodyDiv w:val="1"/>
      <w:marLeft w:val="0"/>
      <w:marRight w:val="0"/>
      <w:marTop w:val="0"/>
      <w:marBottom w:val="0"/>
      <w:divBdr>
        <w:top w:val="none" w:sz="0" w:space="0" w:color="auto"/>
        <w:left w:val="none" w:sz="0" w:space="0" w:color="auto"/>
        <w:bottom w:val="none" w:sz="0" w:space="0" w:color="auto"/>
        <w:right w:val="none" w:sz="0" w:space="0" w:color="auto"/>
      </w:divBdr>
      <w:divsChild>
        <w:div w:id="1073894706">
          <w:marLeft w:val="0"/>
          <w:marRight w:val="0"/>
          <w:marTop w:val="0"/>
          <w:marBottom w:val="0"/>
          <w:divBdr>
            <w:top w:val="none" w:sz="0" w:space="0" w:color="auto"/>
            <w:left w:val="none" w:sz="0" w:space="0" w:color="auto"/>
            <w:bottom w:val="none" w:sz="0" w:space="0" w:color="auto"/>
            <w:right w:val="none" w:sz="0" w:space="0" w:color="auto"/>
          </w:divBdr>
        </w:div>
        <w:div w:id="6253080">
          <w:marLeft w:val="0"/>
          <w:marRight w:val="0"/>
          <w:marTop w:val="0"/>
          <w:marBottom w:val="0"/>
          <w:divBdr>
            <w:top w:val="none" w:sz="0" w:space="0" w:color="auto"/>
            <w:left w:val="none" w:sz="0" w:space="0" w:color="auto"/>
            <w:bottom w:val="none" w:sz="0" w:space="0" w:color="auto"/>
            <w:right w:val="none" w:sz="0" w:space="0" w:color="auto"/>
          </w:divBdr>
        </w:div>
      </w:divsChild>
    </w:div>
    <w:div w:id="1769348890">
      <w:bodyDiv w:val="1"/>
      <w:marLeft w:val="0"/>
      <w:marRight w:val="0"/>
      <w:marTop w:val="0"/>
      <w:marBottom w:val="0"/>
      <w:divBdr>
        <w:top w:val="none" w:sz="0" w:space="0" w:color="auto"/>
        <w:left w:val="none" w:sz="0" w:space="0" w:color="auto"/>
        <w:bottom w:val="none" w:sz="0" w:space="0" w:color="auto"/>
        <w:right w:val="none" w:sz="0" w:space="0" w:color="auto"/>
      </w:divBdr>
    </w:div>
    <w:div w:id="1770617562">
      <w:bodyDiv w:val="1"/>
      <w:marLeft w:val="0"/>
      <w:marRight w:val="0"/>
      <w:marTop w:val="0"/>
      <w:marBottom w:val="0"/>
      <w:divBdr>
        <w:top w:val="none" w:sz="0" w:space="0" w:color="auto"/>
        <w:left w:val="none" w:sz="0" w:space="0" w:color="auto"/>
        <w:bottom w:val="none" w:sz="0" w:space="0" w:color="auto"/>
        <w:right w:val="none" w:sz="0" w:space="0" w:color="auto"/>
      </w:divBdr>
    </w:div>
    <w:div w:id="1771704201">
      <w:bodyDiv w:val="1"/>
      <w:marLeft w:val="0"/>
      <w:marRight w:val="0"/>
      <w:marTop w:val="0"/>
      <w:marBottom w:val="0"/>
      <w:divBdr>
        <w:top w:val="none" w:sz="0" w:space="0" w:color="auto"/>
        <w:left w:val="none" w:sz="0" w:space="0" w:color="auto"/>
        <w:bottom w:val="none" w:sz="0" w:space="0" w:color="auto"/>
        <w:right w:val="none" w:sz="0" w:space="0" w:color="auto"/>
      </w:divBdr>
      <w:divsChild>
        <w:div w:id="998381783">
          <w:marLeft w:val="0"/>
          <w:marRight w:val="0"/>
          <w:marTop w:val="0"/>
          <w:marBottom w:val="0"/>
          <w:divBdr>
            <w:top w:val="none" w:sz="0" w:space="0" w:color="auto"/>
            <w:left w:val="none" w:sz="0" w:space="0" w:color="auto"/>
            <w:bottom w:val="none" w:sz="0" w:space="0" w:color="auto"/>
            <w:right w:val="none" w:sz="0" w:space="0" w:color="auto"/>
          </w:divBdr>
        </w:div>
        <w:div w:id="1841265359">
          <w:marLeft w:val="0"/>
          <w:marRight w:val="0"/>
          <w:marTop w:val="0"/>
          <w:marBottom w:val="0"/>
          <w:divBdr>
            <w:top w:val="none" w:sz="0" w:space="0" w:color="auto"/>
            <w:left w:val="none" w:sz="0" w:space="0" w:color="auto"/>
            <w:bottom w:val="none" w:sz="0" w:space="0" w:color="auto"/>
            <w:right w:val="none" w:sz="0" w:space="0" w:color="auto"/>
          </w:divBdr>
        </w:div>
        <w:div w:id="322896919">
          <w:marLeft w:val="0"/>
          <w:marRight w:val="0"/>
          <w:marTop w:val="0"/>
          <w:marBottom w:val="0"/>
          <w:divBdr>
            <w:top w:val="none" w:sz="0" w:space="0" w:color="auto"/>
            <w:left w:val="none" w:sz="0" w:space="0" w:color="auto"/>
            <w:bottom w:val="none" w:sz="0" w:space="0" w:color="auto"/>
            <w:right w:val="none" w:sz="0" w:space="0" w:color="auto"/>
          </w:divBdr>
        </w:div>
        <w:div w:id="2080319350">
          <w:marLeft w:val="0"/>
          <w:marRight w:val="0"/>
          <w:marTop w:val="0"/>
          <w:marBottom w:val="0"/>
          <w:divBdr>
            <w:top w:val="none" w:sz="0" w:space="0" w:color="auto"/>
            <w:left w:val="none" w:sz="0" w:space="0" w:color="auto"/>
            <w:bottom w:val="none" w:sz="0" w:space="0" w:color="auto"/>
            <w:right w:val="none" w:sz="0" w:space="0" w:color="auto"/>
          </w:divBdr>
        </w:div>
        <w:div w:id="1959558362">
          <w:marLeft w:val="0"/>
          <w:marRight w:val="0"/>
          <w:marTop w:val="0"/>
          <w:marBottom w:val="0"/>
          <w:divBdr>
            <w:top w:val="none" w:sz="0" w:space="0" w:color="auto"/>
            <w:left w:val="none" w:sz="0" w:space="0" w:color="auto"/>
            <w:bottom w:val="none" w:sz="0" w:space="0" w:color="auto"/>
            <w:right w:val="none" w:sz="0" w:space="0" w:color="auto"/>
          </w:divBdr>
        </w:div>
        <w:div w:id="1639146997">
          <w:marLeft w:val="0"/>
          <w:marRight w:val="0"/>
          <w:marTop w:val="0"/>
          <w:marBottom w:val="0"/>
          <w:divBdr>
            <w:top w:val="none" w:sz="0" w:space="0" w:color="auto"/>
            <w:left w:val="none" w:sz="0" w:space="0" w:color="auto"/>
            <w:bottom w:val="none" w:sz="0" w:space="0" w:color="auto"/>
            <w:right w:val="none" w:sz="0" w:space="0" w:color="auto"/>
          </w:divBdr>
        </w:div>
        <w:div w:id="4092299">
          <w:marLeft w:val="0"/>
          <w:marRight w:val="0"/>
          <w:marTop w:val="0"/>
          <w:marBottom w:val="0"/>
          <w:divBdr>
            <w:top w:val="none" w:sz="0" w:space="0" w:color="auto"/>
            <w:left w:val="none" w:sz="0" w:space="0" w:color="auto"/>
            <w:bottom w:val="none" w:sz="0" w:space="0" w:color="auto"/>
            <w:right w:val="none" w:sz="0" w:space="0" w:color="auto"/>
          </w:divBdr>
        </w:div>
        <w:div w:id="2035422622">
          <w:marLeft w:val="0"/>
          <w:marRight w:val="0"/>
          <w:marTop w:val="0"/>
          <w:marBottom w:val="0"/>
          <w:divBdr>
            <w:top w:val="none" w:sz="0" w:space="0" w:color="auto"/>
            <w:left w:val="none" w:sz="0" w:space="0" w:color="auto"/>
            <w:bottom w:val="none" w:sz="0" w:space="0" w:color="auto"/>
            <w:right w:val="none" w:sz="0" w:space="0" w:color="auto"/>
          </w:divBdr>
        </w:div>
      </w:divsChild>
    </w:div>
    <w:div w:id="1791392059">
      <w:bodyDiv w:val="1"/>
      <w:marLeft w:val="0"/>
      <w:marRight w:val="0"/>
      <w:marTop w:val="0"/>
      <w:marBottom w:val="0"/>
      <w:divBdr>
        <w:top w:val="none" w:sz="0" w:space="0" w:color="auto"/>
        <w:left w:val="none" w:sz="0" w:space="0" w:color="auto"/>
        <w:bottom w:val="none" w:sz="0" w:space="0" w:color="auto"/>
        <w:right w:val="none" w:sz="0" w:space="0" w:color="auto"/>
      </w:divBdr>
    </w:div>
    <w:div w:id="1793749409">
      <w:bodyDiv w:val="1"/>
      <w:marLeft w:val="0"/>
      <w:marRight w:val="0"/>
      <w:marTop w:val="0"/>
      <w:marBottom w:val="0"/>
      <w:divBdr>
        <w:top w:val="none" w:sz="0" w:space="0" w:color="auto"/>
        <w:left w:val="none" w:sz="0" w:space="0" w:color="auto"/>
        <w:bottom w:val="none" w:sz="0" w:space="0" w:color="auto"/>
        <w:right w:val="none" w:sz="0" w:space="0" w:color="auto"/>
      </w:divBdr>
      <w:divsChild>
        <w:div w:id="1060901612">
          <w:marLeft w:val="0"/>
          <w:marRight w:val="0"/>
          <w:marTop w:val="0"/>
          <w:marBottom w:val="0"/>
          <w:divBdr>
            <w:top w:val="none" w:sz="0" w:space="0" w:color="auto"/>
            <w:left w:val="none" w:sz="0" w:space="0" w:color="auto"/>
            <w:bottom w:val="none" w:sz="0" w:space="0" w:color="auto"/>
            <w:right w:val="none" w:sz="0" w:space="0" w:color="auto"/>
          </w:divBdr>
        </w:div>
        <w:div w:id="1997948391">
          <w:marLeft w:val="0"/>
          <w:marRight w:val="0"/>
          <w:marTop w:val="0"/>
          <w:marBottom w:val="0"/>
          <w:divBdr>
            <w:top w:val="none" w:sz="0" w:space="0" w:color="auto"/>
            <w:left w:val="none" w:sz="0" w:space="0" w:color="auto"/>
            <w:bottom w:val="none" w:sz="0" w:space="0" w:color="auto"/>
            <w:right w:val="none" w:sz="0" w:space="0" w:color="auto"/>
          </w:divBdr>
        </w:div>
      </w:divsChild>
    </w:div>
    <w:div w:id="1805804214">
      <w:bodyDiv w:val="1"/>
      <w:marLeft w:val="0"/>
      <w:marRight w:val="0"/>
      <w:marTop w:val="0"/>
      <w:marBottom w:val="0"/>
      <w:divBdr>
        <w:top w:val="none" w:sz="0" w:space="0" w:color="auto"/>
        <w:left w:val="none" w:sz="0" w:space="0" w:color="auto"/>
        <w:bottom w:val="none" w:sz="0" w:space="0" w:color="auto"/>
        <w:right w:val="none" w:sz="0" w:space="0" w:color="auto"/>
      </w:divBdr>
    </w:div>
    <w:div w:id="1822771553">
      <w:bodyDiv w:val="1"/>
      <w:marLeft w:val="0"/>
      <w:marRight w:val="0"/>
      <w:marTop w:val="0"/>
      <w:marBottom w:val="0"/>
      <w:divBdr>
        <w:top w:val="none" w:sz="0" w:space="0" w:color="auto"/>
        <w:left w:val="none" w:sz="0" w:space="0" w:color="auto"/>
        <w:bottom w:val="none" w:sz="0" w:space="0" w:color="auto"/>
        <w:right w:val="none" w:sz="0" w:space="0" w:color="auto"/>
      </w:divBdr>
      <w:divsChild>
        <w:div w:id="260576052">
          <w:marLeft w:val="0"/>
          <w:marRight w:val="0"/>
          <w:marTop w:val="0"/>
          <w:marBottom w:val="0"/>
          <w:divBdr>
            <w:top w:val="none" w:sz="0" w:space="0" w:color="auto"/>
            <w:left w:val="none" w:sz="0" w:space="0" w:color="auto"/>
            <w:bottom w:val="none" w:sz="0" w:space="0" w:color="auto"/>
            <w:right w:val="none" w:sz="0" w:space="0" w:color="auto"/>
          </w:divBdr>
        </w:div>
      </w:divsChild>
    </w:div>
    <w:div w:id="1827479741">
      <w:bodyDiv w:val="1"/>
      <w:marLeft w:val="0"/>
      <w:marRight w:val="0"/>
      <w:marTop w:val="0"/>
      <w:marBottom w:val="0"/>
      <w:divBdr>
        <w:top w:val="none" w:sz="0" w:space="0" w:color="auto"/>
        <w:left w:val="none" w:sz="0" w:space="0" w:color="auto"/>
        <w:bottom w:val="none" w:sz="0" w:space="0" w:color="auto"/>
        <w:right w:val="none" w:sz="0" w:space="0" w:color="auto"/>
      </w:divBdr>
    </w:div>
    <w:div w:id="1828400160">
      <w:bodyDiv w:val="1"/>
      <w:marLeft w:val="0"/>
      <w:marRight w:val="0"/>
      <w:marTop w:val="0"/>
      <w:marBottom w:val="0"/>
      <w:divBdr>
        <w:top w:val="none" w:sz="0" w:space="0" w:color="auto"/>
        <w:left w:val="none" w:sz="0" w:space="0" w:color="auto"/>
        <w:bottom w:val="none" w:sz="0" w:space="0" w:color="auto"/>
        <w:right w:val="none" w:sz="0" w:space="0" w:color="auto"/>
      </w:divBdr>
    </w:div>
    <w:div w:id="1834560540">
      <w:bodyDiv w:val="1"/>
      <w:marLeft w:val="0"/>
      <w:marRight w:val="0"/>
      <w:marTop w:val="0"/>
      <w:marBottom w:val="0"/>
      <w:divBdr>
        <w:top w:val="none" w:sz="0" w:space="0" w:color="auto"/>
        <w:left w:val="none" w:sz="0" w:space="0" w:color="auto"/>
        <w:bottom w:val="none" w:sz="0" w:space="0" w:color="auto"/>
        <w:right w:val="none" w:sz="0" w:space="0" w:color="auto"/>
      </w:divBdr>
    </w:div>
    <w:div w:id="1849783693">
      <w:bodyDiv w:val="1"/>
      <w:marLeft w:val="0"/>
      <w:marRight w:val="0"/>
      <w:marTop w:val="0"/>
      <w:marBottom w:val="0"/>
      <w:divBdr>
        <w:top w:val="none" w:sz="0" w:space="0" w:color="auto"/>
        <w:left w:val="none" w:sz="0" w:space="0" w:color="auto"/>
        <w:bottom w:val="none" w:sz="0" w:space="0" w:color="auto"/>
        <w:right w:val="none" w:sz="0" w:space="0" w:color="auto"/>
      </w:divBdr>
      <w:divsChild>
        <w:div w:id="1316716531">
          <w:marLeft w:val="0"/>
          <w:marRight w:val="0"/>
          <w:marTop w:val="0"/>
          <w:marBottom w:val="0"/>
          <w:divBdr>
            <w:top w:val="none" w:sz="0" w:space="0" w:color="auto"/>
            <w:left w:val="none" w:sz="0" w:space="0" w:color="auto"/>
            <w:bottom w:val="none" w:sz="0" w:space="0" w:color="auto"/>
            <w:right w:val="none" w:sz="0" w:space="0" w:color="auto"/>
          </w:divBdr>
        </w:div>
      </w:divsChild>
    </w:div>
    <w:div w:id="1851017564">
      <w:bodyDiv w:val="1"/>
      <w:marLeft w:val="0"/>
      <w:marRight w:val="0"/>
      <w:marTop w:val="0"/>
      <w:marBottom w:val="0"/>
      <w:divBdr>
        <w:top w:val="none" w:sz="0" w:space="0" w:color="auto"/>
        <w:left w:val="none" w:sz="0" w:space="0" w:color="auto"/>
        <w:bottom w:val="none" w:sz="0" w:space="0" w:color="auto"/>
        <w:right w:val="none" w:sz="0" w:space="0" w:color="auto"/>
      </w:divBdr>
    </w:div>
    <w:div w:id="1855996110">
      <w:bodyDiv w:val="1"/>
      <w:marLeft w:val="0"/>
      <w:marRight w:val="0"/>
      <w:marTop w:val="0"/>
      <w:marBottom w:val="0"/>
      <w:divBdr>
        <w:top w:val="none" w:sz="0" w:space="0" w:color="auto"/>
        <w:left w:val="none" w:sz="0" w:space="0" w:color="auto"/>
        <w:bottom w:val="none" w:sz="0" w:space="0" w:color="auto"/>
        <w:right w:val="none" w:sz="0" w:space="0" w:color="auto"/>
      </w:divBdr>
      <w:divsChild>
        <w:div w:id="473983861">
          <w:marLeft w:val="0"/>
          <w:marRight w:val="0"/>
          <w:marTop w:val="0"/>
          <w:marBottom w:val="0"/>
          <w:divBdr>
            <w:top w:val="none" w:sz="0" w:space="0" w:color="auto"/>
            <w:left w:val="none" w:sz="0" w:space="0" w:color="auto"/>
            <w:bottom w:val="none" w:sz="0" w:space="0" w:color="auto"/>
            <w:right w:val="none" w:sz="0" w:space="0" w:color="auto"/>
          </w:divBdr>
        </w:div>
      </w:divsChild>
    </w:div>
    <w:div w:id="1856649031">
      <w:bodyDiv w:val="1"/>
      <w:marLeft w:val="0"/>
      <w:marRight w:val="0"/>
      <w:marTop w:val="0"/>
      <w:marBottom w:val="0"/>
      <w:divBdr>
        <w:top w:val="none" w:sz="0" w:space="0" w:color="auto"/>
        <w:left w:val="none" w:sz="0" w:space="0" w:color="auto"/>
        <w:bottom w:val="none" w:sz="0" w:space="0" w:color="auto"/>
        <w:right w:val="none" w:sz="0" w:space="0" w:color="auto"/>
      </w:divBdr>
    </w:div>
    <w:div w:id="1879005891">
      <w:bodyDiv w:val="1"/>
      <w:marLeft w:val="0"/>
      <w:marRight w:val="0"/>
      <w:marTop w:val="0"/>
      <w:marBottom w:val="0"/>
      <w:divBdr>
        <w:top w:val="none" w:sz="0" w:space="0" w:color="auto"/>
        <w:left w:val="none" w:sz="0" w:space="0" w:color="auto"/>
        <w:bottom w:val="none" w:sz="0" w:space="0" w:color="auto"/>
        <w:right w:val="none" w:sz="0" w:space="0" w:color="auto"/>
      </w:divBdr>
    </w:div>
    <w:div w:id="1912158006">
      <w:bodyDiv w:val="1"/>
      <w:marLeft w:val="0"/>
      <w:marRight w:val="0"/>
      <w:marTop w:val="0"/>
      <w:marBottom w:val="0"/>
      <w:divBdr>
        <w:top w:val="none" w:sz="0" w:space="0" w:color="auto"/>
        <w:left w:val="none" w:sz="0" w:space="0" w:color="auto"/>
        <w:bottom w:val="none" w:sz="0" w:space="0" w:color="auto"/>
        <w:right w:val="none" w:sz="0" w:space="0" w:color="auto"/>
      </w:divBdr>
    </w:div>
    <w:div w:id="1914848126">
      <w:bodyDiv w:val="1"/>
      <w:marLeft w:val="0"/>
      <w:marRight w:val="0"/>
      <w:marTop w:val="0"/>
      <w:marBottom w:val="0"/>
      <w:divBdr>
        <w:top w:val="none" w:sz="0" w:space="0" w:color="auto"/>
        <w:left w:val="none" w:sz="0" w:space="0" w:color="auto"/>
        <w:bottom w:val="none" w:sz="0" w:space="0" w:color="auto"/>
        <w:right w:val="none" w:sz="0" w:space="0" w:color="auto"/>
      </w:divBdr>
      <w:divsChild>
        <w:div w:id="383531001">
          <w:marLeft w:val="0"/>
          <w:marRight w:val="0"/>
          <w:marTop w:val="0"/>
          <w:marBottom w:val="0"/>
          <w:divBdr>
            <w:top w:val="none" w:sz="0" w:space="0" w:color="auto"/>
            <w:left w:val="none" w:sz="0" w:space="0" w:color="auto"/>
            <w:bottom w:val="none" w:sz="0" w:space="0" w:color="auto"/>
            <w:right w:val="none" w:sz="0" w:space="0" w:color="auto"/>
          </w:divBdr>
        </w:div>
        <w:div w:id="1790735099">
          <w:marLeft w:val="0"/>
          <w:marRight w:val="0"/>
          <w:marTop w:val="0"/>
          <w:marBottom w:val="0"/>
          <w:divBdr>
            <w:top w:val="none" w:sz="0" w:space="0" w:color="auto"/>
            <w:left w:val="none" w:sz="0" w:space="0" w:color="auto"/>
            <w:bottom w:val="none" w:sz="0" w:space="0" w:color="auto"/>
            <w:right w:val="none" w:sz="0" w:space="0" w:color="auto"/>
          </w:divBdr>
        </w:div>
        <w:div w:id="1113480063">
          <w:marLeft w:val="0"/>
          <w:marRight w:val="0"/>
          <w:marTop w:val="0"/>
          <w:marBottom w:val="0"/>
          <w:divBdr>
            <w:top w:val="none" w:sz="0" w:space="0" w:color="auto"/>
            <w:left w:val="none" w:sz="0" w:space="0" w:color="auto"/>
            <w:bottom w:val="none" w:sz="0" w:space="0" w:color="auto"/>
            <w:right w:val="none" w:sz="0" w:space="0" w:color="auto"/>
          </w:divBdr>
        </w:div>
        <w:div w:id="698749408">
          <w:marLeft w:val="0"/>
          <w:marRight w:val="0"/>
          <w:marTop w:val="0"/>
          <w:marBottom w:val="0"/>
          <w:divBdr>
            <w:top w:val="none" w:sz="0" w:space="0" w:color="auto"/>
            <w:left w:val="none" w:sz="0" w:space="0" w:color="auto"/>
            <w:bottom w:val="none" w:sz="0" w:space="0" w:color="auto"/>
            <w:right w:val="none" w:sz="0" w:space="0" w:color="auto"/>
          </w:divBdr>
        </w:div>
        <w:div w:id="1201478642">
          <w:marLeft w:val="0"/>
          <w:marRight w:val="0"/>
          <w:marTop w:val="0"/>
          <w:marBottom w:val="0"/>
          <w:divBdr>
            <w:top w:val="none" w:sz="0" w:space="0" w:color="auto"/>
            <w:left w:val="none" w:sz="0" w:space="0" w:color="auto"/>
            <w:bottom w:val="none" w:sz="0" w:space="0" w:color="auto"/>
            <w:right w:val="none" w:sz="0" w:space="0" w:color="auto"/>
          </w:divBdr>
        </w:div>
      </w:divsChild>
    </w:div>
    <w:div w:id="1915966043">
      <w:bodyDiv w:val="1"/>
      <w:marLeft w:val="0"/>
      <w:marRight w:val="0"/>
      <w:marTop w:val="0"/>
      <w:marBottom w:val="0"/>
      <w:divBdr>
        <w:top w:val="none" w:sz="0" w:space="0" w:color="auto"/>
        <w:left w:val="none" w:sz="0" w:space="0" w:color="auto"/>
        <w:bottom w:val="none" w:sz="0" w:space="0" w:color="auto"/>
        <w:right w:val="none" w:sz="0" w:space="0" w:color="auto"/>
      </w:divBdr>
    </w:div>
    <w:div w:id="1920750009">
      <w:bodyDiv w:val="1"/>
      <w:marLeft w:val="0"/>
      <w:marRight w:val="0"/>
      <w:marTop w:val="0"/>
      <w:marBottom w:val="0"/>
      <w:divBdr>
        <w:top w:val="none" w:sz="0" w:space="0" w:color="auto"/>
        <w:left w:val="none" w:sz="0" w:space="0" w:color="auto"/>
        <w:bottom w:val="none" w:sz="0" w:space="0" w:color="auto"/>
        <w:right w:val="none" w:sz="0" w:space="0" w:color="auto"/>
      </w:divBdr>
    </w:div>
    <w:div w:id="1944531179">
      <w:bodyDiv w:val="1"/>
      <w:marLeft w:val="0"/>
      <w:marRight w:val="0"/>
      <w:marTop w:val="0"/>
      <w:marBottom w:val="0"/>
      <w:divBdr>
        <w:top w:val="none" w:sz="0" w:space="0" w:color="auto"/>
        <w:left w:val="none" w:sz="0" w:space="0" w:color="auto"/>
        <w:bottom w:val="none" w:sz="0" w:space="0" w:color="auto"/>
        <w:right w:val="none" w:sz="0" w:space="0" w:color="auto"/>
      </w:divBdr>
    </w:div>
    <w:div w:id="1958752565">
      <w:bodyDiv w:val="1"/>
      <w:marLeft w:val="0"/>
      <w:marRight w:val="0"/>
      <w:marTop w:val="0"/>
      <w:marBottom w:val="0"/>
      <w:divBdr>
        <w:top w:val="none" w:sz="0" w:space="0" w:color="auto"/>
        <w:left w:val="none" w:sz="0" w:space="0" w:color="auto"/>
        <w:bottom w:val="none" w:sz="0" w:space="0" w:color="auto"/>
        <w:right w:val="none" w:sz="0" w:space="0" w:color="auto"/>
      </w:divBdr>
    </w:div>
    <w:div w:id="1959096791">
      <w:bodyDiv w:val="1"/>
      <w:marLeft w:val="0"/>
      <w:marRight w:val="0"/>
      <w:marTop w:val="0"/>
      <w:marBottom w:val="0"/>
      <w:divBdr>
        <w:top w:val="none" w:sz="0" w:space="0" w:color="auto"/>
        <w:left w:val="none" w:sz="0" w:space="0" w:color="auto"/>
        <w:bottom w:val="none" w:sz="0" w:space="0" w:color="auto"/>
        <w:right w:val="none" w:sz="0" w:space="0" w:color="auto"/>
      </w:divBdr>
    </w:div>
    <w:div w:id="1975091178">
      <w:bodyDiv w:val="1"/>
      <w:marLeft w:val="0"/>
      <w:marRight w:val="0"/>
      <w:marTop w:val="0"/>
      <w:marBottom w:val="0"/>
      <w:divBdr>
        <w:top w:val="none" w:sz="0" w:space="0" w:color="auto"/>
        <w:left w:val="none" w:sz="0" w:space="0" w:color="auto"/>
        <w:bottom w:val="none" w:sz="0" w:space="0" w:color="auto"/>
        <w:right w:val="none" w:sz="0" w:space="0" w:color="auto"/>
      </w:divBdr>
    </w:div>
    <w:div w:id="1980186616">
      <w:bodyDiv w:val="1"/>
      <w:marLeft w:val="0"/>
      <w:marRight w:val="0"/>
      <w:marTop w:val="0"/>
      <w:marBottom w:val="0"/>
      <w:divBdr>
        <w:top w:val="none" w:sz="0" w:space="0" w:color="auto"/>
        <w:left w:val="none" w:sz="0" w:space="0" w:color="auto"/>
        <w:bottom w:val="none" w:sz="0" w:space="0" w:color="auto"/>
        <w:right w:val="none" w:sz="0" w:space="0" w:color="auto"/>
      </w:divBdr>
      <w:divsChild>
        <w:div w:id="1532299629">
          <w:marLeft w:val="0"/>
          <w:marRight w:val="0"/>
          <w:marTop w:val="0"/>
          <w:marBottom w:val="0"/>
          <w:divBdr>
            <w:top w:val="none" w:sz="0" w:space="0" w:color="auto"/>
            <w:left w:val="none" w:sz="0" w:space="0" w:color="auto"/>
            <w:bottom w:val="none" w:sz="0" w:space="0" w:color="auto"/>
            <w:right w:val="none" w:sz="0" w:space="0" w:color="auto"/>
          </w:divBdr>
        </w:div>
        <w:div w:id="681319934">
          <w:marLeft w:val="0"/>
          <w:marRight w:val="0"/>
          <w:marTop w:val="0"/>
          <w:marBottom w:val="0"/>
          <w:divBdr>
            <w:top w:val="none" w:sz="0" w:space="0" w:color="auto"/>
            <w:left w:val="none" w:sz="0" w:space="0" w:color="auto"/>
            <w:bottom w:val="none" w:sz="0" w:space="0" w:color="auto"/>
            <w:right w:val="none" w:sz="0" w:space="0" w:color="auto"/>
          </w:divBdr>
        </w:div>
        <w:div w:id="992634873">
          <w:marLeft w:val="0"/>
          <w:marRight w:val="0"/>
          <w:marTop w:val="0"/>
          <w:marBottom w:val="0"/>
          <w:divBdr>
            <w:top w:val="none" w:sz="0" w:space="0" w:color="auto"/>
            <w:left w:val="none" w:sz="0" w:space="0" w:color="auto"/>
            <w:bottom w:val="none" w:sz="0" w:space="0" w:color="auto"/>
            <w:right w:val="none" w:sz="0" w:space="0" w:color="auto"/>
          </w:divBdr>
        </w:div>
        <w:div w:id="1889140961">
          <w:marLeft w:val="0"/>
          <w:marRight w:val="0"/>
          <w:marTop w:val="0"/>
          <w:marBottom w:val="0"/>
          <w:divBdr>
            <w:top w:val="none" w:sz="0" w:space="0" w:color="auto"/>
            <w:left w:val="none" w:sz="0" w:space="0" w:color="auto"/>
            <w:bottom w:val="none" w:sz="0" w:space="0" w:color="auto"/>
            <w:right w:val="none" w:sz="0" w:space="0" w:color="auto"/>
          </w:divBdr>
        </w:div>
      </w:divsChild>
    </w:div>
    <w:div w:id="1980722016">
      <w:bodyDiv w:val="1"/>
      <w:marLeft w:val="0"/>
      <w:marRight w:val="0"/>
      <w:marTop w:val="0"/>
      <w:marBottom w:val="0"/>
      <w:divBdr>
        <w:top w:val="none" w:sz="0" w:space="0" w:color="auto"/>
        <w:left w:val="none" w:sz="0" w:space="0" w:color="auto"/>
        <w:bottom w:val="none" w:sz="0" w:space="0" w:color="auto"/>
        <w:right w:val="none" w:sz="0" w:space="0" w:color="auto"/>
      </w:divBdr>
    </w:div>
    <w:div w:id="1995183205">
      <w:bodyDiv w:val="1"/>
      <w:marLeft w:val="0"/>
      <w:marRight w:val="0"/>
      <w:marTop w:val="0"/>
      <w:marBottom w:val="0"/>
      <w:divBdr>
        <w:top w:val="none" w:sz="0" w:space="0" w:color="auto"/>
        <w:left w:val="none" w:sz="0" w:space="0" w:color="auto"/>
        <w:bottom w:val="none" w:sz="0" w:space="0" w:color="auto"/>
        <w:right w:val="none" w:sz="0" w:space="0" w:color="auto"/>
      </w:divBdr>
    </w:div>
    <w:div w:id="1999647764">
      <w:bodyDiv w:val="1"/>
      <w:marLeft w:val="0"/>
      <w:marRight w:val="0"/>
      <w:marTop w:val="0"/>
      <w:marBottom w:val="0"/>
      <w:divBdr>
        <w:top w:val="none" w:sz="0" w:space="0" w:color="auto"/>
        <w:left w:val="none" w:sz="0" w:space="0" w:color="auto"/>
        <w:bottom w:val="none" w:sz="0" w:space="0" w:color="auto"/>
        <w:right w:val="none" w:sz="0" w:space="0" w:color="auto"/>
      </w:divBdr>
    </w:div>
    <w:div w:id="2022119101">
      <w:bodyDiv w:val="1"/>
      <w:marLeft w:val="0"/>
      <w:marRight w:val="0"/>
      <w:marTop w:val="0"/>
      <w:marBottom w:val="0"/>
      <w:divBdr>
        <w:top w:val="none" w:sz="0" w:space="0" w:color="auto"/>
        <w:left w:val="none" w:sz="0" w:space="0" w:color="auto"/>
        <w:bottom w:val="none" w:sz="0" w:space="0" w:color="auto"/>
        <w:right w:val="none" w:sz="0" w:space="0" w:color="auto"/>
      </w:divBdr>
    </w:div>
    <w:div w:id="2028212068">
      <w:bodyDiv w:val="1"/>
      <w:marLeft w:val="0"/>
      <w:marRight w:val="0"/>
      <w:marTop w:val="0"/>
      <w:marBottom w:val="0"/>
      <w:divBdr>
        <w:top w:val="none" w:sz="0" w:space="0" w:color="auto"/>
        <w:left w:val="none" w:sz="0" w:space="0" w:color="auto"/>
        <w:bottom w:val="none" w:sz="0" w:space="0" w:color="auto"/>
        <w:right w:val="none" w:sz="0" w:space="0" w:color="auto"/>
      </w:divBdr>
    </w:div>
    <w:div w:id="2031373544">
      <w:bodyDiv w:val="1"/>
      <w:marLeft w:val="0"/>
      <w:marRight w:val="0"/>
      <w:marTop w:val="0"/>
      <w:marBottom w:val="0"/>
      <w:divBdr>
        <w:top w:val="none" w:sz="0" w:space="0" w:color="auto"/>
        <w:left w:val="none" w:sz="0" w:space="0" w:color="auto"/>
        <w:bottom w:val="none" w:sz="0" w:space="0" w:color="auto"/>
        <w:right w:val="none" w:sz="0" w:space="0" w:color="auto"/>
      </w:divBdr>
    </w:div>
    <w:div w:id="2051419433">
      <w:bodyDiv w:val="1"/>
      <w:marLeft w:val="0"/>
      <w:marRight w:val="0"/>
      <w:marTop w:val="0"/>
      <w:marBottom w:val="0"/>
      <w:divBdr>
        <w:top w:val="none" w:sz="0" w:space="0" w:color="auto"/>
        <w:left w:val="none" w:sz="0" w:space="0" w:color="auto"/>
        <w:bottom w:val="none" w:sz="0" w:space="0" w:color="auto"/>
        <w:right w:val="none" w:sz="0" w:space="0" w:color="auto"/>
      </w:divBdr>
    </w:div>
    <w:div w:id="2051955476">
      <w:bodyDiv w:val="1"/>
      <w:marLeft w:val="0"/>
      <w:marRight w:val="0"/>
      <w:marTop w:val="0"/>
      <w:marBottom w:val="0"/>
      <w:divBdr>
        <w:top w:val="none" w:sz="0" w:space="0" w:color="auto"/>
        <w:left w:val="none" w:sz="0" w:space="0" w:color="auto"/>
        <w:bottom w:val="none" w:sz="0" w:space="0" w:color="auto"/>
        <w:right w:val="none" w:sz="0" w:space="0" w:color="auto"/>
      </w:divBdr>
    </w:div>
    <w:div w:id="2052413164">
      <w:bodyDiv w:val="1"/>
      <w:marLeft w:val="0"/>
      <w:marRight w:val="0"/>
      <w:marTop w:val="0"/>
      <w:marBottom w:val="0"/>
      <w:divBdr>
        <w:top w:val="none" w:sz="0" w:space="0" w:color="auto"/>
        <w:left w:val="none" w:sz="0" w:space="0" w:color="auto"/>
        <w:bottom w:val="none" w:sz="0" w:space="0" w:color="auto"/>
        <w:right w:val="none" w:sz="0" w:space="0" w:color="auto"/>
      </w:divBdr>
    </w:div>
    <w:div w:id="2061203193">
      <w:bodyDiv w:val="1"/>
      <w:marLeft w:val="0"/>
      <w:marRight w:val="0"/>
      <w:marTop w:val="0"/>
      <w:marBottom w:val="0"/>
      <w:divBdr>
        <w:top w:val="none" w:sz="0" w:space="0" w:color="auto"/>
        <w:left w:val="none" w:sz="0" w:space="0" w:color="auto"/>
        <w:bottom w:val="none" w:sz="0" w:space="0" w:color="auto"/>
        <w:right w:val="none" w:sz="0" w:space="0" w:color="auto"/>
      </w:divBdr>
    </w:div>
    <w:div w:id="2070414900">
      <w:bodyDiv w:val="1"/>
      <w:marLeft w:val="0"/>
      <w:marRight w:val="0"/>
      <w:marTop w:val="0"/>
      <w:marBottom w:val="0"/>
      <w:divBdr>
        <w:top w:val="none" w:sz="0" w:space="0" w:color="auto"/>
        <w:left w:val="none" w:sz="0" w:space="0" w:color="auto"/>
        <w:bottom w:val="none" w:sz="0" w:space="0" w:color="auto"/>
        <w:right w:val="none" w:sz="0" w:space="0" w:color="auto"/>
      </w:divBdr>
    </w:div>
    <w:div w:id="2075927677">
      <w:bodyDiv w:val="1"/>
      <w:marLeft w:val="0"/>
      <w:marRight w:val="0"/>
      <w:marTop w:val="0"/>
      <w:marBottom w:val="0"/>
      <w:divBdr>
        <w:top w:val="none" w:sz="0" w:space="0" w:color="auto"/>
        <w:left w:val="none" w:sz="0" w:space="0" w:color="auto"/>
        <w:bottom w:val="none" w:sz="0" w:space="0" w:color="auto"/>
        <w:right w:val="none" w:sz="0" w:space="0" w:color="auto"/>
      </w:divBdr>
    </w:div>
    <w:div w:id="2079939542">
      <w:bodyDiv w:val="1"/>
      <w:marLeft w:val="0"/>
      <w:marRight w:val="0"/>
      <w:marTop w:val="0"/>
      <w:marBottom w:val="0"/>
      <w:divBdr>
        <w:top w:val="none" w:sz="0" w:space="0" w:color="auto"/>
        <w:left w:val="none" w:sz="0" w:space="0" w:color="auto"/>
        <w:bottom w:val="none" w:sz="0" w:space="0" w:color="auto"/>
        <w:right w:val="none" w:sz="0" w:space="0" w:color="auto"/>
      </w:divBdr>
    </w:div>
    <w:div w:id="2090081760">
      <w:bodyDiv w:val="1"/>
      <w:marLeft w:val="0"/>
      <w:marRight w:val="0"/>
      <w:marTop w:val="0"/>
      <w:marBottom w:val="0"/>
      <w:divBdr>
        <w:top w:val="none" w:sz="0" w:space="0" w:color="auto"/>
        <w:left w:val="none" w:sz="0" w:space="0" w:color="auto"/>
        <w:bottom w:val="none" w:sz="0" w:space="0" w:color="auto"/>
        <w:right w:val="none" w:sz="0" w:space="0" w:color="auto"/>
      </w:divBdr>
    </w:div>
    <w:div w:id="2093357908">
      <w:bodyDiv w:val="1"/>
      <w:marLeft w:val="0"/>
      <w:marRight w:val="0"/>
      <w:marTop w:val="0"/>
      <w:marBottom w:val="0"/>
      <w:divBdr>
        <w:top w:val="none" w:sz="0" w:space="0" w:color="auto"/>
        <w:left w:val="none" w:sz="0" w:space="0" w:color="auto"/>
        <w:bottom w:val="none" w:sz="0" w:space="0" w:color="auto"/>
        <w:right w:val="none" w:sz="0" w:space="0" w:color="auto"/>
      </w:divBdr>
      <w:divsChild>
        <w:div w:id="1509252465">
          <w:marLeft w:val="0"/>
          <w:marRight w:val="0"/>
          <w:marTop w:val="0"/>
          <w:marBottom w:val="0"/>
          <w:divBdr>
            <w:top w:val="none" w:sz="0" w:space="0" w:color="auto"/>
            <w:left w:val="none" w:sz="0" w:space="0" w:color="auto"/>
            <w:bottom w:val="none" w:sz="0" w:space="0" w:color="auto"/>
            <w:right w:val="none" w:sz="0" w:space="0" w:color="auto"/>
          </w:divBdr>
        </w:div>
        <w:div w:id="1271353148">
          <w:marLeft w:val="0"/>
          <w:marRight w:val="0"/>
          <w:marTop w:val="0"/>
          <w:marBottom w:val="0"/>
          <w:divBdr>
            <w:top w:val="none" w:sz="0" w:space="0" w:color="auto"/>
            <w:left w:val="none" w:sz="0" w:space="0" w:color="auto"/>
            <w:bottom w:val="none" w:sz="0" w:space="0" w:color="auto"/>
            <w:right w:val="none" w:sz="0" w:space="0" w:color="auto"/>
          </w:divBdr>
        </w:div>
        <w:div w:id="1214151896">
          <w:marLeft w:val="0"/>
          <w:marRight w:val="0"/>
          <w:marTop w:val="0"/>
          <w:marBottom w:val="0"/>
          <w:divBdr>
            <w:top w:val="none" w:sz="0" w:space="0" w:color="auto"/>
            <w:left w:val="none" w:sz="0" w:space="0" w:color="auto"/>
            <w:bottom w:val="none" w:sz="0" w:space="0" w:color="auto"/>
            <w:right w:val="none" w:sz="0" w:space="0" w:color="auto"/>
          </w:divBdr>
        </w:div>
        <w:div w:id="250898259">
          <w:marLeft w:val="0"/>
          <w:marRight w:val="0"/>
          <w:marTop w:val="0"/>
          <w:marBottom w:val="0"/>
          <w:divBdr>
            <w:top w:val="none" w:sz="0" w:space="0" w:color="auto"/>
            <w:left w:val="none" w:sz="0" w:space="0" w:color="auto"/>
            <w:bottom w:val="none" w:sz="0" w:space="0" w:color="auto"/>
            <w:right w:val="none" w:sz="0" w:space="0" w:color="auto"/>
          </w:divBdr>
        </w:div>
      </w:divsChild>
    </w:div>
    <w:div w:id="2095853759">
      <w:bodyDiv w:val="1"/>
      <w:marLeft w:val="0"/>
      <w:marRight w:val="0"/>
      <w:marTop w:val="0"/>
      <w:marBottom w:val="0"/>
      <w:divBdr>
        <w:top w:val="none" w:sz="0" w:space="0" w:color="auto"/>
        <w:left w:val="none" w:sz="0" w:space="0" w:color="auto"/>
        <w:bottom w:val="none" w:sz="0" w:space="0" w:color="auto"/>
        <w:right w:val="none" w:sz="0" w:space="0" w:color="auto"/>
      </w:divBdr>
      <w:divsChild>
        <w:div w:id="596135540">
          <w:marLeft w:val="0"/>
          <w:marRight w:val="0"/>
          <w:marTop w:val="0"/>
          <w:marBottom w:val="0"/>
          <w:divBdr>
            <w:top w:val="none" w:sz="0" w:space="0" w:color="auto"/>
            <w:left w:val="none" w:sz="0" w:space="0" w:color="auto"/>
            <w:bottom w:val="none" w:sz="0" w:space="0" w:color="auto"/>
            <w:right w:val="none" w:sz="0" w:space="0" w:color="auto"/>
          </w:divBdr>
        </w:div>
      </w:divsChild>
    </w:div>
    <w:div w:id="2100833950">
      <w:bodyDiv w:val="1"/>
      <w:marLeft w:val="0"/>
      <w:marRight w:val="0"/>
      <w:marTop w:val="0"/>
      <w:marBottom w:val="0"/>
      <w:divBdr>
        <w:top w:val="none" w:sz="0" w:space="0" w:color="auto"/>
        <w:left w:val="none" w:sz="0" w:space="0" w:color="auto"/>
        <w:bottom w:val="none" w:sz="0" w:space="0" w:color="auto"/>
        <w:right w:val="none" w:sz="0" w:space="0" w:color="auto"/>
      </w:divBdr>
    </w:div>
    <w:div w:id="2102870749">
      <w:bodyDiv w:val="1"/>
      <w:marLeft w:val="0"/>
      <w:marRight w:val="0"/>
      <w:marTop w:val="0"/>
      <w:marBottom w:val="0"/>
      <w:divBdr>
        <w:top w:val="none" w:sz="0" w:space="0" w:color="auto"/>
        <w:left w:val="none" w:sz="0" w:space="0" w:color="auto"/>
        <w:bottom w:val="none" w:sz="0" w:space="0" w:color="auto"/>
        <w:right w:val="none" w:sz="0" w:space="0" w:color="auto"/>
      </w:divBdr>
    </w:div>
    <w:div w:id="2124303056">
      <w:bodyDiv w:val="1"/>
      <w:marLeft w:val="0"/>
      <w:marRight w:val="0"/>
      <w:marTop w:val="0"/>
      <w:marBottom w:val="0"/>
      <w:divBdr>
        <w:top w:val="none" w:sz="0" w:space="0" w:color="auto"/>
        <w:left w:val="none" w:sz="0" w:space="0" w:color="auto"/>
        <w:bottom w:val="none" w:sz="0" w:space="0" w:color="auto"/>
        <w:right w:val="none" w:sz="0" w:space="0" w:color="auto"/>
      </w:divBdr>
      <w:divsChild>
        <w:div w:id="106509148">
          <w:marLeft w:val="0"/>
          <w:marRight w:val="0"/>
          <w:marTop w:val="0"/>
          <w:marBottom w:val="0"/>
          <w:divBdr>
            <w:top w:val="none" w:sz="0" w:space="0" w:color="auto"/>
            <w:left w:val="none" w:sz="0" w:space="0" w:color="auto"/>
            <w:bottom w:val="none" w:sz="0" w:space="0" w:color="auto"/>
            <w:right w:val="none" w:sz="0" w:space="0" w:color="auto"/>
          </w:divBdr>
        </w:div>
      </w:divsChild>
    </w:div>
    <w:div w:id="2128039981">
      <w:bodyDiv w:val="1"/>
      <w:marLeft w:val="0"/>
      <w:marRight w:val="0"/>
      <w:marTop w:val="0"/>
      <w:marBottom w:val="0"/>
      <w:divBdr>
        <w:top w:val="none" w:sz="0" w:space="0" w:color="auto"/>
        <w:left w:val="none" w:sz="0" w:space="0" w:color="auto"/>
        <w:bottom w:val="none" w:sz="0" w:space="0" w:color="auto"/>
        <w:right w:val="none" w:sz="0" w:space="0" w:color="auto"/>
      </w:divBdr>
    </w:div>
    <w:div w:id="2130203253">
      <w:bodyDiv w:val="1"/>
      <w:marLeft w:val="0"/>
      <w:marRight w:val="0"/>
      <w:marTop w:val="0"/>
      <w:marBottom w:val="0"/>
      <w:divBdr>
        <w:top w:val="none" w:sz="0" w:space="0" w:color="auto"/>
        <w:left w:val="none" w:sz="0" w:space="0" w:color="auto"/>
        <w:bottom w:val="none" w:sz="0" w:space="0" w:color="auto"/>
        <w:right w:val="none" w:sz="0" w:space="0" w:color="auto"/>
      </w:divBdr>
    </w:div>
    <w:div w:id="2136832372">
      <w:bodyDiv w:val="1"/>
      <w:marLeft w:val="0"/>
      <w:marRight w:val="0"/>
      <w:marTop w:val="0"/>
      <w:marBottom w:val="0"/>
      <w:divBdr>
        <w:top w:val="none" w:sz="0" w:space="0" w:color="auto"/>
        <w:left w:val="none" w:sz="0" w:space="0" w:color="auto"/>
        <w:bottom w:val="none" w:sz="0" w:space="0" w:color="auto"/>
        <w:right w:val="none" w:sz="0" w:space="0" w:color="auto"/>
      </w:divBdr>
    </w:div>
    <w:div w:id="2142072372">
      <w:bodyDiv w:val="1"/>
      <w:marLeft w:val="0"/>
      <w:marRight w:val="0"/>
      <w:marTop w:val="0"/>
      <w:marBottom w:val="0"/>
      <w:divBdr>
        <w:top w:val="none" w:sz="0" w:space="0" w:color="auto"/>
        <w:left w:val="none" w:sz="0" w:space="0" w:color="auto"/>
        <w:bottom w:val="none" w:sz="0" w:space="0" w:color="auto"/>
        <w:right w:val="none" w:sz="0" w:space="0" w:color="auto"/>
      </w:divBdr>
    </w:div>
    <w:div w:id="214303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172404803801324"/>
          <c:y val="0.20161149358947936"/>
          <c:w val="0.37655166693328118"/>
          <c:h val="0.6550224677412706"/>
        </c:manualLayout>
      </c:layout>
      <c:pieChart>
        <c:varyColors val="1"/>
        <c:ser>
          <c:idx val="0"/>
          <c:order val="0"/>
          <c:tx>
            <c:strRef>
              <c:f>Lembar1!$B$1</c:f>
              <c:strCache>
                <c:ptCount val="1"/>
                <c:pt idx="0">
                  <c:v> 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46A-413C-A890-CE325770839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46A-413C-A890-CE325770839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Lembar1!$A$2:$A$3</c:f>
              <c:strCache>
                <c:ptCount val="2"/>
                <c:pt idx="0">
                  <c:v>2-3 Tahun</c:v>
                </c:pt>
                <c:pt idx="1">
                  <c:v>1-2 Tahun</c:v>
                </c:pt>
              </c:strCache>
            </c:strRef>
          </c:cat>
          <c:val>
            <c:numRef>
              <c:f>Lembar1!$B$2:$B$3</c:f>
              <c:numCache>
                <c:formatCode>0.0%</c:formatCode>
                <c:ptCount val="2"/>
                <c:pt idx="0">
                  <c:v>0.4</c:v>
                </c:pt>
                <c:pt idx="1">
                  <c:v>0.6</c:v>
                </c:pt>
              </c:numCache>
            </c:numRef>
          </c:val>
          <c:extLst>
            <c:ext xmlns:c16="http://schemas.microsoft.com/office/drawing/2014/chart" uri="{C3380CC4-5D6E-409C-BE32-E72D297353CC}">
              <c16:uniqueId val="{00000000-385E-4833-9182-23F81BE540F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dLbls>
          <c:dLblPos val="bestFit"/>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Lembar1!$B$1</c:f>
              <c:strCache>
                <c:ptCount val="1"/>
                <c:pt idx="0">
                  <c:v>Penjualan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A69-4F9C-9D6C-D189B5F38C8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A69-4F9C-9D6C-D189B5F38C8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Lembar1!$A$2:$A$3</c:f>
              <c:strCache>
                <c:ptCount val="2"/>
                <c:pt idx="0">
                  <c:v>1-5 Tahun</c:v>
                </c:pt>
                <c:pt idx="1">
                  <c:v>&gt;5 Tahun</c:v>
                </c:pt>
              </c:strCache>
            </c:strRef>
          </c:cat>
          <c:val>
            <c:numRef>
              <c:f>Lembar1!$B$2:$B$3</c:f>
              <c:numCache>
                <c:formatCode>0%</c:formatCode>
                <c:ptCount val="2"/>
                <c:pt idx="0">
                  <c:v>0.46</c:v>
                </c:pt>
                <c:pt idx="1">
                  <c:v>0.54</c:v>
                </c:pt>
              </c:numCache>
            </c:numRef>
          </c:val>
          <c:extLst>
            <c:ext xmlns:c16="http://schemas.microsoft.com/office/drawing/2014/chart" uri="{C3380CC4-5D6E-409C-BE32-E72D297353CC}">
              <c16:uniqueId val="{00000000-0958-4605-900B-4990CBDCA88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1751466290132107"/>
          <c:y val="0.34960675687117138"/>
          <c:w val="0.22911562761630169"/>
          <c:h val="0.24266338983128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Lembar1!$B$1</c:f>
              <c:strCache>
                <c:ptCount val="1"/>
                <c:pt idx="0">
                  <c:v>Penjualan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22E-44E7-A124-5285CC29857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22E-44E7-A124-5285CC29857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Lembar1!$A$2:$A$3</c:f>
              <c:strCache>
                <c:ptCount val="2"/>
                <c:pt idx="0">
                  <c:v>Wajib Pajak Pribadi</c:v>
                </c:pt>
                <c:pt idx="1">
                  <c:v>Wajib Pajak Badan</c:v>
                </c:pt>
              </c:strCache>
            </c:strRef>
          </c:cat>
          <c:val>
            <c:numRef>
              <c:f>Lembar1!$B$2:$B$3</c:f>
              <c:numCache>
                <c:formatCode>0.0%</c:formatCode>
                <c:ptCount val="2"/>
                <c:pt idx="0">
                  <c:v>0.49299999999999999</c:v>
                </c:pt>
                <c:pt idx="1">
                  <c:v>0.50700000000000001</c:v>
                </c:pt>
              </c:numCache>
            </c:numRef>
          </c:val>
          <c:extLst>
            <c:ext xmlns:c16="http://schemas.microsoft.com/office/drawing/2014/chart" uri="{C3380CC4-5D6E-409C-BE32-E72D297353CC}">
              <c16:uniqueId val="{00000000-E0EA-4347-BDA1-A5868D637EF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1565894463637483"/>
          <c:y val="0.39571109620632305"/>
          <c:w val="0.25664988981054426"/>
          <c:h val="0.196909196152114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6180D-CDA4-4C96-8090-0F11C9F85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11721</TotalTime>
  <Pages>100</Pages>
  <Words>35781</Words>
  <Characters>203956</Characters>
  <Application>Microsoft Office Word</Application>
  <DocSecurity>0</DocSecurity>
  <Lines>1699</Lines>
  <Paragraphs>478</Paragraphs>
  <ScaleCrop>false</ScaleCrop>
  <Company/>
  <LinksUpToDate>false</LinksUpToDate>
  <CharactersWithSpaces>239259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nadiya atika</dc:creator>
  <cp:keywords/>
  <dc:description/>
  <cp:lastModifiedBy>NAADIYAH ATIKAH PUTRI</cp:lastModifiedBy>
  <cp:revision>312</cp:revision>
  <cp:lastPrinted>2025-06-30T17:58:00Z</cp:lastPrinted>
  <dcterms:created xsi:type="dcterms:W3CDTF">2024-09-04T07:09:00Z</dcterms:created>
  <dcterms:modified xsi:type="dcterms:W3CDTF">2025-06-30T18:05:00Z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c8e310ba-9af3-3a29-b326-3f3ce54038f5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