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before="0" w:after="240"/>
        <w:jc w:val="center"/>
        <w:rPr/>
      </w:pPr>
      <w:bookmarkStart w:id="0" w:name="_Toc149831083"/>
      <w:bookmarkStart w:id="1" w:name="_Toc201128077"/>
      <w:r>
        <w:t xml:space="preserve">PENGARUH PENERAPAN </w:t>
      </w:r>
      <w:r>
        <w:rPr>
          <w:i/>
          <w:iCs/>
        </w:rPr>
        <w:t>GREEN ACCOUNTING</w:t>
      </w:r>
      <w:r>
        <w:t xml:space="preserve"> DAN </w:t>
      </w:r>
      <w:r>
        <w:rPr>
          <w:i/>
          <w:iCs/>
        </w:rPr>
        <w:t>MATERIAL FLOW COST ACCOUNTING</w:t>
      </w:r>
      <w:r>
        <w:t xml:space="preserve"> TERHADAP </w:t>
      </w:r>
      <w:r>
        <w:rPr>
          <w:i/>
          <w:iCs/>
        </w:rPr>
        <w:t>SUSTAINABLE DEVELOPMENT</w:t>
      </w:r>
      <w:r>
        <w:t xml:space="preserve"> (STUDI PADA PERUSAHAAN TAMBANG BATUBARA TERDAFTAR DI BURSA EFEK INDONESIA PERIODE 2022-2024)</w:t>
      </w:r>
      <w:bookmarkEnd w:id="0"/>
      <w:bookmarkEnd w:id="1"/>
    </w:p>
    <w:p>
      <w:pPr>
        <w:pStyle w:val="style0"/>
        <w:jc w:val="center"/>
        <w:rPr>
          <w:rFonts w:cs="Times New Roman"/>
          <w:b/>
          <w:bCs/>
          <w:szCs w:val="32"/>
        </w:rPr>
      </w:pPr>
      <w:r>
        <w:rPr>
          <w:rFonts w:cs="Times New Roman"/>
          <w:b/>
          <w:bCs/>
          <w:szCs w:val="32"/>
        </w:rPr>
        <w:t>PROPOSAL SKRIPSI</w:t>
      </w:r>
    </w:p>
    <w:p>
      <w:pPr>
        <w:pStyle w:val="style0"/>
        <w:jc w:val="center"/>
        <w:rPr>
          <w:rFonts w:cs="Times New Roman"/>
          <w:szCs w:val="32"/>
        </w:rPr>
      </w:pPr>
      <w:r>
        <w:rPr>
          <w:rFonts w:cs="Times New Roman"/>
          <w:szCs w:val="32"/>
        </w:rPr>
        <w:t xml:space="preserve">Sebagai salah satu persyaratan memperoleh gelar Sarjana Akuntansi </w:t>
      </w:r>
    </w:p>
    <w:p>
      <w:pPr>
        <w:pStyle w:val="style0"/>
        <w:jc w:val="center"/>
        <w:rPr>
          <w:rFonts w:cs="Times New Roman"/>
          <w:b/>
          <w:bCs/>
          <w:szCs w:val="32"/>
        </w:rPr>
      </w:pPr>
    </w:p>
    <w:p>
      <w:pPr>
        <w:pStyle w:val="style0"/>
        <w:jc w:val="center"/>
        <w:rPr>
          <w:rFonts w:cs="Times New Roman"/>
          <w:b/>
          <w:bCs/>
          <w:szCs w:val="32"/>
        </w:rPr>
      </w:pPr>
    </w:p>
    <w:p>
      <w:pPr>
        <w:pStyle w:val="style0"/>
        <w:jc w:val="center"/>
        <w:rPr>
          <w:rFonts w:cs="Times New Roman"/>
          <w:b/>
          <w:bCs/>
          <w:szCs w:val="32"/>
        </w:rPr>
      </w:pPr>
      <w:r>
        <w:rPr>
          <w:noProof/>
        </w:rPr>
        <w:drawing>
          <wp:inline distL="0" distT="0" distB="0" distR="0">
            <wp:extent cx="2089785" cy="2079625"/>
            <wp:effectExtent l="0" t="0" r="5715" b="0"/>
            <wp:docPr id="1026" name="Picut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utre 1"/>
                    <pic:cNvPicPr/>
                  </pic:nvPicPr>
                  <pic:blipFill>
                    <a:blip r:embed="rId2" cstate="print"/>
                    <a:srcRect l="0" t="0" r="0" b="0"/>
                    <a:stretch/>
                  </pic:blipFill>
                  <pic:spPr>
                    <a:xfrm rot="0">
                      <a:off x="0" y="0"/>
                      <a:ext cx="2089785" cy="2079625"/>
                    </a:xfrm>
                    <a:prstGeom prst="rect"/>
                  </pic:spPr>
                </pic:pic>
              </a:graphicData>
            </a:graphic>
          </wp:inline>
        </w:drawing>
      </w:r>
    </w:p>
    <w:p>
      <w:pPr>
        <w:pStyle w:val="style0"/>
        <w:jc w:val="center"/>
        <w:rPr>
          <w:rFonts w:cs="Times New Roman"/>
          <w:b/>
          <w:bCs/>
          <w:szCs w:val="32"/>
        </w:rPr>
      </w:pPr>
    </w:p>
    <w:p>
      <w:pPr>
        <w:pStyle w:val="style0"/>
        <w:jc w:val="center"/>
        <w:rPr>
          <w:rFonts w:cs="Times New Roman"/>
          <w:szCs w:val="32"/>
        </w:rPr>
      </w:pPr>
      <w:r>
        <w:rPr>
          <w:rFonts w:cs="Times New Roman"/>
          <w:szCs w:val="32"/>
        </w:rPr>
        <w:t>DISUSUN OLEH:</w:t>
      </w:r>
    </w:p>
    <w:p>
      <w:pPr>
        <w:pStyle w:val="style0"/>
        <w:jc w:val="center"/>
        <w:rPr>
          <w:rFonts w:cs="Times New Roman"/>
          <w:szCs w:val="32"/>
        </w:rPr>
      </w:pPr>
    </w:p>
    <w:p>
      <w:pPr>
        <w:pStyle w:val="style0"/>
        <w:jc w:val="center"/>
        <w:rPr>
          <w:rFonts w:cs="Times New Roman"/>
          <w:b/>
          <w:bCs/>
          <w:szCs w:val="32"/>
        </w:rPr>
      </w:pPr>
      <w:r>
        <w:rPr>
          <w:rFonts w:cs="Times New Roman"/>
          <w:b/>
          <w:bCs/>
          <w:szCs w:val="32"/>
        </w:rPr>
        <w:t>SHADAM RAFLY WINKAUSAR</w:t>
      </w:r>
    </w:p>
    <w:p>
      <w:pPr>
        <w:pStyle w:val="style0"/>
        <w:jc w:val="center"/>
        <w:rPr>
          <w:rFonts w:cs="Times New Roman"/>
          <w:b/>
          <w:bCs/>
          <w:szCs w:val="32"/>
        </w:rPr>
      </w:pPr>
      <w:r>
        <w:rPr>
          <w:rFonts w:cs="Times New Roman"/>
          <w:b/>
          <w:bCs/>
          <w:szCs w:val="32"/>
        </w:rPr>
        <w:t>1801035128</w:t>
      </w:r>
    </w:p>
    <w:p>
      <w:pPr>
        <w:pStyle w:val="style0"/>
        <w:jc w:val="center"/>
        <w:rPr>
          <w:rFonts w:cs="Times New Roman"/>
          <w:b/>
          <w:bCs/>
          <w:szCs w:val="32"/>
        </w:rPr>
      </w:pPr>
      <w:r>
        <w:rPr>
          <w:rFonts w:cs="Times New Roman"/>
          <w:b/>
          <w:bCs/>
          <w:szCs w:val="32"/>
        </w:rPr>
        <w:t>S1 AKUNTANSI</w:t>
      </w:r>
    </w:p>
    <w:p>
      <w:pPr>
        <w:pStyle w:val="style0"/>
        <w:jc w:val="center"/>
        <w:rPr>
          <w:rFonts w:cs="Times New Roman"/>
          <w:b/>
          <w:bCs/>
          <w:szCs w:val="32"/>
        </w:rPr>
      </w:pPr>
    </w:p>
    <w:p>
      <w:pPr>
        <w:pStyle w:val="style0"/>
        <w:jc w:val="center"/>
        <w:rPr>
          <w:rFonts w:cs="Times New Roman"/>
          <w:b/>
          <w:bCs/>
          <w:szCs w:val="32"/>
        </w:rPr>
      </w:pPr>
    </w:p>
    <w:p>
      <w:pPr>
        <w:pStyle w:val="style0"/>
        <w:spacing w:after="0"/>
        <w:jc w:val="center"/>
        <w:rPr>
          <w:rFonts w:cs="Times New Roman"/>
          <w:b/>
          <w:bCs/>
          <w:szCs w:val="24"/>
        </w:rPr>
      </w:pPr>
    </w:p>
    <w:p>
      <w:pPr>
        <w:pStyle w:val="style0"/>
        <w:spacing w:after="0"/>
        <w:jc w:val="center"/>
        <w:rPr>
          <w:rFonts w:cs="Times New Roman"/>
          <w:b/>
          <w:bCs/>
          <w:szCs w:val="24"/>
        </w:rPr>
      </w:pPr>
    </w:p>
    <w:p>
      <w:pPr>
        <w:pStyle w:val="style0"/>
        <w:spacing w:after="0"/>
        <w:jc w:val="center"/>
        <w:rPr>
          <w:rFonts w:cs="Times New Roman"/>
          <w:b/>
          <w:bCs/>
          <w:szCs w:val="24"/>
        </w:rPr>
      </w:pPr>
    </w:p>
    <w:p>
      <w:pPr>
        <w:pStyle w:val="style0"/>
        <w:spacing w:after="0"/>
        <w:jc w:val="center"/>
        <w:rPr>
          <w:rFonts w:cs="Times New Roman"/>
          <w:b/>
          <w:bCs/>
          <w:szCs w:val="24"/>
        </w:rPr>
      </w:pPr>
      <w:r>
        <w:rPr>
          <w:rFonts w:cs="Times New Roman"/>
          <w:b/>
          <w:bCs/>
          <w:szCs w:val="24"/>
        </w:rPr>
        <w:t>FAKULTAS EKONOMI DAN BISNIS</w:t>
      </w:r>
    </w:p>
    <w:p>
      <w:pPr>
        <w:pStyle w:val="style0"/>
        <w:spacing w:after="0"/>
        <w:jc w:val="center"/>
        <w:rPr>
          <w:rFonts w:cs="Times New Roman"/>
          <w:b/>
          <w:bCs/>
          <w:szCs w:val="24"/>
        </w:rPr>
      </w:pPr>
      <w:r>
        <w:rPr>
          <w:rFonts w:cs="Times New Roman"/>
          <w:b/>
          <w:bCs/>
          <w:szCs w:val="24"/>
        </w:rPr>
        <w:t>UNIVERSITAS MULAWARMAN</w:t>
      </w:r>
    </w:p>
    <w:p>
      <w:pPr>
        <w:pStyle w:val="style0"/>
        <w:spacing w:after="0"/>
        <w:jc w:val="center"/>
        <w:rPr>
          <w:rFonts w:cs="Times New Roman"/>
          <w:b/>
          <w:bCs/>
          <w:szCs w:val="24"/>
        </w:rPr>
      </w:pPr>
      <w:r>
        <w:rPr>
          <w:rFonts w:cs="Times New Roman"/>
          <w:b/>
          <w:bCs/>
          <w:szCs w:val="24"/>
        </w:rPr>
        <w:t>SAMARINDA</w:t>
      </w:r>
    </w:p>
    <w:p>
      <w:pPr>
        <w:pStyle w:val="style0"/>
        <w:spacing w:after="0"/>
        <w:jc w:val="center"/>
        <w:rPr>
          <w:rFonts w:cs="Times New Roman"/>
          <w:b/>
          <w:bCs/>
          <w:szCs w:val="24"/>
        </w:rPr>
        <w:sectPr>
          <w:pgSz w:w="11906" w:h="16838" w:orient="portrait" w:code="9"/>
          <w:pgMar w:top="2268" w:right="1701" w:bottom="1701" w:left="2268" w:header="708" w:footer="708" w:gutter="0"/>
          <w:cols w:space="708"/>
          <w:docGrid w:linePitch="360"/>
        </w:sectPr>
      </w:pPr>
      <w:r>
        <w:rPr>
          <w:rFonts w:cs="Times New Roman"/>
          <w:b/>
          <w:bCs/>
          <w:szCs w:val="24"/>
        </w:rPr>
        <w:t>202</w:t>
      </w:r>
      <w:bookmarkStart w:id="2" w:name="_Toc149831084"/>
      <w:r>
        <w:rPr>
          <w:rFonts w:cs="Times New Roman"/>
          <w:b/>
          <w:bCs/>
          <w:szCs w:val="24"/>
        </w:rPr>
        <w:t>5</w:t>
      </w:r>
    </w:p>
    <w:bookmarkStart w:id="3" w:name="_Toc201128078"/>
    <w:p>
      <w:pPr>
        <w:pStyle w:val="style1"/>
        <w:spacing w:after="240" w:lineRule="auto" w:line="480"/>
        <w:jc w:val="center"/>
        <w:rPr/>
      </w:pPr>
      <w:r>
        <w:t>KATA PENGANTAR</w:t>
      </w:r>
      <w:bookmarkEnd w:id="3"/>
    </w:p>
    <w:p>
      <w:pPr>
        <w:pStyle w:val="style0"/>
        <w:spacing w:lineRule="auto" w:line="480"/>
        <w:jc w:val="both"/>
        <w:rPr>
          <w:rFonts w:cs="Times New Roman"/>
          <w:szCs w:val="24"/>
        </w:rPr>
      </w:pPr>
      <w:r>
        <w:rPr>
          <w:rFonts w:cs="Times New Roman"/>
          <w:szCs w:val="24"/>
        </w:rPr>
        <w:tab/>
      </w:r>
      <w:r>
        <w:rPr>
          <w:rFonts w:cs="Times New Roman"/>
          <w:szCs w:val="24"/>
        </w:rPr>
        <w:t xml:space="preserve">Puji syukur </w:t>
      </w:r>
      <w:r>
        <w:rPr>
          <w:rFonts w:cs="Times New Roman"/>
          <w:szCs w:val="24"/>
        </w:rPr>
        <w:t>kehadirat</w:t>
      </w:r>
      <w:r>
        <w:rPr>
          <w:rFonts w:cs="Times New Roman"/>
          <w:szCs w:val="24"/>
        </w:rPr>
        <w:t xml:space="preserve"> Allah SWT telah me</w:t>
      </w:r>
      <w:r>
        <w:rPr>
          <w:rFonts w:cs="Times New Roman"/>
          <w:szCs w:val="24"/>
        </w:rPr>
        <w:t xml:space="preserve">limpahkan rahmat, taufik dan hidayah-Nya, tak lupa juga </w:t>
      </w:r>
      <w:r>
        <w:rPr>
          <w:rFonts w:cs="Times New Roman"/>
          <w:szCs w:val="24"/>
        </w:rPr>
        <w:t>shalawat</w:t>
      </w:r>
      <w:r>
        <w:rPr>
          <w:rFonts w:cs="Times New Roman"/>
          <w:szCs w:val="24"/>
        </w:rPr>
        <w:t xml:space="preserve"> serta salam bagi junjungan kita Nabi Muhammad SAW, sehingga penulis dapat menyelesaikan skripsi yang Berjudul “Pengaruh Pene</w:t>
      </w:r>
      <w:r>
        <w:rPr>
          <w:rFonts w:cs="Times New Roman"/>
          <w:szCs w:val="24"/>
          <w:lang w:val="en-US"/>
        </w:rPr>
        <w:t>r</w:t>
      </w:r>
      <w:r>
        <w:rPr>
          <w:rFonts w:cs="Times New Roman"/>
          <w:szCs w:val="24"/>
        </w:rPr>
        <w:t xml:space="preserve">apan </w:t>
      </w:r>
      <w:r>
        <w:rPr>
          <w:rFonts w:cs="Times New Roman"/>
          <w:i/>
          <w:iCs/>
          <w:szCs w:val="24"/>
        </w:rPr>
        <w:t xml:space="preserve">Green </w:t>
      </w:r>
      <w:r>
        <w:rPr>
          <w:rFonts w:cs="Times New Roman"/>
          <w:i/>
          <w:iCs/>
          <w:szCs w:val="24"/>
        </w:rPr>
        <w:t>Accounting</w:t>
      </w:r>
      <w:r>
        <w:rPr>
          <w:rFonts w:cs="Times New Roman"/>
          <w:szCs w:val="24"/>
        </w:rPr>
        <w:t xml:space="preserve"> dan </w:t>
      </w:r>
      <w:r>
        <w:rPr>
          <w:rFonts w:cs="Times New Roman"/>
          <w:i/>
          <w:iCs/>
          <w:szCs w:val="24"/>
        </w:rPr>
        <w:t xml:space="preserve">Material </w:t>
      </w:r>
      <w:r>
        <w:rPr>
          <w:rFonts w:cs="Times New Roman"/>
          <w:i/>
          <w:iCs/>
          <w:szCs w:val="24"/>
        </w:rPr>
        <w:t>Flow</w:t>
      </w:r>
      <w:r>
        <w:rPr>
          <w:rFonts w:cs="Times New Roman"/>
          <w:i/>
          <w:iCs/>
          <w:szCs w:val="24"/>
        </w:rPr>
        <w:t xml:space="preserve"> </w:t>
      </w:r>
      <w:r>
        <w:rPr>
          <w:rFonts w:cs="Times New Roman"/>
          <w:i/>
          <w:iCs/>
          <w:szCs w:val="24"/>
        </w:rPr>
        <w:t>Cost</w:t>
      </w:r>
      <w:r>
        <w:rPr>
          <w:rFonts w:cs="Times New Roman"/>
          <w:i/>
          <w:iCs/>
          <w:szCs w:val="24"/>
        </w:rPr>
        <w:t xml:space="preserve"> </w:t>
      </w:r>
      <w:r>
        <w:rPr>
          <w:rFonts w:cs="Times New Roman"/>
          <w:i/>
          <w:iCs/>
          <w:szCs w:val="24"/>
        </w:rPr>
        <w:t>Accounting</w:t>
      </w:r>
      <w:r>
        <w:rPr>
          <w:rFonts w:cs="Times New Roman"/>
          <w:szCs w:val="24"/>
        </w:rPr>
        <w:t xml:space="preserve"> Terhadap </w:t>
      </w:r>
      <w:r>
        <w:rPr>
          <w:rFonts w:cs="Times New Roman"/>
          <w:i/>
          <w:iCs/>
          <w:szCs w:val="24"/>
        </w:rPr>
        <w:t>Sustainable</w:t>
      </w:r>
      <w:r>
        <w:rPr>
          <w:rFonts w:cs="Times New Roman"/>
          <w:i/>
          <w:iCs/>
          <w:szCs w:val="24"/>
        </w:rPr>
        <w:t xml:space="preserve"> Development</w:t>
      </w:r>
      <w:r>
        <w:rPr>
          <w:rFonts w:cs="Times New Roman"/>
          <w:szCs w:val="24"/>
        </w:rPr>
        <w:t xml:space="preserve"> (Studi pada Perusahaan Tambang Batubara Terdaftar di Bursa Efek Indonesia Periode 2022-2024)” sebagai salah satu syarat untuk memperoleh gelar</w:t>
      </w:r>
      <w:r>
        <w:rPr>
          <w:rFonts w:cs="Times New Roman"/>
          <w:szCs w:val="24"/>
        </w:rPr>
        <w:t xml:space="preserve"> Sarjana Akuntansi pada Fakultas Ekonomi dan Bisnis Universitas </w:t>
      </w:r>
      <w:r>
        <w:rPr>
          <w:rFonts w:cs="Times New Roman"/>
          <w:szCs w:val="24"/>
        </w:rPr>
        <w:t>Mulawarman</w:t>
      </w:r>
      <w:r>
        <w:rPr>
          <w:rFonts w:cs="Times New Roman"/>
          <w:szCs w:val="24"/>
        </w:rPr>
        <w:t>. Untuk sampai di titik ini tidak terlepas dari adanya bimbingan, pengarahan dan bantuan-bantuan dari berbagai pihak. Oleh karena itu pada kesempatan ini saya ingin mengucapkan Terima Kasih secara khusus kepada:</w:t>
      </w:r>
    </w:p>
    <w:p>
      <w:pPr>
        <w:pStyle w:val="style179"/>
        <w:numPr>
          <w:ilvl w:val="0"/>
          <w:numId w:val="1"/>
        </w:numPr>
        <w:spacing w:lineRule="auto" w:line="480"/>
        <w:jc w:val="both"/>
        <w:rPr>
          <w:rFonts w:cs="Times New Roman"/>
          <w:szCs w:val="24"/>
        </w:rPr>
      </w:pPr>
      <w:r>
        <w:rPr>
          <w:rFonts w:cs="Times New Roman"/>
          <w:szCs w:val="24"/>
        </w:rPr>
        <w:t xml:space="preserve">Kepada Kedua orang tua tercinta saya Bapak Heri </w:t>
      </w:r>
      <w:r>
        <w:rPr>
          <w:rFonts w:cs="Times New Roman"/>
          <w:szCs w:val="24"/>
        </w:rPr>
        <w:t>Ruhardi</w:t>
      </w:r>
      <w:r>
        <w:rPr>
          <w:rFonts w:cs="Times New Roman"/>
          <w:szCs w:val="24"/>
        </w:rPr>
        <w:t xml:space="preserve"> dan Juga Ibu Katrin Nada yang selalu memberikan semangat, doa dan juga motivasi untuk penulis</w:t>
      </w:r>
      <w:r>
        <w:rPr>
          <w:rFonts w:cs="Times New Roman"/>
          <w:szCs w:val="24"/>
        </w:rPr>
        <w:t>.</w:t>
      </w:r>
    </w:p>
    <w:p>
      <w:pPr>
        <w:pStyle w:val="style179"/>
        <w:numPr>
          <w:ilvl w:val="0"/>
          <w:numId w:val="1"/>
        </w:numPr>
        <w:spacing w:lineRule="auto" w:line="480"/>
        <w:jc w:val="both"/>
        <w:rPr>
          <w:rFonts w:cs="Times New Roman"/>
          <w:szCs w:val="32"/>
        </w:rPr>
      </w:pPr>
      <w:r>
        <w:rPr>
          <w:rFonts w:cs="Times New Roman"/>
          <w:szCs w:val="32"/>
        </w:rPr>
        <w:t xml:space="preserve">Dr. Jamaluddin MD, </w:t>
      </w:r>
      <w:r>
        <w:rPr>
          <w:rFonts w:cs="Times New Roman"/>
          <w:szCs w:val="32"/>
        </w:rPr>
        <w:t>S.E.,M.SI.,Ak</w:t>
      </w:r>
      <w:r>
        <w:rPr>
          <w:rFonts w:cs="Times New Roman"/>
          <w:szCs w:val="32"/>
        </w:rPr>
        <w:t xml:space="preserve"> selaku dosen pembimbing skripsi yang telah membimbing dan </w:t>
      </w:r>
      <w:r>
        <w:rPr>
          <w:rFonts w:cs="Times New Roman"/>
          <w:szCs w:val="32"/>
        </w:rPr>
        <w:t>megarahkan</w:t>
      </w:r>
      <w:r>
        <w:rPr>
          <w:rFonts w:cs="Times New Roman"/>
          <w:szCs w:val="32"/>
        </w:rPr>
        <w:t xml:space="preserve"> sehingga proses penyusunan skripsi ini dapat terselesaikan.</w:t>
      </w:r>
    </w:p>
    <w:p>
      <w:pPr>
        <w:pStyle w:val="style179"/>
        <w:numPr>
          <w:ilvl w:val="0"/>
          <w:numId w:val="1"/>
        </w:numPr>
        <w:spacing w:lineRule="auto" w:line="480"/>
        <w:jc w:val="both"/>
        <w:rPr>
          <w:rFonts w:cs="Times New Roman"/>
          <w:szCs w:val="32"/>
        </w:rPr>
      </w:pPr>
      <w:r>
        <w:rPr>
          <w:rFonts w:cs="Times New Roman"/>
          <w:szCs w:val="32"/>
        </w:rPr>
        <w:t xml:space="preserve">Dr. </w:t>
      </w:r>
      <w:r>
        <w:rPr>
          <w:rFonts w:cs="Times New Roman"/>
          <w:szCs w:val="32"/>
        </w:rPr>
        <w:t>Fibriyani</w:t>
      </w:r>
      <w:r>
        <w:rPr>
          <w:rFonts w:cs="Times New Roman"/>
          <w:szCs w:val="32"/>
        </w:rPr>
        <w:t xml:space="preserve"> Nur Khairin, S.E., M.S.A., Ak., CA., CSP., </w:t>
      </w:r>
      <w:r>
        <w:rPr>
          <w:rFonts w:cs="Times New Roman"/>
          <w:szCs w:val="32"/>
        </w:rPr>
        <w:t>CIQaR</w:t>
      </w:r>
      <w:r>
        <w:rPr>
          <w:rFonts w:cs="Times New Roman"/>
          <w:szCs w:val="32"/>
        </w:rPr>
        <w:t xml:space="preserve"> selaku Koordinator Program Studi Akuntansi</w:t>
      </w:r>
      <w:r>
        <w:rPr>
          <w:rFonts w:cs="Times New Roman"/>
          <w:szCs w:val="32"/>
        </w:rPr>
        <w:t>.</w:t>
      </w:r>
    </w:p>
    <w:p>
      <w:pPr>
        <w:pStyle w:val="style179"/>
        <w:numPr>
          <w:ilvl w:val="0"/>
          <w:numId w:val="1"/>
        </w:numPr>
        <w:spacing w:lineRule="auto" w:line="480"/>
        <w:jc w:val="both"/>
        <w:rPr>
          <w:rFonts w:cs="Times New Roman"/>
          <w:szCs w:val="32"/>
        </w:rPr>
      </w:pPr>
      <w:r>
        <w:rPr>
          <w:rFonts w:cs="Times New Roman"/>
          <w:szCs w:val="32"/>
        </w:rPr>
        <w:t>Caca, Christin</w:t>
      </w:r>
      <w:r>
        <w:rPr>
          <w:rFonts w:cs="Times New Roman"/>
          <w:szCs w:val="32"/>
        </w:rPr>
        <w:t>e, Heriadi selaku teman seperjuangan kuliah yang telah membantu selama perkuliahan.</w:t>
      </w:r>
    </w:p>
    <w:p>
      <w:pPr>
        <w:pStyle w:val="style179"/>
        <w:numPr>
          <w:ilvl w:val="0"/>
          <w:numId w:val="1"/>
        </w:numPr>
        <w:spacing w:lineRule="auto" w:line="480"/>
        <w:jc w:val="both"/>
        <w:rPr>
          <w:rFonts w:cs="Times New Roman"/>
          <w:szCs w:val="32"/>
        </w:rPr>
      </w:pPr>
      <w:r>
        <w:rPr>
          <w:rFonts w:cs="Times New Roman"/>
          <w:szCs w:val="32"/>
        </w:rPr>
        <w:t>Yoga, Bima,  Eky, Nibras, Dion, Daniel, selaku teman di luar perkuliahan yang telah meluangkan waktu untuk membantu saya menyelesaikan Skripsi ini.</w:t>
      </w:r>
    </w:p>
    <w:p>
      <w:pPr>
        <w:pStyle w:val="style179"/>
        <w:numPr>
          <w:ilvl w:val="0"/>
          <w:numId w:val="1"/>
        </w:numPr>
        <w:spacing w:lineRule="auto" w:line="480"/>
        <w:jc w:val="both"/>
        <w:rPr>
          <w:rFonts w:cs="Times New Roman"/>
          <w:szCs w:val="32"/>
        </w:rPr>
      </w:pPr>
      <w:r>
        <w:rPr>
          <w:rFonts w:cs="Times New Roman"/>
          <w:szCs w:val="32"/>
        </w:rPr>
        <w:t>Seluruh pihak yang terlibat secara langsung maupun tidak langsung yang mungkin saya lupa sehingga tidak bisa disebutkan oleh penulis satu persatu.</w:t>
      </w:r>
    </w:p>
    <w:p>
      <w:pPr>
        <w:pStyle w:val="style1"/>
        <w:jc w:val="center"/>
        <w:rPr/>
      </w:pPr>
    </w:p>
    <w:p>
      <w:pPr>
        <w:pStyle w:val="style1"/>
        <w:jc w:val="center"/>
        <w:rPr/>
      </w:pPr>
    </w:p>
    <w:p>
      <w:pPr>
        <w:pStyle w:val="style1"/>
        <w:jc w:val="center"/>
        <w:rPr/>
      </w:pPr>
    </w:p>
    <w:p>
      <w:pPr>
        <w:pStyle w:val="style1"/>
        <w:jc w:val="center"/>
        <w:rPr/>
      </w:pPr>
    </w:p>
    <w:p>
      <w:pPr>
        <w:pStyle w:val="style1"/>
        <w:jc w:val="center"/>
        <w:rPr/>
      </w:pPr>
    </w:p>
    <w:p>
      <w:pPr>
        <w:pStyle w:val="style1"/>
        <w:jc w:val="center"/>
        <w:rPr/>
      </w:pPr>
    </w:p>
    <w:p>
      <w:pPr>
        <w:pStyle w:val="style1"/>
        <w:jc w:val="center"/>
        <w:rPr/>
      </w:pPr>
    </w:p>
    <w:p>
      <w:pPr>
        <w:pStyle w:val="style1"/>
        <w:jc w:val="center"/>
        <w:rPr/>
      </w:pPr>
    </w:p>
    <w:p>
      <w:pPr>
        <w:pStyle w:val="style1"/>
        <w:jc w:val="center"/>
        <w:rPr/>
      </w:pPr>
    </w:p>
    <w:p>
      <w:pPr>
        <w:pStyle w:val="style1"/>
        <w:jc w:val="center"/>
        <w:rPr/>
      </w:pPr>
    </w:p>
    <w:p>
      <w:pPr>
        <w:pStyle w:val="style1"/>
        <w:jc w:val="center"/>
        <w:rPr/>
      </w:pPr>
    </w:p>
    <w:p>
      <w:pPr>
        <w:pStyle w:val="style1"/>
        <w:jc w:val="center"/>
        <w:rPr/>
      </w:pPr>
    </w:p>
    <w:p>
      <w:pPr>
        <w:pStyle w:val="style1"/>
        <w:jc w:val="center"/>
        <w:rPr/>
      </w:pPr>
    </w:p>
    <w:p>
      <w:pPr>
        <w:pStyle w:val="style1"/>
        <w:jc w:val="center"/>
        <w:rPr/>
      </w:pPr>
    </w:p>
    <w:p>
      <w:pPr>
        <w:pStyle w:val="style0"/>
        <w:rPr/>
      </w:pPr>
    </w:p>
    <w:p>
      <w:pPr>
        <w:pStyle w:val="style0"/>
        <w:rPr/>
      </w:pPr>
    </w:p>
    <w:p>
      <w:pPr>
        <w:pStyle w:val="style0"/>
        <w:rPr/>
      </w:pPr>
    </w:p>
    <w:p>
      <w:pPr>
        <w:pStyle w:val="style0"/>
        <w:rPr/>
      </w:pPr>
    </w:p>
    <w:bookmarkStart w:id="4" w:name="_Toc201128079"/>
    <w:p>
      <w:pPr>
        <w:pStyle w:val="style1"/>
        <w:jc w:val="center"/>
        <w:rPr/>
      </w:pPr>
      <w:r>
        <w:t>DAFTAR ISI</w:t>
      </w:r>
      <w:bookmarkEnd w:id="2"/>
      <w:bookmarkEnd w:id="4"/>
    </w:p>
    <w:p>
      <w:pPr>
        <w:pStyle w:val="style0"/>
        <w:rPr/>
      </w:pPr>
    </w:p>
    <w:p>
      <w:pPr>
        <w:pStyle w:val="style266"/>
        <w:rPr>
          <w:rFonts w:cs="Times New Roman"/>
          <w:szCs w:val="24"/>
        </w:rPr>
      </w:pPr>
    </w:p>
    <w:p>
      <w:pPr>
        <w:pStyle w:val="style19"/>
        <w:rPr>
          <w:rFonts w:ascii="Calibri" w:cs="Cordia New" w:eastAsia="宋体" w:hAnsi="Calibri"/>
          <w:b/>
          <w:bCs/>
          <w:szCs w:val="24"/>
          <w:lang w:bidi="ar-SA" w:eastAsia="id-ID"/>
        </w:rPr>
      </w:pPr>
      <w:r>
        <w:rPr>
          <w:rFonts w:cs="Times New Roman"/>
          <w:szCs w:val="24"/>
        </w:rPr>
        <w:fldChar w:fldCharType="begin"/>
      </w:r>
      <w:r>
        <w:rPr>
          <w:rFonts w:cs="Times New Roman"/>
          <w:szCs w:val="24"/>
        </w:rPr>
        <w:instrText xml:space="preserve"> TOC \o "1-3" \h \z \u </w:instrText>
      </w:r>
      <w:r>
        <w:rPr>
          <w:rFonts w:cs="Times New Roman"/>
          <w:szCs w:val="24"/>
        </w:rPr>
        <w:fldChar w:fldCharType="separate"/>
      </w:r>
      <w:r>
        <w:rPr/>
        <w:fldChar w:fldCharType="begin"/>
      </w:r>
      <w:r>
        <w:instrText xml:space="preserve"> HYPERLINK \l "_Toc201128077" </w:instrText>
      </w:r>
      <w:r>
        <w:rPr/>
        <w:fldChar w:fldCharType="separate"/>
      </w:r>
      <w:r>
        <w:rPr>
          <w:rStyle w:val="style85"/>
          <w:b/>
          <w:bCs/>
        </w:rPr>
        <w:t>HALAMAN JUDUL</w:t>
      </w:r>
      <w:r>
        <w:rPr>
          <w:b/>
          <w:bCs/>
          <w:webHidden/>
        </w:rPr>
        <w:tab/>
      </w:r>
      <w:r>
        <w:rPr>
          <w:b/>
          <w:bCs/>
          <w:webHidden/>
        </w:rPr>
        <w:fldChar w:fldCharType="begin"/>
      </w:r>
      <w:r>
        <w:rPr>
          <w:b/>
          <w:bCs/>
          <w:webHidden/>
        </w:rPr>
        <w:instrText xml:space="preserve"> PAGEREF _Toc201128077 \h </w:instrText>
      </w:r>
      <w:r>
        <w:rPr>
          <w:b/>
          <w:bCs/>
          <w:webHidden/>
        </w:rPr>
        <w:fldChar w:fldCharType="separate"/>
      </w:r>
      <w:r>
        <w:rPr>
          <w:b/>
          <w:bCs/>
          <w:webHidden/>
        </w:rPr>
        <w:t>1</w:t>
      </w:r>
      <w:r>
        <w:rPr>
          <w:b/>
          <w:bCs/>
          <w:webHidden/>
        </w:rPr>
        <w:fldChar w:fldCharType="end"/>
      </w:r>
      <w:r>
        <w:rPr/>
        <w:fldChar w:fldCharType="end"/>
      </w:r>
    </w:p>
    <w:p>
      <w:pPr>
        <w:pStyle w:val="style19"/>
        <w:rPr>
          <w:rFonts w:ascii="Calibri" w:cs="Cordia New" w:eastAsia="宋体" w:hAnsi="Calibri"/>
          <w:b/>
          <w:bCs/>
          <w:szCs w:val="24"/>
          <w:lang w:bidi="ar-SA" w:eastAsia="id-ID"/>
        </w:rPr>
      </w:pPr>
      <w:r>
        <w:rPr/>
        <w:fldChar w:fldCharType="begin"/>
      </w:r>
      <w:r>
        <w:instrText xml:space="preserve"> HYPERLINK \l "_Toc201128078" </w:instrText>
      </w:r>
      <w:r>
        <w:rPr/>
        <w:fldChar w:fldCharType="separate"/>
      </w:r>
      <w:r>
        <w:rPr>
          <w:rStyle w:val="style85"/>
          <w:b/>
          <w:bCs/>
        </w:rPr>
        <w:t>KATA PENGANTAR</w:t>
      </w:r>
      <w:r>
        <w:rPr>
          <w:b/>
          <w:bCs/>
          <w:webHidden/>
        </w:rPr>
        <w:tab/>
      </w:r>
      <w:r>
        <w:rPr>
          <w:b/>
          <w:bCs/>
          <w:webHidden/>
        </w:rPr>
        <w:fldChar w:fldCharType="begin"/>
      </w:r>
      <w:r>
        <w:rPr>
          <w:b/>
          <w:bCs/>
          <w:webHidden/>
        </w:rPr>
        <w:instrText xml:space="preserve"> PAGEREF _Toc201128078 \h </w:instrText>
      </w:r>
      <w:r>
        <w:rPr>
          <w:b/>
          <w:bCs/>
          <w:webHidden/>
        </w:rPr>
        <w:fldChar w:fldCharType="separate"/>
      </w:r>
      <w:r>
        <w:rPr>
          <w:b/>
          <w:bCs/>
          <w:webHidden/>
        </w:rPr>
        <w:t>ii</w:t>
      </w:r>
      <w:r>
        <w:rPr>
          <w:b/>
          <w:bCs/>
          <w:webHidden/>
        </w:rPr>
        <w:fldChar w:fldCharType="end"/>
      </w:r>
      <w:r>
        <w:rPr/>
        <w:fldChar w:fldCharType="end"/>
      </w:r>
    </w:p>
    <w:p>
      <w:pPr>
        <w:pStyle w:val="style19"/>
        <w:rPr>
          <w:rFonts w:ascii="Calibri" w:cs="Cordia New" w:eastAsia="宋体" w:hAnsi="Calibri"/>
          <w:szCs w:val="24"/>
          <w:lang w:bidi="ar-SA" w:eastAsia="id-ID"/>
        </w:rPr>
      </w:pPr>
      <w:r>
        <w:rPr/>
        <w:fldChar w:fldCharType="begin"/>
      </w:r>
      <w:r>
        <w:instrText xml:space="preserve"> HYPERLINK \l "_Toc201128079" </w:instrText>
      </w:r>
      <w:r>
        <w:rPr/>
        <w:fldChar w:fldCharType="separate"/>
      </w:r>
      <w:r>
        <w:rPr>
          <w:rStyle w:val="style85"/>
          <w:b/>
          <w:bCs/>
        </w:rPr>
        <w:t>DAFTAR ISI</w:t>
      </w:r>
      <w:r>
        <w:rPr>
          <w:b/>
          <w:bCs/>
          <w:webHidden/>
        </w:rPr>
        <w:tab/>
      </w:r>
      <w:r>
        <w:rPr>
          <w:b/>
          <w:bCs/>
          <w:webHidden/>
        </w:rPr>
        <w:fldChar w:fldCharType="begin"/>
      </w:r>
      <w:r>
        <w:rPr>
          <w:b/>
          <w:bCs/>
          <w:webHidden/>
        </w:rPr>
        <w:instrText xml:space="preserve"> PAGEREF _Toc201128079 \h </w:instrText>
      </w:r>
      <w:r>
        <w:rPr>
          <w:b/>
          <w:bCs/>
          <w:webHidden/>
        </w:rPr>
        <w:fldChar w:fldCharType="separate"/>
      </w:r>
      <w:r>
        <w:rPr>
          <w:b/>
          <w:bCs/>
          <w:webHidden/>
        </w:rPr>
        <w:t>iv</w:t>
      </w:r>
      <w:r>
        <w:rPr>
          <w:b/>
          <w:bCs/>
          <w:webHidden/>
        </w:rPr>
        <w:fldChar w:fldCharType="end"/>
      </w:r>
      <w:r>
        <w:rPr/>
        <w:fldChar w:fldCharType="end"/>
      </w:r>
    </w:p>
    <w:p>
      <w:pPr>
        <w:pStyle w:val="style19"/>
        <w:rPr>
          <w:rFonts w:ascii="Calibri" w:cs="Cordia New" w:eastAsia="宋体" w:hAnsi="Calibri"/>
          <w:b/>
          <w:bCs/>
          <w:szCs w:val="24"/>
          <w:lang w:bidi="ar-SA" w:eastAsia="id-ID"/>
        </w:rPr>
      </w:pPr>
      <w:r>
        <w:rPr/>
        <w:fldChar w:fldCharType="begin"/>
      </w:r>
      <w:r>
        <w:instrText xml:space="preserve"> HYPERLINK \l "_Toc201128080" </w:instrText>
      </w:r>
      <w:r>
        <w:rPr/>
        <w:fldChar w:fldCharType="separate"/>
      </w:r>
      <w:r>
        <w:rPr>
          <w:rStyle w:val="style85"/>
          <w:b/>
          <w:bCs/>
        </w:rPr>
        <w:t>BAB I PENDAHULUAN</w:t>
      </w:r>
      <w:r>
        <w:rPr>
          <w:b/>
          <w:bCs/>
          <w:webHidden/>
        </w:rPr>
        <w:tab/>
      </w:r>
      <w:r>
        <w:rPr>
          <w:b/>
          <w:bCs/>
          <w:webHidden/>
        </w:rPr>
        <w:fldChar w:fldCharType="begin"/>
      </w:r>
      <w:r>
        <w:rPr>
          <w:b/>
          <w:bCs/>
          <w:webHidden/>
        </w:rPr>
        <w:instrText xml:space="preserve"> PAGEREF _Toc201128080 \h </w:instrText>
      </w:r>
      <w:r>
        <w:rPr>
          <w:b/>
          <w:bCs/>
          <w:webHidden/>
        </w:rPr>
        <w:fldChar w:fldCharType="separate"/>
      </w:r>
      <w:r>
        <w:rPr>
          <w:b/>
          <w:bCs/>
          <w:webHidden/>
        </w:rPr>
        <w:t>1</w:t>
      </w:r>
      <w:r>
        <w:rPr>
          <w:b/>
          <w:bCs/>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"_Toc201128081" </w:instrText>
      </w:r>
      <w:r>
        <w:rPr/>
        <w:fldChar w:fldCharType="separate"/>
      </w:r>
      <w:r>
        <w:rPr>
          <w:rStyle w:val="style85"/>
          <w:noProof/>
        </w:rPr>
        <w:t>1.1</w:t>
      </w:r>
      <w:r>
        <w:rPr>
          <w:rFonts w:ascii="Calibri" w:cs="Cordia New" w:eastAsia="宋体" w:hAnsi="Calibri"/>
          <w:noProof/>
          <w:szCs w:val="24"/>
          <w:lang w:bidi="ar-SA" w:eastAsia="id-ID"/>
        </w:rPr>
        <w:tab/>
      </w:r>
      <w:r>
        <w:rPr>
          <w:rStyle w:val="style85"/>
          <w:noProof/>
        </w:rPr>
        <w:t>Latar Belakang</w:t>
      </w:r>
      <w:r>
        <w:rPr>
          <w:noProof/>
          <w:webHidden/>
        </w:rPr>
        <w:tab/>
      </w:r>
      <w:r>
        <w:rPr>
          <w:noProof/>
          <w:webHidden/>
        </w:rPr>
        <w:fldChar w:fldCharType="begin"/>
      </w:r>
      <w:r>
        <w:rPr>
          <w:noProof/>
          <w:webHidden/>
        </w:rPr>
        <w:instrText xml:space="preserve"> PAGEREF _Toc201128081 \h </w:instrText>
      </w:r>
      <w:r>
        <w:rPr>
          <w:noProof/>
          <w:webHidden/>
        </w:rPr>
        <w:fldChar w:fldCharType="separate"/>
      </w:r>
      <w:r>
        <w:rPr>
          <w:noProof/>
          <w:webHidden/>
        </w:rPr>
        <w:t>1</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"_Toc201128082" </w:instrText>
      </w:r>
      <w:r>
        <w:rPr/>
        <w:fldChar w:fldCharType="separate"/>
      </w:r>
      <w:r>
        <w:rPr>
          <w:rStyle w:val="style85"/>
          <w:noProof/>
        </w:rPr>
        <w:t>1.2</w:t>
      </w:r>
      <w:r>
        <w:rPr>
          <w:rFonts w:ascii="Calibri" w:cs="Cordia New" w:eastAsia="宋体" w:hAnsi="Calibri"/>
          <w:noProof/>
          <w:szCs w:val="24"/>
          <w:lang w:bidi="ar-SA" w:eastAsia="id-ID"/>
        </w:rPr>
        <w:tab/>
      </w:r>
      <w:r>
        <w:rPr>
          <w:rStyle w:val="style85"/>
          <w:noProof/>
        </w:rPr>
        <w:t>Rumusan Masalah</w:t>
      </w:r>
      <w:r>
        <w:rPr>
          <w:noProof/>
          <w:webHidden/>
        </w:rPr>
        <w:tab/>
      </w:r>
      <w:r>
        <w:rPr>
          <w:noProof/>
          <w:webHidden/>
        </w:rPr>
        <w:fldChar w:fldCharType="begin"/>
      </w:r>
      <w:r>
        <w:rPr>
          <w:noProof/>
          <w:webHidden/>
        </w:rPr>
        <w:instrText xml:space="preserve"> PAGEREF _Toc201128082 \h </w:instrText>
      </w:r>
      <w:r>
        <w:rPr>
          <w:noProof/>
          <w:webHidden/>
        </w:rPr>
        <w:fldChar w:fldCharType="separate"/>
      </w:r>
      <w:r>
        <w:rPr>
          <w:noProof/>
          <w:webHidden/>
        </w:rPr>
        <w:t>5</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"_Toc201128083" </w:instrText>
      </w:r>
      <w:r>
        <w:rPr/>
        <w:fldChar w:fldCharType="separate"/>
      </w:r>
      <w:r>
        <w:rPr>
          <w:rStyle w:val="style85"/>
          <w:noProof/>
        </w:rPr>
        <w:t>1.3</w:t>
      </w:r>
      <w:r>
        <w:rPr>
          <w:rFonts w:ascii="Calibri" w:cs="Cordia New" w:eastAsia="宋体" w:hAnsi="Calibri"/>
          <w:noProof/>
          <w:szCs w:val="24"/>
          <w:lang w:bidi="ar-SA" w:eastAsia="id-ID"/>
        </w:rPr>
        <w:tab/>
      </w:r>
      <w:r>
        <w:rPr>
          <w:rStyle w:val="style85"/>
          <w:noProof/>
        </w:rPr>
        <w:t>Tujuan Penelitian</w:t>
      </w:r>
      <w:r>
        <w:rPr>
          <w:noProof/>
          <w:webHidden/>
        </w:rPr>
        <w:tab/>
      </w:r>
      <w:r>
        <w:rPr>
          <w:noProof/>
          <w:webHidden/>
        </w:rPr>
        <w:fldChar w:fldCharType="begin"/>
      </w:r>
      <w:r>
        <w:rPr>
          <w:noProof/>
          <w:webHidden/>
        </w:rPr>
        <w:instrText xml:space="preserve"> PAGEREF _Toc201128083 \h </w:instrText>
      </w:r>
      <w:r>
        <w:rPr>
          <w:noProof/>
          <w:webHidden/>
        </w:rPr>
        <w:fldChar w:fldCharType="separate"/>
      </w:r>
      <w:r>
        <w:rPr>
          <w:noProof/>
          <w:webHidden/>
        </w:rPr>
        <w:t>6</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"_Toc201128084" </w:instrText>
      </w:r>
      <w:r>
        <w:rPr/>
        <w:fldChar w:fldCharType="separate"/>
      </w:r>
      <w:r>
        <w:rPr>
          <w:rStyle w:val="style85"/>
          <w:noProof/>
        </w:rPr>
        <w:t>1.4</w:t>
      </w:r>
      <w:r>
        <w:rPr>
          <w:rFonts w:ascii="Calibri" w:cs="Cordia New" w:eastAsia="宋体" w:hAnsi="Calibri"/>
          <w:noProof/>
          <w:szCs w:val="24"/>
          <w:lang w:bidi="ar-SA" w:eastAsia="id-ID"/>
        </w:rPr>
        <w:tab/>
      </w:r>
      <w:r>
        <w:rPr>
          <w:rStyle w:val="style85"/>
          <w:noProof/>
        </w:rPr>
        <w:t>Manfaat Penelitian</w:t>
      </w:r>
      <w:r>
        <w:rPr>
          <w:noProof/>
          <w:webHidden/>
        </w:rPr>
        <w:tab/>
      </w:r>
      <w:r>
        <w:rPr>
          <w:noProof/>
          <w:webHidden/>
        </w:rPr>
        <w:fldChar w:fldCharType="begin"/>
      </w:r>
      <w:r>
        <w:rPr>
          <w:noProof/>
          <w:webHidden/>
        </w:rPr>
        <w:instrText xml:space="preserve"> PAGEREF _Toc201128084 \h </w:instrText>
      </w:r>
      <w:r>
        <w:rPr>
          <w:noProof/>
          <w:webHidden/>
        </w:rPr>
        <w:fldChar w:fldCharType="separate"/>
      </w:r>
      <w:r>
        <w:rPr>
          <w:noProof/>
          <w:webHidden/>
        </w:rPr>
        <w:t>6</w:t>
      </w:r>
      <w:r>
        <w:rPr>
          <w:noProof/>
          <w:webHidden/>
        </w:rPr>
        <w:fldChar w:fldCharType="end"/>
      </w:r>
      <w:r>
        <w:rPr/>
        <w:fldChar w:fldCharType="end"/>
      </w:r>
    </w:p>
    <w:p>
      <w:pPr>
        <w:pStyle w:val="style19"/>
        <w:rPr>
          <w:rFonts w:ascii="Calibri" w:cs="Cordia New" w:eastAsia="宋体" w:hAnsi="Calibri"/>
          <w:b/>
          <w:bCs/>
          <w:szCs w:val="24"/>
          <w:lang w:bidi="ar-SA" w:eastAsia="id-ID"/>
        </w:rPr>
      </w:pPr>
      <w:r>
        <w:rPr/>
        <w:fldChar w:fldCharType="begin"/>
      </w:r>
      <w:r>
        <w:instrText xml:space="preserve"> HYPERLINK \l "_Toc201128085" </w:instrText>
      </w:r>
      <w:r>
        <w:rPr/>
        <w:fldChar w:fldCharType="separate"/>
      </w:r>
      <w:r>
        <w:rPr>
          <w:rStyle w:val="style85"/>
          <w:b/>
          <w:bCs/>
        </w:rPr>
        <w:t>BAB II KAJIAN PUSTAKA</w:t>
      </w:r>
      <w:r>
        <w:rPr>
          <w:b/>
          <w:bCs/>
          <w:webHidden/>
        </w:rPr>
        <w:tab/>
      </w:r>
      <w:r>
        <w:rPr>
          <w:b/>
          <w:bCs/>
          <w:webHidden/>
        </w:rPr>
        <w:fldChar w:fldCharType="begin"/>
      </w:r>
      <w:r>
        <w:rPr>
          <w:b/>
          <w:bCs/>
          <w:webHidden/>
        </w:rPr>
        <w:instrText xml:space="preserve"> PAGEREF _Toc201128085 \h </w:instrText>
      </w:r>
      <w:r>
        <w:rPr>
          <w:b/>
          <w:bCs/>
          <w:webHidden/>
        </w:rPr>
        <w:fldChar w:fldCharType="separate"/>
      </w:r>
      <w:r>
        <w:rPr>
          <w:b/>
          <w:bCs/>
          <w:webHidden/>
        </w:rPr>
        <w:t>8</w:t>
      </w:r>
      <w:r>
        <w:rPr>
          <w:b/>
          <w:bCs/>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"_Toc201128086" </w:instrText>
      </w:r>
      <w:r>
        <w:rPr/>
        <w:fldChar w:fldCharType="separate"/>
      </w:r>
      <w:r>
        <w:rPr>
          <w:rStyle w:val="style85"/>
          <w:noProof/>
        </w:rPr>
        <w:t>2.1</w:t>
      </w:r>
      <w:r>
        <w:rPr>
          <w:rFonts w:ascii="Calibri" w:cs="Cordia New" w:eastAsia="宋体" w:hAnsi="Calibri"/>
          <w:noProof/>
          <w:szCs w:val="24"/>
          <w:lang w:bidi="ar-SA" w:eastAsia="id-ID"/>
        </w:rPr>
        <w:tab/>
      </w:r>
      <w:r>
        <w:rPr>
          <w:rStyle w:val="style85"/>
          <w:noProof/>
        </w:rPr>
        <w:t>Teori Stakeholder</w:t>
      </w:r>
      <w:r>
        <w:rPr>
          <w:noProof/>
          <w:webHidden/>
        </w:rPr>
        <w:tab/>
      </w:r>
      <w:r>
        <w:rPr>
          <w:noProof/>
          <w:webHidden/>
        </w:rPr>
        <w:fldChar w:fldCharType="begin"/>
      </w:r>
      <w:r>
        <w:rPr>
          <w:noProof/>
          <w:webHidden/>
        </w:rPr>
        <w:instrText xml:space="preserve"> PAGEREF _Toc201128086 \h </w:instrText>
      </w:r>
      <w:r>
        <w:rPr>
          <w:noProof/>
          <w:webHidden/>
        </w:rPr>
        <w:fldChar w:fldCharType="separate"/>
      </w:r>
      <w:r>
        <w:rPr>
          <w:noProof/>
          <w:webHidden/>
        </w:rPr>
        <w:t>8</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"_Toc201128087" </w:instrText>
      </w:r>
      <w:r>
        <w:rPr/>
        <w:fldChar w:fldCharType="separate"/>
      </w:r>
      <w:r>
        <w:rPr>
          <w:rStyle w:val="style85"/>
          <w:noProof/>
        </w:rPr>
        <w:t>2.2</w:t>
      </w:r>
      <w:r>
        <w:rPr>
          <w:rFonts w:ascii="Calibri" w:cs="Cordia New" w:eastAsia="宋体" w:hAnsi="Calibri"/>
          <w:noProof/>
          <w:szCs w:val="24"/>
          <w:lang w:bidi="ar-SA" w:eastAsia="id-ID"/>
        </w:rPr>
        <w:tab/>
      </w:r>
      <w:r>
        <w:rPr>
          <w:rStyle w:val="style85"/>
          <w:noProof/>
        </w:rPr>
        <w:t>Teori Legitimasi</w:t>
      </w:r>
      <w:r>
        <w:rPr>
          <w:noProof/>
          <w:webHidden/>
        </w:rPr>
        <w:tab/>
      </w:r>
      <w:r>
        <w:rPr>
          <w:noProof/>
          <w:webHidden/>
        </w:rPr>
        <w:fldChar w:fldCharType="begin"/>
      </w:r>
      <w:r>
        <w:rPr>
          <w:noProof/>
          <w:webHidden/>
        </w:rPr>
        <w:instrText xml:space="preserve"> PAGEREF _Toc201128087 \h </w:instrText>
      </w:r>
      <w:r>
        <w:rPr>
          <w:noProof/>
          <w:webHidden/>
        </w:rPr>
        <w:fldChar w:fldCharType="separate"/>
      </w:r>
      <w:r>
        <w:rPr>
          <w:noProof/>
          <w:webHidden/>
        </w:rPr>
        <w:t>9</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"_Toc201128088" </w:instrText>
      </w:r>
      <w:r>
        <w:rPr/>
        <w:fldChar w:fldCharType="separate"/>
      </w:r>
      <w:r>
        <w:rPr>
          <w:rStyle w:val="style85"/>
          <w:noProof/>
        </w:rPr>
        <w:t>2.3</w:t>
      </w:r>
      <w:r>
        <w:rPr>
          <w:rFonts w:ascii="Calibri" w:cs="Cordia New" w:eastAsia="宋体" w:hAnsi="Calibri"/>
          <w:noProof/>
          <w:szCs w:val="24"/>
          <w:lang w:bidi="ar-SA" w:eastAsia="id-ID"/>
        </w:rPr>
        <w:tab/>
      </w:r>
      <w:r>
        <w:rPr>
          <w:rStyle w:val="style85"/>
          <w:noProof/>
        </w:rPr>
        <w:t>Green Accounting</w:t>
      </w:r>
      <w:r>
        <w:rPr>
          <w:noProof/>
          <w:webHidden/>
        </w:rPr>
        <w:tab/>
      </w:r>
      <w:r>
        <w:rPr>
          <w:noProof/>
          <w:webHidden/>
        </w:rPr>
        <w:fldChar w:fldCharType="begin"/>
      </w:r>
      <w:r>
        <w:rPr>
          <w:noProof/>
          <w:webHidden/>
        </w:rPr>
        <w:instrText xml:space="preserve"> PAGEREF _Toc201128088 \h </w:instrText>
      </w:r>
      <w:r>
        <w:rPr>
          <w:noProof/>
          <w:webHidden/>
        </w:rPr>
        <w:fldChar w:fldCharType="separate"/>
      </w:r>
      <w:r>
        <w:rPr>
          <w:noProof/>
          <w:webHidden/>
        </w:rPr>
        <w:t>11</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"_Toc201128089" </w:instrText>
      </w:r>
      <w:r>
        <w:rPr/>
        <w:fldChar w:fldCharType="separate"/>
      </w:r>
      <w:r>
        <w:rPr>
          <w:rStyle w:val="style85"/>
          <w:noProof/>
        </w:rPr>
        <w:t>2.4</w:t>
      </w:r>
      <w:r>
        <w:rPr>
          <w:rFonts w:ascii="Calibri" w:cs="Cordia New" w:eastAsia="宋体" w:hAnsi="Calibri"/>
          <w:noProof/>
          <w:szCs w:val="24"/>
          <w:lang w:bidi="ar-SA" w:eastAsia="id-ID"/>
        </w:rPr>
        <w:tab/>
      </w:r>
      <w:r>
        <w:rPr>
          <w:rStyle w:val="style85"/>
          <w:noProof/>
        </w:rPr>
        <w:t>Material Flow Cost Accounting (MFCA)</w:t>
      </w:r>
      <w:r>
        <w:rPr>
          <w:noProof/>
          <w:webHidden/>
        </w:rPr>
        <w:tab/>
      </w:r>
      <w:r>
        <w:rPr>
          <w:noProof/>
          <w:webHidden/>
        </w:rPr>
        <w:fldChar w:fldCharType="begin"/>
      </w:r>
      <w:r>
        <w:rPr>
          <w:noProof/>
          <w:webHidden/>
        </w:rPr>
        <w:instrText xml:space="preserve"> PAGEREF _Toc201128089 \h </w:instrText>
      </w:r>
      <w:r>
        <w:rPr>
          <w:noProof/>
          <w:webHidden/>
        </w:rPr>
        <w:fldChar w:fldCharType="separate"/>
      </w:r>
      <w:r>
        <w:rPr>
          <w:noProof/>
          <w:webHidden/>
        </w:rPr>
        <w:t>11</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"_Toc201128090" </w:instrText>
      </w:r>
      <w:r>
        <w:rPr/>
        <w:fldChar w:fldCharType="separate"/>
      </w:r>
      <w:r>
        <w:rPr>
          <w:rStyle w:val="style85"/>
          <w:noProof/>
        </w:rPr>
        <w:t>2.5</w:t>
      </w:r>
      <w:r>
        <w:rPr>
          <w:rFonts w:ascii="Calibri" w:cs="Cordia New" w:eastAsia="宋体" w:hAnsi="Calibri"/>
          <w:noProof/>
          <w:szCs w:val="24"/>
          <w:lang w:bidi="ar-SA" w:eastAsia="id-ID"/>
        </w:rPr>
        <w:tab/>
      </w:r>
      <w:r>
        <w:rPr>
          <w:rStyle w:val="style85"/>
          <w:noProof/>
        </w:rPr>
        <w:t>Sustainable Development</w:t>
      </w:r>
      <w:r>
        <w:rPr>
          <w:noProof/>
          <w:webHidden/>
        </w:rPr>
        <w:tab/>
      </w:r>
      <w:r>
        <w:rPr>
          <w:noProof/>
          <w:webHidden/>
        </w:rPr>
        <w:fldChar w:fldCharType="begin"/>
      </w:r>
      <w:r>
        <w:rPr>
          <w:noProof/>
          <w:webHidden/>
        </w:rPr>
        <w:instrText xml:space="preserve"> PAGEREF _Toc201128090 \h </w:instrText>
      </w:r>
      <w:r>
        <w:rPr>
          <w:noProof/>
          <w:webHidden/>
        </w:rPr>
        <w:fldChar w:fldCharType="separate"/>
      </w:r>
      <w:r>
        <w:rPr>
          <w:noProof/>
          <w:webHidden/>
        </w:rPr>
        <w:t>13</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"_Toc201128091" </w:instrText>
      </w:r>
      <w:r>
        <w:rPr/>
        <w:fldChar w:fldCharType="separate"/>
      </w:r>
      <w:r>
        <w:rPr>
          <w:rStyle w:val="style85"/>
          <w:noProof/>
        </w:rPr>
        <w:t>2.6</w:t>
      </w:r>
      <w:r>
        <w:rPr>
          <w:rFonts w:ascii="Calibri" w:cs="Cordia New" w:eastAsia="宋体" w:hAnsi="Calibri"/>
          <w:noProof/>
          <w:szCs w:val="24"/>
          <w:lang w:bidi="ar-SA" w:eastAsia="id-ID"/>
        </w:rPr>
        <w:tab/>
      </w:r>
      <w:r>
        <w:rPr>
          <w:rStyle w:val="style85"/>
          <w:noProof/>
        </w:rPr>
        <w:t>Penelitian Terdahulu</w:t>
      </w:r>
      <w:r>
        <w:rPr>
          <w:noProof/>
          <w:webHidden/>
        </w:rPr>
        <w:tab/>
      </w:r>
      <w:r>
        <w:rPr>
          <w:noProof/>
          <w:webHidden/>
        </w:rPr>
        <w:fldChar w:fldCharType="begin"/>
      </w:r>
      <w:r>
        <w:rPr>
          <w:noProof/>
          <w:webHidden/>
        </w:rPr>
        <w:instrText xml:space="preserve"> PAGEREF _Toc201128091 \h </w:instrText>
      </w:r>
      <w:r>
        <w:rPr>
          <w:noProof/>
          <w:webHidden/>
        </w:rPr>
        <w:fldChar w:fldCharType="separate"/>
      </w:r>
      <w:r>
        <w:rPr>
          <w:noProof/>
          <w:webHidden/>
        </w:rPr>
        <w:t>14</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"_Toc201128092" </w:instrText>
      </w:r>
      <w:r>
        <w:rPr/>
        <w:fldChar w:fldCharType="separate"/>
      </w:r>
      <w:r>
        <w:rPr>
          <w:rStyle w:val="style85"/>
          <w:noProof/>
        </w:rPr>
        <w:t>2.7</w:t>
      </w:r>
      <w:r>
        <w:rPr>
          <w:rFonts w:ascii="Calibri" w:cs="Cordia New" w:eastAsia="宋体" w:hAnsi="Calibri"/>
          <w:noProof/>
          <w:szCs w:val="24"/>
          <w:lang w:bidi="ar-SA" w:eastAsia="id-ID"/>
        </w:rPr>
        <w:tab/>
      </w:r>
      <w:r>
        <w:rPr>
          <w:rStyle w:val="style85"/>
          <w:noProof/>
        </w:rPr>
        <w:t>Rerangka Konseptual</w:t>
      </w:r>
      <w:r>
        <w:rPr>
          <w:noProof/>
          <w:webHidden/>
        </w:rPr>
        <w:tab/>
      </w:r>
      <w:r>
        <w:rPr>
          <w:noProof/>
          <w:webHidden/>
        </w:rPr>
        <w:fldChar w:fldCharType="begin"/>
      </w:r>
      <w:r>
        <w:rPr>
          <w:noProof/>
          <w:webHidden/>
        </w:rPr>
        <w:instrText xml:space="preserve"> PAGEREF _Toc201128092 \h </w:instrText>
      </w:r>
      <w:r>
        <w:rPr>
          <w:noProof/>
          <w:webHidden/>
        </w:rPr>
        <w:fldChar w:fldCharType="separate"/>
      </w:r>
      <w:r>
        <w:rPr>
          <w:noProof/>
          <w:webHidden/>
        </w:rPr>
        <w:t>15</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"_Toc201128093" </w:instrText>
      </w:r>
      <w:r>
        <w:rPr/>
        <w:fldChar w:fldCharType="separate"/>
      </w:r>
      <w:r>
        <w:rPr>
          <w:rStyle w:val="style85"/>
          <w:noProof/>
        </w:rPr>
        <w:t>2.8</w:t>
      </w:r>
      <w:r>
        <w:rPr>
          <w:rFonts w:ascii="Calibri" w:cs="Cordia New" w:eastAsia="宋体" w:hAnsi="Calibri"/>
          <w:noProof/>
          <w:szCs w:val="24"/>
          <w:lang w:bidi="ar-SA" w:eastAsia="id-ID"/>
        </w:rPr>
        <w:tab/>
      </w:r>
      <w:r>
        <w:rPr>
          <w:rStyle w:val="style85"/>
          <w:noProof/>
        </w:rPr>
        <w:t>Pengembangan Hipotesis</w:t>
      </w:r>
      <w:r>
        <w:rPr>
          <w:noProof/>
          <w:webHidden/>
        </w:rPr>
        <w:tab/>
      </w:r>
      <w:r>
        <w:rPr>
          <w:noProof/>
          <w:webHidden/>
        </w:rPr>
        <w:fldChar w:fldCharType="begin"/>
      </w:r>
      <w:r>
        <w:rPr>
          <w:noProof/>
          <w:webHidden/>
        </w:rPr>
        <w:instrText xml:space="preserve"> PAGEREF _Toc201128093 \h </w:instrText>
      </w:r>
      <w:r>
        <w:rPr>
          <w:noProof/>
          <w:webHidden/>
        </w:rPr>
        <w:fldChar w:fldCharType="separate"/>
      </w:r>
      <w:r>
        <w:rPr>
          <w:noProof/>
          <w:webHidden/>
        </w:rPr>
        <w:t>18</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"_Toc201128094" </w:instrText>
      </w:r>
      <w:r>
        <w:rPr/>
        <w:fldChar w:fldCharType="separate"/>
      </w:r>
      <w:r>
        <w:rPr>
          <w:rStyle w:val="style85"/>
          <w:bCs/>
          <w:noProof/>
        </w:rPr>
        <w:t>2.8.1.</w:t>
      </w:r>
      <w:r>
        <w:rPr>
          <w:rFonts w:ascii="Calibri" w:cs="Cordia New" w:eastAsia="宋体" w:hAnsi="Calibri"/>
          <w:noProof/>
          <w:szCs w:val="24"/>
          <w:lang w:bidi="ar-SA" w:eastAsia="id-ID"/>
        </w:rPr>
        <w:tab/>
      </w:r>
      <w:r>
        <w:rPr>
          <w:rStyle w:val="style85"/>
          <w:noProof/>
        </w:rPr>
        <w:t xml:space="preserve">Pengaruh </w:t>
      </w:r>
      <w:r>
        <w:rPr>
          <w:rStyle w:val="style85"/>
          <w:i/>
          <w:iCs/>
          <w:noProof/>
        </w:rPr>
        <w:t>Green Accounting</w:t>
      </w:r>
      <w:r>
        <w:rPr>
          <w:rStyle w:val="style85"/>
          <w:noProof/>
        </w:rPr>
        <w:t xml:space="preserve"> terhadap </w:t>
      </w:r>
      <w:r>
        <w:rPr>
          <w:rStyle w:val="style85"/>
          <w:i/>
          <w:iCs/>
          <w:noProof/>
        </w:rPr>
        <w:t>Sustainable Development</w:t>
      </w:r>
      <w:r>
        <w:rPr>
          <w:noProof/>
          <w:webHidden/>
        </w:rPr>
        <w:tab/>
      </w:r>
      <w:r>
        <w:rPr>
          <w:noProof/>
          <w:webHidden/>
        </w:rPr>
        <w:fldChar w:fldCharType="begin"/>
      </w:r>
      <w:r>
        <w:rPr>
          <w:noProof/>
          <w:webHidden/>
        </w:rPr>
        <w:instrText xml:space="preserve"> PAGEREF _Toc201128094 \h </w:instrText>
      </w:r>
      <w:r>
        <w:rPr>
          <w:noProof/>
          <w:webHidden/>
        </w:rPr>
        <w:fldChar w:fldCharType="separate"/>
      </w:r>
      <w:r>
        <w:rPr>
          <w:noProof/>
          <w:webHidden/>
        </w:rPr>
        <w:t>18</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"_Toc201128095" </w:instrText>
      </w:r>
      <w:r>
        <w:rPr/>
        <w:fldChar w:fldCharType="separate"/>
      </w:r>
      <w:r>
        <w:rPr>
          <w:rStyle w:val="style85"/>
          <w:bCs/>
          <w:noProof/>
        </w:rPr>
        <w:t>2.8.2.</w:t>
      </w:r>
      <w:r>
        <w:rPr>
          <w:rFonts w:ascii="Calibri" w:cs="Cordia New" w:eastAsia="宋体" w:hAnsi="Calibri"/>
          <w:noProof/>
          <w:szCs w:val="24"/>
          <w:lang w:bidi="ar-SA" w:eastAsia="id-ID"/>
        </w:rPr>
        <w:tab/>
      </w:r>
      <w:r>
        <w:rPr>
          <w:rStyle w:val="style85"/>
          <w:noProof/>
        </w:rPr>
        <w:t xml:space="preserve">Pengaruh MFCA (Biaya Produksi) terhadap </w:t>
      </w:r>
      <w:r>
        <w:rPr>
          <w:rStyle w:val="style85"/>
          <w:i/>
          <w:iCs/>
          <w:noProof/>
        </w:rPr>
        <w:t>Sustainable Development</w:t>
      </w:r>
      <w:r>
        <w:rPr>
          <w:noProof/>
          <w:webHidden/>
        </w:rPr>
        <w:tab/>
      </w:r>
      <w:r>
        <w:rPr>
          <w:noProof/>
          <w:webHidden/>
        </w:rPr>
        <w:fldChar w:fldCharType="begin"/>
      </w:r>
      <w:r>
        <w:rPr>
          <w:noProof/>
          <w:webHidden/>
        </w:rPr>
        <w:instrText xml:space="preserve"> PAGEREF _Toc201128095 \h </w:instrText>
      </w:r>
      <w:r>
        <w:rPr>
          <w:noProof/>
          <w:webHidden/>
        </w:rPr>
        <w:fldChar w:fldCharType="separate"/>
      </w:r>
      <w:r>
        <w:rPr>
          <w:noProof/>
          <w:webHidden/>
        </w:rPr>
        <w:t>19</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"_Toc201128096" </w:instrText>
      </w:r>
      <w:r>
        <w:rPr/>
        <w:fldChar w:fldCharType="separate"/>
      </w:r>
      <w:r>
        <w:rPr>
          <w:rStyle w:val="style85"/>
          <w:bCs/>
          <w:noProof/>
        </w:rPr>
        <w:t>2.8.3.</w:t>
      </w:r>
      <w:r>
        <w:rPr>
          <w:rFonts w:ascii="Calibri" w:cs="Cordia New" w:eastAsia="宋体" w:hAnsi="Calibri"/>
          <w:noProof/>
          <w:szCs w:val="24"/>
          <w:lang w:bidi="ar-SA" w:eastAsia="id-ID"/>
        </w:rPr>
        <w:tab/>
      </w:r>
      <w:r>
        <w:rPr>
          <w:rStyle w:val="style85"/>
          <w:noProof/>
        </w:rPr>
        <w:t xml:space="preserve">Pengaruh MFCA (Luas Area Produksi) terhadap </w:t>
      </w:r>
      <w:r>
        <w:rPr>
          <w:rStyle w:val="style85"/>
          <w:i/>
          <w:iCs/>
          <w:noProof/>
        </w:rPr>
        <w:t>Sustainable Development</w:t>
      </w:r>
      <w:r>
        <w:rPr>
          <w:noProof/>
          <w:webHidden/>
        </w:rPr>
        <w:tab/>
      </w:r>
      <w:r>
        <w:rPr>
          <w:noProof/>
          <w:webHidden/>
        </w:rPr>
        <w:fldChar w:fldCharType="begin"/>
      </w:r>
      <w:r>
        <w:rPr>
          <w:noProof/>
          <w:webHidden/>
        </w:rPr>
        <w:instrText xml:space="preserve"> PAGEREF _Toc201128096 \h </w:instrText>
      </w:r>
      <w:r>
        <w:rPr>
          <w:noProof/>
          <w:webHidden/>
        </w:rPr>
        <w:fldChar w:fldCharType="separate"/>
      </w:r>
      <w:r>
        <w:rPr>
          <w:noProof/>
          <w:webHidden/>
        </w:rPr>
        <w:t>20</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"_Toc201128097" </w:instrText>
      </w:r>
      <w:r>
        <w:rPr/>
        <w:fldChar w:fldCharType="separate"/>
      </w:r>
      <w:r>
        <w:rPr>
          <w:rStyle w:val="style85"/>
          <w:bCs/>
          <w:noProof/>
        </w:rPr>
        <w:t>2.8.4.</w:t>
      </w:r>
      <w:r>
        <w:rPr>
          <w:rFonts w:ascii="Calibri" w:cs="Cordia New" w:eastAsia="宋体" w:hAnsi="Calibri"/>
          <w:noProof/>
          <w:szCs w:val="24"/>
          <w:lang w:bidi="ar-SA" w:eastAsia="id-ID"/>
        </w:rPr>
        <w:tab/>
      </w:r>
      <w:r>
        <w:rPr>
          <w:rStyle w:val="style85"/>
          <w:noProof/>
        </w:rPr>
        <w:t xml:space="preserve">Pengaruh MFCA (Hasil/Nilai Produksi) terhadap </w:t>
      </w:r>
      <w:r>
        <w:rPr>
          <w:rStyle w:val="style85"/>
          <w:i/>
          <w:iCs/>
          <w:noProof/>
        </w:rPr>
        <w:t>Sustainable Development</w:t>
      </w:r>
      <w:r>
        <w:rPr>
          <w:noProof/>
          <w:webHidden/>
        </w:rPr>
        <w:tab/>
      </w:r>
      <w:r>
        <w:rPr>
          <w:noProof/>
          <w:webHidden/>
        </w:rPr>
        <w:fldChar w:fldCharType="begin"/>
      </w:r>
      <w:r>
        <w:rPr>
          <w:noProof/>
          <w:webHidden/>
        </w:rPr>
        <w:instrText xml:space="preserve"> PAGEREF _Toc201128097 \h </w:instrText>
      </w:r>
      <w:r>
        <w:rPr>
          <w:noProof/>
          <w:webHidden/>
        </w:rPr>
        <w:fldChar w:fldCharType="separate"/>
      </w:r>
      <w:r>
        <w:rPr>
          <w:noProof/>
          <w:webHidden/>
        </w:rPr>
        <w:t>21</w:t>
      </w:r>
      <w:r>
        <w:rPr>
          <w:noProof/>
          <w:webHidden/>
        </w:rPr>
        <w:fldChar w:fldCharType="end"/>
      </w:r>
      <w:r>
        <w:rPr/>
        <w:fldChar w:fldCharType="end"/>
      </w:r>
    </w:p>
    <w:p>
      <w:pPr>
        <w:pStyle w:val="style19"/>
        <w:rPr>
          <w:rFonts w:ascii="Calibri" w:cs="Cordia New" w:eastAsia="宋体" w:hAnsi="Calibri"/>
          <w:b/>
          <w:bCs/>
          <w:szCs w:val="24"/>
          <w:lang w:bidi="ar-SA" w:eastAsia="id-ID"/>
        </w:rPr>
      </w:pPr>
      <w:r>
        <w:rPr/>
        <w:fldChar w:fldCharType="begin"/>
      </w:r>
      <w:r>
        <w:instrText xml:space="preserve"> HYPERLINK \l "_Toc201128098" </w:instrText>
      </w:r>
      <w:r>
        <w:rPr/>
        <w:fldChar w:fldCharType="separate"/>
      </w:r>
      <w:r>
        <w:rPr>
          <w:rStyle w:val="style85"/>
          <w:b/>
          <w:bCs/>
        </w:rPr>
        <w:t>BAB III</w:t>
      </w:r>
      <w:r>
        <w:rPr>
          <w:rStyle w:val="style85"/>
          <w:b/>
          <w:bCs/>
        </w:rPr>
        <w:t xml:space="preserve"> METODE PENELITIAN</w:t>
      </w:r>
      <w:r>
        <w:rPr>
          <w:b/>
          <w:bCs/>
          <w:webHidden/>
        </w:rPr>
        <w:tab/>
      </w:r>
      <w:r>
        <w:rPr>
          <w:b/>
          <w:bCs/>
          <w:webHidden/>
        </w:rPr>
        <w:fldChar w:fldCharType="begin"/>
      </w:r>
      <w:r>
        <w:rPr>
          <w:b/>
          <w:bCs/>
          <w:webHidden/>
        </w:rPr>
        <w:instrText xml:space="preserve"> PAGEREF _Toc201128098 \h </w:instrText>
      </w:r>
      <w:r>
        <w:rPr>
          <w:b/>
          <w:bCs/>
          <w:webHidden/>
        </w:rPr>
        <w:fldChar w:fldCharType="separate"/>
      </w:r>
      <w:r>
        <w:rPr>
          <w:b/>
          <w:bCs/>
          <w:webHidden/>
        </w:rPr>
        <w:t>23</w:t>
      </w:r>
      <w:r>
        <w:rPr>
          <w:b/>
          <w:bCs/>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"_Toc201128099" </w:instrText>
      </w:r>
      <w:r>
        <w:rPr/>
        <w:fldChar w:fldCharType="separate"/>
      </w:r>
      <w:r>
        <w:rPr>
          <w:rStyle w:val="style85"/>
          <w:noProof/>
        </w:rPr>
        <w:t>3.1</w:t>
      </w:r>
      <w:r>
        <w:rPr>
          <w:rFonts w:ascii="Calibri" w:cs="Cordia New" w:eastAsia="宋体" w:hAnsi="Calibri"/>
          <w:noProof/>
          <w:szCs w:val="24"/>
          <w:lang w:bidi="ar-SA" w:eastAsia="id-ID"/>
        </w:rPr>
        <w:tab/>
      </w:r>
      <w:r>
        <w:rPr>
          <w:rStyle w:val="style85"/>
          <w:noProof/>
        </w:rPr>
        <w:t>Definisi Operasional</w:t>
      </w:r>
      <w:r>
        <w:rPr>
          <w:noProof/>
          <w:webHidden/>
        </w:rPr>
        <w:tab/>
      </w:r>
      <w:r>
        <w:rPr>
          <w:noProof/>
          <w:webHidden/>
        </w:rPr>
        <w:fldChar w:fldCharType="begin"/>
      </w:r>
      <w:r>
        <w:rPr>
          <w:noProof/>
          <w:webHidden/>
        </w:rPr>
        <w:instrText xml:space="preserve"> PAGEREF _Toc201128099 \h </w:instrText>
      </w:r>
      <w:r>
        <w:rPr>
          <w:noProof/>
          <w:webHidden/>
        </w:rPr>
        <w:fldChar w:fldCharType="separate"/>
      </w:r>
      <w:r>
        <w:rPr>
          <w:noProof/>
          <w:webHidden/>
        </w:rPr>
        <w:t>23</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"_Toc201128100" </w:instrText>
      </w:r>
      <w:r>
        <w:rPr/>
        <w:fldChar w:fldCharType="separate"/>
      </w:r>
      <w:r>
        <w:rPr>
          <w:rStyle w:val="style85"/>
          <w:iCs/>
          <w:noProof/>
        </w:rPr>
        <w:t>3.1.1</w:t>
      </w:r>
      <w:r>
        <w:rPr>
          <w:rFonts w:ascii="Calibri" w:cs="Cordia New" w:eastAsia="宋体" w:hAnsi="Calibri"/>
          <w:noProof/>
          <w:szCs w:val="24"/>
          <w:lang w:bidi="ar-SA" w:eastAsia="id-ID"/>
        </w:rPr>
        <w:tab/>
      </w:r>
      <w:r>
        <w:rPr>
          <w:rStyle w:val="style85"/>
          <w:noProof/>
        </w:rPr>
        <w:t>Variabel Independen</w:t>
      </w:r>
      <w:r>
        <w:rPr>
          <w:noProof/>
          <w:webHidden/>
        </w:rPr>
        <w:tab/>
      </w:r>
      <w:r>
        <w:rPr>
          <w:noProof/>
          <w:webHidden/>
        </w:rPr>
        <w:fldChar w:fldCharType="begin"/>
      </w:r>
      <w:r>
        <w:rPr>
          <w:noProof/>
          <w:webHidden/>
        </w:rPr>
        <w:instrText xml:space="preserve"> PAGEREF _Toc201128100 \h </w:instrText>
      </w:r>
      <w:r>
        <w:rPr>
          <w:noProof/>
          <w:webHidden/>
        </w:rPr>
        <w:fldChar w:fldCharType="separate"/>
      </w:r>
      <w:r>
        <w:rPr>
          <w:noProof/>
          <w:webHidden/>
        </w:rPr>
        <w:t>23</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"_Toc201128101" </w:instrText>
      </w:r>
      <w:r>
        <w:rPr/>
        <w:fldChar w:fldCharType="separate"/>
      </w:r>
      <w:r>
        <w:rPr>
          <w:rStyle w:val="style85"/>
          <w:iCs/>
          <w:noProof/>
        </w:rPr>
        <w:t>3.1.2</w:t>
      </w:r>
      <w:r>
        <w:rPr>
          <w:rFonts w:ascii="Calibri" w:cs="Cordia New" w:eastAsia="宋体" w:hAnsi="Calibri"/>
          <w:noProof/>
          <w:szCs w:val="24"/>
          <w:lang w:bidi="ar-SA" w:eastAsia="id-ID"/>
        </w:rPr>
        <w:tab/>
      </w:r>
      <w:r>
        <w:rPr>
          <w:rStyle w:val="style85"/>
          <w:noProof/>
        </w:rPr>
        <w:t>Variabel Dependen</w:t>
      </w:r>
      <w:r>
        <w:rPr>
          <w:noProof/>
          <w:webHidden/>
        </w:rPr>
        <w:tab/>
      </w:r>
      <w:r>
        <w:rPr>
          <w:noProof/>
          <w:webHidden/>
        </w:rPr>
        <w:fldChar w:fldCharType="begin"/>
      </w:r>
      <w:r>
        <w:rPr>
          <w:noProof/>
          <w:webHidden/>
        </w:rPr>
        <w:instrText xml:space="preserve"> PAGEREF _Toc201128101 \h </w:instrText>
      </w:r>
      <w:r>
        <w:rPr>
          <w:noProof/>
          <w:webHidden/>
        </w:rPr>
        <w:fldChar w:fldCharType="separate"/>
      </w:r>
      <w:r>
        <w:rPr>
          <w:noProof/>
          <w:webHidden/>
        </w:rPr>
        <w:t>27</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"_Toc201128102" </w:instrText>
      </w:r>
      <w:r>
        <w:rPr/>
        <w:fldChar w:fldCharType="separate"/>
      </w:r>
      <w:r>
        <w:rPr>
          <w:rStyle w:val="style85"/>
          <w:rFonts w:cs="Times New Roman"/>
          <w:bCs/>
          <w:noProof/>
        </w:rPr>
        <w:t>3.2</w:t>
      </w:r>
      <w:r>
        <w:rPr>
          <w:rFonts w:ascii="Calibri" w:cs="Cordia New" w:eastAsia="宋体" w:hAnsi="Calibri"/>
          <w:noProof/>
          <w:szCs w:val="24"/>
          <w:lang w:bidi="ar-SA" w:eastAsia="id-ID"/>
        </w:rPr>
        <w:tab/>
      </w:r>
      <w:r>
        <w:rPr>
          <w:rStyle w:val="style85"/>
          <w:rFonts w:cs="Times New Roman"/>
          <w:bCs/>
          <w:noProof/>
        </w:rPr>
        <w:t>Populasi dan Sampel</w:t>
      </w:r>
      <w:r>
        <w:rPr>
          <w:noProof/>
          <w:webHidden/>
        </w:rPr>
        <w:tab/>
      </w:r>
      <w:r>
        <w:rPr>
          <w:noProof/>
          <w:webHidden/>
        </w:rPr>
        <w:fldChar w:fldCharType="begin"/>
      </w:r>
      <w:r>
        <w:rPr>
          <w:noProof/>
          <w:webHidden/>
        </w:rPr>
        <w:instrText xml:space="preserve"> PAGEREF _Toc201128102 \h </w:instrText>
      </w:r>
      <w:r>
        <w:rPr>
          <w:noProof/>
          <w:webHidden/>
        </w:rPr>
        <w:fldChar w:fldCharType="separate"/>
      </w:r>
      <w:r>
        <w:rPr>
          <w:noProof/>
          <w:webHidden/>
        </w:rPr>
        <w:t>28</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"_Toc201128103" </w:instrText>
      </w:r>
      <w:r>
        <w:rPr/>
        <w:fldChar w:fldCharType="separate"/>
      </w:r>
      <w:r>
        <w:rPr>
          <w:rStyle w:val="style85"/>
          <w:rFonts w:cs="Times New Roman"/>
          <w:bCs/>
          <w:noProof/>
        </w:rPr>
        <w:t>3.3</w:t>
      </w:r>
      <w:r>
        <w:rPr>
          <w:rFonts w:ascii="Calibri" w:cs="Cordia New" w:eastAsia="宋体" w:hAnsi="Calibri"/>
          <w:noProof/>
          <w:szCs w:val="24"/>
          <w:lang w:bidi="ar-SA" w:eastAsia="id-ID"/>
        </w:rPr>
        <w:tab/>
      </w:r>
      <w:r>
        <w:rPr>
          <w:rStyle w:val="style85"/>
          <w:rFonts w:cs="Times New Roman"/>
          <w:bCs/>
          <w:noProof/>
        </w:rPr>
        <w:t>Jenis data</w:t>
      </w:r>
      <w:r>
        <w:rPr>
          <w:noProof/>
          <w:webHidden/>
        </w:rPr>
        <w:tab/>
      </w:r>
      <w:r>
        <w:rPr>
          <w:noProof/>
          <w:webHidden/>
        </w:rPr>
        <w:fldChar w:fldCharType="begin"/>
      </w:r>
      <w:r>
        <w:rPr>
          <w:noProof/>
          <w:webHidden/>
        </w:rPr>
        <w:instrText xml:space="preserve"> PAGEREF _Toc201128103 \h </w:instrText>
      </w:r>
      <w:r>
        <w:rPr>
          <w:noProof/>
          <w:webHidden/>
        </w:rPr>
        <w:fldChar w:fldCharType="separate"/>
      </w:r>
      <w:r>
        <w:rPr>
          <w:noProof/>
          <w:webHidden/>
        </w:rPr>
        <w:t>30</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"_Toc201128104" </w:instrText>
      </w:r>
      <w:r>
        <w:rPr/>
        <w:fldChar w:fldCharType="separate"/>
      </w:r>
      <w:r>
        <w:rPr>
          <w:rStyle w:val="style85"/>
          <w:noProof/>
        </w:rPr>
        <w:t>3.3.1</w:t>
      </w:r>
      <w:r>
        <w:rPr>
          <w:rFonts w:ascii="Calibri" w:cs="Cordia New" w:eastAsia="宋体" w:hAnsi="Calibri"/>
          <w:noProof/>
          <w:szCs w:val="24"/>
          <w:lang w:bidi="ar-SA" w:eastAsia="id-ID"/>
        </w:rPr>
        <w:tab/>
      </w:r>
      <w:r>
        <w:rPr>
          <w:rStyle w:val="style85"/>
          <w:noProof/>
        </w:rPr>
        <w:t>Jenis Data Berdasarkan Sumbernya</w:t>
      </w:r>
      <w:r>
        <w:rPr>
          <w:noProof/>
          <w:webHidden/>
        </w:rPr>
        <w:tab/>
      </w:r>
      <w:r>
        <w:rPr>
          <w:noProof/>
          <w:webHidden/>
        </w:rPr>
        <w:fldChar w:fldCharType="begin"/>
      </w:r>
      <w:r>
        <w:rPr>
          <w:noProof/>
          <w:webHidden/>
        </w:rPr>
        <w:instrText xml:space="preserve"> PAGEREF _Toc201128104 \h </w:instrText>
      </w:r>
      <w:r>
        <w:rPr>
          <w:noProof/>
          <w:webHidden/>
        </w:rPr>
        <w:fldChar w:fldCharType="separate"/>
      </w:r>
      <w:r>
        <w:rPr>
          <w:noProof/>
          <w:webHidden/>
        </w:rPr>
        <w:t>30</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"_Toc201128105" </w:instrText>
      </w:r>
      <w:r>
        <w:rPr/>
        <w:fldChar w:fldCharType="separate"/>
      </w:r>
      <w:r>
        <w:rPr>
          <w:rStyle w:val="style85"/>
          <w:noProof/>
        </w:rPr>
        <w:t>3.3.2</w:t>
      </w:r>
      <w:r>
        <w:rPr>
          <w:rFonts w:ascii="Calibri" w:cs="Cordia New" w:eastAsia="宋体" w:hAnsi="Calibri"/>
          <w:noProof/>
          <w:szCs w:val="24"/>
          <w:lang w:bidi="ar-SA" w:eastAsia="id-ID"/>
        </w:rPr>
        <w:tab/>
      </w:r>
      <w:r>
        <w:rPr>
          <w:rStyle w:val="style85"/>
          <w:noProof/>
        </w:rPr>
        <w:t>Jenis Data Berdasarkan Waktu Pengambilannya</w:t>
      </w:r>
      <w:r>
        <w:rPr>
          <w:noProof/>
          <w:webHidden/>
        </w:rPr>
        <w:tab/>
      </w:r>
      <w:r>
        <w:rPr>
          <w:noProof/>
          <w:webHidden/>
        </w:rPr>
        <w:fldChar w:fldCharType="begin"/>
      </w:r>
      <w:r>
        <w:rPr>
          <w:noProof/>
          <w:webHidden/>
        </w:rPr>
        <w:instrText xml:space="preserve"> PAGEREF _Toc201128105 \h </w:instrText>
      </w:r>
      <w:r>
        <w:rPr>
          <w:noProof/>
          <w:webHidden/>
        </w:rPr>
        <w:fldChar w:fldCharType="separate"/>
      </w:r>
      <w:r>
        <w:rPr>
          <w:noProof/>
          <w:webHidden/>
        </w:rPr>
        <w:t>30</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"_Toc201128106" </w:instrText>
      </w:r>
      <w:r>
        <w:rPr/>
        <w:fldChar w:fldCharType="separate"/>
      </w:r>
      <w:r>
        <w:rPr>
          <w:rStyle w:val="style85"/>
          <w:noProof/>
        </w:rPr>
        <w:t>3.3.3</w:t>
      </w:r>
      <w:r>
        <w:rPr>
          <w:rFonts w:ascii="Calibri" w:cs="Cordia New" w:eastAsia="宋体" w:hAnsi="Calibri"/>
          <w:noProof/>
          <w:szCs w:val="24"/>
          <w:lang w:bidi="ar-SA" w:eastAsia="id-ID"/>
        </w:rPr>
        <w:tab/>
      </w:r>
      <w:r>
        <w:rPr>
          <w:rStyle w:val="style85"/>
          <w:noProof/>
        </w:rPr>
        <w:t>Jenis Data Berdasarkan Metode Pengumpulannya</w:t>
      </w:r>
      <w:r>
        <w:rPr>
          <w:noProof/>
          <w:webHidden/>
        </w:rPr>
        <w:tab/>
      </w:r>
      <w:r>
        <w:rPr>
          <w:noProof/>
          <w:webHidden/>
        </w:rPr>
        <w:fldChar w:fldCharType="begin"/>
      </w:r>
      <w:r>
        <w:rPr>
          <w:noProof/>
          <w:webHidden/>
        </w:rPr>
        <w:instrText xml:space="preserve"> PAGEREF _Toc201128106 \h </w:instrText>
      </w:r>
      <w:r>
        <w:rPr>
          <w:noProof/>
          <w:webHidden/>
        </w:rPr>
        <w:fldChar w:fldCharType="separate"/>
      </w:r>
      <w:r>
        <w:rPr>
          <w:noProof/>
          <w:webHidden/>
        </w:rPr>
        <w:t>30</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"_Toc201128107" </w:instrText>
      </w:r>
      <w:r>
        <w:rPr/>
        <w:fldChar w:fldCharType="separate"/>
      </w:r>
      <w:r>
        <w:rPr>
          <w:rStyle w:val="style85"/>
          <w:noProof/>
        </w:rPr>
        <w:t>3.3.4</w:t>
      </w:r>
      <w:r>
        <w:rPr>
          <w:rFonts w:ascii="Calibri" w:cs="Cordia New" w:eastAsia="宋体" w:hAnsi="Calibri"/>
          <w:noProof/>
          <w:szCs w:val="24"/>
          <w:lang w:bidi="ar-SA" w:eastAsia="id-ID"/>
        </w:rPr>
        <w:tab/>
      </w:r>
      <w:r>
        <w:rPr>
          <w:rStyle w:val="style85"/>
          <w:noProof/>
        </w:rPr>
        <w:t>Jenis Data Berdasarkan Sifatnya</w:t>
      </w:r>
      <w:r>
        <w:rPr>
          <w:noProof/>
          <w:webHidden/>
        </w:rPr>
        <w:tab/>
      </w:r>
      <w:r>
        <w:rPr>
          <w:noProof/>
          <w:webHidden/>
        </w:rPr>
        <w:fldChar w:fldCharType="begin"/>
      </w:r>
      <w:r>
        <w:rPr>
          <w:noProof/>
          <w:webHidden/>
        </w:rPr>
        <w:instrText xml:space="preserve"> PAGEREF _Toc201128107 \h </w:instrText>
      </w:r>
      <w:r>
        <w:rPr>
          <w:noProof/>
          <w:webHidden/>
        </w:rPr>
        <w:fldChar w:fldCharType="separate"/>
      </w:r>
      <w:r>
        <w:rPr>
          <w:noProof/>
          <w:webHidden/>
        </w:rPr>
        <w:t>30</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"_Toc201128108" </w:instrText>
      </w:r>
      <w:r>
        <w:rPr/>
        <w:fldChar w:fldCharType="separate"/>
      </w:r>
      <w:r>
        <w:rPr>
          <w:rStyle w:val="style85"/>
          <w:noProof/>
        </w:rPr>
        <w:t>3.3.5</w:t>
      </w:r>
      <w:r>
        <w:rPr>
          <w:rFonts w:ascii="Calibri" w:cs="Cordia New" w:eastAsia="宋体" w:hAnsi="Calibri"/>
          <w:noProof/>
          <w:szCs w:val="24"/>
          <w:lang w:bidi="ar-SA" w:eastAsia="id-ID"/>
        </w:rPr>
        <w:tab/>
      </w:r>
      <w:r>
        <w:rPr>
          <w:rStyle w:val="style85"/>
          <w:noProof/>
        </w:rPr>
        <w:t>Jenis Data Berdasarkan Skala Pengukurannya</w:t>
      </w:r>
      <w:r>
        <w:rPr>
          <w:noProof/>
          <w:webHidden/>
        </w:rPr>
        <w:tab/>
      </w:r>
      <w:r>
        <w:rPr>
          <w:noProof/>
          <w:webHidden/>
        </w:rPr>
        <w:fldChar w:fldCharType="begin"/>
      </w:r>
      <w:r>
        <w:rPr>
          <w:noProof/>
          <w:webHidden/>
        </w:rPr>
        <w:instrText xml:space="preserve"> PAGEREF _Toc201128108 \h </w:instrText>
      </w:r>
      <w:r>
        <w:rPr>
          <w:noProof/>
          <w:webHidden/>
        </w:rPr>
        <w:fldChar w:fldCharType="separate"/>
      </w:r>
      <w:r>
        <w:rPr>
          <w:noProof/>
          <w:webHidden/>
        </w:rPr>
        <w:t>31</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"_Toc201128109" </w:instrText>
      </w:r>
      <w:r>
        <w:rPr/>
        <w:fldChar w:fldCharType="separate"/>
      </w:r>
      <w:r>
        <w:rPr>
          <w:rStyle w:val="style85"/>
          <w:noProof/>
        </w:rPr>
        <w:t>3.4</w:t>
      </w:r>
      <w:r>
        <w:rPr>
          <w:rFonts w:ascii="Calibri" w:cs="Cordia New" w:eastAsia="宋体" w:hAnsi="Calibri"/>
          <w:noProof/>
          <w:szCs w:val="24"/>
          <w:lang w:bidi="ar-SA" w:eastAsia="id-ID"/>
        </w:rPr>
        <w:tab/>
      </w:r>
      <w:r>
        <w:rPr>
          <w:rStyle w:val="style85"/>
          <w:rFonts w:cs="Times New Roman"/>
          <w:bCs/>
          <w:noProof/>
        </w:rPr>
        <w:t>Alat Analisis</w:t>
      </w:r>
      <w:r>
        <w:rPr>
          <w:noProof/>
          <w:webHidden/>
        </w:rPr>
        <w:tab/>
      </w:r>
      <w:r>
        <w:rPr>
          <w:noProof/>
          <w:webHidden/>
        </w:rPr>
        <w:fldChar w:fldCharType="begin"/>
      </w:r>
      <w:r>
        <w:rPr>
          <w:noProof/>
          <w:webHidden/>
        </w:rPr>
        <w:instrText xml:space="preserve"> PAGEREF _Toc201128109 \h </w:instrText>
      </w:r>
      <w:r>
        <w:rPr>
          <w:noProof/>
          <w:webHidden/>
        </w:rPr>
        <w:fldChar w:fldCharType="separate"/>
      </w:r>
      <w:r>
        <w:rPr>
          <w:noProof/>
          <w:webHidden/>
        </w:rPr>
        <w:t>31</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"_Toc201128110" </w:instrText>
      </w:r>
      <w:r>
        <w:rPr/>
        <w:fldChar w:fldCharType="separate"/>
      </w:r>
      <w:r>
        <w:rPr>
          <w:rStyle w:val="style85"/>
          <w:rFonts w:cs="Times New Roman"/>
          <w:noProof/>
        </w:rPr>
        <w:t>3.4.1</w:t>
      </w:r>
      <w:r>
        <w:rPr>
          <w:rFonts w:ascii="Calibri" w:cs="Cordia New" w:eastAsia="宋体" w:hAnsi="Calibri"/>
          <w:noProof/>
          <w:szCs w:val="24"/>
          <w:lang w:bidi="ar-SA" w:eastAsia="id-ID"/>
        </w:rPr>
        <w:tab/>
      </w:r>
      <w:r>
        <w:rPr>
          <w:rStyle w:val="style85"/>
          <w:rFonts w:cs="Times New Roman"/>
          <w:bCs/>
          <w:noProof/>
          <w:shd w:val="clear" w:color="auto" w:fill="ffffff"/>
        </w:rPr>
        <w:t>Statistik Deskriptif</w:t>
      </w:r>
      <w:r>
        <w:rPr>
          <w:noProof/>
          <w:webHidden/>
        </w:rPr>
        <w:tab/>
      </w:r>
      <w:r>
        <w:rPr>
          <w:noProof/>
          <w:webHidden/>
        </w:rPr>
        <w:fldChar w:fldCharType="begin"/>
      </w:r>
      <w:r>
        <w:rPr>
          <w:noProof/>
          <w:webHidden/>
        </w:rPr>
        <w:instrText xml:space="preserve"> PAGEREF _Toc201128110 \h </w:instrText>
      </w:r>
      <w:r>
        <w:rPr>
          <w:noProof/>
          <w:webHidden/>
        </w:rPr>
        <w:fldChar w:fldCharType="separate"/>
      </w:r>
      <w:r>
        <w:rPr>
          <w:noProof/>
          <w:webHidden/>
        </w:rPr>
        <w:t>31</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"_Toc201128111" </w:instrText>
      </w:r>
      <w:r>
        <w:rPr/>
        <w:fldChar w:fldCharType="separate"/>
      </w:r>
      <w:r>
        <w:rPr>
          <w:rStyle w:val="style85"/>
          <w:rFonts w:cs="Times New Roman"/>
          <w:noProof/>
        </w:rPr>
        <w:t>3.4.2</w:t>
      </w:r>
      <w:r>
        <w:rPr>
          <w:rFonts w:ascii="Calibri" w:cs="Cordia New" w:eastAsia="宋体" w:hAnsi="Calibri"/>
          <w:noProof/>
          <w:szCs w:val="24"/>
          <w:lang w:bidi="ar-SA" w:eastAsia="id-ID"/>
        </w:rPr>
        <w:tab/>
      </w:r>
      <w:r>
        <w:rPr>
          <w:rStyle w:val="style85"/>
          <w:rFonts w:cs="Times New Roman"/>
          <w:bCs/>
          <w:noProof/>
          <w:shd w:val="clear" w:color="auto" w:fill="ffffff"/>
        </w:rPr>
        <w:t>Uji Asumsi Klasik</w:t>
      </w:r>
      <w:r>
        <w:rPr>
          <w:noProof/>
          <w:webHidden/>
        </w:rPr>
        <w:tab/>
      </w:r>
      <w:r>
        <w:rPr>
          <w:noProof/>
          <w:webHidden/>
        </w:rPr>
        <w:fldChar w:fldCharType="begin"/>
      </w:r>
      <w:r>
        <w:rPr>
          <w:noProof/>
          <w:webHidden/>
        </w:rPr>
        <w:instrText xml:space="preserve"> PAGEREF _Toc201128111 \h </w:instrText>
      </w:r>
      <w:r>
        <w:rPr>
          <w:noProof/>
          <w:webHidden/>
        </w:rPr>
        <w:fldChar w:fldCharType="separate"/>
      </w:r>
      <w:r>
        <w:rPr>
          <w:noProof/>
          <w:webHidden/>
        </w:rPr>
        <w:t>32</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"_Toc201128112" </w:instrText>
      </w:r>
      <w:r>
        <w:rPr/>
        <w:fldChar w:fldCharType="separate"/>
      </w:r>
      <w:r>
        <w:rPr>
          <w:rStyle w:val="style85"/>
          <w:rFonts w:cs="Times New Roman"/>
          <w:noProof/>
        </w:rPr>
        <w:t>3.4.3</w:t>
      </w:r>
      <w:r>
        <w:rPr>
          <w:rFonts w:ascii="Calibri" w:cs="Cordia New" w:eastAsia="宋体" w:hAnsi="Calibri"/>
          <w:noProof/>
          <w:szCs w:val="24"/>
          <w:lang w:bidi="ar-SA" w:eastAsia="id-ID"/>
        </w:rPr>
        <w:tab/>
      </w:r>
      <w:r>
        <w:rPr>
          <w:rStyle w:val="style85"/>
          <w:rFonts w:cs="Times New Roman"/>
          <w:bCs/>
          <w:noProof/>
          <w:shd w:val="clear" w:color="auto" w:fill="ffffff"/>
        </w:rPr>
        <w:t>Uji Hipotesis</w:t>
      </w:r>
      <w:r>
        <w:rPr>
          <w:noProof/>
          <w:webHidden/>
        </w:rPr>
        <w:tab/>
      </w:r>
      <w:r>
        <w:rPr>
          <w:noProof/>
          <w:webHidden/>
        </w:rPr>
        <w:fldChar w:fldCharType="begin"/>
      </w:r>
      <w:r>
        <w:rPr>
          <w:noProof/>
          <w:webHidden/>
        </w:rPr>
        <w:instrText xml:space="preserve"> PAGEREF _Toc201128112 \h </w:instrText>
      </w:r>
      <w:r>
        <w:rPr>
          <w:noProof/>
          <w:webHidden/>
        </w:rPr>
        <w:fldChar w:fldCharType="separate"/>
      </w:r>
      <w:r>
        <w:rPr>
          <w:noProof/>
          <w:webHidden/>
        </w:rPr>
        <w:t>34</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"_Toc201128113" </w:instrText>
      </w:r>
      <w:r>
        <w:rPr/>
        <w:fldChar w:fldCharType="separate"/>
      </w:r>
      <w:r>
        <w:rPr>
          <w:rStyle w:val="style85"/>
          <w:rFonts w:cs="Times New Roman"/>
          <w:noProof/>
        </w:rPr>
        <w:t>3.4.5</w:t>
      </w:r>
      <w:r>
        <w:rPr>
          <w:rFonts w:ascii="Calibri" w:cs="Cordia New" w:eastAsia="宋体" w:hAnsi="Calibri"/>
          <w:noProof/>
          <w:szCs w:val="24"/>
          <w:lang w:bidi="ar-SA" w:eastAsia="id-ID"/>
        </w:rPr>
        <w:tab/>
      </w:r>
      <w:r>
        <w:rPr>
          <w:rStyle w:val="style85"/>
          <w:rFonts w:cs="Times New Roman"/>
          <w:bCs/>
          <w:noProof/>
          <w:shd w:val="clear" w:color="auto" w:fill="ffffff"/>
        </w:rPr>
        <w:t>Regresi Linier Berganda</w:t>
      </w:r>
      <w:r>
        <w:rPr>
          <w:noProof/>
          <w:webHidden/>
        </w:rPr>
        <w:tab/>
      </w:r>
      <w:r>
        <w:rPr>
          <w:noProof/>
          <w:webHidden/>
        </w:rPr>
        <w:fldChar w:fldCharType="begin"/>
      </w:r>
      <w:r>
        <w:rPr>
          <w:noProof/>
          <w:webHidden/>
        </w:rPr>
        <w:instrText xml:space="preserve"> PAGEREF _Toc201128113 \h </w:instrText>
      </w:r>
      <w:r>
        <w:rPr>
          <w:noProof/>
          <w:webHidden/>
        </w:rPr>
        <w:fldChar w:fldCharType="separate"/>
      </w:r>
      <w:r>
        <w:rPr>
          <w:noProof/>
          <w:webHidden/>
        </w:rPr>
        <w:t>35</w:t>
      </w:r>
      <w:r>
        <w:rPr>
          <w:noProof/>
          <w:webHidden/>
        </w:rPr>
        <w:fldChar w:fldCharType="end"/>
      </w:r>
      <w:r>
        <w:rPr/>
        <w:fldChar w:fldCharType="end"/>
      </w:r>
    </w:p>
    <w:p>
      <w:pPr>
        <w:pStyle w:val="style19"/>
        <w:rPr>
          <w:rFonts w:ascii="Calibri" w:cs="Cordia New" w:eastAsia="宋体" w:hAnsi="Calibri"/>
          <w:b/>
          <w:bCs/>
          <w:szCs w:val="24"/>
          <w:lang w:bidi="ar-SA" w:eastAsia="id-ID"/>
        </w:rPr>
      </w:pPr>
      <w:r>
        <w:rPr/>
        <w:fldChar w:fldCharType="begin"/>
      </w:r>
      <w:r>
        <w:instrText xml:space="preserve"> HYPERLINK \l "_Toc201128114" </w:instrText>
      </w:r>
      <w:r>
        <w:rPr/>
        <w:fldChar w:fldCharType="separate"/>
      </w:r>
      <w:r>
        <w:rPr>
          <w:rStyle w:val="style85"/>
          <w:b/>
          <w:bCs/>
        </w:rPr>
        <w:t>BAB IV</w:t>
      </w:r>
      <w:r>
        <w:rPr>
          <w:rStyle w:val="style85"/>
          <w:b/>
          <w:bCs/>
        </w:rPr>
        <w:t xml:space="preserve"> HASIL DAN PEMBAHASA</w:t>
      </w:r>
      <w:r>
        <w:rPr>
          <w:rStyle w:val="style85"/>
          <w:b/>
          <w:bCs/>
        </w:rPr>
        <w:t>N</w:t>
      </w:r>
      <w:r>
        <w:rPr>
          <w:b/>
          <w:bCs/>
          <w:webHidden/>
        </w:rPr>
        <w:tab/>
      </w:r>
      <w:r>
        <w:rPr>
          <w:b/>
          <w:bCs/>
          <w:webHidden/>
        </w:rPr>
        <w:fldChar w:fldCharType="begin"/>
      </w:r>
      <w:r>
        <w:rPr>
          <w:b/>
          <w:bCs/>
          <w:webHidden/>
        </w:rPr>
        <w:instrText xml:space="preserve"> PAGEREF _Toc201128114 \h </w:instrText>
      </w:r>
      <w:r>
        <w:rPr>
          <w:b/>
          <w:bCs/>
          <w:webHidden/>
        </w:rPr>
        <w:fldChar w:fldCharType="separate"/>
      </w:r>
      <w:r>
        <w:rPr>
          <w:b/>
          <w:bCs/>
          <w:webHidden/>
        </w:rPr>
        <w:t>37</w:t>
      </w:r>
      <w:r>
        <w:rPr>
          <w:b/>
          <w:bCs/>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"_Toc201128115" </w:instrText>
      </w:r>
      <w:r>
        <w:rPr/>
        <w:fldChar w:fldCharType="separate"/>
      </w:r>
      <w:r>
        <w:rPr>
          <w:rStyle w:val="style85"/>
          <w:noProof/>
        </w:rPr>
        <w:t>4.1</w:t>
      </w:r>
      <w:r>
        <w:rPr>
          <w:rFonts w:ascii="Calibri" w:cs="Cordia New" w:eastAsia="宋体" w:hAnsi="Calibri"/>
          <w:noProof/>
          <w:szCs w:val="24"/>
          <w:lang w:bidi="ar-SA" w:eastAsia="id-ID"/>
        </w:rPr>
        <w:tab/>
      </w:r>
      <w:r>
        <w:rPr>
          <w:rStyle w:val="style85"/>
          <w:noProof/>
          <w:shd w:val="clear" w:color="auto" w:fill="ffffff"/>
        </w:rPr>
        <w:t>Statistik Deskriptif</w:t>
      </w:r>
      <w:r>
        <w:rPr>
          <w:noProof/>
          <w:webHidden/>
        </w:rPr>
        <w:tab/>
      </w:r>
      <w:r>
        <w:rPr>
          <w:noProof/>
          <w:webHidden/>
        </w:rPr>
        <w:fldChar w:fldCharType="begin"/>
      </w:r>
      <w:r>
        <w:rPr>
          <w:noProof/>
          <w:webHidden/>
        </w:rPr>
        <w:instrText xml:space="preserve"> PAGEREF _Toc201128115 \h </w:instrText>
      </w:r>
      <w:r>
        <w:rPr>
          <w:noProof/>
          <w:webHidden/>
        </w:rPr>
        <w:fldChar w:fldCharType="separate"/>
      </w:r>
      <w:r>
        <w:rPr>
          <w:noProof/>
          <w:webHidden/>
        </w:rPr>
        <w:t>37</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"_Toc201128116" </w:instrText>
      </w:r>
      <w:r>
        <w:rPr/>
        <w:fldChar w:fldCharType="separate"/>
      </w:r>
      <w:r>
        <w:rPr>
          <w:rStyle w:val="style85"/>
          <w:noProof/>
        </w:rPr>
        <w:t>4.2</w:t>
      </w:r>
      <w:r>
        <w:rPr>
          <w:rFonts w:ascii="Calibri" w:cs="Cordia New" w:eastAsia="宋体" w:hAnsi="Calibri"/>
          <w:noProof/>
          <w:szCs w:val="24"/>
          <w:lang w:bidi="ar-SA" w:eastAsia="id-ID"/>
        </w:rPr>
        <w:tab/>
      </w:r>
      <w:r>
        <w:rPr>
          <w:rStyle w:val="style85"/>
          <w:noProof/>
          <w:shd w:val="clear" w:color="auto" w:fill="ffffff"/>
        </w:rPr>
        <w:t>Uji Asumsi Klasik</w:t>
      </w:r>
      <w:r>
        <w:rPr>
          <w:noProof/>
          <w:webHidden/>
        </w:rPr>
        <w:tab/>
      </w:r>
      <w:r>
        <w:rPr>
          <w:noProof/>
          <w:webHidden/>
        </w:rPr>
        <w:fldChar w:fldCharType="begin"/>
      </w:r>
      <w:r>
        <w:rPr>
          <w:noProof/>
          <w:webHidden/>
        </w:rPr>
        <w:instrText xml:space="preserve"> PAGEREF _Toc201128116 \h </w:instrText>
      </w:r>
      <w:r>
        <w:rPr>
          <w:noProof/>
          <w:webHidden/>
        </w:rPr>
        <w:fldChar w:fldCharType="separate"/>
      </w:r>
      <w:r>
        <w:rPr>
          <w:noProof/>
          <w:webHidden/>
        </w:rPr>
        <w:t>39</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"_Toc201128117" </w:instrText>
      </w:r>
      <w:r>
        <w:rPr/>
        <w:fldChar w:fldCharType="separate"/>
      </w:r>
      <w:r>
        <w:rPr>
          <w:rStyle w:val="style85"/>
          <w:noProof/>
        </w:rPr>
        <w:t>4.2.1</w:t>
      </w:r>
      <w:r>
        <w:rPr>
          <w:rFonts w:ascii="Calibri" w:cs="Cordia New" w:eastAsia="宋体" w:hAnsi="Calibri"/>
          <w:noProof/>
          <w:szCs w:val="24"/>
          <w:lang w:bidi="ar-SA" w:eastAsia="id-ID"/>
        </w:rPr>
        <w:tab/>
      </w:r>
      <w:r>
        <w:rPr>
          <w:rStyle w:val="style85"/>
          <w:noProof/>
          <w:shd w:val="clear" w:color="auto" w:fill="ffffff"/>
        </w:rPr>
        <w:t>Uji Normalitas</w:t>
      </w:r>
      <w:r>
        <w:rPr>
          <w:noProof/>
          <w:webHidden/>
        </w:rPr>
        <w:tab/>
      </w:r>
      <w:r>
        <w:rPr>
          <w:noProof/>
          <w:webHidden/>
        </w:rPr>
        <w:fldChar w:fldCharType="begin"/>
      </w:r>
      <w:r>
        <w:rPr>
          <w:noProof/>
          <w:webHidden/>
        </w:rPr>
        <w:instrText xml:space="preserve"> PAGEREF _Toc201128117 \h </w:instrText>
      </w:r>
      <w:r>
        <w:rPr>
          <w:noProof/>
          <w:webHidden/>
        </w:rPr>
        <w:fldChar w:fldCharType="separate"/>
      </w:r>
      <w:r>
        <w:rPr>
          <w:noProof/>
          <w:webHidden/>
        </w:rPr>
        <w:t>39</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"_Toc201128118" </w:instrText>
      </w:r>
      <w:r>
        <w:rPr/>
        <w:fldChar w:fldCharType="separate"/>
      </w:r>
      <w:r>
        <w:rPr>
          <w:rStyle w:val="style85"/>
          <w:noProof/>
        </w:rPr>
        <w:t>4.2.2</w:t>
      </w:r>
      <w:r>
        <w:rPr>
          <w:rFonts w:ascii="Calibri" w:cs="Cordia New" w:eastAsia="宋体" w:hAnsi="Calibri"/>
          <w:noProof/>
          <w:szCs w:val="24"/>
          <w:lang w:bidi="ar-SA" w:eastAsia="id-ID"/>
        </w:rPr>
        <w:tab/>
      </w:r>
      <w:r>
        <w:rPr>
          <w:rStyle w:val="style85"/>
          <w:noProof/>
          <w:shd w:val="clear" w:color="auto" w:fill="ffffff"/>
        </w:rPr>
        <w:t>Uji Multikolinieritas</w:t>
      </w:r>
      <w:r>
        <w:rPr>
          <w:noProof/>
          <w:webHidden/>
        </w:rPr>
        <w:tab/>
      </w:r>
      <w:r>
        <w:rPr>
          <w:noProof/>
          <w:webHidden/>
        </w:rPr>
        <w:fldChar w:fldCharType="begin"/>
      </w:r>
      <w:r>
        <w:rPr>
          <w:noProof/>
          <w:webHidden/>
        </w:rPr>
        <w:instrText xml:space="preserve"> PAGEREF _Toc201128118 \h </w:instrText>
      </w:r>
      <w:r>
        <w:rPr>
          <w:noProof/>
          <w:webHidden/>
        </w:rPr>
        <w:fldChar w:fldCharType="separate"/>
      </w:r>
      <w:r>
        <w:rPr>
          <w:noProof/>
          <w:webHidden/>
        </w:rPr>
        <w:t>41</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"_Toc201128119" </w:instrText>
      </w:r>
      <w:r>
        <w:rPr/>
        <w:fldChar w:fldCharType="separate"/>
      </w:r>
      <w:r>
        <w:rPr>
          <w:rStyle w:val="style85"/>
          <w:noProof/>
        </w:rPr>
        <w:t>4.2.3</w:t>
      </w:r>
      <w:r>
        <w:rPr>
          <w:rFonts w:ascii="Calibri" w:cs="Cordia New" w:eastAsia="宋体" w:hAnsi="Calibri"/>
          <w:noProof/>
          <w:szCs w:val="24"/>
          <w:lang w:bidi="ar-SA" w:eastAsia="id-ID"/>
        </w:rPr>
        <w:tab/>
      </w:r>
      <w:r>
        <w:rPr>
          <w:rStyle w:val="style85"/>
          <w:noProof/>
          <w:shd w:val="clear" w:color="auto" w:fill="ffffff"/>
        </w:rPr>
        <w:t>Uji Heterokedastisitas</w:t>
      </w:r>
      <w:r>
        <w:rPr>
          <w:noProof/>
          <w:webHidden/>
        </w:rPr>
        <w:tab/>
      </w:r>
      <w:r>
        <w:rPr>
          <w:noProof/>
          <w:webHidden/>
        </w:rPr>
        <w:fldChar w:fldCharType="begin"/>
      </w:r>
      <w:r>
        <w:rPr>
          <w:noProof/>
          <w:webHidden/>
        </w:rPr>
        <w:instrText xml:space="preserve"> PAGEREF _Toc201128119 \h </w:instrText>
      </w:r>
      <w:r>
        <w:rPr>
          <w:noProof/>
          <w:webHidden/>
        </w:rPr>
        <w:fldChar w:fldCharType="separate"/>
      </w:r>
      <w:r>
        <w:rPr>
          <w:noProof/>
          <w:webHidden/>
        </w:rPr>
        <w:t>42</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"_Toc201128120" </w:instrText>
      </w:r>
      <w:r>
        <w:rPr/>
        <w:fldChar w:fldCharType="separate"/>
      </w:r>
      <w:r>
        <w:rPr>
          <w:rStyle w:val="style85"/>
          <w:noProof/>
        </w:rPr>
        <w:t>4.2.4</w:t>
      </w:r>
      <w:r>
        <w:rPr>
          <w:rFonts w:ascii="Calibri" w:cs="Cordia New" w:eastAsia="宋体" w:hAnsi="Calibri"/>
          <w:noProof/>
          <w:szCs w:val="24"/>
          <w:lang w:bidi="ar-SA" w:eastAsia="id-ID"/>
        </w:rPr>
        <w:tab/>
      </w:r>
      <w:r>
        <w:rPr>
          <w:rStyle w:val="style85"/>
          <w:noProof/>
          <w:shd w:val="clear" w:color="auto" w:fill="ffffff"/>
        </w:rPr>
        <w:t>Uji Autokorelasi</w:t>
      </w:r>
      <w:r>
        <w:rPr>
          <w:noProof/>
          <w:webHidden/>
        </w:rPr>
        <w:tab/>
      </w:r>
      <w:r>
        <w:rPr>
          <w:noProof/>
          <w:webHidden/>
        </w:rPr>
        <w:fldChar w:fldCharType="begin"/>
      </w:r>
      <w:r>
        <w:rPr>
          <w:noProof/>
          <w:webHidden/>
        </w:rPr>
        <w:instrText xml:space="preserve"> PAGEREF _Toc201128120 \h </w:instrText>
      </w:r>
      <w:r>
        <w:rPr>
          <w:noProof/>
          <w:webHidden/>
        </w:rPr>
        <w:fldChar w:fldCharType="separate"/>
      </w:r>
      <w:r>
        <w:rPr>
          <w:noProof/>
          <w:webHidden/>
        </w:rPr>
        <w:t>43</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"_Toc201128121" </w:instrText>
      </w:r>
      <w:r>
        <w:rPr/>
        <w:fldChar w:fldCharType="separate"/>
      </w:r>
      <w:r>
        <w:rPr>
          <w:rStyle w:val="style85"/>
          <w:noProof/>
        </w:rPr>
        <w:t>4.3</w:t>
      </w:r>
      <w:r>
        <w:rPr>
          <w:rFonts w:ascii="Calibri" w:cs="Cordia New" w:eastAsia="宋体" w:hAnsi="Calibri"/>
          <w:noProof/>
          <w:szCs w:val="24"/>
          <w:lang w:bidi="ar-SA" w:eastAsia="id-ID"/>
        </w:rPr>
        <w:tab/>
      </w:r>
      <w:r>
        <w:rPr>
          <w:rStyle w:val="style85"/>
          <w:noProof/>
          <w:shd w:val="clear" w:color="auto" w:fill="ffffff"/>
        </w:rPr>
        <w:t>Uji Hipotesis</w:t>
      </w:r>
      <w:r>
        <w:rPr>
          <w:noProof/>
          <w:webHidden/>
        </w:rPr>
        <w:tab/>
      </w:r>
      <w:r>
        <w:rPr>
          <w:noProof/>
          <w:webHidden/>
        </w:rPr>
        <w:fldChar w:fldCharType="begin"/>
      </w:r>
      <w:r>
        <w:rPr>
          <w:noProof/>
          <w:webHidden/>
        </w:rPr>
        <w:instrText xml:space="preserve"> PAGEREF _Toc201128121 \h </w:instrText>
      </w:r>
      <w:r>
        <w:rPr>
          <w:noProof/>
          <w:webHidden/>
        </w:rPr>
        <w:fldChar w:fldCharType="separate"/>
      </w:r>
      <w:r>
        <w:rPr>
          <w:noProof/>
          <w:webHidden/>
        </w:rPr>
        <w:t>44</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"_Toc201128122" </w:instrText>
      </w:r>
      <w:r>
        <w:rPr/>
        <w:fldChar w:fldCharType="separate"/>
      </w:r>
      <w:r>
        <w:rPr>
          <w:rStyle w:val="style85"/>
          <w:noProof/>
        </w:rPr>
        <w:t>4.5.1</w:t>
      </w:r>
      <w:r>
        <w:rPr>
          <w:rFonts w:ascii="Calibri" w:cs="Cordia New" w:eastAsia="宋体" w:hAnsi="Calibri"/>
          <w:noProof/>
          <w:szCs w:val="24"/>
          <w:lang w:bidi="ar-SA" w:eastAsia="id-ID"/>
        </w:rPr>
        <w:tab/>
      </w:r>
      <w:r>
        <w:rPr>
          <w:rStyle w:val="style85"/>
          <w:noProof/>
          <w:shd w:val="clear" w:color="auto" w:fill="ffffff"/>
        </w:rPr>
        <w:t>Uji Signifikansi Parsial (Uji t)</w:t>
      </w:r>
      <w:r>
        <w:rPr>
          <w:noProof/>
          <w:webHidden/>
        </w:rPr>
        <w:tab/>
      </w:r>
      <w:r>
        <w:rPr>
          <w:noProof/>
          <w:webHidden/>
        </w:rPr>
        <w:fldChar w:fldCharType="begin"/>
      </w:r>
      <w:r>
        <w:rPr>
          <w:noProof/>
          <w:webHidden/>
        </w:rPr>
        <w:instrText xml:space="preserve"> PAGEREF _Toc201128122 \h </w:instrText>
      </w:r>
      <w:r>
        <w:rPr>
          <w:noProof/>
          <w:webHidden/>
        </w:rPr>
        <w:fldChar w:fldCharType="separate"/>
      </w:r>
      <w:r>
        <w:rPr>
          <w:noProof/>
          <w:webHidden/>
        </w:rPr>
        <w:t>44</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"_Toc201128123" </w:instrText>
      </w:r>
      <w:r>
        <w:rPr/>
        <w:fldChar w:fldCharType="separate"/>
      </w:r>
      <w:r>
        <w:rPr>
          <w:rStyle w:val="style85"/>
          <w:noProof/>
        </w:rPr>
        <w:t>4.5.2</w:t>
      </w:r>
      <w:r>
        <w:rPr>
          <w:rFonts w:ascii="Calibri" w:cs="Cordia New" w:eastAsia="宋体" w:hAnsi="Calibri"/>
          <w:noProof/>
          <w:szCs w:val="24"/>
          <w:lang w:bidi="ar-SA" w:eastAsia="id-ID"/>
        </w:rPr>
        <w:tab/>
      </w:r>
      <w:r>
        <w:rPr>
          <w:rStyle w:val="style85"/>
          <w:noProof/>
          <w:shd w:val="clear" w:color="auto" w:fill="ffffff"/>
        </w:rPr>
        <w:t>Uji Kelayakan Model (Uji F)</w:t>
      </w:r>
      <w:r>
        <w:rPr>
          <w:noProof/>
          <w:webHidden/>
        </w:rPr>
        <w:tab/>
      </w:r>
      <w:r>
        <w:rPr>
          <w:noProof/>
          <w:webHidden/>
        </w:rPr>
        <w:fldChar w:fldCharType="begin"/>
      </w:r>
      <w:r>
        <w:rPr>
          <w:noProof/>
          <w:webHidden/>
        </w:rPr>
        <w:instrText xml:space="preserve"> PAGEREF _Toc201128123 \h </w:instrText>
      </w:r>
      <w:r>
        <w:rPr>
          <w:noProof/>
          <w:webHidden/>
        </w:rPr>
        <w:fldChar w:fldCharType="separate"/>
      </w:r>
      <w:r>
        <w:rPr>
          <w:noProof/>
          <w:webHidden/>
        </w:rPr>
        <w:t>46</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"_Toc201128124" </w:instrText>
      </w:r>
      <w:r>
        <w:rPr/>
        <w:fldChar w:fldCharType="separate"/>
      </w:r>
      <w:r>
        <w:rPr>
          <w:rStyle w:val="style85"/>
          <w:noProof/>
        </w:rPr>
        <w:t>4.5.3</w:t>
      </w:r>
      <w:r>
        <w:rPr>
          <w:rFonts w:ascii="Calibri" w:cs="Cordia New" w:eastAsia="宋体" w:hAnsi="Calibri"/>
          <w:noProof/>
          <w:szCs w:val="24"/>
          <w:lang w:bidi="ar-SA" w:eastAsia="id-ID"/>
        </w:rPr>
        <w:tab/>
      </w:r>
      <w:r>
        <w:rPr>
          <w:rStyle w:val="style85"/>
          <w:noProof/>
          <w:shd w:val="clear" w:color="auto" w:fill="ffffff"/>
        </w:rPr>
        <w:t>Koefisien Determinasi (</w:t>
      </w:r>
      <w:r>
        <w:rPr>
          <w:rStyle w:val="style85"/>
          <w:rFonts w:cs="Times New Roman"/>
          <w:noProof/>
        </w:rPr>
        <w:t>R</w:t>
      </w:r>
      <w:r>
        <w:rPr>
          <w:rStyle w:val="style85"/>
          <w:rFonts w:cs="Times New Roman"/>
          <w:noProof/>
          <w:vertAlign w:val="superscript"/>
        </w:rPr>
        <w:t>2)</w:t>
      </w:r>
      <w:r>
        <w:rPr>
          <w:noProof/>
          <w:webHidden/>
        </w:rPr>
        <w:tab/>
      </w:r>
      <w:r>
        <w:rPr>
          <w:noProof/>
          <w:webHidden/>
        </w:rPr>
        <w:fldChar w:fldCharType="begin"/>
      </w:r>
      <w:r>
        <w:rPr>
          <w:noProof/>
          <w:webHidden/>
        </w:rPr>
        <w:instrText xml:space="preserve"> PAGEREF _Toc201128124 \h </w:instrText>
      </w:r>
      <w:r>
        <w:rPr>
          <w:noProof/>
          <w:webHidden/>
        </w:rPr>
        <w:fldChar w:fldCharType="separate"/>
      </w:r>
      <w:r>
        <w:rPr>
          <w:noProof/>
          <w:webHidden/>
        </w:rPr>
        <w:t>47</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"_Toc201128125" </w:instrText>
      </w:r>
      <w:r>
        <w:rPr/>
        <w:fldChar w:fldCharType="separate"/>
      </w:r>
      <w:r>
        <w:rPr>
          <w:rStyle w:val="style85"/>
          <w:noProof/>
        </w:rPr>
        <w:t>4.4</w:t>
      </w:r>
      <w:r>
        <w:rPr>
          <w:rFonts w:ascii="Calibri" w:cs="Cordia New" w:eastAsia="宋体" w:hAnsi="Calibri"/>
          <w:noProof/>
          <w:szCs w:val="24"/>
          <w:lang w:bidi="ar-SA" w:eastAsia="id-ID"/>
        </w:rPr>
        <w:tab/>
      </w:r>
      <w:r>
        <w:rPr>
          <w:rStyle w:val="style85"/>
          <w:noProof/>
          <w:shd w:val="clear" w:color="auto" w:fill="ffffff"/>
        </w:rPr>
        <w:t>Regresi Linier Berganda</w:t>
      </w:r>
      <w:r>
        <w:rPr>
          <w:noProof/>
          <w:webHidden/>
        </w:rPr>
        <w:tab/>
      </w:r>
      <w:r>
        <w:rPr>
          <w:noProof/>
          <w:webHidden/>
        </w:rPr>
        <w:fldChar w:fldCharType="begin"/>
      </w:r>
      <w:r>
        <w:rPr>
          <w:noProof/>
          <w:webHidden/>
        </w:rPr>
        <w:instrText xml:space="preserve"> PAGEREF _Toc201128125 \h </w:instrText>
      </w:r>
      <w:r>
        <w:rPr>
          <w:noProof/>
          <w:webHidden/>
        </w:rPr>
        <w:fldChar w:fldCharType="separate"/>
      </w:r>
      <w:r>
        <w:rPr>
          <w:noProof/>
          <w:webHidden/>
        </w:rPr>
        <w:t>48</w:t>
      </w:r>
      <w:r>
        <w:rPr>
          <w:noProof/>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"_Toc201128126" </w:instrText>
      </w:r>
      <w:r>
        <w:rPr/>
        <w:fldChar w:fldCharType="separate"/>
      </w:r>
      <w:r>
        <w:rPr>
          <w:rStyle w:val="style85"/>
          <w:noProof/>
        </w:rPr>
        <w:t>4.5</w:t>
      </w:r>
      <w:r>
        <w:rPr>
          <w:rFonts w:ascii="Calibri" w:cs="Cordia New" w:eastAsia="宋体" w:hAnsi="Calibri"/>
          <w:noProof/>
          <w:szCs w:val="24"/>
          <w:lang w:bidi="ar-SA" w:eastAsia="id-ID"/>
        </w:rPr>
        <w:tab/>
      </w:r>
      <w:r>
        <w:rPr>
          <w:rStyle w:val="style85"/>
          <w:noProof/>
          <w:shd w:val="clear" w:color="auto" w:fill="ffffff"/>
        </w:rPr>
        <w:t>Pembahasan Hasil Penelitian</w:t>
      </w:r>
      <w:r>
        <w:rPr>
          <w:noProof/>
          <w:webHidden/>
        </w:rPr>
        <w:tab/>
      </w:r>
      <w:r>
        <w:rPr>
          <w:noProof/>
          <w:webHidden/>
        </w:rPr>
        <w:fldChar w:fldCharType="begin"/>
      </w:r>
      <w:r>
        <w:rPr>
          <w:noProof/>
          <w:webHidden/>
        </w:rPr>
        <w:instrText xml:space="preserve"> PAGEREF _Toc201128126 \h </w:instrText>
      </w:r>
      <w:r>
        <w:rPr>
          <w:noProof/>
          <w:webHidden/>
        </w:rPr>
        <w:fldChar w:fldCharType="separate"/>
      </w:r>
      <w:r>
        <w:rPr>
          <w:noProof/>
          <w:webHidden/>
        </w:rPr>
        <w:t>49</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"_Toc201128127" </w:instrText>
      </w:r>
      <w:r>
        <w:rPr/>
        <w:fldChar w:fldCharType="separate"/>
      </w:r>
      <w:r>
        <w:rPr>
          <w:rStyle w:val="style85"/>
          <w:noProof/>
        </w:rPr>
        <w:t>4.7.1</w:t>
      </w:r>
      <w:r>
        <w:rPr>
          <w:rFonts w:ascii="Calibri" w:cs="Cordia New" w:eastAsia="宋体" w:hAnsi="Calibri"/>
          <w:noProof/>
          <w:szCs w:val="24"/>
          <w:lang w:bidi="ar-SA" w:eastAsia="id-ID"/>
        </w:rPr>
        <w:tab/>
      </w:r>
      <w:r>
        <w:rPr>
          <w:rStyle w:val="style85"/>
          <w:noProof/>
        </w:rPr>
        <w:t xml:space="preserve">Pengaruh </w:t>
      </w:r>
      <w:r>
        <w:rPr>
          <w:rStyle w:val="style85"/>
          <w:i/>
          <w:iCs/>
          <w:noProof/>
        </w:rPr>
        <w:t xml:space="preserve">Green Accounting </w:t>
      </w:r>
      <w:r>
        <w:rPr>
          <w:rStyle w:val="style85"/>
          <w:noProof/>
        </w:rPr>
        <w:t xml:space="preserve">Terhadap </w:t>
      </w:r>
      <w:r>
        <w:rPr>
          <w:rStyle w:val="style85"/>
          <w:i/>
          <w:iCs/>
          <w:noProof/>
        </w:rPr>
        <w:t>Sustainable Development</w:t>
      </w:r>
      <w:r>
        <w:rPr>
          <w:noProof/>
          <w:webHidden/>
        </w:rPr>
        <w:tab/>
      </w:r>
      <w:r>
        <w:rPr>
          <w:noProof/>
          <w:webHidden/>
        </w:rPr>
        <w:fldChar w:fldCharType="begin"/>
      </w:r>
      <w:r>
        <w:rPr>
          <w:noProof/>
          <w:webHidden/>
        </w:rPr>
        <w:instrText xml:space="preserve"> PAGEREF _Toc201128127 \h </w:instrText>
      </w:r>
      <w:r>
        <w:rPr>
          <w:noProof/>
          <w:webHidden/>
        </w:rPr>
        <w:fldChar w:fldCharType="separate"/>
      </w:r>
      <w:r>
        <w:rPr>
          <w:noProof/>
          <w:webHidden/>
        </w:rPr>
        <w:t>49</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"_Toc201128128" </w:instrText>
      </w:r>
      <w:r>
        <w:rPr/>
        <w:fldChar w:fldCharType="separate"/>
      </w:r>
      <w:r>
        <w:rPr>
          <w:rStyle w:val="style85"/>
          <w:noProof/>
        </w:rPr>
        <w:t>4.7.2</w:t>
      </w:r>
      <w:r>
        <w:rPr>
          <w:rFonts w:ascii="Calibri" w:cs="Cordia New" w:eastAsia="宋体" w:hAnsi="Calibri"/>
          <w:noProof/>
          <w:szCs w:val="24"/>
          <w:lang w:bidi="ar-SA" w:eastAsia="id-ID"/>
        </w:rPr>
        <w:tab/>
      </w:r>
      <w:r>
        <w:rPr>
          <w:rStyle w:val="style85"/>
          <w:noProof/>
        </w:rPr>
        <w:t xml:space="preserve">Pengaruh MFCA 1 (Biaya Produksi) Terhadap </w:t>
      </w:r>
      <w:r>
        <w:rPr>
          <w:rStyle w:val="style85"/>
          <w:i/>
          <w:iCs/>
          <w:noProof/>
        </w:rPr>
        <w:t>Sustainable Development</w:t>
      </w:r>
      <w:r>
        <w:rPr>
          <w:noProof/>
          <w:webHidden/>
        </w:rPr>
        <w:tab/>
      </w:r>
      <w:r>
        <w:rPr>
          <w:noProof/>
          <w:webHidden/>
        </w:rPr>
        <w:fldChar w:fldCharType="begin"/>
      </w:r>
      <w:r>
        <w:rPr>
          <w:noProof/>
          <w:webHidden/>
        </w:rPr>
        <w:instrText xml:space="preserve"> PAGEREF _Toc201128128 \h </w:instrText>
      </w:r>
      <w:r>
        <w:rPr>
          <w:noProof/>
          <w:webHidden/>
        </w:rPr>
        <w:fldChar w:fldCharType="separate"/>
      </w:r>
      <w:r>
        <w:rPr>
          <w:noProof/>
          <w:webHidden/>
        </w:rPr>
        <w:t>50</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"_Toc201128129" </w:instrText>
      </w:r>
      <w:r>
        <w:rPr/>
        <w:fldChar w:fldCharType="separate"/>
      </w:r>
      <w:r>
        <w:rPr>
          <w:rStyle w:val="style85"/>
          <w:noProof/>
        </w:rPr>
        <w:t>4.7.3</w:t>
      </w:r>
      <w:r>
        <w:rPr>
          <w:rFonts w:ascii="Calibri" w:cs="Cordia New" w:eastAsia="宋体" w:hAnsi="Calibri"/>
          <w:noProof/>
          <w:szCs w:val="24"/>
          <w:lang w:bidi="ar-SA" w:eastAsia="id-ID"/>
        </w:rPr>
        <w:tab/>
      </w:r>
      <w:r>
        <w:rPr>
          <w:rStyle w:val="style85"/>
          <w:noProof/>
        </w:rPr>
        <w:t>Pengaruh MFCA 2 (Luas Area Produksi)</w:t>
      </w:r>
      <w:r>
        <w:rPr>
          <w:rStyle w:val="style85"/>
          <w:i/>
          <w:iCs/>
          <w:noProof/>
        </w:rPr>
        <w:t xml:space="preserve"> </w:t>
      </w:r>
      <w:r>
        <w:rPr>
          <w:rStyle w:val="style85"/>
          <w:noProof/>
        </w:rPr>
        <w:t xml:space="preserve">Terhadap </w:t>
      </w:r>
      <w:r>
        <w:rPr>
          <w:rStyle w:val="style85"/>
          <w:i/>
          <w:iCs/>
          <w:noProof/>
        </w:rPr>
        <w:t>Sustainable Development</w:t>
      </w:r>
      <w:r>
        <w:rPr>
          <w:noProof/>
          <w:webHidden/>
        </w:rPr>
        <w:tab/>
      </w:r>
      <w:r>
        <w:rPr>
          <w:noProof/>
          <w:webHidden/>
        </w:rPr>
        <w:fldChar w:fldCharType="begin"/>
      </w:r>
      <w:r>
        <w:rPr>
          <w:noProof/>
          <w:webHidden/>
        </w:rPr>
        <w:instrText xml:space="preserve"> PAGEREF _Toc201128129 \h </w:instrText>
      </w:r>
      <w:r>
        <w:rPr>
          <w:noProof/>
          <w:webHidden/>
        </w:rPr>
        <w:fldChar w:fldCharType="separate"/>
      </w:r>
      <w:r>
        <w:rPr>
          <w:noProof/>
          <w:webHidden/>
        </w:rPr>
        <w:t>51</w:t>
      </w:r>
      <w:r>
        <w:rPr>
          <w:noProof/>
          <w:webHidden/>
        </w:rPr>
        <w:fldChar w:fldCharType="end"/>
      </w:r>
      <w:r>
        <w:rPr/>
        <w:fldChar w:fldCharType="end"/>
      </w:r>
    </w:p>
    <w:p>
      <w:pPr>
        <w:pStyle w:val="style21"/>
        <w:tabs>
          <w:tab w:val="left" w:leader="none" w:pos="1680"/>
        </w:tabs>
        <w:rPr>
          <w:rFonts w:ascii="Calibri" w:cs="Cordia New" w:eastAsia="宋体" w:hAnsi="Calibri"/>
          <w:noProof/>
          <w:szCs w:val="24"/>
          <w:lang w:bidi="ar-SA" w:eastAsia="id-ID"/>
        </w:rPr>
      </w:pPr>
      <w:r>
        <w:rPr/>
        <w:fldChar w:fldCharType="begin"/>
      </w:r>
      <w:r>
        <w:instrText xml:space="preserve"> HYPERLINK \l "_Toc201128130" </w:instrText>
      </w:r>
      <w:r>
        <w:rPr/>
        <w:fldChar w:fldCharType="separate"/>
      </w:r>
      <w:r>
        <w:rPr>
          <w:rStyle w:val="style85"/>
          <w:noProof/>
        </w:rPr>
        <w:t>4.7.4</w:t>
      </w:r>
      <w:r>
        <w:rPr>
          <w:rFonts w:ascii="Calibri" w:cs="Cordia New" w:eastAsia="宋体" w:hAnsi="Calibri"/>
          <w:noProof/>
          <w:szCs w:val="24"/>
          <w:lang w:bidi="ar-SA" w:eastAsia="id-ID"/>
        </w:rPr>
        <w:tab/>
      </w:r>
      <w:r>
        <w:rPr>
          <w:rStyle w:val="style85"/>
          <w:noProof/>
        </w:rPr>
        <w:t>Pengaruh MFCA 3 (Hasil Produksi)</w:t>
      </w:r>
      <w:r>
        <w:rPr>
          <w:rStyle w:val="style85"/>
          <w:i/>
          <w:iCs/>
          <w:noProof/>
        </w:rPr>
        <w:t xml:space="preserve"> </w:t>
      </w:r>
      <w:r>
        <w:rPr>
          <w:rStyle w:val="style85"/>
          <w:noProof/>
        </w:rPr>
        <w:t xml:space="preserve">Terhadap </w:t>
      </w:r>
      <w:r>
        <w:rPr>
          <w:rStyle w:val="style85"/>
          <w:i/>
          <w:iCs/>
          <w:noProof/>
        </w:rPr>
        <w:t>Sustainable Development</w:t>
      </w:r>
      <w:r>
        <w:rPr>
          <w:noProof/>
          <w:webHidden/>
        </w:rPr>
        <w:tab/>
      </w:r>
      <w:r>
        <w:rPr>
          <w:noProof/>
          <w:webHidden/>
        </w:rPr>
        <w:fldChar w:fldCharType="begin"/>
      </w:r>
      <w:r>
        <w:rPr>
          <w:noProof/>
          <w:webHidden/>
        </w:rPr>
        <w:instrText xml:space="preserve"> PAGEREF _Toc201128130 \h </w:instrText>
      </w:r>
      <w:r>
        <w:rPr>
          <w:noProof/>
          <w:webHidden/>
        </w:rPr>
        <w:fldChar w:fldCharType="separate"/>
      </w:r>
      <w:r>
        <w:rPr>
          <w:noProof/>
          <w:webHidden/>
        </w:rPr>
        <w:t>52</w:t>
      </w:r>
      <w:r>
        <w:rPr>
          <w:noProof/>
          <w:webHidden/>
        </w:rPr>
        <w:fldChar w:fldCharType="end"/>
      </w:r>
      <w:r>
        <w:rPr/>
        <w:fldChar w:fldCharType="end"/>
      </w:r>
    </w:p>
    <w:p>
      <w:pPr>
        <w:pStyle w:val="style19"/>
        <w:rPr>
          <w:rFonts w:ascii="Calibri" w:cs="Cordia New" w:eastAsia="宋体" w:hAnsi="Calibri"/>
          <w:b/>
          <w:bCs/>
          <w:szCs w:val="24"/>
          <w:lang w:bidi="ar-SA" w:eastAsia="id-ID"/>
        </w:rPr>
      </w:pPr>
      <w:r>
        <w:rPr/>
        <w:fldChar w:fldCharType="begin"/>
      </w:r>
      <w:r>
        <w:instrText xml:space="preserve"> HYPERLINK \l "_Toc201128131" </w:instrText>
      </w:r>
      <w:r>
        <w:rPr/>
        <w:fldChar w:fldCharType="separate"/>
      </w:r>
      <w:r>
        <w:rPr>
          <w:rStyle w:val="style85"/>
          <w:b/>
          <w:bCs/>
        </w:rPr>
        <w:t>BAB V</w:t>
      </w:r>
      <w:r>
        <w:rPr>
          <w:rStyle w:val="style85"/>
          <w:b/>
          <w:bCs/>
        </w:rPr>
        <w:t xml:space="preserve"> KESIMPULAN</w:t>
      </w:r>
      <w:r>
        <w:rPr>
          <w:b/>
          <w:bCs/>
          <w:webHidden/>
        </w:rPr>
        <w:tab/>
      </w:r>
      <w:r>
        <w:rPr>
          <w:b/>
          <w:bCs/>
          <w:webHidden/>
        </w:rPr>
        <w:fldChar w:fldCharType="begin"/>
      </w:r>
      <w:r>
        <w:rPr>
          <w:b/>
          <w:bCs/>
          <w:webHidden/>
        </w:rPr>
        <w:instrText xml:space="preserve"> PAGEREF _Toc201128131 \h </w:instrText>
      </w:r>
      <w:r>
        <w:rPr>
          <w:b/>
          <w:bCs/>
          <w:webHidden/>
        </w:rPr>
        <w:fldChar w:fldCharType="separate"/>
      </w:r>
      <w:r>
        <w:rPr>
          <w:b/>
          <w:bCs/>
          <w:webHidden/>
        </w:rPr>
        <w:t>54</w:t>
      </w:r>
      <w:r>
        <w:rPr>
          <w:b/>
          <w:bCs/>
          <w:webHidden/>
        </w:rPr>
        <w:fldChar w:fldCharType="end"/>
      </w:r>
      <w:r>
        <w:rPr/>
        <w:fldChar w:fldCharType="end"/>
      </w:r>
    </w:p>
    <w:p>
      <w:pPr>
        <w:pStyle w:val="style20"/>
        <w:rPr>
          <w:rFonts w:ascii="Calibri" w:cs="Cordia New" w:eastAsia="宋体" w:hAnsi="Calibri"/>
          <w:noProof/>
          <w:szCs w:val="24"/>
          <w:lang w:bidi="ar-SA" w:eastAsia="id-ID"/>
        </w:rPr>
      </w:pPr>
      <w:r>
        <w:rPr/>
        <w:fldChar w:fldCharType="begin"/>
      </w:r>
      <w:r>
        <w:instrText xml:space="preserve"> HYPERLINK \l "_Toc201128132" </w:instrText>
      </w:r>
      <w:r>
        <w:rPr/>
        <w:fldChar w:fldCharType="separate"/>
      </w:r>
      <w:r>
        <w:rPr>
          <w:rStyle w:val="style85"/>
          <w:rFonts w:cs="Times New Roman"/>
          <w:bCs/>
          <w:noProof/>
        </w:rPr>
        <w:t>5.1</w:t>
      </w:r>
      <w:r>
        <w:rPr>
          <w:rFonts w:ascii="Calibri" w:cs="Cordia New" w:eastAsia="宋体" w:hAnsi="Calibri"/>
          <w:noProof/>
          <w:szCs w:val="24"/>
          <w:lang w:bidi="ar-SA" w:eastAsia="id-ID"/>
        </w:rPr>
        <w:tab/>
      </w:r>
      <w:r>
        <w:rPr>
          <w:rStyle w:val="style85"/>
          <w:noProof/>
        </w:rPr>
        <w:t>Simpulan</w:t>
      </w:r>
      <w:r>
        <w:rPr>
          <w:noProof/>
          <w:webHidden/>
        </w:rPr>
        <w:tab/>
      </w:r>
      <w:r>
        <w:rPr>
          <w:noProof/>
          <w:webHidden/>
        </w:rPr>
        <w:fldChar w:fldCharType="begin"/>
      </w:r>
      <w:r>
        <w:rPr>
          <w:noProof/>
          <w:webHidden/>
        </w:rPr>
        <w:instrText xml:space="preserve"> PAGEREF _Toc201128132 \h </w:instrText>
      </w:r>
      <w:r>
        <w:rPr>
          <w:noProof/>
          <w:webHidden/>
        </w:rPr>
        <w:fldChar w:fldCharType="separate"/>
      </w:r>
      <w:r>
        <w:rPr>
          <w:noProof/>
          <w:webHidden/>
        </w:rPr>
        <w:t>54</w:t>
      </w:r>
      <w:r>
        <w:rPr>
          <w:noProof/>
          <w:webHidden/>
        </w:rPr>
        <w:fldChar w:fldCharType="end"/>
      </w:r>
      <w:r>
        <w:rPr/>
        <w:fldChar w:fldCharType="end"/>
      </w:r>
    </w:p>
    <w:p>
      <w:pPr>
        <w:pStyle w:val="style19"/>
        <w:rPr>
          <w:rFonts w:ascii="Calibri" w:cs="Cordia New" w:eastAsia="宋体" w:hAnsi="Calibri"/>
          <w:b/>
          <w:bCs/>
          <w:szCs w:val="24"/>
          <w:lang w:bidi="ar-SA" w:eastAsia="id-ID"/>
        </w:rPr>
      </w:pPr>
      <w:r>
        <w:rPr/>
        <w:fldChar w:fldCharType="begin"/>
      </w:r>
      <w:r>
        <w:instrText xml:space="preserve"> HYPERLINK \l "_Toc201128133" </w:instrText>
      </w:r>
      <w:r>
        <w:rPr/>
        <w:fldChar w:fldCharType="separate"/>
      </w:r>
      <w:r>
        <w:rPr>
          <w:rStyle w:val="style85"/>
          <w:b/>
          <w:bCs/>
        </w:rPr>
        <w:t>DAFTAR PUSTAKA</w:t>
      </w:r>
      <w:r>
        <w:rPr>
          <w:b/>
          <w:bCs/>
          <w:webHidden/>
        </w:rPr>
        <w:tab/>
      </w:r>
      <w:r>
        <w:rPr>
          <w:b/>
          <w:bCs/>
          <w:webHidden/>
        </w:rPr>
        <w:fldChar w:fldCharType="begin"/>
      </w:r>
      <w:r>
        <w:rPr>
          <w:b/>
          <w:bCs/>
          <w:webHidden/>
        </w:rPr>
        <w:instrText xml:space="preserve"> PAGEREF _Toc201128133 \h </w:instrText>
      </w:r>
      <w:r>
        <w:rPr>
          <w:b/>
          <w:bCs/>
          <w:webHidden/>
        </w:rPr>
        <w:fldChar w:fldCharType="separate"/>
      </w:r>
      <w:r>
        <w:rPr>
          <w:b/>
          <w:bCs/>
          <w:webHidden/>
        </w:rPr>
        <w:t>58</w:t>
      </w:r>
      <w:r>
        <w:rPr>
          <w:b/>
          <w:bCs/>
          <w:webHidden/>
        </w:rPr>
        <w:fldChar w:fldCharType="end"/>
      </w:r>
      <w:r>
        <w:rPr/>
        <w:fldChar w:fldCharType="end"/>
      </w:r>
    </w:p>
    <w:p>
      <w:pPr>
        <w:pStyle w:val="style19"/>
        <w:rPr>
          <w:rFonts w:ascii="Calibri" w:cs="Cordia New" w:eastAsia="宋体" w:hAnsi="Calibri"/>
          <w:b/>
          <w:bCs/>
          <w:szCs w:val="24"/>
          <w:lang w:bidi="ar-SA" w:eastAsia="id-ID"/>
        </w:rPr>
      </w:pPr>
      <w:r>
        <w:rPr/>
        <w:fldChar w:fldCharType="begin"/>
      </w:r>
      <w:r>
        <w:instrText xml:space="preserve"> HYPERLINK \l "_Toc201128134" </w:instrText>
      </w:r>
      <w:r>
        <w:rPr/>
        <w:fldChar w:fldCharType="separate"/>
      </w:r>
      <w:r>
        <w:rPr>
          <w:rStyle w:val="style85"/>
          <w:b/>
          <w:bCs/>
        </w:rPr>
        <w:t>LAMPIRAN</w:t>
      </w:r>
      <w:r>
        <w:rPr>
          <w:b/>
          <w:bCs/>
          <w:webHidden/>
        </w:rPr>
        <w:tab/>
      </w:r>
      <w:r>
        <w:rPr>
          <w:b/>
          <w:bCs/>
          <w:webHidden/>
        </w:rPr>
        <w:fldChar w:fldCharType="begin"/>
      </w:r>
      <w:r>
        <w:rPr>
          <w:b/>
          <w:bCs/>
          <w:webHidden/>
        </w:rPr>
        <w:instrText xml:space="preserve"> PAGEREF _Toc201128134 \h </w:instrText>
      </w:r>
      <w:r>
        <w:rPr>
          <w:b/>
          <w:bCs/>
          <w:webHidden/>
        </w:rPr>
        <w:fldChar w:fldCharType="separate"/>
      </w:r>
      <w:r>
        <w:rPr>
          <w:b/>
          <w:bCs/>
          <w:webHidden/>
        </w:rPr>
        <w:t>62</w:t>
      </w:r>
      <w:r>
        <w:rPr>
          <w:b/>
          <w:bCs/>
          <w:webHidden/>
        </w:rPr>
        <w:fldChar w:fldCharType="end"/>
      </w:r>
      <w:r>
        <w:rPr/>
        <w:fldChar w:fldCharType="end"/>
      </w:r>
    </w:p>
    <w:p>
      <w:pPr>
        <w:pStyle w:val="style0"/>
        <w:rPr>
          <w:rFonts w:cs="Times New Roman"/>
          <w:szCs w:val="24"/>
        </w:rPr>
        <w:sectPr>
          <w:headerReference w:type="default" r:id="rId3"/>
          <w:footerReference w:type="default" r:id="rId4"/>
          <w:pgSz w:w="11906" w:h="16838" w:orient="portrait" w:code="9"/>
          <w:pgMar w:top="2268" w:right="1701" w:bottom="1701" w:left="2268" w:header="708" w:footer="708" w:gutter="0"/>
          <w:pgNumType w:fmt="lowerRoman" w:start="2"/>
          <w:cols w:space="708"/>
          <w:docGrid w:linePitch="360"/>
        </w:sectPr>
      </w:pPr>
      <w:r>
        <w:rPr>
          <w:rFonts w:cs="Times New Roman"/>
          <w:b/>
          <w:bCs/>
          <w:szCs w:val="24"/>
        </w:rPr>
        <w:fldChar w:fldCharType="end"/>
      </w:r>
      <w:bookmarkStart w:id="5" w:name="_Toc149580083"/>
      <w:bookmarkStart w:id="6" w:name="_Toc149831085"/>
    </w:p>
    <w:bookmarkStart w:id="7" w:name="_Toc201128080"/>
    <w:p>
      <w:pPr>
        <w:pStyle w:val="style1"/>
        <w:spacing w:before="0" w:after="240"/>
        <w:jc w:val="center"/>
        <w:rPr/>
      </w:pPr>
      <w:r>
        <w:t>BAB I</w:t>
      </w:r>
      <w:bookmarkEnd w:id="5"/>
      <w:bookmarkEnd w:id="6"/>
      <w:bookmarkEnd w:id="7"/>
    </w:p>
    <w:bookmarkStart w:id="8" w:name="_Toc149580084"/>
    <w:p>
      <w:pPr>
        <w:pStyle w:val="style0"/>
        <w:jc w:val="center"/>
        <w:rPr>
          <w:rFonts w:cs="Times New Roman"/>
          <w:b/>
          <w:bCs/>
          <w:szCs w:val="32"/>
        </w:rPr>
      </w:pPr>
      <w:r>
        <w:rPr>
          <w:rFonts w:cs="Times New Roman"/>
          <w:b/>
          <w:bCs/>
          <w:szCs w:val="32"/>
        </w:rPr>
        <w:t>PENDAHULUAN</w:t>
      </w:r>
      <w:bookmarkEnd w:id="8"/>
    </w:p>
    <w:p>
      <w:pPr>
        <w:pStyle w:val="style0"/>
        <w:rPr/>
      </w:pPr>
    </w:p>
    <w:bookmarkStart w:id="9" w:name="_Toc149580085"/>
    <w:bookmarkStart w:id="10" w:name="_Toc149831086"/>
    <w:bookmarkStart w:id="11" w:name="_Toc201128081"/>
    <w:p>
      <w:pPr>
        <w:pStyle w:val="style2"/>
        <w:numPr>
          <w:ilvl w:val="0"/>
          <w:numId w:val="2"/>
        </w:numPr>
        <w:spacing w:lineRule="auto" w:line="480"/>
        <w:ind w:left="709" w:hanging="709"/>
        <w:rPr/>
      </w:pPr>
      <w:r>
        <w:t>Latar Belakang</w:t>
      </w:r>
      <w:bookmarkEnd w:id="9"/>
      <w:bookmarkEnd w:id="10"/>
      <w:bookmarkEnd w:id="11"/>
    </w:p>
    <w:p>
      <w:pPr>
        <w:pStyle w:val="style0"/>
        <w:spacing w:lineRule="auto" w:line="480"/>
        <w:ind w:firstLine="720"/>
        <w:jc w:val="both"/>
        <w:rPr>
          <w:rFonts w:cs="Times New Roman"/>
          <w:szCs w:val="32"/>
        </w:rPr>
      </w:pPr>
      <w:r>
        <w:rPr>
          <w:rFonts w:cs="Times New Roman"/>
          <w:szCs w:val="32"/>
        </w:rPr>
        <w:t xml:space="preserve">Sumber daya alam merupakan aspek penting dalam kehidupan manusia. Sejak zaman dahulu manusia telah bergantung pada sumber daya alam untuk memenuhi kebutuhan sehari – hari. Sumber daya alam juga mempengaruhi kehidupan manusia mulai dari perubahan sosial sama halnya seperti mempengaruhi manusia beretika dalam memanfaatkan sumber daya alam. Semakin berkembangnya zaman membuat kebutuhan akan sumber daya alam meningkat dan tidak sebanding dengan sumber daya alam yang dimiliki </w:t>
      </w:r>
      <w:r>
        <w:rPr>
          <w:rFonts w:cs="Times New Roman"/>
          <w:szCs w:val="32"/>
        </w:rPr>
        <w:fldChar w:fldCharType="begin"/>
      </w:r>
      <w:r>
        <w:rPr>
          <w:rFonts w:cs="Times New Roman"/>
          <w:szCs w:val="32"/>
        </w:rPr>
        <w:instrText>ADDIN CSL_CITATION {"citationItems":[{"id":"ITEM-1","itemData":{"abstract":"Artikel ini membahas mengenai globalisasi dan tatanan ekonomi baru.\nGlobalisasi telah mengubah lanskap ekonomi dunia dengan\nmengintensifkan interaksi antara negara dan merombak sistem\nekonomi global. Artikel ini menggali dampak globalisasi terhadap\ntatanan ekonomi baru yang berkembang, termasuk perubahan dalam\nhubungan perdagangan internasional, aliran modal, dan tenaga kerja.\nArtikel ini juga membahas tantangan dan peluang yang dihadapi oleh\nnegara-negara dalam menghadapi tatanan ekonomi baru yang\ndipengaruhi oleh globalisasi.\nTujuan penelitian dalam artikel ini adalah untuk memberikan\npemahaman yang lebih dalam tentang bagaimana globalisasi\nmempengaruhi tatanan ekonomi baru yang muncul, serta untuk\nmengidentifikasi dampak ekonomi, sosial, dan politik dari perubahan\ntersebut. Melalui analisis terhadap literatur dan data ekonomi yang\nrelevan, artikel ini mengkaji perubahan dalam pola perdagangan\ninternasional, aliran modal, teknologi, dan tenaga kerja sebagai hasil\ndari globalisasi.","author":[{"dropping-particle":"","family":"Syamhari","given":"Wijaya","non-dropping-particle":"","parse-names":false,"suffix":""}],"container-title":"JMEB Jurnal Manajemen Ekonomi","id":"ITEM-1","issue":"1","issued":{"date-parts":[["2023"]]},"page":"23-31","title":"Globalisasi dan Tatanan Ekonomi Baru","type":"article-journal","volume":"1"},"uris":["http://www.mendeley.com/documents/?uuid=c7280dc5-1161-4a33-95a6-6aab6294cb49"]}],"mendeley":{"formattedCitation":"(Syamhari, 2023)","plainTextFormattedCitation":"(Syamhari, 2023)","previouslyFormattedCitation":"(Syamhari, 2023)"},"properties":{"noteIndex":0},"schema":"https://github.com/citation-style-language/schema/raw/master/csl-citation.json"}</w:instrText>
      </w:r>
      <w:r>
        <w:rPr>
          <w:rFonts w:cs="Times New Roman"/>
          <w:szCs w:val="32"/>
        </w:rPr>
        <w:fldChar w:fldCharType="separate"/>
      </w:r>
      <w:r>
        <w:rPr>
          <w:rFonts w:cs="Times New Roman"/>
          <w:noProof/>
          <w:szCs w:val="32"/>
        </w:rPr>
        <w:t>(Syamhari, 2023)</w:t>
      </w:r>
      <w:r>
        <w:rPr>
          <w:rFonts w:cs="Times New Roman"/>
          <w:szCs w:val="32"/>
        </w:rPr>
        <w:fldChar w:fldCharType="end"/>
      </w:r>
      <w:r>
        <w:rPr>
          <w:rFonts w:cs="Times New Roman"/>
          <w:szCs w:val="32"/>
        </w:rPr>
        <w:t>.</w:t>
      </w:r>
    </w:p>
    <w:p>
      <w:pPr>
        <w:pStyle w:val="style0"/>
        <w:spacing w:lineRule="auto" w:line="480"/>
        <w:ind w:firstLine="720"/>
        <w:jc w:val="both"/>
        <w:rPr>
          <w:rFonts w:cs="Times New Roman"/>
          <w:szCs w:val="32"/>
        </w:rPr>
      </w:pPr>
      <w:r>
        <w:rPr>
          <w:rFonts w:cs="Times New Roman"/>
          <w:szCs w:val="32"/>
        </w:rPr>
        <w:t xml:space="preserve">Batu bara merupakan sumber daya alam yang berupa bahan bakar fosil dan bersifat terbatas. Batubara sudah menjadi salah satu sumber daya alam yang dijadikan sebagai bahan bakar sejak waktu yang lama. Namun karena Batubara merupakan sumber daya alam yang terbatas dan tidak dapat diperbarui. Oleh karena itu, Kegiatan Pertambangan Membutuhkan Izin dari Pemerintah Pusat, Pemerintah Daerah dan Masyarakat yang terdampak </w:t>
      </w:r>
      <w:r>
        <w:rPr>
          <w:rFonts w:cs="Times New Roman"/>
          <w:szCs w:val="32"/>
        </w:rPr>
        <w:fldChar w:fldCharType="begin"/>
      </w:r>
      <w:r>
        <w:rPr>
          <w:rFonts w:cs="Times New Roman"/>
          <w:szCs w:val="32"/>
        </w:rPr>
        <w:instrText>ADDIN CSL_CITATION {"citationItems":[{"id":"ITEM-1","itemData":{"abstract":"UNDANG-UNDANG REPUBLIK I NDONESIA NOMOR 3 TAHUN 2O2O TENTANG PERUBAHAN ATAS UNDANG-UNDANG NOMOR 4 TAHUN 2OO9 TENTANG PERTAMBANGAN MINERAL DAN BATUBARA Menimbang SK No 036360 A DENGAN RAHMAT TUHAN YANG MAHA ESA a. b. c. PRESIDEN REPUBLIK INDONESIA","author":[{"dropping-particle":"","family":"Pemerintah Republik Indonesia","given":"","non-dropping-particle":"","parse-names":false,"suffix":""}],"container-title":"Tentang Perubahan Atas Undang Undang Nomor 4 Tahun 2009 Tentang Pertambangan Mineral dan Batubara","id":"ITEM-1","issued":{"date-parts":[["0"]]},"title":"UU No. 3 Tahun 2020","type":"legislation"},"uris":["http://www.mendeley.com/documents/?uuid=5da375d9-5f79-46c7-af0f-8b1ef8c5625f"]}],"mendeley":{"formattedCitation":"(Pemerintah Republik Indonesia, n.d.)","manualFormatting":"(UU No. 3 Tahun 2020)","plainTextFormattedCitation":"(Pemerintah Republik Indonesia, n.d.)","previouslyFormattedCitation":"(Pemerintah Republik Indonesia, n.d.)"},"properties":{"noteIndex":0},"schema":"https://github.com/citation-style-language/schema/raw/master/csl-citation.json"}</w:instrText>
      </w:r>
      <w:r>
        <w:rPr>
          <w:rFonts w:cs="Times New Roman"/>
          <w:szCs w:val="32"/>
        </w:rPr>
        <w:fldChar w:fldCharType="separate"/>
      </w:r>
      <w:r>
        <w:rPr>
          <w:rFonts w:cs="Times New Roman"/>
          <w:noProof/>
          <w:szCs w:val="32"/>
        </w:rPr>
        <w:t>(UU No. 3 Tahun 2020)</w:t>
      </w:r>
      <w:r>
        <w:rPr>
          <w:rFonts w:cs="Times New Roman"/>
          <w:szCs w:val="32"/>
        </w:rPr>
        <w:fldChar w:fldCharType="end"/>
      </w:r>
      <w:r>
        <w:rPr>
          <w:rFonts w:cs="Times New Roman"/>
          <w:szCs w:val="32"/>
        </w:rPr>
        <w:t>.</w:t>
      </w:r>
    </w:p>
    <w:p>
      <w:pPr>
        <w:pStyle w:val="style0"/>
        <w:spacing w:lineRule="auto" w:line="480"/>
        <w:ind w:firstLine="720"/>
        <w:jc w:val="both"/>
        <w:rPr>
          <w:rFonts w:cs="Times New Roman"/>
          <w:szCs w:val="32"/>
        </w:rPr>
      </w:pPr>
      <w:r>
        <w:rPr>
          <w:rFonts w:cs="Times New Roman"/>
          <w:szCs w:val="32"/>
        </w:rPr>
        <w:t xml:space="preserve">Berdasarkan data dari (BP </w:t>
      </w:r>
      <w:r>
        <w:rPr>
          <w:rFonts w:cs="Times New Roman"/>
          <w:i/>
          <w:iCs/>
          <w:szCs w:val="32"/>
        </w:rPr>
        <w:t>Stastistical</w:t>
      </w:r>
      <w:r>
        <w:rPr>
          <w:rFonts w:cs="Times New Roman"/>
          <w:i/>
          <w:iCs/>
          <w:szCs w:val="32"/>
        </w:rPr>
        <w:t xml:space="preserve"> </w:t>
      </w:r>
      <w:r>
        <w:rPr>
          <w:rFonts w:cs="Times New Roman"/>
          <w:i/>
          <w:iCs/>
          <w:szCs w:val="32"/>
        </w:rPr>
        <w:t>Review</w:t>
      </w:r>
      <w:r>
        <w:rPr>
          <w:rFonts w:cs="Times New Roman"/>
          <w:szCs w:val="32"/>
        </w:rPr>
        <w:t xml:space="preserve"> 2021) Indonesia merupakan negara produsen Batubara terbesar ketiga di dunia dan merupakan negara dengan cadangan Batubara terbanyak ketujuh di dunia. Hal tersebut merupakan dampak positif terhadap perekonomian Indonesia dan juga salah satunya yaitu menciptakan lapangan kerja. Terlepas dari dampak positif tersebut, Perusahaan </w:t>
      </w:r>
      <w:r>
        <w:rPr>
          <w:rFonts w:cs="Times New Roman"/>
          <w:szCs w:val="32"/>
        </w:rPr>
        <w:t>batubara</w:t>
      </w:r>
      <w:r>
        <w:rPr>
          <w:rFonts w:cs="Times New Roman"/>
          <w:szCs w:val="32"/>
        </w:rPr>
        <w:t xml:space="preserve"> yang berpengaruh secara langsung terhadap alam juga memberikan dampak negatif </w:t>
      </w:r>
      <w:r>
        <w:rPr>
          <w:rFonts w:cs="Times New Roman"/>
          <w:szCs w:val="32"/>
        </w:rPr>
        <w:t>terhadap lingkungan seperti, polusi debu, meluasnya penggundulan hutan untuk pembukaan lahan pertambangan, erosi tanah, dan dampak lainnya.</w:t>
      </w:r>
    </w:p>
    <w:p>
      <w:pPr>
        <w:pStyle w:val="style0"/>
        <w:widowControl w:val="false"/>
        <w:autoSpaceDE w:val="false"/>
        <w:autoSpaceDN w:val="false"/>
        <w:adjustRightInd w:val="false"/>
        <w:spacing w:lineRule="auto" w:line="480"/>
        <w:jc w:val="both"/>
        <w:rPr>
          <w:rFonts w:cs="Times New Roman"/>
          <w:szCs w:val="32"/>
        </w:rPr>
      </w:pPr>
      <w:r>
        <w:rPr>
          <w:rFonts w:cs="Times New Roman"/>
          <w:szCs w:val="32"/>
        </w:rPr>
        <w:tab/>
      </w:r>
      <w:r>
        <w:rPr>
          <w:rFonts w:cs="Times New Roman"/>
          <w:szCs w:val="32"/>
        </w:rPr>
        <w:t>Tingginya Produksi Batubara menyebabkan timbulnya beberapa efek negatif</w:t>
      </w:r>
      <w:r>
        <w:rPr>
          <w:rFonts w:cs="Times New Roman"/>
          <w:szCs w:val="32"/>
        </w:rPr>
        <w:t xml:space="preserve"> </w:t>
      </w:r>
      <w:r>
        <w:rPr>
          <w:rFonts w:cs="Times New Roman"/>
          <w:szCs w:val="32"/>
        </w:rPr>
        <w:t xml:space="preserve">terhadap lingkungan salah satunya yaitu seperti dijelaskan dalam penelitian </w:t>
      </w:r>
      <w:r>
        <w:rPr>
          <w:rFonts w:cs="Times New Roman"/>
          <w:szCs w:val="32"/>
        </w:rPr>
        <w:fldChar w:fldCharType="begin"/>
      </w:r>
      <w:r>
        <w:rPr>
          <w:rFonts w:cs="Times New Roman"/>
          <w:szCs w:val="32"/>
        </w:rPr>
        <w:instrText>ADDIN CSL_CITATION {"citationItems":[{"id":"ITEM-1","itemData":{"DOI":"10.20527/jukung.v8i2.14910","ISBN":"1710815310","ISSN":"2461-0437","abstract":"ABSTRAKBatubara merupakan salah satu sumber daya energi yang dapat diandalkan sekaligus memainkan peran penting dalam kebutuhan energi dunia. batubara diproyeksikan akan tetap memenuhi sekitar 23% dari energi dunia sampai tahun 2035. Dibalik banyaknya keunggulan dari adanya batu bara, ada juga dampak negatif dibalik adanya industri pertambangan batu bara, salah satunya emisi yang dikeluarkan oleh mesin yang digunakan pada saat proses produksi batu bara. Seluruh kegiatan pertambangan menggunakan bahan bakar fosil sebagai penggerak mesin dimana pada tahapan awal yang dimulai dari pembersihan lahan hingga tahap pendistribusian batu bara. Penelitian ini bertujuan untuk menganalisis nilai emisi gas gas rumah kaca (CO2, CH4, dan N2O) dan asidifikasi (SO2) dimulai dari tahapan land clearing hingga tahapan coal barging serta menganalisis kontribusi dampak lingkungan berupa GWP100 dan acidification potential dari proses produksi 1ton batu bara dengan menggunakan pendekatan life cycle assessment menggunakan software OpenLCA di PT. XYZ berdasarkan data pada tahun 2020. Hasil penelitian didapatkan nilai emisi Gas Rumah Kaca GRK dan asidifikasi yang dikeluarkan pada tahun 2020 sebesar 49.232,81 Ton CO2, 2,44 Ton CH4, 12,79 Ton N2O, dan 62,66 Ton SO2. Untuk proses produksi 1ton batu bara menghasilkan nilai kontribusi dampak lingkungan GWP100 sebesar 24,11 kg CO2 eq dan acidification potential sebesar 0,036 kg SO2 eq. Tahapan overburden removal yang menghasilkan kontribusi dampak lingkungan yang paling tinggi diantara tahapan lainnya karena menggunakan alat berat yang paling banyak sehingga menggunakan bahan bakar yang lebih banyak juga. Rekomendasi perbaikan agar dapat meminimalkan kontribusi dampak lingkungan yaitu dengan penerapan eco-driving.Kata Kunci: Asidifikasi, gas rumah kaca, life cycle assessment, openLCA, pertambangan.ABSTRACTCoal is a reliable energy resource and plays an important role in the world's energy needs. coal is projected to continue to meet around 23% of the world's energy until 2035. Behind the many advantages of coal, there are also negative impacts behind the coal mining industry, one of which is the emissions released by the machines used during the coal production process. All mining activities use fossil fuels as engine propulsion which is in the early stages starting from land clearing to the stage of distributing coal. This study aims to analyze the emission values of greenhouse gases (CO2, CH4, and N2O) and acidification (SO2) startin…","author":[{"dropping-particle":"","family":"Firdausy","given":"Muhammad Abrar","non-dropping-particle":"","parse-names":false,"suffix":""},{"dropping-particle":"","family":"Urrahman","given":"Muhammad Aulia","non-dropping-particle":"","parse-names":false,"suffix":""},{"dropping-particle":"","family":"Firmansyah","given":"Muhammad","non-dropping-particle":"","parse-names":false,"suffix":""}],"container-title":"Jukung (Jurnal Teknik Lingkungan)","id":"ITEM-1","issue":"2","issued":{"date-parts":[["2022"]]},"page":"50-59","title":"Life Cycle Assessment (Lca) Produksi Batu Bara Di Pt. Xyz Di Kalimantan Selatan Dengan Pendekatan Cradle-To-Gate Menggunakan Software Openlca","type":"article-journal","volume":"8"},"uris":["http://www.mendeley.com/documents/?uuid=d4e90275-6f77-4172-ade0-f0e79185ec61"]}],"mendeley":{"formattedCitation":"(Firdausy, Urrahman, &amp; Firmansyah, 2022)","plainTextFormattedCitation":"(Firdausy, Urrahman, &amp; Firmansyah, 2022)","previouslyFormattedCitation":"(Firdausy, Urrahman, &amp; Firmansyah, 2022)"},"properties":{"noteIndex":0},"schema":"https://github.com/citation-style-language/schema/raw/master/csl-citation.json"}</w:instrText>
      </w:r>
      <w:r>
        <w:rPr>
          <w:rFonts w:cs="Times New Roman"/>
          <w:szCs w:val="32"/>
        </w:rPr>
        <w:fldChar w:fldCharType="separate"/>
      </w:r>
      <w:r>
        <w:rPr>
          <w:rFonts w:cs="Times New Roman"/>
          <w:noProof/>
          <w:szCs w:val="32"/>
        </w:rPr>
        <w:t>(Firdausy, Urrahman, &amp; Firmansyah, 2022)</w:t>
      </w:r>
      <w:r>
        <w:rPr>
          <w:rFonts w:cs="Times New Roman"/>
          <w:szCs w:val="32"/>
        </w:rPr>
        <w:fldChar w:fldCharType="end"/>
      </w:r>
      <w:r>
        <w:rPr>
          <w:rFonts w:cs="Times New Roman"/>
          <w:szCs w:val="32"/>
        </w:rPr>
        <w:t xml:space="preserve"> bahwa salah satu kegiatan perusahaan </w:t>
      </w:r>
      <w:r>
        <w:rPr>
          <w:rFonts w:cs="Times New Roman"/>
          <w:szCs w:val="32"/>
        </w:rPr>
        <w:t>batubara</w:t>
      </w:r>
      <w:r>
        <w:rPr>
          <w:rFonts w:cs="Times New Roman"/>
          <w:szCs w:val="32"/>
        </w:rPr>
        <w:t xml:space="preserve"> yaitu </w:t>
      </w:r>
      <w:r>
        <w:rPr>
          <w:rFonts w:cs="Times New Roman"/>
          <w:i/>
          <w:iCs/>
          <w:szCs w:val="32"/>
        </w:rPr>
        <w:t>overburden</w:t>
      </w:r>
      <w:r>
        <w:rPr>
          <w:rFonts w:cs="Times New Roman"/>
          <w:i/>
          <w:iCs/>
          <w:szCs w:val="32"/>
        </w:rPr>
        <w:t xml:space="preserve"> </w:t>
      </w:r>
      <w:r>
        <w:rPr>
          <w:rFonts w:cs="Times New Roman"/>
          <w:i/>
          <w:iCs/>
          <w:szCs w:val="32"/>
        </w:rPr>
        <w:t>removal</w:t>
      </w:r>
      <w:r>
        <w:rPr>
          <w:rFonts w:cs="Times New Roman"/>
          <w:i/>
          <w:iCs/>
          <w:szCs w:val="32"/>
        </w:rPr>
        <w:t xml:space="preserve"> </w:t>
      </w:r>
      <w:r>
        <w:rPr>
          <w:rFonts w:cs="Times New Roman"/>
          <w:szCs w:val="32"/>
        </w:rPr>
        <w:t xml:space="preserve">menimbulkan dampak lingkungan yang tinggi seperti tercemarnya udara yang </w:t>
      </w:r>
      <w:r>
        <w:rPr>
          <w:rFonts w:cs="Times New Roman"/>
          <w:szCs w:val="32"/>
        </w:rPr>
        <w:t>ditumbulkan</w:t>
      </w:r>
      <w:r>
        <w:rPr>
          <w:rFonts w:cs="Times New Roman"/>
          <w:szCs w:val="32"/>
        </w:rPr>
        <w:t xml:space="preserve"> oleh polusi asap dari alat berat yang digunakan</w:t>
      </w:r>
      <w:r>
        <w:rPr>
          <w:rFonts w:cs="Times New Roman"/>
          <w:szCs w:val="32"/>
        </w:rPr>
        <w:t xml:space="preserve">. Selain itu juga dalam penelitian </w:t>
      </w:r>
      <w:r>
        <w:rPr>
          <w:rFonts w:cs="Times New Roman"/>
          <w:szCs w:val="32"/>
        </w:rPr>
        <w:fldChar w:fldCharType="begin"/>
      </w:r>
      <w:r>
        <w:rPr>
          <w:rFonts w:cs="Times New Roman"/>
          <w:szCs w:val="32"/>
        </w:rPr>
        <w:instrText>ADDIN CSL_CITATION {"citationItems":[{"id":"ITEM-1","itemData":{"abstract":"Kegiatan pertambangan batubara merupakan kegiatan jangka panjang, melibatkan teknologi tinggi dan padat modal. Selain iu, karakteristik mendasar industri pertambangan batubara adalah membuka lahan dan mengubah bentang alam sehingga mempunyai potensi menimbulkan dampak terhadap lingkungan, sosial dan ekonomi masyarakat. Secara lingkungan, keberadaan pertambangan batubara menimbulkan dampak terhadap perubahan bentang alam, penurunan kesuburan tanah, terjadinya ancaman terhadap keanekaragaman hayati, penurunan kualitas air, penurunan kualitas udara serta pencemaran lingkungan. Industri pertambangan pada pascaoperasi juga meninggalkan lubang tambang dan air asam tambang. Lubang-lubang bekas penambangan batubara berpotensi menimbulkan dampak lingkungan berkaitan kualitas dan kuantitas air. Dampak sosial dari pertambangan batubara diantaranya adalah adanya konflik yang terjadi antara masyarakat dengan perusahaan, menurunnya kualitas kesehatan masyarakat, terjadinya perubahan pola pikir masyarakat dan terjadinya perubahan struktur sosial di masyarakat. Adapun keberadaan kegiatan pertambangan batubara mampu menjadi pionir roda ekonomi, mendorong pengembangan wilayah, memberikan manfaat ekonomi regional dan nasional, memberikan peluang usaha pendukung, pembangunan infrastruktur baru, memberikan kesempatan kerja, membuka isolasi daerah terpencil dan meningkatan ilmu pengetahuan dengan transfer teknologi masyarakat sekitar pertambangan.","author":[{"dropping-particle":"","family":"Reno Fitriyanti","given":"","non-dropping-particle":"","parse-names":false,"suffix":""}],"container-title":"Jurnal Redoks","id":"ITEM-1","issued":{"date-parts":[["2016"]]},"page":"34-40","title":"Pertambangan Batubara : Dampak Lingkungan, \nSosial Dan Ekonomi","type":"article-journal","volume":"1"},"uris":["http://www.mendeley.com/documents/?uuid=e7655943-dd41-4df8-a938-058a0efc8fc8"]}],"mendeley":{"formattedCitation":"(Reno Fitriyanti, 2016)","plainTextFormattedCitation":"(Reno Fitriyanti, 2016)","previouslyFormattedCitation":"(Reno Fitriyanti, 2016)"},"properties":{"noteIndex":0},"schema":"https://github.com/citation-style-language/schema/raw/master/csl-citation.json"}</w:instrText>
      </w:r>
      <w:r>
        <w:rPr>
          <w:rFonts w:cs="Times New Roman"/>
          <w:szCs w:val="32"/>
        </w:rPr>
        <w:fldChar w:fldCharType="separate"/>
      </w:r>
      <w:r>
        <w:rPr>
          <w:rFonts w:cs="Times New Roman"/>
          <w:noProof/>
          <w:szCs w:val="32"/>
        </w:rPr>
        <w:t>(Reno Fitriyanti, 2016)</w:t>
      </w:r>
      <w:r>
        <w:rPr>
          <w:rFonts w:cs="Times New Roman"/>
          <w:szCs w:val="32"/>
        </w:rPr>
        <w:fldChar w:fldCharType="end"/>
      </w:r>
      <w:r>
        <w:rPr>
          <w:rFonts w:cs="Times New Roman"/>
          <w:szCs w:val="32"/>
        </w:rPr>
        <w:t xml:space="preserve"> </w:t>
      </w:r>
      <w:r>
        <w:rPr>
          <w:rFonts w:cs="Times New Roman"/>
          <w:szCs w:val="32"/>
        </w:rPr>
        <w:t xml:space="preserve">dijelaskan </w:t>
      </w:r>
      <w:r>
        <w:rPr>
          <w:rFonts w:cs="Times New Roman"/>
          <w:szCs w:val="32"/>
        </w:rPr>
        <w:t>dampaknya terhadap aspek sosial</w:t>
      </w:r>
      <w:r>
        <w:rPr>
          <w:rFonts w:cs="Times New Roman"/>
          <w:szCs w:val="32"/>
        </w:rPr>
        <w:t xml:space="preserve"> seperti</w:t>
      </w:r>
      <w:r>
        <w:rPr>
          <w:rFonts w:cs="Times New Roman"/>
          <w:szCs w:val="32"/>
        </w:rPr>
        <w:t xml:space="preserve"> terjadinya migrasi dan juga beralihnya profesi pekerjaan seperti petani menjadi buruh karena lahan yang habis digunakan untuk pertambangan.</w:t>
      </w:r>
      <w:r>
        <w:rPr>
          <w:rFonts w:cs="Times New Roman"/>
          <w:szCs w:val="32"/>
        </w:rPr>
        <w:t xml:space="preserve"> </w:t>
      </w:r>
    </w:p>
    <w:p>
      <w:pPr>
        <w:pStyle w:val="style0"/>
        <w:spacing w:after="0" w:lineRule="auto" w:line="240"/>
        <w:jc w:val="both"/>
        <w:rPr>
          <w:rFonts w:cs="Times New Roman"/>
          <w:b/>
          <w:bCs/>
        </w:rPr>
      </w:pPr>
      <w:r>
        <w:rPr>
          <w:rFonts w:cs="Times New Roman"/>
          <w:b/>
          <w:bCs/>
        </w:rPr>
        <w:t>Tabel 1.1 Rencana Produksi Batu bara Indonesia</w:t>
      </w:r>
    </w:p>
    <w:tbl>
      <w:tblPr>
        <w:tblStyle w:val="style154"/>
        <w:tblW w:w="0" w:type="auto"/>
        <w:tblLook w:val="04A0" w:firstRow="1" w:lastRow="0" w:firstColumn="1" w:lastColumn="0" w:noHBand="0" w:noVBand="1"/>
      </w:tblPr>
      <w:tblGrid>
        <w:gridCol w:w="3963"/>
        <w:gridCol w:w="3975"/>
      </w:tblGrid>
      <w:tr>
        <w:trPr/>
        <w:tc>
          <w:tcPr>
            <w:tcW w:w="4076" w:type="dxa"/>
            <w:tcBorders/>
          </w:tcPr>
          <w:p>
            <w:pPr>
              <w:pStyle w:val="style0"/>
              <w:jc w:val="center"/>
              <w:rPr>
                <w:rFonts w:cs="Times New Roman"/>
                <w:b/>
                <w:bCs/>
              </w:rPr>
            </w:pPr>
            <w:r>
              <w:rPr>
                <w:rFonts w:cs="Times New Roman"/>
                <w:b/>
                <w:bCs/>
              </w:rPr>
              <w:t>Tahun</w:t>
            </w:r>
          </w:p>
        </w:tc>
        <w:tc>
          <w:tcPr>
            <w:tcW w:w="4077" w:type="dxa"/>
            <w:tcBorders/>
          </w:tcPr>
          <w:p>
            <w:pPr>
              <w:pStyle w:val="style0"/>
              <w:jc w:val="center"/>
              <w:rPr>
                <w:rFonts w:cs="Times New Roman"/>
                <w:b/>
                <w:bCs/>
              </w:rPr>
            </w:pPr>
            <w:r>
              <w:rPr>
                <w:rFonts w:cs="Times New Roman"/>
                <w:b/>
                <w:bCs/>
              </w:rPr>
              <w:t>Rencana Produksi Batubara (Juta Ton)</w:t>
            </w:r>
          </w:p>
        </w:tc>
      </w:tr>
      <w:tr>
        <w:tblPrEx/>
        <w:trPr/>
        <w:tc>
          <w:tcPr>
            <w:tcW w:w="4076" w:type="dxa"/>
            <w:tcBorders/>
          </w:tcPr>
          <w:p>
            <w:pPr>
              <w:pStyle w:val="style0"/>
              <w:jc w:val="center"/>
              <w:rPr>
                <w:rFonts w:cs="Times New Roman"/>
              </w:rPr>
            </w:pPr>
            <w:r>
              <w:rPr>
                <w:rFonts w:cs="Times New Roman"/>
              </w:rPr>
              <w:t>2022</w:t>
            </w:r>
          </w:p>
        </w:tc>
        <w:tc>
          <w:tcPr>
            <w:tcW w:w="4077" w:type="dxa"/>
            <w:tcBorders/>
          </w:tcPr>
          <w:p>
            <w:pPr>
              <w:pStyle w:val="style0"/>
              <w:jc w:val="center"/>
              <w:rPr>
                <w:rFonts w:cs="Times New Roman"/>
              </w:rPr>
            </w:pPr>
            <w:r>
              <w:rPr>
                <w:rFonts w:cs="Times New Roman"/>
              </w:rPr>
              <w:t>663</w:t>
            </w:r>
          </w:p>
        </w:tc>
      </w:tr>
      <w:tr>
        <w:tblPrEx/>
        <w:trPr/>
        <w:tc>
          <w:tcPr>
            <w:tcW w:w="4076" w:type="dxa"/>
            <w:tcBorders/>
          </w:tcPr>
          <w:p>
            <w:pPr>
              <w:pStyle w:val="style0"/>
              <w:jc w:val="center"/>
              <w:rPr>
                <w:rFonts w:cs="Times New Roman"/>
              </w:rPr>
            </w:pPr>
            <w:r>
              <w:rPr>
                <w:rFonts w:cs="Times New Roman"/>
              </w:rPr>
              <w:t>2023</w:t>
            </w:r>
          </w:p>
        </w:tc>
        <w:tc>
          <w:tcPr>
            <w:tcW w:w="4077" w:type="dxa"/>
            <w:tcBorders/>
          </w:tcPr>
          <w:p>
            <w:pPr>
              <w:pStyle w:val="style0"/>
              <w:jc w:val="center"/>
              <w:rPr>
                <w:rFonts w:cs="Times New Roman"/>
              </w:rPr>
            </w:pPr>
            <w:r>
              <w:rPr>
                <w:rFonts w:cs="Times New Roman"/>
              </w:rPr>
              <w:t>694</w:t>
            </w:r>
          </w:p>
        </w:tc>
      </w:tr>
      <w:tr>
        <w:tblPrEx/>
        <w:trPr/>
        <w:tc>
          <w:tcPr>
            <w:tcW w:w="4076" w:type="dxa"/>
            <w:tcBorders/>
          </w:tcPr>
          <w:p>
            <w:pPr>
              <w:pStyle w:val="style0"/>
              <w:jc w:val="center"/>
              <w:rPr>
                <w:rFonts w:cs="Times New Roman"/>
              </w:rPr>
            </w:pPr>
            <w:r>
              <w:rPr>
                <w:rFonts w:cs="Times New Roman"/>
              </w:rPr>
              <w:t>2024</w:t>
            </w:r>
          </w:p>
        </w:tc>
        <w:tc>
          <w:tcPr>
            <w:tcW w:w="4077" w:type="dxa"/>
            <w:tcBorders/>
          </w:tcPr>
          <w:p>
            <w:pPr>
              <w:pStyle w:val="style0"/>
              <w:jc w:val="center"/>
              <w:rPr>
                <w:rFonts w:cs="Times New Roman"/>
              </w:rPr>
            </w:pPr>
            <w:r>
              <w:rPr>
                <w:rFonts w:cs="Times New Roman"/>
              </w:rPr>
              <w:t>710</w:t>
            </w:r>
          </w:p>
        </w:tc>
      </w:tr>
    </w:tbl>
    <w:p>
      <w:pPr>
        <w:pStyle w:val="style0"/>
        <w:spacing w:lineRule="auto" w:line="240"/>
        <w:jc w:val="both"/>
        <w:rPr>
          <w:rFonts w:cs="Times New Roman"/>
          <w:i/>
          <w:iCs/>
          <w:sz w:val="20"/>
          <w:szCs w:val="24"/>
        </w:rPr>
      </w:pPr>
      <w:r>
        <w:rPr>
          <w:rFonts w:cs="Times New Roman"/>
          <w:i/>
          <w:iCs/>
          <w:sz w:val="20"/>
          <w:szCs w:val="24"/>
        </w:rPr>
        <w:t xml:space="preserve">Sumber: </w:t>
      </w:r>
      <w:r>
        <w:rPr>
          <w:rFonts w:cs="Times New Roman"/>
          <w:i/>
          <w:iCs/>
          <w:sz w:val="20"/>
          <w:szCs w:val="24"/>
        </w:rPr>
        <w:t>Kepmen</w:t>
      </w:r>
      <w:r>
        <w:rPr>
          <w:rFonts w:cs="Times New Roman"/>
          <w:i/>
          <w:iCs/>
          <w:sz w:val="20"/>
          <w:szCs w:val="24"/>
        </w:rPr>
        <w:t xml:space="preserve"> ESDM Nomor 31 Tahun 2022 tentang Rencana Pengelolaan Mineral dan Batu bara Nasional Tahun 2022 - 2027</w:t>
      </w:r>
    </w:p>
    <w:p>
      <w:pPr>
        <w:pStyle w:val="style0"/>
        <w:spacing w:after="0" w:lineRule="auto" w:line="240"/>
        <w:jc w:val="both"/>
        <w:rPr>
          <w:rFonts w:cs="Times New Roman"/>
          <w:b/>
          <w:bCs/>
        </w:rPr>
      </w:pPr>
      <w:r>
        <w:rPr>
          <w:rFonts w:cs="Times New Roman"/>
          <w:b/>
          <w:bCs/>
        </w:rPr>
        <w:t>Tabel 1.2 Realisasi Produksi Batu bara Indonesia</w:t>
      </w:r>
    </w:p>
    <w:tbl>
      <w:tblPr>
        <w:tblStyle w:val="style154"/>
        <w:tblW w:w="0" w:type="auto"/>
        <w:tblLook w:val="04A0" w:firstRow="1" w:lastRow="0" w:firstColumn="1" w:lastColumn="0" w:noHBand="0" w:noVBand="1"/>
      </w:tblPr>
      <w:tblGrid>
        <w:gridCol w:w="3963"/>
        <w:gridCol w:w="3975"/>
      </w:tblGrid>
      <w:tr>
        <w:trPr/>
        <w:tc>
          <w:tcPr>
            <w:tcW w:w="4076" w:type="dxa"/>
            <w:tcBorders/>
          </w:tcPr>
          <w:p>
            <w:pPr>
              <w:pStyle w:val="style0"/>
              <w:spacing w:lineRule="auto" w:line="480"/>
              <w:jc w:val="center"/>
              <w:rPr>
                <w:rFonts w:cs="Times New Roman"/>
              </w:rPr>
            </w:pPr>
            <w:r>
              <w:rPr>
                <w:rFonts w:cs="Times New Roman"/>
                <w:b/>
                <w:bCs/>
              </w:rPr>
              <w:t>Tahun</w:t>
            </w:r>
          </w:p>
        </w:tc>
        <w:tc>
          <w:tcPr>
            <w:tcW w:w="4077" w:type="dxa"/>
            <w:tcBorders/>
          </w:tcPr>
          <w:p>
            <w:pPr>
              <w:pStyle w:val="style0"/>
              <w:spacing w:lineRule="auto" w:line="480"/>
              <w:jc w:val="center"/>
              <w:rPr>
                <w:rFonts w:cs="Times New Roman"/>
              </w:rPr>
            </w:pPr>
            <w:r>
              <w:rPr>
                <w:rFonts w:cs="Times New Roman"/>
                <w:b/>
                <w:bCs/>
              </w:rPr>
              <w:t>Produksi Batubara (Juta Ton)</w:t>
            </w:r>
          </w:p>
        </w:tc>
      </w:tr>
      <w:tr>
        <w:tblPrEx/>
        <w:trPr/>
        <w:tc>
          <w:tcPr>
            <w:tcW w:w="4076" w:type="dxa"/>
            <w:tcBorders/>
          </w:tcPr>
          <w:p>
            <w:pPr>
              <w:pStyle w:val="style0"/>
              <w:jc w:val="center"/>
              <w:rPr>
                <w:rFonts w:cs="Times New Roman"/>
              </w:rPr>
            </w:pPr>
            <w:r>
              <w:rPr>
                <w:rFonts w:cs="Times New Roman"/>
              </w:rPr>
              <w:t>2022</w:t>
            </w:r>
          </w:p>
        </w:tc>
        <w:tc>
          <w:tcPr>
            <w:tcW w:w="4077" w:type="dxa"/>
            <w:tcBorders/>
          </w:tcPr>
          <w:p>
            <w:pPr>
              <w:pStyle w:val="style0"/>
              <w:jc w:val="center"/>
              <w:rPr>
                <w:rFonts w:cs="Times New Roman"/>
              </w:rPr>
            </w:pPr>
            <w:r>
              <w:rPr>
                <w:rFonts w:cs="Times New Roman"/>
              </w:rPr>
              <w:t>686</w:t>
            </w:r>
          </w:p>
        </w:tc>
      </w:tr>
      <w:tr>
        <w:tblPrEx/>
        <w:trPr/>
        <w:tc>
          <w:tcPr>
            <w:tcW w:w="4076" w:type="dxa"/>
            <w:tcBorders/>
          </w:tcPr>
          <w:p>
            <w:pPr>
              <w:pStyle w:val="style0"/>
              <w:jc w:val="center"/>
              <w:rPr>
                <w:rFonts w:cs="Times New Roman"/>
              </w:rPr>
            </w:pPr>
            <w:r>
              <w:rPr>
                <w:rFonts w:cs="Times New Roman"/>
              </w:rPr>
              <w:t>2023</w:t>
            </w:r>
          </w:p>
        </w:tc>
        <w:tc>
          <w:tcPr>
            <w:tcW w:w="4077" w:type="dxa"/>
            <w:tcBorders/>
          </w:tcPr>
          <w:p>
            <w:pPr>
              <w:pStyle w:val="style0"/>
              <w:jc w:val="center"/>
              <w:rPr>
                <w:rFonts w:cs="Times New Roman"/>
              </w:rPr>
            </w:pPr>
            <w:r>
              <w:rPr>
                <w:rFonts w:cs="Times New Roman"/>
              </w:rPr>
              <w:t>771</w:t>
            </w:r>
          </w:p>
        </w:tc>
      </w:tr>
      <w:tr>
        <w:tblPrEx/>
        <w:trPr>
          <w:trHeight w:val="79" w:hRule="atLeast"/>
        </w:trPr>
        <w:tc>
          <w:tcPr>
            <w:tcW w:w="4076" w:type="dxa"/>
            <w:tcBorders/>
          </w:tcPr>
          <w:p>
            <w:pPr>
              <w:pStyle w:val="style0"/>
              <w:jc w:val="center"/>
              <w:rPr>
                <w:rFonts w:cs="Times New Roman"/>
              </w:rPr>
            </w:pPr>
            <w:r>
              <w:rPr>
                <w:rFonts w:cs="Times New Roman"/>
              </w:rPr>
              <w:t>2024</w:t>
            </w:r>
          </w:p>
        </w:tc>
        <w:tc>
          <w:tcPr>
            <w:tcW w:w="4077" w:type="dxa"/>
            <w:tcBorders/>
          </w:tcPr>
          <w:p>
            <w:pPr>
              <w:pStyle w:val="style0"/>
              <w:jc w:val="center"/>
              <w:rPr>
                <w:rFonts w:cs="Times New Roman"/>
              </w:rPr>
            </w:pPr>
            <w:r>
              <w:rPr>
                <w:rFonts w:cs="Times New Roman"/>
              </w:rPr>
              <w:t>834</w:t>
            </w:r>
          </w:p>
        </w:tc>
      </w:tr>
    </w:tbl>
    <w:p>
      <w:pPr>
        <w:pStyle w:val="style0"/>
        <w:spacing w:lineRule="auto" w:line="480"/>
        <w:jc w:val="both"/>
        <w:rPr>
          <w:rFonts w:cs="Times New Roman"/>
          <w:i/>
          <w:iCs/>
          <w:sz w:val="20"/>
          <w:szCs w:val="24"/>
        </w:rPr>
      </w:pPr>
      <w:r>
        <w:rPr>
          <w:rFonts w:cs="Times New Roman"/>
          <w:i/>
          <w:iCs/>
          <w:sz w:val="20"/>
          <w:szCs w:val="24"/>
        </w:rPr>
        <w:t xml:space="preserve">Sumber: </w:t>
      </w:r>
      <w:r>
        <w:rPr>
          <w:rFonts w:cs="Times New Roman"/>
          <w:i/>
          <w:iCs/>
          <w:sz w:val="20"/>
          <w:szCs w:val="24"/>
        </w:rPr>
        <w:t>Minerba</w:t>
      </w:r>
      <w:r>
        <w:rPr>
          <w:rFonts w:cs="Times New Roman"/>
          <w:i/>
          <w:iCs/>
          <w:sz w:val="20"/>
          <w:szCs w:val="24"/>
        </w:rPr>
        <w:t xml:space="preserve"> One Data</w:t>
      </w:r>
    </w:p>
    <w:p>
      <w:pPr>
        <w:pStyle w:val="style0"/>
        <w:spacing w:lineRule="auto" w:line="480"/>
        <w:ind w:firstLine="710"/>
        <w:jc w:val="both"/>
        <w:rPr>
          <w:rFonts w:cs="Times New Roman"/>
          <w:szCs w:val="32"/>
        </w:rPr>
      </w:pPr>
      <w:r>
        <w:rPr>
          <w:rFonts w:cs="Times New Roman"/>
          <w:szCs w:val="32"/>
        </w:rPr>
        <w:t xml:space="preserve">Berdasarkan data tersebut dapat disimpulkan bahwa kenaikan produksi tidak sebanding dengan apa yang telah direalisasikan. Pada Tahun 2022 ke Tahun 2023 Produksi Batubara meningkat sejumlah 85 Juta Ton, Kemudian Pada Tahun </w:t>
      </w:r>
      <w:r>
        <w:rPr>
          <w:rFonts w:cs="Times New Roman"/>
          <w:szCs w:val="32"/>
        </w:rPr>
        <w:t>2023 ke Tahun 2024 Produksi Batubara meningkat sejumlah 63 Juta Ton. Peningkatan ini terjadi dikarenakan meningkatnya baik itu dari permintaan domestik maupun ekspor. Kembali naiknya produksi Batubara tersebut tentunya membawa dampak positif dan juga negatif.</w:t>
      </w:r>
    </w:p>
    <w:p>
      <w:pPr>
        <w:pStyle w:val="style0"/>
        <w:spacing w:lineRule="auto" w:line="480"/>
        <w:ind w:firstLine="710"/>
        <w:jc w:val="both"/>
        <w:rPr>
          <w:rFonts w:cs="Times New Roman"/>
          <w:szCs w:val="32"/>
        </w:rPr>
      </w:pPr>
      <w:r>
        <w:rPr>
          <w:rFonts w:cs="Times New Roman"/>
          <w:szCs w:val="32"/>
        </w:rPr>
        <w:t>Meningkatnya permintaan membuat rencana produksi dan realisasi dari kegiatan produksi mengalami perbedaan. Hal ini tentunya sesuai dengan tujuan perusahaan yaitu menciptakan laba. Namun Perusahaan juga harus memperhatikan dampak lingkungan yang terjadi saat melakukan proses produksi terutama Perusahaan – perusahaan Batubara. Perusahaan harus memastikan bahwa penggunaan sumber daya alam tetap dalam batas wajar dan sudah terencana dengan matang sehingga tercapainya kesejahteraan hidup generasi yang akan datang. Oleh karena itu, konsep pembangunan berkelanjutan menjadi krusial</w:t>
      </w:r>
      <w:r>
        <w:rPr>
          <w:rFonts w:cs="Times New Roman"/>
          <w:i/>
          <w:iCs/>
          <w:szCs w:val="32"/>
        </w:rPr>
        <w:t xml:space="preserve">. </w:t>
      </w:r>
      <w:r>
        <w:rPr>
          <w:rFonts w:cs="Times New Roman"/>
          <w:szCs w:val="32"/>
        </w:rPr>
        <w:t xml:space="preserve">Sehingga terciptalah konsep </w:t>
      </w:r>
      <w:r>
        <w:rPr>
          <w:rFonts w:cs="Times New Roman"/>
          <w:i/>
          <w:iCs/>
          <w:szCs w:val="32"/>
        </w:rPr>
        <w:t>Sustainable</w:t>
      </w:r>
      <w:r>
        <w:rPr>
          <w:rFonts w:cs="Times New Roman"/>
          <w:i/>
          <w:iCs/>
          <w:szCs w:val="32"/>
        </w:rPr>
        <w:t xml:space="preserve"> Development</w:t>
      </w:r>
      <w:r>
        <w:rPr>
          <w:rFonts w:cs="Times New Roman"/>
          <w:szCs w:val="32"/>
        </w:rPr>
        <w:t xml:space="preserve"> </w:t>
      </w:r>
      <w:r>
        <w:rPr>
          <w:rFonts w:cs="Times New Roman"/>
          <w:i/>
          <w:iCs/>
          <w:szCs w:val="32"/>
        </w:rPr>
        <w:t xml:space="preserve"> </w:t>
      </w:r>
      <w:r>
        <w:rPr>
          <w:rFonts w:cs="Times New Roman"/>
          <w:i/>
          <w:iCs/>
          <w:szCs w:val="32"/>
        </w:rPr>
        <w:fldChar w:fldCharType="begin"/>
      </w:r>
      <w:r>
        <w:rPr>
          <w:rFonts w:cs="Times New Roman"/>
          <w:i/>
          <w:iCs/>
          <w:szCs w:val="32"/>
        </w:rPr>
        <w:instrText>ADDIN CSL_CITATION {"citationItems":[{"id":"ITEM-1","itemData":{"DOI":"10.17509/jaset.v12i1.23281","ISSN":"2086-2563","abstract":"Penelitian ini berawal dari keresahan berbagai pihak akibat perkembangan perusahaan kelapa sawit yang tidak diiringi dengan pelestarian lingkungan. Penelitian ini bertujuan untuk mendapatkan bukti empiris pengaruh implemetasi green accounting dan material flow cost accounting dalam meningkatkan sustainability development. Sampel yang digunakan dalam penelitian ini sebanyak 5 perusahaan kelapa sawit terdaftar di Bursa Efek Indonesia menggunakan teknik purvosive sampling. Metode penelitian yang digunakan dalam penelitian ini adalah metode kuantitatif. Teknik analisis data untuk menilai green accounting menggunakan analysis content, dan alat analisis menggunakan WarpPLS versi 6.0. Hasil penelitian menunjukkan bahwa implementasi green accounting dan material flow cost accounting berpengaruh positif dan signifikan dalam meningkatkan sustainability development pada perusahaan kelapa sawit terdaftar di Bursa Efek Indonesia.","author":[{"dropping-particle":"","family":"Selpiyanti","given":"Selpiyanti","non-dropping-particle":"","parse-names":false,"suffix":""},{"dropping-particle":"","family":"Fakhroni","given":"Zaki","non-dropping-particle":"","parse-names":false,"suffix":""}],"container-title":"Jurnal ASET (Akuntansi Riset)","id":"ITEM-1","issue":"1","issued":{"date-parts":[["2020"]]},"page":"109-116","title":"Pengaruh Implementasi Green Accounting dan Material Flow Cost Accounting Terhadap Sustainable Development","type":"article-journal","volume":"12"},"uris":["http://www.mendeley.com/documents/?uuid=1037f344-5fe5-429d-b629-82f57a6771bd"]}],"mendeley":{"formattedCitation":"(Selpiyanti &amp; Fakhroni, 2020)","plainTextFormattedCitation":"(Selpiyanti &amp; Fakhroni, 2020)","previouslyFormattedCitation":"(Selpiyanti &amp; Fakhroni, 2020)"},"properties":{"noteIndex":0},"schema":"https://github.com/citation-style-language/schema/raw/master/csl-citation.json"}</w:instrText>
      </w:r>
      <w:r>
        <w:rPr>
          <w:rFonts w:cs="Times New Roman"/>
          <w:i/>
          <w:iCs/>
          <w:szCs w:val="32"/>
        </w:rPr>
        <w:fldChar w:fldCharType="separate"/>
      </w:r>
      <w:r>
        <w:rPr>
          <w:rFonts w:cs="Times New Roman"/>
          <w:iCs/>
          <w:noProof/>
          <w:szCs w:val="32"/>
        </w:rPr>
        <w:t>(Selpiyanti &amp; Fakhroni, 2020)</w:t>
      </w:r>
      <w:r>
        <w:rPr>
          <w:rFonts w:cs="Times New Roman"/>
          <w:i/>
          <w:iCs/>
          <w:szCs w:val="32"/>
        </w:rPr>
        <w:fldChar w:fldCharType="end"/>
      </w:r>
      <w:r>
        <w:rPr>
          <w:rFonts w:cs="Times New Roman"/>
          <w:i/>
          <w:iCs/>
          <w:szCs w:val="32"/>
        </w:rPr>
        <w:t>.</w:t>
      </w:r>
    </w:p>
    <w:p>
      <w:pPr>
        <w:pStyle w:val="style0"/>
        <w:spacing w:lineRule="auto" w:line="480"/>
        <w:ind w:firstLine="710"/>
        <w:jc w:val="both"/>
        <w:rPr>
          <w:rFonts w:cs="Times New Roman"/>
          <w:szCs w:val="32"/>
        </w:rPr>
      </w:pPr>
      <w:r>
        <w:rPr>
          <w:rFonts w:cs="Times New Roman"/>
          <w:i/>
          <w:iCs/>
          <w:szCs w:val="32"/>
        </w:rPr>
        <w:t>Sustainable</w:t>
      </w:r>
      <w:r>
        <w:rPr>
          <w:rFonts w:cs="Times New Roman"/>
          <w:i/>
          <w:iCs/>
          <w:szCs w:val="32"/>
        </w:rPr>
        <w:t xml:space="preserve"> Development</w:t>
      </w:r>
      <w:r>
        <w:rPr>
          <w:rFonts w:cs="Times New Roman"/>
          <w:szCs w:val="32"/>
        </w:rPr>
        <w:t xml:space="preserve"> atau yang disebut pembangunan berkelanjutan merupakan sebuah upaya perusahaan dalam mempertahankan kemajuan perusahaan dan juga menjaga kesejahteraan generasi saat ini dan generasi masa depan dalam melakukan kegiatan operasionalnya dengan menghindari terjadinya kerusakan lingkungan yang akan berakibat pada generasi masa depan </w:t>
      </w:r>
      <w:r>
        <w:rPr>
          <w:rFonts w:cs="Times New Roman"/>
          <w:szCs w:val="32"/>
        </w:rPr>
        <w:fldChar w:fldCharType="begin"/>
      </w:r>
      <w:r>
        <w:rPr>
          <w:rFonts w:cs="Times New Roman"/>
          <w:szCs w:val="32"/>
        </w:rPr>
        <w:instrText>ADDIN CSL_CITATION {"citationItems":[{"id":"ITEM-1","itemData":{"abstract":"his study aims to examine the effect of sustainable development and sustainability reporting on the financial performance of companies listed in ISSI. This research in its object uses all companies listed on the Indonesian Sharia Stock Index (ISSI) in the 2017-2018 period. Research in terms of the method used is quantitative research methods. The data collection technique used is secondary data which is an annual financial report and a company sustainability report. By using the purposive sampling technique, 26 companies were included in the sampling criteria and 52 data were obtained during the research period from 2017 to 2018. The use of analysis in this study used multiple linear regression analysis. Based on the research results, it shows that partially sustainable development has a significant positive effect on the company's financial performance and sustainability reporting has no effect on the company's financial performance. Meanwhile, simultaneously sustainable development and sustainability reporting have a significant positive effect on the company's financial performance, Adjusted R Square is 0.228, which is 22% and the remaining 78% can be affected by other objects that are not in this study.","author":[{"dropping-particle":"","family":"Herlambang","given":"Yogi","non-dropping-particle":"","parse-names":false,"suffix":""},{"dropping-particle":"","family":"Hidayat","given":"Asep Ramdan","non-dropping-particle":"","parse-names":false,"suffix":""},{"dropping-particle":"","family":"Anshori","given":"Arif Rijal","non-dropping-particle":"","parse-names":false,"suffix":""}],"container-title":"Prosiding Hukum Ekonomi Syariah","id":"ITEM-1","issued":{"date-parts":[["2020"]]},"page":"20-23","title":"Pengaruh Sustainable Development dan Sustainability Reporting terhadap Kinerja Keuangan Perusahaan yang Terdaftar di ISSI","type":"article-journal"},"uris":["http://www.mendeley.com/documents/?uuid=8e32898a-95c8-4a04-a61b-c0484df5c131"]}],"mendeley":{"formattedCitation":"(Herlambang, Hidayat, &amp; Anshori, 2020)","plainTextFormattedCitation":"(Herlambang, Hidayat, &amp; Anshori, 2020)","previouslyFormattedCitation":"(Herlambang, Hidayat, &amp; Anshori, 2020)"},"properties":{"noteIndex":0},"schema":"https://github.com/citation-style-language/schema/raw/master/csl-citation.json"}</w:instrText>
      </w:r>
      <w:r>
        <w:rPr>
          <w:rFonts w:cs="Times New Roman"/>
          <w:szCs w:val="32"/>
        </w:rPr>
        <w:fldChar w:fldCharType="separate"/>
      </w:r>
      <w:r>
        <w:rPr>
          <w:rFonts w:cs="Times New Roman"/>
          <w:noProof/>
          <w:szCs w:val="32"/>
        </w:rPr>
        <w:t>(Herlambang, Hidayat, &amp; Anshori, 2020)</w:t>
      </w:r>
      <w:r>
        <w:rPr>
          <w:rFonts w:cs="Times New Roman"/>
          <w:szCs w:val="32"/>
        </w:rPr>
        <w:fldChar w:fldCharType="end"/>
      </w:r>
      <w:r>
        <w:rPr>
          <w:rFonts w:cs="Times New Roman"/>
          <w:szCs w:val="32"/>
        </w:rPr>
        <w:t xml:space="preserve">. </w:t>
      </w:r>
    </w:p>
    <w:p>
      <w:pPr>
        <w:pStyle w:val="style0"/>
        <w:spacing w:lineRule="auto" w:line="480"/>
        <w:ind w:firstLine="720"/>
        <w:jc w:val="both"/>
        <w:rPr>
          <w:rFonts w:cs="Times New Roman"/>
          <w:szCs w:val="32"/>
        </w:rPr>
      </w:pPr>
      <w:r>
        <w:rPr>
          <w:rFonts w:cs="Times New Roman"/>
          <w:szCs w:val="32"/>
        </w:rPr>
        <w:t xml:space="preserve">Dalam mencapai konsep </w:t>
      </w:r>
      <w:r>
        <w:rPr>
          <w:rFonts w:cs="Times New Roman"/>
          <w:i/>
          <w:iCs/>
          <w:szCs w:val="32"/>
        </w:rPr>
        <w:t>sustainable</w:t>
      </w:r>
      <w:r>
        <w:rPr>
          <w:rFonts w:cs="Times New Roman"/>
          <w:i/>
          <w:iCs/>
          <w:szCs w:val="32"/>
        </w:rPr>
        <w:t xml:space="preserve"> </w:t>
      </w:r>
      <w:r>
        <w:rPr>
          <w:rFonts w:cs="Times New Roman"/>
          <w:i/>
          <w:iCs/>
          <w:szCs w:val="32"/>
        </w:rPr>
        <w:t>development</w:t>
      </w:r>
      <w:r>
        <w:rPr>
          <w:rFonts w:cs="Times New Roman"/>
          <w:szCs w:val="32"/>
        </w:rPr>
        <w:t xml:space="preserve"> diperlukan sebuah alat pendukung yaitu </w:t>
      </w:r>
      <w:r>
        <w:rPr>
          <w:rFonts w:cs="Times New Roman"/>
          <w:i/>
          <w:iCs/>
          <w:szCs w:val="32"/>
        </w:rPr>
        <w:t>green</w:t>
      </w:r>
      <w:r>
        <w:rPr>
          <w:rFonts w:cs="Times New Roman"/>
          <w:i/>
          <w:iCs/>
          <w:szCs w:val="32"/>
        </w:rPr>
        <w:t xml:space="preserve"> </w:t>
      </w:r>
      <w:r>
        <w:rPr>
          <w:rFonts w:cs="Times New Roman"/>
          <w:i/>
          <w:iCs/>
          <w:szCs w:val="32"/>
        </w:rPr>
        <w:t>accounting</w:t>
      </w:r>
      <w:r>
        <w:rPr>
          <w:rFonts w:cs="Times New Roman"/>
          <w:szCs w:val="32"/>
        </w:rPr>
        <w:t xml:space="preserve"> dalam bidang Akuntansi dan </w:t>
      </w:r>
      <w:r>
        <w:rPr>
          <w:rFonts w:cs="Times New Roman"/>
          <w:i/>
          <w:iCs/>
          <w:szCs w:val="32"/>
        </w:rPr>
        <w:t xml:space="preserve">material </w:t>
      </w:r>
      <w:r>
        <w:rPr>
          <w:rFonts w:cs="Times New Roman"/>
          <w:i/>
          <w:iCs/>
          <w:szCs w:val="32"/>
        </w:rPr>
        <w:t>flow</w:t>
      </w:r>
      <w:r>
        <w:rPr>
          <w:rFonts w:cs="Times New Roman"/>
          <w:i/>
          <w:iCs/>
          <w:szCs w:val="32"/>
        </w:rPr>
        <w:t xml:space="preserve"> </w:t>
      </w:r>
      <w:r>
        <w:rPr>
          <w:rFonts w:cs="Times New Roman"/>
          <w:i/>
          <w:iCs/>
          <w:szCs w:val="32"/>
        </w:rPr>
        <w:t>cost</w:t>
      </w:r>
      <w:r>
        <w:rPr>
          <w:rFonts w:cs="Times New Roman"/>
          <w:i/>
          <w:iCs/>
          <w:szCs w:val="32"/>
        </w:rPr>
        <w:t xml:space="preserve"> </w:t>
      </w:r>
      <w:r>
        <w:rPr>
          <w:rFonts w:cs="Times New Roman"/>
          <w:i/>
          <w:iCs/>
          <w:szCs w:val="32"/>
        </w:rPr>
        <w:t>accounting</w:t>
      </w:r>
      <w:r>
        <w:rPr>
          <w:rFonts w:cs="Times New Roman"/>
          <w:szCs w:val="32"/>
        </w:rPr>
        <w:t xml:space="preserve"> dalam bidang pengolahan limbah. Kedua alat ini merupakan faktor </w:t>
      </w:r>
      <w:r>
        <w:rPr>
          <w:rFonts w:cs="Times New Roman"/>
          <w:szCs w:val="32"/>
        </w:rPr>
        <w:t xml:space="preserve">penting dalam mencapai konsep </w:t>
      </w:r>
      <w:r>
        <w:rPr>
          <w:rFonts w:cs="Times New Roman"/>
          <w:i/>
          <w:iCs/>
          <w:szCs w:val="32"/>
        </w:rPr>
        <w:t>sustainable</w:t>
      </w:r>
      <w:r>
        <w:rPr>
          <w:rFonts w:cs="Times New Roman"/>
          <w:i/>
          <w:iCs/>
          <w:szCs w:val="32"/>
        </w:rPr>
        <w:t xml:space="preserve"> </w:t>
      </w:r>
      <w:r>
        <w:rPr>
          <w:rFonts w:cs="Times New Roman"/>
          <w:i/>
          <w:iCs/>
          <w:szCs w:val="32"/>
        </w:rPr>
        <w:t>development</w:t>
      </w:r>
      <w:r>
        <w:rPr>
          <w:rFonts w:cs="Times New Roman"/>
          <w:i/>
          <w:iCs/>
          <w:szCs w:val="32"/>
        </w:rPr>
        <w:t xml:space="preserve"> </w:t>
      </w:r>
      <w:r>
        <w:rPr>
          <w:rFonts w:cs="Times New Roman"/>
          <w:szCs w:val="32"/>
        </w:rPr>
        <w:t xml:space="preserve">karena pengaruhnya </w:t>
      </w:r>
      <w:r>
        <w:rPr>
          <w:rFonts w:cs="Times New Roman"/>
          <w:szCs w:val="32"/>
        </w:rPr>
        <w:t>masing</w:t>
      </w:r>
      <w:r>
        <w:rPr>
          <w:rFonts w:cs="Times New Roman"/>
          <w:szCs w:val="32"/>
        </w:rPr>
        <w:t xml:space="preserve"> - </w:t>
      </w:r>
      <w:r>
        <w:rPr>
          <w:rFonts w:cs="Times New Roman"/>
          <w:szCs w:val="32"/>
        </w:rPr>
        <w:t>masing</w:t>
      </w:r>
      <w:r>
        <w:rPr>
          <w:rFonts w:cs="Times New Roman"/>
          <w:szCs w:val="32"/>
        </w:rPr>
        <w:t xml:space="preserve"> yang dapat memberikan dampak positif baik terhadap lingkungan maupun citra perusahaan. </w:t>
      </w:r>
      <w:r>
        <w:rPr>
          <w:rFonts w:cs="Times New Roman"/>
          <w:szCs w:val="32"/>
        </w:rPr>
        <w:fldChar w:fldCharType="begin"/>
      </w:r>
      <w:r>
        <w:rPr>
          <w:rFonts w:cs="Times New Roman"/>
          <w:szCs w:val="32"/>
        </w:rPr>
        <w:instrText>ADDIN CSL_CITATION {"citationItems":[{"id":"ITEM-1","itemData":{"DOI":"10.58535/jasm.v5i2.42","ISSN":"2085-3947","abstract":"This study aims to determine how much influence the application of environmental performance and green accountinghas on sustainable investment, with profitability as a moderation variabe. The study looked at 50 companies in thebasic and chemical industries listed on the Indonesia Stock Exchange (IDX) over a 3-year period, from 2019 to 2021.The number of observed data reached 150. To evaluate the effect of research variables, PLS SEM analysis techniquesare used. Analysis calculations show that green accounting has a significant influence on sustainable progress;environmental performance has no real effect on sustainable progress; Green accounting with profitability as amoderation variable has a noticeable influence on sustainable progress; And green accounting with profitability as amoderation variable has a real influence on sustainable progress. The calculation of this research analysis illustratesthat environmental performance with profitability","author":[{"dropping-particle":"","family":"Muniroh","given":"Muniroh","non-dropping-particle":"","parse-names":false,"suffix":""},{"dropping-particle":"","family":"Nursasi","given":"Enggar","non-dropping-particle":"","parse-names":false,"suffix":""},{"dropping-particle":"","family":"Triani","given":"Triani","non-dropping-particle":"","parse-names":false,"suffix":""}],"container-title":"Akses : Journal of Publik &amp; Business Administration Science","id":"ITEM-1","issue":"2","issued":{"date-parts":[["2023"]]},"page":"28-39","title":"Pengaruh Penerapan Green Accounting Dan Kinerja Lingkungan Terhadap Sustainable Deveopment Dengan Profitabilitas Sebagai Variabe Moderasi","type":"article-journal","volume":"5"},"uris":["http://www.mendeley.com/documents/?uuid=62bb7a50-8da8-44ec-b156-7186683039a3"]}],"mendeley":{"formattedCitation":"(Muniroh, Nursasi, &amp; Triani, 2023)","plainTextFormattedCitation":"(Muniroh, Nursasi, &amp; Triani, 2023)","previouslyFormattedCitation":"(Muniroh, Nursasi, &amp; Triani, 2023)"},"properties":{"noteIndex":0},"schema":"https://github.com/citation-style-language/schema/raw/master/csl-citation.json"}</w:instrText>
      </w:r>
      <w:r>
        <w:rPr>
          <w:rFonts w:cs="Times New Roman"/>
          <w:szCs w:val="32"/>
        </w:rPr>
        <w:fldChar w:fldCharType="separate"/>
      </w:r>
      <w:r>
        <w:rPr>
          <w:rFonts w:cs="Times New Roman"/>
          <w:noProof/>
          <w:szCs w:val="32"/>
        </w:rPr>
        <w:t>(Muniroh, Nursasi, &amp; Triani, 2023)</w:t>
      </w:r>
      <w:r>
        <w:rPr>
          <w:rFonts w:cs="Times New Roman"/>
          <w:szCs w:val="32"/>
        </w:rPr>
        <w:fldChar w:fldCharType="end"/>
      </w:r>
      <w:r>
        <w:rPr>
          <w:rFonts w:cs="Times New Roman"/>
          <w:szCs w:val="32"/>
        </w:rPr>
        <w:t>.</w:t>
      </w:r>
    </w:p>
    <w:p>
      <w:pPr>
        <w:pStyle w:val="style0"/>
        <w:spacing w:lineRule="auto" w:line="480"/>
        <w:ind w:firstLine="720"/>
        <w:jc w:val="both"/>
        <w:rPr>
          <w:rFonts w:cs="Times New Roman"/>
          <w:szCs w:val="32"/>
        </w:rPr>
      </w:pPr>
      <w:r>
        <w:rPr>
          <w:rFonts w:cs="Times New Roman"/>
          <w:i/>
          <w:iCs/>
          <w:szCs w:val="32"/>
        </w:rPr>
        <w:t xml:space="preserve">Green </w:t>
      </w:r>
      <w:r>
        <w:rPr>
          <w:rFonts w:cs="Times New Roman"/>
          <w:i/>
          <w:iCs/>
          <w:szCs w:val="32"/>
        </w:rPr>
        <w:t>accounting</w:t>
      </w:r>
      <w:r>
        <w:rPr>
          <w:rFonts w:cs="Times New Roman"/>
          <w:szCs w:val="32"/>
        </w:rPr>
        <w:t xml:space="preserve"> merupakan salah satu pendekatan dalam bidang akuntansi dengan tujuan agar terintegrasinya faktor – faktor lingkungan dan keberlanjutan dalam proses pencatatan, pelaporan, dan analisis keuangan suatu perusahaan </w:t>
      </w:r>
      <w:r>
        <w:rPr>
          <w:rFonts w:cs="Times New Roman"/>
          <w:szCs w:val="32"/>
        </w:rPr>
        <w:fldChar w:fldCharType="begin"/>
      </w:r>
      <w:r>
        <w:rPr>
          <w:rFonts w:cs="Times New Roman"/>
          <w:szCs w:val="32"/>
        </w:rPr>
        <w:instrText>ADDIN CSL_CITATION {"citationItems":[{"id":"ITEM-1","itemData":{"DOI":"10.24034/j25485024.y2020.v4.i2.4145","ISSN":"2548-298X","abstract":"Penelitian ini bertujuan untuk menguji dan mengetahui efek green accounting terhadap material flow cost accounting dalam meningkatkan keberlangsungan perusahaan. Sampel yang digunakan dalam penelitian ini adalah perusahaan pertambangan yang terdaftar di Bursa Efek Indonesia (BEI) selama periode 2015-2017. Total sampel berjumlah 36 dari 4 perusahaan dengan menggunakan teknik purposive sampling. Metode analisis data menggunakan regresi berganda dan analisis regresi moderating dengan pendekatan nilai selisih mutlak. Analisis regresi linear berganda untuk hipotesis MFCA (biaya produksi, luas area pabrik, dan hasil/nilai produksi). Hasil penelitian menunjukkan bahwa MFCA (biaya produksi, dan hasil/nilai produksi) berpengaruh positif dan signifikan terhadap green accounting. MFCA (luas area pabrik) berpengaruh negatif dalam meningkatkan keberlangsungan perusahaan. Hasil penelitian terkait variabel moderating menunjukkan bahwa green accounting sebagai variabel moderating memperkuat hubungan antara MFCA (hasil/nilai produksi) dalam meningkatkan keberlangsungan perusahaan. Sebaliknya, dalam hipotesis keempat dan kelima green accounting melemahkan hubungan MFCA (biaya produksi, luas area pabrik) dalam meningkatkan keberlangsungan perusahaan.","author":[{"dropping-particle":"","family":"Abdullah","given":"M. Wahyuddin","non-dropping-particle":"","parse-names":false,"suffix":""},{"dropping-particle":"","family":"Amiruddin","given":"Hernawati","non-dropping-particle":"","parse-names":false,"suffix":""}],"container-title":"EKUITAS (Jurnal Ekonomi dan Keuangan)","id":"ITEM-1","issue":"2","issued":{"date-parts":[["2020"]]},"page":"166-186","title":"Efek Green Accounting Terhadap Material Flow Cost Accounting Dalam Meningkatkan Keberlangsungan Perusahaan","type":"article-journal","volume":"4"},"uris":["http://www.mendeley.com/documents/?uuid=c9546440-d6a0-431d-84f5-f22df325fcd4"]}],"mendeley":{"formattedCitation":"(Abdullah &amp; Amiruddin, 2020)","plainTextFormattedCitation":"(Abdullah &amp; Amiruddin, 2020)","previouslyFormattedCitation":"(Abdullah &amp; Amiruddin, 2020)"},"properties":{"noteIndex":0},"schema":"https://github.com/citation-style-language/schema/raw/master/csl-citation.json"}</w:instrText>
      </w:r>
      <w:r>
        <w:rPr>
          <w:rFonts w:cs="Times New Roman"/>
          <w:szCs w:val="32"/>
        </w:rPr>
        <w:fldChar w:fldCharType="separate"/>
      </w:r>
      <w:r>
        <w:rPr>
          <w:rFonts w:cs="Times New Roman"/>
          <w:noProof/>
          <w:szCs w:val="32"/>
        </w:rPr>
        <w:t>(Abdullah &amp; Amiruddin, 2020)</w:t>
      </w:r>
      <w:r>
        <w:rPr>
          <w:rFonts w:cs="Times New Roman"/>
          <w:szCs w:val="32"/>
        </w:rPr>
        <w:fldChar w:fldCharType="end"/>
      </w:r>
      <w:r>
        <w:rPr>
          <w:rFonts w:cs="Times New Roman"/>
          <w:szCs w:val="32"/>
        </w:rPr>
        <w:t>. Pendekatan ini dapat mengungkap biaya lingkungan apa saja yang muncul pada saat terjadinya kegiatan produksi perusahaan, sehingga perusahaan dapat meninjau kembali alternatif lain dalam memperoleh manfaat ekonomis</w:t>
      </w:r>
      <w:r>
        <w:rPr>
          <w:rFonts w:cs="Times New Roman"/>
          <w:szCs w:val="32"/>
        </w:rPr>
        <w:t>.</w:t>
      </w:r>
    </w:p>
    <w:p>
      <w:pPr>
        <w:pStyle w:val="style0"/>
        <w:spacing w:lineRule="auto" w:line="480"/>
        <w:ind w:firstLine="720"/>
        <w:jc w:val="both"/>
        <w:rPr>
          <w:rFonts w:cs="Times New Roman"/>
          <w:szCs w:val="32"/>
        </w:rPr>
      </w:pPr>
      <w:r>
        <w:rPr>
          <w:rFonts w:cs="Times New Roman"/>
          <w:szCs w:val="32"/>
        </w:rPr>
        <w:t xml:space="preserve">Limbah merupakan permasalahan yang sering timbul akibat dari kegiatan produksi. Perusahaan di tuntut untuk dapat memanajemen limbah yang dihasilkan sebagai konsekuensi kegiatan produksi agar dapat seminimal mungkin </w:t>
      </w:r>
      <w:r>
        <w:rPr>
          <w:rFonts w:cs="Times New Roman"/>
          <w:szCs w:val="32"/>
        </w:rPr>
        <w:fldChar w:fldCharType="begin"/>
      </w:r>
      <w:r>
        <w:rPr>
          <w:rFonts w:cs="Times New Roman"/>
          <w:szCs w:val="32"/>
        </w:rPr>
        <w:instrText>ADDIN CSL_CITATION {"citationItems":[{"id":"ITEM-1","itemData":{"DOI":"10.25105/jet.v3i2.17930","abstract":"Hasil yang diteliti yaitu untuk mengkaji dan menganalisis kaitan antara kinerja limbah dan dan ketentuan lingkungan pada pengungkapan lingkungan dengan pertumbuhan hijau sebagai pemoderasi di perusahaan yang berada di daftar Bursa Efek Indonesia (BEI) tahun 2021. penelitian ini menggunakan populasi yaitu perusahaan dari beberapa sektor diantaranya sektor basic material, energy dan properties and real estate yang terdaftar di Bursa Efek Indonesia tahun 2021. Purposive sampling adalah sebagai metode untuk melakukan riset dengan sampel sebanyak 162 perusahaan. Metode analisis yang digunakan adalah analisis linier berganda. Perolehan akhir pada penelitian adalah kinerja Limbah berpengaruh negatif terhadap pengungkapan lingkungan. Ketentuan lingkungan memiliki efek negatif pada pengungkapan lingkungan. Pertumbuhan hijau memperkuat kinerja limbah terhadap lingkungan. Pertumbuhan hijau memperkuat ketentuan lingkungan tentang pengungkapan lingkungan.","author":[{"dropping-particle":"","family":"Fadliyatin","given":"Yenni","non-dropping-particle":"","parse-names":false,"suffix":""},{"dropping-particle":"","family":"Murwaningsari","given":"Etty","non-dropping-particle":"","parse-names":false,"suffix":""}],"container-title":"Jurnal Ekonomi Trisakti","id":"ITEM-1","issue":"2","issued":{"date-parts":[["2023"]]},"page":"3025-3034","title":"Kinerja Limbah Dan Ketentuan Lingkungan Terhadap Pengungkapan Lingkungan Dengan Pertumbuhan Hijau Sebagai Pemoderasi","type":"article-journal","volume":"3"},"uris":["http://www.mendeley.com/documents/?uuid=2950e45b-2b12-4369-b719-4a6346ff9046"]}],"mendeley":{"formattedCitation":"(Fadliyatin &amp; Murwaningsari, 2023)","plainTextFormattedCitation":"(Fadliyatin &amp; Murwaningsari, 2023)","previouslyFormattedCitation":"(Fadliyatin &amp; Murwaningsari, 2023)"},"properties":{"noteIndex":0},"schema":"https://github.com/citation-style-language/schema/raw/master/csl-citation.json"}</w:instrText>
      </w:r>
      <w:r>
        <w:rPr>
          <w:rFonts w:cs="Times New Roman"/>
          <w:szCs w:val="32"/>
        </w:rPr>
        <w:fldChar w:fldCharType="separate"/>
      </w:r>
      <w:r>
        <w:rPr>
          <w:rFonts w:cs="Times New Roman"/>
          <w:noProof/>
          <w:szCs w:val="32"/>
        </w:rPr>
        <w:t>(Fadliyatin &amp; Murwaningsari, 2023)</w:t>
      </w:r>
      <w:r>
        <w:rPr>
          <w:rFonts w:cs="Times New Roman"/>
          <w:szCs w:val="32"/>
        </w:rPr>
        <w:fldChar w:fldCharType="end"/>
      </w:r>
      <w:r>
        <w:rPr>
          <w:rFonts w:cs="Times New Roman"/>
          <w:szCs w:val="32"/>
        </w:rPr>
        <w:t xml:space="preserve">. Oleh karena itu, pentingnya metode </w:t>
      </w:r>
      <w:r>
        <w:rPr>
          <w:rFonts w:cs="Times New Roman"/>
          <w:i/>
          <w:iCs/>
          <w:szCs w:val="32"/>
        </w:rPr>
        <w:t xml:space="preserve">Material </w:t>
      </w:r>
      <w:r>
        <w:rPr>
          <w:rFonts w:cs="Times New Roman"/>
          <w:i/>
          <w:iCs/>
          <w:szCs w:val="32"/>
        </w:rPr>
        <w:t>Flow</w:t>
      </w:r>
      <w:r>
        <w:rPr>
          <w:rFonts w:cs="Times New Roman"/>
          <w:i/>
          <w:iCs/>
          <w:szCs w:val="32"/>
        </w:rPr>
        <w:t xml:space="preserve"> </w:t>
      </w:r>
      <w:r>
        <w:rPr>
          <w:rFonts w:cs="Times New Roman"/>
          <w:i/>
          <w:iCs/>
          <w:szCs w:val="32"/>
        </w:rPr>
        <w:t>Cost</w:t>
      </w:r>
      <w:r>
        <w:rPr>
          <w:rFonts w:cs="Times New Roman"/>
          <w:i/>
          <w:iCs/>
          <w:szCs w:val="32"/>
        </w:rPr>
        <w:t xml:space="preserve"> </w:t>
      </w:r>
      <w:r>
        <w:rPr>
          <w:rFonts w:cs="Times New Roman"/>
          <w:i/>
          <w:iCs/>
          <w:szCs w:val="32"/>
        </w:rPr>
        <w:t>Accounting</w:t>
      </w:r>
      <w:r>
        <w:rPr>
          <w:rFonts w:cs="Times New Roman"/>
          <w:i/>
          <w:iCs/>
          <w:szCs w:val="32"/>
        </w:rPr>
        <w:t xml:space="preserve"> </w:t>
      </w:r>
      <w:r>
        <w:rPr>
          <w:rFonts w:cs="Times New Roman"/>
          <w:szCs w:val="32"/>
        </w:rPr>
        <w:t>dalam pengelolaan sumber daya alam dan material yang digunakan dalam kegiatan produksi sehingga dapat digunakan secara efektif dan tidak terjadi pemborosan yang akan berujung menjadi limbah.</w:t>
      </w:r>
    </w:p>
    <w:p>
      <w:pPr>
        <w:pStyle w:val="style0"/>
        <w:spacing w:lineRule="auto" w:line="480"/>
        <w:ind w:firstLine="720"/>
        <w:jc w:val="both"/>
        <w:rPr>
          <w:rFonts w:cs="Times New Roman"/>
          <w:szCs w:val="32"/>
        </w:rPr>
      </w:pPr>
      <w:r>
        <w:rPr>
          <w:rFonts w:cs="Times New Roman"/>
          <w:szCs w:val="32"/>
        </w:rPr>
        <w:t xml:space="preserve">Menurut </w:t>
      </w:r>
      <w:r>
        <w:rPr>
          <w:rFonts w:cs="Times New Roman"/>
          <w:szCs w:val="32"/>
        </w:rPr>
        <w:fldChar w:fldCharType="begin"/>
      </w:r>
      <w:r>
        <w:rPr>
          <w:rFonts w:cs="Times New Roman"/>
          <w:szCs w:val="32"/>
        </w:rPr>
        <w:instrText>ADDIN CSL_CITATION {"citationItems":[{"id":"ITEM-1","itemData":{"DOI":"10.17358/ijbe.3.1.43","ISSN":"24075434","abstract":"Alat dan furnitur kesehatan menjadi faktor pelengkap penyelenggaraan pelayanan kesehatan yang baik kepada masyarakat. Pengelolaan alat dan furnitur kesehatan dimulai oleh produsen dalam lingkup industri dan proses bisnis yang berkelanjutan. Penelitian ini bertujuan menerapkan green concepts dan MFCA untuk PT XYZ, menganalisis pengaruh keduanya terhadap dimensi- dimensi keberlanjutan perusahaan. Untuk mengukur pengaruh green concepts dan MFCA terhadap dimensi keberlanjutan perusahaan digunakan analisis regresi berganda. Hasil analisis menunjukkan bahwa Green Concepts dan MFCA memberikan pengaruh signifikan dari hasil uji F, uji t dan uji probabilitas. Dari hasil ini dirumuskan saran perbaikan kinerja proses produksi sebagai implikasi manajerial untuk menjaga stabilitas indeks keberlanjutan perusahaan. Kata","author":[{"dropping-particle":"","family":"Marota","given":"Rochman","non-dropping-particle":"","parse-names":false,"suffix":""}],"container-title":"Indonesian Journal of Business and Entrepreneurship","id":"ITEM-1","issue":"1","issued":{"date-parts":[["2017"]]},"page":"43-51","title":"Green Concepts and Material Flow Cost Accounting Application for Company Sustainability","type":"article-journal","volume":"3"},"uris":["http://www.mendeley.com/documents/?uuid=c0afd28c-779a-4f62-a172-7a946a464095"]}],"mendeley":{"formattedCitation":"(Marota, 2017)","plainTextFormattedCitation":"(Marota, 2017)","previouslyFormattedCitation":"(Marota, 2017)"},"properties":{"noteIndex":0},"schema":"https://github.com/citation-style-language/schema/raw/master/csl-citation.json"}</w:instrText>
      </w:r>
      <w:r>
        <w:rPr>
          <w:rFonts w:cs="Times New Roman"/>
          <w:szCs w:val="32"/>
        </w:rPr>
        <w:fldChar w:fldCharType="separate"/>
      </w:r>
      <w:r>
        <w:rPr>
          <w:rFonts w:cs="Times New Roman"/>
          <w:noProof/>
          <w:szCs w:val="32"/>
        </w:rPr>
        <w:t>(Marota, 2017)</w:t>
      </w:r>
      <w:r>
        <w:rPr>
          <w:rFonts w:cs="Times New Roman"/>
          <w:szCs w:val="32"/>
        </w:rPr>
        <w:fldChar w:fldCharType="end"/>
      </w:r>
      <w:r>
        <w:rPr>
          <w:rFonts w:cs="Times New Roman"/>
          <w:szCs w:val="32"/>
        </w:rPr>
        <w:t xml:space="preserve"> </w:t>
      </w:r>
      <w:r>
        <w:rPr>
          <w:rFonts w:cs="Times New Roman"/>
          <w:i/>
          <w:iCs/>
          <w:szCs w:val="32"/>
        </w:rPr>
        <w:t xml:space="preserve">material </w:t>
      </w:r>
      <w:r>
        <w:rPr>
          <w:rFonts w:cs="Times New Roman"/>
          <w:i/>
          <w:iCs/>
          <w:szCs w:val="32"/>
        </w:rPr>
        <w:t>flow</w:t>
      </w:r>
      <w:r>
        <w:rPr>
          <w:rFonts w:cs="Times New Roman"/>
          <w:i/>
          <w:iCs/>
          <w:szCs w:val="32"/>
        </w:rPr>
        <w:t xml:space="preserve"> </w:t>
      </w:r>
      <w:r>
        <w:rPr>
          <w:rFonts w:cs="Times New Roman"/>
          <w:i/>
          <w:iCs/>
          <w:szCs w:val="32"/>
        </w:rPr>
        <w:t>cost</w:t>
      </w:r>
      <w:r>
        <w:rPr>
          <w:rFonts w:cs="Times New Roman"/>
          <w:i/>
          <w:iCs/>
          <w:szCs w:val="32"/>
        </w:rPr>
        <w:t xml:space="preserve"> </w:t>
      </w:r>
      <w:r>
        <w:rPr>
          <w:rFonts w:cs="Times New Roman"/>
          <w:i/>
          <w:iCs/>
          <w:szCs w:val="32"/>
        </w:rPr>
        <w:t>accounting</w:t>
      </w:r>
      <w:r>
        <w:rPr>
          <w:rFonts w:cs="Times New Roman"/>
          <w:i/>
          <w:iCs/>
          <w:szCs w:val="32"/>
        </w:rPr>
        <w:t xml:space="preserve"> atau </w:t>
      </w:r>
      <w:r>
        <w:rPr>
          <w:rFonts w:cs="Times New Roman"/>
          <w:szCs w:val="32"/>
        </w:rPr>
        <w:t xml:space="preserve">MFCA menggunakan biaya produksi, luas area produksi dan nilai/hasil produksi sebagai variabel penelitian. Biaya produksi merupakan salah satu cara dalam melihat kinerja perusahaan terkait bagaimana pemanfaatan sumber daya yang digunakan. Bagi perusahaan tambang luas area produksi merupakan kunci untuk seluruh </w:t>
      </w:r>
      <w:r>
        <w:rPr>
          <w:rFonts w:cs="Times New Roman"/>
          <w:szCs w:val="32"/>
        </w:rPr>
        <w:t xml:space="preserve">kegiatan operasional yang berorientasi pada </w:t>
      </w:r>
      <w:r>
        <w:rPr>
          <w:rFonts w:cs="Times New Roman"/>
          <w:szCs w:val="32"/>
        </w:rPr>
        <w:t>batubara</w:t>
      </w:r>
      <w:r>
        <w:rPr>
          <w:rFonts w:cs="Times New Roman"/>
          <w:szCs w:val="32"/>
        </w:rPr>
        <w:t xml:space="preserve"> yang ada di area yang dijadikan sebagai tambang. Nilai/hasil produksi menggambarkan bagaimana perusahaan menghasilkan produknya dan bagaimana manajemen limbah yang dilakukan oleh perusahaan atas akibat dari kegiatan operasional.</w:t>
      </w:r>
    </w:p>
    <w:p>
      <w:pPr>
        <w:pStyle w:val="style0"/>
        <w:spacing w:lineRule="auto" w:line="480"/>
        <w:ind w:firstLine="720"/>
        <w:jc w:val="both"/>
        <w:rPr>
          <w:rFonts w:cs="Times New Roman"/>
          <w:b/>
          <w:bCs/>
          <w:szCs w:val="32"/>
        </w:rPr>
      </w:pPr>
      <w:r>
        <w:rPr>
          <w:rFonts w:cs="Times New Roman"/>
          <w:szCs w:val="32"/>
        </w:rPr>
        <w:t>Dengan demikian berdasarkan fenomena yang telah dijelaskan yaitu terjadinya peningkatan produksi dari 3 tahun terakhir yaitu 20</w:t>
      </w:r>
      <w:r>
        <w:rPr>
          <w:rFonts w:cs="Times New Roman"/>
          <w:szCs w:val="32"/>
          <w:lang w:val="en-US"/>
        </w:rPr>
        <w:t>22</w:t>
      </w:r>
      <w:r>
        <w:rPr>
          <w:rFonts w:cs="Times New Roman"/>
          <w:szCs w:val="32"/>
        </w:rPr>
        <w:t xml:space="preserve"> – 202</w:t>
      </w:r>
      <w:r>
        <w:rPr>
          <w:rFonts w:cs="Times New Roman"/>
          <w:szCs w:val="32"/>
          <w:lang w:val="en-US"/>
        </w:rPr>
        <w:t>4</w:t>
      </w:r>
      <w:r>
        <w:rPr>
          <w:rFonts w:cs="Times New Roman"/>
          <w:szCs w:val="32"/>
        </w:rPr>
        <w:t xml:space="preserve"> Batubara yang dapat membawa pengaruh terhadap lingkungan. Maka Peneliti tertarik dan akan melakukan penelitian dengan judul “</w:t>
      </w:r>
      <w:r>
        <w:rPr>
          <w:rFonts w:cs="Times New Roman"/>
          <w:b/>
          <w:bCs/>
          <w:szCs w:val="32"/>
        </w:rPr>
        <w:t xml:space="preserve">Pengaruh Penerapan </w:t>
      </w:r>
      <w:r>
        <w:rPr>
          <w:rFonts w:cs="Times New Roman"/>
          <w:b/>
          <w:bCs/>
          <w:i/>
          <w:iCs/>
          <w:szCs w:val="32"/>
        </w:rPr>
        <w:t xml:space="preserve">Green </w:t>
      </w:r>
      <w:r>
        <w:rPr>
          <w:rFonts w:cs="Times New Roman"/>
          <w:b/>
          <w:bCs/>
          <w:i/>
          <w:iCs/>
          <w:szCs w:val="32"/>
        </w:rPr>
        <w:t>Accounting</w:t>
      </w:r>
      <w:r>
        <w:rPr>
          <w:rFonts w:cs="Times New Roman"/>
          <w:b/>
          <w:bCs/>
          <w:i/>
          <w:iCs/>
          <w:szCs w:val="32"/>
        </w:rPr>
        <w:t xml:space="preserve"> </w:t>
      </w:r>
      <w:r>
        <w:rPr>
          <w:rFonts w:cs="Times New Roman"/>
          <w:b/>
          <w:bCs/>
          <w:szCs w:val="32"/>
        </w:rPr>
        <w:t xml:space="preserve">dan </w:t>
      </w:r>
      <w:r>
        <w:rPr>
          <w:rFonts w:cs="Times New Roman"/>
          <w:b/>
          <w:bCs/>
          <w:i/>
          <w:iCs/>
          <w:szCs w:val="32"/>
        </w:rPr>
        <w:t xml:space="preserve">Material </w:t>
      </w:r>
      <w:r>
        <w:rPr>
          <w:rFonts w:cs="Times New Roman"/>
          <w:b/>
          <w:bCs/>
          <w:i/>
          <w:iCs/>
          <w:szCs w:val="32"/>
        </w:rPr>
        <w:t>Flow</w:t>
      </w:r>
      <w:r>
        <w:rPr>
          <w:rFonts w:cs="Times New Roman"/>
          <w:b/>
          <w:bCs/>
          <w:i/>
          <w:iCs/>
          <w:szCs w:val="32"/>
        </w:rPr>
        <w:t xml:space="preserve"> </w:t>
      </w:r>
      <w:r>
        <w:rPr>
          <w:rFonts w:cs="Times New Roman"/>
          <w:b/>
          <w:bCs/>
          <w:i/>
          <w:iCs/>
          <w:szCs w:val="32"/>
        </w:rPr>
        <w:t>Cost</w:t>
      </w:r>
      <w:r>
        <w:rPr>
          <w:rFonts w:cs="Times New Roman"/>
          <w:b/>
          <w:bCs/>
          <w:i/>
          <w:iCs/>
          <w:szCs w:val="32"/>
        </w:rPr>
        <w:t xml:space="preserve"> </w:t>
      </w:r>
      <w:r>
        <w:rPr>
          <w:rFonts w:cs="Times New Roman"/>
          <w:b/>
          <w:bCs/>
          <w:i/>
          <w:iCs/>
          <w:szCs w:val="32"/>
        </w:rPr>
        <w:t>Accounting</w:t>
      </w:r>
      <w:r>
        <w:rPr>
          <w:rFonts w:cs="Times New Roman"/>
          <w:b/>
          <w:bCs/>
          <w:i/>
          <w:iCs/>
          <w:szCs w:val="32"/>
        </w:rPr>
        <w:t xml:space="preserve"> </w:t>
      </w:r>
      <w:r>
        <w:rPr>
          <w:rFonts w:cs="Times New Roman"/>
          <w:b/>
          <w:bCs/>
          <w:szCs w:val="32"/>
        </w:rPr>
        <w:t xml:space="preserve">Terhadap </w:t>
      </w:r>
      <w:r>
        <w:rPr>
          <w:rFonts w:cs="Times New Roman"/>
          <w:b/>
          <w:bCs/>
          <w:i/>
          <w:iCs/>
          <w:szCs w:val="32"/>
        </w:rPr>
        <w:t>Sustainable</w:t>
      </w:r>
      <w:r>
        <w:rPr>
          <w:rFonts w:cs="Times New Roman"/>
          <w:b/>
          <w:bCs/>
          <w:i/>
          <w:iCs/>
          <w:szCs w:val="32"/>
        </w:rPr>
        <w:t xml:space="preserve"> Development</w:t>
      </w:r>
      <w:r>
        <w:rPr>
          <w:rFonts w:cs="Times New Roman"/>
          <w:b/>
          <w:bCs/>
          <w:szCs w:val="32"/>
        </w:rPr>
        <w:t xml:space="preserve"> (Studi Pada Perusahaan Tambang Batubara Terdaftar di Bursa Efek Indonesia Periode 2022-2024).</w:t>
      </w:r>
    </w:p>
    <w:bookmarkStart w:id="12" w:name="_Toc149580086"/>
    <w:bookmarkStart w:id="13" w:name="_Toc149831087"/>
    <w:bookmarkStart w:id="14" w:name="_Toc201128082"/>
    <w:p>
      <w:pPr>
        <w:pStyle w:val="style2"/>
        <w:numPr>
          <w:ilvl w:val="0"/>
          <w:numId w:val="2"/>
        </w:numPr>
        <w:spacing w:lineRule="auto" w:line="480"/>
        <w:ind w:left="709" w:hanging="698"/>
        <w:rPr/>
      </w:pPr>
      <w:r>
        <w:t>Rumusan Masalah</w:t>
      </w:r>
      <w:bookmarkEnd w:id="12"/>
      <w:bookmarkEnd w:id="13"/>
      <w:bookmarkEnd w:id="14"/>
    </w:p>
    <w:p>
      <w:pPr>
        <w:pStyle w:val="style0"/>
        <w:spacing w:lineRule="auto" w:line="480"/>
        <w:ind w:firstLine="709"/>
        <w:jc w:val="both"/>
        <w:rPr>
          <w:rFonts w:cs="Times New Roman"/>
          <w:szCs w:val="32"/>
        </w:rPr>
      </w:pPr>
      <w:r>
        <w:rPr>
          <w:rFonts w:cs="Times New Roman"/>
          <w:szCs w:val="32"/>
        </w:rPr>
        <w:t>Latar Belakang di atas menjadi dasar dalam menentukan rumusan masalah di penelitian. Adapun rumusan masalah dalam penelitian ini adalah:</w:t>
      </w:r>
    </w:p>
    <w:p>
      <w:pPr>
        <w:pStyle w:val="style179"/>
        <w:numPr>
          <w:ilvl w:val="2"/>
          <w:numId w:val="4"/>
        </w:numPr>
        <w:spacing w:after="200" w:lineRule="auto" w:line="480"/>
        <w:ind w:left="1134" w:hanging="425"/>
        <w:jc w:val="both"/>
        <w:rPr>
          <w:rFonts w:cs="Times New Roman"/>
        </w:rPr>
      </w:pPr>
      <w:r>
        <w:rPr>
          <w:rFonts w:cs="Times New Roman"/>
        </w:rPr>
        <w:t xml:space="preserve">Apakah penerapan </w:t>
      </w:r>
      <w:r>
        <w:rPr>
          <w:rFonts w:cs="Times New Roman"/>
          <w:i/>
          <w:iCs/>
        </w:rPr>
        <w:t xml:space="preserve">Green </w:t>
      </w:r>
      <w:r>
        <w:rPr>
          <w:rFonts w:cs="Times New Roman"/>
          <w:i/>
          <w:iCs/>
        </w:rPr>
        <w:t>Accounting</w:t>
      </w:r>
      <w:r>
        <w:rPr>
          <w:rFonts w:cs="Times New Roman"/>
        </w:rPr>
        <w:t xml:space="preserve"> berpengaruh terhadap </w:t>
      </w:r>
      <w:r>
        <w:rPr>
          <w:rFonts w:cs="Times New Roman"/>
          <w:i/>
          <w:iCs/>
        </w:rPr>
        <w:t>Sustainable</w:t>
      </w:r>
      <w:r>
        <w:rPr>
          <w:rFonts w:cs="Times New Roman"/>
          <w:i/>
          <w:iCs/>
        </w:rPr>
        <w:t xml:space="preserve"> Development</w:t>
      </w:r>
      <w:r>
        <w:rPr>
          <w:rFonts w:cs="Times New Roman"/>
        </w:rPr>
        <w:t>?</w:t>
      </w:r>
    </w:p>
    <w:p>
      <w:pPr>
        <w:pStyle w:val="style179"/>
        <w:numPr>
          <w:ilvl w:val="2"/>
          <w:numId w:val="4"/>
        </w:numPr>
        <w:spacing w:lineRule="auto" w:line="480"/>
        <w:ind w:left="1134" w:hanging="425"/>
        <w:jc w:val="both"/>
        <w:rPr>
          <w:rFonts w:cs="Times New Roman"/>
          <w:szCs w:val="32"/>
        </w:rPr>
      </w:pPr>
      <w:r>
        <w:rPr>
          <w:rFonts w:cs="Times New Roman"/>
        </w:rPr>
        <w:t>Apakah MFCA 1 (Biaya Produksi)</w:t>
      </w:r>
      <w:r>
        <w:rPr>
          <w:rFonts w:cs="Times New Roman"/>
          <w:i/>
          <w:iCs/>
        </w:rPr>
        <w:t xml:space="preserve"> </w:t>
      </w:r>
      <w:r>
        <w:rPr>
          <w:rFonts w:cs="Times New Roman"/>
        </w:rPr>
        <w:t xml:space="preserve">berpengaruh terhadap </w:t>
      </w:r>
      <w:r>
        <w:rPr>
          <w:rFonts w:cs="Times New Roman"/>
          <w:i/>
          <w:iCs/>
        </w:rPr>
        <w:t>Sustainable</w:t>
      </w:r>
      <w:r>
        <w:rPr>
          <w:rFonts w:cs="Times New Roman"/>
          <w:i/>
          <w:iCs/>
        </w:rPr>
        <w:t xml:space="preserve"> Development</w:t>
      </w:r>
      <w:r>
        <w:rPr>
          <w:rFonts w:cs="Times New Roman"/>
        </w:rPr>
        <w:t>?</w:t>
      </w:r>
    </w:p>
    <w:p>
      <w:pPr>
        <w:pStyle w:val="style179"/>
        <w:numPr>
          <w:ilvl w:val="2"/>
          <w:numId w:val="4"/>
        </w:numPr>
        <w:spacing w:lineRule="auto" w:line="480"/>
        <w:ind w:left="1134" w:hanging="425"/>
        <w:jc w:val="both"/>
        <w:rPr>
          <w:rFonts w:cs="Times New Roman"/>
          <w:szCs w:val="32"/>
        </w:rPr>
      </w:pPr>
      <w:r>
        <w:rPr>
          <w:rFonts w:cs="Times New Roman"/>
        </w:rPr>
        <w:t>Apakah MFCA 2 (Luas Area Produksi)</w:t>
      </w:r>
      <w:r>
        <w:rPr>
          <w:rFonts w:cs="Times New Roman"/>
          <w:i/>
          <w:iCs/>
        </w:rPr>
        <w:t xml:space="preserve"> </w:t>
      </w:r>
      <w:r>
        <w:rPr>
          <w:rFonts w:cs="Times New Roman"/>
        </w:rPr>
        <w:t xml:space="preserve">berpengaruh terhadap </w:t>
      </w:r>
      <w:r>
        <w:rPr>
          <w:rFonts w:cs="Times New Roman"/>
          <w:i/>
          <w:iCs/>
        </w:rPr>
        <w:t>Sustainable</w:t>
      </w:r>
      <w:r>
        <w:rPr>
          <w:rFonts w:cs="Times New Roman"/>
          <w:i/>
          <w:iCs/>
        </w:rPr>
        <w:t xml:space="preserve"> Development</w:t>
      </w:r>
      <w:r>
        <w:rPr>
          <w:rFonts w:cs="Times New Roman"/>
        </w:rPr>
        <w:t>?</w:t>
      </w:r>
    </w:p>
    <w:p>
      <w:pPr>
        <w:pStyle w:val="style179"/>
        <w:numPr>
          <w:ilvl w:val="2"/>
          <w:numId w:val="4"/>
        </w:numPr>
        <w:spacing w:lineRule="auto" w:line="480"/>
        <w:ind w:left="1134" w:hanging="425"/>
        <w:jc w:val="both"/>
        <w:rPr>
          <w:rFonts w:cs="Times New Roman"/>
          <w:szCs w:val="32"/>
        </w:rPr>
      </w:pPr>
      <w:r>
        <w:rPr>
          <w:rFonts w:cs="Times New Roman"/>
        </w:rPr>
        <w:t>Apakah MFCA 3 (Nilai/Hasil Produksi)</w:t>
      </w:r>
      <w:r>
        <w:rPr>
          <w:rFonts w:cs="Times New Roman"/>
          <w:i/>
          <w:iCs/>
        </w:rPr>
        <w:t xml:space="preserve"> </w:t>
      </w:r>
      <w:r>
        <w:rPr>
          <w:rFonts w:cs="Times New Roman"/>
        </w:rPr>
        <w:t xml:space="preserve">berpengaruh terhadap </w:t>
      </w:r>
      <w:r>
        <w:rPr>
          <w:rFonts w:cs="Times New Roman"/>
          <w:i/>
          <w:iCs/>
        </w:rPr>
        <w:t>Sustainable</w:t>
      </w:r>
      <w:r>
        <w:rPr>
          <w:rFonts w:cs="Times New Roman"/>
          <w:i/>
          <w:iCs/>
        </w:rPr>
        <w:t xml:space="preserve"> Development</w:t>
      </w:r>
      <w:r>
        <w:rPr>
          <w:rFonts w:cs="Times New Roman"/>
        </w:rPr>
        <w:t>?</w:t>
      </w:r>
    </w:p>
    <w:bookmarkStart w:id="15" w:name="_Toc149580087"/>
    <w:bookmarkStart w:id="16" w:name="_Toc149831088"/>
    <w:bookmarkStart w:id="17" w:name="_Toc201128083"/>
    <w:p>
      <w:pPr>
        <w:pStyle w:val="style2"/>
        <w:numPr>
          <w:ilvl w:val="0"/>
          <w:numId w:val="2"/>
        </w:numPr>
        <w:spacing w:lineRule="auto" w:line="480"/>
        <w:ind w:left="709" w:hanging="698"/>
        <w:rPr/>
      </w:pPr>
      <w:r>
        <w:t>Tujuan Penelitian</w:t>
      </w:r>
      <w:bookmarkEnd w:id="15"/>
      <w:bookmarkEnd w:id="16"/>
      <w:bookmarkEnd w:id="17"/>
    </w:p>
    <w:p>
      <w:pPr>
        <w:pStyle w:val="style0"/>
        <w:spacing w:lineRule="auto" w:line="480"/>
        <w:ind w:firstLine="709"/>
        <w:jc w:val="both"/>
        <w:rPr>
          <w:rFonts w:cs="Times New Roman"/>
          <w:szCs w:val="32"/>
        </w:rPr>
      </w:pPr>
      <w:r>
        <w:rPr>
          <w:rFonts w:cs="Times New Roman"/>
          <w:szCs w:val="32"/>
        </w:rPr>
        <w:t>Berdasarkan rumusan masalah yang telah ditentukan. Adapun tujuan dari penelitian ini adalah:</w:t>
      </w:r>
    </w:p>
    <w:p>
      <w:pPr>
        <w:pStyle w:val="style179"/>
        <w:numPr>
          <w:ilvl w:val="0"/>
          <w:numId w:val="6"/>
        </w:numPr>
        <w:spacing w:after="200" w:lineRule="auto" w:line="480"/>
        <w:ind w:left="1134"/>
        <w:jc w:val="both"/>
        <w:rPr>
          <w:rFonts w:cs="Times New Roman"/>
        </w:rPr>
      </w:pPr>
      <w:r>
        <w:rPr>
          <w:rFonts w:cs="Times New Roman"/>
        </w:rPr>
        <w:t xml:space="preserve">Untuk mengetahui apakah penerapan </w:t>
      </w:r>
      <w:r>
        <w:rPr>
          <w:rFonts w:cs="Times New Roman"/>
          <w:i/>
          <w:iCs/>
        </w:rPr>
        <w:t xml:space="preserve">Green </w:t>
      </w:r>
      <w:r>
        <w:rPr>
          <w:rFonts w:cs="Times New Roman"/>
          <w:i/>
          <w:iCs/>
        </w:rPr>
        <w:t>Accounting</w:t>
      </w:r>
      <w:r>
        <w:rPr>
          <w:rFonts w:cs="Times New Roman"/>
        </w:rPr>
        <w:t xml:space="preserve"> berpengaruh secara signifikan terhadap </w:t>
      </w:r>
      <w:r>
        <w:rPr>
          <w:rFonts w:cs="Times New Roman"/>
          <w:i/>
          <w:iCs/>
        </w:rPr>
        <w:t>Sustainable</w:t>
      </w:r>
      <w:r>
        <w:rPr>
          <w:rFonts w:cs="Times New Roman"/>
          <w:i/>
          <w:iCs/>
        </w:rPr>
        <w:t xml:space="preserve"> Development</w:t>
      </w:r>
      <w:r>
        <w:rPr>
          <w:rFonts w:cs="Times New Roman"/>
        </w:rPr>
        <w:t>?</w:t>
      </w:r>
    </w:p>
    <w:p>
      <w:pPr>
        <w:pStyle w:val="style179"/>
        <w:numPr>
          <w:ilvl w:val="0"/>
          <w:numId w:val="6"/>
        </w:numPr>
        <w:spacing w:lineRule="auto" w:line="480"/>
        <w:ind w:left="1134"/>
        <w:jc w:val="both"/>
        <w:rPr>
          <w:rFonts w:cs="Times New Roman"/>
          <w:szCs w:val="32"/>
        </w:rPr>
      </w:pPr>
      <w:r>
        <w:rPr>
          <w:rFonts w:cs="Times New Roman"/>
        </w:rPr>
        <w:t xml:space="preserve">Untuk mengetahui apakah MFCA 1 (Biaya Produksi) berpengaruh secara signifikan terhadap </w:t>
      </w:r>
      <w:r>
        <w:rPr>
          <w:rFonts w:cs="Times New Roman"/>
          <w:i/>
          <w:iCs/>
        </w:rPr>
        <w:t>Sustainable</w:t>
      </w:r>
      <w:r>
        <w:rPr>
          <w:rFonts w:cs="Times New Roman"/>
          <w:i/>
          <w:iCs/>
        </w:rPr>
        <w:t xml:space="preserve"> Development</w:t>
      </w:r>
      <w:r>
        <w:rPr>
          <w:rFonts w:cs="Times New Roman"/>
        </w:rPr>
        <w:t>?</w:t>
      </w:r>
    </w:p>
    <w:p>
      <w:pPr>
        <w:pStyle w:val="style179"/>
        <w:numPr>
          <w:ilvl w:val="0"/>
          <w:numId w:val="6"/>
        </w:numPr>
        <w:spacing w:lineRule="auto" w:line="480"/>
        <w:ind w:left="1134"/>
        <w:jc w:val="both"/>
        <w:rPr>
          <w:rFonts w:cs="Times New Roman"/>
          <w:szCs w:val="32"/>
        </w:rPr>
      </w:pPr>
      <w:r>
        <w:rPr>
          <w:rFonts w:cs="Times New Roman"/>
        </w:rPr>
        <w:t xml:space="preserve">Untuk mengetahui apakah MFCA 2 (Luas Area Produksi) berpengaruh secara signifikan terhadap </w:t>
      </w:r>
      <w:r>
        <w:rPr>
          <w:rFonts w:cs="Times New Roman"/>
          <w:i/>
          <w:iCs/>
        </w:rPr>
        <w:t>Sustainable</w:t>
      </w:r>
      <w:r>
        <w:rPr>
          <w:rFonts w:cs="Times New Roman"/>
          <w:i/>
          <w:iCs/>
        </w:rPr>
        <w:t xml:space="preserve"> Development</w:t>
      </w:r>
      <w:r>
        <w:rPr>
          <w:rFonts w:cs="Times New Roman"/>
        </w:rPr>
        <w:t>?</w:t>
      </w:r>
    </w:p>
    <w:p>
      <w:pPr>
        <w:pStyle w:val="style179"/>
        <w:numPr>
          <w:ilvl w:val="0"/>
          <w:numId w:val="6"/>
        </w:numPr>
        <w:spacing w:lineRule="auto" w:line="480"/>
        <w:ind w:left="1134"/>
        <w:jc w:val="both"/>
        <w:rPr>
          <w:rFonts w:cs="Times New Roman"/>
          <w:szCs w:val="32"/>
        </w:rPr>
      </w:pPr>
      <w:r>
        <w:rPr>
          <w:rFonts w:cs="Times New Roman"/>
        </w:rPr>
        <w:t xml:space="preserve">Untuk mengetahui apakah MFCA 3 (Produksi) berpengaruh secara signifikan terhadap </w:t>
      </w:r>
      <w:r>
        <w:rPr>
          <w:rFonts w:cs="Times New Roman"/>
          <w:i/>
          <w:iCs/>
        </w:rPr>
        <w:t>Sustainable</w:t>
      </w:r>
      <w:r>
        <w:rPr>
          <w:rFonts w:cs="Times New Roman"/>
          <w:i/>
          <w:iCs/>
        </w:rPr>
        <w:t xml:space="preserve"> Development</w:t>
      </w:r>
      <w:r>
        <w:rPr>
          <w:rFonts w:cs="Times New Roman"/>
        </w:rPr>
        <w:t>?</w:t>
      </w:r>
    </w:p>
    <w:bookmarkStart w:id="18" w:name="_Toc149580088"/>
    <w:bookmarkStart w:id="19" w:name="_Toc149831089"/>
    <w:bookmarkStart w:id="20" w:name="_Toc201128084"/>
    <w:p>
      <w:pPr>
        <w:pStyle w:val="style2"/>
        <w:numPr>
          <w:ilvl w:val="0"/>
          <w:numId w:val="2"/>
        </w:numPr>
        <w:spacing w:lineRule="auto" w:line="480"/>
        <w:ind w:left="709" w:hanging="698"/>
        <w:rPr/>
      </w:pPr>
      <w:r>
        <w:t>Manfaat Penelitian</w:t>
      </w:r>
      <w:bookmarkEnd w:id="18"/>
      <w:bookmarkEnd w:id="19"/>
      <w:bookmarkEnd w:id="20"/>
    </w:p>
    <w:p>
      <w:pPr>
        <w:pStyle w:val="style0"/>
        <w:spacing w:lineRule="auto" w:line="480"/>
        <w:ind w:firstLine="709"/>
        <w:jc w:val="both"/>
        <w:rPr>
          <w:rFonts w:cs="Times New Roman"/>
          <w:szCs w:val="32"/>
        </w:rPr>
      </w:pPr>
      <w:r>
        <w:rPr>
          <w:rFonts w:cs="Times New Roman"/>
          <w:szCs w:val="32"/>
        </w:rPr>
        <w:t xml:space="preserve">Adapun manfaat yang diharapkan dapat di ambil dari penelitian ini </w:t>
      </w:r>
      <w:r>
        <w:rPr>
          <w:rFonts w:cs="Times New Roman"/>
          <w:szCs w:val="32"/>
        </w:rPr>
        <w:t>diantaranya</w:t>
      </w:r>
      <w:r>
        <w:rPr>
          <w:rFonts w:cs="Times New Roman"/>
          <w:szCs w:val="32"/>
        </w:rPr>
        <w:t xml:space="preserve"> adalah:</w:t>
      </w:r>
    </w:p>
    <w:p>
      <w:pPr>
        <w:pStyle w:val="style179"/>
        <w:numPr>
          <w:ilvl w:val="0"/>
          <w:numId w:val="9"/>
        </w:numPr>
        <w:spacing w:after="0" w:lineRule="auto" w:line="480"/>
        <w:ind w:left="1134"/>
        <w:jc w:val="both"/>
        <w:rPr>
          <w:rFonts w:cs="Times New Roman"/>
          <w:szCs w:val="32"/>
        </w:rPr>
      </w:pPr>
      <w:r>
        <w:rPr>
          <w:rFonts w:cs="Times New Roman"/>
          <w:szCs w:val="32"/>
        </w:rPr>
        <w:t>Manfaat Bagi Perusahaan</w:t>
      </w:r>
    </w:p>
    <w:p>
      <w:pPr>
        <w:pStyle w:val="style0"/>
        <w:spacing w:lineRule="auto" w:line="480"/>
        <w:ind w:left="1134"/>
        <w:jc w:val="both"/>
        <w:rPr>
          <w:rFonts w:cs="Times New Roman"/>
          <w:szCs w:val="32"/>
        </w:rPr>
      </w:pPr>
      <w:r>
        <w:rPr>
          <w:rFonts w:cs="Times New Roman"/>
          <w:szCs w:val="32"/>
        </w:rPr>
        <w:t>Penelitian ini diharapkan dapat dimanfaatkan oleh perusahaan untuk pengambilan keputusan terkait kinerja perusahaan dalam mengelola lingkungan dan juga dalam meningkatkan nilai perusahaan untuk mencapai tujuan perusahaan</w:t>
      </w:r>
      <w:r>
        <w:rPr>
          <w:rFonts w:cs="Times New Roman"/>
          <w:szCs w:val="32"/>
        </w:rPr>
        <w:t>.</w:t>
      </w:r>
    </w:p>
    <w:p>
      <w:pPr>
        <w:pStyle w:val="style179"/>
        <w:numPr>
          <w:ilvl w:val="0"/>
          <w:numId w:val="9"/>
        </w:numPr>
        <w:spacing w:after="0" w:lineRule="auto" w:line="480"/>
        <w:ind w:left="1134"/>
        <w:jc w:val="both"/>
        <w:rPr>
          <w:rFonts w:cs="Times New Roman"/>
          <w:szCs w:val="32"/>
        </w:rPr>
      </w:pPr>
      <w:r>
        <w:rPr>
          <w:rFonts w:cs="Times New Roman"/>
          <w:szCs w:val="32"/>
        </w:rPr>
        <w:t>Manfaat Bagi Peneliti</w:t>
      </w:r>
    </w:p>
    <w:p>
      <w:pPr>
        <w:pStyle w:val="style0"/>
        <w:spacing w:lineRule="auto" w:line="480"/>
        <w:ind w:left="1134"/>
        <w:jc w:val="both"/>
        <w:rPr>
          <w:rFonts w:cs="Times New Roman"/>
          <w:szCs w:val="32"/>
        </w:rPr>
      </w:pPr>
      <w:r>
        <w:rPr>
          <w:rFonts w:cs="Times New Roman"/>
          <w:szCs w:val="32"/>
        </w:rPr>
        <w:t xml:space="preserve">Penelitian ini diharapkan dapat memberikan kontribusi berupa </w:t>
      </w:r>
      <w:r>
        <w:rPr>
          <w:rFonts w:cs="Times New Roman"/>
          <w:szCs w:val="32"/>
        </w:rPr>
        <w:t>literasi</w:t>
      </w:r>
      <w:r>
        <w:rPr>
          <w:rFonts w:cs="Times New Roman"/>
          <w:szCs w:val="32"/>
        </w:rPr>
        <w:t xml:space="preserve"> dan juga gambaran bagi peneliti yang ingin melakukan penelitian terkait.</w:t>
      </w:r>
    </w:p>
    <w:p>
      <w:pPr>
        <w:pStyle w:val="style179"/>
        <w:numPr>
          <w:ilvl w:val="0"/>
          <w:numId w:val="9"/>
        </w:numPr>
        <w:spacing w:after="0" w:lineRule="auto" w:line="480"/>
        <w:ind w:left="1134"/>
        <w:jc w:val="both"/>
        <w:rPr>
          <w:rFonts w:cs="Times New Roman"/>
          <w:szCs w:val="32"/>
        </w:rPr>
      </w:pPr>
      <w:r>
        <w:rPr>
          <w:rFonts w:cs="Times New Roman"/>
          <w:szCs w:val="32"/>
        </w:rPr>
        <w:t>Manfaat Bagi Investor</w:t>
      </w:r>
    </w:p>
    <w:p>
      <w:pPr>
        <w:pStyle w:val="style0"/>
        <w:spacing w:after="0" w:lineRule="auto" w:line="480"/>
        <w:ind w:left="1134"/>
        <w:jc w:val="both"/>
        <w:rPr>
          <w:rFonts w:cs="Times New Roman"/>
          <w:szCs w:val="32"/>
        </w:rPr>
      </w:pPr>
      <w:r>
        <w:rPr>
          <w:rFonts w:cs="Times New Roman"/>
          <w:szCs w:val="32"/>
        </w:rPr>
        <w:t>Penelitian ini diharapkan dapat memberikan informasi kepada investor terkait perusahaan – perusahaan tambang yang nantinya dapat dimanfaatkan untuk pengambilan keputusan investasi.</w:t>
      </w:r>
    </w:p>
    <w:bookmarkStart w:id="21" w:name="_Toc149831090"/>
    <w:p>
      <w:pPr>
        <w:pStyle w:val="style1"/>
        <w:spacing w:before="0" w:after="240"/>
        <w:rPr/>
        <w:sectPr>
          <w:headerReference w:type="default" r:id="rId5"/>
          <w:footerReference w:type="default" r:id="rId6"/>
          <w:headerReference w:type="first" r:id="rId7"/>
          <w:footerReference w:type="first" r:id="rId8"/>
          <w:pgSz w:w="11906" w:h="16838" w:orient="portrait" w:code="9"/>
          <w:pgMar w:top="2268" w:right="1701" w:bottom="1701" w:left="2268" w:header="708" w:footer="708" w:gutter="0"/>
          <w:pgNumType w:start="1"/>
          <w:cols w:space="708"/>
          <w:titlePg/>
          <w:docGrid w:linePitch="360"/>
        </w:sectPr>
      </w:pPr>
    </w:p>
    <w:bookmarkStart w:id="22" w:name="_Toc201128085"/>
    <w:p>
      <w:pPr>
        <w:pStyle w:val="style1"/>
        <w:spacing w:before="0" w:after="240"/>
        <w:jc w:val="center"/>
        <w:rPr/>
      </w:pPr>
      <w:r>
        <w:t>BAB II</w:t>
      </w:r>
      <w:bookmarkEnd w:id="21"/>
      <w:bookmarkEnd w:id="22"/>
    </w:p>
    <w:p>
      <w:pPr>
        <w:pStyle w:val="style0"/>
        <w:spacing w:lineRule="auto" w:line="600"/>
        <w:jc w:val="center"/>
        <w:rPr>
          <w:rFonts w:cs="Times New Roman"/>
          <w:b/>
          <w:bCs/>
          <w:szCs w:val="32"/>
        </w:rPr>
      </w:pPr>
      <w:r>
        <w:rPr>
          <w:rFonts w:cs="Times New Roman"/>
          <w:b/>
          <w:bCs/>
          <w:szCs w:val="32"/>
        </w:rPr>
        <w:t>KAJIAN PUSTAKA</w:t>
      </w:r>
    </w:p>
    <w:bookmarkStart w:id="23" w:name="_Toc149580089"/>
    <w:bookmarkStart w:id="24" w:name="_Toc149831091"/>
    <w:bookmarkStart w:id="25" w:name="_Toc201128086"/>
    <w:p>
      <w:pPr>
        <w:pStyle w:val="style2"/>
        <w:numPr>
          <w:ilvl w:val="0"/>
          <w:numId w:val="22"/>
        </w:numPr>
        <w:spacing w:lineRule="auto" w:line="480"/>
        <w:ind w:left="567" w:hanging="567"/>
        <w:rPr/>
      </w:pPr>
      <w:r>
        <w:t xml:space="preserve">Teori </w:t>
      </w:r>
      <w:r>
        <w:t>Stakeholder</w:t>
      </w:r>
      <w:bookmarkEnd w:id="23"/>
      <w:bookmarkEnd w:id="24"/>
      <w:bookmarkEnd w:id="25"/>
    </w:p>
    <w:p>
      <w:pPr>
        <w:pStyle w:val="style0"/>
        <w:spacing w:lineRule="auto" w:line="480"/>
        <w:ind w:firstLine="567"/>
        <w:jc w:val="both"/>
        <w:rPr>
          <w:rFonts w:cs="Times New Roman"/>
          <w:i/>
          <w:iCs/>
          <w:szCs w:val="32"/>
        </w:rPr>
      </w:pPr>
      <w:r>
        <w:rPr>
          <w:rFonts w:cs="Times New Roman"/>
          <w:szCs w:val="32"/>
        </w:rPr>
        <w:t xml:space="preserve">Menurut </w:t>
      </w:r>
      <w:r>
        <w:rPr>
          <w:rFonts w:cs="Times New Roman"/>
          <w:szCs w:val="32"/>
        </w:rPr>
        <w:fldChar w:fldCharType="begin"/>
      </w:r>
      <w:r>
        <w:rPr>
          <w:rFonts w:cs="Times New Roman"/>
          <w:szCs w:val="32"/>
        </w:rPr>
        <w:instrText>ADDIN CSL_CITATION {"citationItems":[{"id":"ITEM-1","itemData":{"DOI":"10.23960/jak.v27i2.576","ISSN":"1410-1831","abstract":"This research explored the Application of Corporate Social Responsibility (CSR) Disclosure Information and the influencing Factors Based on Agency Theory, Legitimacy, Stakeholders and Social Contract Theory. The purpose of this study was to determine how much the composition of the board of commissioners, leverage ratio, profitability ratio and company size simultaneously and partially affects the disclosure of corporate social responsibility (CSR) information. The data used in this study was secondary data, namely data sourced from the Indonesia Stock Exchange. The main data sources used in this study were the company's annual report and the LQ30 company sustainability report, and the methods used in this study were quantitatively descriptive, that is, research that reveals the magnitude or smallness of the influence or the relationship between variables expressed in numbers, by collecting data that are supporting factors on the influence between the variables in question, then analyzed. The results showed that all independent variables, namely the composition of the board of commissioners, leverage ratio, profitability ratio and company size together had a significant influence on CSR. The composition variables of the board of commissioners had a significant influence on the disclosure of CSR information, while the variables of leverage ratio, profitability ratio, and company size did not have a significant influence on the disclosure of CSR information. Keywords: Disclosure of CSR information, Composition of the Board of Commissioners, Leverage Ratio, Profitability Ratio, and Company Size","author":[{"dropping-particle":"","family":"Syafis","given":"Kamadie Sumanda","non-dropping-particle":"","parse-names":false,"suffix":""}],"container-title":"Jurnal Akuntansi dan Keuangan","id":"ITEM-1","issue":"2","issued":{"date-parts":[["2022"]]},"page":"113-119","title":"Analisis Penerapan Informasi Pengungkapan CSR Beserta Faktor - Faktor Yang Mempengaruhinya Berdasarkan Teori Agency, Legitimasi, Stakeholder Dan Teori Kontrak Sosial","type":"article-journal","volume":"27"},"uris":["http://www.mendeley.com/documents/?uuid=20ae11d5-7c5f-409f-8cab-0788557506e3"]}],"mendeley":{"formattedCitation":"(Syafis, 2022)","plainTextFormattedCitation":"(Syafis, 2022)","previouslyFormattedCitation":"(Syafis, 2022)"},"properties":{"noteIndex":0},"schema":"https://github.com/citation-style-language/schema/raw/master/csl-citation.json"}</w:instrText>
      </w:r>
      <w:r>
        <w:rPr>
          <w:rFonts w:cs="Times New Roman"/>
          <w:szCs w:val="32"/>
        </w:rPr>
        <w:fldChar w:fldCharType="separate"/>
      </w:r>
      <w:r>
        <w:rPr>
          <w:rFonts w:cs="Times New Roman"/>
          <w:noProof/>
          <w:szCs w:val="32"/>
        </w:rPr>
        <w:t>(Syafis, 2022)</w:t>
      </w:r>
      <w:r>
        <w:rPr>
          <w:rFonts w:cs="Times New Roman"/>
          <w:szCs w:val="32"/>
        </w:rPr>
        <w:fldChar w:fldCharType="end"/>
      </w:r>
      <w:r>
        <w:rPr>
          <w:rFonts w:cs="Times New Roman"/>
          <w:szCs w:val="32"/>
        </w:rPr>
        <w:t xml:space="preserve"> Teori </w:t>
      </w:r>
      <w:r>
        <w:rPr>
          <w:rFonts w:cs="Times New Roman"/>
          <w:i/>
          <w:iCs/>
          <w:szCs w:val="32"/>
        </w:rPr>
        <w:t>Stakeholder</w:t>
      </w:r>
      <w:r>
        <w:rPr>
          <w:rFonts w:cs="Times New Roman"/>
          <w:i/>
          <w:iCs/>
          <w:szCs w:val="32"/>
        </w:rPr>
        <w:t xml:space="preserve"> </w:t>
      </w:r>
      <w:r>
        <w:rPr>
          <w:rFonts w:cs="Times New Roman"/>
          <w:szCs w:val="32"/>
        </w:rPr>
        <w:t xml:space="preserve">menjelaskan bahwa </w:t>
      </w:r>
      <w:r>
        <w:rPr>
          <w:rFonts w:cs="Times New Roman"/>
          <w:i/>
          <w:iCs/>
          <w:szCs w:val="32"/>
        </w:rPr>
        <w:t>stakeholder</w:t>
      </w:r>
      <w:r>
        <w:rPr>
          <w:rFonts w:cs="Times New Roman"/>
          <w:szCs w:val="32"/>
        </w:rPr>
        <w:t xml:space="preserve"> merupakan pihak penting dalam suatu perusahaan sehingga selain hanya beroperasi untuk kepentingan perusahaan saja, Perusahaan juga harus dapat memberi manfaat kepada pihak </w:t>
      </w:r>
      <w:r>
        <w:rPr>
          <w:rFonts w:cs="Times New Roman"/>
          <w:i/>
          <w:iCs/>
          <w:szCs w:val="32"/>
        </w:rPr>
        <w:t>stakeholder</w:t>
      </w:r>
      <w:r>
        <w:rPr>
          <w:rFonts w:cs="Times New Roman"/>
          <w:i/>
          <w:iCs/>
          <w:szCs w:val="32"/>
        </w:rPr>
        <w:t xml:space="preserve">. </w:t>
      </w:r>
      <w:r>
        <w:rPr>
          <w:rFonts w:cs="Times New Roman"/>
          <w:i/>
          <w:iCs/>
          <w:szCs w:val="32"/>
        </w:rPr>
        <w:t>Stakeholder</w:t>
      </w:r>
      <w:r>
        <w:rPr>
          <w:rFonts w:cs="Times New Roman"/>
          <w:i/>
          <w:iCs/>
          <w:szCs w:val="32"/>
        </w:rPr>
        <w:t xml:space="preserve"> </w:t>
      </w:r>
      <w:r>
        <w:rPr>
          <w:rFonts w:cs="Times New Roman"/>
          <w:szCs w:val="32"/>
        </w:rPr>
        <w:t xml:space="preserve">yang dimaksud adalah pihak-pihak yang dapat mempengaruhi maupun dipengaruhi oleh perusahaan dalam melakukan pengambilan keputusan, perumusan kebijakan maupun operasi perusahaan baik itu pihak yang berasal dari dalam perusahaan ataupun luar perusahaan. </w:t>
      </w:r>
    </w:p>
    <w:p>
      <w:pPr>
        <w:pStyle w:val="style0"/>
        <w:spacing w:lineRule="auto" w:line="480"/>
        <w:ind w:firstLine="567"/>
        <w:jc w:val="both"/>
        <w:rPr>
          <w:rFonts w:cs="Times New Roman"/>
          <w:szCs w:val="32"/>
        </w:rPr>
      </w:pPr>
      <w:r>
        <w:rPr>
          <w:rFonts w:cs="Times New Roman"/>
          <w:i/>
          <w:iCs/>
          <w:szCs w:val="32"/>
        </w:rPr>
        <w:t>Stakeholder</w:t>
      </w:r>
      <w:r>
        <w:rPr>
          <w:rFonts w:cs="Times New Roman"/>
          <w:szCs w:val="32"/>
        </w:rPr>
        <w:t xml:space="preserve"> dapat mencakup karyawan, pelanggan, pemasok, pemerintah, masyarakat. Pihak – pihak tersebut memiliki hak untuk mengetahui bagaimana perkembangan yang dialami perusahaan dan juga informasi yang dimiliki perusahaan terkait laporan keuangan ataupun non keuangan. Sehingga pendekatan ini dapat membantu perusahaan untuk menjadi lebih responsif terhadap lingkungan sekitarnya dan membangun dukungan yang lebih luas untuk tujuan dan keberlanjutan mereka karena ikut terlibatnya semua pihak tersebut </w:t>
      </w:r>
      <w:r>
        <w:rPr>
          <w:rFonts w:cs="Times New Roman"/>
          <w:szCs w:val="32"/>
        </w:rPr>
        <w:fldChar w:fldCharType="begin"/>
      </w:r>
      <w:r>
        <w:rPr>
          <w:rFonts w:cs="Times New Roman"/>
          <w:szCs w:val="32"/>
        </w:rPr>
        <w:instrText>ADDIN CSL_CITATION {"citationItems":[{"id":"ITEM-1","itemData":{"DOI":"10.33395/owner.v7i3.1586","ISSN":"2548-7507","abstract":"The role of companies engaged in the plantation industry and palm oil processing has a very important effect on the world, especially Indonesia. The existence of palm oil companies can help the world in increasing food needs, increasing job opportunities, and helping to increase Indonesia's economic growth. The development of palm oil companies is very fast every year, this makes companies have to pay more attention to sustainable development, while maintaining stability to environmental, social and economic practices around the company to be maintained in the midst of increasing company development but there must always be a contribution so that the sustainability of the company is maintained for the future. Therefore, the purpose of this study is to analyze the effect of the application of green accounting, material flow cost accounting and environmental performance on sustainable development in palm oil companies listed on the IDX from 2017-2021. The data collection method uses purposive sampling. There were 15 palm oil companies that met the criteria as a sample, bringing the research data to 72. The technique used in this study is the Structural Equation Model (SEM) analysis technique.  The software used is SmartPLS 3. The results showed that green accounting has no effect on sustainable development. MFCA has a positive and significant influence on sustainable development. Meanwhile, environmental performance has no effect on sustainable development  ","author":[{"dropping-particle":"","family":"May","given":"Siska Purnamalita","non-dropping-particle":"","parse-names":false,"suffix":""},{"dropping-particle":"","family":"Zamzam","given":"Irfan","non-dropping-particle":"","parse-names":false,"suffix":""},{"dropping-particle":"","family":"Syahdan","given":"Rinto","non-dropping-particle":"","parse-names":false,"suffix":""},{"dropping-particle":"","family":"Zainuddin","given":"Zainuddin","non-dropping-particle":"","parse-names":false,"suffix":""}],"container-title":"Owner","id":"ITEM-1","issue":"3","issued":{"date-parts":[["2023"]]},"page":"2506-2517","title":"Pengaruh Implementasi Green Accounting, Material Flow Cost Accounting Dan Environmental Performance Terhadap Sustainable Development","type":"article-journal","volume":"7"},"uris":["http://www.mendeley.com/documents/?uuid=d38f282d-7997-49c0-bb0a-5f9c88a57f7c"]}],"mendeley":{"formattedCitation":"(May, Zamzam, Syahdan, &amp; Zainuddin, 2023)","plainTextFormattedCitation":"(May, Zamzam, Syahdan, &amp; Zainuddin, 2023)","previouslyFormattedCitation":"(May, Zamzam, Syahdan, &amp; Zainuddin, 2023)"},"properties":{"noteIndex":0},"schema":"https://github.com/citation-style-language/schema/raw/master/csl-citation.json"}</w:instrText>
      </w:r>
      <w:r>
        <w:rPr>
          <w:rFonts w:cs="Times New Roman"/>
          <w:szCs w:val="32"/>
        </w:rPr>
        <w:fldChar w:fldCharType="separate"/>
      </w:r>
      <w:r>
        <w:rPr>
          <w:rFonts w:cs="Times New Roman"/>
          <w:noProof/>
          <w:szCs w:val="32"/>
        </w:rPr>
        <w:t>(May, Zamzam, Syahdan, &amp; Zainuddin, 2023)</w:t>
      </w:r>
      <w:r>
        <w:rPr>
          <w:rFonts w:cs="Times New Roman"/>
          <w:szCs w:val="32"/>
        </w:rPr>
        <w:fldChar w:fldCharType="end"/>
      </w:r>
      <w:r>
        <w:rPr>
          <w:rFonts w:cs="Times New Roman"/>
          <w:szCs w:val="32"/>
        </w:rPr>
        <w:t>.</w:t>
      </w:r>
    </w:p>
    <w:p>
      <w:pPr>
        <w:pStyle w:val="style0"/>
        <w:spacing w:lineRule="auto" w:line="480"/>
        <w:ind w:firstLine="567"/>
        <w:jc w:val="both"/>
        <w:rPr>
          <w:rFonts w:cs="Times New Roman"/>
          <w:szCs w:val="32"/>
        </w:rPr>
      </w:pPr>
      <w:r>
        <w:rPr>
          <w:rFonts w:cs="Times New Roman"/>
          <w:szCs w:val="32"/>
        </w:rPr>
        <w:t xml:space="preserve">Kinerja keuangan perusahaan dapat ditingkatkan dengan baik ketika perusahaan dapat menjalin kemitraan yang efektif dan hubungan positif dengan para </w:t>
      </w:r>
      <w:r>
        <w:rPr>
          <w:rFonts w:cs="Times New Roman"/>
          <w:i/>
          <w:iCs/>
          <w:szCs w:val="32"/>
        </w:rPr>
        <w:t>stakeholder</w:t>
      </w:r>
      <w:r>
        <w:rPr>
          <w:rFonts w:cs="Times New Roman"/>
          <w:szCs w:val="32"/>
        </w:rPr>
        <w:t xml:space="preserve">, peduli terhadap dampak lingkungan yang dihasilkan, dan melakukan pencatatan yang tepat. Ini, pada gilirannya, akan mendorong minat </w:t>
      </w:r>
      <w:r>
        <w:rPr>
          <w:rFonts w:cs="Times New Roman"/>
          <w:szCs w:val="32"/>
        </w:rPr>
        <w:t xml:space="preserve">investor untuk berinvestasi dalam perusahaan </w:t>
      </w:r>
      <w:r>
        <w:rPr>
          <w:rFonts w:cs="Times New Roman"/>
          <w:szCs w:val="32"/>
        </w:rPr>
        <w:fldChar w:fldCharType="begin"/>
      </w:r>
      <w:r>
        <w:rPr>
          <w:rFonts w:cs="Times New Roman"/>
          <w:szCs w:val="32"/>
        </w:rPr>
        <w:instrText>ADDIN CSL_CITATION {"citationItems":[{"id":"ITEM-1","itemData":{"DOI":"10.37278/eprofit.v4i2.529","ISSN":"2686-1453","abstract":"Penelitian ini bertujuan untuk menganalisis pengaruh penerapan green accounting dan environmental performance terhadap kinerja keuangan baik secara parsial maupun simultan. Populasi yang digunakan dalam penelitian ini adalah 47 perusahaan sektor pertambangan yang terdaftar di Bursa Efek Indonesia pada periode 2017-2020. Sampel yang digunakan menggunakan metode purposive sampling dimana terpilih 40 perusahaan yang memenuhi kriteria pada penelitian ini. Analisis data menggunakan teknik analisis regresi linier berganda dengan bantuan software SPSS 25. Pada penelitian ini, variabel green accounting diukur dengan menggunakan variabel dummy, variabel environmental performance dengan menggunakan nilai peringkat PROPER dan variabel kinerja keuangan menggunakan Return On Assets (ROA). Berdasarkan hasil analisis menunjukkan bahwa variabel green accounting berpengaruh terhadap kinerja keuangan, variabel environmental performance tidak berpengaruh terhadap kinerja keuangan, dan variabel green accounting dan environmental performance berpengaruh secara simultan terhadap kinerja keuangan.","author":[{"dropping-particle":"","family":"Ramadhani","given":"Kamila","non-dropping-particle":"","parse-names":false,"suffix":""},{"dropping-particle":"","family":"Saputra","given":"Muhamad Sena","non-dropping-particle":"","parse-names":false,"suffix":""},{"dropping-particle":"","family":"Wahyuni","given":"Lidia","non-dropping-particle":"","parse-names":false,"suffix":""}],"container-title":"Economics Professional in Action (E-PROFIT)","id":"ITEM-1","issue":"2","issued":{"date-parts":[["2022"]]},"page":"126-135","title":"Pengaruh Penerapan Green Accounting dan Kinerja Lingkungan terhadap Kinerja Keuangan Dengan Tata Kelola Perusahaan Perusahaan Sebagai Variabel Moderasi","type":"article-journal","volume":"4"},"uris":["http://www.mendeley.com/documents/?uuid=61f5bb67-b771-427b-8477-34b2a66fc88d"]}],"mendeley":{"formattedCitation":"(Ramadhani, Saputra, &amp; Wahyuni, 2022)","plainTextFormattedCitation":"(Ramadhani, Saputra, &amp; Wahyuni, 2022)","previouslyFormattedCitation":"(Ramadhani, Saputra, &amp; Wahyuni, 2022)"},"properties":{"noteIndex":0},"schema":"https://github.com/citation-style-language/schema/raw/master/csl-citation.json"}</w:instrText>
      </w:r>
      <w:r>
        <w:rPr>
          <w:rFonts w:cs="Times New Roman"/>
          <w:szCs w:val="32"/>
        </w:rPr>
        <w:fldChar w:fldCharType="separate"/>
      </w:r>
      <w:r>
        <w:rPr>
          <w:rFonts w:cs="Times New Roman"/>
          <w:noProof/>
          <w:szCs w:val="32"/>
        </w:rPr>
        <w:t>(Ramadhani, Saputra, &amp; Wahyuni, 2022)</w:t>
      </w:r>
      <w:r>
        <w:rPr>
          <w:rFonts w:cs="Times New Roman"/>
          <w:szCs w:val="32"/>
        </w:rPr>
        <w:fldChar w:fldCharType="end"/>
      </w:r>
      <w:r>
        <w:rPr>
          <w:rFonts w:cs="Times New Roman"/>
          <w:szCs w:val="32"/>
        </w:rPr>
        <w:t>.</w:t>
      </w:r>
    </w:p>
    <w:p>
      <w:pPr>
        <w:pStyle w:val="style0"/>
        <w:spacing w:lineRule="auto" w:line="480"/>
        <w:ind w:firstLine="567"/>
        <w:jc w:val="both"/>
        <w:rPr>
          <w:rFonts w:cs="Times New Roman"/>
          <w:szCs w:val="32"/>
        </w:rPr>
      </w:pPr>
      <w:r>
        <w:rPr>
          <w:rFonts w:cs="Times New Roman"/>
          <w:szCs w:val="32"/>
        </w:rPr>
        <w:t xml:space="preserve">Dalam Penelitian </w:t>
      </w:r>
      <w:r>
        <w:rPr>
          <w:rFonts w:cs="Times New Roman"/>
          <w:szCs w:val="32"/>
        </w:rPr>
        <w:fldChar w:fldCharType="begin"/>
      </w:r>
      <w:r>
        <w:rPr>
          <w:rFonts w:cs="Times New Roman"/>
          <w:szCs w:val="32"/>
        </w:rPr>
        <w:instrText>ADDIN CSL_CITATION {"citationItems":[{"id":"ITEM-1","itemData":{"DOI":"10.1016/j.jclepro.2020.124097","ISSN":"09596526","abstract":"This paper aims at integrating the bodies of literature on stakeholder theory and sustainability accounting. Using the conceptual methodological approach of theory synthesis, stakeholder theory is employed as a method theory to advance sustainability accounting as a domain theory. On this basis the concept of ‘Accounting for Sustainability and Stakeholders’ is developed. This concept highlights which sustainability topics and which stakeholders to consider in accounting for a given organization and how the inclusion of additional stakeholders and topics can contribute to creating value for stakeholders. In conclusion, this paper highlights that an overly broad inclusion of stakeholder groups and sustainability topics can be replaced by a purposeful selection of stakeholders and topics of particular relevance for the specific organization. As an additional advantage, the concept prevents disconnecting sustainability accounting from conventional accounting.","author":[{"dropping-particle":"","family":"Hörisch","given":"Jacob","non-dropping-particle":"","parse-names":false,"suffix":""},{"dropping-particle":"","family":"Schaltegger","given":"Stefan","non-dropping-particle":"","parse-names":false,"suffix":""},{"dropping-particle":"","family":"Freeman","given":"R. Edward","non-dropping-particle":"","parse-names":false,"suffix":""}],"container-title":"Journal of Cleaner Production","id":"ITEM-1","issued":{"date-parts":[["2020"]]},"title":"Integrating stakeholder theory and sustainability accounting: A conceptual synthesis","type":"article-journal","volume":"275"},"uris":["http://www.mendeley.com/documents/?uuid=f5396e2d-c481-410d-be22-bc7a5e5b3d2c"]}],"mendeley":{"formattedCitation":"(Hörisch, Schaltegger, &amp; Freeman, 2020)","plainTextFormattedCitation":"(Hörisch, Schaltegger, &amp; Freeman, 2020)","previouslyFormattedCitation":"(Hörisch, Schaltegger, &amp; Freeman, 2020)"},"properties":{"noteIndex":0},"schema":"https://github.com/citation-style-language/schema/raw/master/csl-citation.json"}</w:instrText>
      </w:r>
      <w:r>
        <w:rPr>
          <w:rFonts w:cs="Times New Roman"/>
          <w:szCs w:val="32"/>
        </w:rPr>
        <w:fldChar w:fldCharType="separate"/>
      </w:r>
      <w:r>
        <w:rPr>
          <w:rFonts w:cs="Times New Roman"/>
          <w:noProof/>
          <w:szCs w:val="32"/>
        </w:rPr>
        <w:t>(Hörisch, Schaltegger, &amp; Freeman, 2020)</w:t>
      </w:r>
      <w:r>
        <w:rPr>
          <w:rFonts w:cs="Times New Roman"/>
          <w:szCs w:val="32"/>
        </w:rPr>
        <w:fldChar w:fldCharType="end"/>
      </w:r>
      <w:r>
        <w:rPr>
          <w:rFonts w:cs="Times New Roman"/>
          <w:szCs w:val="32"/>
        </w:rPr>
        <w:t xml:space="preserve"> dijelaskan bahwa tekanan </w:t>
      </w:r>
      <w:r>
        <w:rPr>
          <w:rFonts w:cs="Times New Roman"/>
          <w:i/>
          <w:iCs/>
          <w:szCs w:val="32"/>
        </w:rPr>
        <w:t>stakeholder</w:t>
      </w:r>
      <w:r>
        <w:rPr>
          <w:rFonts w:cs="Times New Roman"/>
          <w:i/>
          <w:iCs/>
          <w:szCs w:val="32"/>
        </w:rPr>
        <w:t xml:space="preserve"> </w:t>
      </w:r>
      <w:r>
        <w:rPr>
          <w:rFonts w:cs="Times New Roman"/>
          <w:szCs w:val="32"/>
        </w:rPr>
        <w:t xml:space="preserve">dari berbagai pemangku kepentingan – termasuk investor, konsumen, dan pemerintah menjadi pendorong utama integrasi teori </w:t>
      </w:r>
      <w:r>
        <w:rPr>
          <w:rFonts w:cs="Times New Roman"/>
          <w:szCs w:val="32"/>
        </w:rPr>
        <w:t>stakehodler</w:t>
      </w:r>
      <w:r>
        <w:rPr>
          <w:rFonts w:cs="Times New Roman"/>
          <w:szCs w:val="32"/>
        </w:rPr>
        <w:t xml:space="preserve"> ke dalam praktik akuntansi berkelanjutan. Sehingga perusahaan mengadopsi </w:t>
      </w:r>
      <w:r>
        <w:rPr>
          <w:rFonts w:cs="Times New Roman"/>
          <w:i/>
          <w:iCs/>
          <w:szCs w:val="32"/>
        </w:rPr>
        <w:t>green</w:t>
      </w:r>
      <w:r>
        <w:rPr>
          <w:rFonts w:cs="Times New Roman"/>
          <w:i/>
          <w:iCs/>
          <w:szCs w:val="32"/>
        </w:rPr>
        <w:t xml:space="preserve"> </w:t>
      </w:r>
      <w:r>
        <w:rPr>
          <w:rFonts w:cs="Times New Roman"/>
          <w:i/>
          <w:iCs/>
          <w:szCs w:val="32"/>
        </w:rPr>
        <w:t>accounting</w:t>
      </w:r>
      <w:r>
        <w:rPr>
          <w:rFonts w:cs="Times New Roman"/>
          <w:i/>
          <w:iCs/>
          <w:szCs w:val="32"/>
        </w:rPr>
        <w:t xml:space="preserve"> </w:t>
      </w:r>
      <w:r>
        <w:rPr>
          <w:rFonts w:cs="Times New Roman"/>
          <w:szCs w:val="32"/>
        </w:rPr>
        <w:t xml:space="preserve">guna sebagai alat </w:t>
      </w:r>
      <w:r>
        <w:rPr>
          <w:rFonts w:cs="Times New Roman"/>
          <w:szCs w:val="32"/>
        </w:rPr>
        <w:t>respon</w:t>
      </w:r>
      <w:r>
        <w:rPr>
          <w:rFonts w:cs="Times New Roman"/>
          <w:szCs w:val="32"/>
        </w:rPr>
        <w:t xml:space="preserve"> strategis terhadap ekspektasi eksternal. Selaras dengan itu. Penelitian </w:t>
      </w:r>
      <w:r>
        <w:rPr>
          <w:rFonts w:cs="Times New Roman"/>
          <w:szCs w:val="32"/>
        </w:rPr>
        <w:fldChar w:fldCharType="begin"/>
      </w:r>
      <w:r>
        <w:rPr>
          <w:rFonts w:cs="Times New Roman"/>
          <w:szCs w:val="32"/>
        </w:rPr>
        <w:instrText>ADDIN CSL_CITATION {"citationItems":[{"id":"ITEM-1","itemData":{"DOI":"10.37715/jaef.v2i1.1864","ISSN":"2686-5505","abstract":"This study aims to determine the effect of environmental pressure, consumer pressure, shareholder pressure, employee pressure, government pressure and creditor pressure on the quality of sustainability reports. The control variables of this study are profitability and company size. The sampling technique used is a purposive sampling method with the number of samples obtained as many as 69 non-financial sector companies listed in Indonesia Stock Exchange for the period of 2016-2018. A multiple linear regression method was used. The results of this study indicate that environmental pressure and consumer pressure have a positive effect on the quality of sustainability reports, while shareholder pressure, employee pressure, government pressure and creditor pressure do not affect the quality of sustainability reports. Profitability and company size as control variables in this study do not affect the quality of sustainability reports.\r Keywords: stakeholder pressure, profitability, company size, quality of sustainability reports","author":[{"dropping-particle":"","family":"Lulu","given":"Claudia Leonirda","non-dropping-particle":"","parse-names":false,"suffix":""}],"container-title":"Journal of Accounting, Entrepreneurship and Financial Technology (Jaef)","id":"ITEM-1","issue":"1","issued":{"date-parts":[["2021"]]},"page":"53-72","title":"Stakeholder Pressure and the Quality of Sustainability Report: Evidence From Indonesia","type":"article-journal","volume":"2"},"uris":["http://www.mendeley.com/documents/?uuid=e3c8e9a4-b749-4271-bba2-244c4053f2b6"]}],"mendeley":{"formattedCitation":"(Lulu, 2021)","plainTextFormattedCitation":"(Lulu, 2021)","previouslyFormattedCitation":"(Lulu, 2021)"},"properties":{"noteIndex":0},"schema":"https://github.com/citation-style-language/schema/raw/master/csl-citation.json"}</w:instrText>
      </w:r>
      <w:r>
        <w:rPr>
          <w:rFonts w:cs="Times New Roman"/>
          <w:szCs w:val="32"/>
        </w:rPr>
        <w:fldChar w:fldCharType="separate"/>
      </w:r>
      <w:r>
        <w:rPr>
          <w:rFonts w:cs="Times New Roman"/>
          <w:noProof/>
          <w:szCs w:val="32"/>
        </w:rPr>
        <w:t>(Lulu, 2021)</w:t>
      </w:r>
      <w:r>
        <w:rPr>
          <w:rFonts w:cs="Times New Roman"/>
          <w:szCs w:val="32"/>
        </w:rPr>
        <w:fldChar w:fldCharType="end"/>
      </w:r>
      <w:r>
        <w:rPr>
          <w:rFonts w:cs="Times New Roman"/>
          <w:szCs w:val="32"/>
        </w:rPr>
        <w:t xml:space="preserve"> mengungkap bahwa ada </w:t>
      </w:r>
      <w:r>
        <w:rPr>
          <w:rFonts w:cs="Times New Roman"/>
          <w:szCs w:val="32"/>
        </w:rPr>
        <w:t>ada</w:t>
      </w:r>
      <w:r>
        <w:rPr>
          <w:rFonts w:cs="Times New Roman"/>
          <w:szCs w:val="32"/>
        </w:rPr>
        <w:t xml:space="preserve"> tekanan di perusahaan – perusahaan Indonesia yang berdampak signifikan pada kualitas </w:t>
      </w:r>
      <w:r>
        <w:rPr>
          <w:rFonts w:cs="Times New Roman"/>
          <w:i/>
          <w:iCs/>
          <w:szCs w:val="32"/>
        </w:rPr>
        <w:t>sustainability</w:t>
      </w:r>
      <w:r>
        <w:rPr>
          <w:rFonts w:cs="Times New Roman"/>
          <w:i/>
          <w:iCs/>
          <w:szCs w:val="32"/>
        </w:rPr>
        <w:t xml:space="preserve"> </w:t>
      </w:r>
      <w:r>
        <w:rPr>
          <w:rFonts w:cs="Times New Roman"/>
          <w:i/>
          <w:iCs/>
          <w:szCs w:val="32"/>
        </w:rPr>
        <w:t>report</w:t>
      </w:r>
      <w:r>
        <w:rPr>
          <w:rFonts w:cs="Times New Roman"/>
          <w:szCs w:val="32"/>
        </w:rPr>
        <w:t xml:space="preserve">, sehingga perusahaan yang lebih banyak menerima tekanan akan cenderung </w:t>
      </w:r>
      <w:r>
        <w:rPr>
          <w:rFonts w:cs="Times New Roman"/>
          <w:szCs w:val="32"/>
        </w:rPr>
        <w:t xml:space="preserve">meningkatkan informasi lingkungan melalui </w:t>
      </w:r>
      <w:r>
        <w:rPr>
          <w:rFonts w:cs="Times New Roman"/>
          <w:i/>
          <w:iCs/>
          <w:szCs w:val="32"/>
        </w:rPr>
        <w:t>green</w:t>
      </w:r>
      <w:r>
        <w:rPr>
          <w:rFonts w:cs="Times New Roman"/>
          <w:i/>
          <w:iCs/>
          <w:szCs w:val="32"/>
        </w:rPr>
        <w:t xml:space="preserve"> </w:t>
      </w:r>
      <w:r>
        <w:rPr>
          <w:rFonts w:cs="Times New Roman"/>
          <w:i/>
          <w:iCs/>
          <w:szCs w:val="32"/>
        </w:rPr>
        <w:t>accounting</w:t>
      </w:r>
      <w:r>
        <w:rPr>
          <w:rFonts w:cs="Times New Roman"/>
          <w:szCs w:val="32"/>
        </w:rPr>
        <w:t>.</w:t>
      </w:r>
    </w:p>
    <w:p>
      <w:pPr>
        <w:pStyle w:val="style0"/>
        <w:spacing w:lineRule="auto" w:line="480"/>
        <w:ind w:firstLine="567"/>
        <w:jc w:val="both"/>
        <w:rPr>
          <w:rFonts w:cs="Times New Roman"/>
          <w:szCs w:val="32"/>
        </w:rPr>
      </w:pPr>
      <w:r>
        <w:rPr>
          <w:rFonts w:cs="Times New Roman"/>
          <w:szCs w:val="32"/>
        </w:rPr>
        <w:t xml:space="preserve">Keterkaitan antara pentingnya </w:t>
      </w:r>
      <w:r>
        <w:rPr>
          <w:rFonts w:cs="Times New Roman"/>
          <w:i/>
          <w:iCs/>
          <w:szCs w:val="32"/>
        </w:rPr>
        <w:t xml:space="preserve">Green </w:t>
      </w:r>
      <w:r>
        <w:rPr>
          <w:rFonts w:cs="Times New Roman"/>
          <w:i/>
          <w:iCs/>
          <w:szCs w:val="32"/>
        </w:rPr>
        <w:t>Accounting</w:t>
      </w:r>
      <w:r>
        <w:rPr>
          <w:rFonts w:cs="Times New Roman"/>
          <w:szCs w:val="32"/>
        </w:rPr>
        <w:t xml:space="preserve"> dan </w:t>
      </w:r>
      <w:r>
        <w:rPr>
          <w:rFonts w:cs="Times New Roman"/>
          <w:i/>
          <w:iCs/>
          <w:szCs w:val="32"/>
        </w:rPr>
        <w:t xml:space="preserve">Material </w:t>
      </w:r>
      <w:r>
        <w:rPr>
          <w:rFonts w:cs="Times New Roman"/>
          <w:i/>
          <w:iCs/>
          <w:szCs w:val="32"/>
        </w:rPr>
        <w:t>Flow</w:t>
      </w:r>
      <w:r>
        <w:rPr>
          <w:rFonts w:cs="Times New Roman"/>
          <w:i/>
          <w:iCs/>
          <w:szCs w:val="32"/>
        </w:rPr>
        <w:t xml:space="preserve"> </w:t>
      </w:r>
      <w:r>
        <w:rPr>
          <w:rFonts w:cs="Times New Roman"/>
          <w:i/>
          <w:iCs/>
          <w:szCs w:val="32"/>
        </w:rPr>
        <w:t>Cost</w:t>
      </w:r>
      <w:r>
        <w:rPr>
          <w:rFonts w:cs="Times New Roman"/>
          <w:i/>
          <w:iCs/>
          <w:szCs w:val="32"/>
        </w:rPr>
        <w:t xml:space="preserve"> </w:t>
      </w:r>
      <w:r>
        <w:rPr>
          <w:rFonts w:cs="Times New Roman"/>
          <w:i/>
          <w:iCs/>
          <w:szCs w:val="32"/>
        </w:rPr>
        <w:t>Accounting</w:t>
      </w:r>
      <w:r>
        <w:rPr>
          <w:rFonts w:cs="Times New Roman"/>
          <w:szCs w:val="32"/>
        </w:rPr>
        <w:t xml:space="preserve"> berkontribusi pada manajemen dan pelaporan dampak lingkungan, yang merupakan elemen penting dalam hubungan perusahaan dengan </w:t>
      </w:r>
      <w:r>
        <w:rPr>
          <w:rFonts w:cs="Times New Roman"/>
          <w:i/>
          <w:iCs/>
          <w:szCs w:val="32"/>
        </w:rPr>
        <w:t>stakeholder</w:t>
      </w:r>
      <w:r>
        <w:rPr>
          <w:rFonts w:cs="Times New Roman"/>
          <w:szCs w:val="32"/>
        </w:rPr>
        <w:t xml:space="preserve"> yang memiliki kepentingan dalam pembangunan berkelanjutan atau </w:t>
      </w:r>
      <w:r>
        <w:rPr>
          <w:rFonts w:cs="Times New Roman"/>
          <w:i/>
          <w:iCs/>
          <w:szCs w:val="32"/>
        </w:rPr>
        <w:t>Sustainable</w:t>
      </w:r>
      <w:r>
        <w:rPr>
          <w:rFonts w:cs="Times New Roman"/>
          <w:i/>
          <w:iCs/>
          <w:szCs w:val="32"/>
        </w:rPr>
        <w:t xml:space="preserve"> Development</w:t>
      </w:r>
      <w:r>
        <w:rPr>
          <w:rFonts w:cs="Times New Roman"/>
          <w:szCs w:val="32"/>
        </w:rPr>
        <w:t xml:space="preserve">. Sehingga dengan menggunakan informasi yang dihasilkan oleh kedua pendekatan ini, perusahaan dapat merespons kekhawatiran dan tuntutan </w:t>
      </w:r>
      <w:r>
        <w:rPr>
          <w:rFonts w:cs="Times New Roman"/>
          <w:i/>
          <w:iCs/>
          <w:szCs w:val="32"/>
        </w:rPr>
        <w:t>stakeholder</w:t>
      </w:r>
      <w:r>
        <w:rPr>
          <w:rFonts w:cs="Times New Roman"/>
          <w:szCs w:val="32"/>
        </w:rPr>
        <w:t xml:space="preserve">, serta berkontribusi pada pembangunan berkelanjutan yang mencakup aspek ekonomi, sosial, dan lingkungan </w:t>
      </w:r>
      <w:r>
        <w:rPr>
          <w:rFonts w:cs="Times New Roman"/>
          <w:szCs w:val="32"/>
        </w:rPr>
        <w:fldChar w:fldCharType="begin"/>
      </w:r>
      <w:r>
        <w:rPr>
          <w:rFonts w:cs="Times New Roman"/>
          <w:szCs w:val="32"/>
        </w:rPr>
        <w:instrText>ADDIN CSL_CITATION {"citationItems":[{"id":"ITEM-1","itemData":{"abstract":"… by material flow cost accounting, this research has … yang berkelanjutan salah satunya ialah pilihan dan tuntutan akan cara berpikir baru secara inovatif. Pembangunan berkelanjutan …","author":[{"dropping-particle":"","family":"Anggreini","given":"Risky","non-dropping-particle":"","parse-names":false,"suffix":""},{"dropping-particle":"","family":"Sari","given":"Prapita","non-dropping-particle":"","parse-names":false,"suffix":""},{"dropping-particle":"","family":"Rakhmawati","given":"Ita","non-dropping-particle":"","parse-names":false,"suffix":""}],"container-title":"Jebisku","id":"ITEM-1","issue":"4","issued":{"date-parts":[["2023"]]},"page":"514-531","title":"Green accounting , material flow cost accounting , leverage , sustainability , resource efficiency perusahaan BEI di Indonesia","type":"article-journal","volume":"1"},"uris":["http://www.mendeley.com/documents/?uuid=860b1443-7aa6-4b46-9664-18da91c33925"]}],"mendeley":{"formattedCitation":"(Anggreini, Sari, &amp; Rakhmawati, 2023)","plainTextFormattedCitation":"(Anggreini, Sari, &amp; Rakhmawati, 2023)","previouslyFormattedCitation":"(Anggreini, Sari, &amp; Rakhmawati, 2023)"},"properties":{"noteIndex":0},"schema":"https://github.com/citation-style-language/schema/raw/master/csl-citation.json"}</w:instrText>
      </w:r>
      <w:r>
        <w:rPr>
          <w:rFonts w:cs="Times New Roman"/>
          <w:szCs w:val="32"/>
        </w:rPr>
        <w:fldChar w:fldCharType="separate"/>
      </w:r>
      <w:r>
        <w:rPr>
          <w:rFonts w:cs="Times New Roman"/>
          <w:noProof/>
          <w:szCs w:val="32"/>
        </w:rPr>
        <w:t>(Anggreini, Sari, &amp; Rakhmawati, 2023)</w:t>
      </w:r>
      <w:r>
        <w:rPr>
          <w:rFonts w:cs="Times New Roman"/>
          <w:szCs w:val="32"/>
        </w:rPr>
        <w:fldChar w:fldCharType="end"/>
      </w:r>
      <w:r>
        <w:rPr>
          <w:rFonts w:cs="Times New Roman"/>
          <w:szCs w:val="32"/>
        </w:rPr>
        <w:t>.</w:t>
      </w:r>
    </w:p>
    <w:bookmarkStart w:id="26" w:name="_Toc149580090"/>
    <w:bookmarkStart w:id="27" w:name="_Toc149831092"/>
    <w:bookmarkStart w:id="28" w:name="_Toc201128087"/>
    <w:p>
      <w:pPr>
        <w:pStyle w:val="style2"/>
        <w:numPr>
          <w:ilvl w:val="0"/>
          <w:numId w:val="22"/>
        </w:numPr>
        <w:spacing w:lineRule="auto" w:line="480"/>
        <w:ind w:left="567" w:hanging="567"/>
        <w:rPr/>
      </w:pPr>
      <w:r>
        <w:t>Teori Legitimasi</w:t>
      </w:r>
      <w:bookmarkEnd w:id="26"/>
      <w:bookmarkEnd w:id="27"/>
      <w:bookmarkEnd w:id="28"/>
    </w:p>
    <w:p>
      <w:pPr>
        <w:pStyle w:val="style0"/>
        <w:spacing w:lineRule="auto" w:line="480"/>
        <w:ind w:firstLine="567"/>
        <w:jc w:val="both"/>
        <w:rPr>
          <w:rFonts w:cs="Times New Roman"/>
          <w:szCs w:val="32"/>
        </w:rPr>
      </w:pPr>
      <w:r>
        <w:rPr>
          <w:rFonts w:cs="Times New Roman"/>
          <w:szCs w:val="32"/>
        </w:rPr>
        <w:t xml:space="preserve">Teori Legitimasi adalah teori yang menjelaskan bahwa pentingnya untuk menciptakan suatu ikatan kepercayaan antara perusahaan dengan masyarakat </w:t>
      </w:r>
      <w:r>
        <w:rPr>
          <w:rFonts w:cs="Times New Roman"/>
          <w:szCs w:val="32"/>
        </w:rPr>
        <w:t xml:space="preserve">dengan tujuan untuk mendapatkan pengakuan dari masyarakat agar kegiatan yang dilakukan perusahaan dapat berjalan dengan lancar karena telah terlegitimasi. Teori ini dapat memberikan dampak positif terhadap perusahaan sehingga membuat perusahaan akan lebih memperhatikan dampak yang dihasilkan terhadap lingkungan akibat kegiatan bisnisnya </w:t>
      </w:r>
      <w:r>
        <w:rPr>
          <w:rFonts w:cs="Times New Roman"/>
          <w:szCs w:val="32"/>
        </w:rPr>
        <w:fldChar w:fldCharType="begin"/>
      </w:r>
      <w:r>
        <w:rPr>
          <w:rFonts w:cs="Times New Roman"/>
          <w:szCs w:val="32"/>
        </w:rPr>
        <w:instrText>ADDIN CSL_CITATION {"citationItems":[{"id":"ITEM-1","itemData":{"author":[{"dropping-particle":"","family":"Trevanti","given":"Gialuna Cheshaa","non-dropping-particle":"","parse-names":false,"suffix":""},{"dropping-particle":"","family":"Yuliati","given":"Anik","non-dropping-particle":"","parse-names":false,"suffix":""}],"id":"ITEM-1","issued":{"date-parts":[["2023"]]},"page":"2208-2218","title":"The effect of green accounting implementation on sustainable development with company size as an intervening variable","type":"article-journal","volume":"7"},"uris":["http://www.mendeley.com/documents/?uuid=ca46dbfc-e161-4c15-92b5-c144c146b2d2"]}],"mendeley":{"formattedCitation":"(Trevanti &amp; Yuliati, 2023)","plainTextFormattedCitation":"(Trevanti &amp; Yuliati, 2023)","previouslyFormattedCitation":"(Trevanti &amp; Yuliati, 2023)"},"properties":{"noteIndex":0},"schema":"https://github.com/citation-style-language/schema/raw/master/csl-citation.json"}</w:instrText>
      </w:r>
      <w:r>
        <w:rPr>
          <w:rFonts w:cs="Times New Roman"/>
          <w:szCs w:val="32"/>
        </w:rPr>
        <w:fldChar w:fldCharType="separate"/>
      </w:r>
      <w:r>
        <w:rPr>
          <w:rFonts w:cs="Times New Roman"/>
          <w:noProof/>
          <w:szCs w:val="32"/>
        </w:rPr>
        <w:t>(Trevanti &amp; Yuliati, 2023)</w:t>
      </w:r>
      <w:r>
        <w:rPr>
          <w:rFonts w:cs="Times New Roman"/>
          <w:szCs w:val="32"/>
        </w:rPr>
        <w:fldChar w:fldCharType="end"/>
      </w:r>
      <w:r>
        <w:rPr>
          <w:rFonts w:cs="Times New Roman"/>
          <w:szCs w:val="32"/>
        </w:rPr>
        <w:t>.</w:t>
      </w:r>
    </w:p>
    <w:p>
      <w:pPr>
        <w:pStyle w:val="style0"/>
        <w:spacing w:lineRule="auto" w:line="480"/>
        <w:ind w:firstLine="567"/>
        <w:jc w:val="both"/>
        <w:rPr>
          <w:rFonts w:cs="Times New Roman"/>
          <w:szCs w:val="32"/>
        </w:rPr>
      </w:pPr>
      <w:r>
        <w:rPr>
          <w:rFonts w:cs="Times New Roman"/>
          <w:szCs w:val="32"/>
        </w:rPr>
        <w:t xml:space="preserve">Menurut </w:t>
      </w:r>
      <w:r>
        <w:rPr>
          <w:rFonts w:cs="Times New Roman"/>
          <w:szCs w:val="32"/>
        </w:rPr>
        <w:fldChar w:fldCharType="begin"/>
      </w:r>
      <w:r>
        <w:rPr>
          <w:rFonts w:cs="Times New Roman"/>
          <w:szCs w:val="32"/>
        </w:rPr>
        <w:instrText>ADDIN CSL_CITATION {"citationItems":[{"id":"ITEM-1","itemData":{"abstract":"Tujuan penelitian ini adalah menganalisis penerapan Green Accounting dan Material Flow Cost Accounting terhadap Sustainable Development. Metode penelitian menggunakan metode deskriptif kuantitatif. Populasi dalam penelitian ini sebanyak 89 perusahaan sektor industry dasar dan kimia yang terdaftar di BEI periode 2018-2022 dan total sampel yang diperoleh sebanyak 15 perusahan. Pengambilan sampel penelitian mengunakan metode purposive sampling dan sumber data yang digunakan adalah data sekunder berupa laporan keuangan tahunan perusahaan. Teknik analisa data menggunakan uji statistik deskriptif, uji t dan uji F dengan menggunakan SPSS 25. Hasil penelitian ini membuktikan secara parsial penerapan Green Accounting tidak berpengaruh terhadap Sustainable Development. Hal ini terjadi dikarenakan perusahaan belum sepenuhnya menerapkan secara konsisten praktik green accounting dalam operasional bisnis mereka sehingga tidak mempengaruhi Sustainable Development. Selain itu hasil penelitian ini juga membuktikan penerapan Material Flow Cost Accounting berpengaruh terhadap sustainable development. Hal ini terjadi apabila perusahaan melakukan MFCA maka perusahaan dapat mengelola biaya dan melakukan efisiensi dan mengurang limbah produksi sehingga profit perusahaan meningkat sehingga berpengaruh terhadap pembangunan berkelanjutan. Dan secara simultan penelitian ini membuktikan Green Accounting dan Material Flow Cost Accounting berpengaruh terhadap Sustainable Development","author":[{"dropping-particle":"","family":"Hindriani","given":"Ria","non-dropping-particle":"","parse-names":false,"suffix":""},{"dropping-particle":"","family":"Siregar","given":"Dina Khairuna","non-dropping-particle":"","parse-names":false,"suffix":""},{"dropping-particle":"","family":"Idayu","given":"Riyanthi","non-dropping-particle":"","parse-names":false,"suffix":""},{"dropping-particle":"","family":"Husni","given":"Mohamad","non-dropping-particle":"","parse-names":false,"suffix":""}],"id":"ITEM-1","issued":{"date-parts":[["2024"]]},"page":"845-854","title":"Penerapan Green Accounting dan Material Flow Cost Accounting terhadap Sustainable Development","type":"article-journal","volume":"4"},"uris":["http://www.mendeley.com/documents/?uuid=37df4fdb-e49d-4921-bfe4-e5299c00d71c"]}],"mendeley":{"formattedCitation":"(Hindriani, Siregar, Idayu, &amp; Husni, 2024)","plainTextFormattedCitation":"(Hindriani, Siregar, Idayu, &amp; Husni, 2024)","previouslyFormattedCitation":"(Hindriani, Siregar, Idayu, &amp; Husni, 2024)"},"properties":{"noteIndex":0},"schema":"https://github.com/citation-style-language/schema/raw/master/csl-citation.json"}</w:instrText>
      </w:r>
      <w:r>
        <w:rPr>
          <w:rFonts w:cs="Times New Roman"/>
          <w:szCs w:val="32"/>
        </w:rPr>
        <w:fldChar w:fldCharType="separate"/>
      </w:r>
      <w:r>
        <w:rPr>
          <w:rFonts w:cs="Times New Roman"/>
          <w:noProof/>
          <w:szCs w:val="32"/>
        </w:rPr>
        <w:t>(Hindriani, Siregar, Idayu, &amp; Husni, 2024)</w:t>
      </w:r>
      <w:r>
        <w:rPr>
          <w:rFonts w:cs="Times New Roman"/>
          <w:szCs w:val="32"/>
        </w:rPr>
        <w:fldChar w:fldCharType="end"/>
      </w:r>
      <w:r>
        <w:rPr>
          <w:rFonts w:cs="Times New Roman"/>
          <w:szCs w:val="32"/>
        </w:rPr>
        <w:t xml:space="preserve"> Pentingnya Kepercayaan dan hubungan yang terbangun antara perusahaan dan masyarakat merupakan tantangan bagi perusahaan agar tidak hanya mencapai tujuan saja namun juga tetap memperhatikan kepentingan masyarakat. Karena adanya hambatan seperti norma yang berlaku di dalam masyarakat membuat perusahaan harus menyesuaikan diri terhadap lingkungan agar mendapat legitimasi dari masyarakat dan nantinya akan memberikan citra positif bagi perusahaan.</w:t>
      </w:r>
    </w:p>
    <w:p>
      <w:pPr>
        <w:pStyle w:val="style0"/>
        <w:spacing w:lineRule="auto" w:line="480"/>
        <w:ind w:firstLine="567"/>
        <w:jc w:val="both"/>
        <w:rPr>
          <w:rFonts w:cs="Times New Roman"/>
          <w:szCs w:val="32"/>
        </w:rPr>
      </w:pPr>
      <w:r>
        <w:rPr>
          <w:rFonts w:cs="Times New Roman"/>
          <w:i/>
          <w:iCs/>
          <w:szCs w:val="32"/>
        </w:rPr>
        <w:t xml:space="preserve">Green </w:t>
      </w:r>
      <w:r>
        <w:rPr>
          <w:rFonts w:cs="Times New Roman"/>
          <w:i/>
          <w:iCs/>
          <w:szCs w:val="32"/>
        </w:rPr>
        <w:t>accounting</w:t>
      </w:r>
      <w:r>
        <w:rPr>
          <w:rFonts w:cs="Times New Roman"/>
          <w:szCs w:val="32"/>
        </w:rPr>
        <w:t xml:space="preserve"> merupakan upaya perusahaan untuk mengukur dan melaporkan dampak lingkungan yang terjadi akibat dari aktivitas ekonomi sehingga upaya ini penting dalam mendapatkan legitimasi dari masyarakat. </w:t>
      </w:r>
      <w:r>
        <w:rPr>
          <w:rFonts w:cs="Times New Roman"/>
          <w:i/>
          <w:iCs/>
          <w:szCs w:val="32"/>
        </w:rPr>
        <w:t xml:space="preserve">Material </w:t>
      </w:r>
      <w:r>
        <w:rPr>
          <w:rFonts w:cs="Times New Roman"/>
          <w:i/>
          <w:iCs/>
          <w:szCs w:val="32"/>
        </w:rPr>
        <w:t>Flow</w:t>
      </w:r>
      <w:r>
        <w:rPr>
          <w:rFonts w:cs="Times New Roman"/>
          <w:i/>
          <w:iCs/>
          <w:szCs w:val="32"/>
        </w:rPr>
        <w:t xml:space="preserve"> </w:t>
      </w:r>
      <w:r>
        <w:rPr>
          <w:rFonts w:cs="Times New Roman"/>
          <w:i/>
          <w:iCs/>
          <w:szCs w:val="32"/>
        </w:rPr>
        <w:t>Cost</w:t>
      </w:r>
      <w:r>
        <w:rPr>
          <w:rFonts w:cs="Times New Roman"/>
          <w:i/>
          <w:iCs/>
          <w:szCs w:val="32"/>
        </w:rPr>
        <w:t xml:space="preserve"> </w:t>
      </w:r>
      <w:r>
        <w:rPr>
          <w:rFonts w:cs="Times New Roman"/>
          <w:i/>
          <w:iCs/>
          <w:szCs w:val="32"/>
        </w:rPr>
        <w:t>Accounting</w:t>
      </w:r>
      <w:r>
        <w:rPr>
          <w:rFonts w:cs="Times New Roman"/>
          <w:i/>
          <w:iCs/>
          <w:szCs w:val="32"/>
        </w:rPr>
        <w:t xml:space="preserve"> </w:t>
      </w:r>
      <w:r>
        <w:rPr>
          <w:rFonts w:cs="Times New Roman"/>
          <w:szCs w:val="32"/>
        </w:rPr>
        <w:t xml:space="preserve">juga merupakan upaya perusahaan untuk menjaga terjadinya pemborosan material dan limbah yang dihasilkan yang akan memberikan dampak negatif terhadap lingkungan. Keterkaitan antara </w:t>
      </w:r>
      <w:r>
        <w:rPr>
          <w:rFonts w:cs="Times New Roman"/>
          <w:i/>
          <w:iCs/>
          <w:szCs w:val="32"/>
        </w:rPr>
        <w:t xml:space="preserve">Green </w:t>
      </w:r>
      <w:r>
        <w:rPr>
          <w:rFonts w:cs="Times New Roman"/>
          <w:i/>
          <w:iCs/>
          <w:szCs w:val="32"/>
        </w:rPr>
        <w:t>Accounting</w:t>
      </w:r>
      <w:r>
        <w:rPr>
          <w:rFonts w:cs="Times New Roman"/>
          <w:i/>
          <w:iCs/>
          <w:szCs w:val="32"/>
        </w:rPr>
        <w:t xml:space="preserve"> </w:t>
      </w:r>
      <w:r>
        <w:rPr>
          <w:rFonts w:cs="Times New Roman"/>
          <w:szCs w:val="32"/>
        </w:rPr>
        <w:t xml:space="preserve"> dan </w:t>
      </w:r>
      <w:r>
        <w:rPr>
          <w:rFonts w:cs="Times New Roman"/>
          <w:i/>
          <w:iCs/>
          <w:szCs w:val="32"/>
        </w:rPr>
        <w:t xml:space="preserve">Material </w:t>
      </w:r>
      <w:r>
        <w:rPr>
          <w:rFonts w:cs="Times New Roman"/>
          <w:i/>
          <w:iCs/>
          <w:szCs w:val="32"/>
        </w:rPr>
        <w:t>Cost</w:t>
      </w:r>
      <w:r>
        <w:rPr>
          <w:rFonts w:cs="Times New Roman"/>
          <w:i/>
          <w:iCs/>
          <w:szCs w:val="32"/>
        </w:rPr>
        <w:t xml:space="preserve"> </w:t>
      </w:r>
      <w:r>
        <w:rPr>
          <w:rFonts w:cs="Times New Roman"/>
          <w:i/>
          <w:iCs/>
          <w:szCs w:val="32"/>
        </w:rPr>
        <w:t>Flow</w:t>
      </w:r>
      <w:r>
        <w:rPr>
          <w:rFonts w:cs="Times New Roman"/>
          <w:i/>
          <w:iCs/>
          <w:szCs w:val="32"/>
        </w:rPr>
        <w:t xml:space="preserve"> </w:t>
      </w:r>
      <w:r>
        <w:rPr>
          <w:rFonts w:cs="Times New Roman"/>
          <w:i/>
          <w:iCs/>
          <w:szCs w:val="32"/>
        </w:rPr>
        <w:t>Accounting</w:t>
      </w:r>
      <w:r>
        <w:rPr>
          <w:rFonts w:cs="Times New Roman"/>
          <w:i/>
          <w:iCs/>
          <w:szCs w:val="32"/>
        </w:rPr>
        <w:t xml:space="preserve"> </w:t>
      </w:r>
      <w:r>
        <w:rPr>
          <w:rFonts w:cs="Times New Roman"/>
          <w:szCs w:val="32"/>
        </w:rPr>
        <w:t xml:space="preserve">yaitu dalam menjaga kelestarian lingkungan adalah bertujuan untuk mencapai konsep berkelanjutan yaitu </w:t>
      </w:r>
      <w:r>
        <w:rPr>
          <w:rFonts w:cs="Times New Roman"/>
          <w:i/>
          <w:iCs/>
          <w:szCs w:val="32"/>
        </w:rPr>
        <w:t>sustainable</w:t>
      </w:r>
      <w:r>
        <w:rPr>
          <w:rFonts w:cs="Times New Roman"/>
          <w:i/>
          <w:iCs/>
          <w:szCs w:val="32"/>
        </w:rPr>
        <w:t xml:space="preserve"> </w:t>
      </w:r>
      <w:r>
        <w:rPr>
          <w:rFonts w:cs="Times New Roman"/>
          <w:i/>
          <w:iCs/>
          <w:szCs w:val="32"/>
        </w:rPr>
        <w:t>development</w:t>
      </w:r>
      <w:r>
        <w:rPr>
          <w:rFonts w:cs="Times New Roman"/>
          <w:i/>
          <w:iCs/>
          <w:szCs w:val="32"/>
        </w:rPr>
        <w:t xml:space="preserve"> </w:t>
      </w:r>
      <w:r>
        <w:rPr>
          <w:rFonts w:cs="Times New Roman"/>
          <w:i/>
          <w:iCs/>
          <w:szCs w:val="32"/>
        </w:rPr>
        <w:fldChar w:fldCharType="begin"/>
      </w:r>
      <w:r>
        <w:rPr>
          <w:rFonts w:cs="Times New Roman"/>
          <w:i/>
          <w:iCs/>
          <w:szCs w:val="32"/>
        </w:rPr>
        <w:instrText>ADDIN CSL_CITATION {"citationItems":[{"id":"ITEM-1","itemData":{"DOI":"10.33395/owner.v7i3.1586","ISSN":"2548-7507","author":[{"dropping-particle":"","family":"Putri","given":"Helfiani","non-dropping-particle":"","parse-names":false,"suffix":""},{"dropping-particle":"","family":"Handajani","given":"Lilik","non-dropping-particle":"","parse-names":false,"suffix":""},{"dropping-particle":"","family":"Puspitasari Lenap","given":"Indria","non-dropping-particle":"","parse-names":false,"suffix":""}],"container-title":"Jurnal Bisnis &amp; Akuntansi","id":"ITEM-1","issue":"1","issued":{"date-parts":[["2024"]]},"title":"PENGARUH GREEN ACCOUNTING, ENVIRONMENTAL PERFORMANCE, DAN MATERIAL FLOW COST ACCOUNTING (MFCA) TERHADAP SUSTAINABLE DEVELOPMENT","type":"article-journal","volume":"14"},"uris":["http://www.mendeley.com/documents/?uuid=de8db33e-5f36-443f-82ed-0f2f2255c249"]}],"mendeley":{"formattedCitation":"(Putri, Handajani, &amp; Puspitasari Lenap, 2024)","plainTextFormattedCitation":"(Putri, Handajani, &amp; Puspitasari Lenap, 2024)","previouslyFormattedCitation":"(Putri, Handajani, &amp; Puspitasari Lenap, 2024)"},"properties":{"noteIndex":0},"schema":"https://github.com/citation-style-language/schema/raw/master/csl-citation.json"}</w:instrText>
      </w:r>
      <w:r>
        <w:rPr>
          <w:rFonts w:cs="Times New Roman"/>
          <w:i/>
          <w:iCs/>
          <w:szCs w:val="32"/>
        </w:rPr>
        <w:fldChar w:fldCharType="separate"/>
      </w:r>
      <w:r>
        <w:rPr>
          <w:rFonts w:cs="Times New Roman"/>
          <w:iCs/>
          <w:noProof/>
          <w:szCs w:val="32"/>
        </w:rPr>
        <w:t>(Putri, Handajani, &amp; Puspitasari Lenap, 2024)</w:t>
      </w:r>
      <w:r>
        <w:rPr>
          <w:rFonts w:cs="Times New Roman"/>
          <w:i/>
          <w:iCs/>
          <w:szCs w:val="32"/>
        </w:rPr>
        <w:fldChar w:fldCharType="end"/>
      </w:r>
      <w:r>
        <w:rPr>
          <w:rFonts w:cs="Times New Roman"/>
          <w:i/>
          <w:iCs/>
          <w:szCs w:val="32"/>
        </w:rPr>
        <w:t>.</w:t>
      </w:r>
    </w:p>
    <w:bookmarkStart w:id="29" w:name="_Toc149580091"/>
    <w:bookmarkStart w:id="30" w:name="_Toc149831093"/>
    <w:bookmarkStart w:id="31" w:name="_Toc201128088"/>
    <w:p>
      <w:pPr>
        <w:pStyle w:val="style2"/>
        <w:numPr>
          <w:ilvl w:val="0"/>
          <w:numId w:val="22"/>
        </w:numPr>
        <w:spacing w:lineRule="auto" w:line="480"/>
        <w:ind w:left="567" w:hanging="567"/>
        <w:rPr/>
      </w:pPr>
      <w:r>
        <w:t xml:space="preserve">Green </w:t>
      </w:r>
      <w:r>
        <w:t>Accounting</w:t>
      </w:r>
      <w:bookmarkEnd w:id="29"/>
      <w:bookmarkEnd w:id="30"/>
      <w:bookmarkEnd w:id="31"/>
    </w:p>
    <w:p>
      <w:pPr>
        <w:pStyle w:val="style0"/>
        <w:spacing w:lineRule="auto" w:line="480"/>
        <w:ind w:firstLine="567"/>
        <w:jc w:val="both"/>
        <w:rPr>
          <w:rFonts w:cs="Times New Roman"/>
          <w:szCs w:val="32"/>
        </w:rPr>
      </w:pPr>
      <w:r>
        <w:rPr>
          <w:rFonts w:cs="Times New Roman"/>
          <w:szCs w:val="32"/>
        </w:rPr>
        <w:t xml:space="preserve">Menurut </w:t>
      </w:r>
      <w:r>
        <w:rPr>
          <w:rFonts w:cs="Times New Roman"/>
          <w:szCs w:val="32"/>
        </w:rPr>
        <w:fldChar w:fldCharType="begin"/>
      </w:r>
      <w:r>
        <w:rPr>
          <w:rFonts w:cs="Times New Roman"/>
          <w:szCs w:val="32"/>
        </w:rPr>
        <w:instrText>ADDIN CSL_CITATION {"citationItems":[{"id":"ITEM-1","itemData":{"DOI":"10.37034/infeb.v5i3.532","abstract":"Indonesia is included in the top five countries whose industrial sector is quite high, so that Indonesia is known as an industrial country. It is undeniable that the industrial sector creates various problems for the environment such as water and air pollution, production waste and social inequality in the environment. Green accounting is an accounting concept that emphasizes the balance between business objectives, namely obtaining profit and environmental objectives, namely environmental sustainability itself. The purpose of this study is to describe how the implementation of green accounting at PT ABC and whether the application has an impact on PT ABC's operating profit. This research was conducted using qualitative methods with a descriptive approach. Data collection by researchers is by way of observation, interviews and documentation. Informants in this study were production managers, SPV accounting and the community around the factory. The results of this study indicate that PT ABC has carried out its responsibility towards the surrounding environment by incurring costs related to environmental activities. The costs incurred are environmental prevention costs and internal failure costs. The application of green accounting at PT ABC has a positive impact on company profits. Although an increase in company profits may not occur immediately, with a strong commitment to sustainable practices, companies can obtain greater and more sustainable financial benefits in the future.","author":[{"dropping-particle":"","family":"Wiranti","given":"Baiq Nurul","non-dropping-particle":"","parse-names":false,"suffix":""}],"container-title":"Jurnal Informatika Ekonomi Bisnis","id":"ITEM-1","issued":{"date-parts":[["2023"]]},"page":"943-949","title":"Analisis Penerapan Green Accounting dan Dampaknya terhadap Laba Usaha","type":"article-journal","volume":"5"},"uris":["http://www.mendeley.com/documents/?uuid=00a62b91-75ae-4c4a-b229-fe035bfa0033"]}],"mendeley":{"formattedCitation":"(Wiranti, 2023)","plainTextFormattedCitation":"(Wiranti, 2023)","previouslyFormattedCitation":"(Wiranti, 2023)"},"properties":{"noteIndex":0},"schema":"https://github.com/citation-style-language/schema/raw/master/csl-citation.json"}</w:instrText>
      </w:r>
      <w:r>
        <w:rPr>
          <w:rFonts w:cs="Times New Roman"/>
          <w:szCs w:val="32"/>
        </w:rPr>
        <w:fldChar w:fldCharType="separate"/>
      </w:r>
      <w:r>
        <w:rPr>
          <w:rFonts w:cs="Times New Roman"/>
          <w:noProof/>
          <w:szCs w:val="32"/>
        </w:rPr>
        <w:t>(Wiranti, 2023)</w:t>
      </w:r>
      <w:r>
        <w:rPr>
          <w:rFonts w:cs="Times New Roman"/>
          <w:szCs w:val="32"/>
        </w:rPr>
        <w:fldChar w:fldCharType="end"/>
      </w:r>
      <w:r>
        <w:rPr>
          <w:rFonts w:cs="Times New Roman"/>
          <w:szCs w:val="32"/>
        </w:rPr>
        <w:t xml:space="preserve"> </w:t>
      </w:r>
      <w:r>
        <w:rPr>
          <w:rFonts w:cs="Times New Roman"/>
          <w:i/>
          <w:iCs/>
          <w:szCs w:val="32"/>
        </w:rPr>
        <w:t xml:space="preserve">Green </w:t>
      </w:r>
      <w:r>
        <w:rPr>
          <w:rFonts w:cs="Times New Roman"/>
          <w:i/>
          <w:iCs/>
          <w:szCs w:val="32"/>
        </w:rPr>
        <w:t>accounting</w:t>
      </w:r>
      <w:r>
        <w:rPr>
          <w:rFonts w:cs="Times New Roman"/>
          <w:i/>
          <w:iCs/>
          <w:szCs w:val="32"/>
        </w:rPr>
        <w:t xml:space="preserve"> </w:t>
      </w:r>
      <w:r>
        <w:rPr>
          <w:rFonts w:cs="Times New Roman"/>
          <w:szCs w:val="32"/>
        </w:rPr>
        <w:t>merupakan teknik akuntansi dengan proses mengakui, menilai, mencatat, meringkas, melaporkan dan memberikan informasi terkait objek, transaksi, peristiwa yang terjadi di perusahaan serta dampak – dampak apa saja yang terjadi akibat dari aktivitas perusahaan yang kemudian digabung di dalam suatu pelaporan informasi akuntansi agar berguna bagi para pemakai laporan tersebut dalam hal mengambil keputusan ekonomi ataupun non ekonomi.</w:t>
      </w:r>
    </w:p>
    <w:p>
      <w:pPr>
        <w:pStyle w:val="style0"/>
        <w:spacing w:lineRule="auto" w:line="480"/>
        <w:ind w:firstLine="567"/>
        <w:jc w:val="both"/>
        <w:rPr>
          <w:rFonts w:cs="Times New Roman"/>
          <w:szCs w:val="32"/>
        </w:rPr>
      </w:pPr>
      <w:r>
        <w:rPr>
          <w:rFonts w:cs="Times New Roman"/>
          <w:i/>
          <w:iCs/>
          <w:szCs w:val="32"/>
        </w:rPr>
        <w:t xml:space="preserve">Green </w:t>
      </w:r>
      <w:r>
        <w:rPr>
          <w:rFonts w:cs="Times New Roman"/>
          <w:i/>
          <w:iCs/>
          <w:szCs w:val="32"/>
        </w:rPr>
        <w:t>accounting</w:t>
      </w:r>
      <w:r>
        <w:rPr>
          <w:rFonts w:cs="Times New Roman"/>
          <w:i/>
          <w:iCs/>
          <w:szCs w:val="32"/>
        </w:rPr>
        <w:t xml:space="preserve"> </w:t>
      </w:r>
      <w:r>
        <w:rPr>
          <w:rFonts w:cs="Times New Roman"/>
          <w:szCs w:val="32"/>
        </w:rPr>
        <w:t xml:space="preserve">dapat memotivasi kemampuan perusahaan dalam </w:t>
      </w:r>
      <w:r>
        <w:rPr>
          <w:rFonts w:cs="Times New Roman"/>
          <w:szCs w:val="32"/>
        </w:rPr>
        <w:t>meminimalisir</w:t>
      </w:r>
      <w:r>
        <w:rPr>
          <w:rFonts w:cs="Times New Roman"/>
          <w:szCs w:val="32"/>
        </w:rPr>
        <w:t xml:space="preserve"> masalah lingkungan yang dihadapi perusahaan </w:t>
      </w:r>
      <w:r>
        <w:rPr>
          <w:rFonts w:cs="Times New Roman"/>
          <w:szCs w:val="32"/>
        </w:rPr>
        <w:fldChar w:fldCharType="begin"/>
      </w:r>
      <w:r>
        <w:rPr>
          <w:rFonts w:cs="Times New Roman"/>
          <w:szCs w:val="32"/>
        </w:rPr>
        <w:instrText>ADDIN CSL_CITATION {"citationItems":[{"id":"ITEM-1","itemData":{"abstract":"Pertumbuhan perusahaan tercermin dari hasil kinerja keuangan, dalam melakukan evaluasi hasil keuangan hal utama penting untuk mengetahui kondisi suatu kesehatan perusahaan. Jenis penelitian ini bertujuan untuk mengetahui pengaruh Green Accounting dan Good Corporate Governance sebagai variabel independen terhadap variabel dependen yaitu Kinerja Keuangan. Sampel dalam penelitian ini yaitu seluruh perusahaan industri dasar dan kimia sub sektor kimia yang terdaftar di Bursa Efek Indonesia pada tahun 2018-2021. Populasi penelitian ini sebanyak 8 perusahaan industry kimia yang terdaftar di Bursa Efek Indonesia pada tahun 2018 hingga 2021. Metode pengambilan sampel menggunakan metode pendekatan purposive sampling dan sumber data menggunakan data sekunder yang diperoleh dari laporan tahunan antara periode 2018-2021 di Bursa Efek Indonesia (BEI). Teknik analisis data dalam penelitian ini menggunakan data pengujian hipotesis menggunakan SPSS (Statistical Package for the Social Sciences) dengan pendekatan kuantitatif descriptive statistic, uji asumsi klasik dan uji linier berganda. Hasil penelitian ini membuktikan bahwa Green Accounting dan Good Corporate Governance berpengaruh tidak signifikan terhadap Kinerja Keuangan Perusahaan dan Green Accounting dan Good Corporate Governance berpengaruh tidak secara simultan terhadap Kinerja Keuangan Perusahaan.","author":[{"dropping-particle":"","family":"Harianja","given":"Nila Wati Crisyanti","non-dropping-particle":"","parse-names":false,"suffix":""},{"dropping-particle":"","family":"Riyadi","given":"Slamet","non-dropping-particle":"","parse-names":false,"suffix":""}],"container-title":"Jurnal Ekonomi Bisnis, Manajemen, dan Akuntantansi (JEBMAK)","id":"ITEM-1","issue":"1","issued":{"date-parts":[["2023"]]},"page":"1-18","title":"Pengaruh Green Accounting dan Good Corporate Governance Terhadap Kinerja Keuangan Pada Perusahaan Sub Sektor Industri Kimia Yang Terdaftar Di Bursa Efek Indonesia ( BEI ) Pada Tahun 2018-2021","type":"article-journal","volume":"2"},"uris":["http://www.mendeley.com/documents/?uuid=c718831f-02ff-43d8-a7bb-4f0e21212830"]}],"mendeley":{"formattedCitation":"(Harianja &amp; Riyadi, 2023)","plainTextFormattedCitation":"(Harianja &amp; Riyadi, 2023)","previouslyFormattedCitation":"(Harianja &amp; Riyadi, 2023)"},"properties":{"noteIndex":0},"schema":"https://github.com/citation-style-language/schema/raw/master/csl-citation.json"}</w:instrText>
      </w:r>
      <w:r>
        <w:rPr>
          <w:rFonts w:cs="Times New Roman"/>
          <w:szCs w:val="32"/>
        </w:rPr>
        <w:fldChar w:fldCharType="separate"/>
      </w:r>
      <w:r>
        <w:rPr>
          <w:rFonts w:cs="Times New Roman"/>
          <w:noProof/>
          <w:szCs w:val="32"/>
        </w:rPr>
        <w:t>(Harianja &amp; Riyadi, 2023)</w:t>
      </w:r>
      <w:r>
        <w:rPr>
          <w:rFonts w:cs="Times New Roman"/>
          <w:szCs w:val="32"/>
        </w:rPr>
        <w:fldChar w:fldCharType="end"/>
      </w:r>
      <w:r>
        <w:rPr>
          <w:rFonts w:cs="Times New Roman"/>
          <w:szCs w:val="32"/>
        </w:rPr>
        <w:t>. Ketika kesadaran masyarakat akan pentingnya tentang perlindungan lingkungan  semakin meningkat, menerapkan konsep akuntansi yang memiliki tujuan untuk keberlanjutan (</w:t>
      </w:r>
      <w:r>
        <w:rPr>
          <w:rFonts w:cs="Times New Roman"/>
          <w:i/>
          <w:iCs/>
          <w:szCs w:val="32"/>
        </w:rPr>
        <w:t>green</w:t>
      </w:r>
      <w:r>
        <w:rPr>
          <w:rFonts w:cs="Times New Roman"/>
          <w:i/>
          <w:iCs/>
          <w:szCs w:val="32"/>
        </w:rPr>
        <w:t xml:space="preserve"> </w:t>
      </w:r>
      <w:r>
        <w:rPr>
          <w:rFonts w:cs="Times New Roman"/>
          <w:i/>
          <w:iCs/>
          <w:szCs w:val="32"/>
        </w:rPr>
        <w:t>accounting</w:t>
      </w:r>
      <w:r>
        <w:rPr>
          <w:rFonts w:cs="Times New Roman"/>
          <w:szCs w:val="32"/>
        </w:rPr>
        <w:t xml:space="preserve">) di dalam perusahaan merupakan salah satu keuntungan bagi perusahaan dalam menarik perhatian </w:t>
      </w:r>
      <w:r>
        <w:rPr>
          <w:rFonts w:cs="Times New Roman"/>
          <w:i/>
          <w:iCs/>
          <w:szCs w:val="32"/>
        </w:rPr>
        <w:t>stakeholder</w:t>
      </w:r>
      <w:r>
        <w:rPr>
          <w:rFonts w:cs="Times New Roman"/>
          <w:szCs w:val="32"/>
        </w:rPr>
        <w:t xml:space="preserve"> karena hal tersebut menunjukkan bahwa perusahaan memiliki tanggung jawab atas kegiatan operasinya </w:t>
      </w:r>
      <w:r>
        <w:rPr>
          <w:rFonts w:cs="Times New Roman"/>
          <w:szCs w:val="32"/>
        </w:rPr>
        <w:fldChar w:fldCharType="begin"/>
      </w:r>
      <w:r>
        <w:rPr>
          <w:rFonts w:cs="Times New Roman"/>
          <w:szCs w:val="32"/>
        </w:rPr>
        <w:instrText>ADDIN CSL_CITATION {"citationItems":[{"id":"ITEM-1","itemData":{"abstract":"Penelitian ini bertujuan untuk menguji dan menganalisis pengaruh kebijakan dividen terhadap nilai perusahaan, leverage terhadap nilai perusahaan, dan ukuran perusahan terhadap nilai perusahaan. Nilai perusahaan diproksikan dengan PBV (Price Book Value). Populasi dalam penelitian ini berupa perusahaan jasa sector Poperty dan Real Estate yang terdaftar di Bursa Efek Indonesia (BEI) periode 2012- 2016. Pemilihan sampel dilakukan dengan teknik purposive sampling dengan menggunakan kriteria tertentu maka diperoleh sampel sebanyak 11 perusahaan. Metode analisis data yang digunakan adalah analisi regresi linier berganda dengan alat bantu SPSS (Statistical Product and Service Solutions). Hasil penelitian menunjukkan bahwa kebijakan dividen (DPR) berpengaruh positif dan signifikan terhadap nilai perusahan, leverage (DAR) berpengaruh positif dan tidak signifikan terhadap nilai perusahaan, dan ukuran perusahaan (Size) berpengaruh positif dan signifikan terhadap nilai perusahaan. Kata","author":[{"dropping-particle":"","family":"Efendi","given":"Yusuf","non-dropping-particle":"","parse-names":false,"suffix":""},{"dropping-particle":"","family":"Soekotjo","given":"Hendri","non-dropping-particle":"","parse-names":false,"suffix":""}],"container-title":"Jurnal Ilmu dan Riset Manajemen","id":"ITEM-1","issue":"11","issued":{"date-parts":[["2018"]]},"page":"1-20","title":"Pengaruh Kebijakan Dividen, Leverage, Dan Ukuran Perusahaan Terhadap Nilai Perusahaan","type":"article-journal","volume":"7"},"uris":["http://www.mendeley.com/documents/?uuid=38233835-3982-4001-9b29-3fe4d4c72db2"]}],"mendeley":{"formattedCitation":"(Efendi &amp; Soekotjo, 2018)","plainTextFormattedCitation":"(Efendi &amp; Soekotjo, 2018)","previouslyFormattedCitation":"(Efendi &amp; Soekotjo, 2018)"},"properties":{"noteIndex":0},"schema":"https://github.com/citation-style-language/schema/raw/master/csl-citation.json"}</w:instrText>
      </w:r>
      <w:r>
        <w:rPr>
          <w:rFonts w:cs="Times New Roman"/>
          <w:szCs w:val="32"/>
        </w:rPr>
        <w:fldChar w:fldCharType="separate"/>
      </w:r>
      <w:r>
        <w:rPr>
          <w:rFonts w:cs="Times New Roman"/>
          <w:noProof/>
          <w:szCs w:val="32"/>
        </w:rPr>
        <w:t>(Efendi &amp; Soekotjo, 2018)</w:t>
      </w:r>
      <w:r>
        <w:rPr>
          <w:rFonts w:cs="Times New Roman"/>
          <w:szCs w:val="32"/>
        </w:rPr>
        <w:fldChar w:fldCharType="end"/>
      </w:r>
      <w:r>
        <w:rPr>
          <w:rFonts w:cs="Times New Roman"/>
          <w:szCs w:val="32"/>
        </w:rPr>
        <w:t xml:space="preserve">. </w:t>
      </w:r>
    </w:p>
    <w:bookmarkStart w:id="32" w:name="_Toc149580092"/>
    <w:bookmarkStart w:id="33" w:name="_Toc149831094"/>
    <w:bookmarkStart w:id="34" w:name="_Toc201128089"/>
    <w:p>
      <w:pPr>
        <w:pStyle w:val="style2"/>
        <w:numPr>
          <w:ilvl w:val="0"/>
          <w:numId w:val="22"/>
        </w:numPr>
        <w:spacing w:lineRule="auto" w:line="480"/>
        <w:ind w:left="567" w:hanging="567"/>
        <w:rPr/>
      </w:pPr>
      <w:r>
        <w:t xml:space="preserve">Material </w:t>
      </w:r>
      <w:r>
        <w:t>Flow</w:t>
      </w:r>
      <w:r>
        <w:t xml:space="preserve"> </w:t>
      </w:r>
      <w:r>
        <w:t>Cost</w:t>
      </w:r>
      <w:r>
        <w:t xml:space="preserve"> </w:t>
      </w:r>
      <w:r>
        <w:t>Accounting</w:t>
      </w:r>
      <w:bookmarkEnd w:id="32"/>
      <w:bookmarkEnd w:id="33"/>
      <w:r>
        <w:t xml:space="preserve"> (MFCA)</w:t>
      </w:r>
      <w:bookmarkEnd w:id="34"/>
    </w:p>
    <w:p>
      <w:pPr>
        <w:pStyle w:val="style0"/>
        <w:spacing w:lineRule="auto" w:line="480"/>
        <w:ind w:firstLine="567"/>
        <w:jc w:val="both"/>
        <w:rPr>
          <w:rFonts w:cs="Times New Roman"/>
          <w:szCs w:val="32"/>
        </w:rPr>
      </w:pPr>
      <w:r>
        <w:rPr>
          <w:rFonts w:cs="Times New Roman"/>
          <w:szCs w:val="32"/>
        </w:rPr>
        <w:t xml:space="preserve">Menurut </w:t>
      </w:r>
      <w:r>
        <w:rPr>
          <w:rFonts w:cs="Times New Roman"/>
          <w:szCs w:val="32"/>
        </w:rPr>
        <w:fldChar w:fldCharType="begin"/>
      </w:r>
      <w:r>
        <w:rPr>
          <w:rFonts w:cs="Times New Roman"/>
          <w:szCs w:val="32"/>
        </w:rPr>
        <w:instrText>ADDIN CSL_CITATION {"citationItems":[{"id":"ITEM-1","itemData":{"abstract":"Industry players are required to try actively and wisely in using environmentally friendly resources and technology so as to create effectiveness and efficiency for the sustainability of their business. The social aspect of a company's business cannot be separated from sustainable development, so it does not only consider the economic aspect, but also has to consider the social and environmental impacts both for the short term and for the long term that support sustainable development. The purpose of this study is to empirically examine the effect of green accounting and material flow cost accounting on Sustainable Development both partially and simultaneously in agricultural sector companies from 2017 to 2021. The results of the study explain that green accounting and material flow cost accounting variables have a positive effect on partially sustainable development. Simultaneously stated that green accounting and material flow cost accounting affect sustainable development","author":[{"dropping-particle":"","family":"Lestari","given":"Widya","non-dropping-particle":"","parse-names":false,"suffix":""},{"dropping-particle":"","family":"Alim","given":"Mulia","non-dropping-particle":"","parse-names":false,"suffix":""}],"container-title":"Jurnal Digital Akuntansi (JUDIKA)","id":"ITEM-1","issue":"2","issued":{"date-parts":[["2021"]]},"page":"59-67","title":"Pengaruh Green Accounting, Materiaiil Flow Cost Accounting (MFCA) terhadap Sustainable Development","type":"article-journal","volume":"2"},"uris":["http://www.mendeley.com/documents/?uuid=73c07d43-bb08-4ad7-9d9c-bf1157b2a434"]}],"mendeley":{"formattedCitation":"(Lestari &amp; Alim, 2021)","plainTextFormattedCitation":"(Lestari &amp; Alim, 2021)","previouslyFormattedCitation":"(Lestari &amp; Alim, 2021)"},"properties":{"noteIndex":0},"schema":"https://github.com/citation-style-language/schema/raw/master/csl-citation.json"}</w:instrText>
      </w:r>
      <w:r>
        <w:rPr>
          <w:rFonts w:cs="Times New Roman"/>
          <w:szCs w:val="32"/>
        </w:rPr>
        <w:fldChar w:fldCharType="separate"/>
      </w:r>
      <w:r>
        <w:rPr>
          <w:rFonts w:cs="Times New Roman"/>
          <w:noProof/>
          <w:szCs w:val="32"/>
        </w:rPr>
        <w:t>(Lestari &amp; Alim, 2021)</w:t>
      </w:r>
      <w:r>
        <w:rPr>
          <w:rFonts w:cs="Times New Roman"/>
          <w:szCs w:val="32"/>
        </w:rPr>
        <w:fldChar w:fldCharType="end"/>
      </w:r>
      <w:r>
        <w:rPr>
          <w:rFonts w:cs="Times New Roman"/>
          <w:szCs w:val="32"/>
        </w:rPr>
        <w:t xml:space="preserve"> </w:t>
      </w:r>
      <w:r>
        <w:rPr>
          <w:rFonts w:cs="Times New Roman"/>
          <w:i/>
          <w:iCs/>
          <w:szCs w:val="32"/>
        </w:rPr>
        <w:t xml:space="preserve">Material </w:t>
      </w:r>
      <w:r>
        <w:rPr>
          <w:rFonts w:cs="Times New Roman"/>
          <w:i/>
          <w:iCs/>
          <w:szCs w:val="32"/>
        </w:rPr>
        <w:t>flow</w:t>
      </w:r>
      <w:r>
        <w:rPr>
          <w:rFonts w:cs="Times New Roman"/>
          <w:i/>
          <w:iCs/>
          <w:szCs w:val="32"/>
        </w:rPr>
        <w:t xml:space="preserve"> </w:t>
      </w:r>
      <w:r>
        <w:rPr>
          <w:rFonts w:cs="Times New Roman"/>
          <w:i/>
          <w:iCs/>
          <w:szCs w:val="32"/>
        </w:rPr>
        <w:t>cost</w:t>
      </w:r>
      <w:r>
        <w:rPr>
          <w:rFonts w:cs="Times New Roman"/>
          <w:i/>
          <w:iCs/>
          <w:szCs w:val="32"/>
        </w:rPr>
        <w:t xml:space="preserve"> </w:t>
      </w:r>
      <w:r>
        <w:rPr>
          <w:rFonts w:cs="Times New Roman"/>
          <w:i/>
          <w:iCs/>
          <w:szCs w:val="32"/>
        </w:rPr>
        <w:t>accounting</w:t>
      </w:r>
      <w:r>
        <w:rPr>
          <w:rFonts w:cs="Times New Roman"/>
          <w:i/>
          <w:iCs/>
          <w:szCs w:val="32"/>
        </w:rPr>
        <w:t xml:space="preserve"> </w:t>
      </w:r>
      <w:r>
        <w:rPr>
          <w:rFonts w:cs="Times New Roman"/>
          <w:szCs w:val="32"/>
        </w:rPr>
        <w:t xml:space="preserve">merupakan alat yang mengukur arus dan stok material dalam terjadinya proses produksi baik itu dalam satuan fisik, moneter ataupun dalam menggabungkan informasi </w:t>
      </w:r>
      <w:r>
        <w:rPr>
          <w:rFonts w:cs="Times New Roman"/>
          <w:szCs w:val="32"/>
        </w:rPr>
        <w:t>anatar</w:t>
      </w:r>
      <w:r>
        <w:rPr>
          <w:rFonts w:cs="Times New Roman"/>
          <w:szCs w:val="32"/>
        </w:rPr>
        <w:t xml:space="preserve"> fisik dan moneter dalam satu model pelaporan akuntansi.</w:t>
      </w:r>
    </w:p>
    <w:p>
      <w:pPr>
        <w:pStyle w:val="style0"/>
        <w:spacing w:lineRule="auto" w:line="480"/>
        <w:ind w:firstLine="567"/>
        <w:jc w:val="both"/>
        <w:rPr>
          <w:rFonts w:cs="Times New Roman"/>
          <w:szCs w:val="32"/>
        </w:rPr>
      </w:pPr>
      <w:r>
        <w:rPr>
          <w:rFonts w:cs="Times New Roman"/>
          <w:szCs w:val="32"/>
        </w:rPr>
        <w:t xml:space="preserve">Konsep </w:t>
      </w:r>
      <w:r>
        <w:rPr>
          <w:rFonts w:cs="Times New Roman"/>
          <w:i/>
          <w:iCs/>
          <w:szCs w:val="32"/>
        </w:rPr>
        <w:t xml:space="preserve">material </w:t>
      </w:r>
      <w:r>
        <w:rPr>
          <w:rFonts w:cs="Times New Roman"/>
          <w:i/>
          <w:iCs/>
          <w:szCs w:val="32"/>
        </w:rPr>
        <w:t>cost</w:t>
      </w:r>
      <w:r>
        <w:rPr>
          <w:rFonts w:cs="Times New Roman"/>
          <w:i/>
          <w:iCs/>
          <w:szCs w:val="32"/>
        </w:rPr>
        <w:t xml:space="preserve"> </w:t>
      </w:r>
      <w:r>
        <w:rPr>
          <w:rFonts w:cs="Times New Roman"/>
          <w:i/>
          <w:iCs/>
          <w:szCs w:val="32"/>
        </w:rPr>
        <w:t>flow</w:t>
      </w:r>
      <w:r>
        <w:rPr>
          <w:rFonts w:cs="Times New Roman"/>
          <w:i/>
          <w:iCs/>
          <w:szCs w:val="32"/>
        </w:rPr>
        <w:t xml:space="preserve"> </w:t>
      </w:r>
      <w:r>
        <w:rPr>
          <w:rFonts w:cs="Times New Roman"/>
          <w:i/>
          <w:iCs/>
          <w:szCs w:val="32"/>
        </w:rPr>
        <w:t>accounting</w:t>
      </w:r>
      <w:r>
        <w:rPr>
          <w:rFonts w:cs="Times New Roman"/>
          <w:i/>
          <w:iCs/>
          <w:szCs w:val="32"/>
        </w:rPr>
        <w:t xml:space="preserve"> </w:t>
      </w:r>
      <w:r>
        <w:rPr>
          <w:rFonts w:cs="Times New Roman"/>
          <w:szCs w:val="32"/>
        </w:rPr>
        <w:t xml:space="preserve">melibatkan identifikasi biaya produksi yang terkait dengan penggunaan seperti bahan baku, mesin dan energi yang dibutuhkan. pendekatan ini memunculkan perhatian atas bagaimana perusahaan melakukan manajemen limbah yang benar sehingga nantinya akan memberikan kontribusi positif terhadap kelestarian lingkungan </w:t>
      </w:r>
      <w:r>
        <w:rPr>
          <w:rFonts w:cs="Times New Roman"/>
          <w:szCs w:val="32"/>
        </w:rPr>
        <w:fldChar w:fldCharType="begin"/>
      </w:r>
      <w:r>
        <w:rPr>
          <w:rFonts w:cs="Times New Roman"/>
          <w:szCs w:val="32"/>
        </w:rPr>
        <w:instrText>ADDIN CSL_CITATION {"citationItems":[{"id":"ITEM-1","itemData":{"author":[{"dropping-particle":"","family":"Christian","given":"Iwan","non-dropping-particle":"","parse-names":false,"suffix":""},{"dropping-particle":"","family":"Andrenossa","given":"Glenn","non-dropping-particle":"","parse-names":false,"suffix":""},{"dropping-particle":"","family":"Octaviani","given":"Theresia","non-dropping-particle":"","parse-names":false,"suffix":""}],"id":"ITEM-1","issue":"2","issued":{"date-parts":[["2023"]]},"page":"179-190","title":"The Effect of Material Flow Cost Accounting on Environmental Performance with Green Accounting as a Moderator","type":"article-journal","volume":"5"},"uris":["http://www.mendeley.com/documents/?uuid=7691a8f8-aeb5-447b-83e1-e565329da596"]}],"mendeley":{"formattedCitation":"(Christian, Andrenossa, &amp; Octaviani, 2023)","plainTextFormattedCitation":"(Christian, Andrenossa, &amp; Octaviani, 2023)","previouslyFormattedCitation":"(Christian, Andrenossa, &amp; Octaviani, 2023)"},"properties":{"noteIndex":0},"schema":"https://github.com/citation-style-language/schema/raw/master/csl-citation.json"}</w:instrText>
      </w:r>
      <w:r>
        <w:rPr>
          <w:rFonts w:cs="Times New Roman"/>
          <w:szCs w:val="32"/>
        </w:rPr>
        <w:fldChar w:fldCharType="separate"/>
      </w:r>
      <w:r>
        <w:rPr>
          <w:rFonts w:cs="Times New Roman"/>
          <w:noProof/>
          <w:szCs w:val="32"/>
        </w:rPr>
        <w:t>(Christian, Andrenossa, &amp; Octaviani, 2023)</w:t>
      </w:r>
      <w:r>
        <w:rPr>
          <w:rFonts w:cs="Times New Roman"/>
          <w:szCs w:val="32"/>
        </w:rPr>
        <w:fldChar w:fldCharType="end"/>
      </w:r>
      <w:r>
        <w:rPr>
          <w:rFonts w:cs="Times New Roman"/>
          <w:szCs w:val="32"/>
        </w:rPr>
        <w:t xml:space="preserve">. Dalam penelitian ini peneliti menggunakan 3 dimensi dalam mengukur </w:t>
      </w:r>
      <w:r>
        <w:rPr>
          <w:rFonts w:cs="Times New Roman"/>
          <w:i/>
          <w:iCs/>
          <w:szCs w:val="32"/>
        </w:rPr>
        <w:t xml:space="preserve">material </w:t>
      </w:r>
      <w:r>
        <w:rPr>
          <w:rFonts w:cs="Times New Roman"/>
          <w:i/>
          <w:iCs/>
          <w:szCs w:val="32"/>
        </w:rPr>
        <w:t>flow</w:t>
      </w:r>
      <w:r>
        <w:rPr>
          <w:rFonts w:cs="Times New Roman"/>
          <w:i/>
          <w:iCs/>
          <w:szCs w:val="32"/>
        </w:rPr>
        <w:t xml:space="preserve"> </w:t>
      </w:r>
      <w:r>
        <w:rPr>
          <w:rFonts w:cs="Times New Roman"/>
          <w:i/>
          <w:iCs/>
          <w:szCs w:val="32"/>
        </w:rPr>
        <w:t>cost</w:t>
      </w:r>
      <w:r>
        <w:rPr>
          <w:rFonts w:cs="Times New Roman"/>
          <w:i/>
          <w:iCs/>
          <w:szCs w:val="32"/>
        </w:rPr>
        <w:t xml:space="preserve"> </w:t>
      </w:r>
      <w:r>
        <w:rPr>
          <w:rFonts w:cs="Times New Roman"/>
          <w:i/>
          <w:iCs/>
          <w:szCs w:val="32"/>
        </w:rPr>
        <w:t>accunting</w:t>
      </w:r>
      <w:r>
        <w:rPr>
          <w:rFonts w:cs="Times New Roman"/>
          <w:szCs w:val="32"/>
        </w:rPr>
        <w:t xml:space="preserve"> yang dianggap berkaitan dengan fenomena penelitian yaitu biaya produksi, luas area produksi, nilai/hasil produksi.</w:t>
      </w:r>
    </w:p>
    <w:p>
      <w:pPr>
        <w:pStyle w:val="style0"/>
        <w:spacing w:lineRule="auto" w:line="480"/>
        <w:ind w:firstLine="720"/>
        <w:jc w:val="both"/>
        <w:rPr>
          <w:rFonts w:cs="Times New Roman"/>
          <w:szCs w:val="32"/>
        </w:rPr>
      </w:pPr>
      <w:r>
        <w:rPr>
          <w:rFonts w:cs="Times New Roman"/>
          <w:szCs w:val="32"/>
        </w:rPr>
        <w:t xml:space="preserve">Biaya produksi merupakan biaya yang muncul dikarenakan terjadinya kegiatan produksi. Biaya ini digunakan untuk mengolah bahan baku menjadi produk barang jadi </w:t>
      </w:r>
      <w:r>
        <w:rPr>
          <w:rFonts w:cs="Times New Roman"/>
          <w:szCs w:val="32"/>
        </w:rPr>
        <w:fldChar w:fldCharType="begin"/>
      </w:r>
      <w:r>
        <w:rPr>
          <w:rFonts w:cs="Times New Roman"/>
          <w:szCs w:val="32"/>
        </w:rPr>
        <w:instrText>ADDIN CSL_CITATION {"citationItems":[{"id":"ITEM-1","itemData":{"ISSN":"2829-8888","abstract":"Pure tofu trading business is a manufacturing company engaged in the industry on how to make tofu. UD. Tahu Murni serves marketing in restaurants, households, and so on. Calculation of production prices is important in order to measure standard selling prices in the market and be able to compete with other industries on the market. The calculation of the cost of production according to the company and according to the full costing method shows different results because the company charges the same amount of raw material costs for all products. This study uses descriptive research methods with a qualitative approach. Descriptive research methods are research on problems or events in the form of facts that currently exist in the trading business. The analytical tool used in this study is the full costing method where the full costing method is a method of determining the cost of production that takes into account all elements of production costs into the cost of production. Thus, a comparison has been made using the business method, so as to get the results of the comparison between the business method using the full costing method in calculating the cost of production, so that the results of the research at UD. Pure Tahu that the calculation of the cost of production using the full costing method has differences in the business method, and in the cost of goods sold as well as the business method and the full costing method has differences.","author":[{"dropping-particle":"","family":"Harefa","given":"Panca Restu Anugerah","non-dropping-particle":"","parse-names":false,"suffix":""},{"dropping-particle":"","family":"Zebua","given":"Serniati","non-dropping-particle":"","parse-names":false,"suffix":""},{"dropping-particle":"","family":"Bawamenewi","given":"Arozatulo","non-dropping-particle":"","parse-names":false,"suffix":""}],"container-title":"Jurnal Akuntansi, Manajemen dan Ekonomi (JAMANE)","id":"ITEM-1","issue":"2","issued":{"date-parts":[["2022"]]},"page":"218-223","title":"Analisis Biaya Produksi Dengan Menggunakan Metode Full Costing Dalam Perhitungan Harga Pokok Produksi","type":"article-journal","volume":"1"},"uris":["http://www.mendeley.com/documents/?uuid=06c5da84-e265-45fd-ab40-733a785281cf"]}],"mendeley":{"formattedCitation":"(Harefa, Zebua, &amp; Bawamenewi, 2022)","plainTextFormattedCitation":"(Harefa, Zebua, &amp; Bawamenewi, 2022)","previouslyFormattedCitation":"(Harefa, Zebua, &amp; Bawamenewi, 2022)"},"properties":{"noteIndex":0},"schema":"https://github.com/citation-style-language/schema/raw/master/csl-citation.json"}</w:instrText>
      </w:r>
      <w:r>
        <w:rPr>
          <w:rFonts w:cs="Times New Roman"/>
          <w:szCs w:val="32"/>
        </w:rPr>
        <w:fldChar w:fldCharType="separate"/>
      </w:r>
      <w:r>
        <w:rPr>
          <w:rFonts w:cs="Times New Roman"/>
          <w:noProof/>
          <w:szCs w:val="32"/>
        </w:rPr>
        <w:t>(Harefa, Zebua, &amp; Bawamenewi, 2022)</w:t>
      </w:r>
      <w:r>
        <w:rPr>
          <w:rFonts w:cs="Times New Roman"/>
          <w:szCs w:val="32"/>
        </w:rPr>
        <w:fldChar w:fldCharType="end"/>
      </w:r>
      <w:r>
        <w:rPr>
          <w:rFonts w:cs="Times New Roman"/>
          <w:szCs w:val="32"/>
        </w:rPr>
        <w:t xml:space="preserve">. Perusahaan tentunya ingin menghasilkan laba yang tinggi dengan </w:t>
      </w:r>
      <w:r>
        <w:rPr>
          <w:rFonts w:cs="Times New Roman"/>
          <w:szCs w:val="32"/>
        </w:rPr>
        <w:t>meminimalisir</w:t>
      </w:r>
      <w:r>
        <w:rPr>
          <w:rFonts w:cs="Times New Roman"/>
          <w:szCs w:val="32"/>
        </w:rPr>
        <w:t xml:space="preserve"> biaya yang muncul. Oleh karena itu, biaya dapat dimanfaatkan untuk menilai suatu kinerja perusahaan. dalam hal </w:t>
      </w:r>
      <w:r>
        <w:rPr>
          <w:rFonts w:cs="Times New Roman"/>
          <w:i/>
          <w:iCs/>
          <w:szCs w:val="32"/>
        </w:rPr>
        <w:t>sustainable</w:t>
      </w:r>
      <w:r>
        <w:rPr>
          <w:rFonts w:cs="Times New Roman"/>
          <w:i/>
          <w:iCs/>
          <w:szCs w:val="32"/>
        </w:rPr>
        <w:t xml:space="preserve"> </w:t>
      </w:r>
      <w:r>
        <w:rPr>
          <w:rFonts w:cs="Times New Roman"/>
          <w:i/>
          <w:iCs/>
          <w:szCs w:val="32"/>
        </w:rPr>
        <w:t>development</w:t>
      </w:r>
      <w:r>
        <w:rPr>
          <w:rFonts w:cs="Times New Roman"/>
          <w:szCs w:val="32"/>
        </w:rPr>
        <w:t xml:space="preserve">, efisiensi dalam mengolah bahan baku yang digunakan untuk </w:t>
      </w:r>
      <w:r>
        <w:rPr>
          <w:rFonts w:cs="Times New Roman"/>
          <w:szCs w:val="32"/>
        </w:rPr>
        <w:t>meminimalisir</w:t>
      </w:r>
      <w:r>
        <w:rPr>
          <w:rFonts w:cs="Times New Roman"/>
          <w:szCs w:val="32"/>
        </w:rPr>
        <w:t xml:space="preserve"> biaya merupakan salah satu upaya dalam menjaga </w:t>
      </w:r>
      <w:r>
        <w:rPr>
          <w:rFonts w:cs="Times New Roman"/>
          <w:i/>
          <w:iCs/>
          <w:szCs w:val="32"/>
        </w:rPr>
        <w:t>sustainable</w:t>
      </w:r>
      <w:r>
        <w:rPr>
          <w:rFonts w:cs="Times New Roman"/>
          <w:i/>
          <w:iCs/>
          <w:szCs w:val="32"/>
        </w:rPr>
        <w:t xml:space="preserve"> </w:t>
      </w:r>
      <w:r>
        <w:rPr>
          <w:rFonts w:cs="Times New Roman"/>
          <w:i/>
          <w:iCs/>
          <w:szCs w:val="32"/>
        </w:rPr>
        <w:t>development</w:t>
      </w:r>
      <w:r>
        <w:rPr>
          <w:rFonts w:cs="Times New Roman"/>
          <w:i/>
          <w:iCs/>
          <w:szCs w:val="32"/>
        </w:rPr>
        <w:t xml:space="preserve"> </w:t>
      </w:r>
      <w:r>
        <w:rPr>
          <w:rFonts w:cs="Times New Roman"/>
          <w:szCs w:val="32"/>
        </w:rPr>
        <w:t>agar tidak terjadinya pemborosan sumber daya alam.</w:t>
      </w:r>
    </w:p>
    <w:p>
      <w:pPr>
        <w:pStyle w:val="style0"/>
        <w:spacing w:lineRule="auto" w:line="480"/>
        <w:ind w:firstLine="720"/>
        <w:jc w:val="both"/>
        <w:rPr>
          <w:rFonts w:cs="Times New Roman"/>
          <w:szCs w:val="32"/>
        </w:rPr>
      </w:pPr>
      <w:r>
        <w:rPr>
          <w:rFonts w:cs="Times New Roman"/>
          <w:szCs w:val="32"/>
        </w:rPr>
        <w:t xml:space="preserve">Luas area produksi adalah faktor penting dalam menunjang kegiatan produksi perusahaan. Dalam meningkatkan produktivitas perusahaan akan meningkatkan kualitas dari fasilitas dan juga luas area produksi. Dalam </w:t>
      </w:r>
      <w:r>
        <w:rPr>
          <w:rFonts w:cs="Times New Roman"/>
          <w:i/>
          <w:iCs/>
          <w:szCs w:val="32"/>
        </w:rPr>
        <w:t>sustainable</w:t>
      </w:r>
      <w:r>
        <w:rPr>
          <w:rFonts w:cs="Times New Roman"/>
          <w:i/>
          <w:iCs/>
          <w:szCs w:val="32"/>
        </w:rPr>
        <w:t xml:space="preserve"> </w:t>
      </w:r>
      <w:r>
        <w:rPr>
          <w:rFonts w:cs="Times New Roman"/>
          <w:i/>
          <w:iCs/>
          <w:szCs w:val="32"/>
        </w:rPr>
        <w:t>development</w:t>
      </w:r>
      <w:r>
        <w:rPr>
          <w:rFonts w:cs="Times New Roman"/>
          <w:i/>
          <w:iCs/>
          <w:szCs w:val="32"/>
        </w:rPr>
        <w:t xml:space="preserve">, </w:t>
      </w:r>
      <w:r>
        <w:rPr>
          <w:rFonts w:cs="Times New Roman"/>
          <w:szCs w:val="32"/>
        </w:rPr>
        <w:t xml:space="preserve">luas area produksi merupakan faktor penting yang berpengaruh dengan lingkungan. Perusahaan tambang menggunakan lahan dalam proses pertambangan. Oleh karena itu, semakin pemanfaatan lahan </w:t>
      </w:r>
      <w:r>
        <w:rPr>
          <w:rFonts w:cs="Times New Roman"/>
          <w:szCs w:val="32"/>
        </w:rPr>
        <w:t>sangatlah</w:t>
      </w:r>
      <w:r>
        <w:rPr>
          <w:rFonts w:cs="Times New Roman"/>
          <w:szCs w:val="32"/>
        </w:rPr>
        <w:t xml:space="preserve"> penting agar </w:t>
      </w:r>
      <w:r>
        <w:rPr>
          <w:rFonts w:cs="Times New Roman"/>
          <w:szCs w:val="32"/>
        </w:rPr>
        <w:t xml:space="preserve">tidak terjadinya pemborosan lahan yang berujung pada kerusakan lingkungan </w:t>
      </w:r>
      <w:r>
        <w:rPr>
          <w:rFonts w:cs="Times New Roman"/>
          <w:szCs w:val="32"/>
        </w:rPr>
        <w:fldChar w:fldCharType="begin"/>
      </w:r>
      <w:r>
        <w:rPr>
          <w:rFonts w:cs="Times New Roman"/>
          <w:szCs w:val="32"/>
        </w:rPr>
        <w:instrText>ADDIN CSL_CITATION {"citationItems":[{"id":"ITEM-1","itemData":{"DOI":"10.24034/j25485024.y2020.v4.i2.4145","ISSN":"2548-298X","abstract":"Penelitian ini bertujuan untuk menguji dan mengetahui efek green accounting terhadap material flow cost accounting dalam meningkatkan keberlangsungan perusahaan. Sampel yang digunakan dalam penelitian ini adalah perusahaan pertambangan yang terdaftar di Bursa Efek Indonesia (BEI) selama periode 2015-2017. Total sampel berjumlah 36 dari 4 perusahaan dengan menggunakan teknik purposive sampling. Metode analisis data menggunakan regresi berganda dan analisis regresi moderating dengan pendekatan nilai selisih mutlak. Analisis regresi linear berganda untuk hipotesis MFCA (biaya produksi, luas area pabrik, dan hasil/nilai produksi). Hasil penelitian menunjukkan bahwa MFCA (biaya produksi, dan hasil/nilai produksi) berpengaruh positif dan signifikan terhadap green accounting. MFCA (luas area pabrik) berpengaruh negatif dalam meningkatkan keberlangsungan perusahaan. Hasil penelitian terkait variabel moderating menunjukkan bahwa green accounting sebagai variabel moderating memperkuat hubungan antara MFCA (hasil/nilai produksi) dalam meningkatkan keberlangsungan perusahaan. Sebaliknya, dalam hipotesis keempat dan kelima green accounting melemahkan hubungan MFCA (biaya produksi, luas area pabrik) dalam meningkatkan keberlangsungan perusahaan.","author":[{"dropping-particle":"","family":"Abdullah","given":"M. Wahyuddin","non-dropping-particle":"","parse-names":false,"suffix":""},{"dropping-particle":"","family":"Amiruddin","given":"Hernawati","non-dropping-particle":"","parse-names":false,"suffix":""}],"container-title":"EKUITAS (Jurnal Ekonomi dan Keuangan)","id":"ITEM-1","issue":"2","issued":{"date-parts":[["2020"]]},"page":"166-186","title":"Efek Green Accounting Terhadap Material Flow Cost Accounting Dalam Meningkatkan Keberlangsungan Perusahaan","type":"article-journal","volume":"4"},"uris":["http://www.mendeley.com/documents/?uuid=c9546440-d6a0-431d-84f5-f22df325fcd4"]}],"mendeley":{"formattedCitation":"(Abdullah &amp; Amiruddin, 2020)","plainTextFormattedCitation":"(Abdullah &amp; Amiruddin, 2020)","previouslyFormattedCitation":"(Abdullah &amp; Amiruddin, 2020)"},"properties":{"noteIndex":0},"schema":"https://github.com/citation-style-language/schema/raw/master/csl-citation.json"}</w:instrText>
      </w:r>
      <w:r>
        <w:rPr>
          <w:rFonts w:cs="Times New Roman"/>
          <w:szCs w:val="32"/>
        </w:rPr>
        <w:fldChar w:fldCharType="separate"/>
      </w:r>
      <w:r>
        <w:rPr>
          <w:rFonts w:cs="Times New Roman"/>
          <w:noProof/>
          <w:szCs w:val="32"/>
        </w:rPr>
        <w:t>(Abdullah &amp; Amiruddin, 2020)</w:t>
      </w:r>
      <w:r>
        <w:rPr>
          <w:rFonts w:cs="Times New Roman"/>
          <w:szCs w:val="32"/>
        </w:rPr>
        <w:fldChar w:fldCharType="end"/>
      </w:r>
      <w:r>
        <w:rPr>
          <w:rFonts w:cs="Times New Roman"/>
          <w:szCs w:val="32"/>
        </w:rPr>
        <w:t>.</w:t>
      </w:r>
    </w:p>
    <w:p>
      <w:pPr>
        <w:pStyle w:val="style0"/>
        <w:spacing w:lineRule="auto" w:line="480"/>
        <w:ind w:firstLine="720"/>
        <w:jc w:val="both"/>
        <w:rPr>
          <w:rFonts w:cs="Times New Roman"/>
          <w:szCs w:val="32"/>
        </w:rPr>
      </w:pPr>
      <w:r>
        <w:rPr>
          <w:rFonts w:cs="Times New Roman"/>
          <w:szCs w:val="32"/>
        </w:rPr>
        <w:t xml:space="preserve">Nilai/hasil produksi adalah suatu jumlah produksi yang dihasilkan dalam satu periode. Laba perusahaan ditentukan oleh hasil produksi perusahaan. Namun produksi perusahaan juga tergantung atas target perusahaan yang diciptakan berdasarkan permintaan konsumen. Dalam hal </w:t>
      </w:r>
      <w:r>
        <w:rPr>
          <w:rFonts w:cs="Times New Roman"/>
          <w:i/>
          <w:iCs/>
          <w:szCs w:val="32"/>
        </w:rPr>
        <w:t>sustainable</w:t>
      </w:r>
      <w:r>
        <w:rPr>
          <w:rFonts w:cs="Times New Roman"/>
          <w:i/>
          <w:iCs/>
          <w:szCs w:val="32"/>
        </w:rPr>
        <w:t xml:space="preserve"> </w:t>
      </w:r>
      <w:r>
        <w:rPr>
          <w:rFonts w:cs="Times New Roman"/>
          <w:i/>
          <w:iCs/>
          <w:szCs w:val="32"/>
        </w:rPr>
        <w:t>development</w:t>
      </w:r>
      <w:r>
        <w:rPr>
          <w:rFonts w:cs="Times New Roman"/>
          <w:i/>
          <w:iCs/>
          <w:szCs w:val="32"/>
        </w:rPr>
        <w:t xml:space="preserve">, </w:t>
      </w:r>
      <w:r>
        <w:rPr>
          <w:rFonts w:cs="Times New Roman"/>
          <w:szCs w:val="32"/>
        </w:rPr>
        <w:t>meminimalisir</w:t>
      </w:r>
      <w:r>
        <w:rPr>
          <w:rFonts w:cs="Times New Roman"/>
          <w:szCs w:val="32"/>
        </w:rPr>
        <w:t xml:space="preserve"> seperti timbulnya limbah yang berlebih dan juga produk yang dihasilkan oleh perusahaan tidak ramah lingkungan merupakan alasan kenapa hasil produksi berpengaruh terhadap lingkungan </w:t>
      </w:r>
      <w:r>
        <w:rPr>
          <w:rFonts w:cs="Times New Roman"/>
          <w:szCs w:val="32"/>
        </w:rPr>
        <w:fldChar w:fldCharType="begin"/>
      </w:r>
      <w:r>
        <w:rPr>
          <w:rFonts w:cs="Times New Roman"/>
          <w:szCs w:val="32"/>
        </w:rPr>
        <w:instrText>ADDIN CSL_CITATION {"citationItems":[{"id":"ITEM-1","itemData":{"DOI":"10.25105/jet.v3i1.16014","abstract":"Dunia industri mengalami perkembangan yang signifikan hal ini pasti akan menimbulkan dampak baik dan dampak buruk, seperti pencemaran lingkungan yang akan mempengaruhi keberlanjutan perusahaan. Salah satu solusi dari dampak buruk ini adalah dengan mengimplementasikan green accounting dan material flow cost accounting dengan baik. Penelitian ini dilakukan untuk mengetahui seberapa besar pengaruh green accounting dan material flow cost accounting terhadap sustainable development pada perusahaan sektor industri yang terdaftar pada Bursa Efek Indonesia periode 2017- 2021. Penelitian ini menggunakan data sekunder yang didapatkan dari laporan tahunan tiap-tiap perusahaan yang diperoleh dari Bursa Efek Indonesia. Jumlah sampel yang digunakan sebanyak 37 perusahaan sektor industri yang terdaftar di Bursa Efek Indonesia pada tahun 2017 – 2021 dengan data sebanyak 185 data. Teknik pengambilan sampel yang digunakan adalah purposive sampling dengan metode analisis regresi linier berganda. Alat analisis yang digunakan pada penelitian ini ialah SPSS versi 28. Hasil penelitian dengan menggunakan analisis regresi linier berganda menunjukkan bahwa : (1) Green Accounting tidak memiliki pengaruh terhadap sustainable development, (2) Biaya Produksi pada unsur Material Flow Cost Accounting  berpengaruh positif terhadap sustainable development (3) Luas Area pada unsur Material Flow Cost Accounting tidak memiliki pengaruh terhadap sustainable development, (4) Hasil Produksi dalam unsur Material Flow Cost Accounting berpengaruh positif pada sustainable development.","author":[{"dropping-particle":"","family":"Damayanti","given":"Riska Septi","non-dropping-particle":"","parse-names":false,"suffix":""},{"dropping-particle":"","family":"Harti Budi Yanti","given":"","non-dropping-particle":"","parse-names":false,"suffix":""}],"container-title":"Jurnal Ekonomi Trisakti","id":"ITEM-1","issue":"1","issued":{"date-parts":[["2023"]]},"page":"1257-1266","title":"Pengaruh Implementasi Green Accounting Dan Material Flow Cost Accounting Terhadap Sustainable Development","type":"article-journal","volume":"3"},"uris":["http://www.mendeley.com/documents/?uuid=b00a8099-30c7-4b99-af82-0ffaf9be0cc7"]}],"mendeley":{"formattedCitation":"(Damayanti &amp; Harti Budi Yanti, 2023)","plainTextFormattedCitation":"(Damayanti &amp; Harti Budi Yanti, 2023)","previouslyFormattedCitation":"(Damayanti &amp; Harti Budi Yanti, 2023)"},"properties":{"noteIndex":0},"schema":"https://github.com/citation-style-language/schema/raw/master/csl-citation.json"}</w:instrText>
      </w:r>
      <w:r>
        <w:rPr>
          <w:rFonts w:cs="Times New Roman"/>
          <w:szCs w:val="32"/>
        </w:rPr>
        <w:fldChar w:fldCharType="separate"/>
      </w:r>
      <w:r>
        <w:rPr>
          <w:rFonts w:cs="Times New Roman"/>
          <w:noProof/>
          <w:szCs w:val="32"/>
        </w:rPr>
        <w:t>(Damayanti &amp; Harti Budi Yanti, 2023)</w:t>
      </w:r>
      <w:r>
        <w:rPr>
          <w:rFonts w:cs="Times New Roman"/>
          <w:szCs w:val="32"/>
        </w:rPr>
        <w:fldChar w:fldCharType="end"/>
      </w:r>
      <w:r>
        <w:rPr>
          <w:rFonts w:cs="Times New Roman"/>
          <w:szCs w:val="32"/>
        </w:rPr>
        <w:t>.</w:t>
      </w:r>
    </w:p>
    <w:bookmarkStart w:id="35" w:name="_Toc149580093"/>
    <w:bookmarkStart w:id="36" w:name="_Toc149831095"/>
    <w:bookmarkStart w:id="37" w:name="_Toc201128090"/>
    <w:p>
      <w:pPr>
        <w:pStyle w:val="style2"/>
        <w:numPr>
          <w:ilvl w:val="0"/>
          <w:numId w:val="22"/>
        </w:numPr>
        <w:spacing w:lineRule="auto" w:line="480"/>
        <w:ind w:left="567" w:hanging="567"/>
        <w:rPr/>
      </w:pPr>
      <w:r>
        <w:t>Sustainable</w:t>
      </w:r>
      <w:r>
        <w:t xml:space="preserve"> Development</w:t>
      </w:r>
      <w:bookmarkEnd w:id="35"/>
      <w:bookmarkEnd w:id="36"/>
      <w:bookmarkEnd w:id="37"/>
    </w:p>
    <w:p>
      <w:pPr>
        <w:pStyle w:val="style0"/>
        <w:spacing w:lineRule="auto" w:line="480"/>
        <w:ind w:firstLine="567"/>
        <w:jc w:val="both"/>
        <w:rPr>
          <w:rFonts w:cs="Times New Roman"/>
          <w:szCs w:val="32"/>
        </w:rPr>
      </w:pPr>
      <w:r>
        <w:rPr>
          <w:rFonts w:cs="Times New Roman"/>
          <w:szCs w:val="32"/>
        </w:rPr>
        <w:t>Menurut</w:t>
      </w:r>
      <w:r>
        <w:rPr>
          <w:rFonts w:cs="Times New Roman"/>
          <w:i/>
          <w:iCs/>
          <w:szCs w:val="32"/>
        </w:rPr>
        <w:t xml:space="preserve"> </w:t>
      </w:r>
      <w:r>
        <w:rPr>
          <w:rFonts w:cs="Times New Roman"/>
          <w:i/>
          <w:iCs/>
          <w:szCs w:val="32"/>
        </w:rPr>
        <w:fldChar w:fldCharType="begin"/>
      </w:r>
      <w:r>
        <w:rPr>
          <w:rFonts w:cs="Times New Roman"/>
          <w:i/>
          <w:iCs/>
          <w:szCs w:val="32"/>
        </w:rPr>
        <w:instrText>ADDIN CSL_CITATION {"citationItems":[{"id":"ITEM-1","itemData":{"abstract":"Education for Sustainable Development (ESD) merupakan pendekatan penting dalam menghadapi tantangan global. Dalam konteks Kurikulum Merdeka, penerapan ESD menjadi krusial untuk mempersiapkan generasi muda dengan pemahaman dan keterampilan yang diperlukan dalam membangun masa depan yang berkelanjutan. Jenis penelitian ini adalah literature review dengan teknik mengamati, membaca, mengumpulkan, dan menganalisis data dari berbagai sumber seperti buku, jurnal, laporan, dokumen yang relevan. Penelitian ini membahas mengenai urgensi penerapan ESD dalam Kurikulum Merdeka di tengah kompleksitas isu-isu lingkungan, sosial, dan ekonomi yang semakin mendesak. Selain itu, penelitian ini mengkaji peluang implementasi ESD pada kurikulum merdeka dengan menyoroti beberapa aspek, antara lain peluang bagi sekolah untuk mengintegrasikan nilai- nilai ESD dalam Kurikulum Merdeka, peluang dalam menggunakan pendekatan pembelajaran berbasis proyek, peluang keterlibatan komunitas lokal dalam kegiatan pembelajaran sesuai dengan prinsip ESD, dan peluang pengembangan keterampilan holistik dalam kegiatan pembelajaran. Kesimpulan dari penelitian ini adalah bahwa ESD memiliki urgensi yang penting dalam membekali peserta didik sekolah dasar dengan pemahaman dan penerapan gaya hidup berkelanjutan sejak dini, serta Kurikulum Merdeka memberikan peluang berharga untuk mengintegrasikan ESD dan mendukung pembentukan generasi yang peduli terhadap keberlanjutan","author":[{"dropping-particle":"","family":"Vioreza","given":"Niken","non-dropping-particle":"","parse-names":false,"suffix":""},{"dropping-particle":"","family":"Hilyati","given":"Wilda","non-dropping-particle":"","parse-names":false,"suffix":""},{"dropping-particle":"","family":"Lasminingsih","given":"Meti","non-dropping-particle":"","parse-names":false,"suffix":""}],"container-title":"EUREKA: Journal of Educational Research and Practice","id":"ITEM-1","issue":"1","issued":{"date-parts":[["2023"]]},"page":"34-47","title":"Education for Sustainable Development: Bagaimana Urgensi Dan Peluang Penerapannya Pada Kurikulum Merdeka?","type":"article-journal","volume":"1"},"uris":["http://www.mendeley.com/documents/?uuid=57cfc884-e81e-4d70-a802-911145a169ae"]}],"mendeley":{"formattedCitation":"(Vioreza, Hilyati, &amp; Lasminingsih, 2023)","plainTextFormattedCitation":"(Vioreza, Hilyati, &amp; Lasminingsih, 2023)","previouslyFormattedCitation":"(Vioreza, Hilyati, &amp; Lasminingsih, 2023)"},"properties":{"noteIndex":0},"schema":"https://github.com/citation-style-language/schema/raw/master/csl-citation.json"}</w:instrText>
      </w:r>
      <w:r>
        <w:rPr>
          <w:rFonts w:cs="Times New Roman"/>
          <w:i/>
          <w:iCs/>
          <w:szCs w:val="32"/>
        </w:rPr>
        <w:fldChar w:fldCharType="separate"/>
      </w:r>
      <w:r>
        <w:rPr>
          <w:rFonts w:cs="Times New Roman"/>
          <w:iCs/>
          <w:noProof/>
          <w:szCs w:val="32"/>
        </w:rPr>
        <w:t>(Vioreza, Hilyati, &amp; Lasminingsih, 2023)</w:t>
      </w:r>
      <w:r>
        <w:rPr>
          <w:rFonts w:cs="Times New Roman"/>
          <w:i/>
          <w:iCs/>
          <w:szCs w:val="32"/>
        </w:rPr>
        <w:fldChar w:fldCharType="end"/>
      </w:r>
      <w:r>
        <w:rPr>
          <w:rFonts w:cs="Times New Roman"/>
          <w:i/>
          <w:iCs/>
          <w:szCs w:val="32"/>
        </w:rPr>
        <w:t xml:space="preserve"> </w:t>
      </w:r>
      <w:r>
        <w:rPr>
          <w:rFonts w:cs="Times New Roman"/>
          <w:i/>
          <w:iCs/>
          <w:szCs w:val="32"/>
        </w:rPr>
        <w:t>Sustainable</w:t>
      </w:r>
      <w:r>
        <w:rPr>
          <w:rFonts w:cs="Times New Roman"/>
          <w:i/>
          <w:iCs/>
          <w:szCs w:val="32"/>
        </w:rPr>
        <w:t xml:space="preserve"> </w:t>
      </w:r>
      <w:r>
        <w:rPr>
          <w:rFonts w:cs="Times New Roman"/>
          <w:i/>
          <w:iCs/>
          <w:szCs w:val="32"/>
        </w:rPr>
        <w:t>development</w:t>
      </w:r>
      <w:r>
        <w:rPr>
          <w:rFonts w:cs="Times New Roman"/>
          <w:i/>
          <w:iCs/>
          <w:szCs w:val="32"/>
        </w:rPr>
        <w:t xml:space="preserve"> </w:t>
      </w:r>
      <w:r>
        <w:rPr>
          <w:rFonts w:cs="Times New Roman"/>
          <w:szCs w:val="32"/>
        </w:rPr>
        <w:t>merupakan</w:t>
      </w:r>
      <w:r>
        <w:rPr>
          <w:rFonts w:cs="Times New Roman"/>
          <w:i/>
          <w:iCs/>
          <w:szCs w:val="32"/>
        </w:rPr>
        <w:t xml:space="preserve"> </w:t>
      </w:r>
      <w:r>
        <w:rPr>
          <w:rFonts w:cs="Times New Roman"/>
          <w:szCs w:val="32"/>
        </w:rPr>
        <w:t>konsep yang bertujuan untuk mencapai keseimbangan antara pertumbuhan ekonomi, perlindungan lingkungan dan pembangunan sosial. Konsep ini juga mencakup usaha untuk memenuhi kebutuhan generasi saat ini tanpa mengorbankan kemampuan generasi mendatang untuk memenuhi kebutuhan mereka sendiri.</w:t>
      </w:r>
    </w:p>
    <w:p>
      <w:pPr>
        <w:pStyle w:val="style0"/>
        <w:spacing w:lineRule="auto" w:line="480"/>
        <w:ind w:firstLine="567"/>
        <w:jc w:val="both"/>
        <w:rPr>
          <w:rFonts w:cs="Times New Roman"/>
          <w:szCs w:val="32"/>
        </w:rPr>
      </w:pPr>
      <w:r>
        <w:rPr>
          <w:rFonts w:cs="Times New Roman"/>
          <w:szCs w:val="32"/>
        </w:rPr>
        <w:t xml:space="preserve">Konsep </w:t>
      </w:r>
      <w:r>
        <w:rPr>
          <w:rFonts w:cs="Times New Roman"/>
          <w:i/>
          <w:iCs/>
          <w:szCs w:val="32"/>
        </w:rPr>
        <w:t>sustainable</w:t>
      </w:r>
      <w:r>
        <w:rPr>
          <w:rFonts w:cs="Times New Roman"/>
          <w:i/>
          <w:iCs/>
          <w:szCs w:val="32"/>
        </w:rPr>
        <w:t xml:space="preserve"> </w:t>
      </w:r>
      <w:r>
        <w:rPr>
          <w:rFonts w:cs="Times New Roman"/>
          <w:i/>
          <w:iCs/>
          <w:szCs w:val="32"/>
        </w:rPr>
        <w:t>development</w:t>
      </w:r>
      <w:r>
        <w:rPr>
          <w:rFonts w:cs="Times New Roman"/>
          <w:i/>
          <w:iCs/>
          <w:szCs w:val="32"/>
        </w:rPr>
        <w:t xml:space="preserve"> </w:t>
      </w:r>
      <w:r>
        <w:rPr>
          <w:rFonts w:cs="Times New Roman"/>
          <w:szCs w:val="32"/>
        </w:rPr>
        <w:t xml:space="preserve">pertama kali diperkenalkan secara global oleh sebuah entitas yang bernama </w:t>
      </w:r>
      <w:r>
        <w:rPr>
          <w:rFonts w:cs="Times New Roman"/>
          <w:i/>
          <w:iCs/>
          <w:szCs w:val="32"/>
        </w:rPr>
        <w:t>Brutland</w:t>
      </w:r>
      <w:r>
        <w:rPr>
          <w:rFonts w:cs="Times New Roman"/>
          <w:i/>
          <w:iCs/>
          <w:szCs w:val="32"/>
        </w:rPr>
        <w:t xml:space="preserve"> </w:t>
      </w:r>
      <w:r>
        <w:rPr>
          <w:rFonts w:cs="Times New Roman"/>
          <w:i/>
          <w:iCs/>
          <w:szCs w:val="32"/>
        </w:rPr>
        <w:t>Commision</w:t>
      </w:r>
      <w:r>
        <w:rPr>
          <w:rFonts w:cs="Times New Roman"/>
          <w:szCs w:val="32"/>
        </w:rPr>
        <w:t xml:space="preserve"> pada kegiatan pelaporan </w:t>
      </w:r>
      <w:r>
        <w:rPr>
          <w:rFonts w:cs="Times New Roman"/>
          <w:i/>
          <w:iCs/>
          <w:szCs w:val="32"/>
        </w:rPr>
        <w:t xml:space="preserve">Our </w:t>
      </w:r>
      <w:r>
        <w:rPr>
          <w:rFonts w:cs="Times New Roman"/>
          <w:i/>
          <w:iCs/>
          <w:szCs w:val="32"/>
        </w:rPr>
        <w:t>Common</w:t>
      </w:r>
      <w:r>
        <w:rPr>
          <w:rFonts w:cs="Times New Roman"/>
          <w:i/>
          <w:iCs/>
          <w:szCs w:val="32"/>
        </w:rPr>
        <w:t xml:space="preserve"> Future</w:t>
      </w:r>
      <w:r>
        <w:rPr>
          <w:rFonts w:cs="Times New Roman"/>
          <w:szCs w:val="32"/>
        </w:rPr>
        <w:t xml:space="preserve"> yang diselenggarakan oleh </w:t>
      </w:r>
      <w:r>
        <w:rPr>
          <w:rFonts w:cs="Times New Roman"/>
          <w:i/>
          <w:iCs/>
          <w:szCs w:val="32"/>
        </w:rPr>
        <w:t xml:space="preserve">World </w:t>
      </w:r>
      <w:r>
        <w:rPr>
          <w:rFonts w:cs="Times New Roman"/>
          <w:i/>
          <w:iCs/>
          <w:szCs w:val="32"/>
        </w:rPr>
        <w:t>Commission</w:t>
      </w:r>
      <w:r>
        <w:rPr>
          <w:rFonts w:cs="Times New Roman"/>
          <w:i/>
          <w:iCs/>
          <w:szCs w:val="32"/>
        </w:rPr>
        <w:t xml:space="preserve"> </w:t>
      </w:r>
      <w:r>
        <w:rPr>
          <w:rFonts w:cs="Times New Roman"/>
          <w:i/>
          <w:iCs/>
          <w:szCs w:val="32"/>
        </w:rPr>
        <w:t>on</w:t>
      </w:r>
      <w:r>
        <w:rPr>
          <w:rFonts w:cs="Times New Roman"/>
          <w:i/>
          <w:iCs/>
          <w:szCs w:val="32"/>
        </w:rPr>
        <w:t xml:space="preserve"> </w:t>
      </w:r>
      <w:r>
        <w:rPr>
          <w:rFonts w:cs="Times New Roman"/>
          <w:i/>
          <w:iCs/>
          <w:szCs w:val="32"/>
        </w:rPr>
        <w:t>Environment</w:t>
      </w:r>
      <w:r>
        <w:rPr>
          <w:rFonts w:cs="Times New Roman"/>
          <w:i/>
          <w:iCs/>
          <w:szCs w:val="32"/>
        </w:rPr>
        <w:t xml:space="preserve"> </w:t>
      </w:r>
      <w:r>
        <w:rPr>
          <w:rFonts w:cs="Times New Roman"/>
          <w:i/>
          <w:iCs/>
          <w:szCs w:val="32"/>
        </w:rPr>
        <w:t>and</w:t>
      </w:r>
      <w:r>
        <w:rPr>
          <w:rFonts w:cs="Times New Roman"/>
          <w:i/>
          <w:iCs/>
          <w:szCs w:val="32"/>
        </w:rPr>
        <w:t xml:space="preserve"> Development </w:t>
      </w:r>
      <w:r>
        <w:rPr>
          <w:rFonts w:cs="Times New Roman"/>
          <w:szCs w:val="32"/>
        </w:rPr>
        <w:t>(WCED).</w:t>
      </w:r>
    </w:p>
    <w:p>
      <w:pPr>
        <w:pStyle w:val="style0"/>
        <w:spacing w:lineRule="auto" w:line="480"/>
        <w:ind w:firstLine="567"/>
        <w:jc w:val="both"/>
        <w:rPr>
          <w:rFonts w:cs="Times New Roman"/>
          <w:szCs w:val="32"/>
        </w:rPr>
      </w:pPr>
      <w:r>
        <w:rPr>
          <w:rFonts w:cs="Times New Roman"/>
          <w:szCs w:val="32"/>
        </w:rPr>
        <w:t xml:space="preserve">Banyak tambang batu bara di Indonesia yang dikelola dengan sistem </w:t>
      </w:r>
      <w:r>
        <w:rPr>
          <w:rFonts w:cs="Times New Roman"/>
          <w:i/>
          <w:iCs/>
          <w:szCs w:val="32"/>
        </w:rPr>
        <w:t xml:space="preserve">open pit </w:t>
      </w:r>
      <w:r>
        <w:rPr>
          <w:rFonts w:cs="Times New Roman"/>
          <w:i/>
          <w:iCs/>
          <w:szCs w:val="32"/>
        </w:rPr>
        <w:t>mining</w:t>
      </w:r>
      <w:r>
        <w:rPr>
          <w:rFonts w:cs="Times New Roman"/>
          <w:i/>
          <w:iCs/>
          <w:szCs w:val="32"/>
        </w:rPr>
        <w:t xml:space="preserve"> </w:t>
      </w:r>
      <w:r>
        <w:rPr>
          <w:rFonts w:cs="Times New Roman"/>
          <w:szCs w:val="32"/>
        </w:rPr>
        <w:t xml:space="preserve">yang menyebabkan terjadinya kerusakan lingkungan sehingga hal ini akan </w:t>
      </w:r>
      <w:r>
        <w:rPr>
          <w:rFonts w:cs="Times New Roman"/>
          <w:szCs w:val="32"/>
        </w:rPr>
        <w:t xml:space="preserve">membuat kerusakan seperti rusaknya flora dan fauna, terjadinya pencemaran air, berkurangnya pemasokan oksigen dan terganggunya suhu lingkungan </w:t>
      </w:r>
      <w:r>
        <w:rPr>
          <w:rFonts w:cs="Times New Roman"/>
          <w:szCs w:val="32"/>
        </w:rPr>
        <w:fldChar w:fldCharType="begin"/>
      </w:r>
      <w:r>
        <w:rPr>
          <w:rFonts w:cs="Times New Roman"/>
          <w:szCs w:val="32"/>
        </w:rPr>
        <w:instrText>ADDIN CSL_CITATION {"citationItems":[{"id":"ITEM-1","itemData":{"DOI":"10.24036/wra.v8i2.110070","ISSN":"2338-4786","abstract":"This descriptive research aims to depict the extent to which mining companies in Indonesia are trying to be accountable for the implementation of social and environmental responsibility. The identification results of 15 coal mining companies’ annual reports of show that most companies rely on qualitative explanations to provide confidence to stakeholders about their behavior towards the environment and society. The lack of companies that disclose quantitative aspects and the relevance of social and environmental responsibility activities can indicate a lack of seriousness by the company in realizing its promise to preserve nature and improve the lives of the surrounding communities Keywords: Green Accounting; CSR; Accountability; Coal Mining Corporations","author":[{"dropping-particle":"","family":"Wijaya","given":"Reza Hening","non-dropping-particle":"","parse-names":false,"suffix":""},{"dropping-particle":"","family":"Rani","given":"Utpala","non-dropping-particle":"","parse-names":false,"suffix":""},{"dropping-particle":"","family":"Khabibah","given":"Nibras Anny","non-dropping-particle":"","parse-names":false,"suffix":""}],"container-title":"Wahana Riset Akuntansi","id":"ITEM-1","issue":"2","issued":{"date-parts":[["2020"]]},"page":"118","title":"Pengoptimalan Akuntanbilitas Tanggung Jawab Sosial dan Lingkungan (TJSL) pada Perusahaan Tambang di Indonesia","type":"article-journal","volume":"8"},"uris":["http://www.mendeley.com/documents/?uuid=edce075d-5729-474b-9572-ee0f1a041058"]}],"mendeley":{"formattedCitation":"(Wijaya, Rani, &amp; Khabibah, 2020)","plainTextFormattedCitation":"(Wijaya, Rani, &amp; Khabibah, 2020)","previouslyFormattedCitation":"(Wijaya, Rani, &amp; Khabibah, 2020)"},"properties":{"noteIndex":0},"schema":"https://github.com/citation-style-language/schema/raw/master/csl-citation.json"}</w:instrText>
      </w:r>
      <w:r>
        <w:rPr>
          <w:rFonts w:cs="Times New Roman"/>
          <w:szCs w:val="32"/>
        </w:rPr>
        <w:fldChar w:fldCharType="separate"/>
      </w:r>
      <w:r>
        <w:rPr>
          <w:rFonts w:cs="Times New Roman"/>
          <w:noProof/>
          <w:szCs w:val="32"/>
        </w:rPr>
        <w:t>(Wijaya, Rani, &amp; Khabibah, 2020)</w:t>
      </w:r>
      <w:r>
        <w:rPr>
          <w:rFonts w:cs="Times New Roman"/>
          <w:szCs w:val="32"/>
        </w:rPr>
        <w:fldChar w:fldCharType="end"/>
      </w:r>
      <w:r>
        <w:rPr>
          <w:rFonts w:cs="Times New Roman"/>
          <w:szCs w:val="32"/>
        </w:rPr>
        <w:t xml:space="preserve">. Timbulnya dampak tersebut membuat perusahaan pertambangan harus berorientasi pada </w:t>
      </w:r>
      <w:r>
        <w:rPr>
          <w:rFonts w:cs="Times New Roman"/>
          <w:i/>
          <w:iCs/>
          <w:szCs w:val="32"/>
        </w:rPr>
        <w:t>sustainable</w:t>
      </w:r>
      <w:r>
        <w:rPr>
          <w:rFonts w:cs="Times New Roman"/>
          <w:i/>
          <w:iCs/>
          <w:szCs w:val="32"/>
        </w:rPr>
        <w:t xml:space="preserve"> </w:t>
      </w:r>
      <w:r>
        <w:rPr>
          <w:rFonts w:cs="Times New Roman"/>
          <w:i/>
          <w:iCs/>
          <w:szCs w:val="32"/>
        </w:rPr>
        <w:t>development</w:t>
      </w:r>
      <w:r>
        <w:rPr>
          <w:rFonts w:cs="Times New Roman"/>
          <w:szCs w:val="32"/>
        </w:rPr>
        <w:t xml:space="preserve"> agar memastikan bahwa operasi pertambangan tidak merugikan generasi mendatang atau ekosistem alamiah.</w:t>
      </w:r>
    </w:p>
    <w:bookmarkStart w:id="38" w:name="_Toc149580094"/>
    <w:bookmarkStart w:id="39" w:name="_Toc149831096"/>
    <w:bookmarkStart w:id="40" w:name="_Toc201128091"/>
    <w:p>
      <w:pPr>
        <w:pStyle w:val="style2"/>
        <w:numPr>
          <w:ilvl w:val="0"/>
          <w:numId w:val="22"/>
        </w:numPr>
        <w:spacing w:lineRule="auto" w:line="480"/>
        <w:ind w:left="567" w:hanging="567"/>
        <w:rPr/>
      </w:pPr>
      <w:r>
        <w:t>Penelitian Terdahulu</w:t>
      </w:r>
      <w:bookmarkEnd w:id="38"/>
      <w:bookmarkEnd w:id="39"/>
      <w:bookmarkEnd w:id="40"/>
    </w:p>
    <w:p>
      <w:pPr>
        <w:pStyle w:val="style0"/>
        <w:spacing w:lineRule="auto" w:line="480"/>
        <w:ind w:firstLine="567"/>
        <w:jc w:val="both"/>
        <w:rPr>
          <w:rFonts w:cs="Times New Roman"/>
          <w:szCs w:val="32"/>
        </w:rPr>
      </w:pPr>
      <w:r>
        <w:rPr>
          <w:rFonts w:cs="Times New Roman"/>
          <w:szCs w:val="32"/>
        </w:rPr>
        <w:t xml:space="preserve">Peneliti Terdahulu telah melakukan beberapa penelitian terkait Pengaruh Penerapan </w:t>
      </w:r>
      <w:r>
        <w:rPr>
          <w:rFonts w:cs="Times New Roman"/>
          <w:i/>
          <w:iCs/>
          <w:szCs w:val="32"/>
        </w:rPr>
        <w:t xml:space="preserve">Green </w:t>
      </w:r>
      <w:r>
        <w:rPr>
          <w:rFonts w:cs="Times New Roman"/>
          <w:i/>
          <w:iCs/>
          <w:szCs w:val="32"/>
        </w:rPr>
        <w:t>Accounting</w:t>
      </w:r>
      <w:r>
        <w:rPr>
          <w:rFonts w:cs="Times New Roman"/>
          <w:i/>
          <w:iCs/>
          <w:szCs w:val="32"/>
        </w:rPr>
        <w:t xml:space="preserve"> </w:t>
      </w:r>
      <w:r>
        <w:rPr>
          <w:rFonts w:cs="Times New Roman"/>
          <w:szCs w:val="32"/>
        </w:rPr>
        <w:t xml:space="preserve">dan </w:t>
      </w:r>
      <w:r>
        <w:rPr>
          <w:rFonts w:cs="Times New Roman"/>
          <w:i/>
          <w:iCs/>
          <w:szCs w:val="32"/>
        </w:rPr>
        <w:t xml:space="preserve">Material </w:t>
      </w:r>
      <w:r>
        <w:rPr>
          <w:rFonts w:cs="Times New Roman"/>
          <w:i/>
          <w:iCs/>
          <w:szCs w:val="32"/>
        </w:rPr>
        <w:t>Cost</w:t>
      </w:r>
      <w:r>
        <w:rPr>
          <w:rFonts w:cs="Times New Roman"/>
          <w:i/>
          <w:iCs/>
          <w:szCs w:val="32"/>
        </w:rPr>
        <w:t xml:space="preserve"> </w:t>
      </w:r>
      <w:r>
        <w:rPr>
          <w:rFonts w:cs="Times New Roman"/>
          <w:i/>
          <w:iCs/>
          <w:szCs w:val="32"/>
        </w:rPr>
        <w:t>Flow</w:t>
      </w:r>
      <w:r>
        <w:rPr>
          <w:rFonts w:cs="Times New Roman"/>
          <w:i/>
          <w:iCs/>
          <w:szCs w:val="32"/>
        </w:rPr>
        <w:t xml:space="preserve"> </w:t>
      </w:r>
      <w:r>
        <w:rPr>
          <w:rFonts w:cs="Times New Roman"/>
          <w:i/>
          <w:iCs/>
          <w:szCs w:val="32"/>
        </w:rPr>
        <w:t>Accounting</w:t>
      </w:r>
      <w:r>
        <w:rPr>
          <w:rFonts w:cs="Times New Roman"/>
          <w:i/>
          <w:iCs/>
          <w:szCs w:val="32"/>
        </w:rPr>
        <w:t xml:space="preserve"> </w:t>
      </w:r>
      <w:r>
        <w:rPr>
          <w:rFonts w:cs="Times New Roman"/>
          <w:szCs w:val="32"/>
        </w:rPr>
        <w:t xml:space="preserve">terhadap </w:t>
      </w:r>
      <w:r>
        <w:rPr>
          <w:rFonts w:cs="Times New Roman"/>
          <w:i/>
          <w:iCs/>
          <w:szCs w:val="32"/>
        </w:rPr>
        <w:t>Sustainable</w:t>
      </w:r>
      <w:r>
        <w:rPr>
          <w:rFonts w:cs="Times New Roman"/>
          <w:i/>
          <w:iCs/>
          <w:szCs w:val="32"/>
        </w:rPr>
        <w:t xml:space="preserve"> Development</w:t>
      </w:r>
      <w:r>
        <w:rPr>
          <w:rFonts w:cs="Times New Roman"/>
          <w:szCs w:val="32"/>
        </w:rPr>
        <w:t xml:space="preserve">. </w:t>
      </w:r>
    </w:p>
    <w:p>
      <w:pPr>
        <w:pStyle w:val="style0"/>
        <w:spacing w:lineRule="auto" w:line="480"/>
        <w:ind w:firstLine="567"/>
        <w:jc w:val="both"/>
        <w:rPr>
          <w:rFonts w:cs="Times New Roman"/>
          <w:szCs w:val="32"/>
        </w:rPr>
      </w:pPr>
      <w:r>
        <w:rPr>
          <w:rFonts w:cs="Times New Roman"/>
          <w:szCs w:val="32"/>
        </w:rPr>
        <w:t>Berikut adalah penelitian terdahulu yang digunakan untuk referensi dalam penelitian ini karena keterkaitannya untuk dilakukan perbandingan:</w:t>
      </w:r>
    </w:p>
    <w:p>
      <w:pPr>
        <w:pStyle w:val="style0"/>
        <w:spacing w:after="0" w:lineRule="auto" w:line="240"/>
        <w:jc w:val="both"/>
        <w:rPr>
          <w:rFonts w:cs="Times New Roman"/>
          <w:b/>
          <w:bCs/>
        </w:rPr>
      </w:pPr>
      <w:r>
        <w:rPr>
          <w:rFonts w:cs="Times New Roman"/>
          <w:b/>
          <w:bCs/>
        </w:rPr>
        <w:t>Tabel 2.1 Penelitian Terdahulu</w:t>
      </w:r>
    </w:p>
    <w:tbl>
      <w:tblPr>
        <w:tblStyle w:val="style154"/>
        <w:tblW w:w="5000" w:type="pct"/>
        <w:tblLook w:val="04A0" w:firstRow="1" w:lastRow="0" w:firstColumn="1" w:lastColumn="0" w:noHBand="0" w:noVBand="1"/>
      </w:tblPr>
      <w:tblGrid>
        <w:gridCol w:w="1506"/>
        <w:gridCol w:w="3022"/>
        <w:gridCol w:w="3399"/>
      </w:tblGrid>
      <w:tr>
        <w:trPr/>
        <w:tc>
          <w:tcPr>
            <w:tcW w:w="950" w:type="pct"/>
            <w:tcBorders/>
          </w:tcPr>
          <w:p>
            <w:pPr>
              <w:pStyle w:val="style0"/>
              <w:jc w:val="center"/>
              <w:rPr>
                <w:rFonts w:cs="Times New Roman"/>
                <w:b/>
                <w:bCs/>
                <w:sz w:val="20"/>
                <w:szCs w:val="20"/>
              </w:rPr>
            </w:pPr>
            <w:r>
              <w:rPr>
                <w:rFonts w:cs="Times New Roman"/>
                <w:b/>
                <w:bCs/>
                <w:sz w:val="20"/>
                <w:szCs w:val="20"/>
              </w:rPr>
              <w:t>No</w:t>
            </w:r>
          </w:p>
        </w:tc>
        <w:tc>
          <w:tcPr>
            <w:tcW w:w="1906" w:type="pct"/>
            <w:tcBorders/>
          </w:tcPr>
          <w:p>
            <w:pPr>
              <w:pStyle w:val="style0"/>
              <w:jc w:val="center"/>
              <w:rPr>
                <w:rFonts w:cs="Times New Roman"/>
                <w:b/>
                <w:bCs/>
                <w:sz w:val="20"/>
                <w:szCs w:val="20"/>
              </w:rPr>
            </w:pPr>
            <w:r>
              <w:rPr>
                <w:rFonts w:cs="Times New Roman"/>
                <w:b/>
                <w:bCs/>
                <w:sz w:val="20"/>
                <w:szCs w:val="20"/>
              </w:rPr>
              <w:t>Penelitian 1</w:t>
            </w:r>
          </w:p>
        </w:tc>
        <w:tc>
          <w:tcPr>
            <w:tcW w:w="2144" w:type="pct"/>
            <w:tcBorders/>
          </w:tcPr>
          <w:p>
            <w:pPr>
              <w:pStyle w:val="style0"/>
              <w:jc w:val="center"/>
              <w:rPr>
                <w:rFonts w:cs="Times New Roman"/>
                <w:b/>
                <w:bCs/>
                <w:sz w:val="20"/>
                <w:szCs w:val="20"/>
              </w:rPr>
            </w:pPr>
            <w:r>
              <w:rPr>
                <w:rFonts w:cs="Times New Roman"/>
                <w:b/>
                <w:bCs/>
                <w:sz w:val="20"/>
                <w:szCs w:val="20"/>
              </w:rPr>
              <w:t>Penelitian 2</w:t>
            </w:r>
          </w:p>
        </w:tc>
      </w:tr>
      <w:tr>
        <w:tblPrEx/>
        <w:trPr/>
        <w:tc>
          <w:tcPr>
            <w:tcW w:w="950" w:type="pct"/>
            <w:tcBorders/>
            <w:vAlign w:val="center"/>
          </w:tcPr>
          <w:p>
            <w:pPr>
              <w:pStyle w:val="style0"/>
              <w:jc w:val="center"/>
              <w:rPr>
                <w:rFonts w:cs="Times New Roman"/>
                <w:b/>
                <w:bCs/>
                <w:sz w:val="20"/>
                <w:szCs w:val="20"/>
              </w:rPr>
            </w:pPr>
            <w:r>
              <w:rPr>
                <w:rFonts w:cs="Times New Roman"/>
                <w:b/>
                <w:bCs/>
                <w:sz w:val="20"/>
                <w:szCs w:val="20"/>
              </w:rPr>
              <w:t>Penelitian (Tahun) dan Judul</w:t>
            </w:r>
          </w:p>
        </w:tc>
        <w:tc>
          <w:tcPr>
            <w:tcW w:w="1906" w:type="pct"/>
            <w:tcBorders/>
          </w:tcPr>
          <w:p>
            <w:pPr>
              <w:pStyle w:val="style0"/>
              <w:jc w:val="both"/>
              <w:rPr>
                <w:rFonts w:cs="Times New Roman"/>
                <w:sz w:val="20"/>
                <w:szCs w:val="20"/>
              </w:rPr>
            </w:pPr>
            <w:r>
              <w:rPr>
                <w:rFonts w:cs="Times New Roman"/>
                <w:sz w:val="20"/>
                <w:szCs w:val="20"/>
              </w:rPr>
              <w:fldChar w:fldCharType="begin"/>
            </w:r>
            <w:r>
              <w:rPr>
                <w:rFonts w:cs="Times New Roman"/>
                <w:sz w:val="20"/>
                <w:szCs w:val="20"/>
              </w:rPr>
              <w:instrText>ADDIN CSL_CITATION {"citationItems":[{"id":"ITEM-1","itemData":{"DOI":"10.33395/owner.v7i3.1586","ISSN":"2548-7507","abstract":"The role of companies engaged in the plantation industry and palm oil processing has a very important effect on the world, especially Indonesia. The existence of palm oil companies can help the world in increasing food needs, increasing job opportunities, and helping to increase Indonesia's economic growth. The development of palm oil companies is very fast every year, this makes companies have to pay more attention to sustainable development, while maintaining stability to environmental, social and economic practices around the company to be maintained in the midst of increasing company development but there must always be a contribution so that the sustainability of the company is maintained for the future. Therefore, the purpose of this study is to analyze the effect of the application of green accounting, material flow cost accounting and environmental performance on sustainable development in palm oil companies listed on the IDX from 2017-2021. The data collection method uses purposive sampling. There were 15 palm oil companies that met the criteria as a sample, bringing the research data to 72. The technique used in this study is the Structural Equation Model (SEM) analysis technique.  The software used is SmartPLS 3. The results showed that green accounting has no effect on sustainable development. MFCA has a positive and significant influence on sustainable development. Meanwhile, environmental performance has no effect on sustainable development  ","author":[{"dropping-particle":"","family":"May","given":"Siska Purnamalita","non-dropping-particle":"","parse-names":false,"suffix":""},{"dropping-particle":"","family":"Zamzam","given":"Irfan","non-dropping-particle":"","parse-names":false,"suffix":""},{"dropping-particle":"","family":"Syahdan","given":"Rinto","non-dropping-particle":"","parse-names":false,"suffix":""},{"dropping-particle":"","family":"Zainuddin","given":"Zainuddin","non-dropping-particle":"","parse-names":false,"suffix":""}],"container-title":"Owner","id":"ITEM-1","issue":"3","issued":{"date-parts":[["2023"]]},"page":"2506-2517","title":"Pengaruh Implementasi Green Accounting, Material Flow Cost Accounting Dan Environmental Performance Terhadap Sustainable Development","type":"article-journal","volume":"7"},"uris":["http://www.mendeley.com/documents/?uuid=d38f282d-7997-49c0-bb0a-5f9c88a57f7c"]}],"mendeley":{"formattedCitation":"(May et al., 2023)","plainTextFormattedCitation":"(May et al., 2023)","previouslyFormattedCitation":"(May et al., 2023)"},"properties":{"noteIndex":0},"schema":"https://github.com/citation-style-language/schema/raw/master/csl-citation.json"}</w:instrText>
            </w:r>
            <w:r>
              <w:rPr>
                <w:rFonts w:cs="Times New Roman"/>
                <w:sz w:val="20"/>
                <w:szCs w:val="20"/>
              </w:rPr>
              <w:fldChar w:fldCharType="separate"/>
            </w:r>
            <w:r>
              <w:rPr>
                <w:rFonts w:cs="Times New Roman"/>
                <w:noProof/>
                <w:sz w:val="20"/>
                <w:szCs w:val="20"/>
              </w:rPr>
              <w:t>(May et al., 2023)</w:t>
            </w:r>
            <w:r>
              <w:rPr>
                <w:rFonts w:cs="Times New Roman"/>
                <w:sz w:val="20"/>
                <w:szCs w:val="20"/>
              </w:rPr>
              <w:fldChar w:fldCharType="end"/>
            </w:r>
          </w:p>
          <w:p>
            <w:pPr>
              <w:pStyle w:val="style0"/>
              <w:rPr>
                <w:rFonts w:cs="Times New Roman"/>
                <w:sz w:val="20"/>
                <w:szCs w:val="20"/>
              </w:rPr>
            </w:pPr>
            <w:r>
              <w:rPr>
                <w:rFonts w:cs="Times New Roman"/>
                <w:sz w:val="20"/>
                <w:szCs w:val="20"/>
              </w:rPr>
              <w:t xml:space="preserve">Pengaruh Implementasi </w:t>
            </w:r>
            <w:r>
              <w:rPr>
                <w:rFonts w:cs="Times New Roman"/>
                <w:i/>
                <w:iCs/>
                <w:sz w:val="20"/>
                <w:szCs w:val="20"/>
              </w:rPr>
              <w:t xml:space="preserve">Green </w:t>
            </w:r>
            <w:r>
              <w:rPr>
                <w:rFonts w:cs="Times New Roman"/>
                <w:i/>
                <w:iCs/>
                <w:sz w:val="20"/>
                <w:szCs w:val="20"/>
              </w:rPr>
              <w:t>Accounting</w:t>
            </w:r>
            <w:r>
              <w:rPr>
                <w:rFonts w:cs="Times New Roman"/>
                <w:sz w:val="20"/>
                <w:szCs w:val="20"/>
              </w:rPr>
              <w:t xml:space="preserve">, </w:t>
            </w:r>
            <w:r>
              <w:rPr>
                <w:rFonts w:cs="Times New Roman"/>
                <w:i/>
                <w:iCs/>
                <w:sz w:val="20"/>
                <w:szCs w:val="20"/>
              </w:rPr>
              <w:t xml:space="preserve">Material </w:t>
            </w:r>
            <w:r>
              <w:rPr>
                <w:rFonts w:cs="Times New Roman"/>
                <w:i/>
                <w:iCs/>
                <w:sz w:val="20"/>
                <w:szCs w:val="20"/>
              </w:rPr>
              <w:t>Flow</w:t>
            </w:r>
            <w:r>
              <w:rPr>
                <w:rFonts w:cs="Times New Roman"/>
                <w:i/>
                <w:iCs/>
                <w:sz w:val="20"/>
                <w:szCs w:val="20"/>
              </w:rPr>
              <w:t xml:space="preserve"> </w:t>
            </w:r>
            <w:r>
              <w:rPr>
                <w:rFonts w:cs="Times New Roman"/>
                <w:i/>
                <w:iCs/>
                <w:sz w:val="20"/>
                <w:szCs w:val="20"/>
              </w:rPr>
              <w:t>Cost</w:t>
            </w:r>
            <w:r>
              <w:rPr>
                <w:rFonts w:cs="Times New Roman"/>
                <w:i/>
                <w:iCs/>
                <w:sz w:val="20"/>
                <w:szCs w:val="20"/>
              </w:rPr>
              <w:t xml:space="preserve"> </w:t>
            </w:r>
            <w:r>
              <w:rPr>
                <w:rFonts w:cs="Times New Roman"/>
                <w:i/>
                <w:iCs/>
                <w:sz w:val="20"/>
                <w:szCs w:val="20"/>
              </w:rPr>
              <w:t>Accounting</w:t>
            </w:r>
            <w:r>
              <w:rPr>
                <w:rFonts w:cs="Times New Roman"/>
                <w:sz w:val="20"/>
                <w:szCs w:val="20"/>
              </w:rPr>
              <w:t xml:space="preserve"> Dan </w:t>
            </w:r>
            <w:r>
              <w:rPr>
                <w:rFonts w:cs="Times New Roman"/>
                <w:i/>
                <w:iCs/>
                <w:sz w:val="20"/>
                <w:szCs w:val="20"/>
              </w:rPr>
              <w:t>Environmental</w:t>
            </w:r>
            <w:r>
              <w:rPr>
                <w:rFonts w:cs="Times New Roman"/>
                <w:i/>
                <w:iCs/>
                <w:sz w:val="20"/>
                <w:szCs w:val="20"/>
              </w:rPr>
              <w:t xml:space="preserve"> </w:t>
            </w:r>
            <w:r>
              <w:rPr>
                <w:rFonts w:cs="Times New Roman"/>
                <w:i/>
                <w:iCs/>
                <w:sz w:val="20"/>
                <w:szCs w:val="20"/>
              </w:rPr>
              <w:t>performance</w:t>
            </w:r>
            <w:r>
              <w:rPr>
                <w:rFonts w:cs="Times New Roman"/>
                <w:i/>
                <w:iCs/>
                <w:sz w:val="20"/>
                <w:szCs w:val="20"/>
              </w:rPr>
              <w:t xml:space="preserve"> Terhadap </w:t>
            </w:r>
            <w:r>
              <w:rPr>
                <w:rFonts w:cs="Times New Roman"/>
                <w:i/>
                <w:iCs/>
                <w:sz w:val="20"/>
                <w:szCs w:val="20"/>
              </w:rPr>
              <w:t>Sustainable</w:t>
            </w:r>
            <w:r>
              <w:rPr>
                <w:rFonts w:cs="Times New Roman"/>
                <w:i/>
                <w:iCs/>
                <w:sz w:val="20"/>
                <w:szCs w:val="20"/>
              </w:rPr>
              <w:t xml:space="preserve"> Development</w:t>
            </w:r>
          </w:p>
        </w:tc>
        <w:tc>
          <w:tcPr>
            <w:tcW w:w="2144" w:type="pct"/>
            <w:tcBorders/>
          </w:tcPr>
          <w:p>
            <w:pPr>
              <w:pStyle w:val="style0"/>
              <w:jc w:val="both"/>
              <w:rPr>
                <w:rFonts w:cs="Times New Roman"/>
                <w:sz w:val="20"/>
                <w:szCs w:val="20"/>
              </w:rPr>
            </w:pPr>
            <w:r>
              <w:rPr>
                <w:rFonts w:cs="Times New Roman"/>
                <w:sz w:val="20"/>
                <w:szCs w:val="20"/>
              </w:rPr>
              <w:fldChar w:fldCharType="begin"/>
            </w:r>
            <w:r>
              <w:rPr>
                <w:rFonts w:cs="Times New Roman"/>
                <w:sz w:val="20"/>
                <w:szCs w:val="20"/>
              </w:rPr>
              <w:instrText>ADDIN CSL_CITATION {"citationItems":[{"id":"ITEM-1","itemData":{"DOI":"10.25105/jet.v3i1.16014","abstract":"Dunia industri mengalami perkembangan yang signifikan hal ini pasti akan menimbulkan dampak baik dan dampak buruk, seperti pencemaran lingkungan yang akan mempengaruhi keberlanjutan perusahaan. Salah satu solusi dari dampak buruk ini adalah dengan mengimplementasikan green accounting dan material flow cost accounting dengan baik. Penelitian ini dilakukan untuk mengetahui seberapa besar pengaruh green accounting dan material flow cost accounting terhadap sustainable development pada perusahaan sektor industri yang terdaftar pada Bursa Efek Indonesia periode 2017- 2021. Penelitian ini menggunakan data sekunder yang didapatkan dari laporan tahunan tiap-tiap perusahaan yang diperoleh dari Bursa Efek Indonesia. Jumlah sampel yang digunakan sebanyak 37 perusahaan sektor industri yang terdaftar di Bursa Efek Indonesia pada tahun 2017 – 2021 dengan data sebanyak 185 data. Teknik pengambilan sampel yang digunakan adalah purposive sampling dengan metode analisis regresi linier berganda. Alat analisis yang digunakan pada penelitian ini ialah SPSS versi 28. Hasil penelitian dengan menggunakan analisis regresi linier berganda menunjukkan bahwa : (1) Green Accounting tidak memiliki pengaruh terhadap sustainable development, (2) Biaya Produksi pada unsur Material Flow Cost Accounting  berpengaruh positif terhadap sustainable development (3) Luas Area pada unsur Material Flow Cost Accounting tidak memiliki pengaruh terhadap sustainable development, (4) Hasil Produksi dalam unsur Material Flow Cost Accounting berpengaruh positif pada sustainable development.","author":[{"dropping-particle":"","family":"Damayanti","given":"Riska Septi","non-dropping-particle":"","parse-names":false,"suffix":""},{"dropping-particle":"","family":"Harti Budi Yanti","given":"","non-dropping-particle":"","parse-names":false,"suffix":""}],"container-title":"Jurnal Ekonomi Trisakti","id":"ITEM-1","issue":"1","issued":{"date-parts":[["2023"]]},"page":"1257-1266","title":"Pengaruh Implementasi Green Accounting Dan Material Flow Cost Accounting Terhadap Sustainable Development","type":"article-journal","volume":"3"},"uris":["http://www.mendeley.com/documents/?uuid=b00a8099-30c7-4b99-af82-0ffaf9be0cc7"]}],"mendeley":{"formattedCitation":"(Damayanti &amp; Harti Budi Yanti, 2023)","plainTextFormattedCitation":"(Damayanti &amp; Harti Budi Yanti, 2023)","previouslyFormattedCitation":"(Damayanti &amp; Harti Budi Yanti, 2023)"},"properties":{"noteIndex":0},"schema":"https://github.com/citation-style-language/schema/raw/master/csl-citation.json"}</w:instrText>
            </w:r>
            <w:r>
              <w:rPr>
                <w:rFonts w:cs="Times New Roman"/>
                <w:sz w:val="20"/>
                <w:szCs w:val="20"/>
              </w:rPr>
              <w:fldChar w:fldCharType="separate"/>
            </w:r>
            <w:r>
              <w:rPr>
                <w:rFonts w:cs="Times New Roman"/>
                <w:noProof/>
                <w:sz w:val="20"/>
                <w:szCs w:val="20"/>
              </w:rPr>
              <w:t>(Damayanti &amp; Harti Budi Yanti, 2023)</w:t>
            </w:r>
            <w:r>
              <w:rPr>
                <w:rFonts w:cs="Times New Roman"/>
                <w:sz w:val="20"/>
                <w:szCs w:val="20"/>
              </w:rPr>
              <w:fldChar w:fldCharType="end"/>
            </w:r>
          </w:p>
          <w:p>
            <w:pPr>
              <w:pStyle w:val="style0"/>
              <w:rPr>
                <w:rFonts w:cs="Times New Roman"/>
                <w:sz w:val="20"/>
                <w:szCs w:val="20"/>
              </w:rPr>
            </w:pPr>
            <w:r>
              <w:rPr>
                <w:rFonts w:cs="Times New Roman"/>
                <w:sz w:val="20"/>
                <w:szCs w:val="20"/>
              </w:rPr>
              <w:t xml:space="preserve">Pengaruh Implementasi </w:t>
            </w:r>
            <w:r>
              <w:rPr>
                <w:rFonts w:cs="Times New Roman"/>
                <w:i/>
                <w:iCs/>
                <w:sz w:val="20"/>
                <w:szCs w:val="20"/>
              </w:rPr>
              <w:t xml:space="preserve">Green </w:t>
            </w:r>
            <w:r>
              <w:rPr>
                <w:rFonts w:cs="Times New Roman"/>
                <w:i/>
                <w:iCs/>
                <w:sz w:val="20"/>
                <w:szCs w:val="20"/>
              </w:rPr>
              <w:t>Accounting</w:t>
            </w:r>
            <w:r>
              <w:rPr>
                <w:rFonts w:cs="Times New Roman"/>
                <w:sz w:val="20"/>
                <w:szCs w:val="20"/>
              </w:rPr>
              <w:t xml:space="preserve"> dan </w:t>
            </w:r>
            <w:r>
              <w:rPr>
                <w:rFonts w:cs="Times New Roman"/>
                <w:i/>
                <w:iCs/>
                <w:sz w:val="20"/>
                <w:szCs w:val="20"/>
              </w:rPr>
              <w:t xml:space="preserve">Material </w:t>
            </w:r>
            <w:r>
              <w:rPr>
                <w:rFonts w:cs="Times New Roman"/>
                <w:i/>
                <w:iCs/>
                <w:sz w:val="20"/>
                <w:szCs w:val="20"/>
              </w:rPr>
              <w:t>Flow</w:t>
            </w:r>
            <w:r>
              <w:rPr>
                <w:rFonts w:cs="Times New Roman"/>
                <w:i/>
                <w:iCs/>
                <w:sz w:val="20"/>
                <w:szCs w:val="20"/>
              </w:rPr>
              <w:t xml:space="preserve"> </w:t>
            </w:r>
            <w:r>
              <w:rPr>
                <w:rFonts w:cs="Times New Roman"/>
                <w:i/>
                <w:iCs/>
                <w:sz w:val="20"/>
                <w:szCs w:val="20"/>
              </w:rPr>
              <w:t>Cost</w:t>
            </w:r>
            <w:r>
              <w:rPr>
                <w:rFonts w:cs="Times New Roman"/>
                <w:i/>
                <w:iCs/>
                <w:sz w:val="20"/>
                <w:szCs w:val="20"/>
              </w:rPr>
              <w:t xml:space="preserve"> </w:t>
            </w:r>
            <w:r>
              <w:rPr>
                <w:rFonts w:cs="Times New Roman"/>
                <w:i/>
                <w:iCs/>
                <w:sz w:val="20"/>
                <w:szCs w:val="20"/>
              </w:rPr>
              <w:t>Accounting</w:t>
            </w:r>
            <w:r>
              <w:rPr>
                <w:rFonts w:cs="Times New Roman"/>
                <w:sz w:val="20"/>
                <w:szCs w:val="20"/>
              </w:rPr>
              <w:t xml:space="preserve"> Terhadap </w:t>
            </w:r>
            <w:r>
              <w:rPr>
                <w:rFonts w:cs="Times New Roman"/>
                <w:i/>
                <w:iCs/>
                <w:sz w:val="20"/>
                <w:szCs w:val="20"/>
              </w:rPr>
              <w:t>Sustainable</w:t>
            </w:r>
            <w:r>
              <w:rPr>
                <w:rFonts w:cs="Times New Roman"/>
                <w:i/>
                <w:iCs/>
                <w:sz w:val="20"/>
                <w:szCs w:val="20"/>
              </w:rPr>
              <w:t xml:space="preserve"> Development</w:t>
            </w:r>
          </w:p>
        </w:tc>
      </w:tr>
      <w:tr>
        <w:tblPrEx/>
        <w:trPr/>
        <w:tc>
          <w:tcPr>
            <w:tcW w:w="950" w:type="pct"/>
            <w:tcBorders/>
            <w:vAlign w:val="center"/>
          </w:tcPr>
          <w:p>
            <w:pPr>
              <w:pStyle w:val="style0"/>
              <w:jc w:val="center"/>
              <w:rPr>
                <w:rFonts w:cs="Times New Roman"/>
                <w:b/>
                <w:bCs/>
                <w:sz w:val="20"/>
                <w:szCs w:val="20"/>
              </w:rPr>
            </w:pPr>
            <w:r>
              <w:rPr>
                <w:rFonts w:cs="Times New Roman"/>
                <w:b/>
                <w:bCs/>
                <w:sz w:val="20"/>
                <w:szCs w:val="20"/>
              </w:rPr>
              <w:t>Metode Analisis Data</w:t>
            </w:r>
          </w:p>
        </w:tc>
        <w:tc>
          <w:tcPr>
            <w:tcW w:w="1906" w:type="pct"/>
            <w:tcBorders/>
          </w:tcPr>
          <w:p>
            <w:pPr>
              <w:pStyle w:val="style0"/>
              <w:rPr>
                <w:rFonts w:cs="Times New Roman"/>
                <w:sz w:val="20"/>
                <w:szCs w:val="20"/>
              </w:rPr>
            </w:pPr>
            <w:r>
              <w:rPr>
                <w:rFonts w:cs="Times New Roman"/>
                <w:sz w:val="20"/>
                <w:szCs w:val="20"/>
              </w:rPr>
              <w:t xml:space="preserve">Analisis </w:t>
            </w:r>
            <w:r>
              <w:rPr>
                <w:rFonts w:cs="Times New Roman"/>
                <w:sz w:val="20"/>
                <w:szCs w:val="20"/>
              </w:rPr>
              <w:t>Structural</w:t>
            </w:r>
            <w:r>
              <w:rPr>
                <w:rFonts w:cs="Times New Roman"/>
                <w:sz w:val="20"/>
                <w:szCs w:val="20"/>
              </w:rPr>
              <w:t xml:space="preserve"> </w:t>
            </w:r>
            <w:r>
              <w:rPr>
                <w:rFonts w:cs="Times New Roman"/>
                <w:sz w:val="20"/>
                <w:szCs w:val="20"/>
              </w:rPr>
              <w:t>Equation</w:t>
            </w:r>
            <w:r>
              <w:rPr>
                <w:rFonts w:cs="Times New Roman"/>
                <w:sz w:val="20"/>
                <w:szCs w:val="20"/>
              </w:rPr>
              <w:t xml:space="preserve"> Model (SEM)</w:t>
            </w:r>
          </w:p>
        </w:tc>
        <w:tc>
          <w:tcPr>
            <w:tcW w:w="2144" w:type="pct"/>
            <w:tcBorders/>
          </w:tcPr>
          <w:p>
            <w:pPr>
              <w:pStyle w:val="style0"/>
              <w:rPr>
                <w:rFonts w:cs="Times New Roman"/>
                <w:sz w:val="20"/>
                <w:szCs w:val="20"/>
              </w:rPr>
            </w:pPr>
            <w:r>
              <w:rPr>
                <w:rFonts w:cs="Times New Roman"/>
                <w:sz w:val="20"/>
                <w:szCs w:val="20"/>
              </w:rPr>
              <w:t>Analisis Regresi Linier Berganda</w:t>
            </w:r>
          </w:p>
        </w:tc>
      </w:tr>
      <w:tr>
        <w:tblPrEx/>
        <w:trPr/>
        <w:tc>
          <w:tcPr>
            <w:tcW w:w="950" w:type="pct"/>
            <w:tcBorders/>
            <w:vAlign w:val="center"/>
          </w:tcPr>
          <w:p>
            <w:pPr>
              <w:pStyle w:val="style0"/>
              <w:jc w:val="center"/>
              <w:rPr>
                <w:rFonts w:cs="Times New Roman"/>
                <w:b/>
                <w:bCs/>
                <w:sz w:val="20"/>
                <w:szCs w:val="20"/>
              </w:rPr>
            </w:pPr>
            <w:r>
              <w:rPr>
                <w:rFonts w:cs="Times New Roman"/>
                <w:b/>
                <w:bCs/>
                <w:sz w:val="20"/>
                <w:szCs w:val="20"/>
              </w:rPr>
              <w:t>Hasil Penelitian</w:t>
            </w:r>
          </w:p>
        </w:tc>
        <w:tc>
          <w:tcPr>
            <w:tcW w:w="1906" w:type="pct"/>
            <w:tcBorders/>
          </w:tcPr>
          <w:p>
            <w:pPr>
              <w:pStyle w:val="style179"/>
              <w:numPr>
                <w:ilvl w:val="0"/>
                <w:numId w:val="13"/>
              </w:numPr>
              <w:spacing w:after="160" w:lineRule="auto" w:line="259"/>
              <w:ind w:left="177" w:hanging="177"/>
              <w:jc w:val="both"/>
              <w:rPr>
                <w:rFonts w:cs="Times New Roman"/>
                <w:sz w:val="20"/>
                <w:szCs w:val="20"/>
              </w:rPr>
            </w:pPr>
            <w:r>
              <w:rPr>
                <w:rFonts w:cs="Times New Roman"/>
                <w:i/>
                <w:iCs/>
                <w:sz w:val="20"/>
                <w:szCs w:val="20"/>
              </w:rPr>
              <w:t xml:space="preserve">Green </w:t>
            </w:r>
            <w:r>
              <w:rPr>
                <w:rFonts w:cs="Times New Roman"/>
                <w:i/>
                <w:iCs/>
                <w:sz w:val="20"/>
                <w:szCs w:val="20"/>
              </w:rPr>
              <w:t>accounting</w:t>
            </w:r>
            <w:r>
              <w:rPr>
                <w:rFonts w:cs="Times New Roman"/>
                <w:sz w:val="20"/>
                <w:szCs w:val="20"/>
              </w:rPr>
              <w:t xml:space="preserve"> tidak berpengaruh terhadap </w:t>
            </w:r>
            <w:r>
              <w:rPr>
                <w:rFonts w:cs="Times New Roman"/>
                <w:i/>
                <w:iCs/>
                <w:sz w:val="20"/>
                <w:szCs w:val="20"/>
              </w:rPr>
              <w:t>sustainable</w:t>
            </w:r>
            <w:r>
              <w:rPr>
                <w:rFonts w:cs="Times New Roman"/>
                <w:i/>
                <w:iCs/>
                <w:sz w:val="20"/>
                <w:szCs w:val="20"/>
              </w:rPr>
              <w:t xml:space="preserve"> </w:t>
            </w:r>
            <w:r>
              <w:rPr>
                <w:rFonts w:cs="Times New Roman"/>
                <w:i/>
                <w:iCs/>
                <w:sz w:val="20"/>
                <w:szCs w:val="20"/>
              </w:rPr>
              <w:t>development</w:t>
            </w:r>
          </w:p>
          <w:p>
            <w:pPr>
              <w:pStyle w:val="style179"/>
              <w:numPr>
                <w:ilvl w:val="0"/>
                <w:numId w:val="13"/>
              </w:numPr>
              <w:spacing w:after="160" w:lineRule="auto" w:line="259"/>
              <w:ind w:left="177" w:hanging="177"/>
              <w:jc w:val="both"/>
              <w:rPr>
                <w:rFonts w:cs="Times New Roman"/>
                <w:sz w:val="20"/>
                <w:szCs w:val="20"/>
              </w:rPr>
            </w:pPr>
            <w:r>
              <w:rPr>
                <w:rFonts w:cs="Times New Roman"/>
                <w:i/>
                <w:iCs/>
                <w:sz w:val="20"/>
                <w:szCs w:val="20"/>
              </w:rPr>
              <w:t xml:space="preserve">Material </w:t>
            </w:r>
            <w:r>
              <w:rPr>
                <w:rFonts w:cs="Times New Roman"/>
                <w:i/>
                <w:iCs/>
                <w:sz w:val="20"/>
                <w:szCs w:val="20"/>
              </w:rPr>
              <w:t>flow</w:t>
            </w:r>
            <w:r>
              <w:rPr>
                <w:rFonts w:cs="Times New Roman"/>
                <w:i/>
                <w:iCs/>
                <w:sz w:val="20"/>
                <w:szCs w:val="20"/>
              </w:rPr>
              <w:t xml:space="preserve"> </w:t>
            </w:r>
            <w:r>
              <w:rPr>
                <w:rFonts w:cs="Times New Roman"/>
                <w:i/>
                <w:iCs/>
                <w:sz w:val="20"/>
                <w:szCs w:val="20"/>
              </w:rPr>
              <w:t>cost</w:t>
            </w:r>
            <w:r>
              <w:rPr>
                <w:rFonts w:cs="Times New Roman"/>
                <w:i/>
                <w:iCs/>
                <w:sz w:val="20"/>
                <w:szCs w:val="20"/>
              </w:rPr>
              <w:t xml:space="preserve"> </w:t>
            </w:r>
            <w:r>
              <w:rPr>
                <w:rFonts w:cs="Times New Roman"/>
                <w:i/>
                <w:iCs/>
                <w:sz w:val="20"/>
                <w:szCs w:val="20"/>
              </w:rPr>
              <w:t>accoutning</w:t>
            </w:r>
            <w:r>
              <w:rPr>
                <w:rFonts w:cs="Times New Roman"/>
                <w:i/>
                <w:iCs/>
                <w:sz w:val="20"/>
                <w:szCs w:val="20"/>
              </w:rPr>
              <w:t xml:space="preserve"> </w:t>
            </w:r>
            <w:r>
              <w:rPr>
                <w:rFonts w:cs="Times New Roman"/>
                <w:sz w:val="20"/>
                <w:szCs w:val="20"/>
              </w:rPr>
              <w:t xml:space="preserve">memiliki pengaruh positif dan signifikan terhadap </w:t>
            </w:r>
            <w:r>
              <w:rPr>
                <w:rFonts w:cs="Times New Roman"/>
                <w:i/>
                <w:iCs/>
                <w:sz w:val="20"/>
                <w:szCs w:val="20"/>
              </w:rPr>
              <w:t>sustainable</w:t>
            </w:r>
            <w:r>
              <w:rPr>
                <w:rFonts w:cs="Times New Roman"/>
                <w:i/>
                <w:iCs/>
                <w:sz w:val="20"/>
                <w:szCs w:val="20"/>
              </w:rPr>
              <w:t xml:space="preserve"> </w:t>
            </w:r>
            <w:r>
              <w:rPr>
                <w:rFonts w:cs="Times New Roman"/>
                <w:i/>
                <w:iCs/>
                <w:sz w:val="20"/>
                <w:szCs w:val="20"/>
              </w:rPr>
              <w:t>development</w:t>
            </w:r>
          </w:p>
          <w:p>
            <w:pPr>
              <w:pStyle w:val="style179"/>
              <w:numPr>
                <w:ilvl w:val="0"/>
                <w:numId w:val="13"/>
              </w:numPr>
              <w:ind w:left="161" w:hanging="161"/>
              <w:rPr>
                <w:rFonts w:cs="Times New Roman"/>
                <w:sz w:val="20"/>
                <w:szCs w:val="20"/>
              </w:rPr>
            </w:pPr>
            <w:r>
              <w:rPr>
                <w:rFonts w:cs="Times New Roman"/>
                <w:i/>
                <w:iCs/>
                <w:sz w:val="20"/>
                <w:szCs w:val="20"/>
              </w:rPr>
              <w:t>Environmental</w:t>
            </w:r>
            <w:r>
              <w:rPr>
                <w:rFonts w:cs="Times New Roman"/>
                <w:i/>
                <w:iCs/>
                <w:sz w:val="20"/>
                <w:szCs w:val="20"/>
              </w:rPr>
              <w:t xml:space="preserve"> Performance </w:t>
            </w:r>
            <w:r>
              <w:rPr>
                <w:rFonts w:cs="Times New Roman"/>
                <w:sz w:val="20"/>
                <w:szCs w:val="20"/>
              </w:rPr>
              <w:t xml:space="preserve">tidak berpengaruh terhadap </w:t>
            </w:r>
            <w:r>
              <w:rPr>
                <w:rFonts w:cs="Times New Roman"/>
                <w:i/>
                <w:iCs/>
                <w:sz w:val="20"/>
                <w:szCs w:val="20"/>
              </w:rPr>
              <w:t>sustianable</w:t>
            </w:r>
            <w:r>
              <w:rPr>
                <w:rFonts w:cs="Times New Roman"/>
                <w:i/>
                <w:iCs/>
                <w:sz w:val="20"/>
                <w:szCs w:val="20"/>
              </w:rPr>
              <w:t xml:space="preserve"> </w:t>
            </w:r>
            <w:r>
              <w:rPr>
                <w:rFonts w:cs="Times New Roman"/>
                <w:i/>
                <w:iCs/>
                <w:sz w:val="20"/>
                <w:szCs w:val="20"/>
              </w:rPr>
              <w:t>development</w:t>
            </w:r>
          </w:p>
        </w:tc>
        <w:tc>
          <w:tcPr>
            <w:tcW w:w="2144" w:type="pct"/>
            <w:tcBorders/>
          </w:tcPr>
          <w:p>
            <w:pPr>
              <w:pStyle w:val="style179"/>
              <w:numPr>
                <w:ilvl w:val="0"/>
                <w:numId w:val="13"/>
              </w:numPr>
              <w:ind w:left="190" w:hanging="190"/>
              <w:jc w:val="both"/>
              <w:rPr>
                <w:rFonts w:cs="Times New Roman"/>
                <w:sz w:val="20"/>
                <w:szCs w:val="20"/>
              </w:rPr>
            </w:pPr>
            <w:r>
              <w:rPr>
                <w:rFonts w:cs="Times New Roman"/>
                <w:i/>
                <w:iCs/>
                <w:sz w:val="20"/>
                <w:szCs w:val="20"/>
              </w:rPr>
              <w:t xml:space="preserve">Green </w:t>
            </w:r>
            <w:r>
              <w:rPr>
                <w:rFonts w:cs="Times New Roman"/>
                <w:i/>
                <w:iCs/>
                <w:sz w:val="20"/>
                <w:szCs w:val="20"/>
              </w:rPr>
              <w:t>Accounting</w:t>
            </w:r>
            <w:r>
              <w:rPr>
                <w:rFonts w:cs="Times New Roman"/>
                <w:sz w:val="20"/>
                <w:szCs w:val="20"/>
              </w:rPr>
              <w:t xml:space="preserve"> tidak memiliki pengaruh terhadap </w:t>
            </w:r>
            <w:r>
              <w:rPr>
                <w:rFonts w:cs="Times New Roman"/>
                <w:i/>
                <w:iCs/>
                <w:sz w:val="20"/>
                <w:szCs w:val="20"/>
              </w:rPr>
              <w:t>sustainable</w:t>
            </w:r>
            <w:r>
              <w:rPr>
                <w:rFonts w:cs="Times New Roman"/>
                <w:i/>
                <w:iCs/>
                <w:sz w:val="20"/>
                <w:szCs w:val="20"/>
              </w:rPr>
              <w:t xml:space="preserve"> </w:t>
            </w:r>
            <w:r>
              <w:rPr>
                <w:rFonts w:cs="Times New Roman"/>
                <w:i/>
                <w:iCs/>
                <w:sz w:val="20"/>
                <w:szCs w:val="20"/>
              </w:rPr>
              <w:t>development</w:t>
            </w:r>
          </w:p>
          <w:p>
            <w:pPr>
              <w:pStyle w:val="style179"/>
              <w:numPr>
                <w:ilvl w:val="0"/>
                <w:numId w:val="13"/>
              </w:numPr>
              <w:ind w:left="190" w:hanging="190"/>
              <w:rPr>
                <w:rFonts w:cs="Times New Roman"/>
                <w:sz w:val="20"/>
                <w:szCs w:val="20"/>
              </w:rPr>
            </w:pPr>
            <w:r>
              <w:rPr>
                <w:rFonts w:cs="Times New Roman"/>
                <w:sz w:val="20"/>
                <w:szCs w:val="20"/>
              </w:rPr>
              <w:t xml:space="preserve">Biaya Produksi dan Hasil Produksi  pada unsur </w:t>
            </w:r>
            <w:r>
              <w:rPr>
                <w:rFonts w:cs="Times New Roman"/>
                <w:i/>
                <w:iCs/>
                <w:sz w:val="20"/>
                <w:szCs w:val="20"/>
              </w:rPr>
              <w:t xml:space="preserve">Material </w:t>
            </w:r>
            <w:r>
              <w:rPr>
                <w:rFonts w:cs="Times New Roman"/>
                <w:i/>
                <w:iCs/>
                <w:sz w:val="20"/>
                <w:szCs w:val="20"/>
              </w:rPr>
              <w:t>Flow</w:t>
            </w:r>
            <w:r>
              <w:rPr>
                <w:rFonts w:cs="Times New Roman"/>
                <w:i/>
                <w:iCs/>
                <w:sz w:val="20"/>
                <w:szCs w:val="20"/>
              </w:rPr>
              <w:t xml:space="preserve"> </w:t>
            </w:r>
            <w:r>
              <w:rPr>
                <w:rFonts w:cs="Times New Roman"/>
                <w:i/>
                <w:iCs/>
                <w:sz w:val="20"/>
                <w:szCs w:val="20"/>
              </w:rPr>
              <w:t>Cost</w:t>
            </w:r>
            <w:r>
              <w:rPr>
                <w:rFonts w:cs="Times New Roman"/>
                <w:i/>
                <w:iCs/>
                <w:sz w:val="20"/>
                <w:szCs w:val="20"/>
              </w:rPr>
              <w:t xml:space="preserve"> </w:t>
            </w:r>
            <w:r>
              <w:rPr>
                <w:rFonts w:cs="Times New Roman"/>
                <w:i/>
                <w:iCs/>
                <w:sz w:val="20"/>
                <w:szCs w:val="20"/>
              </w:rPr>
              <w:t>Accounting</w:t>
            </w:r>
            <w:r>
              <w:rPr>
                <w:rFonts w:cs="Times New Roman"/>
                <w:sz w:val="20"/>
                <w:szCs w:val="20"/>
              </w:rPr>
              <w:t xml:space="preserve">  berpengaruh positif terhadap </w:t>
            </w:r>
            <w:r>
              <w:rPr>
                <w:rFonts w:cs="Times New Roman"/>
                <w:i/>
                <w:iCs/>
                <w:sz w:val="20"/>
                <w:szCs w:val="20"/>
              </w:rPr>
              <w:t>sustainable</w:t>
            </w:r>
            <w:r>
              <w:rPr>
                <w:rFonts w:cs="Times New Roman"/>
                <w:i/>
                <w:iCs/>
                <w:sz w:val="20"/>
                <w:szCs w:val="20"/>
              </w:rPr>
              <w:t xml:space="preserve"> </w:t>
            </w:r>
            <w:r>
              <w:rPr>
                <w:rFonts w:cs="Times New Roman"/>
                <w:i/>
                <w:iCs/>
                <w:sz w:val="20"/>
                <w:szCs w:val="20"/>
              </w:rPr>
              <w:t>development</w:t>
            </w:r>
            <w:r>
              <w:rPr>
                <w:rFonts w:cs="Times New Roman"/>
                <w:i/>
                <w:iCs/>
                <w:sz w:val="20"/>
                <w:szCs w:val="20"/>
              </w:rPr>
              <w:t>.</w:t>
            </w:r>
          </w:p>
          <w:p>
            <w:pPr>
              <w:pStyle w:val="style179"/>
              <w:numPr>
                <w:ilvl w:val="0"/>
                <w:numId w:val="13"/>
              </w:numPr>
              <w:ind w:left="198" w:hanging="198"/>
              <w:rPr>
                <w:rFonts w:cs="Times New Roman"/>
                <w:sz w:val="20"/>
                <w:szCs w:val="20"/>
              </w:rPr>
            </w:pPr>
            <w:r>
              <w:rPr>
                <w:rFonts w:cs="Times New Roman"/>
                <w:sz w:val="20"/>
                <w:szCs w:val="20"/>
              </w:rPr>
              <w:t xml:space="preserve">Luas Area pada unsur </w:t>
            </w:r>
            <w:r>
              <w:rPr>
                <w:rFonts w:cs="Times New Roman"/>
                <w:i/>
                <w:iCs/>
                <w:sz w:val="20"/>
                <w:szCs w:val="20"/>
              </w:rPr>
              <w:t xml:space="preserve">Material </w:t>
            </w:r>
            <w:r>
              <w:rPr>
                <w:rFonts w:cs="Times New Roman"/>
                <w:i/>
                <w:iCs/>
                <w:sz w:val="20"/>
                <w:szCs w:val="20"/>
              </w:rPr>
              <w:t>Flow</w:t>
            </w:r>
            <w:r>
              <w:rPr>
                <w:rFonts w:cs="Times New Roman"/>
                <w:i/>
                <w:iCs/>
                <w:sz w:val="20"/>
                <w:szCs w:val="20"/>
              </w:rPr>
              <w:t xml:space="preserve"> </w:t>
            </w:r>
            <w:r>
              <w:rPr>
                <w:rFonts w:cs="Times New Roman"/>
                <w:i/>
                <w:iCs/>
                <w:sz w:val="20"/>
                <w:szCs w:val="20"/>
              </w:rPr>
              <w:t>Cost</w:t>
            </w:r>
            <w:r>
              <w:rPr>
                <w:rFonts w:cs="Times New Roman"/>
                <w:i/>
                <w:iCs/>
                <w:sz w:val="20"/>
                <w:szCs w:val="20"/>
              </w:rPr>
              <w:t xml:space="preserve"> </w:t>
            </w:r>
            <w:r>
              <w:rPr>
                <w:rFonts w:cs="Times New Roman"/>
                <w:i/>
                <w:iCs/>
                <w:sz w:val="20"/>
                <w:szCs w:val="20"/>
              </w:rPr>
              <w:t>Accounting</w:t>
            </w:r>
            <w:r>
              <w:rPr>
                <w:rFonts w:cs="Times New Roman"/>
                <w:sz w:val="20"/>
                <w:szCs w:val="20"/>
              </w:rPr>
              <w:t xml:space="preserve"> tidak memiliki pengaruh terhadap </w:t>
            </w:r>
            <w:r>
              <w:rPr>
                <w:rFonts w:cs="Times New Roman"/>
                <w:i/>
                <w:iCs/>
                <w:sz w:val="20"/>
                <w:szCs w:val="20"/>
              </w:rPr>
              <w:t>sustainable</w:t>
            </w:r>
            <w:r>
              <w:rPr>
                <w:rFonts w:cs="Times New Roman"/>
                <w:i/>
                <w:iCs/>
                <w:sz w:val="20"/>
                <w:szCs w:val="20"/>
              </w:rPr>
              <w:t xml:space="preserve"> </w:t>
            </w:r>
            <w:r>
              <w:rPr>
                <w:rFonts w:cs="Times New Roman"/>
                <w:i/>
                <w:iCs/>
                <w:sz w:val="20"/>
                <w:szCs w:val="20"/>
              </w:rPr>
              <w:t>development</w:t>
            </w:r>
            <w:r>
              <w:rPr>
                <w:rFonts w:cs="Times New Roman"/>
                <w:sz w:val="20"/>
                <w:szCs w:val="20"/>
              </w:rPr>
              <w:t>.</w:t>
            </w:r>
          </w:p>
        </w:tc>
      </w:tr>
    </w:tbl>
    <w:p>
      <w:pPr>
        <w:pStyle w:val="style0"/>
        <w:rPr>
          <w:rFonts w:cs="Times New Roman"/>
          <w:i/>
          <w:iCs/>
          <w:sz w:val="20"/>
          <w:szCs w:val="24"/>
        </w:rPr>
      </w:pPr>
      <w:r>
        <w:rPr>
          <w:rFonts w:cs="Times New Roman"/>
          <w:i/>
          <w:iCs/>
          <w:sz w:val="20"/>
          <w:szCs w:val="24"/>
        </w:rPr>
        <w:t>Disambung ke halaman berikutnya</w:t>
      </w:r>
    </w:p>
    <w:p>
      <w:pPr>
        <w:pStyle w:val="style0"/>
        <w:rPr>
          <w:rFonts w:cs="Times New Roman"/>
          <w:i/>
          <w:iCs/>
          <w:sz w:val="20"/>
          <w:szCs w:val="24"/>
        </w:rPr>
      </w:pPr>
    </w:p>
    <w:p>
      <w:pPr>
        <w:pStyle w:val="style0"/>
        <w:spacing w:after="0" w:lineRule="auto" w:line="240"/>
        <w:jc w:val="both"/>
        <w:rPr>
          <w:rFonts w:cs="Times New Roman"/>
          <w:b/>
          <w:bCs/>
        </w:rPr>
      </w:pPr>
      <w:r>
        <w:rPr>
          <w:rFonts w:cs="Times New Roman"/>
          <w:b/>
          <w:bCs/>
        </w:rPr>
        <w:t>Tabel 2.1 Sambungan</w:t>
      </w:r>
    </w:p>
    <w:tbl>
      <w:tblPr>
        <w:tblStyle w:val="style154"/>
        <w:tblW w:w="5000" w:type="pct"/>
        <w:tblLook w:val="04A0" w:firstRow="1" w:lastRow="0" w:firstColumn="1" w:lastColumn="0" w:noHBand="0" w:noVBand="1"/>
      </w:tblPr>
      <w:tblGrid>
        <w:gridCol w:w="1346"/>
        <w:gridCol w:w="2205"/>
        <w:gridCol w:w="2207"/>
        <w:gridCol w:w="2169"/>
      </w:tblGrid>
      <w:tr>
        <w:trPr/>
        <w:tc>
          <w:tcPr>
            <w:tcW w:w="849" w:type="pct"/>
            <w:tcBorders/>
          </w:tcPr>
          <w:p>
            <w:pPr>
              <w:pStyle w:val="style0"/>
              <w:jc w:val="center"/>
              <w:rPr>
                <w:rFonts w:cs="Times New Roman"/>
                <w:b/>
                <w:bCs/>
                <w:sz w:val="20"/>
                <w:szCs w:val="20"/>
              </w:rPr>
            </w:pPr>
            <w:r>
              <w:rPr>
                <w:rFonts w:cs="Times New Roman"/>
                <w:b/>
                <w:bCs/>
                <w:sz w:val="20"/>
                <w:szCs w:val="20"/>
              </w:rPr>
              <w:t>No</w:t>
            </w:r>
          </w:p>
        </w:tc>
        <w:tc>
          <w:tcPr>
            <w:tcW w:w="1391" w:type="pct"/>
            <w:tcBorders/>
          </w:tcPr>
          <w:p>
            <w:pPr>
              <w:pStyle w:val="style0"/>
              <w:jc w:val="center"/>
              <w:rPr>
                <w:rFonts w:cs="Times New Roman"/>
                <w:b/>
                <w:bCs/>
                <w:sz w:val="20"/>
                <w:szCs w:val="20"/>
              </w:rPr>
            </w:pPr>
            <w:r>
              <w:rPr>
                <w:rFonts w:cs="Times New Roman"/>
                <w:b/>
                <w:bCs/>
                <w:sz w:val="20"/>
                <w:szCs w:val="20"/>
              </w:rPr>
              <w:t>Penelitian 3</w:t>
            </w:r>
          </w:p>
        </w:tc>
        <w:tc>
          <w:tcPr>
            <w:tcW w:w="1392" w:type="pct"/>
            <w:tcBorders/>
          </w:tcPr>
          <w:p>
            <w:pPr>
              <w:pStyle w:val="style0"/>
              <w:jc w:val="center"/>
              <w:rPr>
                <w:rFonts w:cs="Times New Roman"/>
                <w:b/>
                <w:bCs/>
                <w:sz w:val="20"/>
                <w:szCs w:val="20"/>
              </w:rPr>
            </w:pPr>
            <w:r>
              <w:rPr>
                <w:rFonts w:cs="Times New Roman"/>
                <w:b/>
                <w:bCs/>
                <w:sz w:val="20"/>
                <w:szCs w:val="20"/>
              </w:rPr>
              <w:t>Penelitian 4</w:t>
            </w:r>
          </w:p>
        </w:tc>
        <w:tc>
          <w:tcPr>
            <w:tcW w:w="1368" w:type="pct"/>
            <w:tcBorders/>
          </w:tcPr>
          <w:p>
            <w:pPr>
              <w:pStyle w:val="style0"/>
              <w:jc w:val="center"/>
              <w:rPr>
                <w:rFonts w:cs="Times New Roman"/>
                <w:b/>
                <w:bCs/>
                <w:sz w:val="20"/>
                <w:szCs w:val="20"/>
              </w:rPr>
            </w:pPr>
            <w:r>
              <w:rPr>
                <w:rFonts w:cs="Times New Roman"/>
                <w:b/>
                <w:bCs/>
                <w:sz w:val="20"/>
                <w:szCs w:val="20"/>
              </w:rPr>
              <w:t xml:space="preserve"> Penelitian 5</w:t>
            </w:r>
          </w:p>
        </w:tc>
      </w:tr>
      <w:tr>
        <w:tblPrEx/>
        <w:trPr/>
        <w:tc>
          <w:tcPr>
            <w:tcW w:w="849" w:type="pct"/>
            <w:tcBorders/>
            <w:vAlign w:val="center"/>
          </w:tcPr>
          <w:p>
            <w:pPr>
              <w:pStyle w:val="style0"/>
              <w:jc w:val="center"/>
              <w:rPr>
                <w:rFonts w:cs="Times New Roman"/>
                <w:sz w:val="20"/>
                <w:szCs w:val="20"/>
              </w:rPr>
            </w:pPr>
            <w:r>
              <w:rPr>
                <w:rFonts w:cs="Times New Roman"/>
                <w:b/>
                <w:bCs/>
                <w:sz w:val="20"/>
                <w:szCs w:val="20"/>
              </w:rPr>
              <w:t>Penelitian (Tahun) dan Judul</w:t>
            </w:r>
          </w:p>
        </w:tc>
        <w:tc>
          <w:tcPr>
            <w:tcW w:w="1391" w:type="pct"/>
            <w:tcBorders/>
          </w:tcPr>
          <w:p>
            <w:pPr>
              <w:pStyle w:val="style0"/>
              <w:rPr>
                <w:rFonts w:cs="Times New Roman"/>
                <w:sz w:val="20"/>
                <w:szCs w:val="20"/>
              </w:rPr>
            </w:pPr>
            <w:r>
              <w:rPr>
                <w:rFonts w:cs="Times New Roman"/>
                <w:sz w:val="20"/>
                <w:szCs w:val="20"/>
              </w:rPr>
              <w:fldChar w:fldCharType="begin"/>
            </w:r>
            <w:r>
              <w:rPr>
                <w:rFonts w:cs="Times New Roman"/>
                <w:sz w:val="20"/>
                <w:szCs w:val="20"/>
              </w:rPr>
              <w:instrText>ADDIN CSL_CITATION {"citationItems":[{"id":"ITEM-1","itemData":{"DOI":"10.17509/jaset.v12i1.23281","ISSN":"2086-2563","abstract":"Penelitian ini berawal dari keresahan berbagai pihak akibat perkembangan perusahaan kelapa sawit yang tidak diiringi dengan pelestarian lingkungan. Penelitian ini bertujuan untuk mendapatkan bukti empiris pengaruh implemetasi green accounting dan material flow cost accounting dalam meningkatkan sustainability development. Sampel yang digunakan dalam penelitian ini sebanyak 5 perusahaan kelapa sawit terdaftar di Bursa Efek Indonesia menggunakan teknik purvosive sampling. Metode penelitian yang digunakan dalam penelitian ini adalah metode kuantitatif. Teknik analisis data untuk menilai green accounting menggunakan analysis content, dan alat analisis menggunakan WarpPLS versi 6.0. Hasil penelitian menunjukkan bahwa implementasi green accounting dan material flow cost accounting berpengaruh positif dan signifikan dalam meningkatkan sustainability development pada perusahaan kelapa sawit terdaftar di Bursa Efek Indonesia.","author":[{"dropping-particle":"","family":"Selpiyanti","given":"Selpiyanti","non-dropping-particle":"","parse-names":false,"suffix":""},{"dropping-particle":"","family":"Fakhroni","given":"Zaki","non-dropping-particle":"","parse-names":false,"suffix":""}],"container-title":"Jurnal ASET (Akuntansi Riset)","id":"ITEM-1","issue":"1","issued":{"date-parts":[["2020"]]},"page":"109-116","title":"Pengaruh Implementasi Green Accounting dan Material Flow Cost Accounting Terhadap Sustainable Development","type":"article-journal","volume":"12"},"uris":["http://www.mendeley.com/documents/?uuid=1037f344-5fe5-429d-b629-82f57a6771bd"]}],"mendeley":{"formattedCitation":"(Selpiyanti &amp; Fakhroni, 2020)","plainTextFormattedCitation":"(Selpiyanti &amp; Fakhroni, 2020)","previouslyFormattedCitation":"(Selpiyanti &amp; Fakhroni, 2020)"},"properties":{"noteIndex":0},"schema":"https://github.com/citation-style-language/schema/raw/master/csl-citation.json"}</w:instrText>
            </w:r>
            <w:r>
              <w:rPr>
                <w:rFonts w:cs="Times New Roman"/>
                <w:sz w:val="20"/>
                <w:szCs w:val="20"/>
              </w:rPr>
              <w:fldChar w:fldCharType="separate"/>
            </w:r>
            <w:r>
              <w:rPr>
                <w:rFonts w:cs="Times New Roman"/>
                <w:noProof/>
                <w:sz w:val="20"/>
                <w:szCs w:val="20"/>
              </w:rPr>
              <w:t>(Selpiyanti &amp; Fakhroni, 2020)</w:t>
            </w:r>
            <w:r>
              <w:rPr>
                <w:rFonts w:cs="Times New Roman"/>
                <w:sz w:val="20"/>
                <w:szCs w:val="20"/>
              </w:rPr>
              <w:fldChar w:fldCharType="end"/>
            </w:r>
          </w:p>
          <w:p>
            <w:pPr>
              <w:pStyle w:val="style0"/>
              <w:rPr>
                <w:rFonts w:cs="Times New Roman"/>
                <w:sz w:val="20"/>
                <w:szCs w:val="20"/>
              </w:rPr>
            </w:pPr>
            <w:r>
              <w:rPr>
                <w:rFonts w:cs="Times New Roman"/>
                <w:sz w:val="20"/>
                <w:szCs w:val="20"/>
              </w:rPr>
              <w:t xml:space="preserve">Pengaruh Implementasi Green </w:t>
            </w:r>
            <w:r>
              <w:rPr>
                <w:rFonts w:cs="Times New Roman"/>
                <w:sz w:val="20"/>
                <w:szCs w:val="20"/>
              </w:rPr>
              <w:t>Accounting</w:t>
            </w:r>
            <w:r>
              <w:rPr>
                <w:rFonts w:cs="Times New Roman"/>
                <w:sz w:val="20"/>
                <w:szCs w:val="20"/>
              </w:rPr>
              <w:t xml:space="preserve"> dan </w:t>
            </w:r>
            <w:r>
              <w:rPr>
                <w:rFonts w:cs="Times New Roman"/>
                <w:i/>
                <w:iCs/>
                <w:sz w:val="20"/>
                <w:szCs w:val="20"/>
              </w:rPr>
              <w:t xml:space="preserve">Material </w:t>
            </w:r>
            <w:r>
              <w:rPr>
                <w:rFonts w:cs="Times New Roman"/>
                <w:i/>
                <w:iCs/>
                <w:sz w:val="20"/>
                <w:szCs w:val="20"/>
              </w:rPr>
              <w:t>Flow</w:t>
            </w:r>
            <w:r>
              <w:rPr>
                <w:rFonts w:cs="Times New Roman"/>
                <w:i/>
                <w:iCs/>
                <w:sz w:val="20"/>
                <w:szCs w:val="20"/>
              </w:rPr>
              <w:t xml:space="preserve"> </w:t>
            </w:r>
            <w:r>
              <w:rPr>
                <w:rFonts w:cs="Times New Roman"/>
                <w:i/>
                <w:iCs/>
                <w:sz w:val="20"/>
                <w:szCs w:val="20"/>
              </w:rPr>
              <w:t>Cost</w:t>
            </w:r>
            <w:r>
              <w:rPr>
                <w:rFonts w:cs="Times New Roman"/>
                <w:i/>
                <w:iCs/>
                <w:sz w:val="20"/>
                <w:szCs w:val="20"/>
              </w:rPr>
              <w:t xml:space="preserve"> </w:t>
            </w:r>
            <w:r>
              <w:rPr>
                <w:rFonts w:cs="Times New Roman"/>
                <w:i/>
                <w:iCs/>
                <w:sz w:val="20"/>
                <w:szCs w:val="20"/>
              </w:rPr>
              <w:t>Accounting</w:t>
            </w:r>
          </w:p>
          <w:p>
            <w:pPr>
              <w:pStyle w:val="style0"/>
              <w:rPr>
                <w:rFonts w:cs="Times New Roman"/>
                <w:sz w:val="20"/>
                <w:szCs w:val="20"/>
              </w:rPr>
            </w:pPr>
            <w:r>
              <w:rPr>
                <w:rFonts w:cs="Times New Roman"/>
                <w:sz w:val="20"/>
                <w:szCs w:val="20"/>
              </w:rPr>
              <w:t xml:space="preserve">Terhadap </w:t>
            </w:r>
            <w:r>
              <w:rPr>
                <w:rFonts w:cs="Times New Roman"/>
                <w:i/>
                <w:iCs/>
                <w:sz w:val="20"/>
                <w:szCs w:val="20"/>
              </w:rPr>
              <w:t>Sustainable</w:t>
            </w:r>
            <w:r>
              <w:rPr>
                <w:rFonts w:cs="Times New Roman"/>
                <w:i/>
                <w:iCs/>
                <w:sz w:val="20"/>
                <w:szCs w:val="20"/>
              </w:rPr>
              <w:t xml:space="preserve"> Development</w:t>
            </w:r>
          </w:p>
        </w:tc>
        <w:tc>
          <w:tcPr>
            <w:tcW w:w="1392" w:type="pct"/>
            <w:tcBorders/>
          </w:tcPr>
          <w:p>
            <w:pPr>
              <w:pStyle w:val="style0"/>
              <w:jc w:val="both"/>
              <w:rPr>
                <w:rFonts w:cs="Times New Roman"/>
                <w:sz w:val="20"/>
                <w:szCs w:val="20"/>
              </w:rPr>
            </w:pPr>
            <w:r>
              <w:rPr>
                <w:rFonts w:cs="Times New Roman"/>
                <w:sz w:val="20"/>
                <w:szCs w:val="20"/>
              </w:rPr>
              <w:fldChar w:fldCharType="begin"/>
            </w:r>
            <w:r>
              <w:rPr>
                <w:rFonts w:cs="Times New Roman"/>
                <w:sz w:val="20"/>
                <w:szCs w:val="20"/>
              </w:rPr>
              <w:instrText>ADDIN CSL_CITATION {"citationItems":[{"id":"ITEM-1","itemData":{"DOI":"10.35137/jabk.v5i1.182","ISSN":"2406-7415","abstract":"This study aims to determine whether there is a relationship and influence between Green Accounting Implementation, Material Flow Cost Accounting (MFCA) to Sustainabale Development and Resource Eficiency as moderation. The sample used consists of five …","author":[{"dropping-particle":"","family":"Loen","given":"Mishelei","non-dropping-particle":"","parse-names":false,"suffix":""}],"container-title":"Jurnal Akuntansi dan Bisnis Krisnadwipayana","id":"ITEM-1","issue":"1","issued":{"date-parts":[["2018"]]},"page":"1-14","title":"Penerapan Green Accounting Dan Material Flow Cost Accounting (Mfca)Terhadap Sustainable Development","type":"article-journal","volume":"5"},"uris":["http://www.mendeley.com/documents/?uuid=223e2ae7-97cc-4020-b025-5d5b5c926676"]}],"mendeley":{"formattedCitation":"(Loen, 2018)","plainTextFormattedCitation":"(Loen, 2018)","previouslyFormattedCitation":"(Loen, 2018)"},"properties":{"noteIndex":0},"schema":"https://github.com/citation-style-language/schema/raw/master/csl-citation.json"}</w:instrText>
            </w:r>
            <w:r>
              <w:rPr>
                <w:rFonts w:cs="Times New Roman"/>
                <w:sz w:val="20"/>
                <w:szCs w:val="20"/>
              </w:rPr>
              <w:fldChar w:fldCharType="separate"/>
            </w:r>
            <w:r>
              <w:rPr>
                <w:rFonts w:cs="Times New Roman"/>
                <w:noProof/>
                <w:sz w:val="20"/>
                <w:szCs w:val="20"/>
              </w:rPr>
              <w:t>(Loen, 2018)</w:t>
            </w:r>
            <w:r>
              <w:rPr>
                <w:rFonts w:cs="Times New Roman"/>
                <w:sz w:val="20"/>
                <w:szCs w:val="20"/>
              </w:rPr>
              <w:fldChar w:fldCharType="end"/>
            </w:r>
          </w:p>
          <w:p>
            <w:pPr>
              <w:pStyle w:val="style0"/>
              <w:jc w:val="both"/>
              <w:rPr>
                <w:rFonts w:cs="Times New Roman"/>
                <w:sz w:val="20"/>
                <w:szCs w:val="20"/>
              </w:rPr>
            </w:pPr>
            <w:r>
              <w:rPr>
                <w:rFonts w:cs="Times New Roman"/>
                <w:sz w:val="20"/>
                <w:szCs w:val="20"/>
              </w:rPr>
              <w:t xml:space="preserve">Pengaruh </w:t>
            </w:r>
            <w:r>
              <w:rPr>
                <w:rFonts w:cs="Times New Roman"/>
                <w:i/>
                <w:iCs/>
                <w:sz w:val="20"/>
                <w:szCs w:val="20"/>
              </w:rPr>
              <w:t xml:space="preserve">Green </w:t>
            </w:r>
            <w:r>
              <w:rPr>
                <w:rFonts w:cs="Times New Roman"/>
                <w:i/>
                <w:iCs/>
                <w:sz w:val="20"/>
                <w:szCs w:val="20"/>
              </w:rPr>
              <w:t>Accounting</w:t>
            </w:r>
            <w:r>
              <w:rPr>
                <w:rFonts w:cs="Times New Roman"/>
                <w:i/>
                <w:iCs/>
                <w:sz w:val="20"/>
                <w:szCs w:val="20"/>
              </w:rPr>
              <w:t xml:space="preserve"> </w:t>
            </w:r>
            <w:r>
              <w:rPr>
                <w:rFonts w:cs="Times New Roman"/>
                <w:sz w:val="20"/>
                <w:szCs w:val="20"/>
              </w:rPr>
              <w:t xml:space="preserve">dan </w:t>
            </w:r>
            <w:r>
              <w:rPr>
                <w:rFonts w:cs="Times New Roman"/>
                <w:i/>
                <w:iCs/>
                <w:sz w:val="20"/>
                <w:szCs w:val="20"/>
              </w:rPr>
              <w:t xml:space="preserve">Material </w:t>
            </w:r>
            <w:r>
              <w:rPr>
                <w:rFonts w:cs="Times New Roman"/>
                <w:i/>
                <w:iCs/>
                <w:sz w:val="20"/>
                <w:szCs w:val="20"/>
              </w:rPr>
              <w:t>Flow</w:t>
            </w:r>
            <w:r>
              <w:rPr>
                <w:rFonts w:cs="Times New Roman"/>
                <w:i/>
                <w:iCs/>
                <w:sz w:val="20"/>
                <w:szCs w:val="20"/>
              </w:rPr>
              <w:t xml:space="preserve"> </w:t>
            </w:r>
            <w:r>
              <w:rPr>
                <w:rFonts w:cs="Times New Roman"/>
                <w:i/>
                <w:iCs/>
                <w:sz w:val="20"/>
                <w:szCs w:val="20"/>
              </w:rPr>
              <w:t>Cost</w:t>
            </w:r>
            <w:r>
              <w:rPr>
                <w:rFonts w:cs="Times New Roman"/>
                <w:i/>
                <w:iCs/>
                <w:sz w:val="20"/>
                <w:szCs w:val="20"/>
              </w:rPr>
              <w:t xml:space="preserve"> </w:t>
            </w:r>
            <w:r>
              <w:rPr>
                <w:rFonts w:cs="Times New Roman"/>
                <w:i/>
                <w:iCs/>
                <w:sz w:val="20"/>
                <w:szCs w:val="20"/>
              </w:rPr>
              <w:t>Accounting</w:t>
            </w:r>
            <w:r>
              <w:rPr>
                <w:rFonts w:cs="Times New Roman"/>
                <w:sz w:val="20"/>
                <w:szCs w:val="20"/>
              </w:rPr>
              <w:t xml:space="preserve"> (MFCA) Terhadap </w:t>
            </w:r>
            <w:r>
              <w:rPr>
                <w:rFonts w:cs="Times New Roman"/>
                <w:i/>
                <w:iCs/>
                <w:sz w:val="20"/>
                <w:szCs w:val="20"/>
              </w:rPr>
              <w:t>Sustainable</w:t>
            </w:r>
            <w:r>
              <w:rPr>
                <w:rFonts w:cs="Times New Roman"/>
                <w:i/>
                <w:iCs/>
                <w:sz w:val="20"/>
                <w:szCs w:val="20"/>
              </w:rPr>
              <w:t xml:space="preserve"> Development</w:t>
            </w:r>
            <w:r>
              <w:rPr>
                <w:rFonts w:cs="Times New Roman"/>
                <w:sz w:val="20"/>
                <w:szCs w:val="20"/>
              </w:rPr>
              <w:t>.</w:t>
            </w:r>
          </w:p>
          <w:p>
            <w:pPr>
              <w:pStyle w:val="style0"/>
              <w:rPr>
                <w:rFonts w:cs="Times New Roman"/>
                <w:sz w:val="20"/>
                <w:szCs w:val="20"/>
              </w:rPr>
            </w:pPr>
          </w:p>
        </w:tc>
        <w:tc>
          <w:tcPr>
            <w:tcW w:w="1368" w:type="pct"/>
            <w:tcBorders/>
          </w:tcPr>
          <w:p>
            <w:pPr>
              <w:pStyle w:val="style0"/>
              <w:jc w:val="both"/>
              <w:rPr>
                <w:rFonts w:cs="Times New Roman"/>
                <w:sz w:val="20"/>
                <w:szCs w:val="20"/>
              </w:rPr>
            </w:pPr>
            <w:r>
              <w:rPr>
                <w:rFonts w:cs="Times New Roman"/>
                <w:sz w:val="20"/>
                <w:szCs w:val="20"/>
              </w:rPr>
              <w:fldChar w:fldCharType="begin"/>
            </w:r>
            <w:r>
              <w:rPr>
                <w:rFonts w:cs="Times New Roman"/>
                <w:sz w:val="20"/>
                <w:szCs w:val="20"/>
              </w:rPr>
              <w:instrText>ADDIN CSL_CITATION {"citationItems":[{"id":"ITEM-1","itemData":{"abstract":"Industry players are required to try actively and wisely in using environmentally friendly resources and technology so as to create effectiveness and efficiency for the sustainability of their business. The social aspect of a company's business cannot be separated from sustainable development, so it does not only consider the economic aspect, but also has to consider the social and environmental impacts both for the short term and for the long term that support sustainable development. The purpose of this study is to empirically examine the effect of green accounting and material flow cost accounting on Sustainable Development both partially and simultaneously in agricultural sector companies from 2017 to 2021. The results of the study explain that green accounting and material flow cost accounting variables have a positive effect on partially sustainable development. Simultaneously stated that green accounting and material flow cost accounting affect sustainable development","author":[{"dropping-particle":"","family":"Lestari","given":"Widya","non-dropping-particle":"","parse-names":false,"suffix":""},{"dropping-particle":"","family":"Alim","given":"Mulia","non-dropping-particle":"","parse-names":false,"suffix":""}],"container-title":"Jurnal Digital Akuntansi (JUDIKA)","id":"ITEM-1","issue":"2","issued":{"date-parts":[["2021"]]},"page":"59-67","title":"Pengaruh Green Accounting, Materiaiil Flow Cost Accounting (MFCA) terhadap Sustainable Development","type":"article-journal","volume":"2"},"uris":["http://www.mendeley.com/documents/?uuid=73c07d43-bb08-4ad7-9d9c-bf1157b2a434"]}],"mendeley":{"formattedCitation":"(Lestari &amp; Alim, 2021)","plainTextFormattedCitation":"(Lestari &amp; Alim, 2021)","previouslyFormattedCitation":"(Lestari &amp; Alim, 2021)"},"properties":{"noteIndex":0},"schema":"https://github.com/citation-style-language/schema/raw/master/csl-citation.json"}</w:instrText>
            </w:r>
            <w:r>
              <w:rPr>
                <w:rFonts w:cs="Times New Roman"/>
                <w:sz w:val="20"/>
                <w:szCs w:val="20"/>
              </w:rPr>
              <w:fldChar w:fldCharType="separate"/>
            </w:r>
            <w:r>
              <w:rPr>
                <w:rFonts w:cs="Times New Roman"/>
                <w:noProof/>
                <w:sz w:val="20"/>
                <w:szCs w:val="20"/>
              </w:rPr>
              <w:t>(Lestari &amp; Alim, 2021)</w:t>
            </w:r>
            <w:r>
              <w:rPr>
                <w:rFonts w:cs="Times New Roman"/>
                <w:sz w:val="20"/>
                <w:szCs w:val="20"/>
              </w:rPr>
              <w:fldChar w:fldCharType="end"/>
            </w:r>
          </w:p>
          <w:p>
            <w:pPr>
              <w:pStyle w:val="style0"/>
              <w:rPr>
                <w:rFonts w:cs="Times New Roman"/>
                <w:sz w:val="20"/>
                <w:szCs w:val="20"/>
              </w:rPr>
            </w:pPr>
            <w:r>
              <w:rPr>
                <w:rFonts w:cs="Times New Roman"/>
                <w:sz w:val="20"/>
                <w:szCs w:val="20"/>
              </w:rPr>
              <w:t xml:space="preserve">Pengaruh </w:t>
            </w:r>
            <w:r>
              <w:rPr>
                <w:rFonts w:cs="Times New Roman"/>
                <w:i/>
                <w:iCs/>
                <w:sz w:val="20"/>
                <w:szCs w:val="20"/>
              </w:rPr>
              <w:t xml:space="preserve">Green </w:t>
            </w:r>
            <w:r>
              <w:rPr>
                <w:rFonts w:cs="Times New Roman"/>
                <w:i/>
                <w:iCs/>
                <w:sz w:val="20"/>
                <w:szCs w:val="20"/>
              </w:rPr>
              <w:t>Accounting</w:t>
            </w:r>
            <w:r>
              <w:rPr>
                <w:rFonts w:cs="Times New Roman"/>
                <w:sz w:val="20"/>
                <w:szCs w:val="20"/>
              </w:rPr>
              <w:t xml:space="preserve">, </w:t>
            </w:r>
            <w:r>
              <w:rPr>
                <w:rFonts w:cs="Times New Roman"/>
                <w:i/>
                <w:iCs/>
                <w:sz w:val="20"/>
                <w:szCs w:val="20"/>
              </w:rPr>
              <w:t xml:space="preserve">Material </w:t>
            </w:r>
            <w:r>
              <w:rPr>
                <w:rFonts w:cs="Times New Roman"/>
                <w:i/>
                <w:iCs/>
                <w:sz w:val="20"/>
                <w:szCs w:val="20"/>
              </w:rPr>
              <w:t>Flow</w:t>
            </w:r>
            <w:r>
              <w:rPr>
                <w:rFonts w:cs="Times New Roman"/>
                <w:i/>
                <w:iCs/>
                <w:sz w:val="20"/>
                <w:szCs w:val="20"/>
              </w:rPr>
              <w:t xml:space="preserve"> </w:t>
            </w:r>
            <w:r>
              <w:rPr>
                <w:rFonts w:cs="Times New Roman"/>
                <w:i/>
                <w:iCs/>
                <w:sz w:val="20"/>
                <w:szCs w:val="20"/>
              </w:rPr>
              <w:t>Cost</w:t>
            </w:r>
            <w:r>
              <w:rPr>
                <w:rFonts w:cs="Times New Roman"/>
                <w:i/>
                <w:iCs/>
                <w:sz w:val="20"/>
                <w:szCs w:val="20"/>
              </w:rPr>
              <w:t xml:space="preserve"> </w:t>
            </w:r>
            <w:r>
              <w:rPr>
                <w:rFonts w:cs="Times New Roman"/>
                <w:i/>
                <w:iCs/>
                <w:sz w:val="20"/>
                <w:szCs w:val="20"/>
              </w:rPr>
              <w:t>Accounting</w:t>
            </w:r>
            <w:r>
              <w:rPr>
                <w:rFonts w:cs="Times New Roman"/>
                <w:i/>
                <w:iCs/>
                <w:sz w:val="20"/>
                <w:szCs w:val="20"/>
              </w:rPr>
              <w:t xml:space="preserve"> </w:t>
            </w:r>
            <w:r>
              <w:rPr>
                <w:rFonts w:cs="Times New Roman"/>
                <w:sz w:val="20"/>
                <w:szCs w:val="20"/>
              </w:rPr>
              <w:t xml:space="preserve">(MFCA) Terhadap </w:t>
            </w:r>
            <w:r>
              <w:rPr>
                <w:rFonts w:cs="Times New Roman"/>
                <w:i/>
                <w:iCs/>
                <w:sz w:val="20"/>
                <w:szCs w:val="20"/>
              </w:rPr>
              <w:t>Sustainable</w:t>
            </w:r>
            <w:r>
              <w:rPr>
                <w:rFonts w:cs="Times New Roman"/>
                <w:i/>
                <w:iCs/>
                <w:sz w:val="20"/>
                <w:szCs w:val="20"/>
              </w:rPr>
              <w:t xml:space="preserve"> Development</w:t>
            </w:r>
          </w:p>
        </w:tc>
      </w:tr>
      <w:tr>
        <w:tblPrEx/>
        <w:trPr/>
        <w:tc>
          <w:tcPr>
            <w:tcW w:w="849" w:type="pct"/>
            <w:tcBorders/>
            <w:vAlign w:val="center"/>
          </w:tcPr>
          <w:p>
            <w:pPr>
              <w:pStyle w:val="style0"/>
              <w:jc w:val="center"/>
              <w:rPr>
                <w:rFonts w:cs="Times New Roman"/>
                <w:sz w:val="20"/>
                <w:szCs w:val="20"/>
              </w:rPr>
            </w:pPr>
            <w:r>
              <w:rPr>
                <w:rFonts w:cs="Times New Roman"/>
                <w:b/>
                <w:bCs/>
                <w:sz w:val="20"/>
                <w:szCs w:val="20"/>
              </w:rPr>
              <w:t>Metode Analisis Data</w:t>
            </w:r>
          </w:p>
        </w:tc>
        <w:tc>
          <w:tcPr>
            <w:tcW w:w="1391" w:type="pct"/>
            <w:tcBorders/>
          </w:tcPr>
          <w:p>
            <w:pPr>
              <w:pStyle w:val="style0"/>
              <w:rPr>
                <w:rFonts w:cs="Times New Roman"/>
                <w:sz w:val="20"/>
                <w:szCs w:val="20"/>
              </w:rPr>
            </w:pPr>
            <w:r>
              <w:rPr>
                <w:rFonts w:cs="Times New Roman"/>
                <w:sz w:val="20"/>
                <w:szCs w:val="20"/>
              </w:rPr>
              <w:t>Analisis Regresi Linier Berganda</w:t>
            </w:r>
          </w:p>
        </w:tc>
        <w:tc>
          <w:tcPr>
            <w:tcW w:w="1392" w:type="pct"/>
            <w:tcBorders/>
          </w:tcPr>
          <w:p>
            <w:pPr>
              <w:pStyle w:val="style0"/>
              <w:rPr>
                <w:rFonts w:cs="Times New Roman"/>
                <w:sz w:val="20"/>
                <w:szCs w:val="20"/>
              </w:rPr>
            </w:pPr>
            <w:r>
              <w:rPr>
                <w:rFonts w:cs="Times New Roman"/>
                <w:sz w:val="20"/>
                <w:szCs w:val="20"/>
              </w:rPr>
              <w:t>Analisis Deskriptif dan Analisis Inferensial</w:t>
            </w:r>
          </w:p>
        </w:tc>
        <w:tc>
          <w:tcPr>
            <w:tcW w:w="1368" w:type="pct"/>
            <w:tcBorders/>
          </w:tcPr>
          <w:p>
            <w:pPr>
              <w:pStyle w:val="style0"/>
              <w:rPr>
                <w:rFonts w:cs="Times New Roman"/>
                <w:sz w:val="20"/>
                <w:szCs w:val="20"/>
              </w:rPr>
            </w:pPr>
            <w:r>
              <w:rPr>
                <w:rFonts w:cs="Times New Roman"/>
                <w:sz w:val="20"/>
                <w:szCs w:val="20"/>
              </w:rPr>
              <w:t>Analisis Regresi Linier Berganda</w:t>
            </w:r>
          </w:p>
        </w:tc>
      </w:tr>
      <w:tr>
        <w:tblPrEx/>
        <w:trPr/>
        <w:tc>
          <w:tcPr>
            <w:tcW w:w="849" w:type="pct"/>
            <w:tcBorders/>
            <w:vAlign w:val="center"/>
          </w:tcPr>
          <w:p>
            <w:pPr>
              <w:pStyle w:val="style0"/>
              <w:jc w:val="center"/>
              <w:rPr>
                <w:rFonts w:cs="Times New Roman"/>
                <w:i/>
                <w:iCs/>
                <w:sz w:val="20"/>
                <w:szCs w:val="20"/>
              </w:rPr>
            </w:pPr>
            <w:r>
              <w:rPr>
                <w:rFonts w:cs="Times New Roman"/>
                <w:b/>
                <w:bCs/>
                <w:sz w:val="20"/>
                <w:szCs w:val="20"/>
              </w:rPr>
              <w:t>Hasil Penelitian</w:t>
            </w:r>
          </w:p>
        </w:tc>
        <w:tc>
          <w:tcPr>
            <w:tcW w:w="1391" w:type="pct"/>
            <w:tcBorders/>
          </w:tcPr>
          <w:p>
            <w:pPr>
              <w:pStyle w:val="style179"/>
              <w:numPr>
                <w:ilvl w:val="0"/>
                <w:numId w:val="13"/>
              </w:numPr>
              <w:ind w:left="190" w:hanging="190"/>
              <w:jc w:val="both"/>
              <w:rPr>
                <w:rFonts w:cs="Times New Roman"/>
                <w:sz w:val="20"/>
                <w:szCs w:val="20"/>
              </w:rPr>
            </w:pPr>
            <w:r>
              <w:rPr>
                <w:rFonts w:cs="Times New Roman"/>
                <w:sz w:val="20"/>
                <w:szCs w:val="20"/>
              </w:rPr>
              <w:t xml:space="preserve">Implementasi </w:t>
            </w:r>
            <w:r>
              <w:rPr>
                <w:rFonts w:cs="Times New Roman"/>
                <w:i/>
                <w:iCs/>
                <w:sz w:val="20"/>
                <w:szCs w:val="20"/>
              </w:rPr>
              <w:t xml:space="preserve">Green </w:t>
            </w:r>
            <w:r>
              <w:rPr>
                <w:rFonts w:cs="Times New Roman"/>
                <w:i/>
                <w:iCs/>
                <w:sz w:val="20"/>
                <w:szCs w:val="20"/>
              </w:rPr>
              <w:t>Accounting</w:t>
            </w:r>
            <w:r>
              <w:rPr>
                <w:rFonts w:cs="Times New Roman"/>
                <w:sz w:val="20"/>
                <w:szCs w:val="20"/>
              </w:rPr>
              <w:t xml:space="preserve"> dan Material </w:t>
            </w:r>
            <w:r>
              <w:rPr>
                <w:rFonts w:cs="Times New Roman"/>
                <w:sz w:val="20"/>
                <w:szCs w:val="20"/>
              </w:rPr>
              <w:t>Flow</w:t>
            </w:r>
            <w:r>
              <w:rPr>
                <w:rFonts w:cs="Times New Roman"/>
                <w:sz w:val="20"/>
                <w:szCs w:val="20"/>
              </w:rPr>
              <w:t xml:space="preserve"> </w:t>
            </w:r>
            <w:r>
              <w:rPr>
                <w:rFonts w:cs="Times New Roman"/>
                <w:sz w:val="20"/>
                <w:szCs w:val="20"/>
              </w:rPr>
              <w:t>Cost</w:t>
            </w:r>
            <w:r>
              <w:rPr>
                <w:rFonts w:cs="Times New Roman"/>
                <w:sz w:val="20"/>
                <w:szCs w:val="20"/>
              </w:rPr>
              <w:t xml:space="preserve"> </w:t>
            </w:r>
            <w:r>
              <w:rPr>
                <w:rFonts w:cs="Times New Roman"/>
                <w:sz w:val="20"/>
                <w:szCs w:val="20"/>
              </w:rPr>
              <w:t>Accounting</w:t>
            </w:r>
            <w:r>
              <w:rPr>
                <w:rFonts w:cs="Times New Roman"/>
                <w:sz w:val="20"/>
                <w:szCs w:val="20"/>
              </w:rPr>
              <w:t xml:space="preserve"> berpengaruh positif dan signifikan dalam meningkatkan </w:t>
            </w:r>
            <w:r>
              <w:rPr>
                <w:rFonts w:cs="Times New Roman"/>
                <w:i/>
                <w:iCs/>
                <w:sz w:val="20"/>
                <w:szCs w:val="20"/>
              </w:rPr>
              <w:t>Sustainable</w:t>
            </w:r>
            <w:r>
              <w:rPr>
                <w:rFonts w:cs="Times New Roman"/>
                <w:i/>
                <w:iCs/>
                <w:sz w:val="20"/>
                <w:szCs w:val="20"/>
              </w:rPr>
              <w:t xml:space="preserve"> Development</w:t>
            </w:r>
          </w:p>
        </w:tc>
        <w:tc>
          <w:tcPr>
            <w:tcW w:w="1392" w:type="pct"/>
            <w:tcBorders/>
          </w:tcPr>
          <w:p>
            <w:pPr>
              <w:pStyle w:val="style179"/>
              <w:numPr>
                <w:ilvl w:val="0"/>
                <w:numId w:val="13"/>
              </w:numPr>
              <w:ind w:left="198" w:hanging="198"/>
              <w:jc w:val="both"/>
              <w:rPr>
                <w:rFonts w:cs="Times New Roman"/>
                <w:sz w:val="20"/>
                <w:szCs w:val="20"/>
              </w:rPr>
            </w:pPr>
            <w:r>
              <w:rPr>
                <w:rFonts w:cs="Times New Roman"/>
                <w:i/>
                <w:iCs/>
                <w:sz w:val="20"/>
                <w:szCs w:val="20"/>
              </w:rPr>
              <w:t xml:space="preserve">Green </w:t>
            </w:r>
            <w:r>
              <w:rPr>
                <w:rFonts w:cs="Times New Roman"/>
                <w:i/>
                <w:iCs/>
                <w:sz w:val="20"/>
                <w:szCs w:val="20"/>
              </w:rPr>
              <w:t>Accounting</w:t>
            </w:r>
            <w:r>
              <w:rPr>
                <w:rFonts w:cs="Times New Roman"/>
                <w:i/>
                <w:iCs/>
                <w:sz w:val="20"/>
                <w:szCs w:val="20"/>
              </w:rPr>
              <w:t xml:space="preserve"> </w:t>
            </w:r>
            <w:r>
              <w:rPr>
                <w:rFonts w:cs="Times New Roman"/>
                <w:sz w:val="20"/>
                <w:szCs w:val="20"/>
              </w:rPr>
              <w:t xml:space="preserve">dan MFCA berpengaruh positif terhadap </w:t>
            </w:r>
            <w:r>
              <w:rPr>
                <w:rFonts w:cs="Times New Roman"/>
                <w:i/>
                <w:iCs/>
                <w:sz w:val="20"/>
                <w:szCs w:val="20"/>
              </w:rPr>
              <w:t>Sustainabale</w:t>
            </w:r>
            <w:r>
              <w:rPr>
                <w:rFonts w:cs="Times New Roman"/>
                <w:i/>
                <w:iCs/>
                <w:sz w:val="20"/>
                <w:szCs w:val="20"/>
              </w:rPr>
              <w:t xml:space="preserve"> Development</w:t>
            </w:r>
            <w:r>
              <w:rPr>
                <w:rFonts w:cs="Times New Roman"/>
                <w:sz w:val="20"/>
                <w:szCs w:val="20"/>
              </w:rPr>
              <w:t xml:space="preserve"> </w:t>
            </w:r>
          </w:p>
          <w:p>
            <w:pPr>
              <w:pStyle w:val="style179"/>
              <w:numPr>
                <w:ilvl w:val="0"/>
                <w:numId w:val="13"/>
              </w:numPr>
              <w:ind w:left="177" w:hanging="177"/>
              <w:rPr>
                <w:rFonts w:cs="Times New Roman"/>
                <w:sz w:val="20"/>
                <w:szCs w:val="20"/>
              </w:rPr>
            </w:pPr>
            <w:r>
              <w:rPr>
                <w:rFonts w:cs="Times New Roman"/>
                <w:i/>
                <w:iCs/>
                <w:sz w:val="20"/>
                <w:szCs w:val="20"/>
              </w:rPr>
              <w:t xml:space="preserve">Resource </w:t>
            </w:r>
            <w:r>
              <w:rPr>
                <w:rFonts w:cs="Times New Roman"/>
                <w:i/>
                <w:iCs/>
                <w:sz w:val="20"/>
                <w:szCs w:val="20"/>
              </w:rPr>
              <w:t>effeciency</w:t>
            </w:r>
            <w:r>
              <w:rPr>
                <w:rFonts w:cs="Times New Roman"/>
                <w:i/>
                <w:iCs/>
                <w:sz w:val="20"/>
                <w:szCs w:val="20"/>
              </w:rPr>
              <w:t xml:space="preserve"> </w:t>
            </w:r>
            <w:r>
              <w:rPr>
                <w:rFonts w:cs="Times New Roman"/>
                <w:sz w:val="20"/>
                <w:szCs w:val="20"/>
              </w:rPr>
              <w:t xml:space="preserve">memperkuat hubungan Implementasi </w:t>
            </w:r>
            <w:r>
              <w:rPr>
                <w:rFonts w:cs="Times New Roman"/>
                <w:i/>
                <w:iCs/>
                <w:sz w:val="20"/>
                <w:szCs w:val="20"/>
              </w:rPr>
              <w:t xml:space="preserve">Green </w:t>
            </w:r>
            <w:r>
              <w:rPr>
                <w:rFonts w:cs="Times New Roman"/>
                <w:i/>
                <w:iCs/>
                <w:sz w:val="20"/>
                <w:szCs w:val="20"/>
              </w:rPr>
              <w:t>Accounting</w:t>
            </w:r>
            <w:r>
              <w:rPr>
                <w:rFonts w:cs="Times New Roman"/>
                <w:i/>
                <w:iCs/>
                <w:sz w:val="20"/>
                <w:szCs w:val="20"/>
              </w:rPr>
              <w:t xml:space="preserve"> </w:t>
            </w:r>
            <w:r>
              <w:rPr>
                <w:rFonts w:cs="Times New Roman"/>
                <w:sz w:val="20"/>
                <w:szCs w:val="20"/>
              </w:rPr>
              <w:t xml:space="preserve">dan MFCA terhadap </w:t>
            </w:r>
            <w:r>
              <w:rPr>
                <w:rFonts w:cs="Times New Roman"/>
                <w:sz w:val="20"/>
                <w:szCs w:val="20"/>
              </w:rPr>
              <w:t>Sustainable</w:t>
            </w:r>
            <w:r>
              <w:rPr>
                <w:rFonts w:cs="Times New Roman"/>
                <w:sz w:val="20"/>
                <w:szCs w:val="20"/>
              </w:rPr>
              <w:t xml:space="preserve"> Development</w:t>
            </w:r>
          </w:p>
        </w:tc>
        <w:tc>
          <w:tcPr>
            <w:tcW w:w="1368" w:type="pct"/>
            <w:tcBorders/>
          </w:tcPr>
          <w:p>
            <w:pPr>
              <w:pStyle w:val="style179"/>
              <w:numPr>
                <w:ilvl w:val="0"/>
                <w:numId w:val="13"/>
              </w:numPr>
              <w:ind w:left="249" w:hanging="249"/>
              <w:jc w:val="both"/>
              <w:rPr>
                <w:rFonts w:cs="Times New Roman"/>
                <w:sz w:val="20"/>
                <w:szCs w:val="20"/>
              </w:rPr>
            </w:pPr>
            <w:r>
              <w:rPr>
                <w:rFonts w:cs="Times New Roman"/>
                <w:i/>
                <w:iCs/>
                <w:sz w:val="20"/>
                <w:szCs w:val="20"/>
              </w:rPr>
              <w:t xml:space="preserve">Green </w:t>
            </w:r>
            <w:r>
              <w:rPr>
                <w:rFonts w:cs="Times New Roman"/>
                <w:i/>
                <w:iCs/>
                <w:sz w:val="20"/>
                <w:szCs w:val="20"/>
              </w:rPr>
              <w:t>accounting</w:t>
            </w:r>
            <w:r>
              <w:rPr>
                <w:rFonts w:cs="Times New Roman"/>
                <w:i/>
                <w:iCs/>
                <w:sz w:val="20"/>
                <w:szCs w:val="20"/>
              </w:rPr>
              <w:t xml:space="preserve"> </w:t>
            </w:r>
            <w:r>
              <w:rPr>
                <w:rFonts w:cs="Times New Roman"/>
                <w:sz w:val="20"/>
                <w:szCs w:val="20"/>
              </w:rPr>
              <w:t xml:space="preserve">dan </w:t>
            </w:r>
            <w:r>
              <w:rPr>
                <w:rFonts w:cs="Times New Roman"/>
                <w:i/>
                <w:iCs/>
                <w:sz w:val="20"/>
                <w:szCs w:val="20"/>
              </w:rPr>
              <w:t xml:space="preserve">material </w:t>
            </w:r>
            <w:r>
              <w:rPr>
                <w:rFonts w:cs="Times New Roman"/>
                <w:i/>
                <w:iCs/>
                <w:sz w:val="20"/>
                <w:szCs w:val="20"/>
              </w:rPr>
              <w:t>flow</w:t>
            </w:r>
            <w:r>
              <w:rPr>
                <w:rFonts w:cs="Times New Roman"/>
                <w:i/>
                <w:iCs/>
                <w:sz w:val="20"/>
                <w:szCs w:val="20"/>
              </w:rPr>
              <w:t xml:space="preserve"> </w:t>
            </w:r>
            <w:r>
              <w:rPr>
                <w:rFonts w:cs="Times New Roman"/>
                <w:i/>
                <w:iCs/>
                <w:sz w:val="20"/>
                <w:szCs w:val="20"/>
              </w:rPr>
              <w:t>cost</w:t>
            </w:r>
            <w:r>
              <w:rPr>
                <w:rFonts w:cs="Times New Roman"/>
                <w:i/>
                <w:iCs/>
                <w:sz w:val="20"/>
                <w:szCs w:val="20"/>
              </w:rPr>
              <w:t xml:space="preserve"> </w:t>
            </w:r>
            <w:r>
              <w:rPr>
                <w:rFonts w:cs="Times New Roman"/>
                <w:i/>
                <w:iCs/>
                <w:sz w:val="20"/>
                <w:szCs w:val="20"/>
              </w:rPr>
              <w:t>accounting</w:t>
            </w:r>
            <w:r>
              <w:rPr>
                <w:rFonts w:cs="Times New Roman"/>
                <w:sz w:val="20"/>
                <w:szCs w:val="20"/>
              </w:rPr>
              <w:t xml:space="preserve"> berpengaruh positif terhadap </w:t>
            </w:r>
            <w:r>
              <w:rPr>
                <w:rFonts w:cs="Times New Roman"/>
                <w:i/>
                <w:iCs/>
                <w:sz w:val="20"/>
                <w:szCs w:val="20"/>
              </w:rPr>
              <w:t>sustainable</w:t>
            </w:r>
            <w:r>
              <w:rPr>
                <w:rFonts w:cs="Times New Roman"/>
                <w:i/>
                <w:iCs/>
                <w:sz w:val="20"/>
                <w:szCs w:val="20"/>
              </w:rPr>
              <w:t xml:space="preserve"> </w:t>
            </w:r>
            <w:r>
              <w:rPr>
                <w:rFonts w:cs="Times New Roman"/>
                <w:i/>
                <w:iCs/>
                <w:sz w:val="20"/>
                <w:szCs w:val="20"/>
              </w:rPr>
              <w:t>development</w:t>
            </w:r>
            <w:r>
              <w:rPr>
                <w:rFonts w:cs="Times New Roman"/>
                <w:sz w:val="20"/>
                <w:szCs w:val="20"/>
              </w:rPr>
              <w:t xml:space="preserve"> secara parsial.</w:t>
            </w:r>
          </w:p>
          <w:p>
            <w:pPr>
              <w:pStyle w:val="style179"/>
              <w:numPr>
                <w:ilvl w:val="0"/>
                <w:numId w:val="13"/>
              </w:numPr>
              <w:ind w:left="249" w:hanging="249"/>
              <w:rPr>
                <w:rFonts w:cs="Times New Roman"/>
                <w:sz w:val="20"/>
                <w:szCs w:val="20"/>
              </w:rPr>
            </w:pPr>
            <w:r>
              <w:rPr>
                <w:rFonts w:cs="Times New Roman"/>
                <w:i/>
                <w:iCs/>
                <w:sz w:val="20"/>
                <w:szCs w:val="20"/>
              </w:rPr>
              <w:t xml:space="preserve">Green </w:t>
            </w:r>
            <w:r>
              <w:rPr>
                <w:rFonts w:cs="Times New Roman"/>
                <w:i/>
                <w:iCs/>
                <w:sz w:val="20"/>
                <w:szCs w:val="20"/>
              </w:rPr>
              <w:t>accounting</w:t>
            </w:r>
            <w:r>
              <w:rPr>
                <w:rFonts w:cs="Times New Roman"/>
                <w:sz w:val="20"/>
                <w:szCs w:val="20"/>
              </w:rPr>
              <w:t xml:space="preserve"> dan </w:t>
            </w:r>
            <w:r>
              <w:rPr>
                <w:rFonts w:cs="Times New Roman"/>
                <w:i/>
                <w:iCs/>
                <w:sz w:val="20"/>
                <w:szCs w:val="20"/>
              </w:rPr>
              <w:t xml:space="preserve">material </w:t>
            </w:r>
            <w:r>
              <w:rPr>
                <w:rFonts w:cs="Times New Roman"/>
                <w:i/>
                <w:iCs/>
                <w:sz w:val="20"/>
                <w:szCs w:val="20"/>
              </w:rPr>
              <w:t>flow</w:t>
            </w:r>
            <w:r>
              <w:rPr>
                <w:rFonts w:cs="Times New Roman"/>
                <w:i/>
                <w:iCs/>
                <w:sz w:val="20"/>
                <w:szCs w:val="20"/>
              </w:rPr>
              <w:t xml:space="preserve"> </w:t>
            </w:r>
            <w:r>
              <w:rPr>
                <w:rFonts w:cs="Times New Roman"/>
                <w:i/>
                <w:iCs/>
                <w:sz w:val="20"/>
                <w:szCs w:val="20"/>
              </w:rPr>
              <w:t>cost</w:t>
            </w:r>
            <w:r>
              <w:rPr>
                <w:rFonts w:cs="Times New Roman"/>
                <w:i/>
                <w:iCs/>
                <w:sz w:val="20"/>
                <w:szCs w:val="20"/>
              </w:rPr>
              <w:t xml:space="preserve"> </w:t>
            </w:r>
            <w:r>
              <w:rPr>
                <w:rFonts w:cs="Times New Roman"/>
                <w:i/>
                <w:iCs/>
                <w:sz w:val="20"/>
                <w:szCs w:val="20"/>
              </w:rPr>
              <w:t>accounting</w:t>
            </w:r>
            <w:r>
              <w:rPr>
                <w:rFonts w:cs="Times New Roman"/>
                <w:i/>
                <w:iCs/>
                <w:sz w:val="20"/>
                <w:szCs w:val="20"/>
              </w:rPr>
              <w:t xml:space="preserve"> </w:t>
            </w:r>
            <w:r>
              <w:rPr>
                <w:rFonts w:cs="Times New Roman"/>
                <w:sz w:val="20"/>
                <w:szCs w:val="20"/>
              </w:rPr>
              <w:t xml:space="preserve">berpengaruh terhadap </w:t>
            </w:r>
            <w:r>
              <w:rPr>
                <w:rFonts w:cs="Times New Roman"/>
                <w:i/>
                <w:iCs/>
                <w:sz w:val="20"/>
                <w:szCs w:val="20"/>
              </w:rPr>
              <w:t>sustainable</w:t>
            </w:r>
            <w:r>
              <w:rPr>
                <w:rFonts w:cs="Times New Roman"/>
                <w:i/>
                <w:iCs/>
                <w:sz w:val="20"/>
                <w:szCs w:val="20"/>
              </w:rPr>
              <w:t xml:space="preserve"> </w:t>
            </w:r>
            <w:r>
              <w:rPr>
                <w:rFonts w:cs="Times New Roman"/>
                <w:i/>
                <w:iCs/>
                <w:sz w:val="20"/>
                <w:szCs w:val="20"/>
              </w:rPr>
              <w:t>development</w:t>
            </w:r>
            <w:r>
              <w:rPr>
                <w:rFonts w:cs="Times New Roman"/>
                <w:sz w:val="20"/>
                <w:szCs w:val="20"/>
              </w:rPr>
              <w:t xml:space="preserve"> secara simultan</w:t>
            </w:r>
          </w:p>
        </w:tc>
      </w:tr>
    </w:tbl>
    <w:p>
      <w:pPr>
        <w:pStyle w:val="style0"/>
        <w:spacing w:lineRule="auto" w:line="480"/>
        <w:jc w:val="both"/>
        <w:rPr>
          <w:rFonts w:cs="Times New Roman"/>
          <w:i/>
          <w:iCs/>
          <w:sz w:val="20"/>
          <w:szCs w:val="24"/>
        </w:rPr>
      </w:pPr>
      <w:r>
        <w:rPr>
          <w:rFonts w:cs="Times New Roman"/>
          <w:i/>
          <w:iCs/>
          <w:sz w:val="20"/>
          <w:szCs w:val="24"/>
        </w:rPr>
        <w:t>Sumber : Data Olahan 2025</w:t>
      </w:r>
    </w:p>
    <w:bookmarkStart w:id="41" w:name="_Toc149580095"/>
    <w:bookmarkStart w:id="42" w:name="_Toc149831097"/>
    <w:bookmarkStart w:id="43" w:name="_Toc201128092"/>
    <w:p>
      <w:pPr>
        <w:pStyle w:val="style2"/>
        <w:numPr>
          <w:ilvl w:val="0"/>
          <w:numId w:val="22"/>
        </w:numPr>
        <w:spacing w:lineRule="auto" w:line="480"/>
        <w:ind w:left="567" w:hanging="567"/>
        <w:rPr/>
      </w:pPr>
      <w:r>
        <w:t>Rerangka Konseptual</w:t>
      </w:r>
      <w:bookmarkEnd w:id="41"/>
      <w:bookmarkEnd w:id="42"/>
      <w:bookmarkEnd w:id="43"/>
    </w:p>
    <w:p>
      <w:pPr>
        <w:pStyle w:val="style0"/>
        <w:spacing w:lineRule="auto" w:line="480"/>
        <w:ind w:firstLine="567"/>
        <w:jc w:val="both"/>
        <w:rPr>
          <w:rFonts w:cs="Times New Roman"/>
          <w:szCs w:val="32"/>
        </w:rPr>
      </w:pPr>
      <w:r>
        <w:rPr>
          <w:rFonts w:cs="Times New Roman"/>
          <w:szCs w:val="32"/>
        </w:rPr>
        <w:t xml:space="preserve">Berdasarkan teori </w:t>
      </w:r>
      <w:r>
        <w:rPr>
          <w:rFonts w:cs="Times New Roman"/>
          <w:i/>
          <w:iCs/>
          <w:szCs w:val="32"/>
        </w:rPr>
        <w:t>stakeholder</w:t>
      </w:r>
      <w:r>
        <w:rPr>
          <w:rFonts w:cs="Times New Roman"/>
          <w:i/>
          <w:iCs/>
          <w:szCs w:val="32"/>
        </w:rPr>
        <w:t xml:space="preserve"> </w:t>
      </w:r>
      <w:r>
        <w:rPr>
          <w:rFonts w:cs="Times New Roman"/>
          <w:szCs w:val="32"/>
        </w:rPr>
        <w:t xml:space="preserve">dan teori legitimasi terdapat pengaruh antara </w:t>
      </w:r>
      <w:r>
        <w:rPr>
          <w:rFonts w:cs="Times New Roman"/>
          <w:i/>
          <w:iCs/>
          <w:szCs w:val="32"/>
        </w:rPr>
        <w:t>green</w:t>
      </w:r>
      <w:r>
        <w:rPr>
          <w:rFonts w:cs="Times New Roman"/>
          <w:i/>
          <w:iCs/>
          <w:szCs w:val="32"/>
        </w:rPr>
        <w:t xml:space="preserve"> </w:t>
      </w:r>
      <w:r>
        <w:rPr>
          <w:rFonts w:cs="Times New Roman"/>
          <w:i/>
          <w:iCs/>
          <w:szCs w:val="32"/>
        </w:rPr>
        <w:t>accounting</w:t>
      </w:r>
      <w:r>
        <w:rPr>
          <w:rFonts w:cs="Times New Roman"/>
          <w:i/>
          <w:iCs/>
          <w:szCs w:val="32"/>
        </w:rPr>
        <w:t xml:space="preserve"> </w:t>
      </w:r>
      <w:r>
        <w:rPr>
          <w:rFonts w:cs="Times New Roman"/>
          <w:szCs w:val="32"/>
        </w:rPr>
        <w:t xml:space="preserve">dan </w:t>
      </w:r>
      <w:r>
        <w:rPr>
          <w:rFonts w:cs="Times New Roman"/>
          <w:i/>
          <w:iCs/>
          <w:szCs w:val="32"/>
        </w:rPr>
        <w:t xml:space="preserve">material </w:t>
      </w:r>
      <w:r>
        <w:rPr>
          <w:rFonts w:cs="Times New Roman"/>
          <w:i/>
          <w:iCs/>
          <w:szCs w:val="32"/>
        </w:rPr>
        <w:t>flow</w:t>
      </w:r>
      <w:r>
        <w:rPr>
          <w:rFonts w:cs="Times New Roman"/>
          <w:i/>
          <w:iCs/>
          <w:szCs w:val="32"/>
        </w:rPr>
        <w:t xml:space="preserve"> </w:t>
      </w:r>
      <w:r>
        <w:rPr>
          <w:rFonts w:cs="Times New Roman"/>
          <w:i/>
          <w:iCs/>
          <w:szCs w:val="32"/>
        </w:rPr>
        <w:t>cost</w:t>
      </w:r>
      <w:r>
        <w:rPr>
          <w:rFonts w:cs="Times New Roman"/>
          <w:i/>
          <w:iCs/>
          <w:szCs w:val="32"/>
        </w:rPr>
        <w:t xml:space="preserve"> </w:t>
      </w:r>
      <w:r>
        <w:rPr>
          <w:rFonts w:cs="Times New Roman"/>
          <w:i/>
          <w:iCs/>
          <w:szCs w:val="32"/>
        </w:rPr>
        <w:t>accounting</w:t>
      </w:r>
      <w:r>
        <w:rPr>
          <w:rFonts w:cs="Times New Roman"/>
          <w:i/>
          <w:iCs/>
          <w:szCs w:val="32"/>
        </w:rPr>
        <w:t xml:space="preserve"> </w:t>
      </w:r>
      <w:r>
        <w:rPr>
          <w:rFonts w:cs="Times New Roman"/>
          <w:szCs w:val="32"/>
        </w:rPr>
        <w:t xml:space="preserve">terhadap </w:t>
      </w:r>
      <w:r>
        <w:rPr>
          <w:rFonts w:cs="Times New Roman"/>
          <w:i/>
          <w:iCs/>
          <w:szCs w:val="32"/>
        </w:rPr>
        <w:t>sustainable</w:t>
      </w:r>
      <w:r>
        <w:rPr>
          <w:rFonts w:cs="Times New Roman"/>
          <w:i/>
          <w:iCs/>
          <w:szCs w:val="32"/>
        </w:rPr>
        <w:t xml:space="preserve"> </w:t>
      </w:r>
      <w:r>
        <w:rPr>
          <w:rFonts w:cs="Times New Roman"/>
          <w:i/>
          <w:iCs/>
          <w:szCs w:val="32"/>
        </w:rPr>
        <w:t>development</w:t>
      </w:r>
      <w:r>
        <w:rPr>
          <w:rFonts w:cs="Times New Roman"/>
          <w:szCs w:val="32"/>
        </w:rPr>
        <w:t xml:space="preserve">. </w:t>
      </w:r>
      <w:r>
        <w:rPr>
          <w:rFonts w:cs="Times New Roman"/>
          <w:i/>
          <w:iCs/>
          <w:szCs w:val="32"/>
        </w:rPr>
        <w:t xml:space="preserve">Green </w:t>
      </w:r>
      <w:r>
        <w:rPr>
          <w:rFonts w:cs="Times New Roman"/>
          <w:i/>
          <w:iCs/>
          <w:szCs w:val="32"/>
        </w:rPr>
        <w:t>accounting</w:t>
      </w:r>
      <w:r>
        <w:rPr>
          <w:rFonts w:cs="Times New Roman"/>
          <w:i/>
          <w:iCs/>
          <w:szCs w:val="32"/>
        </w:rPr>
        <w:t xml:space="preserve"> </w:t>
      </w:r>
      <w:r>
        <w:rPr>
          <w:rFonts w:cs="Times New Roman"/>
          <w:szCs w:val="32"/>
        </w:rPr>
        <w:t xml:space="preserve">merupakan pendekatan akuntansi yang mengintegrasikan aspek lingkungan ke dalam pengukuran dan pelaporan kinerja keuangan suatu perusahaan, pendekatan ini diyakini penting bagi para </w:t>
      </w:r>
      <w:r>
        <w:rPr>
          <w:rFonts w:cs="Times New Roman"/>
          <w:i/>
          <w:iCs/>
          <w:szCs w:val="32"/>
        </w:rPr>
        <w:t>stakeholder</w:t>
      </w:r>
      <w:r>
        <w:rPr>
          <w:rFonts w:cs="Times New Roman"/>
          <w:szCs w:val="32"/>
        </w:rPr>
        <w:t xml:space="preserve"> untuk mengetahui bagaimana dampak perusahaan terhadap lingkungan dalam melaksanakan kegiatan operasinya selain itu juga </w:t>
      </w:r>
      <w:r>
        <w:rPr>
          <w:rFonts w:cs="Times New Roman"/>
          <w:i/>
          <w:iCs/>
          <w:szCs w:val="32"/>
        </w:rPr>
        <w:t>green</w:t>
      </w:r>
      <w:r>
        <w:rPr>
          <w:rFonts w:cs="Times New Roman"/>
          <w:i/>
          <w:iCs/>
          <w:szCs w:val="32"/>
        </w:rPr>
        <w:t xml:space="preserve"> </w:t>
      </w:r>
      <w:r>
        <w:rPr>
          <w:rFonts w:cs="Times New Roman"/>
          <w:i/>
          <w:iCs/>
          <w:szCs w:val="32"/>
        </w:rPr>
        <w:t>accounting</w:t>
      </w:r>
      <w:r>
        <w:rPr>
          <w:rFonts w:cs="Times New Roman"/>
          <w:i/>
          <w:iCs/>
          <w:szCs w:val="32"/>
        </w:rPr>
        <w:t xml:space="preserve"> </w:t>
      </w:r>
      <w:r>
        <w:rPr>
          <w:rFonts w:cs="Times New Roman"/>
          <w:szCs w:val="32"/>
        </w:rPr>
        <w:t xml:space="preserve">dapat meningkatkan legitimasi masyarakat karena perusahaan yang menerapkan </w:t>
      </w:r>
      <w:r>
        <w:rPr>
          <w:rFonts w:cs="Times New Roman"/>
          <w:i/>
          <w:iCs/>
          <w:szCs w:val="32"/>
        </w:rPr>
        <w:t>green</w:t>
      </w:r>
      <w:r>
        <w:rPr>
          <w:rFonts w:cs="Times New Roman"/>
          <w:i/>
          <w:iCs/>
          <w:szCs w:val="32"/>
        </w:rPr>
        <w:t xml:space="preserve"> </w:t>
      </w:r>
      <w:r>
        <w:rPr>
          <w:rFonts w:cs="Times New Roman"/>
          <w:i/>
          <w:iCs/>
          <w:szCs w:val="32"/>
        </w:rPr>
        <w:t>accounting</w:t>
      </w:r>
      <w:r>
        <w:rPr>
          <w:rFonts w:cs="Times New Roman"/>
          <w:i/>
          <w:iCs/>
          <w:szCs w:val="32"/>
        </w:rPr>
        <w:t xml:space="preserve"> </w:t>
      </w:r>
      <w:r>
        <w:rPr>
          <w:rFonts w:cs="Times New Roman"/>
          <w:szCs w:val="32"/>
        </w:rPr>
        <w:t xml:space="preserve">melakukan pengungkapan informasi terkait dengan dampak lingkungan dari aktivitas bisnis atau organisasi. </w:t>
      </w:r>
    </w:p>
    <w:p>
      <w:pPr>
        <w:pStyle w:val="style0"/>
        <w:spacing w:lineRule="auto" w:line="480"/>
        <w:ind w:firstLine="567"/>
        <w:jc w:val="both"/>
        <w:rPr>
          <w:rFonts w:cs="Times New Roman"/>
          <w:szCs w:val="32"/>
        </w:rPr>
      </w:pPr>
      <w:r>
        <w:rPr>
          <w:rFonts w:cs="Times New Roman"/>
          <w:i/>
          <w:iCs/>
          <w:szCs w:val="32"/>
        </w:rPr>
        <w:t xml:space="preserve">Material </w:t>
      </w:r>
      <w:r>
        <w:rPr>
          <w:rFonts w:cs="Times New Roman"/>
          <w:i/>
          <w:iCs/>
          <w:szCs w:val="32"/>
        </w:rPr>
        <w:t>Flow</w:t>
      </w:r>
      <w:r>
        <w:rPr>
          <w:rFonts w:cs="Times New Roman"/>
          <w:i/>
          <w:iCs/>
          <w:szCs w:val="32"/>
        </w:rPr>
        <w:t xml:space="preserve"> </w:t>
      </w:r>
      <w:r>
        <w:rPr>
          <w:rFonts w:cs="Times New Roman"/>
          <w:i/>
          <w:iCs/>
          <w:szCs w:val="32"/>
        </w:rPr>
        <w:t>Cost</w:t>
      </w:r>
      <w:r>
        <w:rPr>
          <w:rFonts w:cs="Times New Roman"/>
          <w:i/>
          <w:iCs/>
          <w:szCs w:val="32"/>
        </w:rPr>
        <w:t xml:space="preserve"> </w:t>
      </w:r>
      <w:r>
        <w:rPr>
          <w:rFonts w:cs="Times New Roman"/>
          <w:i/>
          <w:iCs/>
          <w:szCs w:val="32"/>
        </w:rPr>
        <w:t>Accounting</w:t>
      </w:r>
      <w:r>
        <w:rPr>
          <w:rFonts w:cs="Times New Roman"/>
          <w:i/>
          <w:iCs/>
          <w:szCs w:val="32"/>
        </w:rPr>
        <w:t xml:space="preserve"> </w:t>
      </w:r>
      <w:r>
        <w:rPr>
          <w:rFonts w:cs="Times New Roman"/>
          <w:szCs w:val="32"/>
        </w:rPr>
        <w:t>(MFCA)</w:t>
      </w:r>
      <w:r>
        <w:rPr>
          <w:rFonts w:cs="Times New Roman"/>
          <w:i/>
          <w:iCs/>
          <w:szCs w:val="32"/>
        </w:rPr>
        <w:t xml:space="preserve"> </w:t>
      </w:r>
      <w:r>
        <w:rPr>
          <w:rFonts w:cs="Times New Roman"/>
          <w:szCs w:val="32"/>
        </w:rPr>
        <w:t xml:space="preserve">merupakan metode yang digunakan dalam akuntansi dan manajemen untuk mengukur, mengelola, dan melaporkan biaya yang terkait dengan aliran material dalam proses produksi. MFCA memfasilitasi komunikasi antara perusahaan dan </w:t>
      </w:r>
      <w:r>
        <w:rPr>
          <w:rFonts w:cs="Times New Roman"/>
          <w:i/>
          <w:iCs/>
          <w:szCs w:val="32"/>
        </w:rPr>
        <w:t>stakeholder</w:t>
      </w:r>
      <w:r>
        <w:rPr>
          <w:rFonts w:cs="Times New Roman"/>
          <w:szCs w:val="32"/>
        </w:rPr>
        <w:t xml:space="preserve">, terutama mereka yang peduli dengan isu-isu lingkungan dan tanggung jawab sosial perusahaan. Ini membantu perusahaan memenuhi harapan dan tuntutan </w:t>
      </w:r>
      <w:r>
        <w:rPr>
          <w:rFonts w:cs="Times New Roman"/>
          <w:i/>
          <w:iCs/>
          <w:szCs w:val="32"/>
        </w:rPr>
        <w:t>stakeholder</w:t>
      </w:r>
      <w:r>
        <w:rPr>
          <w:rFonts w:cs="Times New Roman"/>
          <w:szCs w:val="32"/>
        </w:rPr>
        <w:t xml:space="preserve"> dan membangun hubungan yang lebih baik dengan mereka. MFCA juga bertujuan untuk </w:t>
      </w:r>
      <w:r>
        <w:rPr>
          <w:rFonts w:cs="Times New Roman"/>
          <w:szCs w:val="32"/>
        </w:rPr>
        <w:t>meminimalisir</w:t>
      </w:r>
      <w:r>
        <w:rPr>
          <w:rFonts w:cs="Times New Roman"/>
          <w:szCs w:val="32"/>
        </w:rPr>
        <w:t xml:space="preserve"> terjadinya pemborosan yang akan berakibat timbulnya limbah yang berlebihan yang dapat merusak lingkungan. Sehingga dengan MFCA perusahaan mendapatkan legitimasi dari masyarakat.</w:t>
      </w:r>
    </w:p>
    <w:p>
      <w:pPr>
        <w:pStyle w:val="style0"/>
        <w:spacing w:lineRule="auto" w:line="480"/>
        <w:ind w:firstLine="567"/>
        <w:jc w:val="both"/>
        <w:rPr>
          <w:rFonts w:cs="Times New Roman"/>
          <w:szCs w:val="32"/>
        </w:rPr>
      </w:pPr>
      <w:r>
        <w:rPr>
          <w:rFonts w:cs="Times New Roman"/>
          <w:szCs w:val="32"/>
        </w:rPr>
        <w:t xml:space="preserve"> Dengan penerapan </w:t>
      </w:r>
      <w:r>
        <w:rPr>
          <w:rFonts w:cs="Times New Roman"/>
          <w:i/>
          <w:iCs/>
          <w:szCs w:val="32"/>
        </w:rPr>
        <w:t>green</w:t>
      </w:r>
      <w:r>
        <w:rPr>
          <w:rFonts w:cs="Times New Roman"/>
          <w:i/>
          <w:iCs/>
          <w:szCs w:val="32"/>
        </w:rPr>
        <w:t xml:space="preserve"> </w:t>
      </w:r>
      <w:r>
        <w:rPr>
          <w:rFonts w:cs="Times New Roman"/>
          <w:i/>
          <w:iCs/>
          <w:szCs w:val="32"/>
        </w:rPr>
        <w:t>accounting</w:t>
      </w:r>
      <w:r>
        <w:rPr>
          <w:rFonts w:cs="Times New Roman"/>
          <w:szCs w:val="32"/>
        </w:rPr>
        <w:t xml:space="preserve"> dan juga MFCA memberikan pandangan kepada masyarakat bahwa Perusahaan ini telah sepenuhnya sadar akan pentingnya keberlanjutan lingkungan dan telah mengambil langkah-langkah proaktif untuk meminimalkan dampak lingkungan dari operasi bisnisnya. Hal ini dapat memenuhi kebutuhan para </w:t>
      </w:r>
      <w:r>
        <w:rPr>
          <w:rFonts w:cs="Times New Roman"/>
          <w:i/>
          <w:iCs/>
          <w:szCs w:val="32"/>
        </w:rPr>
        <w:t>stakeholder</w:t>
      </w:r>
      <w:r>
        <w:rPr>
          <w:rFonts w:cs="Times New Roman"/>
          <w:szCs w:val="32"/>
        </w:rPr>
        <w:t xml:space="preserve"> dan juga dapat mendapatkan legitimasi dari masyarakat agar perusahaan dapat berjalan secara lancar dalam jangka waktu tertentu sehingga tercapainya tujuan </w:t>
      </w:r>
      <w:r>
        <w:rPr>
          <w:rFonts w:cs="Times New Roman"/>
          <w:i/>
          <w:iCs/>
          <w:szCs w:val="32"/>
        </w:rPr>
        <w:t>sustainable</w:t>
      </w:r>
      <w:r>
        <w:rPr>
          <w:rFonts w:cs="Times New Roman"/>
          <w:i/>
          <w:iCs/>
          <w:szCs w:val="32"/>
        </w:rPr>
        <w:t xml:space="preserve"> </w:t>
      </w:r>
      <w:r>
        <w:rPr>
          <w:rFonts w:cs="Times New Roman"/>
          <w:i/>
          <w:iCs/>
          <w:szCs w:val="32"/>
        </w:rPr>
        <w:t>development</w:t>
      </w:r>
      <w:r>
        <w:rPr>
          <w:rFonts w:cs="Times New Roman"/>
          <w:szCs w:val="32"/>
        </w:rPr>
        <w:t>.</w:t>
      </w:r>
    </w:p>
    <w:p>
      <w:pPr>
        <w:pStyle w:val="style0"/>
        <w:spacing w:lineRule="auto" w:line="480"/>
        <w:ind w:firstLine="567"/>
        <w:jc w:val="both"/>
        <w:rPr>
          <w:rFonts w:cs="Times New Roman"/>
          <w:szCs w:val="32"/>
        </w:rPr>
      </w:pPr>
      <w:r>
        <w:rPr>
          <w:rFonts w:cs="Times New Roman"/>
          <w:szCs w:val="32"/>
        </w:rPr>
        <w:t>Berdasarkan uraian di atas, maka rerangka konseptual dapat disajikan sesuai dengan bagan yang digambarkan yaitu sebagai berikut:</w:t>
      </w:r>
    </w:p>
    <w:p>
      <w:pPr>
        <w:pStyle w:val="style0"/>
        <w:spacing w:lineRule="auto" w:line="480"/>
        <w:ind w:firstLine="567"/>
        <w:jc w:val="both"/>
        <w:rPr>
          <w:rFonts w:cs="Times New Roman"/>
          <w:szCs w:val="32"/>
        </w:rPr>
      </w:pPr>
    </w:p>
    <w:p>
      <w:pPr>
        <w:pStyle w:val="style0"/>
        <w:spacing w:lineRule="auto" w:line="480"/>
        <w:ind w:firstLine="567"/>
        <w:jc w:val="both"/>
        <w:rPr>
          <w:rFonts w:cs="Times New Roman"/>
          <w:szCs w:val="32"/>
        </w:rPr>
      </w:pPr>
    </w:p>
    <w:p>
      <w:pPr>
        <w:pStyle w:val="style0"/>
        <w:spacing w:lineRule="auto" w:line="480"/>
        <w:ind w:firstLine="567"/>
        <w:jc w:val="both"/>
        <w:rPr>
          <w:rFonts w:cs="Times New Roman"/>
          <w:szCs w:val="32"/>
        </w:rPr>
      </w:pPr>
    </w:p>
    <w:p>
      <w:pPr>
        <w:pStyle w:val="style0"/>
        <w:spacing w:lineRule="auto" w:line="480"/>
        <w:jc w:val="both"/>
        <w:rPr>
          <w:rFonts w:cs="Times New Roman"/>
          <w:szCs w:val="32"/>
        </w:rPr>
      </w:pPr>
      <w:r>
        <w:rPr>
          <w:rFonts w:cs="Times New Roman"/>
          <w:noProof/>
          <w:szCs w:val="32"/>
        </w:rPr>
        <mc:AlternateContent>
          <mc:Choice Requires="wps">
            <w:drawing>
              <wp:anchor distT="0" distB="0" distL="0" distR="0" simplePos="false" relativeHeight="2" behindDoc="false" locked="false" layoutInCell="true" allowOverlap="true">
                <wp:simplePos x="0" y="0"/>
                <wp:positionH relativeFrom="column">
                  <wp:posOffset>0</wp:posOffset>
                </wp:positionH>
                <wp:positionV relativeFrom="paragraph">
                  <wp:posOffset>0</wp:posOffset>
                </wp:positionV>
                <wp:extent cx="635000" cy="635000"/>
                <wp:effectExtent l="9525" t="9525" r="12700" b="12700"/>
                <wp:wrapNone/>
                <wp:docPr id="1027" name="AutoShape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5000" cy="63500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0.0pt;margin-top:0.0pt;width:50.0pt;height:50.0pt;z-index:2;mso-position-horizontal-relative:text;mso-position-vertical-relative:text;mso-width-percent:0;mso-height-percent:0;mso-width-relative:page;mso-height-relative:page;mso-wrap-distance-left:0.0pt;mso-wrap-distance-right:0.0pt;visibility:visible;">
                <v:fill/>
              </v:shape>
            </w:pict>
          </mc:Fallback>
        </mc:AlternateContent>
      </w:r>
      <w:r>
        <w:rPr>
          <w:rFonts w:ascii="Calibri" w:hAnsi="Calibri"/>
          <w:noProof/>
          <w:sz w:val="22"/>
        </w:rPr>
        <mc:AlternateContent>
          <mc:Choice Requires="wpg">
            <w:drawing>
              <wp:anchor distT="0" distB="0" distL="0" distR="0" simplePos="false" relativeHeight="16" behindDoc="false" locked="false" layoutInCell="true" allowOverlap="true">
                <wp:simplePos x="0" y="0"/>
                <wp:positionH relativeFrom="column">
                  <wp:posOffset>-146050</wp:posOffset>
                </wp:positionH>
                <wp:positionV relativeFrom="paragraph">
                  <wp:posOffset>356235</wp:posOffset>
                </wp:positionV>
                <wp:extent cx="5221605" cy="6529705"/>
                <wp:effectExtent l="8255" t="15240" r="8890" b="8255"/>
                <wp:wrapNone/>
                <wp:docPr id="1028" name="10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221605" cy="6529705"/>
                          <a:chOff x="0" y="0"/>
                          <a:chExt cx="52216" cy="65298"/>
                        </a:xfrm>
                      </wpg:grpSpPr>
                      <wps:wsp>
                        <wps:cNvSpPr/>
                        <wps:spPr>
                          <a:xfrm rot="0">
                            <a:off x="16943" y="0"/>
                            <a:ext cx="18389" cy="5689"/>
                          </a:xfrm>
                          <a:prstGeom prst="rect"/>
                          <a:solidFill>
                            <a:srgbClr val="ffffff"/>
                          </a:solidFill>
                          <a:ln cmpd="sng" cap="flat" w="12700">
                            <a:solidFill>
                              <a:srgbClr val="000000"/>
                            </a:solidFill>
                            <a:prstDash val="solid"/>
                            <a:miter/>
                            <a:headEnd len="med" w="med" type="none"/>
                            <a:tailEnd len="med" w="med" type="none"/>
                          </a:ln>
                        </wps:spPr>
                        <wps:txbx id="1029">
                          <w:txbxContent>
                            <w:p>
                              <w:pPr>
                                <w:pStyle w:val="style0"/>
                                <w:jc w:val="center"/>
                                <w:rPr>
                                  <w:rFonts w:cs="Times New Roman"/>
                                  <w:color w:val="0d0d0d"/>
                                  <w:sz w:val="20"/>
                                  <w:szCs w:val="20"/>
                                </w:rPr>
                              </w:pPr>
                              <w:r>
                                <w:rPr>
                                  <w:rFonts w:cs="Times New Roman"/>
                                  <w:color w:val="0d0d0d"/>
                                  <w:sz w:val="20"/>
                                  <w:szCs w:val="20"/>
                                </w:rPr>
                                <w:t>Perusahaan Tambang</w:t>
                              </w:r>
                            </w:p>
                          </w:txbxContent>
                        </wps:txbx>
                        <wps:bodyPr lIns="91440" rIns="91440" tIns="45720" bIns="45720" vert="horz" anchor="ctr" wrap="square" upright="true">
                          <a:prstTxWarp prst="textNoShape"/>
                          <a:noAutofit/>
                        </wps:bodyPr>
                      </wps:wsp>
                      <wps:wsp>
                        <wps:cNvSpPr/>
                        <wps:spPr>
                          <a:xfrm rot="0">
                            <a:off x="16943" y="8157"/>
                            <a:ext cx="18389" cy="5690"/>
                          </a:xfrm>
                          <a:prstGeom prst="rect"/>
                          <a:solidFill>
                            <a:srgbClr val="ffffff"/>
                          </a:solidFill>
                          <a:ln cmpd="sng" cap="flat" w="12700">
                            <a:solidFill>
                              <a:srgbClr val="000000"/>
                            </a:solidFill>
                            <a:prstDash val="solid"/>
                            <a:miter/>
                            <a:headEnd len="med" w="med" type="none"/>
                            <a:tailEnd len="med" w="med" type="none"/>
                          </a:ln>
                        </wps:spPr>
                        <wps:txbx id="1030">
                          <w:txbxContent>
                            <w:p>
                              <w:pPr>
                                <w:pStyle w:val="style0"/>
                                <w:jc w:val="center"/>
                                <w:rPr>
                                  <w:rFonts w:cs="Times New Roman"/>
                                  <w:color w:val="0d0d0d"/>
                                  <w:sz w:val="20"/>
                                  <w:szCs w:val="20"/>
                                </w:rPr>
                              </w:pPr>
                              <w:r>
                                <w:rPr>
                                  <w:rFonts w:cs="Times New Roman"/>
                                  <w:color w:val="0d0d0d"/>
                                  <w:sz w:val="20"/>
                                  <w:szCs w:val="20"/>
                                </w:rPr>
                                <w:t>Pemanfaatan Sumber daya alam</w:t>
                              </w:r>
                            </w:p>
                          </w:txbxContent>
                        </wps:txbx>
                        <wps:bodyPr lIns="91440" rIns="91440" tIns="45720" bIns="45720" vert="horz" anchor="ctr" wrap="square" upright="true">
                          <a:prstTxWarp prst="textNoShape"/>
                          <a:noAutofit/>
                        </wps:bodyPr>
                      </wps:wsp>
                      <wps:wsp>
                        <wps:cNvSpPr/>
                        <wps:spPr>
                          <a:xfrm rot="0">
                            <a:off x="26132" y="5647"/>
                            <a:ext cx="0" cy="2260"/>
                          </a:xfrm>
                          <a:prstGeom prst="straightConnector1"/>
                          <a:ln cmpd="sng" cap="flat" w="12700">
                            <a:solidFill>
                              <a:srgbClr val="000000"/>
                            </a:solidFill>
                            <a:prstDash val="solid"/>
                            <a:miter/>
                            <a:headEnd len="med" w="med" type="none"/>
                            <a:tailEnd len="med" w="med" type="triangle"/>
                          </a:ln>
                        </wps:spPr>
                        <wps:bodyPr>
                          <a:prstTxWarp prst="textNoShape"/>
                        </wps:bodyPr>
                      </wps:wsp>
                      <wps:wsp>
                        <wps:cNvSpPr/>
                        <wps:spPr>
                          <a:xfrm rot="0">
                            <a:off x="0" y="24921"/>
                            <a:ext cx="52216" cy="8179"/>
                          </a:xfrm>
                          <a:prstGeom prst="rect"/>
                          <a:solidFill>
                            <a:srgbClr val="ffffff"/>
                          </a:solidFill>
                          <a:ln cmpd="sng" cap="flat" w="12700">
                            <a:solidFill>
                              <a:srgbClr val="000000"/>
                            </a:solidFill>
                            <a:prstDash val="solid"/>
                            <a:miter/>
                            <a:headEnd len="med" w="med" type="none"/>
                            <a:tailEnd len="med" w="med" type="none"/>
                          </a:ln>
                        </wps:spPr>
                        <wps:bodyPr>
                          <a:prstTxWarp prst="textNoShape"/>
                        </wps:bodyPr>
                      </wps:wsp>
                      <wps:wsp>
                        <wps:cNvSpPr/>
                        <wps:spPr>
                          <a:xfrm rot="0">
                            <a:off x="26132" y="13805"/>
                            <a:ext cx="0" cy="2298"/>
                          </a:xfrm>
                          <a:prstGeom prst="straightConnector1"/>
                          <a:ln cmpd="sng" cap="flat" w="12700">
                            <a:solidFill>
                              <a:srgbClr val="000000"/>
                            </a:solidFill>
                            <a:prstDash val="solid"/>
                            <a:miter/>
                            <a:headEnd len="med" w="med" type="none"/>
                            <a:tailEnd len="med" w="med" type="triangle"/>
                          </a:ln>
                        </wps:spPr>
                        <wps:bodyPr>
                          <a:prstTxWarp prst="textNoShape"/>
                        </wps:bodyPr>
                      </wps:wsp>
                      <wps:wsp>
                        <wps:cNvSpPr/>
                        <wps:spPr>
                          <a:xfrm rot="0">
                            <a:off x="16943" y="16315"/>
                            <a:ext cx="18389" cy="5690"/>
                          </a:xfrm>
                          <a:prstGeom prst="rect"/>
                          <a:solidFill>
                            <a:srgbClr val="ffffff"/>
                          </a:solidFill>
                          <a:ln cmpd="sng" cap="flat" w="12700">
                            <a:solidFill>
                              <a:srgbClr val="000000"/>
                            </a:solidFill>
                            <a:prstDash val="solid"/>
                            <a:miter/>
                            <a:headEnd len="med" w="med" type="none"/>
                            <a:tailEnd len="med" w="med" type="none"/>
                          </a:ln>
                        </wps:spPr>
                        <wps:txbx id="1034">
                          <w:txbxContent>
                            <w:p>
                              <w:pPr>
                                <w:pStyle w:val="style0"/>
                                <w:jc w:val="center"/>
                                <w:rPr>
                                  <w:rFonts w:cs="Times New Roman"/>
                                  <w:color w:val="0d0d0d"/>
                                  <w:sz w:val="20"/>
                                  <w:szCs w:val="20"/>
                                </w:rPr>
                              </w:pPr>
                              <w:r>
                                <w:rPr>
                                  <w:rFonts w:cs="Times New Roman"/>
                                  <w:color w:val="0d0d0d"/>
                                  <w:sz w:val="20"/>
                                  <w:szCs w:val="20"/>
                                </w:rPr>
                                <w:t>Dampak Lingkungan Akibat Kegiatan Operasional Perusahaan</w:t>
                              </w:r>
                            </w:p>
                          </w:txbxContent>
                        </wps:txbx>
                        <wps:bodyPr lIns="91440" rIns="91440" tIns="45720" bIns="45720" vert="horz" anchor="ctr" wrap="square" upright="true">
                          <a:prstTxWarp prst="textNoShape"/>
                          <a:noAutofit/>
                        </wps:bodyPr>
                      </wps:wsp>
                      <wps:wsp>
                        <wps:cNvSpPr/>
                        <wps:spPr>
                          <a:xfrm rot="0">
                            <a:off x="26311" y="21963"/>
                            <a:ext cx="0" cy="2298"/>
                          </a:xfrm>
                          <a:prstGeom prst="straightConnector1"/>
                          <a:ln cmpd="sng" cap="flat" w="12700">
                            <a:solidFill>
                              <a:srgbClr val="000000"/>
                            </a:solidFill>
                            <a:prstDash val="solid"/>
                            <a:miter/>
                            <a:headEnd len="med" w="med" type="none"/>
                            <a:tailEnd len="med" w="med" type="triangle"/>
                          </a:ln>
                        </wps:spPr>
                        <wps:bodyPr>
                          <a:prstTxWarp prst="textNoShape"/>
                        </wps:bodyPr>
                      </wps:wsp>
                      <wps:wsp>
                        <wps:cNvSpPr/>
                        <wps:spPr>
                          <a:xfrm rot="0">
                            <a:off x="2958" y="45899"/>
                            <a:ext cx="18382" cy="7772"/>
                          </a:xfrm>
                          <a:prstGeom prst="rect"/>
                          <a:solidFill>
                            <a:srgbClr val="ffffff"/>
                          </a:solidFill>
                          <a:ln cmpd="sng" cap="flat" w="12700">
                            <a:solidFill>
                              <a:srgbClr val="000000"/>
                            </a:solidFill>
                            <a:prstDash val="solid"/>
                            <a:miter/>
                            <a:headEnd len="med" w="med" type="none"/>
                            <a:tailEnd len="med" w="med" type="none"/>
                          </a:ln>
                        </wps:spPr>
                        <wps:txbx id="1036">
                          <w:txbxContent>
                            <w:p>
                              <w:pPr>
                                <w:pStyle w:val="style0"/>
                                <w:jc w:val="center"/>
                                <w:rPr>
                                  <w:rFonts w:cs="Times New Roman"/>
                                  <w:color w:val="0d0d0d"/>
                                  <w:sz w:val="20"/>
                                  <w:szCs w:val="20"/>
                                </w:rPr>
                              </w:pPr>
                              <w:r>
                                <w:rPr>
                                  <w:rFonts w:cs="Times New Roman"/>
                                  <w:i/>
                                  <w:iCs/>
                                  <w:color w:val="0d0d0d"/>
                                  <w:sz w:val="20"/>
                                  <w:szCs w:val="20"/>
                                </w:rPr>
                                <w:t xml:space="preserve">Green </w:t>
                              </w:r>
                              <w:r>
                                <w:rPr>
                                  <w:rFonts w:cs="Times New Roman"/>
                                  <w:i/>
                                  <w:iCs/>
                                  <w:color w:val="0d0d0d"/>
                                  <w:sz w:val="20"/>
                                  <w:szCs w:val="20"/>
                                </w:rPr>
                                <w:t>Accounting</w:t>
                              </w:r>
                              <w:r>
                                <w:rPr>
                                  <w:rFonts w:cs="Times New Roman"/>
                                  <w:color w:val="0d0d0d"/>
                                  <w:sz w:val="20"/>
                                  <w:szCs w:val="20"/>
                                </w:rPr>
                                <w:t xml:space="preserve"> (Mengungkap Dampak Perusahaan Terhadap Lingkungan)</w:t>
                              </w:r>
                            </w:p>
                          </w:txbxContent>
                        </wps:txbx>
                        <wps:bodyPr lIns="91440" rIns="91440" tIns="45720" bIns="45720" vert="horz" anchor="ctr" wrap="square" upright="true">
                          <a:prstTxWarp prst="textNoShape"/>
                          <a:noAutofit/>
                        </wps:bodyPr>
                      </wps:wsp>
                      <wps:wsp>
                        <wps:cNvSpPr/>
                        <wps:spPr>
                          <a:xfrm rot="0">
                            <a:off x="31555" y="45899"/>
                            <a:ext cx="18382" cy="8172"/>
                          </a:xfrm>
                          <a:prstGeom prst="rect"/>
                          <a:solidFill>
                            <a:srgbClr val="ffffff"/>
                          </a:solidFill>
                          <a:ln cmpd="sng" cap="flat" w="12700">
                            <a:solidFill>
                              <a:srgbClr val="000000"/>
                            </a:solidFill>
                            <a:prstDash val="solid"/>
                            <a:miter/>
                            <a:headEnd len="med" w="med" type="none"/>
                            <a:tailEnd len="med" w="med" type="none"/>
                          </a:ln>
                        </wps:spPr>
                        <wps:txbx id="1037">
                          <w:txbxContent>
                            <w:p>
                              <w:pPr>
                                <w:pStyle w:val="style0"/>
                                <w:jc w:val="center"/>
                                <w:rPr>
                                  <w:rFonts w:cs="Times New Roman"/>
                                  <w:color w:val="0d0d0d"/>
                                  <w:sz w:val="20"/>
                                  <w:szCs w:val="20"/>
                                </w:rPr>
                              </w:pPr>
                              <w:r>
                                <w:rPr>
                                  <w:rFonts w:cs="Times New Roman"/>
                                  <w:i/>
                                  <w:iCs/>
                                  <w:color w:val="0d0d0d"/>
                                  <w:sz w:val="20"/>
                                  <w:szCs w:val="20"/>
                                </w:rPr>
                                <w:t xml:space="preserve">Material </w:t>
                              </w:r>
                              <w:r>
                                <w:rPr>
                                  <w:rFonts w:cs="Times New Roman"/>
                                  <w:i/>
                                  <w:iCs/>
                                  <w:color w:val="0d0d0d"/>
                                  <w:sz w:val="20"/>
                                  <w:szCs w:val="20"/>
                                </w:rPr>
                                <w:t>Flow</w:t>
                              </w:r>
                              <w:r>
                                <w:rPr>
                                  <w:rFonts w:cs="Times New Roman"/>
                                  <w:i/>
                                  <w:iCs/>
                                  <w:color w:val="0d0d0d"/>
                                  <w:sz w:val="20"/>
                                  <w:szCs w:val="20"/>
                                </w:rPr>
                                <w:t xml:space="preserve"> </w:t>
                              </w:r>
                              <w:r>
                                <w:rPr>
                                  <w:rFonts w:cs="Times New Roman"/>
                                  <w:i/>
                                  <w:iCs/>
                                  <w:color w:val="0d0d0d"/>
                                  <w:sz w:val="20"/>
                                  <w:szCs w:val="20"/>
                                </w:rPr>
                                <w:t>Cost</w:t>
                              </w:r>
                              <w:r>
                                <w:rPr>
                                  <w:rFonts w:cs="Times New Roman"/>
                                  <w:i/>
                                  <w:iCs/>
                                  <w:color w:val="0d0d0d"/>
                                  <w:sz w:val="20"/>
                                  <w:szCs w:val="20"/>
                                </w:rPr>
                                <w:t xml:space="preserve"> </w:t>
                              </w:r>
                              <w:r>
                                <w:rPr>
                                  <w:rFonts w:cs="Times New Roman"/>
                                  <w:i/>
                                  <w:iCs/>
                                  <w:color w:val="0d0d0d"/>
                                  <w:sz w:val="20"/>
                                  <w:szCs w:val="20"/>
                                </w:rPr>
                                <w:t>Accounting</w:t>
                              </w:r>
                              <w:r>
                                <w:rPr>
                                  <w:rFonts w:cs="Times New Roman"/>
                                  <w:color w:val="0d0d0d"/>
                                  <w:sz w:val="20"/>
                                  <w:szCs w:val="20"/>
                                </w:rPr>
                                <w:t xml:space="preserve"> (Pengelolaan secara Efisien Material Produksi untuk meminimalisir Limbah)</w:t>
                              </w:r>
                            </w:p>
                          </w:txbxContent>
                        </wps:txbx>
                        <wps:bodyPr lIns="91440" rIns="91440" tIns="45720" bIns="45720" vert="horz" anchor="ctr" wrap="square" upright="true">
                          <a:prstTxWarp prst="textNoShape"/>
                          <a:noAutofit/>
                        </wps:bodyPr>
                      </wps:wsp>
                      <wps:wsp>
                        <wps:cNvSpPr/>
                        <wps:spPr>
                          <a:xfrm rot="0" flipH="1">
                            <a:off x="12393" y="42851"/>
                            <a:ext cx="13550" cy="2514"/>
                          </a:xfrm>
                          <a:prstGeom prst="straightConnector1"/>
                          <a:ln cmpd="sng" cap="flat" w="12700">
                            <a:solidFill>
                              <a:srgbClr val="000000"/>
                            </a:solidFill>
                            <a:prstDash val="solid"/>
                            <a:miter/>
                            <a:headEnd len="med" w="med" type="none"/>
                            <a:tailEnd len="med" w="med" type="triangle"/>
                          </a:ln>
                        </wps:spPr>
                        <wps:bodyPr>
                          <a:prstTxWarp prst="textNoShape"/>
                        </wps:bodyPr>
                      </wps:wsp>
                      <wps:wsp>
                        <wps:cNvSpPr/>
                        <wps:spPr>
                          <a:xfrm rot="0">
                            <a:off x="16674" y="37113"/>
                            <a:ext cx="18382" cy="5690"/>
                          </a:xfrm>
                          <a:prstGeom prst="rect"/>
                          <a:solidFill>
                            <a:srgbClr val="ffffff"/>
                          </a:solidFill>
                          <a:ln cmpd="sng" cap="flat" w="12700">
                            <a:solidFill>
                              <a:srgbClr val="000000"/>
                            </a:solidFill>
                            <a:prstDash val="solid"/>
                            <a:miter/>
                            <a:headEnd len="med" w="med" type="none"/>
                            <a:tailEnd len="med" w="med" type="none"/>
                          </a:ln>
                        </wps:spPr>
                        <wps:txbx id="1039">
                          <w:txbxContent>
                            <w:p>
                              <w:pPr>
                                <w:pStyle w:val="style0"/>
                                <w:jc w:val="center"/>
                                <w:rPr>
                                  <w:rFonts w:cs="Times New Roman"/>
                                  <w:color w:val="0d0d0d"/>
                                  <w:sz w:val="20"/>
                                  <w:szCs w:val="20"/>
                                </w:rPr>
                              </w:pPr>
                              <w:r>
                                <w:rPr>
                                  <w:rFonts w:cs="Times New Roman"/>
                                  <w:color w:val="0d0d0d"/>
                                  <w:sz w:val="20"/>
                                  <w:szCs w:val="20"/>
                                </w:rPr>
                                <w:t xml:space="preserve">Tuntutan </w:t>
                              </w:r>
                              <w:r>
                                <w:rPr>
                                  <w:rFonts w:cs="Times New Roman"/>
                                  <w:i/>
                                  <w:iCs/>
                                  <w:color w:val="0d0d0d"/>
                                  <w:sz w:val="20"/>
                                  <w:szCs w:val="20"/>
                                </w:rPr>
                                <w:t>Stakeholder</w:t>
                              </w:r>
                              <w:r>
                                <w:rPr>
                                  <w:rFonts w:cs="Times New Roman"/>
                                  <w:i/>
                                  <w:iCs/>
                                  <w:color w:val="0d0d0d"/>
                                  <w:sz w:val="20"/>
                                  <w:szCs w:val="20"/>
                                </w:rPr>
                                <w:t xml:space="preserve"> </w:t>
                              </w:r>
                              <w:r>
                                <w:rPr>
                                  <w:rFonts w:cs="Times New Roman"/>
                                  <w:color w:val="0d0d0d"/>
                                  <w:sz w:val="20"/>
                                  <w:szCs w:val="20"/>
                                </w:rPr>
                                <w:t xml:space="preserve">Terhadap Isu Lingkungan dan Keberlanjutan Perusahaan </w:t>
                              </w:r>
                            </w:p>
                          </w:txbxContent>
                        </wps:txbx>
                        <wps:bodyPr lIns="91440" rIns="91440" tIns="45720" bIns="45720" vert="horz" anchor="ctr" wrap="square" upright="true">
                          <a:prstTxWarp prst="textNoShape"/>
                          <a:noAutofit/>
                        </wps:bodyPr>
                      </wps:wsp>
                      <wps:wsp>
                        <wps:cNvSpPr/>
                        <wps:spPr>
                          <a:xfrm rot="0">
                            <a:off x="16943" y="59615"/>
                            <a:ext cx="18383" cy="5683"/>
                          </a:xfrm>
                          <a:prstGeom prst="rect"/>
                          <a:solidFill>
                            <a:srgbClr val="ffffff"/>
                          </a:solidFill>
                          <a:ln cmpd="sng" cap="flat" w="12700">
                            <a:solidFill>
                              <a:srgbClr val="000000"/>
                            </a:solidFill>
                            <a:prstDash val="solid"/>
                            <a:miter/>
                            <a:headEnd len="med" w="med" type="none"/>
                            <a:tailEnd len="med" w="med" type="none"/>
                          </a:ln>
                        </wps:spPr>
                        <wps:txbx id="1040">
                          <w:txbxContent>
                            <w:p>
                              <w:pPr>
                                <w:pStyle w:val="style0"/>
                                <w:jc w:val="center"/>
                                <w:rPr>
                                  <w:rFonts w:cs="Times New Roman"/>
                                  <w:i/>
                                  <w:iCs/>
                                  <w:color w:val="0d0d0d"/>
                                  <w:sz w:val="20"/>
                                  <w:szCs w:val="20"/>
                                </w:rPr>
                              </w:pPr>
                              <w:r>
                                <w:rPr>
                                  <w:rFonts w:cs="Times New Roman"/>
                                  <w:i/>
                                  <w:iCs/>
                                  <w:color w:val="0d0d0d"/>
                                  <w:sz w:val="20"/>
                                  <w:szCs w:val="20"/>
                                </w:rPr>
                                <w:t>Sustainable</w:t>
                              </w:r>
                              <w:r>
                                <w:rPr>
                                  <w:rFonts w:cs="Times New Roman"/>
                                  <w:i/>
                                  <w:iCs/>
                                  <w:color w:val="0d0d0d"/>
                                  <w:sz w:val="20"/>
                                  <w:szCs w:val="20"/>
                                </w:rPr>
                                <w:t xml:space="preserve"> Development</w:t>
                              </w:r>
                            </w:p>
                          </w:txbxContent>
                        </wps:txbx>
                        <wps:bodyPr lIns="91440" rIns="91440" tIns="45720" bIns="45720" vert="horz" anchor="ctr" wrap="square" upright="true">
                          <a:prstTxWarp prst="textNoShape"/>
                          <a:noAutofit/>
                        </wps:bodyPr>
                      </wps:wsp>
                      <wps:wsp>
                        <wps:cNvSpPr/>
                        <wps:spPr>
                          <a:xfrm rot="0">
                            <a:off x="26176" y="42851"/>
                            <a:ext cx="15074" cy="2457"/>
                          </a:xfrm>
                          <a:prstGeom prst="straightConnector1"/>
                          <a:ln cmpd="sng" cap="flat" w="12700">
                            <a:solidFill>
                              <a:srgbClr val="000000"/>
                            </a:solidFill>
                            <a:prstDash val="solid"/>
                            <a:miter/>
                            <a:headEnd len="med" w="med" type="none"/>
                            <a:tailEnd len="med" w="med" type="triangle"/>
                          </a:ln>
                        </wps:spPr>
                        <wps:bodyPr>
                          <a:prstTxWarp prst="textNoShape"/>
                        </wps:bodyPr>
                      </wps:wsp>
                      <wps:wsp>
                        <wps:cNvSpPr/>
                        <wps:spPr>
                          <a:xfrm rot="0">
                            <a:off x="2958" y="26176"/>
                            <a:ext cx="18383" cy="5684"/>
                          </a:xfrm>
                          <a:prstGeom prst="rect"/>
                          <a:solidFill>
                            <a:srgbClr val="ffffff"/>
                          </a:solidFill>
                          <a:ln cmpd="sng" cap="flat" w="12700">
                            <a:solidFill>
                              <a:srgbClr val="000000"/>
                            </a:solidFill>
                            <a:prstDash val="solid"/>
                            <a:miter/>
                            <a:headEnd len="med" w="med" type="none"/>
                            <a:tailEnd len="med" w="med" type="none"/>
                          </a:ln>
                        </wps:spPr>
                        <wps:txbx id="1042">
                          <w:txbxContent>
                            <w:p>
                              <w:pPr>
                                <w:pStyle w:val="style0"/>
                                <w:jc w:val="center"/>
                                <w:rPr>
                                  <w:rFonts w:cs="Times New Roman"/>
                                  <w:i/>
                                  <w:iCs/>
                                  <w:color w:val="0d0d0d"/>
                                  <w:sz w:val="20"/>
                                  <w:szCs w:val="20"/>
                                </w:rPr>
                              </w:pPr>
                              <w:r>
                                <w:rPr>
                                  <w:rFonts w:cs="Times New Roman"/>
                                  <w:color w:val="0d0d0d"/>
                                  <w:sz w:val="20"/>
                                  <w:szCs w:val="20"/>
                                </w:rPr>
                                <w:t xml:space="preserve">Teori </w:t>
                              </w:r>
                              <w:r>
                                <w:rPr>
                                  <w:rFonts w:cs="Times New Roman"/>
                                  <w:i/>
                                  <w:iCs/>
                                  <w:color w:val="0d0d0d"/>
                                  <w:sz w:val="20"/>
                                  <w:szCs w:val="20"/>
                                </w:rPr>
                                <w:t>Stakeholder</w:t>
                              </w:r>
                            </w:p>
                          </w:txbxContent>
                        </wps:txbx>
                        <wps:bodyPr lIns="91440" rIns="91440" tIns="45720" bIns="45720" vert="horz" anchor="ctr" wrap="square" upright="true">
                          <a:prstTxWarp prst="textNoShape"/>
                          <a:noAutofit/>
                        </wps:bodyPr>
                      </wps:wsp>
                      <wps:wsp>
                        <wps:cNvSpPr/>
                        <wps:spPr>
                          <a:xfrm rot="0">
                            <a:off x="31555" y="26087"/>
                            <a:ext cx="18384" cy="5683"/>
                          </a:xfrm>
                          <a:prstGeom prst="rect"/>
                          <a:solidFill>
                            <a:srgbClr val="ffffff"/>
                          </a:solidFill>
                          <a:ln cmpd="sng" cap="flat" w="12700">
                            <a:solidFill>
                              <a:srgbClr val="000000"/>
                            </a:solidFill>
                            <a:prstDash val="solid"/>
                            <a:miter/>
                            <a:headEnd len="med" w="med" type="none"/>
                            <a:tailEnd len="med" w="med" type="none"/>
                          </a:ln>
                        </wps:spPr>
                        <wps:txbx id="1043">
                          <w:txbxContent>
                            <w:p>
                              <w:pPr>
                                <w:pStyle w:val="style0"/>
                                <w:jc w:val="center"/>
                                <w:rPr>
                                  <w:rFonts w:cs="Times New Roman"/>
                                  <w:color w:val="0d0d0d"/>
                                  <w:sz w:val="20"/>
                                  <w:szCs w:val="20"/>
                                </w:rPr>
                              </w:pPr>
                              <w:r>
                                <w:rPr>
                                  <w:rFonts w:cs="Times New Roman"/>
                                  <w:color w:val="0d0d0d"/>
                                  <w:sz w:val="20"/>
                                  <w:szCs w:val="20"/>
                                </w:rPr>
                                <w:t>Teori Legitimasi</w:t>
                              </w:r>
                            </w:p>
                          </w:txbxContent>
                        </wps:txbx>
                        <wps:bodyPr lIns="91440" rIns="91440" tIns="45720" bIns="45720" vert="horz" anchor="ctr" wrap="square" upright="true">
                          <a:prstTxWarp prst="textNoShape"/>
                          <a:noAutofit/>
                        </wps:bodyPr>
                      </wps:wsp>
                      <wps:wsp>
                        <wps:cNvSpPr/>
                        <wps:spPr>
                          <a:xfrm rot="0">
                            <a:off x="26311" y="33079"/>
                            <a:ext cx="0" cy="3618"/>
                          </a:xfrm>
                          <a:prstGeom prst="straightConnector1"/>
                          <a:ln cmpd="sng" cap="flat" w="12700">
                            <a:solidFill>
                              <a:srgbClr val="000000"/>
                            </a:solidFill>
                            <a:prstDash val="solid"/>
                            <a:miter/>
                            <a:headEnd len="med" w="med" type="none"/>
                            <a:tailEnd len="med" w="med" type="triangle"/>
                          </a:ln>
                        </wps:spPr>
                        <wps:bodyPr>
                          <a:prstTxWarp prst="textNoShape"/>
                        </wps:bodyPr>
                      </wps:wsp>
                      <wps:wsp>
                        <wps:cNvSpPr/>
                        <wps:spPr>
                          <a:xfrm rot="0">
                            <a:off x="12192" y="53608"/>
                            <a:ext cx="12984" cy="5609"/>
                          </a:xfrm>
                          <a:prstGeom prst="straightConnector1"/>
                          <a:ln cmpd="sng" cap="flat" w="12700">
                            <a:solidFill>
                              <a:srgbClr val="000000"/>
                            </a:solidFill>
                            <a:prstDash val="solid"/>
                            <a:miter/>
                            <a:headEnd len="med" w="med" type="none"/>
                            <a:tailEnd len="med" w="med" type="triangle"/>
                          </a:ln>
                        </wps:spPr>
                        <wps:bodyPr>
                          <a:prstTxWarp prst="textNoShape"/>
                        </wps:bodyPr>
                      </wps:wsp>
                      <wps:wsp>
                        <wps:cNvSpPr/>
                        <wps:spPr>
                          <a:xfrm rot="0" flipH="1">
                            <a:off x="27364" y="54236"/>
                            <a:ext cx="13128" cy="4980"/>
                          </a:xfrm>
                          <a:prstGeom prst="straightConnector1"/>
                          <a:ln cmpd="sng" cap="flat" w="12700">
                            <a:solidFill>
                              <a:srgbClr val="000000"/>
                            </a:solidFill>
                            <a:prstDash val="solid"/>
                            <a:miter/>
                            <a:headEnd len="med" w="med" type="none"/>
                            <a:tailEnd len="med" w="med" type="triangl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8" filled="f" stroked="f" style="position:absolute;margin-left:-11.5pt;margin-top:28.05pt;width:411.15pt;height:514.15pt;z-index:16;mso-position-horizontal-relative:text;mso-position-vertical-relative:text;mso-width-percent:0;mso-height-percent:0;mso-width-relative:page;mso-height-relative:page;mso-wrap-distance-left:0.0pt;mso-wrap-distance-right:0.0pt;visibility:visible;" coordsize="52216,65298">
                <v:rect id="1029" fillcolor="white" stroked="t" style="position:absolute;left:16943;top:0;width:18389;height:5689;z-index:2;mso-position-horizontal-relative:page;mso-position-vertical-relative:page;mso-width-relative:page;mso-height-relative:page;visibility:visible;v-text-anchor:middle;">
                  <v:stroke joinstyle="miter" weight="1.0pt"/>
                  <v:fill/>
                  <v:textbox inset="7.2pt,3.6pt,7.2pt,3.6pt">
                    <w:txbxContent>
                      <w:p>
                        <w:pPr>
                          <w:pStyle w:val="style0"/>
                          <w:jc w:val="center"/>
                          <w:rPr>
                            <w:rFonts w:cs="Times New Roman"/>
                            <w:color w:val="0d0d0d"/>
                            <w:sz w:val="20"/>
                            <w:szCs w:val="20"/>
                          </w:rPr>
                        </w:pPr>
                        <w:r>
                          <w:rPr>
                            <w:rFonts w:cs="Times New Roman"/>
                            <w:color w:val="0d0d0d"/>
                            <w:sz w:val="20"/>
                            <w:szCs w:val="20"/>
                          </w:rPr>
                          <w:t>Perusahaan Tambang</w:t>
                        </w:r>
                      </w:p>
                    </w:txbxContent>
                  </v:textbox>
                </v:rect>
                <v:rect id="1030" fillcolor="white" stroked="t" style="position:absolute;left:16943;top:8157;width:18389;height:5690;z-index:3;mso-position-horizontal-relative:page;mso-position-vertical-relative:page;mso-width-relative:page;mso-height-relative:page;visibility:visible;v-text-anchor:middle;">
                  <v:stroke joinstyle="miter" weight="1.0pt"/>
                  <v:fill/>
                  <v:textbox inset="7.2pt,3.6pt,7.2pt,3.6pt">
                    <w:txbxContent>
                      <w:p>
                        <w:pPr>
                          <w:pStyle w:val="style0"/>
                          <w:jc w:val="center"/>
                          <w:rPr>
                            <w:rFonts w:cs="Times New Roman"/>
                            <w:color w:val="0d0d0d"/>
                            <w:sz w:val="20"/>
                            <w:szCs w:val="20"/>
                          </w:rPr>
                        </w:pPr>
                        <w:r>
                          <w:rPr>
                            <w:rFonts w:cs="Times New Roman"/>
                            <w:color w:val="0d0d0d"/>
                            <w:sz w:val="20"/>
                            <w:szCs w:val="20"/>
                          </w:rPr>
                          <w:t>Pemanfaatan Sumber daya alam</w:t>
                        </w:r>
                      </w:p>
                    </w:txbxContent>
                  </v:textbox>
                </v:rect>
                <v:shape id="1031" type="#_x0000_t32" filled="f" style="position:absolute;left:26132;top:5647;width:0;height:2260;z-index:4;mso-position-horizontal-relative:page;mso-position-vertical-relative:page;mso-width-relative:page;mso-height-relative:page;visibility:visible;">
                  <v:stroke endarrow="block" joinstyle="miter" weight="1.0pt"/>
                  <v:fill/>
                </v:shape>
                <v:rect id="1032" fillcolor="white" stroked="t" style="position:absolute;left:0;top:24921;width:52216;height:8179;z-index:5;mso-position-horizontal-relative:page;mso-position-vertical-relative:page;mso-width-relative:page;mso-height-relative:page;visibility:visible;">
                  <v:stroke joinstyle="miter" weight="1.0pt"/>
                  <v:fill/>
                </v:rect>
                <v:shape id="1033" type="#_x0000_t32" filled="f" style="position:absolute;left:26132;top:13805;width:0;height:2298;z-index:6;mso-position-horizontal-relative:page;mso-position-vertical-relative:page;mso-width-relative:page;mso-height-relative:page;visibility:visible;">
                  <v:stroke endarrow="block" joinstyle="miter" weight="1.0pt"/>
                  <v:fill/>
                </v:shape>
                <v:rect id="1034" fillcolor="white" stroked="t" style="position:absolute;left:16943;top:16315;width:18389;height:5690;z-index:7;mso-position-horizontal-relative:page;mso-position-vertical-relative:page;mso-width-relative:page;mso-height-relative:page;visibility:visible;v-text-anchor:middle;">
                  <v:stroke joinstyle="miter" weight="1.0pt"/>
                  <v:fill/>
                  <v:textbox inset="7.2pt,3.6pt,7.2pt,3.6pt">
                    <w:txbxContent>
                      <w:p>
                        <w:pPr>
                          <w:pStyle w:val="style0"/>
                          <w:jc w:val="center"/>
                          <w:rPr>
                            <w:rFonts w:cs="Times New Roman"/>
                            <w:color w:val="0d0d0d"/>
                            <w:sz w:val="20"/>
                            <w:szCs w:val="20"/>
                          </w:rPr>
                        </w:pPr>
                        <w:r>
                          <w:rPr>
                            <w:rFonts w:cs="Times New Roman"/>
                            <w:color w:val="0d0d0d"/>
                            <w:sz w:val="20"/>
                            <w:szCs w:val="20"/>
                          </w:rPr>
                          <w:t>Dampak Lingkungan Akibat Kegiatan Operasional Perusahaan</w:t>
                        </w:r>
                      </w:p>
                    </w:txbxContent>
                  </v:textbox>
                </v:rect>
                <v:shape id="1035" type="#_x0000_t32" filled="f" style="position:absolute;left:26311;top:21963;width:0;height:2298;z-index:8;mso-position-horizontal-relative:page;mso-position-vertical-relative:page;mso-width-relative:page;mso-height-relative:page;visibility:visible;">
                  <v:stroke endarrow="block" joinstyle="miter" weight="1.0pt"/>
                  <v:fill/>
                </v:shape>
                <v:rect id="1036" fillcolor="white" stroked="t" style="position:absolute;left:2958;top:45899;width:18382;height:7772;z-index:9;mso-position-horizontal-relative:page;mso-position-vertical-relative:page;mso-width-relative:page;mso-height-relative:page;visibility:visible;v-text-anchor:middle;">
                  <v:stroke joinstyle="miter" weight="1.0pt"/>
                  <v:fill/>
                  <v:textbox inset="7.2pt,3.6pt,7.2pt,3.6pt">
                    <w:txbxContent>
                      <w:p>
                        <w:pPr>
                          <w:pStyle w:val="style0"/>
                          <w:jc w:val="center"/>
                          <w:rPr>
                            <w:rFonts w:cs="Times New Roman"/>
                            <w:color w:val="0d0d0d"/>
                            <w:sz w:val="20"/>
                            <w:szCs w:val="20"/>
                          </w:rPr>
                        </w:pPr>
                        <w:r>
                          <w:rPr>
                            <w:rFonts w:cs="Times New Roman"/>
                            <w:i/>
                            <w:iCs/>
                            <w:color w:val="0d0d0d"/>
                            <w:sz w:val="20"/>
                            <w:szCs w:val="20"/>
                          </w:rPr>
                          <w:t xml:space="preserve">Green </w:t>
                        </w:r>
                        <w:r>
                          <w:rPr>
                            <w:rFonts w:cs="Times New Roman"/>
                            <w:i/>
                            <w:iCs/>
                            <w:color w:val="0d0d0d"/>
                            <w:sz w:val="20"/>
                            <w:szCs w:val="20"/>
                          </w:rPr>
                          <w:t>Accounting</w:t>
                        </w:r>
                        <w:r>
                          <w:rPr>
                            <w:rFonts w:cs="Times New Roman"/>
                            <w:color w:val="0d0d0d"/>
                            <w:sz w:val="20"/>
                            <w:szCs w:val="20"/>
                          </w:rPr>
                          <w:t xml:space="preserve"> (Mengungkap Dampak Perusahaan Terhadap Lingkungan)</w:t>
                        </w:r>
                      </w:p>
                    </w:txbxContent>
                  </v:textbox>
                </v:rect>
                <v:rect id="1037" fillcolor="white" stroked="t" style="position:absolute;left:31555;top:45899;width:18382;height:8172;z-index:10;mso-position-horizontal-relative:page;mso-position-vertical-relative:page;mso-width-relative:page;mso-height-relative:page;visibility:visible;v-text-anchor:middle;">
                  <v:stroke joinstyle="miter" weight="1.0pt"/>
                  <v:fill/>
                  <v:textbox inset="7.2pt,3.6pt,7.2pt,3.6pt">
                    <w:txbxContent>
                      <w:p>
                        <w:pPr>
                          <w:pStyle w:val="style0"/>
                          <w:jc w:val="center"/>
                          <w:rPr>
                            <w:rFonts w:cs="Times New Roman"/>
                            <w:color w:val="0d0d0d"/>
                            <w:sz w:val="20"/>
                            <w:szCs w:val="20"/>
                          </w:rPr>
                        </w:pPr>
                        <w:r>
                          <w:rPr>
                            <w:rFonts w:cs="Times New Roman"/>
                            <w:i/>
                            <w:iCs/>
                            <w:color w:val="0d0d0d"/>
                            <w:sz w:val="20"/>
                            <w:szCs w:val="20"/>
                          </w:rPr>
                          <w:t xml:space="preserve">Material </w:t>
                        </w:r>
                        <w:r>
                          <w:rPr>
                            <w:rFonts w:cs="Times New Roman"/>
                            <w:i/>
                            <w:iCs/>
                            <w:color w:val="0d0d0d"/>
                            <w:sz w:val="20"/>
                            <w:szCs w:val="20"/>
                          </w:rPr>
                          <w:t>Flow</w:t>
                        </w:r>
                        <w:r>
                          <w:rPr>
                            <w:rFonts w:cs="Times New Roman"/>
                            <w:i/>
                            <w:iCs/>
                            <w:color w:val="0d0d0d"/>
                            <w:sz w:val="20"/>
                            <w:szCs w:val="20"/>
                          </w:rPr>
                          <w:t xml:space="preserve"> </w:t>
                        </w:r>
                        <w:r>
                          <w:rPr>
                            <w:rFonts w:cs="Times New Roman"/>
                            <w:i/>
                            <w:iCs/>
                            <w:color w:val="0d0d0d"/>
                            <w:sz w:val="20"/>
                            <w:szCs w:val="20"/>
                          </w:rPr>
                          <w:t>Cost</w:t>
                        </w:r>
                        <w:r>
                          <w:rPr>
                            <w:rFonts w:cs="Times New Roman"/>
                            <w:i/>
                            <w:iCs/>
                            <w:color w:val="0d0d0d"/>
                            <w:sz w:val="20"/>
                            <w:szCs w:val="20"/>
                          </w:rPr>
                          <w:t xml:space="preserve"> </w:t>
                        </w:r>
                        <w:r>
                          <w:rPr>
                            <w:rFonts w:cs="Times New Roman"/>
                            <w:i/>
                            <w:iCs/>
                            <w:color w:val="0d0d0d"/>
                            <w:sz w:val="20"/>
                            <w:szCs w:val="20"/>
                          </w:rPr>
                          <w:t>Accounting</w:t>
                        </w:r>
                        <w:r>
                          <w:rPr>
                            <w:rFonts w:cs="Times New Roman"/>
                            <w:color w:val="0d0d0d"/>
                            <w:sz w:val="20"/>
                            <w:szCs w:val="20"/>
                          </w:rPr>
                          <w:t xml:space="preserve"> (Pengelolaan secara Efisien Material Produksi untuk meminimalisir Limbah)</w:t>
                        </w:r>
                      </w:p>
                    </w:txbxContent>
                  </v:textbox>
                </v:rect>
                <v:shape id="1038" type="#_x0000_t32" filled="f" style="position:absolute;left:12393;top:42851;width:13550;height:2514;z-index:11;mso-position-horizontal-relative:page;mso-position-vertical-relative:page;mso-width-relative:page;mso-height-relative:page;visibility:visible;flip:x;">
                  <v:stroke endarrow="block" joinstyle="miter" weight="1.0pt"/>
                  <v:fill/>
                </v:shape>
                <v:rect id="1039" fillcolor="white" stroked="t" style="position:absolute;left:16674;top:37113;width:18382;height:5690;z-index:12;mso-position-horizontal-relative:page;mso-position-vertical-relative:page;mso-width-relative:page;mso-height-relative:page;visibility:visible;v-text-anchor:middle;">
                  <v:stroke joinstyle="miter" weight="1.0pt"/>
                  <v:fill/>
                  <v:textbox inset="7.2pt,3.6pt,7.2pt,3.6pt">
                    <w:txbxContent>
                      <w:p>
                        <w:pPr>
                          <w:pStyle w:val="style0"/>
                          <w:jc w:val="center"/>
                          <w:rPr>
                            <w:rFonts w:cs="Times New Roman"/>
                            <w:color w:val="0d0d0d"/>
                            <w:sz w:val="20"/>
                            <w:szCs w:val="20"/>
                          </w:rPr>
                        </w:pPr>
                        <w:r>
                          <w:rPr>
                            <w:rFonts w:cs="Times New Roman"/>
                            <w:color w:val="0d0d0d"/>
                            <w:sz w:val="20"/>
                            <w:szCs w:val="20"/>
                          </w:rPr>
                          <w:t xml:space="preserve">Tuntutan </w:t>
                        </w:r>
                        <w:r>
                          <w:rPr>
                            <w:rFonts w:cs="Times New Roman"/>
                            <w:i/>
                            <w:iCs/>
                            <w:color w:val="0d0d0d"/>
                            <w:sz w:val="20"/>
                            <w:szCs w:val="20"/>
                          </w:rPr>
                          <w:t>Stakeholder</w:t>
                        </w:r>
                        <w:r>
                          <w:rPr>
                            <w:rFonts w:cs="Times New Roman"/>
                            <w:i/>
                            <w:iCs/>
                            <w:color w:val="0d0d0d"/>
                            <w:sz w:val="20"/>
                            <w:szCs w:val="20"/>
                          </w:rPr>
                          <w:t xml:space="preserve"> </w:t>
                        </w:r>
                        <w:r>
                          <w:rPr>
                            <w:rFonts w:cs="Times New Roman"/>
                            <w:color w:val="0d0d0d"/>
                            <w:sz w:val="20"/>
                            <w:szCs w:val="20"/>
                          </w:rPr>
                          <w:t xml:space="preserve">Terhadap Isu Lingkungan dan Keberlanjutan Perusahaan </w:t>
                        </w:r>
                      </w:p>
                    </w:txbxContent>
                  </v:textbox>
                </v:rect>
                <v:rect id="1040" fillcolor="white" stroked="t" style="position:absolute;left:16943;top:59615;width:18383;height:5683;z-index:13;mso-position-horizontal-relative:page;mso-position-vertical-relative:page;mso-width-relative:page;mso-height-relative:page;visibility:visible;v-text-anchor:middle;">
                  <v:stroke joinstyle="miter" weight="1.0pt"/>
                  <v:fill/>
                  <v:textbox inset="7.2pt,3.6pt,7.2pt,3.6pt">
                    <w:txbxContent>
                      <w:p>
                        <w:pPr>
                          <w:pStyle w:val="style0"/>
                          <w:jc w:val="center"/>
                          <w:rPr>
                            <w:rFonts w:cs="Times New Roman"/>
                            <w:i/>
                            <w:iCs/>
                            <w:color w:val="0d0d0d"/>
                            <w:sz w:val="20"/>
                            <w:szCs w:val="20"/>
                          </w:rPr>
                        </w:pPr>
                        <w:r>
                          <w:rPr>
                            <w:rFonts w:cs="Times New Roman"/>
                            <w:i/>
                            <w:iCs/>
                            <w:color w:val="0d0d0d"/>
                            <w:sz w:val="20"/>
                            <w:szCs w:val="20"/>
                          </w:rPr>
                          <w:t>Sustainable</w:t>
                        </w:r>
                        <w:r>
                          <w:rPr>
                            <w:rFonts w:cs="Times New Roman"/>
                            <w:i/>
                            <w:iCs/>
                            <w:color w:val="0d0d0d"/>
                            <w:sz w:val="20"/>
                            <w:szCs w:val="20"/>
                          </w:rPr>
                          <w:t xml:space="preserve"> Development</w:t>
                        </w:r>
                      </w:p>
                    </w:txbxContent>
                  </v:textbox>
                </v:rect>
                <v:shape id="1041" type="#_x0000_t32" filled="f" style="position:absolute;left:26176;top:42851;width:15074;height:2457;z-index:14;mso-position-horizontal-relative:page;mso-position-vertical-relative:page;mso-width-relative:page;mso-height-relative:page;visibility:visible;">
                  <v:stroke endarrow="block" joinstyle="miter" weight="1.0pt"/>
                  <v:fill/>
                </v:shape>
                <v:rect id="1042" fillcolor="white" stroked="t" style="position:absolute;left:2958;top:26176;width:18383;height:5684;z-index:15;mso-position-horizontal-relative:page;mso-position-vertical-relative:page;mso-width-relative:page;mso-height-relative:page;visibility:visible;v-text-anchor:middle;">
                  <v:stroke joinstyle="miter" weight="1.0pt"/>
                  <v:fill/>
                  <v:textbox inset="7.2pt,3.6pt,7.2pt,3.6pt">
                    <w:txbxContent>
                      <w:p>
                        <w:pPr>
                          <w:pStyle w:val="style0"/>
                          <w:jc w:val="center"/>
                          <w:rPr>
                            <w:rFonts w:cs="Times New Roman"/>
                            <w:i/>
                            <w:iCs/>
                            <w:color w:val="0d0d0d"/>
                            <w:sz w:val="20"/>
                            <w:szCs w:val="20"/>
                          </w:rPr>
                        </w:pPr>
                        <w:r>
                          <w:rPr>
                            <w:rFonts w:cs="Times New Roman"/>
                            <w:color w:val="0d0d0d"/>
                            <w:sz w:val="20"/>
                            <w:szCs w:val="20"/>
                          </w:rPr>
                          <w:t xml:space="preserve">Teori </w:t>
                        </w:r>
                        <w:r>
                          <w:rPr>
                            <w:rFonts w:cs="Times New Roman"/>
                            <w:i/>
                            <w:iCs/>
                            <w:color w:val="0d0d0d"/>
                            <w:sz w:val="20"/>
                            <w:szCs w:val="20"/>
                          </w:rPr>
                          <w:t>Stakeholder</w:t>
                        </w:r>
                      </w:p>
                    </w:txbxContent>
                  </v:textbox>
                </v:rect>
                <v:rect id="1043" fillcolor="white" stroked="t" style="position:absolute;left:31555;top:26087;width:18384;height:5683;z-index:16;mso-position-horizontal-relative:page;mso-position-vertical-relative:page;mso-width-relative:page;mso-height-relative:page;visibility:visible;v-text-anchor:middle;">
                  <v:stroke joinstyle="miter" weight="1.0pt"/>
                  <v:fill/>
                  <v:textbox inset="7.2pt,3.6pt,7.2pt,3.6pt">
                    <w:txbxContent>
                      <w:p>
                        <w:pPr>
                          <w:pStyle w:val="style0"/>
                          <w:jc w:val="center"/>
                          <w:rPr>
                            <w:rFonts w:cs="Times New Roman"/>
                            <w:color w:val="0d0d0d"/>
                            <w:sz w:val="20"/>
                            <w:szCs w:val="20"/>
                          </w:rPr>
                        </w:pPr>
                        <w:r>
                          <w:rPr>
                            <w:rFonts w:cs="Times New Roman"/>
                            <w:color w:val="0d0d0d"/>
                            <w:sz w:val="20"/>
                            <w:szCs w:val="20"/>
                          </w:rPr>
                          <w:t>Teori Legitimasi</w:t>
                        </w:r>
                      </w:p>
                    </w:txbxContent>
                  </v:textbox>
                </v:rect>
                <v:shape id="1044" type="#_x0000_t32" filled="f" style="position:absolute;left:26311;top:33079;width:0;height:3618;z-index:17;mso-position-horizontal-relative:page;mso-position-vertical-relative:page;mso-width-relative:page;mso-height-relative:page;visibility:visible;">
                  <v:stroke endarrow="block" joinstyle="miter" weight="1.0pt"/>
                  <v:fill/>
                </v:shape>
                <v:shape id="1045" type="#_x0000_t32" filled="f" style="position:absolute;left:12192;top:53608;width:12984;height:5609;z-index:18;mso-position-horizontal-relative:page;mso-position-vertical-relative:page;mso-width-relative:page;mso-height-relative:page;visibility:visible;">
                  <v:stroke endarrow="block" joinstyle="miter" weight="1.0pt"/>
                  <v:fill/>
                </v:shape>
                <v:shape id="1046" type="#_x0000_t32" filled="f" style="position:absolute;left:27364;top:54236;width:13128;height:4980;z-index:19;mso-position-horizontal-relative:page;mso-position-vertical-relative:page;mso-width-relative:page;mso-height-relative:page;visibility:visible;flip:x;">
                  <v:stroke endarrow="block" joinstyle="miter" weight="1.0pt"/>
                  <v:fill/>
                </v:shape>
                <v:fill/>
              </v:group>
            </w:pict>
          </mc:Fallback>
        </mc:AlternateContent>
      </w:r>
    </w:p>
    <w:p>
      <w:pPr>
        <w:pStyle w:val="style0"/>
        <w:spacing w:lineRule="auto" w:line="480"/>
        <w:ind w:firstLine="567"/>
        <w:jc w:val="both"/>
        <w:rPr>
          <w:rFonts w:cs="Times New Roman"/>
          <w:szCs w:val="32"/>
        </w:rPr>
      </w:pPr>
    </w:p>
    <w:p>
      <w:pPr>
        <w:pStyle w:val="style0"/>
        <w:spacing w:lineRule="auto" w:line="480"/>
        <w:ind w:firstLine="567"/>
        <w:jc w:val="both"/>
        <w:rPr>
          <w:rFonts w:cs="Times New Roman"/>
          <w:szCs w:val="32"/>
        </w:rPr>
      </w:pPr>
    </w:p>
    <w:p>
      <w:pPr>
        <w:pStyle w:val="style0"/>
        <w:spacing w:lineRule="auto" w:line="480"/>
        <w:ind w:firstLine="567"/>
        <w:jc w:val="both"/>
        <w:rPr>
          <w:rFonts w:cs="Times New Roman"/>
          <w:szCs w:val="32"/>
        </w:rPr>
      </w:pPr>
    </w:p>
    <w:p>
      <w:pPr>
        <w:pStyle w:val="style0"/>
        <w:spacing w:lineRule="auto" w:line="480"/>
        <w:ind w:firstLine="567"/>
        <w:jc w:val="both"/>
        <w:rPr>
          <w:rFonts w:cs="Times New Roman"/>
          <w:szCs w:val="32"/>
        </w:rPr>
      </w:pPr>
    </w:p>
    <w:p>
      <w:pPr>
        <w:pStyle w:val="style0"/>
        <w:spacing w:lineRule="auto" w:line="480"/>
        <w:ind w:firstLine="567"/>
        <w:jc w:val="both"/>
        <w:rPr>
          <w:rFonts w:cs="Times New Roman"/>
          <w:szCs w:val="32"/>
        </w:rPr>
      </w:pPr>
    </w:p>
    <w:p>
      <w:pPr>
        <w:pStyle w:val="style0"/>
        <w:spacing w:lineRule="auto" w:line="480"/>
        <w:ind w:firstLine="567"/>
        <w:jc w:val="both"/>
        <w:rPr>
          <w:rFonts w:cs="Times New Roman"/>
          <w:szCs w:val="32"/>
        </w:rPr>
      </w:pPr>
    </w:p>
    <w:p>
      <w:pPr>
        <w:pStyle w:val="style0"/>
        <w:spacing w:lineRule="auto" w:line="480"/>
        <w:ind w:firstLine="567"/>
        <w:jc w:val="both"/>
        <w:rPr>
          <w:rFonts w:cs="Times New Roman"/>
          <w:szCs w:val="32"/>
        </w:rPr>
      </w:pPr>
    </w:p>
    <w:p>
      <w:pPr>
        <w:pStyle w:val="style0"/>
        <w:spacing w:lineRule="auto" w:line="480"/>
        <w:ind w:firstLine="567"/>
        <w:jc w:val="both"/>
        <w:rPr>
          <w:rFonts w:cs="Times New Roman"/>
          <w:szCs w:val="32"/>
        </w:rPr>
      </w:pPr>
    </w:p>
    <w:p>
      <w:pPr>
        <w:pStyle w:val="style0"/>
        <w:spacing w:lineRule="auto" w:line="480"/>
        <w:ind w:firstLine="567"/>
        <w:jc w:val="both"/>
        <w:rPr>
          <w:rFonts w:cs="Times New Roman"/>
          <w:szCs w:val="32"/>
        </w:rPr>
      </w:pPr>
    </w:p>
    <w:p>
      <w:pPr>
        <w:pStyle w:val="style0"/>
        <w:spacing w:lineRule="auto" w:line="480"/>
        <w:ind w:firstLine="567"/>
        <w:jc w:val="both"/>
        <w:rPr>
          <w:rFonts w:cs="Times New Roman"/>
          <w:szCs w:val="32"/>
        </w:rPr>
      </w:pPr>
    </w:p>
    <w:p>
      <w:pPr>
        <w:pStyle w:val="style0"/>
        <w:spacing w:lineRule="auto" w:line="480"/>
        <w:ind w:firstLine="567"/>
        <w:jc w:val="both"/>
        <w:rPr>
          <w:rFonts w:cs="Times New Roman"/>
          <w:szCs w:val="32"/>
        </w:rPr>
      </w:pPr>
    </w:p>
    <w:p>
      <w:pPr>
        <w:pStyle w:val="style0"/>
        <w:spacing w:lineRule="auto" w:line="480"/>
        <w:ind w:firstLine="567"/>
        <w:jc w:val="both"/>
        <w:rPr>
          <w:rFonts w:cs="Times New Roman"/>
          <w:szCs w:val="32"/>
        </w:rPr>
      </w:pPr>
    </w:p>
    <w:p>
      <w:pPr>
        <w:pStyle w:val="style0"/>
        <w:spacing w:lineRule="auto" w:line="480"/>
        <w:ind w:firstLine="567"/>
        <w:jc w:val="both"/>
        <w:rPr>
          <w:rFonts w:cs="Times New Roman"/>
          <w:szCs w:val="32"/>
        </w:rPr>
      </w:pPr>
    </w:p>
    <w:p>
      <w:pPr>
        <w:pStyle w:val="style0"/>
        <w:spacing w:lineRule="auto" w:line="480"/>
        <w:ind w:firstLine="567"/>
        <w:jc w:val="both"/>
        <w:rPr>
          <w:rFonts w:cs="Times New Roman"/>
          <w:szCs w:val="32"/>
        </w:rPr>
      </w:pPr>
    </w:p>
    <w:p>
      <w:pPr>
        <w:pStyle w:val="style0"/>
        <w:spacing w:lineRule="auto" w:line="240"/>
        <w:jc w:val="center"/>
        <w:rPr>
          <w:rFonts w:cs="Times New Roman"/>
          <w:b/>
          <w:bCs/>
          <w:szCs w:val="32"/>
        </w:rPr>
      </w:pPr>
    </w:p>
    <w:p>
      <w:pPr>
        <w:pStyle w:val="style0"/>
        <w:spacing w:lineRule="auto" w:line="240"/>
        <w:jc w:val="center"/>
        <w:rPr>
          <w:rFonts w:cs="Times New Roman"/>
          <w:b/>
          <w:bCs/>
          <w:szCs w:val="32"/>
        </w:rPr>
      </w:pPr>
    </w:p>
    <w:p>
      <w:pPr>
        <w:pStyle w:val="style0"/>
        <w:spacing w:lineRule="auto" w:line="240"/>
        <w:jc w:val="center"/>
        <w:rPr>
          <w:rFonts w:cs="Times New Roman"/>
          <w:b/>
          <w:bCs/>
          <w:szCs w:val="32"/>
        </w:rPr>
      </w:pPr>
      <w:r>
        <w:rPr>
          <w:rFonts w:cs="Times New Roman"/>
          <w:b/>
          <w:bCs/>
          <w:szCs w:val="32"/>
        </w:rPr>
        <w:t>Gambar 2.1 Rerangka Konseptual</w:t>
      </w:r>
    </w:p>
    <w:p>
      <w:pPr>
        <w:pStyle w:val="style0"/>
        <w:spacing w:lineRule="auto" w:line="480"/>
        <w:jc w:val="center"/>
        <w:rPr>
          <w:rFonts w:cs="Times New Roman"/>
          <w:i/>
          <w:iCs/>
          <w:szCs w:val="32"/>
        </w:rPr>
      </w:pPr>
      <w:r>
        <w:rPr>
          <w:rFonts w:cs="Times New Roman"/>
          <w:i/>
          <w:iCs/>
          <w:szCs w:val="32"/>
        </w:rPr>
        <w:t>Sumber : Data Olahan 2025</w:t>
      </w:r>
    </w:p>
    <w:bookmarkStart w:id="44" w:name="_Toc149580096"/>
    <w:bookmarkStart w:id="45" w:name="_Toc149831098"/>
    <w:bookmarkStart w:id="46" w:name="_Toc201128093"/>
    <w:p>
      <w:pPr>
        <w:pStyle w:val="style2"/>
        <w:numPr>
          <w:ilvl w:val="0"/>
          <w:numId w:val="22"/>
        </w:numPr>
        <w:ind w:left="567" w:hanging="567"/>
        <w:rPr/>
      </w:pPr>
      <w:r>
        <w:t>Pengembangan Hipotesis</w:t>
      </w:r>
      <w:bookmarkEnd w:id="44"/>
      <w:bookmarkEnd w:id="45"/>
      <w:bookmarkEnd w:id="46"/>
    </w:p>
    <w:p>
      <w:pPr>
        <w:pStyle w:val="style179"/>
        <w:jc w:val="both"/>
        <w:rPr>
          <w:rFonts w:cs="Times New Roman"/>
          <w:szCs w:val="32"/>
        </w:rPr>
      </w:pPr>
    </w:p>
    <w:p>
      <w:pPr>
        <w:pStyle w:val="style179"/>
        <w:numPr>
          <w:ilvl w:val="0"/>
          <w:numId w:val="15"/>
        </w:numPr>
        <w:spacing w:lineRule="auto" w:line="480"/>
        <w:jc w:val="both"/>
        <w:rPr>
          <w:rFonts w:cs="Times New Roman"/>
          <w:vanish/>
          <w:szCs w:val="32"/>
        </w:rPr>
      </w:pPr>
    </w:p>
    <w:p>
      <w:pPr>
        <w:pStyle w:val="style179"/>
        <w:numPr>
          <w:ilvl w:val="0"/>
          <w:numId w:val="15"/>
        </w:numPr>
        <w:spacing w:lineRule="auto" w:line="480"/>
        <w:jc w:val="both"/>
        <w:rPr>
          <w:rFonts w:cs="Times New Roman"/>
          <w:vanish/>
          <w:szCs w:val="32"/>
        </w:rPr>
      </w:pPr>
    </w:p>
    <w:p>
      <w:pPr>
        <w:pStyle w:val="style179"/>
        <w:numPr>
          <w:ilvl w:val="1"/>
          <w:numId w:val="15"/>
        </w:numPr>
        <w:spacing w:lineRule="auto" w:line="480"/>
        <w:jc w:val="both"/>
        <w:rPr>
          <w:rFonts w:cs="Times New Roman"/>
          <w:vanish/>
          <w:szCs w:val="32"/>
        </w:rPr>
      </w:pPr>
    </w:p>
    <w:p>
      <w:pPr>
        <w:pStyle w:val="style179"/>
        <w:numPr>
          <w:ilvl w:val="1"/>
          <w:numId w:val="15"/>
        </w:numPr>
        <w:spacing w:lineRule="auto" w:line="480"/>
        <w:jc w:val="both"/>
        <w:rPr>
          <w:rFonts w:cs="Times New Roman"/>
          <w:vanish/>
          <w:szCs w:val="32"/>
        </w:rPr>
      </w:pPr>
    </w:p>
    <w:p>
      <w:pPr>
        <w:pStyle w:val="style179"/>
        <w:numPr>
          <w:ilvl w:val="1"/>
          <w:numId w:val="15"/>
        </w:numPr>
        <w:spacing w:lineRule="auto" w:line="480"/>
        <w:jc w:val="both"/>
        <w:rPr>
          <w:rFonts w:cs="Times New Roman"/>
          <w:vanish/>
          <w:szCs w:val="32"/>
        </w:rPr>
      </w:pPr>
    </w:p>
    <w:p>
      <w:pPr>
        <w:pStyle w:val="style179"/>
        <w:numPr>
          <w:ilvl w:val="1"/>
          <w:numId w:val="15"/>
        </w:numPr>
        <w:spacing w:lineRule="auto" w:line="480"/>
        <w:jc w:val="both"/>
        <w:rPr>
          <w:rFonts w:cs="Times New Roman"/>
          <w:vanish/>
          <w:szCs w:val="32"/>
        </w:rPr>
      </w:pPr>
    </w:p>
    <w:p>
      <w:pPr>
        <w:pStyle w:val="style179"/>
        <w:numPr>
          <w:ilvl w:val="1"/>
          <w:numId w:val="15"/>
        </w:numPr>
        <w:spacing w:lineRule="auto" w:line="480"/>
        <w:jc w:val="both"/>
        <w:rPr>
          <w:rFonts w:cs="Times New Roman"/>
          <w:vanish/>
          <w:szCs w:val="32"/>
        </w:rPr>
      </w:pPr>
    </w:p>
    <w:p>
      <w:pPr>
        <w:pStyle w:val="style179"/>
        <w:numPr>
          <w:ilvl w:val="1"/>
          <w:numId w:val="15"/>
        </w:numPr>
        <w:spacing w:lineRule="auto" w:line="480"/>
        <w:jc w:val="both"/>
        <w:rPr>
          <w:rFonts w:cs="Times New Roman"/>
          <w:vanish/>
          <w:szCs w:val="32"/>
        </w:rPr>
      </w:pPr>
    </w:p>
    <w:p>
      <w:pPr>
        <w:pStyle w:val="style179"/>
        <w:numPr>
          <w:ilvl w:val="1"/>
          <w:numId w:val="15"/>
        </w:numPr>
        <w:spacing w:lineRule="auto" w:line="480"/>
        <w:jc w:val="both"/>
        <w:rPr>
          <w:rFonts w:cs="Times New Roman"/>
          <w:vanish/>
          <w:szCs w:val="32"/>
        </w:rPr>
      </w:pPr>
    </w:p>
    <w:p>
      <w:pPr>
        <w:pStyle w:val="style179"/>
        <w:numPr>
          <w:ilvl w:val="1"/>
          <w:numId w:val="15"/>
        </w:numPr>
        <w:spacing w:lineRule="auto" w:line="480"/>
        <w:jc w:val="both"/>
        <w:rPr>
          <w:rFonts w:cs="Times New Roman"/>
          <w:vanish/>
          <w:szCs w:val="32"/>
        </w:rPr>
      </w:pPr>
    </w:p>
    <w:bookmarkStart w:id="47" w:name="_Toc149580097"/>
    <w:bookmarkStart w:id="48" w:name="_Toc149831099"/>
    <w:bookmarkStart w:id="49" w:name="_Toc201128094"/>
    <w:p>
      <w:pPr>
        <w:pStyle w:val="style3"/>
        <w:numPr>
          <w:ilvl w:val="2"/>
          <w:numId w:val="15"/>
        </w:numPr>
        <w:spacing w:after="240"/>
        <w:ind w:hanging="646"/>
        <w:jc w:val="both"/>
        <w:rPr/>
      </w:pPr>
      <w:r>
        <w:t>Pengaruh</w:t>
      </w:r>
      <w:r>
        <w:t xml:space="preserve"> </w:t>
      </w:r>
      <w:r>
        <w:rPr>
          <w:i/>
          <w:iCs/>
        </w:rPr>
        <w:t>Green Accounting</w:t>
      </w:r>
      <w:r>
        <w:t xml:space="preserve"> </w:t>
      </w:r>
      <w:r>
        <w:t>terhadap</w:t>
      </w:r>
      <w:r>
        <w:t xml:space="preserve"> </w:t>
      </w:r>
      <w:r>
        <w:rPr>
          <w:i/>
          <w:iCs/>
        </w:rPr>
        <w:t>Sustainable Development</w:t>
      </w:r>
      <w:bookmarkEnd w:id="47"/>
      <w:bookmarkEnd w:id="48"/>
      <w:bookmarkEnd w:id="49"/>
    </w:p>
    <w:p>
      <w:pPr>
        <w:pStyle w:val="style0"/>
        <w:spacing w:lineRule="auto" w:line="480"/>
        <w:ind w:left="567" w:firstLine="663"/>
        <w:jc w:val="both"/>
        <w:rPr>
          <w:rFonts w:cs="Times New Roman"/>
          <w:szCs w:val="32"/>
          <w:lang w:bidi="ar-SA"/>
        </w:rPr>
      </w:pPr>
      <w:r>
        <w:rPr>
          <w:rFonts w:cs="Times New Roman"/>
          <w:szCs w:val="32"/>
          <w:lang w:bidi="ar-SA"/>
        </w:rPr>
        <w:t xml:space="preserve">Berdasarkan teori </w:t>
      </w:r>
      <w:r>
        <w:rPr>
          <w:rFonts w:cs="Times New Roman"/>
          <w:i/>
          <w:iCs/>
          <w:szCs w:val="32"/>
          <w:lang w:bidi="ar-SA"/>
        </w:rPr>
        <w:t>stakeholder</w:t>
      </w:r>
      <w:r>
        <w:rPr>
          <w:rFonts w:cs="Times New Roman"/>
          <w:szCs w:val="32"/>
          <w:lang w:bidi="ar-SA"/>
        </w:rPr>
        <w:t xml:space="preserve"> dan teori legitimasi terdapat pengaruh antara </w:t>
      </w:r>
      <w:r>
        <w:rPr>
          <w:rFonts w:cs="Times New Roman"/>
          <w:i/>
          <w:iCs/>
          <w:szCs w:val="32"/>
          <w:lang w:bidi="ar-SA"/>
        </w:rPr>
        <w:t>greeen</w:t>
      </w:r>
      <w:r>
        <w:rPr>
          <w:rFonts w:cs="Times New Roman"/>
          <w:i/>
          <w:iCs/>
          <w:szCs w:val="32"/>
          <w:lang w:bidi="ar-SA"/>
        </w:rPr>
        <w:t xml:space="preserve"> </w:t>
      </w:r>
      <w:r>
        <w:rPr>
          <w:rFonts w:cs="Times New Roman"/>
          <w:i/>
          <w:iCs/>
          <w:szCs w:val="32"/>
          <w:lang w:bidi="ar-SA"/>
        </w:rPr>
        <w:t>accounting</w:t>
      </w:r>
      <w:r>
        <w:rPr>
          <w:rFonts w:cs="Times New Roman"/>
          <w:i/>
          <w:iCs/>
          <w:szCs w:val="32"/>
          <w:lang w:bidi="ar-SA"/>
        </w:rPr>
        <w:t xml:space="preserve"> </w:t>
      </w:r>
      <w:r>
        <w:rPr>
          <w:rFonts w:cs="Times New Roman"/>
          <w:szCs w:val="32"/>
          <w:lang w:bidi="ar-SA"/>
        </w:rPr>
        <w:t xml:space="preserve">dan </w:t>
      </w:r>
      <w:r>
        <w:rPr>
          <w:rFonts w:cs="Times New Roman"/>
          <w:i/>
          <w:iCs/>
          <w:szCs w:val="32"/>
          <w:lang w:bidi="ar-SA"/>
        </w:rPr>
        <w:t>sustainable</w:t>
      </w:r>
      <w:r>
        <w:rPr>
          <w:rFonts w:cs="Times New Roman"/>
          <w:i/>
          <w:iCs/>
          <w:szCs w:val="32"/>
          <w:lang w:bidi="ar-SA"/>
        </w:rPr>
        <w:t xml:space="preserve"> </w:t>
      </w:r>
      <w:r>
        <w:rPr>
          <w:rFonts w:cs="Times New Roman"/>
          <w:i/>
          <w:iCs/>
          <w:szCs w:val="32"/>
          <w:lang w:bidi="ar-SA"/>
        </w:rPr>
        <w:t>development</w:t>
      </w:r>
      <w:r>
        <w:rPr>
          <w:rFonts w:cs="Times New Roman"/>
          <w:i/>
          <w:iCs/>
          <w:szCs w:val="32"/>
          <w:lang w:bidi="ar-SA"/>
        </w:rPr>
        <w:t xml:space="preserve">. Green </w:t>
      </w:r>
      <w:r>
        <w:rPr>
          <w:rFonts w:cs="Times New Roman"/>
          <w:i/>
          <w:iCs/>
          <w:szCs w:val="32"/>
          <w:lang w:bidi="ar-SA"/>
        </w:rPr>
        <w:t>accounting</w:t>
      </w:r>
      <w:r>
        <w:rPr>
          <w:rFonts w:cs="Times New Roman"/>
          <w:i/>
          <w:iCs/>
          <w:szCs w:val="32"/>
          <w:lang w:bidi="ar-SA"/>
        </w:rPr>
        <w:t xml:space="preserve"> </w:t>
      </w:r>
      <w:r>
        <w:rPr>
          <w:rFonts w:cs="Times New Roman"/>
          <w:szCs w:val="32"/>
          <w:lang w:bidi="ar-SA"/>
        </w:rPr>
        <w:t xml:space="preserve">merupakan salah satu upaya perusahaan dalam menjaga hubungan yang baik dengan berbagai </w:t>
      </w:r>
      <w:r>
        <w:rPr>
          <w:rFonts w:cs="Times New Roman"/>
          <w:i/>
          <w:iCs/>
          <w:szCs w:val="32"/>
          <w:lang w:bidi="ar-SA"/>
        </w:rPr>
        <w:t>stakeholder</w:t>
      </w:r>
      <w:r>
        <w:rPr>
          <w:rFonts w:cs="Times New Roman"/>
          <w:szCs w:val="32"/>
          <w:lang w:bidi="ar-SA"/>
        </w:rPr>
        <w:t xml:space="preserve">, organisasi harus memahami dan merespons kekhawatiran mereka terkait dampak lingkungan dan sosial. Selain itu </w:t>
      </w:r>
      <w:r>
        <w:rPr>
          <w:rFonts w:cs="Times New Roman"/>
          <w:i/>
          <w:iCs/>
          <w:szCs w:val="32"/>
          <w:lang w:bidi="ar-SA"/>
        </w:rPr>
        <w:t>green</w:t>
      </w:r>
      <w:r>
        <w:rPr>
          <w:rFonts w:cs="Times New Roman"/>
          <w:i/>
          <w:iCs/>
          <w:szCs w:val="32"/>
          <w:lang w:bidi="ar-SA"/>
        </w:rPr>
        <w:t xml:space="preserve"> </w:t>
      </w:r>
      <w:r>
        <w:rPr>
          <w:rFonts w:cs="Times New Roman"/>
          <w:i/>
          <w:iCs/>
          <w:szCs w:val="32"/>
          <w:lang w:bidi="ar-SA"/>
        </w:rPr>
        <w:t>accounting</w:t>
      </w:r>
      <w:r>
        <w:rPr>
          <w:rFonts w:cs="Times New Roman"/>
          <w:szCs w:val="32"/>
          <w:lang w:bidi="ar-SA"/>
        </w:rPr>
        <w:t xml:space="preserve"> diyakini dapat mempertahankan legitimasi masyarakat terhadap perusahaan karena dengan adanya pelaporan terkait dampak lingkungan yang disebabkan dari aktivitas perusahaan membuat masyarakat mengetahui bahwa perusahaan terlihat lebih transparan dan peduli terhadap lingkungan sehingga perusahaan juga dapat terus berjalan dan menjunjung nilai </w:t>
      </w:r>
      <w:r>
        <w:rPr>
          <w:rFonts w:cs="Times New Roman"/>
          <w:i/>
          <w:iCs/>
          <w:szCs w:val="32"/>
          <w:lang w:bidi="ar-SA"/>
        </w:rPr>
        <w:t>sustainable</w:t>
      </w:r>
      <w:r>
        <w:rPr>
          <w:rFonts w:cs="Times New Roman"/>
          <w:i/>
          <w:iCs/>
          <w:szCs w:val="32"/>
          <w:lang w:bidi="ar-SA"/>
        </w:rPr>
        <w:t xml:space="preserve"> </w:t>
      </w:r>
      <w:r>
        <w:rPr>
          <w:rFonts w:cs="Times New Roman"/>
          <w:i/>
          <w:iCs/>
          <w:szCs w:val="32"/>
          <w:lang w:bidi="ar-SA"/>
        </w:rPr>
        <w:t>development</w:t>
      </w:r>
      <w:r>
        <w:rPr>
          <w:rFonts w:cs="Times New Roman"/>
          <w:szCs w:val="32"/>
          <w:lang w:bidi="ar-SA"/>
        </w:rPr>
        <w:t>.</w:t>
      </w:r>
    </w:p>
    <w:p>
      <w:pPr>
        <w:pStyle w:val="style0"/>
        <w:spacing w:lineRule="auto" w:line="480"/>
        <w:ind w:left="567" w:firstLine="709"/>
        <w:jc w:val="both"/>
        <w:rPr>
          <w:rFonts w:cs="Times New Roman"/>
          <w:i/>
          <w:iCs/>
          <w:szCs w:val="32"/>
          <w:lang w:bidi="ar-SA"/>
        </w:rPr>
      </w:pPr>
      <w:r>
        <w:rPr>
          <w:rFonts w:cs="Times New Roman"/>
          <w:szCs w:val="32"/>
          <w:lang w:bidi="ar-SA"/>
        </w:rPr>
        <w:fldChar w:fldCharType="begin"/>
      </w:r>
      <w:r>
        <w:rPr>
          <w:rFonts w:cs="Times New Roman"/>
          <w:szCs w:val="32"/>
          <w:lang w:bidi="ar-SA"/>
        </w:rPr>
        <w:instrText>ADDIN CSL_CITATION {"citationItems":[{"id":"ITEM-1","itemData":{"DOI":"10.17509/jaset.v12i1.23281","ISSN":"2086-2563","abstract":"Penelitian ini berawal dari keresahan berbagai pihak akibat perkembangan perusahaan kelapa sawit yang tidak diiringi dengan pelestarian lingkungan. Penelitian ini bertujuan untuk mendapatkan bukti empiris pengaruh implemetasi green accounting dan material flow cost accounting dalam meningkatkan sustainability development. Sampel yang digunakan dalam penelitian ini sebanyak 5 perusahaan kelapa sawit terdaftar di Bursa Efek Indonesia menggunakan teknik purvosive sampling. Metode penelitian yang digunakan dalam penelitian ini adalah metode kuantitatif. Teknik analisis data untuk menilai green accounting menggunakan analysis content, dan alat analisis menggunakan WarpPLS versi 6.0. Hasil penelitian menunjukkan bahwa implementasi green accounting dan material flow cost accounting berpengaruh positif dan signifikan dalam meningkatkan sustainability development pada perusahaan kelapa sawit terdaftar di Bursa Efek Indonesia.","author":[{"dropping-particle":"","family":"Selpiyanti","given":"Selpiyanti","non-dropping-particle":"","parse-names":false,"suffix":""},{"dropping-particle":"","family":"Fakhroni","given":"Zaki","non-dropping-particle":"","parse-names":false,"suffix":""}],"container-title":"Jurnal ASET (Akuntansi Riset)","id":"ITEM-1","issue":"1","issued":{"date-parts":[["2020"]]},"page":"109-116","title":"Pengaruh Implementasi Green Accounting dan Material Flow Cost Accounting Terhadap Sustainable Development","type":"article-journal","volume":"12"},"uris":["http://www.mendeley.com/documents/?uuid=1037f344-5fe5-429d-b629-82f57a6771bd"]}],"mendeley":{"formattedCitation":"(Selpiyanti &amp; Fakhroni, 2020)","plainTextFormattedCitation":"(Selpiyanti &amp; Fakhroni, 2020)","previouslyFormattedCitation":"(Selpiyanti &amp; Fakhroni, 2020)"},"properties":{"noteIndex":0},"schema":"https://github.com/citation-style-language/schema/raw/master/csl-citation.json"}</w:instrText>
      </w:r>
      <w:r>
        <w:rPr>
          <w:rFonts w:cs="Times New Roman"/>
          <w:szCs w:val="32"/>
          <w:lang w:bidi="ar-SA"/>
        </w:rPr>
        <w:fldChar w:fldCharType="separate"/>
      </w:r>
      <w:r>
        <w:rPr>
          <w:rFonts w:cs="Times New Roman"/>
          <w:noProof/>
          <w:szCs w:val="32"/>
          <w:lang w:bidi="ar-SA"/>
        </w:rPr>
        <w:t>(Selpiyanti &amp; Fakhroni, 2020)</w:t>
      </w:r>
      <w:r>
        <w:rPr>
          <w:rFonts w:cs="Times New Roman"/>
          <w:szCs w:val="32"/>
          <w:lang w:bidi="ar-SA"/>
        </w:rPr>
        <w:fldChar w:fldCharType="end"/>
      </w:r>
      <w:r>
        <w:rPr>
          <w:rFonts w:cs="Times New Roman"/>
          <w:szCs w:val="32"/>
          <w:lang w:bidi="ar-SA"/>
        </w:rPr>
        <w:t xml:space="preserve"> melakukan penelitian tentang pengaruh </w:t>
      </w:r>
      <w:r>
        <w:rPr>
          <w:rFonts w:cs="Times New Roman"/>
          <w:i/>
          <w:iCs/>
          <w:szCs w:val="32"/>
          <w:lang w:bidi="ar-SA"/>
        </w:rPr>
        <w:t>green</w:t>
      </w:r>
      <w:r>
        <w:rPr>
          <w:rFonts w:cs="Times New Roman"/>
          <w:i/>
          <w:iCs/>
          <w:szCs w:val="32"/>
          <w:lang w:bidi="ar-SA"/>
        </w:rPr>
        <w:t xml:space="preserve"> </w:t>
      </w:r>
      <w:r>
        <w:rPr>
          <w:rFonts w:cs="Times New Roman"/>
          <w:i/>
          <w:iCs/>
          <w:szCs w:val="32"/>
          <w:lang w:bidi="ar-SA"/>
        </w:rPr>
        <w:t>accounting</w:t>
      </w:r>
      <w:r>
        <w:rPr>
          <w:rFonts w:cs="Times New Roman"/>
          <w:i/>
          <w:iCs/>
          <w:szCs w:val="32"/>
          <w:lang w:bidi="ar-SA"/>
        </w:rPr>
        <w:t xml:space="preserve"> </w:t>
      </w:r>
      <w:r>
        <w:rPr>
          <w:rFonts w:cs="Times New Roman"/>
          <w:szCs w:val="32"/>
          <w:lang w:bidi="ar-SA"/>
        </w:rPr>
        <w:t xml:space="preserve">terhadap </w:t>
      </w:r>
      <w:r>
        <w:rPr>
          <w:rFonts w:cs="Times New Roman"/>
          <w:i/>
          <w:iCs/>
          <w:szCs w:val="32"/>
          <w:lang w:bidi="ar-SA"/>
        </w:rPr>
        <w:t>sustainable</w:t>
      </w:r>
      <w:r>
        <w:rPr>
          <w:rFonts w:cs="Times New Roman"/>
          <w:i/>
          <w:iCs/>
          <w:szCs w:val="32"/>
          <w:lang w:bidi="ar-SA"/>
        </w:rPr>
        <w:t xml:space="preserve"> </w:t>
      </w:r>
      <w:r>
        <w:rPr>
          <w:rFonts w:cs="Times New Roman"/>
          <w:i/>
          <w:iCs/>
          <w:szCs w:val="32"/>
          <w:lang w:bidi="ar-SA"/>
        </w:rPr>
        <w:t>development</w:t>
      </w:r>
      <w:r>
        <w:rPr>
          <w:rFonts w:cs="Times New Roman"/>
          <w:szCs w:val="32"/>
          <w:lang w:bidi="ar-SA"/>
        </w:rPr>
        <w:t xml:space="preserve">, hasil dari penelitian tersebut menyatakan bahwa </w:t>
      </w:r>
      <w:r>
        <w:rPr>
          <w:rFonts w:cs="Times New Roman"/>
          <w:i/>
          <w:iCs/>
          <w:szCs w:val="32"/>
          <w:lang w:bidi="ar-SA"/>
        </w:rPr>
        <w:t>green</w:t>
      </w:r>
      <w:r>
        <w:rPr>
          <w:rFonts w:cs="Times New Roman"/>
          <w:i/>
          <w:iCs/>
          <w:szCs w:val="32"/>
          <w:lang w:bidi="ar-SA"/>
        </w:rPr>
        <w:t xml:space="preserve"> </w:t>
      </w:r>
      <w:r>
        <w:rPr>
          <w:rFonts w:cs="Times New Roman"/>
          <w:i/>
          <w:iCs/>
          <w:szCs w:val="32"/>
          <w:lang w:bidi="ar-SA"/>
        </w:rPr>
        <w:t>accounting</w:t>
      </w:r>
      <w:r>
        <w:rPr>
          <w:rFonts w:cs="Times New Roman"/>
          <w:szCs w:val="32"/>
          <w:lang w:bidi="ar-SA"/>
        </w:rPr>
        <w:t xml:space="preserve"> </w:t>
      </w:r>
      <w:r>
        <w:rPr>
          <w:rFonts w:cs="Times New Roman"/>
          <w:szCs w:val="32"/>
        </w:rPr>
        <w:t xml:space="preserve">berpengaruh positif dan signifikan dalam meningkatkan </w:t>
      </w:r>
      <w:r>
        <w:rPr>
          <w:rFonts w:cs="Times New Roman"/>
          <w:i/>
          <w:iCs/>
          <w:szCs w:val="32"/>
        </w:rPr>
        <w:t>Sustainable</w:t>
      </w:r>
      <w:r>
        <w:rPr>
          <w:rFonts w:cs="Times New Roman"/>
          <w:i/>
          <w:iCs/>
          <w:szCs w:val="32"/>
        </w:rPr>
        <w:t xml:space="preserve"> Development.</w:t>
      </w:r>
      <w:r>
        <w:rPr>
          <w:rFonts w:cs="Times New Roman"/>
          <w:szCs w:val="32"/>
          <w:lang w:bidi="ar-SA"/>
        </w:rPr>
        <w:t xml:space="preserve"> </w:t>
      </w:r>
      <w:r>
        <w:rPr>
          <w:rFonts w:cs="Times New Roman"/>
          <w:szCs w:val="32"/>
          <w:lang w:bidi="ar-SA"/>
        </w:rPr>
        <w:fldChar w:fldCharType="begin"/>
      </w:r>
      <w:r>
        <w:rPr>
          <w:rFonts w:cs="Times New Roman"/>
          <w:szCs w:val="32"/>
          <w:lang w:bidi="ar-SA"/>
        </w:rPr>
        <w:instrText>ADDIN CSL_CITATION {"citationItems":[{"id":"ITEM-1","itemData":{"DOI":"10.35137/jabk.v5i1.182","ISSN":"2406-7415","abstract":"This study aims to determine whether there is a relationship and influence between Green Accounting Implementation, Material Flow Cost Accounting (MFCA) to Sustainabale Development and Resource Eficiency as moderation. The sample used consists of five …","author":[{"dropping-particle":"","family":"Loen","given":"Mishelei","non-dropping-particle":"","parse-names":false,"suffix":""}],"container-title":"Jurnal Akuntansi dan Bisnis Krisnadwipayana","id":"ITEM-1","issue":"1","issued":{"date-parts":[["2018"]]},"page":"1-14","title":"Penerapan Green Accounting Dan Material Flow Cost Accounting (Mfca)Terhadap Sustainable Development","type":"article-journal","volume":"5"},"uris":["http://www.mendeley.com/documents/?uuid=223e2ae7-97cc-4020-b025-5d5b5c926676"]}],"mendeley":{"formattedCitation":"(Loen, 2018)","plainTextFormattedCitation":"(Loen, 2018)","previouslyFormattedCitation":"(Loen, 2018)"},"properties":{"noteIndex":0},"schema":"https://github.com/citation-style-language/schema/raw/master/csl-citation.json"}</w:instrText>
      </w:r>
      <w:r>
        <w:rPr>
          <w:rFonts w:cs="Times New Roman"/>
          <w:szCs w:val="32"/>
          <w:lang w:bidi="ar-SA"/>
        </w:rPr>
        <w:fldChar w:fldCharType="separate"/>
      </w:r>
      <w:r>
        <w:rPr>
          <w:rFonts w:cs="Times New Roman"/>
          <w:noProof/>
          <w:szCs w:val="32"/>
          <w:lang w:bidi="ar-SA"/>
        </w:rPr>
        <w:t>(Loen, 2018)</w:t>
      </w:r>
      <w:r>
        <w:rPr>
          <w:rFonts w:cs="Times New Roman"/>
          <w:szCs w:val="32"/>
          <w:lang w:bidi="ar-SA"/>
        </w:rPr>
        <w:fldChar w:fldCharType="end"/>
      </w:r>
      <w:r>
        <w:rPr>
          <w:rFonts w:cs="Times New Roman"/>
          <w:szCs w:val="32"/>
          <w:lang w:bidi="ar-SA"/>
        </w:rPr>
        <w:t xml:space="preserve"> juga melakukan penelitian tentang pengaruh </w:t>
      </w:r>
      <w:r>
        <w:rPr>
          <w:rFonts w:cs="Times New Roman"/>
          <w:i/>
          <w:iCs/>
          <w:szCs w:val="32"/>
          <w:lang w:bidi="ar-SA"/>
        </w:rPr>
        <w:t>green</w:t>
      </w:r>
      <w:r>
        <w:rPr>
          <w:rFonts w:cs="Times New Roman"/>
          <w:i/>
          <w:iCs/>
          <w:szCs w:val="32"/>
          <w:lang w:bidi="ar-SA"/>
        </w:rPr>
        <w:t xml:space="preserve"> </w:t>
      </w:r>
      <w:r>
        <w:rPr>
          <w:rFonts w:cs="Times New Roman"/>
          <w:i/>
          <w:iCs/>
          <w:szCs w:val="32"/>
          <w:lang w:bidi="ar-SA"/>
        </w:rPr>
        <w:t>accounting</w:t>
      </w:r>
      <w:r>
        <w:rPr>
          <w:rFonts w:cs="Times New Roman"/>
          <w:i/>
          <w:iCs/>
          <w:szCs w:val="32"/>
          <w:lang w:bidi="ar-SA"/>
        </w:rPr>
        <w:t xml:space="preserve"> </w:t>
      </w:r>
      <w:r>
        <w:rPr>
          <w:rFonts w:cs="Times New Roman"/>
          <w:szCs w:val="32"/>
          <w:lang w:bidi="ar-SA"/>
        </w:rPr>
        <w:t xml:space="preserve">terhadap </w:t>
      </w:r>
      <w:r>
        <w:rPr>
          <w:rFonts w:cs="Times New Roman"/>
          <w:i/>
          <w:iCs/>
          <w:szCs w:val="32"/>
          <w:lang w:bidi="ar-SA"/>
        </w:rPr>
        <w:t>sustainable</w:t>
      </w:r>
      <w:r>
        <w:rPr>
          <w:rFonts w:cs="Times New Roman"/>
          <w:i/>
          <w:iCs/>
          <w:szCs w:val="32"/>
          <w:lang w:bidi="ar-SA"/>
        </w:rPr>
        <w:t xml:space="preserve"> </w:t>
      </w:r>
      <w:r>
        <w:rPr>
          <w:rFonts w:cs="Times New Roman"/>
          <w:i/>
          <w:iCs/>
          <w:szCs w:val="32"/>
          <w:lang w:bidi="ar-SA"/>
        </w:rPr>
        <w:t>development</w:t>
      </w:r>
      <w:r>
        <w:rPr>
          <w:rFonts w:cs="Times New Roman"/>
          <w:szCs w:val="32"/>
          <w:lang w:bidi="ar-SA"/>
        </w:rPr>
        <w:t xml:space="preserve"> hasilnya menyatakan bahwa </w:t>
      </w:r>
      <w:r>
        <w:rPr>
          <w:rFonts w:cs="Times New Roman"/>
          <w:i/>
          <w:iCs/>
          <w:szCs w:val="32"/>
          <w:lang w:bidi="ar-SA"/>
        </w:rPr>
        <w:t>green</w:t>
      </w:r>
      <w:r>
        <w:rPr>
          <w:rFonts w:cs="Times New Roman"/>
          <w:i/>
          <w:iCs/>
          <w:szCs w:val="32"/>
          <w:lang w:bidi="ar-SA"/>
        </w:rPr>
        <w:t xml:space="preserve"> </w:t>
      </w:r>
      <w:r>
        <w:rPr>
          <w:rFonts w:cs="Times New Roman"/>
          <w:i/>
          <w:iCs/>
          <w:szCs w:val="32"/>
          <w:lang w:bidi="ar-SA"/>
        </w:rPr>
        <w:t>accounting</w:t>
      </w:r>
      <w:r>
        <w:rPr>
          <w:rFonts w:cs="Times New Roman"/>
          <w:szCs w:val="32"/>
          <w:lang w:bidi="ar-SA"/>
        </w:rPr>
        <w:t xml:space="preserve"> </w:t>
      </w:r>
      <w:r>
        <w:rPr>
          <w:rFonts w:cs="Times New Roman"/>
          <w:szCs w:val="32"/>
        </w:rPr>
        <w:t xml:space="preserve">berpengaruh positif terhadap </w:t>
      </w:r>
      <w:r>
        <w:rPr>
          <w:rFonts w:cs="Times New Roman"/>
          <w:i/>
          <w:iCs/>
          <w:szCs w:val="32"/>
        </w:rPr>
        <w:t>sustainable</w:t>
      </w:r>
      <w:r>
        <w:rPr>
          <w:rFonts w:cs="Times New Roman"/>
          <w:i/>
          <w:iCs/>
          <w:szCs w:val="32"/>
        </w:rPr>
        <w:t xml:space="preserve"> </w:t>
      </w:r>
      <w:r>
        <w:rPr>
          <w:rFonts w:cs="Times New Roman"/>
          <w:i/>
          <w:iCs/>
          <w:szCs w:val="32"/>
        </w:rPr>
        <w:t>development</w:t>
      </w:r>
      <w:r>
        <w:rPr>
          <w:rFonts w:cs="Times New Roman"/>
          <w:i/>
          <w:iCs/>
          <w:szCs w:val="32"/>
        </w:rPr>
        <w:t>.</w:t>
      </w:r>
    </w:p>
    <w:p>
      <w:pPr>
        <w:pStyle w:val="style0"/>
        <w:spacing w:lineRule="auto" w:line="480"/>
        <w:ind w:left="567" w:firstLine="709"/>
        <w:jc w:val="both"/>
        <w:rPr>
          <w:rFonts w:cs="Times New Roman"/>
          <w:szCs w:val="24"/>
        </w:rPr>
      </w:pPr>
      <w:r>
        <w:rPr>
          <w:rFonts w:cs="Times New Roman"/>
          <w:szCs w:val="24"/>
        </w:rPr>
        <w:t>Dengan demikian, maka dapat dirumuskan hipotesis penelitiannya adalah:</w:t>
      </w:r>
    </w:p>
    <w:p>
      <w:pPr>
        <w:pStyle w:val="style0"/>
        <w:spacing w:lineRule="auto" w:line="480"/>
        <w:ind w:left="567"/>
        <w:jc w:val="both"/>
        <w:rPr>
          <w:rFonts w:cs="Times New Roman"/>
          <w:szCs w:val="24"/>
        </w:rPr>
      </w:pPr>
      <w:r>
        <w:rPr>
          <w:rFonts w:cs="Times New Roman"/>
          <w:b/>
          <w:bCs/>
          <w:szCs w:val="24"/>
        </w:rPr>
        <w:t>H</w:t>
      </w:r>
      <w:r>
        <w:rPr>
          <w:rFonts w:cs="Times New Roman"/>
          <w:b/>
          <w:bCs/>
          <w:sz w:val="16"/>
          <w:szCs w:val="16"/>
        </w:rPr>
        <w:t xml:space="preserve">1 : </w:t>
      </w:r>
      <w:r>
        <w:rPr>
          <w:rFonts w:cs="Times New Roman"/>
          <w:b/>
          <w:bCs/>
          <w:i/>
          <w:iCs/>
          <w:szCs w:val="24"/>
        </w:rPr>
        <w:t xml:space="preserve">Green </w:t>
      </w:r>
      <w:r>
        <w:rPr>
          <w:rFonts w:cs="Times New Roman"/>
          <w:b/>
          <w:bCs/>
          <w:i/>
          <w:iCs/>
          <w:szCs w:val="24"/>
        </w:rPr>
        <w:t>accounting</w:t>
      </w:r>
      <w:r>
        <w:rPr>
          <w:rFonts w:cs="Times New Roman"/>
          <w:b/>
          <w:bCs/>
          <w:i/>
          <w:iCs/>
          <w:szCs w:val="24"/>
        </w:rPr>
        <w:t xml:space="preserve"> </w:t>
      </w:r>
      <w:r>
        <w:rPr>
          <w:rFonts w:cs="Times New Roman"/>
          <w:b/>
          <w:bCs/>
          <w:szCs w:val="24"/>
        </w:rPr>
        <w:t xml:space="preserve">berpengaruh positif dan signifikan terhadap </w:t>
      </w:r>
      <w:r>
        <w:rPr>
          <w:rFonts w:cs="Times New Roman"/>
          <w:b/>
          <w:bCs/>
          <w:i/>
          <w:iCs/>
          <w:szCs w:val="24"/>
        </w:rPr>
        <w:t>sustainable</w:t>
      </w:r>
      <w:r>
        <w:rPr>
          <w:rFonts w:cs="Times New Roman"/>
          <w:b/>
          <w:bCs/>
          <w:i/>
          <w:iCs/>
          <w:szCs w:val="24"/>
        </w:rPr>
        <w:t xml:space="preserve"> </w:t>
      </w:r>
      <w:r>
        <w:rPr>
          <w:rFonts w:cs="Times New Roman"/>
          <w:b/>
          <w:bCs/>
          <w:i/>
          <w:iCs/>
          <w:szCs w:val="24"/>
        </w:rPr>
        <w:t>development</w:t>
      </w:r>
      <w:r>
        <w:rPr>
          <w:rFonts w:cs="Times New Roman"/>
          <w:b/>
          <w:bCs/>
          <w:i/>
          <w:iCs/>
          <w:szCs w:val="24"/>
        </w:rPr>
        <w:t>.</w:t>
      </w:r>
    </w:p>
    <w:bookmarkStart w:id="50" w:name="_Toc149580098"/>
    <w:bookmarkStart w:id="51" w:name="_Toc149831100"/>
    <w:bookmarkStart w:id="52" w:name="_Toc201128095"/>
    <w:p>
      <w:pPr>
        <w:pStyle w:val="style3"/>
        <w:numPr>
          <w:ilvl w:val="2"/>
          <w:numId w:val="15"/>
        </w:numPr>
        <w:spacing w:after="240"/>
        <w:ind w:hanging="646"/>
        <w:jc w:val="both"/>
        <w:rPr/>
      </w:pPr>
      <w:r>
        <w:t>Pengaruh</w:t>
      </w:r>
      <w:r>
        <w:t xml:space="preserve"> </w:t>
      </w:r>
      <w:r>
        <w:rPr>
          <w:lang w:val="id-ID"/>
        </w:rPr>
        <w:t>MFCA</w:t>
      </w:r>
      <w:r>
        <w:t xml:space="preserve"> </w:t>
      </w:r>
      <w:r>
        <w:rPr>
          <w:lang w:val="id-ID"/>
        </w:rPr>
        <w:t xml:space="preserve">(Biaya Produksi) </w:t>
      </w:r>
      <w:r>
        <w:t>terhadap</w:t>
      </w:r>
      <w:r>
        <w:t xml:space="preserve"> </w:t>
      </w:r>
      <w:r>
        <w:rPr>
          <w:i/>
          <w:iCs/>
        </w:rPr>
        <w:t>Sustainable Development</w:t>
      </w:r>
      <w:bookmarkEnd w:id="50"/>
      <w:bookmarkEnd w:id="51"/>
      <w:bookmarkEnd w:id="52"/>
    </w:p>
    <w:p>
      <w:pPr>
        <w:pStyle w:val="style0"/>
        <w:spacing w:lineRule="auto" w:line="480"/>
        <w:ind w:left="567" w:firstLine="709"/>
        <w:jc w:val="both"/>
        <w:rPr>
          <w:rFonts w:cs="Times New Roman"/>
          <w:szCs w:val="32"/>
        </w:rPr>
      </w:pPr>
      <w:r>
        <w:rPr>
          <w:rFonts w:cs="Times New Roman"/>
          <w:szCs w:val="32"/>
          <w:lang w:bidi="ar-SA"/>
        </w:rPr>
        <w:t xml:space="preserve">Berdasarkan teori </w:t>
      </w:r>
      <w:r>
        <w:rPr>
          <w:rFonts w:cs="Times New Roman"/>
          <w:szCs w:val="32"/>
          <w:lang w:bidi="ar-SA"/>
        </w:rPr>
        <w:t>stakeholder</w:t>
      </w:r>
      <w:r>
        <w:rPr>
          <w:rFonts w:cs="Times New Roman"/>
          <w:szCs w:val="32"/>
          <w:lang w:bidi="ar-SA"/>
        </w:rPr>
        <w:t xml:space="preserve"> dan legitimasi terdapat pengaruh antara MFCA</w:t>
      </w:r>
      <w:r>
        <w:rPr>
          <w:rFonts w:cs="Times New Roman"/>
          <w:i/>
          <w:iCs/>
          <w:szCs w:val="32"/>
          <w:lang w:bidi="ar-SA"/>
        </w:rPr>
        <w:t xml:space="preserve"> </w:t>
      </w:r>
      <w:r>
        <w:rPr>
          <w:rFonts w:cs="Times New Roman"/>
          <w:szCs w:val="32"/>
          <w:lang w:bidi="ar-SA"/>
        </w:rPr>
        <w:t xml:space="preserve">dan </w:t>
      </w:r>
      <w:r>
        <w:rPr>
          <w:rFonts w:cs="Times New Roman"/>
          <w:i/>
          <w:iCs/>
          <w:szCs w:val="32"/>
          <w:lang w:bidi="ar-SA"/>
        </w:rPr>
        <w:t>sustainable</w:t>
      </w:r>
      <w:r>
        <w:rPr>
          <w:rFonts w:cs="Times New Roman"/>
          <w:i/>
          <w:iCs/>
          <w:szCs w:val="32"/>
          <w:lang w:bidi="ar-SA"/>
        </w:rPr>
        <w:t xml:space="preserve"> </w:t>
      </w:r>
      <w:r>
        <w:rPr>
          <w:rFonts w:cs="Times New Roman"/>
          <w:i/>
          <w:iCs/>
          <w:szCs w:val="32"/>
          <w:lang w:bidi="ar-SA"/>
        </w:rPr>
        <w:t>development</w:t>
      </w:r>
      <w:r>
        <w:rPr>
          <w:rFonts w:cs="Times New Roman"/>
          <w:i/>
          <w:iCs/>
          <w:szCs w:val="32"/>
          <w:lang w:bidi="ar-SA"/>
        </w:rPr>
        <w:t xml:space="preserve">. </w:t>
      </w:r>
      <w:r>
        <w:rPr>
          <w:rFonts w:cs="Times New Roman"/>
          <w:szCs w:val="32"/>
          <w:lang w:bidi="ar-SA"/>
        </w:rPr>
        <w:t xml:space="preserve">MFCA membantu perusahaan dalam upaya meningkatkan </w:t>
      </w:r>
      <w:r>
        <w:rPr>
          <w:rFonts w:cs="Times New Roman"/>
          <w:szCs w:val="32"/>
          <w:lang w:bidi="ar-SA"/>
        </w:rPr>
        <w:t>efesiensi</w:t>
      </w:r>
      <w:r>
        <w:rPr>
          <w:rFonts w:cs="Times New Roman"/>
          <w:szCs w:val="32"/>
          <w:lang w:bidi="ar-SA"/>
        </w:rPr>
        <w:t xml:space="preserve"> penggunaan sumber daya dan mengurangi limbah yang dihasilkan dengan cara mengukur dan mengidentifikasi aliran material yang memberikan dampak terhadap lingkungan. Dengan keterlibatan </w:t>
      </w:r>
      <w:r>
        <w:rPr>
          <w:rFonts w:cs="Times New Roman"/>
          <w:i/>
          <w:iCs/>
          <w:szCs w:val="32"/>
          <w:lang w:bidi="ar-SA"/>
        </w:rPr>
        <w:t>stakeholder</w:t>
      </w:r>
      <w:r>
        <w:rPr>
          <w:rFonts w:cs="Times New Roman"/>
          <w:i/>
          <w:iCs/>
          <w:szCs w:val="32"/>
          <w:lang w:bidi="ar-SA"/>
        </w:rPr>
        <w:t xml:space="preserve"> </w:t>
      </w:r>
      <w:r>
        <w:rPr>
          <w:rFonts w:cs="Times New Roman"/>
          <w:szCs w:val="32"/>
          <w:lang w:bidi="ar-SA"/>
        </w:rPr>
        <w:t xml:space="preserve">perusahaan akan dapat lebih responsif terhadap harapan dan kepentingan </w:t>
      </w:r>
      <w:r>
        <w:rPr>
          <w:rFonts w:cs="Times New Roman"/>
          <w:szCs w:val="32"/>
          <w:lang w:bidi="ar-SA"/>
        </w:rPr>
        <w:t>stakeholder</w:t>
      </w:r>
      <w:r>
        <w:rPr>
          <w:rFonts w:cs="Times New Roman"/>
          <w:szCs w:val="32"/>
          <w:lang w:bidi="ar-SA"/>
        </w:rPr>
        <w:t xml:space="preserve"> yang terkait dengan </w:t>
      </w:r>
      <w:r>
        <w:rPr>
          <w:rFonts w:cs="Times New Roman"/>
          <w:i/>
          <w:iCs/>
          <w:szCs w:val="32"/>
          <w:lang w:bidi="ar-SA"/>
        </w:rPr>
        <w:t>sustainable</w:t>
      </w:r>
      <w:r>
        <w:rPr>
          <w:rFonts w:cs="Times New Roman"/>
          <w:i/>
          <w:iCs/>
          <w:szCs w:val="32"/>
          <w:lang w:bidi="ar-SA"/>
        </w:rPr>
        <w:t xml:space="preserve"> </w:t>
      </w:r>
      <w:r>
        <w:rPr>
          <w:rFonts w:cs="Times New Roman"/>
          <w:i/>
          <w:iCs/>
          <w:szCs w:val="32"/>
          <w:lang w:bidi="ar-SA"/>
        </w:rPr>
        <w:t>development</w:t>
      </w:r>
      <w:r>
        <w:rPr>
          <w:rFonts w:cs="Times New Roman"/>
          <w:i/>
          <w:iCs/>
          <w:szCs w:val="32"/>
          <w:lang w:bidi="ar-SA"/>
        </w:rPr>
        <w:t xml:space="preserve">. </w:t>
      </w:r>
      <w:r>
        <w:rPr>
          <w:rFonts w:cs="Times New Roman"/>
          <w:szCs w:val="32"/>
          <w:lang w:bidi="ar-SA"/>
        </w:rPr>
        <w:t xml:space="preserve">Dengan adanya penerapan praktik – praktik </w:t>
      </w:r>
      <w:r>
        <w:rPr>
          <w:rFonts w:cs="Times New Roman"/>
          <w:szCs w:val="32"/>
          <w:lang w:bidi="ar-SA"/>
        </w:rPr>
        <w:t>bekerlanjutan</w:t>
      </w:r>
      <w:r>
        <w:rPr>
          <w:rFonts w:cs="Times New Roman"/>
          <w:szCs w:val="32"/>
          <w:lang w:bidi="ar-SA"/>
        </w:rPr>
        <w:t xml:space="preserve"> seperti MFCA hal ini dapat mendukung dan mempertahankan legitimasi perusahaan dengan masyarakat.</w:t>
      </w:r>
    </w:p>
    <w:p>
      <w:pPr>
        <w:pStyle w:val="style0"/>
        <w:spacing w:lineRule="auto" w:line="480"/>
        <w:ind w:left="709" w:firstLine="567"/>
        <w:jc w:val="both"/>
        <w:rPr>
          <w:rFonts w:cs="Times New Roman"/>
          <w:szCs w:val="24"/>
        </w:rPr>
      </w:pPr>
      <w:r>
        <w:rPr>
          <w:rFonts w:cs="Times New Roman"/>
          <w:szCs w:val="24"/>
        </w:rPr>
        <w:t xml:space="preserve">Biaya produksi merupakan dimensi pengukuran dari MFCA. Diyakini bahwa biaya produksi muncul saat perusahaan telah memiliki target yang harus dicapai yaitu profit. Selain menghasilkan profit perusahaan memiliki kewajiban dalam </w:t>
      </w:r>
      <w:r>
        <w:rPr>
          <w:rFonts w:cs="Times New Roman"/>
          <w:szCs w:val="24"/>
        </w:rPr>
        <w:t>mensejahterakan</w:t>
      </w:r>
      <w:r>
        <w:rPr>
          <w:rFonts w:cs="Times New Roman"/>
          <w:szCs w:val="24"/>
        </w:rPr>
        <w:t xml:space="preserve"> pihak – pihak yang berkepentingan </w:t>
      </w:r>
      <w:r>
        <w:rPr>
          <w:rFonts w:cs="Times New Roman"/>
          <w:szCs w:val="24"/>
        </w:rPr>
        <w:t>yaittu</w:t>
      </w:r>
      <w:r>
        <w:rPr>
          <w:rFonts w:cs="Times New Roman"/>
          <w:szCs w:val="24"/>
        </w:rPr>
        <w:t xml:space="preserve"> </w:t>
      </w:r>
      <w:r>
        <w:rPr>
          <w:rFonts w:cs="Times New Roman"/>
          <w:i/>
          <w:iCs/>
          <w:szCs w:val="24"/>
        </w:rPr>
        <w:t>stakeholder</w:t>
      </w:r>
      <w:r>
        <w:rPr>
          <w:rFonts w:cs="Times New Roman"/>
          <w:szCs w:val="24"/>
        </w:rPr>
        <w:t xml:space="preserve"> dan juga sambil melaksanakan </w:t>
      </w:r>
      <w:r>
        <w:rPr>
          <w:rFonts w:cs="Times New Roman"/>
          <w:i/>
          <w:iCs/>
          <w:szCs w:val="24"/>
        </w:rPr>
        <w:t>sustainable</w:t>
      </w:r>
      <w:r>
        <w:rPr>
          <w:rFonts w:cs="Times New Roman"/>
          <w:i/>
          <w:iCs/>
          <w:szCs w:val="24"/>
        </w:rPr>
        <w:t xml:space="preserve"> </w:t>
      </w:r>
      <w:r>
        <w:rPr>
          <w:rFonts w:cs="Times New Roman"/>
          <w:i/>
          <w:iCs/>
          <w:szCs w:val="24"/>
        </w:rPr>
        <w:t>development</w:t>
      </w:r>
      <w:r>
        <w:rPr>
          <w:rFonts w:cs="Times New Roman"/>
          <w:szCs w:val="24"/>
        </w:rPr>
        <w:t xml:space="preserve"> demi kepentingan lingkungan.</w:t>
      </w:r>
    </w:p>
    <w:p>
      <w:pPr>
        <w:pStyle w:val="style0"/>
        <w:spacing w:lineRule="auto" w:line="480"/>
        <w:ind w:left="709" w:firstLine="709"/>
        <w:jc w:val="both"/>
        <w:rPr>
          <w:rFonts w:cs="Times New Roman"/>
          <w:i/>
          <w:iCs/>
          <w:szCs w:val="32"/>
          <w:lang w:bidi="ar-SA"/>
        </w:rPr>
      </w:pPr>
      <w:r>
        <w:rPr>
          <w:rFonts w:cs="Times New Roman"/>
          <w:szCs w:val="32"/>
          <w:lang w:bidi="ar-SA"/>
        </w:rPr>
        <w:fldChar w:fldCharType="begin"/>
      </w:r>
      <w:r>
        <w:rPr>
          <w:rFonts w:cs="Times New Roman"/>
          <w:szCs w:val="32"/>
          <w:lang w:bidi="ar-SA"/>
        </w:rPr>
        <w:instrText>ADDIN CSL_CITATION {"citationItems":[{"id":"ITEM-1","itemData":{"DOI":"10.25105/jet.v3i1.16014","abstract":"Dunia industri mengalami perkembangan yang signifikan hal ini pasti akan menimbulkan dampak baik dan dampak buruk, seperti pencemaran lingkungan yang akan mempengaruhi keberlanjutan perusahaan. Salah satu solusi dari dampak buruk ini adalah dengan mengimplementasikan green accounting dan material flow cost accounting dengan baik. Penelitian ini dilakukan untuk mengetahui seberapa besar pengaruh green accounting dan material flow cost accounting terhadap sustainable development pada perusahaan sektor industri yang terdaftar pada Bursa Efek Indonesia periode 2017- 2021. Penelitian ini menggunakan data sekunder yang didapatkan dari laporan tahunan tiap-tiap perusahaan yang diperoleh dari Bursa Efek Indonesia. Jumlah sampel yang digunakan sebanyak 37 perusahaan sektor industri yang terdaftar di Bursa Efek Indonesia pada tahun 2017 – 2021 dengan data sebanyak 185 data. Teknik pengambilan sampel yang digunakan adalah purposive sampling dengan metode analisis regresi linier berganda. Alat analisis yang digunakan pada penelitian ini ialah SPSS versi 28. Hasil penelitian dengan menggunakan analisis regresi linier berganda menunjukkan bahwa : (1) Green Accounting tidak memiliki pengaruh terhadap sustainable development, (2) Biaya Produksi pada unsur Material Flow Cost Accounting  berpengaruh positif terhadap sustainable development (3) Luas Area pada unsur Material Flow Cost Accounting tidak memiliki pengaruh terhadap sustainable development, (4) Hasil Produksi dalam unsur Material Flow Cost Accounting berpengaruh positif pada sustainable development.","author":[{"dropping-particle":"","family":"Damayanti","given":"Riska Septi","non-dropping-particle":"","parse-names":false,"suffix":""},{"dropping-particle":"","family":"Harti Budi Yanti","given":"","non-dropping-particle":"","parse-names":false,"suffix":""}],"container-title":"Jurnal Ekonomi Trisakti","id":"ITEM-1","issue":"1","issued":{"date-parts":[["2023"]]},"page":"1257-1266","title":"Pengaruh Implementasi Green Accounting Dan Material Flow Cost Accounting Terhadap Sustainable Development","type":"article-journal","volume":"3"},"uris":["http://www.mendeley.com/documents/?uuid=b00a8099-30c7-4b99-af82-0ffaf9be0cc7"]}],"mendeley":{"formattedCitation":"(Damayanti &amp; Harti Budi Yanti, 2023)","plainTextFormattedCitation":"(Damayanti &amp; Harti Budi Yanti, 2023)","previouslyFormattedCitation":"(Damayanti &amp; Harti Budi Yanti, 2023)"},"properties":{"noteIndex":0},"schema":"https://github.com/citation-style-language/schema/raw/master/csl-citation.json"}</w:instrText>
      </w:r>
      <w:r>
        <w:rPr>
          <w:rFonts w:cs="Times New Roman"/>
          <w:szCs w:val="32"/>
          <w:lang w:bidi="ar-SA"/>
        </w:rPr>
        <w:fldChar w:fldCharType="separate"/>
      </w:r>
      <w:r>
        <w:rPr>
          <w:rFonts w:cs="Times New Roman"/>
          <w:noProof/>
          <w:szCs w:val="32"/>
          <w:lang w:bidi="ar-SA"/>
        </w:rPr>
        <w:t>(Damayanti &amp; Harti Budi Yanti, 2023)</w:t>
      </w:r>
      <w:r>
        <w:rPr>
          <w:rFonts w:cs="Times New Roman"/>
          <w:szCs w:val="32"/>
          <w:lang w:bidi="ar-SA"/>
        </w:rPr>
        <w:fldChar w:fldCharType="end"/>
      </w:r>
      <w:r>
        <w:rPr>
          <w:rFonts w:cs="Times New Roman"/>
          <w:szCs w:val="32"/>
          <w:lang w:bidi="ar-SA"/>
        </w:rPr>
        <w:t xml:space="preserve"> melakukan penelitian tentang pengaruh MFCA (Biaya Produksi)</w:t>
      </w:r>
      <w:r>
        <w:rPr>
          <w:rFonts w:cs="Times New Roman"/>
          <w:i/>
          <w:iCs/>
          <w:szCs w:val="32"/>
          <w:lang w:bidi="ar-SA"/>
        </w:rPr>
        <w:t xml:space="preserve"> </w:t>
      </w:r>
      <w:r>
        <w:rPr>
          <w:rFonts w:cs="Times New Roman"/>
          <w:szCs w:val="32"/>
          <w:lang w:bidi="ar-SA"/>
        </w:rPr>
        <w:t xml:space="preserve">terhadap </w:t>
      </w:r>
      <w:r>
        <w:rPr>
          <w:rFonts w:cs="Times New Roman"/>
          <w:i/>
          <w:iCs/>
          <w:szCs w:val="32"/>
          <w:lang w:bidi="ar-SA"/>
        </w:rPr>
        <w:t>sustainable</w:t>
      </w:r>
      <w:r>
        <w:rPr>
          <w:rFonts w:cs="Times New Roman"/>
          <w:i/>
          <w:iCs/>
          <w:szCs w:val="32"/>
          <w:lang w:bidi="ar-SA"/>
        </w:rPr>
        <w:t xml:space="preserve"> </w:t>
      </w:r>
      <w:r>
        <w:rPr>
          <w:rFonts w:cs="Times New Roman"/>
          <w:i/>
          <w:iCs/>
          <w:szCs w:val="32"/>
          <w:lang w:bidi="ar-SA"/>
        </w:rPr>
        <w:t>development</w:t>
      </w:r>
      <w:r>
        <w:rPr>
          <w:rFonts w:cs="Times New Roman"/>
          <w:szCs w:val="32"/>
          <w:lang w:bidi="ar-SA"/>
        </w:rPr>
        <w:t xml:space="preserve">, hasil dari penelitian tersebut menyatakan bahwa MFCA (Biaya Produksi) </w:t>
      </w:r>
      <w:r>
        <w:rPr>
          <w:rFonts w:cs="Times New Roman"/>
          <w:szCs w:val="32"/>
        </w:rPr>
        <w:t xml:space="preserve">berpengaruh positif dan signifikan dalam meningkatkan </w:t>
      </w:r>
      <w:r>
        <w:rPr>
          <w:rFonts w:cs="Times New Roman"/>
          <w:i/>
          <w:iCs/>
          <w:szCs w:val="32"/>
        </w:rPr>
        <w:t>Sustainable</w:t>
      </w:r>
      <w:r>
        <w:rPr>
          <w:rFonts w:cs="Times New Roman"/>
          <w:i/>
          <w:iCs/>
          <w:szCs w:val="32"/>
        </w:rPr>
        <w:t xml:space="preserve"> Development.</w:t>
      </w:r>
      <w:r>
        <w:rPr>
          <w:rFonts w:cs="Times New Roman"/>
          <w:szCs w:val="32"/>
          <w:lang w:bidi="ar-SA"/>
        </w:rPr>
        <w:t xml:space="preserve"> </w:t>
      </w:r>
    </w:p>
    <w:p>
      <w:pPr>
        <w:pStyle w:val="style0"/>
        <w:spacing w:lineRule="auto" w:line="480"/>
        <w:ind w:left="709" w:firstLine="567"/>
        <w:jc w:val="both"/>
        <w:rPr>
          <w:rFonts w:cs="Times New Roman"/>
          <w:szCs w:val="24"/>
        </w:rPr>
      </w:pPr>
      <w:r>
        <w:rPr>
          <w:rFonts w:cs="Times New Roman"/>
          <w:szCs w:val="24"/>
        </w:rPr>
        <w:t>Dengan demikian, maka dapat dirumuskan hipotesis penelitiannya adalah:</w:t>
      </w:r>
    </w:p>
    <w:p>
      <w:pPr>
        <w:pStyle w:val="style179"/>
        <w:spacing w:lineRule="auto" w:line="480"/>
        <w:ind w:left="709"/>
        <w:jc w:val="both"/>
        <w:rPr>
          <w:rFonts w:cs="Times New Roman"/>
          <w:b/>
          <w:bCs/>
          <w:i/>
          <w:iCs/>
          <w:szCs w:val="24"/>
        </w:rPr>
      </w:pPr>
      <w:r>
        <w:rPr>
          <w:rFonts w:cs="Times New Roman"/>
          <w:b/>
          <w:bCs/>
          <w:szCs w:val="24"/>
        </w:rPr>
        <w:t>H</w:t>
      </w:r>
      <w:r>
        <w:rPr>
          <w:rFonts w:cs="Times New Roman"/>
          <w:b/>
          <w:bCs/>
          <w:sz w:val="16"/>
          <w:szCs w:val="16"/>
        </w:rPr>
        <w:t>2 :</w:t>
      </w:r>
      <w:r>
        <w:rPr>
          <w:rFonts w:cs="Times New Roman"/>
          <w:b/>
          <w:bCs/>
          <w:szCs w:val="24"/>
        </w:rPr>
        <w:t xml:space="preserve"> MFCA (biaya produksi)</w:t>
      </w:r>
      <w:r>
        <w:rPr>
          <w:rFonts w:cs="Times New Roman"/>
          <w:b/>
          <w:bCs/>
          <w:i/>
          <w:iCs/>
          <w:szCs w:val="24"/>
        </w:rPr>
        <w:t xml:space="preserve"> </w:t>
      </w:r>
      <w:r>
        <w:rPr>
          <w:rFonts w:cs="Times New Roman"/>
          <w:b/>
          <w:bCs/>
          <w:szCs w:val="24"/>
        </w:rPr>
        <w:t xml:space="preserve">berpengaruh positif dan signifikan terhadap </w:t>
      </w:r>
      <w:r>
        <w:rPr>
          <w:rFonts w:cs="Times New Roman"/>
          <w:b/>
          <w:bCs/>
          <w:i/>
          <w:iCs/>
          <w:szCs w:val="24"/>
        </w:rPr>
        <w:t>sustainable</w:t>
      </w:r>
      <w:r>
        <w:rPr>
          <w:rFonts w:cs="Times New Roman"/>
          <w:b/>
          <w:bCs/>
          <w:i/>
          <w:iCs/>
          <w:szCs w:val="24"/>
        </w:rPr>
        <w:t xml:space="preserve"> </w:t>
      </w:r>
      <w:r>
        <w:rPr>
          <w:rFonts w:cs="Times New Roman"/>
          <w:b/>
          <w:bCs/>
          <w:i/>
          <w:iCs/>
          <w:szCs w:val="24"/>
        </w:rPr>
        <w:t>development</w:t>
      </w:r>
      <w:r>
        <w:rPr>
          <w:rFonts w:cs="Times New Roman"/>
          <w:b/>
          <w:bCs/>
          <w:i/>
          <w:iCs/>
          <w:szCs w:val="24"/>
        </w:rPr>
        <w:t>.</w:t>
      </w:r>
    </w:p>
    <w:bookmarkStart w:id="53" w:name="_Toc201128096"/>
    <w:p>
      <w:pPr>
        <w:pStyle w:val="style3"/>
        <w:numPr>
          <w:ilvl w:val="2"/>
          <w:numId w:val="15"/>
        </w:numPr>
        <w:spacing w:after="240"/>
        <w:ind w:hanging="646"/>
        <w:jc w:val="both"/>
        <w:rPr/>
      </w:pPr>
      <w:r>
        <w:t>Pengaruh</w:t>
      </w:r>
      <w:r>
        <w:t xml:space="preserve"> </w:t>
      </w:r>
      <w:r>
        <w:rPr>
          <w:lang w:val="id-ID"/>
        </w:rPr>
        <w:t>MFCA</w:t>
      </w:r>
      <w:r>
        <w:t xml:space="preserve"> </w:t>
      </w:r>
      <w:r>
        <w:rPr>
          <w:lang w:val="id-ID"/>
        </w:rPr>
        <w:t xml:space="preserve">(Luas Area Produksi) </w:t>
      </w:r>
      <w:r>
        <w:t>terhadap</w:t>
      </w:r>
      <w:r>
        <w:t xml:space="preserve"> </w:t>
      </w:r>
      <w:r>
        <w:rPr>
          <w:i/>
          <w:iCs/>
        </w:rPr>
        <w:t>Sustainable Development</w:t>
      </w:r>
      <w:bookmarkEnd w:id="53"/>
    </w:p>
    <w:p>
      <w:pPr>
        <w:pStyle w:val="style0"/>
        <w:spacing w:lineRule="auto" w:line="480"/>
        <w:ind w:left="709" w:firstLine="567"/>
        <w:jc w:val="both"/>
        <w:rPr>
          <w:rFonts w:cs="Times New Roman"/>
          <w:szCs w:val="32"/>
          <w:lang w:bidi="ar-SA"/>
        </w:rPr>
      </w:pPr>
      <w:r>
        <w:rPr>
          <w:rFonts w:cs="Times New Roman"/>
          <w:szCs w:val="32"/>
          <w:lang w:bidi="ar-SA"/>
        </w:rPr>
        <w:t xml:space="preserve">Luas area produksi sebagai dimensi pengukuran dalam </w:t>
      </w:r>
      <w:r>
        <w:rPr>
          <w:rFonts w:cs="Times New Roman"/>
          <w:i/>
          <w:iCs/>
          <w:szCs w:val="32"/>
          <w:lang w:bidi="ar-SA"/>
        </w:rPr>
        <w:t xml:space="preserve">material </w:t>
      </w:r>
      <w:r>
        <w:rPr>
          <w:rFonts w:cs="Times New Roman"/>
          <w:i/>
          <w:iCs/>
          <w:szCs w:val="32"/>
          <w:lang w:bidi="ar-SA"/>
        </w:rPr>
        <w:t>flow</w:t>
      </w:r>
      <w:r>
        <w:rPr>
          <w:rFonts w:cs="Times New Roman"/>
          <w:i/>
          <w:iCs/>
          <w:szCs w:val="32"/>
          <w:lang w:bidi="ar-SA"/>
        </w:rPr>
        <w:t xml:space="preserve"> </w:t>
      </w:r>
      <w:r>
        <w:rPr>
          <w:rFonts w:cs="Times New Roman"/>
          <w:i/>
          <w:iCs/>
          <w:szCs w:val="32"/>
          <w:lang w:bidi="ar-SA"/>
        </w:rPr>
        <w:t>cost</w:t>
      </w:r>
      <w:r>
        <w:rPr>
          <w:rFonts w:cs="Times New Roman"/>
          <w:i/>
          <w:iCs/>
          <w:szCs w:val="32"/>
          <w:lang w:bidi="ar-SA"/>
        </w:rPr>
        <w:t xml:space="preserve"> </w:t>
      </w:r>
      <w:r>
        <w:rPr>
          <w:rFonts w:cs="Times New Roman"/>
          <w:i/>
          <w:iCs/>
          <w:szCs w:val="32"/>
          <w:lang w:bidi="ar-SA"/>
        </w:rPr>
        <w:t>accounting</w:t>
      </w:r>
      <w:r>
        <w:rPr>
          <w:rFonts w:cs="Times New Roman"/>
          <w:i/>
          <w:iCs/>
          <w:szCs w:val="32"/>
          <w:lang w:bidi="ar-SA"/>
        </w:rPr>
        <w:t xml:space="preserve"> </w:t>
      </w:r>
      <w:r>
        <w:rPr>
          <w:rFonts w:cs="Times New Roman"/>
          <w:szCs w:val="32"/>
          <w:lang w:bidi="ar-SA"/>
        </w:rPr>
        <w:t xml:space="preserve">memiliki pengaruh yang signifikan terhadap pencapaian tujuan </w:t>
      </w:r>
      <w:r>
        <w:rPr>
          <w:rFonts w:cs="Times New Roman"/>
          <w:szCs w:val="32"/>
          <w:lang w:bidi="ar-SA"/>
        </w:rPr>
        <w:t>sustainable</w:t>
      </w:r>
      <w:r>
        <w:rPr>
          <w:rFonts w:cs="Times New Roman"/>
          <w:szCs w:val="32"/>
          <w:lang w:bidi="ar-SA"/>
        </w:rPr>
        <w:t xml:space="preserve"> </w:t>
      </w:r>
      <w:r>
        <w:rPr>
          <w:rFonts w:cs="Times New Roman"/>
          <w:szCs w:val="32"/>
          <w:lang w:bidi="ar-SA"/>
        </w:rPr>
        <w:t>development</w:t>
      </w:r>
      <w:r>
        <w:rPr>
          <w:rFonts w:cs="Times New Roman"/>
          <w:szCs w:val="32"/>
          <w:lang w:bidi="ar-SA"/>
        </w:rPr>
        <w:t xml:space="preserve"> pada suatu organisasi atau sektor industri. Dengan asumsi bahwa semakin besar luas area produksi, semakin kompleks dan signifikan dampaknya terhadap aliran material dalam suatu organisasi.</w:t>
      </w:r>
    </w:p>
    <w:p>
      <w:pPr>
        <w:pStyle w:val="style0"/>
        <w:spacing w:lineRule="auto" w:line="480"/>
        <w:ind w:left="709" w:firstLine="567"/>
        <w:jc w:val="both"/>
        <w:rPr>
          <w:rFonts w:cs="Times New Roman"/>
          <w:szCs w:val="32"/>
          <w:lang w:bidi="ar-SA"/>
        </w:rPr>
      </w:pPr>
      <w:r>
        <w:rPr>
          <w:rFonts w:cs="Times New Roman"/>
          <w:szCs w:val="32"/>
          <w:lang w:bidi="ar-SA"/>
        </w:rPr>
        <w:t xml:space="preserve">Menurut </w:t>
      </w:r>
      <w:r>
        <w:rPr>
          <w:rFonts w:cs="Times New Roman"/>
          <w:szCs w:val="32"/>
          <w:lang w:bidi="ar-SA"/>
        </w:rPr>
        <w:fldChar w:fldCharType="begin"/>
      </w:r>
      <w:r>
        <w:rPr>
          <w:rFonts w:cs="Times New Roman"/>
          <w:szCs w:val="32"/>
          <w:lang w:bidi="ar-SA"/>
        </w:rPr>
        <w:instrText>ADDIN CSL_CITATION {"citationItems":[{"id":"ITEM-1","itemData":{"abstract":"Penelitian ini bertujuan untuk menguji dan mengetahui material flow cost accounting dalam meningkatkan keberlangsungan perusahaan. Selain itu, penelitian ini juga bertujuan untuk menguji apakah variabel green accounting memoderasi hubungan antara masing-masing variabel MFCA (biaya produksi, luas area pabrik, dan hasil/nilai produksi) dalam meningkatkan keberlangsungan perusahaan. Sampel yang digunakan dalam penelitian ini adalah perusahaan pertambangan yang terdaftar di Bursa Efek Indonesia (BEI) selama periode 2015- 2017. Total sampel berjumlah 36 dari 4 perusahaan dengan menggunakan teknik purposive sampling. Metode analisis data menggunakan regresi berganda dan analisis regresi moderating dengan pendekatan nilai selisih mutlak. Analisis regresi linear berganda untuk hipotesis MFCA (biaya produksi, luas area pabrik, dan hasil/nilai produksi). Analisis regresi linear berganda dengan uji nilai selisih mutlak untuk hipotesis MFCA (biaya produksi, luas area pabrik, dan hasil/nilai produksi) yang dimoderasi oleh green accounting. Hasil penelitian menunjukkan bahwa MFCA (biaya produksi, dan hasil/nilai produksi) berpengaruh positif dan signifikan terhadap green accounting. MFCA (luas area pabrik) berpengaruh negatif dalam meningkatkan keberlangsungan perusahaan. Hasil penelitian terkait variabel moderating menunjukkan bahwa green accounting sebagai variabel moderating memperkuat hubungan antara MFCA (hasil/nilai produksi) dalam meningkatkan keberlangsungan perusahaan. Sebaliknya, dalam hipotesis keempat dan kelima green accounting melemahkan hubungan MFCA (biaya produksi, luas area pabrik) dalam meningkatkan keberlangsungan perusahaan.","author":[{"dropping-particle":"","family":"Hernawati","given":"A","non-dropping-particle":"","parse-names":false,"suffix":""}],"id":"ITEM-1","issued":{"date-parts":[["2018"]]},"page":"12-105","title":"Efek Green Accounting terhadap Material Flow Cost Accounting dalam Meningkatkan Keberlangsungan Perusahaan (Studi pada Perusahaan Pertambangan di Bursa Efek Indonesia)","type":"article-journal"},"uris":["http://www.mendeley.com/documents/?uuid=b26abc37-e2a0-4619-a249-c0b411660698"]}],"mendeley":{"formattedCitation":"(Hernawati, 2018)","plainTextFormattedCitation":"(Hernawati, 2018)","previouslyFormattedCitation":"(Hernawati, 2018)"},"properties":{"noteIndex":0},"schema":"https://github.com/citation-style-language/schema/raw/master/csl-citation.json"}</w:instrText>
      </w:r>
      <w:r>
        <w:rPr>
          <w:rFonts w:cs="Times New Roman"/>
          <w:szCs w:val="32"/>
          <w:lang w:bidi="ar-SA"/>
        </w:rPr>
        <w:fldChar w:fldCharType="separate"/>
      </w:r>
      <w:r>
        <w:rPr>
          <w:rFonts w:cs="Times New Roman"/>
          <w:noProof/>
          <w:szCs w:val="32"/>
          <w:lang w:bidi="ar-SA"/>
        </w:rPr>
        <w:t>(Hernawati, 2018)</w:t>
      </w:r>
      <w:r>
        <w:rPr>
          <w:rFonts w:cs="Times New Roman"/>
          <w:szCs w:val="32"/>
          <w:lang w:bidi="ar-SA"/>
        </w:rPr>
        <w:fldChar w:fldCharType="end"/>
      </w:r>
      <w:r>
        <w:rPr>
          <w:rFonts w:cs="Times New Roman"/>
          <w:szCs w:val="32"/>
          <w:lang w:bidi="ar-SA"/>
        </w:rPr>
        <w:t xml:space="preserve"> pentingnya profit dalam menunjang keberlanjutan perusahaan membuat perusahaan akan terus mengembangkan kegiatan produksinya. profit akan timbul pada saat perusahaan berhasil menarik perhatian konsumen. Dalam hal ini </w:t>
      </w:r>
      <w:r>
        <w:rPr>
          <w:rFonts w:cs="Times New Roman"/>
          <w:i/>
          <w:iCs/>
          <w:szCs w:val="32"/>
          <w:lang w:bidi="ar-SA"/>
        </w:rPr>
        <w:t>sustainable</w:t>
      </w:r>
      <w:r>
        <w:rPr>
          <w:rFonts w:cs="Times New Roman"/>
          <w:i/>
          <w:iCs/>
          <w:szCs w:val="32"/>
          <w:lang w:bidi="ar-SA"/>
        </w:rPr>
        <w:t xml:space="preserve"> </w:t>
      </w:r>
      <w:r>
        <w:rPr>
          <w:rFonts w:cs="Times New Roman"/>
          <w:i/>
          <w:iCs/>
          <w:szCs w:val="32"/>
          <w:lang w:bidi="ar-SA"/>
        </w:rPr>
        <w:t>development</w:t>
      </w:r>
      <w:r>
        <w:rPr>
          <w:rFonts w:cs="Times New Roman"/>
          <w:i/>
          <w:iCs/>
          <w:szCs w:val="32"/>
          <w:lang w:bidi="ar-SA"/>
        </w:rPr>
        <w:t xml:space="preserve"> </w:t>
      </w:r>
      <w:r>
        <w:rPr>
          <w:rFonts w:cs="Times New Roman"/>
          <w:szCs w:val="32"/>
          <w:lang w:bidi="ar-SA"/>
        </w:rPr>
        <w:t xml:space="preserve">merupakan upaya perusahaan dalam menjaga citra perusahaan sehingga akan mendapat perhatian para konsumen. </w:t>
      </w:r>
    </w:p>
    <w:p>
      <w:pPr>
        <w:pStyle w:val="style0"/>
        <w:spacing w:lineRule="auto" w:line="480"/>
        <w:ind w:left="567" w:firstLine="709"/>
        <w:jc w:val="both"/>
        <w:rPr>
          <w:rFonts w:cs="Times New Roman"/>
          <w:szCs w:val="24"/>
        </w:rPr>
      </w:pPr>
      <w:r>
        <w:rPr>
          <w:rFonts w:cs="Times New Roman"/>
          <w:szCs w:val="24"/>
        </w:rPr>
        <w:t>Dengan demikian, maka dapat dirumuskan hipotesis penelitiannya adalah:</w:t>
      </w:r>
    </w:p>
    <w:p>
      <w:pPr>
        <w:pStyle w:val="style179"/>
        <w:spacing w:lineRule="auto" w:line="480"/>
        <w:ind w:left="709"/>
        <w:jc w:val="both"/>
        <w:rPr>
          <w:rFonts w:cs="Times New Roman"/>
          <w:b/>
          <w:bCs/>
          <w:i/>
          <w:iCs/>
          <w:szCs w:val="24"/>
        </w:rPr>
      </w:pPr>
      <w:r>
        <w:rPr>
          <w:rFonts w:cs="Times New Roman"/>
          <w:b/>
          <w:bCs/>
          <w:szCs w:val="24"/>
        </w:rPr>
        <w:t>H</w:t>
      </w:r>
      <w:r>
        <w:rPr>
          <w:rFonts w:cs="Times New Roman"/>
          <w:b/>
          <w:bCs/>
          <w:sz w:val="16"/>
          <w:szCs w:val="16"/>
        </w:rPr>
        <w:t>3 :</w:t>
      </w:r>
      <w:r>
        <w:rPr>
          <w:rFonts w:cs="Times New Roman"/>
          <w:b/>
          <w:bCs/>
          <w:szCs w:val="24"/>
        </w:rPr>
        <w:t xml:space="preserve"> MFCA (luas area produksi)</w:t>
      </w:r>
      <w:r>
        <w:rPr>
          <w:rFonts w:cs="Times New Roman"/>
          <w:b/>
          <w:bCs/>
          <w:i/>
          <w:iCs/>
          <w:szCs w:val="24"/>
        </w:rPr>
        <w:t xml:space="preserve"> </w:t>
      </w:r>
      <w:r>
        <w:rPr>
          <w:rFonts w:cs="Times New Roman"/>
          <w:b/>
          <w:bCs/>
          <w:szCs w:val="24"/>
        </w:rPr>
        <w:t xml:space="preserve">berpengaruh positif dan signifikan terhadap </w:t>
      </w:r>
      <w:r>
        <w:rPr>
          <w:rFonts w:cs="Times New Roman"/>
          <w:b/>
          <w:bCs/>
          <w:i/>
          <w:iCs/>
          <w:szCs w:val="24"/>
        </w:rPr>
        <w:t>sustainable</w:t>
      </w:r>
      <w:r>
        <w:rPr>
          <w:rFonts w:cs="Times New Roman"/>
          <w:b/>
          <w:bCs/>
          <w:i/>
          <w:iCs/>
          <w:szCs w:val="24"/>
        </w:rPr>
        <w:t xml:space="preserve"> </w:t>
      </w:r>
      <w:r>
        <w:rPr>
          <w:rFonts w:cs="Times New Roman"/>
          <w:b/>
          <w:bCs/>
          <w:i/>
          <w:iCs/>
          <w:szCs w:val="24"/>
        </w:rPr>
        <w:t>development</w:t>
      </w:r>
      <w:r>
        <w:rPr>
          <w:rFonts w:cs="Times New Roman"/>
          <w:b/>
          <w:bCs/>
          <w:i/>
          <w:iCs/>
          <w:szCs w:val="24"/>
        </w:rPr>
        <w:t>.</w:t>
      </w:r>
    </w:p>
    <w:bookmarkStart w:id="54" w:name="_Toc201128097"/>
    <w:p>
      <w:pPr>
        <w:pStyle w:val="style3"/>
        <w:numPr>
          <w:ilvl w:val="2"/>
          <w:numId w:val="15"/>
        </w:numPr>
        <w:spacing w:after="240"/>
        <w:ind w:hanging="646"/>
        <w:jc w:val="both"/>
        <w:rPr/>
      </w:pPr>
      <w:r>
        <w:t>Pengaruh</w:t>
      </w:r>
      <w:r>
        <w:t xml:space="preserve"> </w:t>
      </w:r>
      <w:r>
        <w:rPr>
          <w:lang w:val="id-ID"/>
        </w:rPr>
        <w:t>MFCA</w:t>
      </w:r>
      <w:r>
        <w:t xml:space="preserve"> </w:t>
      </w:r>
      <w:r>
        <w:rPr>
          <w:lang w:val="id-ID"/>
        </w:rPr>
        <w:t xml:space="preserve">(Hasil/Nilai Produksi) </w:t>
      </w:r>
      <w:r>
        <w:t>terhadap</w:t>
      </w:r>
      <w:r>
        <w:t xml:space="preserve"> </w:t>
      </w:r>
      <w:r>
        <w:rPr>
          <w:i/>
          <w:iCs/>
        </w:rPr>
        <w:t>Sustainable Development</w:t>
      </w:r>
      <w:bookmarkEnd w:id="54"/>
    </w:p>
    <w:p>
      <w:pPr>
        <w:pStyle w:val="style0"/>
        <w:spacing w:lineRule="auto" w:line="480"/>
        <w:ind w:left="567" w:firstLine="709"/>
        <w:jc w:val="both"/>
        <w:rPr>
          <w:rFonts w:cs="Times New Roman"/>
          <w:szCs w:val="32"/>
          <w:lang w:bidi="ar-SA"/>
        </w:rPr>
      </w:pPr>
      <w:r>
        <w:rPr>
          <w:rFonts w:cs="Times New Roman"/>
          <w:szCs w:val="32"/>
          <w:lang w:bidi="ar-SA"/>
        </w:rPr>
        <w:t>Hasil produksi sebagai dimensi pengukuran MFCA diduga memiliki dampak yang positif terhadap kemajuan pembangunan berkelanjutan karena hasil produksi yang efisien dan berkelanjutan dapat memperkuat praktik pengelolaan sumber daya, mengurangi limbah, dan berkontribusi pada ketahanan ekonomi, sehingga mendukung pencapaian tujuan pembangunan berkelanjutan.</w:t>
      </w:r>
    </w:p>
    <w:p>
      <w:pPr>
        <w:pStyle w:val="style0"/>
        <w:spacing w:lineRule="auto" w:line="480"/>
        <w:ind w:left="567" w:firstLine="709"/>
        <w:jc w:val="both"/>
        <w:rPr>
          <w:rFonts w:cs="Times New Roman"/>
          <w:szCs w:val="32"/>
          <w:lang w:bidi="ar-SA"/>
        </w:rPr>
      </w:pPr>
      <w:r>
        <w:rPr>
          <w:rFonts w:cs="Times New Roman"/>
          <w:szCs w:val="32"/>
          <w:lang w:bidi="ar-SA"/>
        </w:rPr>
        <w:t xml:space="preserve">Keuntungan dari penggunaan model MFCA adalah dapat meningkatkan laba dan produktivitas (internal) serta mengurangi dampak negatif ke lingkungan (eksternal). </w:t>
      </w:r>
      <w:r>
        <w:rPr>
          <w:rFonts w:cs="Times New Roman"/>
          <w:szCs w:val="32"/>
        </w:rPr>
        <w:t xml:space="preserve">Hasil produksi yang tinggi akan memiliki nilai </w:t>
      </w:r>
      <w:r>
        <w:rPr>
          <w:rFonts w:cs="Times New Roman"/>
          <w:i/>
          <w:iCs/>
          <w:szCs w:val="32"/>
        </w:rPr>
        <w:t>sustainable</w:t>
      </w:r>
      <w:r>
        <w:rPr>
          <w:rFonts w:cs="Times New Roman"/>
          <w:i/>
          <w:iCs/>
          <w:szCs w:val="32"/>
        </w:rPr>
        <w:t xml:space="preserve"> </w:t>
      </w:r>
      <w:r>
        <w:rPr>
          <w:rFonts w:cs="Times New Roman"/>
          <w:i/>
          <w:iCs/>
          <w:szCs w:val="32"/>
        </w:rPr>
        <w:t>development</w:t>
      </w:r>
      <w:r>
        <w:rPr>
          <w:rFonts w:cs="Times New Roman"/>
          <w:szCs w:val="32"/>
        </w:rPr>
        <w:t xml:space="preserve"> yang tinggi juga. Hal ini karena hasil produksi berhubungan langsung dengan nilai </w:t>
      </w:r>
      <w:r>
        <w:rPr>
          <w:rFonts w:cs="Times New Roman"/>
          <w:szCs w:val="32"/>
        </w:rPr>
        <w:t>penjulan</w:t>
      </w:r>
      <w:r>
        <w:rPr>
          <w:rFonts w:cs="Times New Roman"/>
          <w:szCs w:val="32"/>
        </w:rPr>
        <w:t xml:space="preserve"> </w:t>
      </w:r>
      <w:r>
        <w:rPr>
          <w:rFonts w:cs="Times New Roman"/>
          <w:szCs w:val="32"/>
        </w:rPr>
        <w:t>perusahann</w:t>
      </w:r>
      <w:r>
        <w:rPr>
          <w:rFonts w:cs="Times New Roman"/>
          <w:szCs w:val="32"/>
        </w:rPr>
        <w:t xml:space="preserve">, </w:t>
      </w:r>
      <w:r>
        <w:rPr>
          <w:rFonts w:cs="Times New Roman"/>
          <w:szCs w:val="32"/>
        </w:rPr>
        <w:t>dimana</w:t>
      </w:r>
      <w:r>
        <w:rPr>
          <w:rFonts w:cs="Times New Roman"/>
          <w:szCs w:val="32"/>
        </w:rPr>
        <w:t xml:space="preserve"> </w:t>
      </w:r>
      <w:r>
        <w:rPr>
          <w:rFonts w:cs="Times New Roman"/>
          <w:szCs w:val="32"/>
        </w:rPr>
        <w:t>penjulan</w:t>
      </w:r>
      <w:r>
        <w:rPr>
          <w:rFonts w:cs="Times New Roman"/>
          <w:szCs w:val="32"/>
        </w:rPr>
        <w:t xml:space="preserve"> adalah sumber utama dari pendapatan perusahaan.</w:t>
      </w:r>
    </w:p>
    <w:p>
      <w:pPr>
        <w:pStyle w:val="style0"/>
        <w:spacing w:lineRule="auto" w:line="480"/>
        <w:ind w:left="567" w:firstLine="709"/>
        <w:jc w:val="both"/>
        <w:rPr>
          <w:rFonts w:cs="Times New Roman"/>
          <w:i/>
          <w:iCs/>
          <w:szCs w:val="32"/>
          <w:lang w:bidi="ar-SA"/>
        </w:rPr>
      </w:pPr>
      <w:r>
        <w:rPr>
          <w:rFonts w:cs="Times New Roman"/>
          <w:szCs w:val="32"/>
          <w:lang w:bidi="ar-SA"/>
        </w:rPr>
        <w:fldChar w:fldCharType="begin"/>
      </w:r>
      <w:r>
        <w:rPr>
          <w:rFonts w:cs="Times New Roman"/>
          <w:szCs w:val="32"/>
          <w:lang w:bidi="ar-SA"/>
        </w:rPr>
        <w:instrText>ADDIN CSL_CITATION {"citationItems":[{"id":"ITEM-1","itemData":{"abstract":"Penelitian ini bertujuan untuk menguji dan mengetahui material flow cost accounting dalam meningkatkan keberlangsungan perusahaan. Selain itu, penelitian ini juga bertujuan untuk menguji apakah variabel green accounting memoderasi hubungan antara masing-masing variabel MFCA (biaya produksi, luas area pabrik, dan hasil/nilai produksi) dalam meningkatkan keberlangsungan perusahaan. Sampel yang digunakan dalam penelitian ini adalah perusahaan pertambangan yang terdaftar di Bursa Efek Indonesia (BEI) selama periode 2015- 2017. Total sampel berjumlah 36 dari 4 perusahaan dengan menggunakan teknik purposive sampling. Metode analisis data menggunakan regresi berganda dan analisis regresi moderating dengan pendekatan nilai selisih mutlak. Analisis regresi linear berganda untuk hipotesis MFCA (biaya produksi, luas area pabrik, dan hasil/nilai produksi). Analisis regresi linear berganda dengan uji nilai selisih mutlak untuk hipotesis MFCA (biaya produksi, luas area pabrik, dan hasil/nilai produksi) yang dimoderasi oleh green accounting. Hasil penelitian menunjukkan bahwa MFCA (biaya produksi, dan hasil/nilai produksi) berpengaruh positif dan signifikan terhadap green accounting. MFCA (luas area pabrik) berpengaruh negatif dalam meningkatkan keberlangsungan perusahaan. Hasil penelitian terkait variabel moderating menunjukkan bahwa green accounting sebagai variabel moderating memperkuat hubungan antara MFCA (hasil/nilai produksi) dalam meningkatkan keberlangsungan perusahaan. Sebaliknya, dalam hipotesis keempat dan kelima green accounting melemahkan hubungan MFCA (biaya produksi, luas area pabrik) dalam meningkatkan keberlangsungan perusahaan.","author":[{"dropping-particle":"","family":"Hernawati","given":"A","non-dropping-particle":"","parse-names":false,"suffix":""}],"id":"ITEM-1","issued":{"date-parts":[["2018"]]},"page":"12-105","title":"Efek Green Accounting terhadap Material Flow Cost Accounting dalam Meningkatkan Keberlangsungan Perusahaan (Studi pada Perusahaan Pertambangan di Bursa Efek Indonesia)","type":"article-journal"},"uris":["http://www.mendeley.com/documents/?uuid=b26abc37-e2a0-4619-a249-c0b411660698"]}],"mendeley":{"formattedCitation":"(Hernawati, 2018)","plainTextFormattedCitation":"(Hernawati, 2018)","previouslyFormattedCitation":"(Hernawati, 2018)"},"properties":{"noteIndex":0},"schema":"https://github.com/citation-style-language/schema/raw/master/csl-citation.json"}</w:instrText>
      </w:r>
      <w:r>
        <w:rPr>
          <w:rFonts w:cs="Times New Roman"/>
          <w:szCs w:val="32"/>
          <w:lang w:bidi="ar-SA"/>
        </w:rPr>
        <w:fldChar w:fldCharType="separate"/>
      </w:r>
      <w:r>
        <w:rPr>
          <w:rFonts w:cs="Times New Roman"/>
          <w:noProof/>
          <w:szCs w:val="32"/>
          <w:lang w:bidi="ar-SA"/>
        </w:rPr>
        <w:t>(Hernawati, 2018)</w:t>
      </w:r>
      <w:r>
        <w:rPr>
          <w:rFonts w:cs="Times New Roman"/>
          <w:szCs w:val="32"/>
          <w:lang w:bidi="ar-SA"/>
        </w:rPr>
        <w:fldChar w:fldCharType="end"/>
      </w:r>
      <w:r>
        <w:rPr>
          <w:rFonts w:cs="Times New Roman"/>
          <w:szCs w:val="32"/>
          <w:lang w:bidi="ar-SA"/>
        </w:rPr>
        <w:t xml:space="preserve"> melakukan penelitian tentang pengaruh MFCA (Hasil/Nilai Produksi)</w:t>
      </w:r>
      <w:r>
        <w:rPr>
          <w:rFonts w:cs="Times New Roman"/>
          <w:i/>
          <w:iCs/>
          <w:szCs w:val="32"/>
          <w:lang w:bidi="ar-SA"/>
        </w:rPr>
        <w:t xml:space="preserve"> </w:t>
      </w:r>
      <w:r>
        <w:rPr>
          <w:rFonts w:cs="Times New Roman"/>
          <w:szCs w:val="32"/>
          <w:lang w:bidi="ar-SA"/>
        </w:rPr>
        <w:t xml:space="preserve">terhadap </w:t>
      </w:r>
      <w:r>
        <w:rPr>
          <w:rFonts w:cs="Times New Roman"/>
          <w:i/>
          <w:iCs/>
          <w:szCs w:val="32"/>
          <w:lang w:bidi="ar-SA"/>
        </w:rPr>
        <w:t>sustainable</w:t>
      </w:r>
      <w:r>
        <w:rPr>
          <w:rFonts w:cs="Times New Roman"/>
          <w:i/>
          <w:iCs/>
          <w:szCs w:val="32"/>
          <w:lang w:bidi="ar-SA"/>
        </w:rPr>
        <w:t xml:space="preserve"> </w:t>
      </w:r>
      <w:r>
        <w:rPr>
          <w:rFonts w:cs="Times New Roman"/>
          <w:i/>
          <w:iCs/>
          <w:szCs w:val="32"/>
          <w:lang w:bidi="ar-SA"/>
        </w:rPr>
        <w:t>development</w:t>
      </w:r>
      <w:r>
        <w:rPr>
          <w:rFonts w:cs="Times New Roman"/>
          <w:szCs w:val="32"/>
          <w:lang w:bidi="ar-SA"/>
        </w:rPr>
        <w:t>, hasil dari penelitian tersebut menyatakan bahwa MFCA (Hasil/Nilai Produksi)</w:t>
      </w:r>
      <w:r>
        <w:rPr>
          <w:rFonts w:cs="Times New Roman"/>
          <w:i/>
          <w:iCs/>
          <w:szCs w:val="32"/>
          <w:lang w:bidi="ar-SA"/>
        </w:rPr>
        <w:t xml:space="preserve"> </w:t>
      </w:r>
      <w:r>
        <w:rPr>
          <w:rFonts w:cs="Times New Roman"/>
          <w:szCs w:val="32"/>
        </w:rPr>
        <w:t xml:space="preserve">berpengaruh positif dan signifikan dalam meningkatkan </w:t>
      </w:r>
      <w:r>
        <w:rPr>
          <w:rFonts w:cs="Times New Roman"/>
          <w:i/>
          <w:iCs/>
          <w:szCs w:val="32"/>
        </w:rPr>
        <w:t>Sustainable</w:t>
      </w:r>
      <w:r>
        <w:rPr>
          <w:rFonts w:cs="Times New Roman"/>
          <w:i/>
          <w:iCs/>
          <w:szCs w:val="32"/>
        </w:rPr>
        <w:t xml:space="preserve"> Development.</w:t>
      </w:r>
      <w:r>
        <w:rPr>
          <w:rFonts w:cs="Times New Roman"/>
          <w:szCs w:val="32"/>
          <w:lang w:bidi="ar-SA"/>
        </w:rPr>
        <w:t xml:space="preserve"> </w:t>
      </w:r>
    </w:p>
    <w:p>
      <w:pPr>
        <w:pStyle w:val="style0"/>
        <w:spacing w:lineRule="auto" w:line="480"/>
        <w:ind w:left="709" w:firstLine="567"/>
        <w:jc w:val="both"/>
        <w:rPr>
          <w:rFonts w:cs="Times New Roman"/>
          <w:szCs w:val="32"/>
          <w:lang w:bidi="ar-SA"/>
        </w:rPr>
      </w:pPr>
      <w:r>
        <w:rPr>
          <w:rFonts w:cs="Times New Roman"/>
          <w:szCs w:val="24"/>
        </w:rPr>
        <w:t>Dengan demikian, maka dapat dirumuskan hipotesis penelitiannya adalah:</w:t>
      </w:r>
    </w:p>
    <w:p>
      <w:pPr>
        <w:pStyle w:val="style179"/>
        <w:spacing w:lineRule="auto" w:line="480"/>
        <w:ind w:left="709"/>
        <w:jc w:val="both"/>
        <w:rPr>
          <w:rFonts w:cs="Times New Roman"/>
          <w:b/>
          <w:bCs/>
          <w:i/>
          <w:iCs/>
          <w:szCs w:val="24"/>
        </w:rPr>
      </w:pPr>
      <w:r>
        <w:rPr>
          <w:rFonts w:cs="Times New Roman"/>
          <w:b/>
          <w:bCs/>
          <w:szCs w:val="24"/>
        </w:rPr>
        <w:t>H</w:t>
      </w:r>
      <w:r>
        <w:rPr>
          <w:rFonts w:cs="Times New Roman"/>
          <w:b/>
          <w:bCs/>
          <w:sz w:val="16"/>
          <w:szCs w:val="16"/>
        </w:rPr>
        <w:t>4 :</w:t>
      </w:r>
      <w:r>
        <w:rPr>
          <w:rFonts w:cs="Times New Roman"/>
          <w:b/>
          <w:bCs/>
          <w:szCs w:val="24"/>
        </w:rPr>
        <w:t xml:space="preserve"> MFCA</w:t>
      </w:r>
      <w:r>
        <w:rPr>
          <w:rFonts w:cs="Times New Roman"/>
          <w:b/>
          <w:bCs/>
          <w:i/>
          <w:iCs/>
          <w:szCs w:val="24"/>
        </w:rPr>
        <w:t xml:space="preserve"> </w:t>
      </w:r>
      <w:r>
        <w:rPr>
          <w:rFonts w:cs="Times New Roman"/>
          <w:b/>
          <w:bCs/>
          <w:szCs w:val="24"/>
        </w:rPr>
        <w:t>(hasil produksi)</w:t>
      </w:r>
      <w:r>
        <w:rPr>
          <w:rFonts w:cs="Times New Roman"/>
          <w:b/>
          <w:bCs/>
          <w:i/>
          <w:iCs/>
          <w:szCs w:val="24"/>
        </w:rPr>
        <w:t xml:space="preserve"> </w:t>
      </w:r>
      <w:r>
        <w:rPr>
          <w:rFonts w:cs="Times New Roman"/>
          <w:b/>
          <w:bCs/>
          <w:szCs w:val="24"/>
        </w:rPr>
        <w:t xml:space="preserve">berpengaruh positif dan signifikan terhadap </w:t>
      </w:r>
      <w:r>
        <w:rPr>
          <w:rFonts w:cs="Times New Roman"/>
          <w:b/>
          <w:bCs/>
          <w:i/>
          <w:iCs/>
          <w:szCs w:val="24"/>
        </w:rPr>
        <w:t>sustainable</w:t>
      </w:r>
      <w:r>
        <w:rPr>
          <w:rFonts w:cs="Times New Roman"/>
          <w:b/>
          <w:bCs/>
          <w:i/>
          <w:iCs/>
          <w:szCs w:val="24"/>
        </w:rPr>
        <w:t xml:space="preserve"> </w:t>
      </w:r>
      <w:r>
        <w:rPr>
          <w:rFonts w:cs="Times New Roman"/>
          <w:b/>
          <w:bCs/>
          <w:i/>
          <w:iCs/>
          <w:szCs w:val="24"/>
        </w:rPr>
        <w:t>development</w:t>
      </w:r>
      <w:r>
        <w:rPr>
          <w:rFonts w:cs="Times New Roman"/>
          <w:b/>
          <w:bCs/>
          <w:i/>
          <w:iCs/>
          <w:szCs w:val="24"/>
        </w:rPr>
        <w:t>.</w:t>
      </w:r>
    </w:p>
    <w:p>
      <w:pPr>
        <w:pStyle w:val="style0"/>
        <w:spacing w:lineRule="auto" w:line="480"/>
        <w:ind w:left="720" w:firstLine="723"/>
        <w:jc w:val="both"/>
        <w:rPr>
          <w:rFonts w:cs="Times New Roman"/>
          <w:szCs w:val="32"/>
        </w:rPr>
      </w:pPr>
      <w:r>
        <w:rPr>
          <w:rFonts w:cs="Times New Roman"/>
          <w:szCs w:val="32"/>
        </w:rPr>
        <w:t>Berdasarkan Hipotesis yang telah dikembangkan, berikut adalah model penelitian yang dibangun:</w:t>
      </w:r>
    </w:p>
    <w:p>
      <w:pPr>
        <w:pStyle w:val="style0"/>
        <w:spacing w:lineRule="auto" w:line="480"/>
        <w:jc w:val="both"/>
        <w:rPr>
          <w:rFonts w:cs="Times New Roman"/>
          <w:szCs w:val="24"/>
        </w:rPr>
      </w:pPr>
      <w:r>
        <w:rPr>
          <w:rFonts w:ascii="Calibri" w:hAnsi="Calibri"/>
          <w:noProof/>
          <w:sz w:val="22"/>
        </w:rPr>
        <mc:AlternateContent>
          <mc:Choice Requires="wps">
            <w:drawing>
              <wp:anchor distT="0" distB="0" distL="0" distR="0" simplePos="false" relativeHeight="10" behindDoc="false" locked="false" layoutInCell="true" allowOverlap="true">
                <wp:simplePos x="0" y="0"/>
                <wp:positionH relativeFrom="column">
                  <wp:posOffset>2148205</wp:posOffset>
                </wp:positionH>
                <wp:positionV relativeFrom="paragraph">
                  <wp:posOffset>315595</wp:posOffset>
                </wp:positionV>
                <wp:extent cx="833755" cy="922654"/>
                <wp:effectExtent l="6985" t="8255" r="54610" b="50165"/>
                <wp:wrapNone/>
                <wp:docPr id="1047" name="10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33755" cy="922654"/>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47" type="#_x0000_t32" filled="f" style="position:absolute;margin-left:169.15pt;margin-top:24.85pt;width:65.65pt;height:72.65pt;z-index:10;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r>
        <w:rPr>
          <w:rFonts w:ascii="Calibri" w:hAnsi="Calibri"/>
          <w:noProof/>
          <w:sz w:val="22"/>
        </w:rPr>
        <mc:AlternateContent>
          <mc:Choice Requires="wps">
            <w:drawing>
              <wp:anchor distT="0" distB="0" distL="0" distR="0" simplePos="false" relativeHeight="7" behindDoc="false" locked="false" layoutInCell="true" allowOverlap="true">
                <wp:simplePos x="0" y="0"/>
                <wp:positionH relativeFrom="column">
                  <wp:posOffset>756285</wp:posOffset>
                </wp:positionH>
                <wp:positionV relativeFrom="paragraph">
                  <wp:posOffset>59690</wp:posOffset>
                </wp:positionV>
                <wp:extent cx="1280160" cy="502920"/>
                <wp:effectExtent l="15240" t="9525" r="9525" b="11430"/>
                <wp:wrapNone/>
                <wp:docPr id="1048" name="10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80160" cy="502920"/>
                        </a:xfrm>
                        <a:prstGeom prst="rect"/>
                        <a:solidFill>
                          <a:srgbClr val="ffffff"/>
                        </a:solidFill>
                        <a:ln cmpd="sng" cap="flat" w="12700">
                          <a:solidFill>
                            <a:srgbClr val="09101d"/>
                          </a:solidFill>
                          <a:prstDash val="solid"/>
                          <a:miter/>
                          <a:headEnd len="med" w="med" type="none"/>
                          <a:tailEnd len="med" w="med" type="none"/>
                        </a:ln>
                      </wps:spPr>
                      <wps:txbx id="1048">
                        <w:txbxContent>
                          <w:p>
                            <w:pPr>
                              <w:pStyle w:val="style0"/>
                              <w:jc w:val="center"/>
                              <w:rPr>
                                <w:color w:val="000000"/>
                              </w:rPr>
                            </w:pPr>
                            <w:r>
                              <w:rPr>
                                <w:i/>
                                <w:iCs/>
                                <w:color w:val="000000"/>
                              </w:rPr>
                              <w:t xml:space="preserve">Green </w:t>
                            </w:r>
                            <w:r>
                              <w:rPr>
                                <w:i/>
                                <w:iCs/>
                                <w:color w:val="000000"/>
                              </w:rPr>
                              <w:t>Accounting</w:t>
                            </w:r>
                            <w:r>
                              <w:rPr>
                                <w:color w:val="000000"/>
                              </w:rPr>
                              <w:t xml:space="preserve"> (X1)</w:t>
                            </w:r>
                          </w:p>
                        </w:txbxContent>
                      </wps:txbx>
                      <wps:bodyPr lIns="91440" rIns="91440" tIns="45720" bIns="45720" vert="horz" anchor="ctr"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48" fillcolor="white" stroked="t" style="position:absolute;margin-left:59.55pt;margin-top:4.7pt;width:100.8pt;height:39.6pt;z-index:7;mso-position-horizontal-relative:text;mso-position-vertical-relative:text;mso-width-percent:0;mso-height-percent:0;mso-width-relative:page;mso-height-relative:page;mso-wrap-distance-left:0.0pt;mso-wrap-distance-right:0.0pt;visibility:visible;v-text-anchor:middle;">
                <v:stroke joinstyle="miter" color="#09101d" weight="1.0pt"/>
                <v:fill/>
                <v:textbox inset="7.2pt,3.6pt,7.2pt,3.6pt">
                  <w:txbxContent>
                    <w:p>
                      <w:pPr>
                        <w:pStyle w:val="style0"/>
                        <w:jc w:val="center"/>
                        <w:rPr>
                          <w:color w:val="000000"/>
                        </w:rPr>
                      </w:pPr>
                      <w:r>
                        <w:rPr>
                          <w:i/>
                          <w:iCs/>
                          <w:color w:val="000000"/>
                        </w:rPr>
                        <w:t xml:space="preserve">Green </w:t>
                      </w:r>
                      <w:r>
                        <w:rPr>
                          <w:i/>
                          <w:iCs/>
                          <w:color w:val="000000"/>
                        </w:rPr>
                        <w:t>Accounting</w:t>
                      </w:r>
                      <w:r>
                        <w:rPr>
                          <w:color w:val="000000"/>
                        </w:rPr>
                        <w:t xml:space="preserve"> (X1)</w:t>
                      </w:r>
                    </w:p>
                  </w:txbxContent>
                </v:textbox>
              </v:rect>
            </w:pict>
          </mc:Fallback>
        </mc:AlternateContent>
      </w:r>
    </w:p>
    <w:p>
      <w:pPr>
        <w:pStyle w:val="style0"/>
        <w:spacing w:lineRule="auto" w:line="480"/>
        <w:jc w:val="both"/>
        <w:rPr>
          <w:rFonts w:cs="Times New Roman"/>
          <w:szCs w:val="24"/>
        </w:rPr>
      </w:pPr>
      <w:r>
        <w:rPr>
          <w:rFonts w:cs="Times New Roman"/>
          <w:b/>
          <w:bCs/>
          <w:noProof/>
          <w:szCs w:val="32"/>
        </w:rPr>
        <mc:AlternateContent>
          <mc:Choice Requires="wps">
            <w:drawing>
              <wp:anchor distT="45720" distB="45720" distL="114300" distR="114300" simplePos="false" relativeHeight="5" behindDoc="false" locked="false" layoutInCell="true" allowOverlap="true">
                <wp:simplePos x="0" y="0"/>
                <wp:positionH relativeFrom="column">
                  <wp:posOffset>2336165</wp:posOffset>
                </wp:positionH>
                <wp:positionV relativeFrom="paragraph">
                  <wp:posOffset>401320</wp:posOffset>
                </wp:positionV>
                <wp:extent cx="370205" cy="233680"/>
                <wp:effectExtent l="13970" t="12700" r="6350" b="10795"/>
                <wp:wrapSquare wrapText="bothSides"/>
                <wp:docPr id="1049" name="10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70205" cy="233680"/>
                        </a:xfrm>
                        <a:prstGeom prst="rect"/>
                        <a:solidFill>
                          <a:srgbClr val="ffffff"/>
                        </a:solidFill>
                        <a:ln cmpd="sng" cap="flat" w="9525">
                          <a:solidFill>
                            <a:srgbClr val="ffffff"/>
                          </a:solidFill>
                          <a:prstDash val="solid"/>
                          <a:miter/>
                          <a:headEnd len="med" w="med" type="none"/>
                          <a:tailEnd len="med" w="med" type="none"/>
                        </a:ln>
                      </wps:spPr>
                      <wps:txbx id="1049">
                        <w:txbxContent>
                          <w:p>
                            <w:pPr>
                              <w:pStyle w:val="style0"/>
                              <w:rPr>
                                <w:rFonts w:cs="Times New Roman"/>
                                <w:sz w:val="20"/>
                                <w:szCs w:val="24"/>
                              </w:rPr>
                            </w:pPr>
                            <w:r>
                              <w:rPr>
                                <w:rFonts w:cs="Times New Roman"/>
                                <w:sz w:val="20"/>
                                <w:szCs w:val="24"/>
                              </w:rPr>
                              <w:t>H2</w:t>
                            </w:r>
                          </w:p>
                        </w:txbxContent>
                      </wps:txbx>
                      <wps:bodyPr lIns="91440" rIns="91440" tIns="45720" bIns="45720" vert="horz" anchor="t" wrap="square" upright="true">
                        <a:prstTxWarp prst="textNoShape"/>
                        <a:noAutofit/>
                      </wps:bodyPr>
                    </wps:wsp>
                  </a:graphicData>
                </a:graphic>
                <wp14:sizeRelH relativeFrom="margin">
                  <wp14:pctWidth>0</wp14:pctWidth>
                </wp14:sizeRelH>
                <wp14:sizeRelV relativeFrom="margin">
                  <wp14:pctHeight>0</wp14:pctHeight>
                </wp14:sizeRelV>
              </wp:anchor>
            </w:drawing>
          </mc:Choice>
          <mc:Fallback>
            <w:pict>
              <v:rect id="1049" fillcolor="white" stroked="t" style="position:absolute;margin-left:183.95pt;margin-top:31.6pt;width:29.15pt;height:18.4pt;z-index:5;mso-position-horizontal-relative:text;mso-position-vertical-relative:text;mso-width-percent:0;mso-height-percent:0;mso-width-relative:margin;mso-height-relative:margin;mso-wrap-distance-top:3.6000001pt;mso-wrap-distance-bottom:3.6000001pt;visibility:visible;">
                <v:stroke joinstyle="miter" color="white"/>
                <w10:wrap type="square"/>
                <v:fill/>
                <v:textbox inset="7.2pt,3.6pt,7.2pt,3.6pt">
                  <w:txbxContent>
                    <w:p>
                      <w:pPr>
                        <w:pStyle w:val="style0"/>
                        <w:rPr>
                          <w:rFonts w:cs="Times New Roman"/>
                          <w:sz w:val="20"/>
                          <w:szCs w:val="24"/>
                        </w:rPr>
                      </w:pPr>
                      <w:r>
                        <w:rPr>
                          <w:rFonts w:cs="Times New Roman"/>
                          <w:sz w:val="20"/>
                          <w:szCs w:val="24"/>
                        </w:rPr>
                        <w:t>H2</w:t>
                      </w:r>
                    </w:p>
                  </w:txbxContent>
                </v:textbox>
              </v:rect>
            </w:pict>
          </mc:Fallback>
        </mc:AlternateContent>
      </w:r>
      <w:r>
        <w:rPr>
          <w:rFonts w:ascii="Calibri" w:hAnsi="Calibri"/>
          <w:noProof/>
          <w:sz w:val="22"/>
        </w:rPr>
        <mc:AlternateContent>
          <mc:Choice Requires="wps">
            <w:drawing>
              <wp:anchor distT="45720" distB="45720" distL="114300" distR="114300" simplePos="false" relativeHeight="6" behindDoc="false" locked="false" layoutInCell="true" allowOverlap="true">
                <wp:simplePos x="0" y="0"/>
                <wp:positionH relativeFrom="column">
                  <wp:posOffset>2428240</wp:posOffset>
                </wp:positionH>
                <wp:positionV relativeFrom="paragraph">
                  <wp:posOffset>10160</wp:posOffset>
                </wp:positionV>
                <wp:extent cx="370205" cy="233680"/>
                <wp:effectExtent l="10795" t="12065" r="9525" b="11430"/>
                <wp:wrapSquare wrapText="bothSides"/>
                <wp:docPr id="1050" name="10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70205" cy="233680"/>
                        </a:xfrm>
                        <a:prstGeom prst="rect"/>
                        <a:solidFill>
                          <a:srgbClr val="ffffff"/>
                        </a:solidFill>
                        <a:ln cmpd="sng" cap="flat" w="9525">
                          <a:solidFill>
                            <a:srgbClr val="ffffff"/>
                          </a:solidFill>
                          <a:prstDash val="solid"/>
                          <a:miter/>
                          <a:headEnd len="med" w="med" type="none"/>
                          <a:tailEnd len="med" w="med" type="none"/>
                        </a:ln>
                      </wps:spPr>
                      <wps:txbx id="1050">
                        <w:txbxContent>
                          <w:p>
                            <w:pPr>
                              <w:pStyle w:val="style0"/>
                              <w:rPr>
                                <w:rFonts w:cs="Times New Roman"/>
                                <w:sz w:val="20"/>
                                <w:szCs w:val="24"/>
                              </w:rPr>
                            </w:pPr>
                            <w:r>
                              <w:rPr>
                                <w:rFonts w:cs="Times New Roman"/>
                                <w:sz w:val="20"/>
                                <w:szCs w:val="24"/>
                              </w:rPr>
                              <w:t>H1</w:t>
                            </w:r>
                          </w:p>
                        </w:txbxContent>
                      </wps:txbx>
                      <wps:bodyPr lIns="91440" rIns="91440" tIns="45720" bIns="45720" vert="horz" anchor="t" wrap="square" upright="true">
                        <a:prstTxWarp prst="textNoShape"/>
                        <a:noAutofit/>
                      </wps:bodyPr>
                    </wps:wsp>
                  </a:graphicData>
                </a:graphic>
                <wp14:sizeRelH relativeFrom="margin">
                  <wp14:pctWidth>0</wp14:pctWidth>
                </wp14:sizeRelH>
                <wp14:sizeRelV relativeFrom="margin">
                  <wp14:pctHeight>0</wp14:pctHeight>
                </wp14:sizeRelV>
              </wp:anchor>
            </w:drawing>
          </mc:Choice>
          <mc:Fallback>
            <w:pict>
              <v:rect id="1050" fillcolor="white" stroked="t" style="position:absolute;margin-left:191.2pt;margin-top:0.8pt;width:29.15pt;height:18.4pt;z-index:6;mso-position-horizontal-relative:text;mso-position-vertical-relative:text;mso-width-percent:0;mso-height-percent:0;mso-width-relative:margin;mso-height-relative:margin;mso-wrap-distance-top:3.6000001pt;mso-wrap-distance-bottom:3.6000001pt;visibility:visible;">
                <v:stroke joinstyle="miter" color="white"/>
                <w10:wrap type="square"/>
                <v:fill/>
                <v:textbox inset="7.2pt,3.6pt,7.2pt,3.6pt">
                  <w:txbxContent>
                    <w:p>
                      <w:pPr>
                        <w:pStyle w:val="style0"/>
                        <w:rPr>
                          <w:rFonts w:cs="Times New Roman"/>
                          <w:sz w:val="20"/>
                          <w:szCs w:val="24"/>
                        </w:rPr>
                      </w:pPr>
                      <w:r>
                        <w:rPr>
                          <w:rFonts w:cs="Times New Roman"/>
                          <w:sz w:val="20"/>
                          <w:szCs w:val="24"/>
                        </w:rPr>
                        <w:t>H1</w:t>
                      </w:r>
                    </w:p>
                  </w:txbxContent>
                </v:textbox>
              </v:rect>
            </w:pict>
          </mc:Fallback>
        </mc:AlternateContent>
      </w:r>
      <w:r>
        <w:rPr>
          <w:rFonts w:cs="Times New Roman"/>
          <w:noProof/>
          <w:szCs w:val="24"/>
        </w:rPr>
        <mc:AlternateContent>
          <mc:Choice Requires="wps">
            <w:drawing>
              <wp:anchor distT="0" distB="0" distL="0" distR="0" simplePos="false" relativeHeight="8" behindDoc="false" locked="false" layoutInCell="true" allowOverlap="true">
                <wp:simplePos x="0" y="0"/>
                <wp:positionH relativeFrom="column">
                  <wp:posOffset>770255</wp:posOffset>
                </wp:positionH>
                <wp:positionV relativeFrom="paragraph">
                  <wp:posOffset>313690</wp:posOffset>
                </wp:positionV>
                <wp:extent cx="1280160" cy="502920"/>
                <wp:effectExtent l="10160" t="10795" r="14605" b="10160"/>
                <wp:wrapNone/>
                <wp:docPr id="1051" name="105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80160" cy="502920"/>
                        </a:xfrm>
                        <a:prstGeom prst="rect"/>
                        <a:solidFill>
                          <a:srgbClr val="ffffff"/>
                        </a:solidFill>
                        <a:ln cmpd="sng" cap="flat" w="12700">
                          <a:solidFill>
                            <a:srgbClr val="09101d"/>
                          </a:solidFill>
                          <a:prstDash val="solid"/>
                          <a:miter/>
                          <a:headEnd len="med" w="med" type="none"/>
                          <a:tailEnd len="med" w="med" type="none"/>
                        </a:ln>
                      </wps:spPr>
                      <wps:txbx id="1051">
                        <w:txbxContent>
                          <w:p>
                            <w:pPr>
                              <w:pStyle w:val="style0"/>
                              <w:jc w:val="center"/>
                              <w:rPr>
                                <w:color w:val="000000"/>
                              </w:rPr>
                            </w:pPr>
                            <w:r>
                              <w:rPr>
                                <w:color w:val="000000"/>
                              </w:rPr>
                              <w:t>MFCA 1 (Biaya Produksi) (X2)</w:t>
                            </w:r>
                          </w:p>
                        </w:txbxContent>
                      </wps:txbx>
                      <wps:bodyPr lIns="91440" rIns="91440" tIns="45720" bIns="45720" vert="horz" anchor="ctr"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51" fillcolor="white" stroked="t" style="position:absolute;margin-left:60.65pt;margin-top:24.7pt;width:100.8pt;height:39.6pt;z-index:8;mso-position-horizontal-relative:text;mso-position-vertical-relative:text;mso-width-percent:0;mso-height-percent:0;mso-width-relative:page;mso-height-relative:page;mso-wrap-distance-left:0.0pt;mso-wrap-distance-right:0.0pt;visibility:visible;v-text-anchor:middle;">
                <v:stroke joinstyle="miter" color="#09101d" weight="1.0pt"/>
                <v:fill/>
                <v:textbox inset="7.2pt,3.6pt,7.2pt,3.6pt">
                  <w:txbxContent>
                    <w:p>
                      <w:pPr>
                        <w:pStyle w:val="style0"/>
                        <w:jc w:val="center"/>
                        <w:rPr>
                          <w:color w:val="000000"/>
                        </w:rPr>
                      </w:pPr>
                      <w:r>
                        <w:rPr>
                          <w:color w:val="000000"/>
                        </w:rPr>
                        <w:t>MFCA 1 (Biaya Produksi) (X2)</w:t>
                      </w:r>
                    </w:p>
                  </w:txbxContent>
                </v:textbox>
              </v:rect>
            </w:pict>
          </mc:Fallback>
        </mc:AlternateContent>
      </w:r>
    </w:p>
    <w:p>
      <w:pPr>
        <w:pStyle w:val="style0"/>
        <w:spacing w:lineRule="auto" w:line="240"/>
        <w:jc w:val="center"/>
        <w:rPr>
          <w:rFonts w:cs="Times New Roman"/>
          <w:b/>
          <w:bCs/>
          <w:szCs w:val="32"/>
        </w:rPr>
      </w:pPr>
      <w:r>
        <w:rPr>
          <w:rFonts w:cs="Times New Roman"/>
          <w:noProof/>
          <w:szCs w:val="24"/>
        </w:rPr>
        <mc:AlternateContent>
          <mc:Choice Requires="wps">
            <w:drawing>
              <wp:anchor distT="0" distB="0" distL="0" distR="0" simplePos="false" relativeHeight="11" behindDoc="false" locked="false" layoutInCell="true" allowOverlap="true">
                <wp:simplePos x="0" y="0"/>
                <wp:positionH relativeFrom="column">
                  <wp:posOffset>2169160</wp:posOffset>
                </wp:positionH>
                <wp:positionV relativeFrom="paragraph">
                  <wp:posOffset>113030</wp:posOffset>
                </wp:positionV>
                <wp:extent cx="801370" cy="279400"/>
                <wp:effectExtent l="8890" t="5080" r="37465" b="58420"/>
                <wp:wrapNone/>
                <wp:docPr id="1052" name="105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01370" cy="27940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52" type="#_x0000_t32" filled="f" style="position:absolute;margin-left:170.8pt;margin-top:8.9pt;width:63.1pt;height:22.0pt;z-index:11;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r>
        <w:rPr>
          <w:rFonts w:cs="Times New Roman"/>
          <w:noProof/>
          <w:szCs w:val="24"/>
        </w:rPr>
        <mc:AlternateContent>
          <mc:Choice Requires="wps">
            <w:drawing>
              <wp:anchor distT="0" distB="0" distL="0" distR="0" simplePos="false" relativeHeight="9" behindDoc="false" locked="false" layoutInCell="true" allowOverlap="true">
                <wp:simplePos x="0" y="0"/>
                <wp:positionH relativeFrom="column">
                  <wp:posOffset>3030855</wp:posOffset>
                </wp:positionH>
                <wp:positionV relativeFrom="paragraph">
                  <wp:posOffset>201295</wp:posOffset>
                </wp:positionV>
                <wp:extent cx="1280159" cy="502285"/>
                <wp:effectExtent l="13334" t="7620" r="11430" b="13970"/>
                <wp:wrapNone/>
                <wp:docPr id="1053" name="105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80159" cy="502285"/>
                        </a:xfrm>
                        <a:prstGeom prst="rect"/>
                        <a:solidFill>
                          <a:srgbClr val="ffffff"/>
                        </a:solidFill>
                        <a:ln cmpd="sng" cap="flat" w="12700">
                          <a:solidFill>
                            <a:srgbClr val="09101d"/>
                          </a:solidFill>
                          <a:prstDash val="solid"/>
                          <a:miter/>
                          <a:headEnd len="med" w="med" type="none"/>
                          <a:tailEnd len="med" w="med" type="none"/>
                        </a:ln>
                      </wps:spPr>
                      <wps:txbx id="1053">
                        <w:txbxContent>
                          <w:p>
                            <w:pPr>
                              <w:pStyle w:val="style0"/>
                              <w:jc w:val="center"/>
                              <w:rPr>
                                <w:color w:val="000000"/>
                              </w:rPr>
                            </w:pPr>
                            <w:r>
                              <w:rPr>
                                <w:i/>
                                <w:iCs/>
                                <w:color w:val="000000"/>
                              </w:rPr>
                              <w:t>Sustainable</w:t>
                            </w:r>
                            <w:r>
                              <w:rPr>
                                <w:i/>
                                <w:iCs/>
                                <w:color w:val="000000"/>
                              </w:rPr>
                              <w:t xml:space="preserve"> Development</w:t>
                            </w:r>
                            <w:r>
                              <w:rPr>
                                <w:color w:val="000000"/>
                              </w:rPr>
                              <w:t xml:space="preserve"> (Y)</w:t>
                            </w:r>
                          </w:p>
                        </w:txbxContent>
                      </wps:txbx>
                      <wps:bodyPr lIns="91440" rIns="91440" tIns="45720" bIns="45720" vert="horz" anchor="ctr"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53" fillcolor="white" stroked="t" style="position:absolute;margin-left:238.65pt;margin-top:15.85pt;width:100.8pt;height:39.55pt;z-index:9;mso-position-horizontal-relative:text;mso-position-vertical-relative:text;mso-width-percent:0;mso-height-percent:0;mso-width-relative:page;mso-height-relative:page;mso-wrap-distance-left:0.0pt;mso-wrap-distance-right:0.0pt;visibility:visible;v-text-anchor:middle;">
                <v:stroke joinstyle="miter" color="#09101d" weight="1.0pt"/>
                <v:fill/>
                <v:textbox inset="7.2pt,3.6pt,7.2pt,3.6pt">
                  <w:txbxContent>
                    <w:p>
                      <w:pPr>
                        <w:pStyle w:val="style0"/>
                        <w:jc w:val="center"/>
                        <w:rPr>
                          <w:color w:val="000000"/>
                        </w:rPr>
                      </w:pPr>
                      <w:r>
                        <w:rPr>
                          <w:i/>
                          <w:iCs/>
                          <w:color w:val="000000"/>
                        </w:rPr>
                        <w:t>Sustainable</w:t>
                      </w:r>
                      <w:r>
                        <w:rPr>
                          <w:i/>
                          <w:iCs/>
                          <w:color w:val="000000"/>
                        </w:rPr>
                        <w:t xml:space="preserve"> Development</w:t>
                      </w:r>
                      <w:r>
                        <w:rPr>
                          <w:color w:val="000000"/>
                        </w:rPr>
                        <w:t xml:space="preserve"> (Y)</w:t>
                      </w:r>
                    </w:p>
                  </w:txbxContent>
                </v:textbox>
              </v:rect>
            </w:pict>
          </mc:Fallback>
        </mc:AlternateContent>
      </w:r>
    </w:p>
    <w:p>
      <w:pPr>
        <w:pStyle w:val="style0"/>
        <w:spacing w:lineRule="auto" w:line="240"/>
        <w:jc w:val="center"/>
        <w:rPr>
          <w:rFonts w:cs="Times New Roman"/>
          <w:b/>
          <w:bCs/>
          <w:szCs w:val="32"/>
        </w:rPr>
      </w:pPr>
      <w:r>
        <w:rPr>
          <w:rFonts w:cs="Times New Roman"/>
          <w:noProof/>
          <w:szCs w:val="24"/>
        </w:rPr>
        <mc:AlternateContent>
          <mc:Choice Requires="wps">
            <w:drawing>
              <wp:anchor distT="0" distB="0" distL="0" distR="0" simplePos="false" relativeHeight="14" behindDoc="false" locked="false" layoutInCell="true" allowOverlap="true">
                <wp:simplePos x="0" y="0"/>
                <wp:positionH relativeFrom="column">
                  <wp:posOffset>2169160</wp:posOffset>
                </wp:positionH>
                <wp:positionV relativeFrom="paragraph">
                  <wp:posOffset>254000</wp:posOffset>
                </wp:positionV>
                <wp:extent cx="806450" cy="246380"/>
                <wp:effectExtent l="8890" t="60960" r="32385" b="6985"/>
                <wp:wrapNone/>
                <wp:docPr id="1054" name="105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806450" cy="24638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54" type="#_x0000_t32" filled="f" style="position:absolute;margin-left:170.8pt;margin-top:20.0pt;width:63.5pt;height:19.4pt;z-index:14;mso-position-horizontal-relative:text;mso-position-vertical-relative:text;mso-width-percent:0;mso-height-percent:0;mso-width-relative:page;mso-height-relative:page;mso-wrap-distance-left:0.0pt;mso-wrap-distance-right:0.0pt;visibility:visible;flip:y;">
                <v:stroke endarrow="block" joinstyle="miter" weight="0.5pt"/>
                <v:fill/>
              </v:shape>
            </w:pict>
          </mc:Fallback>
        </mc:AlternateContent>
      </w:r>
      <w:r>
        <w:rPr>
          <w:rFonts w:cs="Times New Roman"/>
          <w:b/>
          <w:bCs/>
          <w:noProof/>
          <w:szCs w:val="32"/>
        </w:rPr>
        <mc:AlternateContent>
          <mc:Choice Requires="wps">
            <w:drawing>
              <wp:anchor distT="0" distB="0" distL="0" distR="0" simplePos="false" relativeHeight="12" behindDoc="false" locked="false" layoutInCell="true" allowOverlap="true">
                <wp:simplePos x="0" y="0"/>
                <wp:positionH relativeFrom="column">
                  <wp:posOffset>770255</wp:posOffset>
                </wp:positionH>
                <wp:positionV relativeFrom="paragraph">
                  <wp:posOffset>264160</wp:posOffset>
                </wp:positionV>
                <wp:extent cx="1280160" cy="502919"/>
                <wp:effectExtent l="10160" t="13970" r="14605" b="6985"/>
                <wp:wrapNone/>
                <wp:docPr id="1055" name="10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80160" cy="502919"/>
                        </a:xfrm>
                        <a:prstGeom prst="rect"/>
                        <a:solidFill>
                          <a:srgbClr val="ffffff"/>
                        </a:solidFill>
                        <a:ln cmpd="sng" cap="flat" w="12700">
                          <a:solidFill>
                            <a:srgbClr val="09101d"/>
                          </a:solidFill>
                          <a:prstDash val="solid"/>
                          <a:miter/>
                          <a:headEnd len="med" w="med" type="none"/>
                          <a:tailEnd len="med" w="med" type="none"/>
                        </a:ln>
                      </wps:spPr>
                      <wps:txbx id="1055">
                        <w:txbxContent>
                          <w:p>
                            <w:pPr>
                              <w:pStyle w:val="style0"/>
                              <w:jc w:val="center"/>
                              <w:rPr>
                                <w:color w:val="000000"/>
                              </w:rPr>
                            </w:pPr>
                            <w:r>
                              <w:rPr>
                                <w:color w:val="000000"/>
                              </w:rPr>
                              <w:t>MFCA 2 (Luas Area Produksi) (X3)</w:t>
                            </w:r>
                          </w:p>
                        </w:txbxContent>
                      </wps:txbx>
                      <wps:bodyPr lIns="91440" rIns="91440" tIns="45720" bIns="45720" vert="horz" anchor="ctr"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55" fillcolor="white" stroked="t" style="position:absolute;margin-left:60.65pt;margin-top:20.8pt;width:100.8pt;height:39.6pt;z-index:12;mso-position-horizontal-relative:text;mso-position-vertical-relative:text;mso-width-percent:0;mso-height-percent:0;mso-width-relative:page;mso-height-relative:page;mso-wrap-distance-left:0.0pt;mso-wrap-distance-right:0.0pt;visibility:visible;v-text-anchor:middle;">
                <v:stroke joinstyle="miter" color="#09101d" weight="1.0pt"/>
                <v:fill/>
                <v:textbox inset="7.2pt,3.6pt,7.2pt,3.6pt">
                  <w:txbxContent>
                    <w:p>
                      <w:pPr>
                        <w:pStyle w:val="style0"/>
                        <w:jc w:val="center"/>
                        <w:rPr>
                          <w:color w:val="000000"/>
                        </w:rPr>
                      </w:pPr>
                      <w:r>
                        <w:rPr>
                          <w:color w:val="000000"/>
                        </w:rPr>
                        <w:t>MFCA 2 (Luas Area Produksi) (X3)</w:t>
                      </w:r>
                    </w:p>
                  </w:txbxContent>
                </v:textbox>
              </v:rect>
            </w:pict>
          </mc:Fallback>
        </mc:AlternateContent>
      </w:r>
    </w:p>
    <w:p>
      <w:pPr>
        <w:pStyle w:val="style0"/>
        <w:spacing w:lineRule="auto" w:line="240"/>
        <w:jc w:val="center"/>
        <w:rPr>
          <w:rFonts w:cs="Times New Roman"/>
          <w:b/>
          <w:bCs/>
          <w:szCs w:val="32"/>
        </w:rPr>
      </w:pPr>
      <w:r>
        <w:rPr>
          <w:rFonts w:cs="Times New Roman"/>
          <w:b/>
          <w:bCs/>
          <w:noProof/>
          <w:szCs w:val="32"/>
        </w:rPr>
        <mc:AlternateContent>
          <mc:Choice Requires="wps">
            <w:drawing>
              <wp:anchor distT="45720" distB="45720" distL="114300" distR="114300" simplePos="false" relativeHeight="4" behindDoc="false" locked="false" layoutInCell="true" allowOverlap="true">
                <wp:simplePos x="0" y="0"/>
                <wp:positionH relativeFrom="column">
                  <wp:posOffset>2336165</wp:posOffset>
                </wp:positionH>
                <wp:positionV relativeFrom="paragraph">
                  <wp:posOffset>118110</wp:posOffset>
                </wp:positionV>
                <wp:extent cx="370205" cy="233680"/>
                <wp:effectExtent l="13970" t="11430" r="6350" b="12065"/>
                <wp:wrapSquare wrapText="bothSides"/>
                <wp:docPr id="1056" name="105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70205" cy="233680"/>
                        </a:xfrm>
                        <a:prstGeom prst="rect"/>
                        <a:solidFill>
                          <a:srgbClr val="ffffff"/>
                        </a:solidFill>
                        <a:ln cmpd="sng" cap="flat" w="9525">
                          <a:solidFill>
                            <a:srgbClr val="ffffff"/>
                          </a:solidFill>
                          <a:prstDash val="solid"/>
                          <a:miter/>
                          <a:headEnd len="med" w="med" type="none"/>
                          <a:tailEnd len="med" w="med" type="none"/>
                        </a:ln>
                      </wps:spPr>
                      <wps:txbx id="1056">
                        <w:txbxContent>
                          <w:p>
                            <w:pPr>
                              <w:pStyle w:val="style0"/>
                              <w:rPr>
                                <w:rFonts w:cs="Times New Roman"/>
                                <w:sz w:val="20"/>
                                <w:szCs w:val="24"/>
                              </w:rPr>
                            </w:pPr>
                            <w:r>
                              <w:rPr>
                                <w:rFonts w:cs="Times New Roman"/>
                                <w:sz w:val="20"/>
                                <w:szCs w:val="24"/>
                              </w:rPr>
                              <w:t>H3</w:t>
                            </w:r>
                          </w:p>
                        </w:txbxContent>
                      </wps:txbx>
                      <wps:bodyPr lIns="91440" rIns="91440" tIns="45720" bIns="45720" vert="horz" anchor="t" wrap="square" upright="true">
                        <a:prstTxWarp prst="textNoShape"/>
                        <a:noAutofit/>
                      </wps:bodyPr>
                    </wps:wsp>
                  </a:graphicData>
                </a:graphic>
                <wp14:sizeRelH relativeFrom="margin">
                  <wp14:pctWidth>0</wp14:pctWidth>
                </wp14:sizeRelH>
                <wp14:sizeRelV relativeFrom="margin">
                  <wp14:pctHeight>0</wp14:pctHeight>
                </wp14:sizeRelV>
              </wp:anchor>
            </w:drawing>
          </mc:Choice>
          <mc:Fallback>
            <w:pict>
              <v:rect id="1056" fillcolor="white" stroked="t" style="position:absolute;margin-left:183.95pt;margin-top:9.3pt;width:29.15pt;height:18.4pt;z-index:4;mso-position-horizontal-relative:text;mso-position-vertical-relative:text;mso-width-percent:0;mso-height-percent:0;mso-width-relative:margin;mso-height-relative:margin;mso-wrap-distance-top:3.6000001pt;mso-wrap-distance-bottom:3.6000001pt;visibility:visible;">
                <v:stroke joinstyle="miter" color="white"/>
                <w10:wrap type="square"/>
                <v:fill/>
                <v:textbox inset="7.2pt,3.6pt,7.2pt,3.6pt">
                  <w:txbxContent>
                    <w:p>
                      <w:pPr>
                        <w:pStyle w:val="style0"/>
                        <w:rPr>
                          <w:rFonts w:cs="Times New Roman"/>
                          <w:sz w:val="20"/>
                          <w:szCs w:val="24"/>
                        </w:rPr>
                      </w:pPr>
                      <w:r>
                        <w:rPr>
                          <w:rFonts w:cs="Times New Roman"/>
                          <w:sz w:val="20"/>
                          <w:szCs w:val="24"/>
                        </w:rPr>
                        <w:t>H3</w:t>
                      </w:r>
                    </w:p>
                  </w:txbxContent>
                </v:textbox>
              </v:rect>
            </w:pict>
          </mc:Fallback>
        </mc:AlternateContent>
      </w:r>
      <w:r>
        <w:rPr>
          <w:rFonts w:cs="Times New Roman"/>
          <w:noProof/>
          <w:szCs w:val="24"/>
        </w:rPr>
        <mc:AlternateContent>
          <mc:Choice Requires="wps">
            <w:drawing>
              <wp:anchor distT="0" distB="0" distL="0" distR="0" simplePos="false" relativeHeight="15" behindDoc="false" locked="false" layoutInCell="true" allowOverlap="true">
                <wp:simplePos x="0" y="0"/>
                <wp:positionH relativeFrom="column">
                  <wp:posOffset>2199640</wp:posOffset>
                </wp:positionH>
                <wp:positionV relativeFrom="paragraph">
                  <wp:posOffset>24130</wp:posOffset>
                </wp:positionV>
                <wp:extent cx="789305" cy="835659"/>
                <wp:effectExtent l="10795" t="50800" r="47625" b="8890"/>
                <wp:wrapNone/>
                <wp:docPr id="1057" name="105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789305" cy="835659"/>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57" type="#_x0000_t32" filled="f" style="position:absolute;margin-left:173.2pt;margin-top:1.9pt;width:62.15pt;height:65.8pt;z-index:15;mso-position-horizontal-relative:text;mso-position-vertical-relative:text;mso-width-percent:0;mso-height-percent:0;mso-width-relative:page;mso-height-relative:page;mso-wrap-distance-left:0.0pt;mso-wrap-distance-right:0.0pt;visibility:visible;flip:y;">
                <v:stroke endarrow="block" joinstyle="miter" weight="0.5pt"/>
                <v:fill/>
              </v:shape>
            </w:pict>
          </mc:Fallback>
        </mc:AlternateContent>
      </w:r>
    </w:p>
    <w:p>
      <w:pPr>
        <w:pStyle w:val="style0"/>
        <w:spacing w:lineRule="auto" w:line="240"/>
        <w:jc w:val="center"/>
        <w:rPr>
          <w:rFonts w:cs="Times New Roman"/>
          <w:b/>
          <w:bCs/>
          <w:szCs w:val="32"/>
        </w:rPr>
      </w:pPr>
      <w:r>
        <w:rPr>
          <w:rFonts w:cs="Times New Roman"/>
          <w:b/>
          <w:bCs/>
          <w:noProof/>
          <w:szCs w:val="32"/>
        </w:rPr>
        <mc:AlternateContent>
          <mc:Choice Requires="wps">
            <w:drawing>
              <wp:anchor distT="45720" distB="45720" distL="114300" distR="114300" simplePos="false" relativeHeight="3" behindDoc="false" locked="false" layoutInCell="true" allowOverlap="true">
                <wp:simplePos x="0" y="0"/>
                <wp:positionH relativeFrom="column">
                  <wp:posOffset>2470785</wp:posOffset>
                </wp:positionH>
                <wp:positionV relativeFrom="paragraph">
                  <wp:posOffset>188595</wp:posOffset>
                </wp:positionV>
                <wp:extent cx="370205" cy="233680"/>
                <wp:effectExtent l="5715" t="6350" r="5080" b="7620"/>
                <wp:wrapSquare wrapText="bothSides"/>
                <wp:docPr id="1058" name="10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70205" cy="233680"/>
                        </a:xfrm>
                        <a:prstGeom prst="rect"/>
                        <a:solidFill>
                          <a:srgbClr val="ffffff"/>
                        </a:solidFill>
                        <a:ln cmpd="sng" cap="flat" w="9525">
                          <a:solidFill>
                            <a:srgbClr val="ffffff"/>
                          </a:solidFill>
                          <a:prstDash val="solid"/>
                          <a:miter/>
                          <a:headEnd len="med" w="med" type="none"/>
                          <a:tailEnd len="med" w="med" type="none"/>
                        </a:ln>
                      </wps:spPr>
                      <wps:txbx id="1058">
                        <w:txbxContent>
                          <w:p>
                            <w:pPr>
                              <w:pStyle w:val="style0"/>
                              <w:rPr>
                                <w:rFonts w:cs="Times New Roman"/>
                                <w:sz w:val="20"/>
                                <w:szCs w:val="24"/>
                              </w:rPr>
                            </w:pPr>
                            <w:r>
                              <w:rPr>
                                <w:rFonts w:cs="Times New Roman"/>
                                <w:sz w:val="20"/>
                                <w:szCs w:val="24"/>
                              </w:rPr>
                              <w:t>H4</w:t>
                            </w:r>
                          </w:p>
                        </w:txbxContent>
                      </wps:txbx>
                      <wps:bodyPr lIns="91440" rIns="91440" tIns="45720" bIns="45720" vert="horz" anchor="t" wrap="square" upright="true">
                        <a:prstTxWarp prst="textNoShape"/>
                        <a:noAutofit/>
                      </wps:bodyPr>
                    </wps:wsp>
                  </a:graphicData>
                </a:graphic>
                <wp14:sizeRelH relativeFrom="margin">
                  <wp14:pctWidth>0</wp14:pctWidth>
                </wp14:sizeRelH>
                <wp14:sizeRelV relativeFrom="margin">
                  <wp14:pctHeight>0</wp14:pctHeight>
                </wp14:sizeRelV>
              </wp:anchor>
            </w:drawing>
          </mc:Choice>
          <mc:Fallback>
            <w:pict>
              <v:rect id="1058" fillcolor="white" stroked="t" style="position:absolute;margin-left:194.55pt;margin-top:14.85pt;width:29.15pt;height:18.4pt;z-index:3;mso-position-horizontal-relative:text;mso-position-vertical-relative:text;mso-width-percent:0;mso-height-percent:0;mso-width-relative:margin;mso-height-relative:margin;mso-wrap-distance-top:3.6000001pt;mso-wrap-distance-bottom:3.6000001pt;visibility:visible;">
                <v:stroke joinstyle="miter" color="white"/>
                <w10:wrap type="square"/>
                <v:fill/>
                <v:textbox inset="7.2pt,3.6pt,7.2pt,3.6pt">
                  <w:txbxContent>
                    <w:p>
                      <w:pPr>
                        <w:pStyle w:val="style0"/>
                        <w:rPr>
                          <w:rFonts w:cs="Times New Roman"/>
                          <w:sz w:val="20"/>
                          <w:szCs w:val="24"/>
                        </w:rPr>
                      </w:pPr>
                      <w:r>
                        <w:rPr>
                          <w:rFonts w:cs="Times New Roman"/>
                          <w:sz w:val="20"/>
                          <w:szCs w:val="24"/>
                        </w:rPr>
                        <w:t>H4</w:t>
                      </w:r>
                    </w:p>
                  </w:txbxContent>
                </v:textbox>
              </v:rect>
            </w:pict>
          </mc:Fallback>
        </mc:AlternateContent>
      </w:r>
    </w:p>
    <w:p>
      <w:pPr>
        <w:pStyle w:val="style0"/>
        <w:spacing w:lineRule="auto" w:line="240"/>
        <w:jc w:val="center"/>
        <w:rPr>
          <w:rFonts w:cs="Times New Roman"/>
          <w:b/>
          <w:bCs/>
          <w:szCs w:val="32"/>
        </w:rPr>
      </w:pPr>
      <w:r>
        <w:rPr>
          <w:rFonts w:cs="Times New Roman"/>
          <w:b/>
          <w:bCs/>
          <w:noProof/>
          <w:szCs w:val="32"/>
        </w:rPr>
        <mc:AlternateContent>
          <mc:Choice Requires="wps">
            <w:drawing>
              <wp:anchor distT="0" distB="0" distL="0" distR="0" simplePos="false" relativeHeight="13" behindDoc="false" locked="false" layoutInCell="true" allowOverlap="true">
                <wp:simplePos x="0" y="0"/>
                <wp:positionH relativeFrom="column">
                  <wp:posOffset>770255</wp:posOffset>
                </wp:positionH>
                <wp:positionV relativeFrom="paragraph">
                  <wp:posOffset>93980</wp:posOffset>
                </wp:positionV>
                <wp:extent cx="1280160" cy="502920"/>
                <wp:effectExtent l="10160" t="7620" r="14605" b="13334"/>
                <wp:wrapNone/>
                <wp:docPr id="1059" name="106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80160" cy="502920"/>
                        </a:xfrm>
                        <a:prstGeom prst="rect"/>
                        <a:solidFill>
                          <a:srgbClr val="ffffff"/>
                        </a:solidFill>
                        <a:ln cmpd="sng" cap="flat" w="12700">
                          <a:solidFill>
                            <a:srgbClr val="09101d"/>
                          </a:solidFill>
                          <a:prstDash val="solid"/>
                          <a:miter/>
                          <a:headEnd len="med" w="med" type="none"/>
                          <a:tailEnd len="med" w="med" type="none"/>
                        </a:ln>
                      </wps:spPr>
                      <wps:txbx id="1059">
                        <w:txbxContent>
                          <w:p>
                            <w:pPr>
                              <w:pStyle w:val="style0"/>
                              <w:jc w:val="center"/>
                              <w:rPr>
                                <w:color w:val="000000"/>
                              </w:rPr>
                            </w:pPr>
                            <w:r>
                              <w:rPr>
                                <w:color w:val="000000"/>
                              </w:rPr>
                              <w:t>MFCA 3 (Hasil /Nilai Produksi) (X4)</w:t>
                            </w:r>
                          </w:p>
                        </w:txbxContent>
                      </wps:txbx>
                      <wps:bodyPr lIns="91440" rIns="91440" tIns="45720" bIns="45720" vert="horz" anchor="ctr"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59" fillcolor="white" stroked="t" style="position:absolute;margin-left:60.65pt;margin-top:7.4pt;width:100.8pt;height:39.6pt;z-index:13;mso-position-horizontal-relative:text;mso-position-vertical-relative:text;mso-width-percent:0;mso-height-percent:0;mso-width-relative:page;mso-height-relative:page;mso-wrap-distance-left:0.0pt;mso-wrap-distance-right:0.0pt;visibility:visible;v-text-anchor:middle;">
                <v:stroke joinstyle="miter" color="#09101d" weight="1.0pt"/>
                <v:fill/>
                <v:textbox inset="7.2pt,3.6pt,7.2pt,3.6pt">
                  <w:txbxContent>
                    <w:p>
                      <w:pPr>
                        <w:pStyle w:val="style0"/>
                        <w:jc w:val="center"/>
                        <w:rPr>
                          <w:color w:val="000000"/>
                        </w:rPr>
                      </w:pPr>
                      <w:r>
                        <w:rPr>
                          <w:color w:val="000000"/>
                        </w:rPr>
                        <w:t>MFCA 3 (Hasil /Nilai Produksi) (X4)</w:t>
                      </w:r>
                    </w:p>
                  </w:txbxContent>
                </v:textbox>
              </v:rect>
            </w:pict>
          </mc:Fallback>
        </mc:AlternateContent>
      </w:r>
    </w:p>
    <w:p>
      <w:pPr>
        <w:pStyle w:val="style0"/>
        <w:spacing w:lineRule="auto" w:line="240"/>
        <w:jc w:val="center"/>
        <w:rPr>
          <w:rFonts w:cs="Times New Roman"/>
          <w:b/>
          <w:bCs/>
          <w:szCs w:val="32"/>
        </w:rPr>
      </w:pPr>
    </w:p>
    <w:p>
      <w:pPr>
        <w:pStyle w:val="style0"/>
        <w:spacing w:lineRule="auto" w:line="240"/>
        <w:jc w:val="center"/>
        <w:rPr>
          <w:rFonts w:cs="Times New Roman"/>
          <w:b/>
          <w:bCs/>
          <w:szCs w:val="32"/>
        </w:rPr>
      </w:pPr>
    </w:p>
    <w:bookmarkStart w:id="55" w:name="_Hlk150505381"/>
    <w:p>
      <w:pPr>
        <w:pStyle w:val="style0"/>
        <w:spacing w:lineRule="auto" w:line="240"/>
        <w:jc w:val="center"/>
        <w:rPr>
          <w:rFonts w:cs="Times New Roman"/>
          <w:b/>
          <w:bCs/>
          <w:szCs w:val="32"/>
        </w:rPr>
      </w:pPr>
      <w:r>
        <w:rPr>
          <w:rFonts w:cs="Times New Roman"/>
          <w:b/>
          <w:bCs/>
          <w:szCs w:val="32"/>
        </w:rPr>
        <w:t>Gambar 2.2 Model Penelitian</w:t>
      </w:r>
    </w:p>
    <w:p>
      <w:pPr>
        <w:pStyle w:val="style0"/>
        <w:spacing w:lineRule="auto" w:line="480"/>
        <w:jc w:val="center"/>
        <w:rPr>
          <w:rFonts w:cs="Times New Roman"/>
          <w:i/>
          <w:iCs/>
          <w:szCs w:val="32"/>
        </w:rPr>
        <w:sectPr>
          <w:footerReference w:type="default" r:id="rId9"/>
          <w:pgSz w:w="11906" w:h="16838" w:orient="portrait" w:code="9"/>
          <w:pgMar w:top="2268" w:right="1701" w:bottom="1701" w:left="2268" w:header="708" w:footer="708" w:gutter="0"/>
          <w:cols w:space="708"/>
          <w:titlePg/>
          <w:docGrid w:linePitch="360"/>
        </w:sectPr>
      </w:pPr>
      <w:r>
        <w:rPr>
          <w:rFonts w:cs="Times New Roman"/>
          <w:i/>
          <w:iCs/>
          <w:szCs w:val="32"/>
        </w:rPr>
        <w:t>Sumber : Data Olahan 202</w:t>
      </w:r>
      <w:bookmarkStart w:id="56" w:name="_Toc149831101"/>
      <w:bookmarkEnd w:id="55"/>
      <w:r>
        <w:rPr>
          <w:rFonts w:cs="Times New Roman"/>
          <w:i/>
          <w:iCs/>
          <w:szCs w:val="32"/>
        </w:rPr>
        <w:t>5</w:t>
      </w:r>
    </w:p>
    <w:bookmarkStart w:id="57" w:name="_Toc201128098"/>
    <w:p>
      <w:pPr>
        <w:pStyle w:val="style1"/>
        <w:spacing w:before="0" w:after="240"/>
        <w:jc w:val="center"/>
        <w:rPr/>
      </w:pPr>
      <w:r>
        <w:t>BAB III</w:t>
      </w:r>
      <w:bookmarkEnd w:id="56"/>
      <w:bookmarkEnd w:id="57"/>
    </w:p>
    <w:p>
      <w:pPr>
        <w:pStyle w:val="style0"/>
        <w:spacing w:lineRule="auto" w:line="600"/>
        <w:jc w:val="center"/>
        <w:rPr>
          <w:rFonts w:cs="Times New Roman"/>
          <w:b/>
          <w:bCs/>
          <w:szCs w:val="32"/>
        </w:rPr>
      </w:pPr>
      <w:r>
        <w:rPr>
          <w:rFonts w:cs="Times New Roman"/>
          <w:b/>
          <w:bCs/>
          <w:szCs w:val="32"/>
        </w:rPr>
        <w:t>METODE PENELITIAN</w:t>
      </w:r>
    </w:p>
    <w:bookmarkStart w:id="58" w:name="_Toc149580099"/>
    <w:bookmarkStart w:id="59" w:name="_Toc149831102"/>
    <w:bookmarkStart w:id="60" w:name="_Toc201128099"/>
    <w:p>
      <w:pPr>
        <w:pStyle w:val="style2"/>
        <w:numPr>
          <w:ilvl w:val="1"/>
          <w:numId w:val="23"/>
        </w:numPr>
        <w:spacing w:lineRule="auto" w:line="480"/>
        <w:ind w:left="567" w:hanging="567"/>
        <w:rPr/>
      </w:pPr>
      <w:r>
        <w:t>Definisi Operasional</w:t>
      </w:r>
      <w:bookmarkEnd w:id="58"/>
      <w:bookmarkEnd w:id="59"/>
      <w:bookmarkEnd w:id="60"/>
    </w:p>
    <w:p>
      <w:pPr>
        <w:pStyle w:val="style0"/>
        <w:spacing w:lineRule="auto" w:line="480"/>
        <w:ind w:firstLine="567"/>
        <w:jc w:val="both"/>
        <w:rPr>
          <w:rFonts w:cs="Times New Roman"/>
          <w:szCs w:val="32"/>
        </w:rPr>
      </w:pPr>
      <w:r>
        <w:rPr>
          <w:rFonts w:cs="Times New Roman"/>
          <w:szCs w:val="32"/>
        </w:rPr>
        <w:t xml:space="preserve">Penelitian ini menggunakan jenis penelitian </w:t>
      </w:r>
      <w:r>
        <w:rPr>
          <w:rFonts w:cs="Times New Roman"/>
          <w:szCs w:val="32"/>
        </w:rPr>
        <w:t>eksplanatori</w:t>
      </w:r>
      <w:r>
        <w:rPr>
          <w:rFonts w:cs="Times New Roman"/>
          <w:szCs w:val="32"/>
        </w:rPr>
        <w:t xml:space="preserve"> dengan pendekatan kuantitatif. Penelitian </w:t>
      </w:r>
      <w:r>
        <w:rPr>
          <w:rFonts w:cs="Times New Roman"/>
          <w:szCs w:val="32"/>
        </w:rPr>
        <w:t>eksplanatori</w:t>
      </w:r>
      <w:r>
        <w:rPr>
          <w:rFonts w:cs="Times New Roman"/>
          <w:szCs w:val="32"/>
        </w:rPr>
        <w:t xml:space="preserve"> bertujuan untuk menjelaskan bagaimana suatu fenomena terbentuk dikarenakan sebab akibat yang muncul antara variabel. Pendekatan kuantitatif yaitu pendekatan yang menguji hipotesis peneliti dengan diuji secara statistik.</w:t>
      </w:r>
    </w:p>
    <w:p>
      <w:pPr>
        <w:pStyle w:val="style0"/>
        <w:spacing w:lineRule="auto" w:line="480"/>
        <w:ind w:firstLine="709"/>
        <w:jc w:val="both"/>
        <w:rPr>
          <w:rFonts w:cs="Times New Roman"/>
          <w:szCs w:val="32"/>
        </w:rPr>
      </w:pPr>
      <w:r>
        <w:rPr>
          <w:rFonts w:cs="Times New Roman"/>
          <w:szCs w:val="32"/>
        </w:rPr>
        <w:t>Berikut adalah Definisi Operasional dari variabel-variabel dalam penelitian ini:</w:t>
      </w:r>
    </w:p>
    <w:bookmarkStart w:id="61" w:name="_Toc201128100"/>
    <w:p>
      <w:pPr>
        <w:pStyle w:val="style3"/>
        <w:numPr>
          <w:ilvl w:val="0"/>
          <w:numId w:val="31"/>
        </w:numPr>
        <w:spacing w:lineRule="auto" w:line="480"/>
        <w:ind w:left="1276" w:hanging="916"/>
        <w:rPr/>
      </w:pPr>
      <w:r>
        <w:t>Variabel</w:t>
      </w:r>
      <w:r>
        <w:t xml:space="preserve"> </w:t>
      </w:r>
      <w:r>
        <w:t>Independen</w:t>
      </w:r>
      <w:bookmarkEnd w:id="61"/>
    </w:p>
    <w:p>
      <w:pPr>
        <w:pStyle w:val="style0"/>
        <w:spacing w:lineRule="auto" w:line="480"/>
        <w:ind w:left="567" w:firstLine="709"/>
        <w:jc w:val="both"/>
        <w:rPr>
          <w:rFonts w:cs="Times New Roman"/>
          <w:szCs w:val="32"/>
        </w:rPr>
      </w:pPr>
      <w:r>
        <w:rPr>
          <w:rFonts w:cs="Times New Roman"/>
          <w:szCs w:val="32"/>
        </w:rPr>
        <w:t xml:space="preserve">Variabel Independen dalam penelitian ini adalah </w:t>
      </w:r>
      <w:r>
        <w:rPr>
          <w:rFonts w:cs="Times New Roman"/>
          <w:i/>
          <w:iCs/>
          <w:szCs w:val="32"/>
        </w:rPr>
        <w:t xml:space="preserve">Green </w:t>
      </w:r>
      <w:r>
        <w:rPr>
          <w:rFonts w:cs="Times New Roman"/>
          <w:i/>
          <w:iCs/>
          <w:szCs w:val="32"/>
        </w:rPr>
        <w:t>Accounting</w:t>
      </w:r>
      <w:r>
        <w:rPr>
          <w:rFonts w:cs="Times New Roman"/>
          <w:i/>
          <w:iCs/>
          <w:szCs w:val="32"/>
        </w:rPr>
        <w:t xml:space="preserve"> </w:t>
      </w:r>
      <w:r>
        <w:rPr>
          <w:rFonts w:cs="Times New Roman"/>
          <w:szCs w:val="32"/>
        </w:rPr>
        <w:t xml:space="preserve">dan </w:t>
      </w:r>
      <w:r>
        <w:rPr>
          <w:rFonts w:cs="Times New Roman"/>
          <w:i/>
          <w:iCs/>
          <w:szCs w:val="32"/>
        </w:rPr>
        <w:t xml:space="preserve">Material </w:t>
      </w:r>
      <w:r>
        <w:rPr>
          <w:rFonts w:cs="Times New Roman"/>
          <w:i/>
          <w:iCs/>
          <w:szCs w:val="32"/>
        </w:rPr>
        <w:t>Flow</w:t>
      </w:r>
      <w:r>
        <w:rPr>
          <w:rFonts w:cs="Times New Roman"/>
          <w:i/>
          <w:iCs/>
          <w:szCs w:val="32"/>
        </w:rPr>
        <w:t xml:space="preserve"> </w:t>
      </w:r>
      <w:r>
        <w:rPr>
          <w:rFonts w:cs="Times New Roman"/>
          <w:i/>
          <w:iCs/>
          <w:szCs w:val="32"/>
        </w:rPr>
        <w:t>Cost</w:t>
      </w:r>
      <w:r>
        <w:rPr>
          <w:rFonts w:cs="Times New Roman"/>
          <w:i/>
          <w:iCs/>
          <w:szCs w:val="32"/>
        </w:rPr>
        <w:t xml:space="preserve"> </w:t>
      </w:r>
      <w:r>
        <w:rPr>
          <w:rFonts w:cs="Times New Roman"/>
          <w:i/>
          <w:iCs/>
          <w:szCs w:val="32"/>
        </w:rPr>
        <w:t>Accounting</w:t>
      </w:r>
      <w:r>
        <w:rPr>
          <w:rFonts w:cs="Times New Roman"/>
          <w:i/>
          <w:iCs/>
          <w:szCs w:val="32"/>
        </w:rPr>
        <w:t xml:space="preserve"> </w:t>
      </w:r>
      <w:r>
        <w:rPr>
          <w:rFonts w:cs="Times New Roman"/>
          <w:szCs w:val="32"/>
        </w:rPr>
        <w:t>(MFCA).</w:t>
      </w:r>
    </w:p>
    <w:p>
      <w:pPr>
        <w:pStyle w:val="style4"/>
        <w:numPr>
          <w:ilvl w:val="0"/>
          <w:numId w:val="30"/>
        </w:numPr>
        <w:spacing w:lineRule="auto" w:line="480"/>
        <w:ind w:left="1701" w:hanging="785"/>
        <w:rPr>
          <w:i/>
          <w:iCs w:val="false"/>
        </w:rPr>
      </w:pPr>
      <w:r>
        <w:rPr>
          <w:i/>
          <w:iCs w:val="false"/>
        </w:rPr>
        <w:t xml:space="preserve">Green </w:t>
      </w:r>
      <w:r>
        <w:rPr>
          <w:i/>
          <w:iCs w:val="false"/>
        </w:rPr>
        <w:t>Accounting</w:t>
      </w:r>
      <w:r>
        <w:rPr>
          <w:i/>
          <w:iCs w:val="false"/>
        </w:rPr>
        <w:t xml:space="preserve"> </w:t>
      </w:r>
    </w:p>
    <w:p>
      <w:pPr>
        <w:pStyle w:val="style0"/>
        <w:spacing w:lineRule="auto" w:line="480"/>
        <w:ind w:left="993" w:firstLine="708"/>
        <w:jc w:val="both"/>
        <w:rPr>
          <w:rFonts w:cs="Times New Roman"/>
          <w:szCs w:val="32"/>
        </w:rPr>
      </w:pPr>
      <w:r>
        <w:rPr>
          <w:rFonts w:cs="Times New Roman"/>
          <w:i/>
          <w:iCs/>
          <w:szCs w:val="32"/>
        </w:rPr>
        <w:t xml:space="preserve">Green </w:t>
      </w:r>
      <w:r>
        <w:rPr>
          <w:rFonts w:cs="Times New Roman"/>
          <w:i/>
          <w:iCs/>
          <w:szCs w:val="32"/>
        </w:rPr>
        <w:t>Accounting</w:t>
      </w:r>
      <w:r>
        <w:rPr>
          <w:rFonts w:cs="Times New Roman"/>
          <w:szCs w:val="32"/>
        </w:rPr>
        <w:t xml:space="preserve"> merupakan pendekatan akuntansi yang mengungkapkan biaya – biaya yang berhubungan dengan pelestarian lingkungan. Berdasarkan buku akuntansi hijau </w:t>
      </w:r>
      <w:r>
        <w:rPr>
          <w:rFonts w:cs="Times New Roman"/>
          <w:szCs w:val="32"/>
        </w:rPr>
        <w:fldChar w:fldCharType="begin"/>
      </w:r>
      <w:r>
        <w:rPr>
          <w:rFonts w:cs="Times New Roman"/>
          <w:szCs w:val="32"/>
        </w:rPr>
        <w:instrText>ADDIN CSL_CITATION {"citationItems":[{"id":"ITEM-1","itemData":{"author":[{"dropping-particle":"","family":"Lako","given":"A","non-dropping-particle":"","parse-names":false,"suffix":""}],"id":"ITEM-1","issued":{"date-parts":[["2018"]]},"publisher":"Salemba Empat","title":"Akuntansi Hijau (Jilid 1)","type":"book"},"uris":["http://www.mendeley.com/documents/?uuid=def4b0d1-a7a4-4fdf-8af9-2296934c9b07"]}],"mendeley":{"formattedCitation":"(Lako, 2018)","plainTextFormattedCitation":"(Lako, 2018)","previouslyFormattedCitation":"(Lako, 2018)"},"properties":{"noteIndex":0},"schema":"https://github.com/citation-style-language/schema/raw/master/csl-citation.json"}</w:instrText>
      </w:r>
      <w:r>
        <w:rPr>
          <w:rFonts w:cs="Times New Roman"/>
          <w:szCs w:val="32"/>
        </w:rPr>
        <w:fldChar w:fldCharType="separate"/>
      </w:r>
      <w:r>
        <w:rPr>
          <w:rFonts w:cs="Times New Roman"/>
          <w:noProof/>
          <w:szCs w:val="32"/>
        </w:rPr>
        <w:t>(Lako, 2018)</w:t>
      </w:r>
      <w:r>
        <w:rPr>
          <w:rFonts w:cs="Times New Roman"/>
          <w:szCs w:val="32"/>
        </w:rPr>
        <w:fldChar w:fldCharType="end"/>
      </w:r>
      <w:r>
        <w:rPr>
          <w:rFonts w:cs="Times New Roman"/>
          <w:szCs w:val="32"/>
        </w:rPr>
        <w:t xml:space="preserve"> pengungkapan </w:t>
      </w:r>
      <w:r>
        <w:rPr>
          <w:rFonts w:cs="Times New Roman"/>
          <w:i/>
          <w:iCs/>
          <w:szCs w:val="32"/>
        </w:rPr>
        <w:t>green</w:t>
      </w:r>
      <w:r>
        <w:rPr>
          <w:rFonts w:cs="Times New Roman"/>
          <w:i/>
          <w:iCs/>
          <w:szCs w:val="32"/>
        </w:rPr>
        <w:t xml:space="preserve"> </w:t>
      </w:r>
      <w:r>
        <w:rPr>
          <w:rFonts w:cs="Times New Roman"/>
          <w:i/>
          <w:iCs/>
          <w:szCs w:val="32"/>
        </w:rPr>
        <w:t>accounting</w:t>
      </w:r>
      <w:r>
        <w:rPr>
          <w:rFonts w:cs="Times New Roman"/>
          <w:szCs w:val="32"/>
        </w:rPr>
        <w:t xml:space="preserve"> mencakup 3 kategori dengan 14 indikator yaitu:</w:t>
      </w:r>
    </w:p>
    <w:p>
      <w:pPr>
        <w:pStyle w:val="style179"/>
        <w:numPr>
          <w:ilvl w:val="2"/>
          <w:numId w:val="14"/>
        </w:numPr>
        <w:spacing w:lineRule="auto" w:line="480"/>
        <w:jc w:val="both"/>
        <w:rPr>
          <w:rFonts w:cs="Times New Roman"/>
          <w:szCs w:val="32"/>
        </w:rPr>
      </w:pPr>
      <w:r>
        <w:rPr>
          <w:rFonts w:cs="Times New Roman"/>
          <w:szCs w:val="32"/>
        </w:rPr>
        <w:t>Kontribusi lingkungan alam, energi, sumber daya manusia (karyawan) dan masyarakat terdiri atas 7 indikator yaitu sebagai berikut:</w:t>
      </w:r>
    </w:p>
    <w:p>
      <w:pPr>
        <w:pStyle w:val="style179"/>
        <w:numPr>
          <w:ilvl w:val="3"/>
          <w:numId w:val="14"/>
        </w:numPr>
        <w:spacing w:lineRule="auto" w:line="480"/>
        <w:jc w:val="both"/>
        <w:rPr>
          <w:rFonts w:cs="Times New Roman"/>
          <w:szCs w:val="32"/>
        </w:rPr>
      </w:pPr>
      <w:r>
        <w:rPr>
          <w:rFonts w:cs="Times New Roman"/>
          <w:szCs w:val="32"/>
        </w:rPr>
        <w:t>Penerapan sistem manajemen lingkungan</w:t>
      </w:r>
    </w:p>
    <w:p>
      <w:pPr>
        <w:pStyle w:val="style179"/>
        <w:numPr>
          <w:ilvl w:val="3"/>
          <w:numId w:val="14"/>
        </w:numPr>
        <w:spacing w:lineRule="auto" w:line="480"/>
        <w:jc w:val="both"/>
        <w:rPr>
          <w:rFonts w:cs="Times New Roman"/>
          <w:szCs w:val="32"/>
        </w:rPr>
      </w:pPr>
      <w:r>
        <w:rPr>
          <w:rFonts w:cs="Times New Roman"/>
          <w:szCs w:val="32"/>
        </w:rPr>
        <w:t>Upaya efisiensi energi</w:t>
      </w:r>
    </w:p>
    <w:p>
      <w:pPr>
        <w:pStyle w:val="style179"/>
        <w:numPr>
          <w:ilvl w:val="3"/>
          <w:numId w:val="14"/>
        </w:numPr>
        <w:spacing w:lineRule="auto" w:line="480"/>
        <w:jc w:val="both"/>
        <w:rPr>
          <w:rFonts w:cs="Times New Roman"/>
          <w:szCs w:val="32"/>
        </w:rPr>
      </w:pPr>
      <w:r>
        <w:rPr>
          <w:rFonts w:cs="Times New Roman"/>
          <w:szCs w:val="32"/>
        </w:rPr>
        <w:t>Upaya penurunan emisi</w:t>
      </w:r>
    </w:p>
    <w:p>
      <w:pPr>
        <w:pStyle w:val="style179"/>
        <w:numPr>
          <w:ilvl w:val="3"/>
          <w:numId w:val="14"/>
        </w:numPr>
        <w:spacing w:lineRule="auto" w:line="480"/>
        <w:jc w:val="both"/>
        <w:rPr>
          <w:rFonts w:cs="Times New Roman"/>
          <w:szCs w:val="32"/>
        </w:rPr>
      </w:pPr>
      <w:r>
        <w:rPr>
          <w:rFonts w:cs="Times New Roman"/>
          <w:szCs w:val="32"/>
        </w:rPr>
        <w:t xml:space="preserve">Implementasi </w:t>
      </w:r>
      <w:r>
        <w:rPr>
          <w:rFonts w:cs="Times New Roman"/>
          <w:i/>
          <w:iCs/>
          <w:szCs w:val="32"/>
        </w:rPr>
        <w:t>reduce</w:t>
      </w:r>
      <w:r>
        <w:rPr>
          <w:rFonts w:cs="Times New Roman"/>
          <w:i/>
          <w:iCs/>
          <w:szCs w:val="32"/>
        </w:rPr>
        <w:t xml:space="preserve">, </w:t>
      </w:r>
      <w:r>
        <w:rPr>
          <w:rFonts w:cs="Times New Roman"/>
          <w:i/>
          <w:iCs/>
          <w:szCs w:val="32"/>
        </w:rPr>
        <w:t>reuse</w:t>
      </w:r>
      <w:r>
        <w:rPr>
          <w:rFonts w:cs="Times New Roman"/>
          <w:i/>
          <w:iCs/>
          <w:szCs w:val="32"/>
        </w:rPr>
        <w:t xml:space="preserve">, </w:t>
      </w:r>
      <w:r>
        <w:rPr>
          <w:rFonts w:cs="Times New Roman"/>
          <w:i/>
          <w:iCs/>
          <w:szCs w:val="32"/>
        </w:rPr>
        <w:t>recycle</w:t>
      </w:r>
      <w:r>
        <w:rPr>
          <w:rFonts w:cs="Times New Roman"/>
          <w:szCs w:val="32"/>
        </w:rPr>
        <w:t>, limbah B3 dan Non B3</w:t>
      </w:r>
    </w:p>
    <w:p>
      <w:pPr>
        <w:pStyle w:val="style179"/>
        <w:numPr>
          <w:ilvl w:val="3"/>
          <w:numId w:val="14"/>
        </w:numPr>
        <w:spacing w:lineRule="auto" w:line="480"/>
        <w:jc w:val="both"/>
        <w:rPr>
          <w:rFonts w:cs="Times New Roman"/>
          <w:szCs w:val="32"/>
        </w:rPr>
      </w:pPr>
      <w:r>
        <w:rPr>
          <w:rFonts w:cs="Times New Roman"/>
          <w:szCs w:val="32"/>
        </w:rPr>
        <w:t>Konservasi air dan penurunan beban pencemaran air</w:t>
      </w:r>
    </w:p>
    <w:p>
      <w:pPr>
        <w:pStyle w:val="style179"/>
        <w:numPr>
          <w:ilvl w:val="3"/>
          <w:numId w:val="14"/>
        </w:numPr>
        <w:spacing w:lineRule="auto" w:line="480"/>
        <w:jc w:val="both"/>
        <w:rPr>
          <w:rFonts w:cs="Times New Roman"/>
          <w:szCs w:val="32"/>
        </w:rPr>
      </w:pPr>
      <w:r>
        <w:rPr>
          <w:rFonts w:cs="Times New Roman"/>
          <w:szCs w:val="32"/>
        </w:rPr>
        <w:t>Perlindungan keanekaragaman hayati</w:t>
      </w:r>
    </w:p>
    <w:p>
      <w:pPr>
        <w:pStyle w:val="style179"/>
        <w:numPr>
          <w:ilvl w:val="3"/>
          <w:numId w:val="14"/>
        </w:numPr>
        <w:spacing w:lineRule="auto" w:line="480"/>
        <w:jc w:val="both"/>
        <w:rPr>
          <w:rFonts w:cs="Times New Roman"/>
          <w:szCs w:val="32"/>
        </w:rPr>
      </w:pPr>
      <w:r>
        <w:rPr>
          <w:rFonts w:cs="Times New Roman"/>
          <w:szCs w:val="32"/>
        </w:rPr>
        <w:t>Program pengembangan masyarakat</w:t>
      </w:r>
    </w:p>
    <w:p>
      <w:pPr>
        <w:pStyle w:val="style179"/>
        <w:numPr>
          <w:ilvl w:val="2"/>
          <w:numId w:val="14"/>
        </w:numPr>
        <w:spacing w:lineRule="auto" w:line="480"/>
        <w:jc w:val="both"/>
        <w:rPr>
          <w:rFonts w:cs="Times New Roman"/>
          <w:szCs w:val="32"/>
        </w:rPr>
      </w:pPr>
      <w:r>
        <w:rPr>
          <w:rFonts w:cs="Times New Roman"/>
          <w:szCs w:val="32"/>
        </w:rPr>
        <w:t>Dampak – dampak ekonomis, sosial dan ekologis yang positif terdiri atas 2 indikator yaitu sebagai berikut:</w:t>
      </w:r>
    </w:p>
    <w:p>
      <w:pPr>
        <w:pStyle w:val="style179"/>
        <w:numPr>
          <w:ilvl w:val="3"/>
          <w:numId w:val="14"/>
        </w:numPr>
        <w:spacing w:lineRule="auto" w:line="480"/>
        <w:jc w:val="both"/>
        <w:rPr>
          <w:rFonts w:cs="Times New Roman"/>
          <w:szCs w:val="32"/>
        </w:rPr>
      </w:pPr>
      <w:r>
        <w:rPr>
          <w:rFonts w:cs="Times New Roman"/>
          <w:szCs w:val="32"/>
        </w:rPr>
        <w:t>Dampak positif dari aktivitas bisnis perusahaan</w:t>
      </w:r>
    </w:p>
    <w:p>
      <w:pPr>
        <w:pStyle w:val="style179"/>
        <w:numPr>
          <w:ilvl w:val="3"/>
          <w:numId w:val="14"/>
        </w:numPr>
        <w:spacing w:lineRule="auto" w:line="480"/>
        <w:jc w:val="both"/>
        <w:rPr>
          <w:rFonts w:cs="Times New Roman"/>
          <w:szCs w:val="32"/>
        </w:rPr>
      </w:pPr>
      <w:r>
        <w:rPr>
          <w:rFonts w:cs="Times New Roman"/>
          <w:szCs w:val="32"/>
        </w:rPr>
        <w:t>Dampak negatif dari perusahaan</w:t>
      </w:r>
    </w:p>
    <w:p>
      <w:pPr>
        <w:pStyle w:val="style179"/>
        <w:numPr>
          <w:ilvl w:val="2"/>
          <w:numId w:val="14"/>
        </w:numPr>
        <w:spacing w:lineRule="auto" w:line="480"/>
        <w:jc w:val="both"/>
        <w:rPr>
          <w:rFonts w:cs="Times New Roman"/>
          <w:szCs w:val="32"/>
        </w:rPr>
      </w:pPr>
      <w:r>
        <w:rPr>
          <w:rFonts w:cs="Times New Roman"/>
          <w:szCs w:val="32"/>
        </w:rPr>
        <w:t>Kontribusi perusahaan untuk mengatasi masalah – masalah ekologis terdiri atas 5 indikator yaitu sebagai berikut:</w:t>
      </w:r>
    </w:p>
    <w:p>
      <w:pPr>
        <w:pStyle w:val="style179"/>
        <w:numPr>
          <w:ilvl w:val="3"/>
          <w:numId w:val="14"/>
        </w:numPr>
        <w:spacing w:lineRule="auto" w:line="480"/>
        <w:jc w:val="both"/>
        <w:rPr>
          <w:rFonts w:cs="Times New Roman"/>
          <w:szCs w:val="32"/>
        </w:rPr>
      </w:pPr>
      <w:r>
        <w:rPr>
          <w:rFonts w:cs="Times New Roman"/>
          <w:szCs w:val="32"/>
        </w:rPr>
        <w:t>Pengendalian pencemaran air</w:t>
      </w:r>
    </w:p>
    <w:p>
      <w:pPr>
        <w:pStyle w:val="style179"/>
        <w:numPr>
          <w:ilvl w:val="3"/>
          <w:numId w:val="14"/>
        </w:numPr>
        <w:spacing w:lineRule="auto" w:line="480"/>
        <w:jc w:val="both"/>
        <w:rPr>
          <w:rFonts w:cs="Times New Roman"/>
          <w:szCs w:val="32"/>
        </w:rPr>
      </w:pPr>
      <w:r>
        <w:rPr>
          <w:rFonts w:cs="Times New Roman"/>
          <w:szCs w:val="32"/>
        </w:rPr>
        <w:t>Pengendalian pencemaran udara</w:t>
      </w:r>
    </w:p>
    <w:p>
      <w:pPr>
        <w:pStyle w:val="style179"/>
        <w:numPr>
          <w:ilvl w:val="3"/>
          <w:numId w:val="14"/>
        </w:numPr>
        <w:spacing w:lineRule="auto" w:line="480"/>
        <w:jc w:val="both"/>
        <w:rPr>
          <w:rFonts w:cs="Times New Roman"/>
          <w:szCs w:val="32"/>
        </w:rPr>
      </w:pPr>
      <w:r>
        <w:rPr>
          <w:rFonts w:cs="Times New Roman"/>
          <w:szCs w:val="32"/>
        </w:rPr>
        <w:t>Pengelolaan limbah B3</w:t>
      </w:r>
    </w:p>
    <w:p>
      <w:pPr>
        <w:pStyle w:val="style179"/>
        <w:numPr>
          <w:ilvl w:val="3"/>
          <w:numId w:val="14"/>
        </w:numPr>
        <w:spacing w:lineRule="auto" w:line="480"/>
        <w:jc w:val="both"/>
        <w:rPr>
          <w:rFonts w:cs="Times New Roman"/>
          <w:szCs w:val="32"/>
        </w:rPr>
      </w:pPr>
      <w:r>
        <w:rPr>
          <w:rFonts w:cs="Times New Roman"/>
          <w:szCs w:val="32"/>
        </w:rPr>
        <w:t>Pengendalian pencemaran air laut</w:t>
      </w:r>
    </w:p>
    <w:p>
      <w:pPr>
        <w:pStyle w:val="style179"/>
        <w:numPr>
          <w:ilvl w:val="3"/>
          <w:numId w:val="14"/>
        </w:numPr>
        <w:spacing w:lineRule="auto" w:line="480"/>
        <w:jc w:val="both"/>
        <w:rPr>
          <w:rFonts w:cs="Times New Roman"/>
          <w:szCs w:val="32"/>
        </w:rPr>
      </w:pPr>
      <w:r>
        <w:rPr>
          <w:rFonts w:cs="Times New Roman"/>
          <w:szCs w:val="32"/>
        </w:rPr>
        <w:t>Potensi kerusakan lahan</w:t>
      </w:r>
    </w:p>
    <w:p>
      <w:pPr>
        <w:pStyle w:val="style0"/>
        <w:spacing w:lineRule="auto" w:line="480"/>
        <w:ind w:left="993" w:firstLine="708"/>
        <w:jc w:val="both"/>
        <w:rPr>
          <w:rFonts w:cs="Times New Roman"/>
          <w:i/>
          <w:iCs/>
          <w:szCs w:val="32"/>
        </w:rPr>
      </w:pPr>
    </w:p>
    <w:p>
      <w:pPr>
        <w:pStyle w:val="style0"/>
        <w:spacing w:lineRule="auto" w:line="480"/>
        <w:ind w:left="993" w:firstLine="708"/>
        <w:jc w:val="both"/>
        <w:rPr>
          <w:rFonts w:cs="Times New Roman"/>
          <w:i/>
          <w:iCs/>
          <w:szCs w:val="32"/>
        </w:rPr>
      </w:pPr>
    </w:p>
    <w:p>
      <w:pPr>
        <w:pStyle w:val="style0"/>
        <w:spacing w:lineRule="auto" w:line="480"/>
        <w:ind w:left="993" w:firstLine="708"/>
        <w:jc w:val="both"/>
        <w:rPr>
          <w:rFonts w:cs="Times New Roman"/>
          <w:szCs w:val="32"/>
        </w:rPr>
      </w:pPr>
      <w:r>
        <w:rPr>
          <w:rFonts w:cs="Times New Roman"/>
          <w:i/>
          <w:iCs/>
          <w:szCs w:val="32"/>
        </w:rPr>
        <w:t xml:space="preserve">Green </w:t>
      </w:r>
      <w:r>
        <w:rPr>
          <w:rFonts w:cs="Times New Roman"/>
          <w:i/>
          <w:iCs/>
          <w:szCs w:val="32"/>
        </w:rPr>
        <w:t>Accounting</w:t>
      </w:r>
      <w:r>
        <w:rPr>
          <w:rFonts w:cs="Times New Roman"/>
          <w:i/>
          <w:iCs/>
          <w:szCs w:val="32"/>
        </w:rPr>
        <w:t xml:space="preserve"> </w:t>
      </w:r>
      <w:r>
        <w:rPr>
          <w:rFonts w:cs="Times New Roman"/>
          <w:szCs w:val="32"/>
        </w:rPr>
        <w:t xml:space="preserve">diukur dengan menggunakan metode </w:t>
      </w:r>
      <w:r>
        <w:rPr>
          <w:rFonts w:cs="Times New Roman"/>
          <w:i/>
          <w:iCs/>
          <w:szCs w:val="32"/>
        </w:rPr>
        <w:t>analysis</w:t>
      </w:r>
      <w:r>
        <w:rPr>
          <w:rFonts w:cs="Times New Roman"/>
          <w:i/>
          <w:iCs/>
          <w:szCs w:val="32"/>
        </w:rPr>
        <w:t xml:space="preserve"> </w:t>
      </w:r>
      <w:r>
        <w:rPr>
          <w:rFonts w:cs="Times New Roman"/>
          <w:i/>
          <w:iCs/>
          <w:szCs w:val="32"/>
        </w:rPr>
        <w:t>content</w:t>
      </w:r>
      <w:r>
        <w:rPr>
          <w:rFonts w:cs="Times New Roman"/>
          <w:szCs w:val="32"/>
        </w:rPr>
        <w:t xml:space="preserve"> sebagai berikut:</w:t>
      </w:r>
    </w:p>
    <w:p>
      <w:pPr>
        <w:pStyle w:val="style0"/>
        <w:spacing w:after="0" w:lineRule="auto" w:line="240"/>
        <w:jc w:val="both"/>
        <w:rPr>
          <w:rFonts w:cs="Times New Roman"/>
          <w:b/>
          <w:bCs/>
        </w:rPr>
      </w:pPr>
      <w:r>
        <w:rPr>
          <w:rFonts w:cs="Times New Roman"/>
          <w:b/>
          <w:bCs/>
        </w:rPr>
        <w:t xml:space="preserve">Tabel 3.1 Penjelasan </w:t>
      </w:r>
      <w:r>
        <w:rPr>
          <w:rFonts w:cs="Times New Roman"/>
          <w:b/>
          <w:bCs/>
          <w:i/>
          <w:iCs/>
        </w:rPr>
        <w:t>analysis</w:t>
      </w:r>
      <w:r>
        <w:rPr>
          <w:rFonts w:cs="Times New Roman"/>
          <w:b/>
          <w:bCs/>
          <w:i/>
          <w:iCs/>
        </w:rPr>
        <w:t xml:space="preserve"> </w:t>
      </w:r>
      <w:r>
        <w:rPr>
          <w:rFonts w:cs="Times New Roman"/>
          <w:b/>
          <w:bCs/>
          <w:i/>
          <w:iCs/>
        </w:rPr>
        <w:t>content</w:t>
      </w:r>
      <w:r>
        <w:rPr>
          <w:rFonts w:cs="Times New Roman"/>
          <w:b/>
          <w:bCs/>
        </w:rPr>
        <w:t xml:space="preserve"> </w:t>
      </w:r>
    </w:p>
    <w:tbl>
      <w:tblPr>
        <w:tblStyle w:val="style154"/>
        <w:tblW w:w="5000" w:type="pct"/>
        <w:tblBorders>
          <w:left w:val="none" w:sz="0" w:space="0" w:color="auto"/>
          <w:right w:val="none" w:sz="0" w:space="0" w:color="auto"/>
        </w:tblBorders>
        <w:tblLook w:val="04A0" w:firstRow="1" w:lastRow="0" w:firstColumn="1" w:lastColumn="0" w:noHBand="0" w:noVBand="1"/>
      </w:tblPr>
      <w:tblGrid>
        <w:gridCol w:w="1395"/>
        <w:gridCol w:w="1637"/>
        <w:gridCol w:w="4905"/>
      </w:tblGrid>
      <w:tr>
        <w:trPr/>
        <w:tc>
          <w:tcPr>
            <w:tcW w:w="879" w:type="pct"/>
            <w:tcBorders>
              <w:bottom w:val="single" w:sz="4" w:space="0" w:color="auto"/>
              <w:right w:val="nil"/>
            </w:tcBorders>
          </w:tcPr>
          <w:p>
            <w:pPr>
              <w:pStyle w:val="style0"/>
              <w:spacing w:lineRule="auto" w:line="480"/>
              <w:jc w:val="center"/>
              <w:rPr>
                <w:rFonts w:cs="Times New Roman"/>
                <w:b/>
                <w:bCs/>
                <w:szCs w:val="32"/>
              </w:rPr>
            </w:pPr>
            <w:r>
              <w:rPr>
                <w:rFonts w:cs="Times New Roman"/>
                <w:b/>
                <w:bCs/>
                <w:szCs w:val="32"/>
              </w:rPr>
              <w:t>No.</w:t>
            </w:r>
          </w:p>
        </w:tc>
        <w:tc>
          <w:tcPr>
            <w:tcW w:w="1031" w:type="pct"/>
            <w:tcBorders>
              <w:left w:val="nil"/>
              <w:bottom w:val="single" w:sz="4" w:space="0" w:color="auto"/>
              <w:right w:val="nil"/>
            </w:tcBorders>
          </w:tcPr>
          <w:p>
            <w:pPr>
              <w:pStyle w:val="style0"/>
              <w:spacing w:lineRule="auto" w:line="480"/>
              <w:jc w:val="center"/>
              <w:rPr>
                <w:rFonts w:cs="Times New Roman"/>
                <w:b/>
                <w:bCs/>
                <w:szCs w:val="32"/>
              </w:rPr>
            </w:pPr>
            <w:r>
              <w:rPr>
                <w:rFonts w:cs="Times New Roman"/>
                <w:b/>
                <w:bCs/>
                <w:szCs w:val="32"/>
              </w:rPr>
              <w:t>Skor</w:t>
            </w:r>
          </w:p>
        </w:tc>
        <w:tc>
          <w:tcPr>
            <w:tcW w:w="3091" w:type="pct"/>
            <w:tcBorders>
              <w:left w:val="nil"/>
              <w:bottom w:val="single" w:sz="4" w:space="0" w:color="auto"/>
              <w:right w:val="nil"/>
            </w:tcBorders>
          </w:tcPr>
          <w:p>
            <w:pPr>
              <w:pStyle w:val="style0"/>
              <w:spacing w:lineRule="auto" w:line="480"/>
              <w:jc w:val="center"/>
              <w:rPr>
                <w:rFonts w:cs="Times New Roman"/>
                <w:b/>
                <w:bCs/>
                <w:szCs w:val="32"/>
              </w:rPr>
            </w:pPr>
            <w:r>
              <w:rPr>
                <w:rFonts w:cs="Times New Roman"/>
                <w:b/>
                <w:bCs/>
                <w:szCs w:val="32"/>
              </w:rPr>
              <w:t>Penjelasan</w:t>
            </w:r>
          </w:p>
        </w:tc>
      </w:tr>
      <w:tr>
        <w:tblPrEx/>
        <w:trPr/>
        <w:tc>
          <w:tcPr>
            <w:tcW w:w="879" w:type="pct"/>
            <w:tcBorders>
              <w:bottom w:val="nil"/>
              <w:right w:val="nil"/>
            </w:tcBorders>
          </w:tcPr>
          <w:p>
            <w:pPr>
              <w:pStyle w:val="style0"/>
              <w:spacing w:lineRule="auto" w:line="480"/>
              <w:jc w:val="center"/>
              <w:rPr>
                <w:rFonts w:cs="Times New Roman"/>
                <w:szCs w:val="32"/>
              </w:rPr>
            </w:pPr>
            <w:r>
              <w:rPr>
                <w:rFonts w:cs="Times New Roman"/>
                <w:szCs w:val="32"/>
              </w:rPr>
              <w:t>1</w:t>
            </w:r>
          </w:p>
        </w:tc>
        <w:tc>
          <w:tcPr>
            <w:tcW w:w="1031" w:type="pct"/>
            <w:tcBorders>
              <w:left w:val="nil"/>
              <w:bottom w:val="nil"/>
              <w:right w:val="nil"/>
            </w:tcBorders>
          </w:tcPr>
          <w:p>
            <w:pPr>
              <w:pStyle w:val="style0"/>
              <w:spacing w:lineRule="auto" w:line="480"/>
              <w:jc w:val="center"/>
              <w:rPr>
                <w:rFonts w:cs="Times New Roman"/>
                <w:szCs w:val="32"/>
              </w:rPr>
            </w:pPr>
            <w:r>
              <w:rPr>
                <w:rFonts w:cs="Times New Roman"/>
                <w:szCs w:val="32"/>
              </w:rPr>
              <w:t>0</w:t>
            </w:r>
          </w:p>
        </w:tc>
        <w:tc>
          <w:tcPr>
            <w:tcW w:w="3091" w:type="pct"/>
            <w:tcBorders>
              <w:left w:val="nil"/>
              <w:bottom w:val="nil"/>
              <w:right w:val="nil"/>
            </w:tcBorders>
          </w:tcPr>
          <w:p>
            <w:pPr>
              <w:pStyle w:val="style0"/>
              <w:spacing w:lineRule="auto" w:line="360"/>
              <w:rPr>
                <w:rFonts w:cs="Times New Roman"/>
                <w:i/>
                <w:iCs/>
                <w:szCs w:val="32"/>
              </w:rPr>
            </w:pPr>
            <w:r>
              <w:rPr>
                <w:rFonts w:cs="Times New Roman"/>
                <w:szCs w:val="32"/>
              </w:rPr>
              <w:t xml:space="preserve">Perusahaan tambang tidak melakukan pengungkapan indikator </w:t>
            </w:r>
            <w:r>
              <w:rPr>
                <w:rFonts w:cs="Times New Roman"/>
                <w:i/>
                <w:iCs/>
                <w:szCs w:val="32"/>
              </w:rPr>
              <w:t>green</w:t>
            </w:r>
            <w:r>
              <w:rPr>
                <w:rFonts w:cs="Times New Roman"/>
                <w:i/>
                <w:iCs/>
                <w:szCs w:val="32"/>
              </w:rPr>
              <w:t xml:space="preserve"> </w:t>
            </w:r>
            <w:r>
              <w:rPr>
                <w:rFonts w:cs="Times New Roman"/>
                <w:i/>
                <w:iCs/>
                <w:szCs w:val="32"/>
              </w:rPr>
              <w:t>accounting</w:t>
            </w:r>
            <w:r>
              <w:rPr>
                <w:rFonts w:cs="Times New Roman"/>
                <w:i/>
                <w:iCs/>
                <w:szCs w:val="32"/>
              </w:rPr>
              <w:t xml:space="preserve"> </w:t>
            </w:r>
            <w:r>
              <w:rPr>
                <w:rFonts w:cs="Times New Roman"/>
                <w:szCs w:val="32"/>
              </w:rPr>
              <w:t xml:space="preserve">di </w:t>
            </w:r>
            <w:r>
              <w:rPr>
                <w:rFonts w:cs="Times New Roman"/>
                <w:i/>
                <w:iCs/>
                <w:szCs w:val="32"/>
              </w:rPr>
              <w:t>annual</w:t>
            </w:r>
            <w:r>
              <w:rPr>
                <w:rFonts w:cs="Times New Roman"/>
                <w:i/>
                <w:iCs/>
                <w:szCs w:val="32"/>
              </w:rPr>
              <w:t xml:space="preserve"> </w:t>
            </w:r>
            <w:r>
              <w:rPr>
                <w:rFonts w:cs="Times New Roman"/>
                <w:i/>
                <w:iCs/>
                <w:szCs w:val="32"/>
              </w:rPr>
              <w:t>report</w:t>
            </w:r>
          </w:p>
        </w:tc>
      </w:tr>
      <w:tr>
        <w:tblPrEx/>
        <w:trPr/>
        <w:tc>
          <w:tcPr>
            <w:tcW w:w="879" w:type="pct"/>
            <w:tcBorders>
              <w:top w:val="nil"/>
              <w:bottom w:val="nil"/>
              <w:right w:val="nil"/>
            </w:tcBorders>
          </w:tcPr>
          <w:p>
            <w:pPr>
              <w:pStyle w:val="style0"/>
              <w:spacing w:lineRule="auto" w:line="480"/>
              <w:jc w:val="center"/>
              <w:rPr>
                <w:rFonts w:cs="Times New Roman"/>
                <w:szCs w:val="32"/>
              </w:rPr>
            </w:pPr>
            <w:r>
              <w:rPr>
                <w:rFonts w:cs="Times New Roman"/>
                <w:szCs w:val="32"/>
              </w:rPr>
              <w:t>2</w:t>
            </w:r>
          </w:p>
        </w:tc>
        <w:tc>
          <w:tcPr>
            <w:tcW w:w="1031" w:type="pct"/>
            <w:tcBorders>
              <w:top w:val="nil"/>
              <w:left w:val="nil"/>
              <w:bottom w:val="nil"/>
              <w:right w:val="nil"/>
            </w:tcBorders>
          </w:tcPr>
          <w:p>
            <w:pPr>
              <w:pStyle w:val="style0"/>
              <w:spacing w:lineRule="auto" w:line="480"/>
              <w:jc w:val="center"/>
              <w:rPr>
                <w:rFonts w:cs="Times New Roman"/>
                <w:szCs w:val="32"/>
              </w:rPr>
            </w:pPr>
            <w:r>
              <w:rPr>
                <w:rFonts w:cs="Times New Roman"/>
                <w:szCs w:val="32"/>
              </w:rPr>
              <w:t>1</w:t>
            </w:r>
          </w:p>
        </w:tc>
        <w:tc>
          <w:tcPr>
            <w:tcW w:w="3091" w:type="pct"/>
            <w:tcBorders>
              <w:top w:val="nil"/>
              <w:left w:val="nil"/>
              <w:bottom w:val="nil"/>
              <w:right w:val="nil"/>
            </w:tcBorders>
          </w:tcPr>
          <w:p>
            <w:pPr>
              <w:pStyle w:val="style0"/>
              <w:spacing w:lineRule="auto" w:line="360"/>
              <w:rPr>
                <w:rFonts w:cs="Times New Roman"/>
                <w:szCs w:val="32"/>
              </w:rPr>
            </w:pPr>
            <w:r>
              <w:rPr>
                <w:rFonts w:cs="Times New Roman"/>
                <w:szCs w:val="32"/>
              </w:rPr>
              <w:t xml:space="preserve">Perusahaan tambang hanya melakukan pengungkapan indikator </w:t>
            </w:r>
            <w:r>
              <w:rPr>
                <w:rFonts w:cs="Times New Roman"/>
                <w:i/>
                <w:iCs/>
                <w:szCs w:val="32"/>
              </w:rPr>
              <w:t>green</w:t>
            </w:r>
            <w:r>
              <w:rPr>
                <w:rFonts w:cs="Times New Roman"/>
                <w:i/>
                <w:iCs/>
                <w:szCs w:val="32"/>
              </w:rPr>
              <w:t xml:space="preserve"> </w:t>
            </w:r>
            <w:r>
              <w:rPr>
                <w:rFonts w:cs="Times New Roman"/>
                <w:i/>
                <w:iCs/>
                <w:szCs w:val="32"/>
              </w:rPr>
              <w:t>accounting</w:t>
            </w:r>
            <w:r>
              <w:rPr>
                <w:rFonts w:cs="Times New Roman"/>
                <w:szCs w:val="32"/>
              </w:rPr>
              <w:t xml:space="preserve"> dengan angka atau gambar di </w:t>
            </w:r>
            <w:r>
              <w:rPr>
                <w:rFonts w:cs="Times New Roman"/>
                <w:i/>
                <w:iCs/>
                <w:szCs w:val="32"/>
              </w:rPr>
              <w:t>annual</w:t>
            </w:r>
            <w:r>
              <w:rPr>
                <w:rFonts w:cs="Times New Roman"/>
                <w:i/>
                <w:iCs/>
                <w:szCs w:val="32"/>
              </w:rPr>
              <w:t xml:space="preserve"> </w:t>
            </w:r>
            <w:r>
              <w:rPr>
                <w:rFonts w:cs="Times New Roman"/>
                <w:i/>
                <w:iCs/>
                <w:szCs w:val="32"/>
              </w:rPr>
              <w:t>report</w:t>
            </w:r>
          </w:p>
        </w:tc>
      </w:tr>
      <w:tr>
        <w:tblPrEx/>
        <w:trPr/>
        <w:tc>
          <w:tcPr>
            <w:tcW w:w="879" w:type="pct"/>
            <w:tcBorders>
              <w:top w:val="nil"/>
              <w:left w:val="nil"/>
              <w:bottom w:val="nil"/>
              <w:right w:val="nil"/>
            </w:tcBorders>
          </w:tcPr>
          <w:p>
            <w:pPr>
              <w:pStyle w:val="style0"/>
              <w:spacing w:lineRule="auto" w:line="480"/>
              <w:jc w:val="center"/>
              <w:rPr>
                <w:rFonts w:cs="Times New Roman"/>
                <w:szCs w:val="32"/>
              </w:rPr>
            </w:pPr>
            <w:r>
              <w:rPr>
                <w:rFonts w:cs="Times New Roman"/>
                <w:szCs w:val="32"/>
              </w:rPr>
              <w:t>3</w:t>
            </w:r>
          </w:p>
        </w:tc>
        <w:tc>
          <w:tcPr>
            <w:tcW w:w="1031" w:type="pct"/>
            <w:tcBorders>
              <w:top w:val="nil"/>
              <w:left w:val="nil"/>
              <w:bottom w:val="nil"/>
              <w:right w:val="nil"/>
            </w:tcBorders>
          </w:tcPr>
          <w:p>
            <w:pPr>
              <w:pStyle w:val="style0"/>
              <w:spacing w:lineRule="auto" w:line="480"/>
              <w:jc w:val="center"/>
              <w:rPr>
                <w:rFonts w:cs="Times New Roman"/>
                <w:szCs w:val="32"/>
              </w:rPr>
            </w:pPr>
            <w:r>
              <w:rPr>
                <w:rFonts w:cs="Times New Roman"/>
                <w:szCs w:val="32"/>
              </w:rPr>
              <w:t>2</w:t>
            </w:r>
          </w:p>
        </w:tc>
        <w:tc>
          <w:tcPr>
            <w:tcW w:w="3091" w:type="pct"/>
            <w:tcBorders>
              <w:top w:val="nil"/>
              <w:left w:val="nil"/>
              <w:bottom w:val="nil"/>
              <w:right w:val="nil"/>
            </w:tcBorders>
          </w:tcPr>
          <w:p>
            <w:pPr>
              <w:pStyle w:val="style0"/>
              <w:spacing w:lineRule="auto" w:line="360"/>
              <w:rPr>
                <w:rFonts w:cs="Times New Roman"/>
                <w:szCs w:val="32"/>
              </w:rPr>
            </w:pPr>
            <w:r>
              <w:rPr>
                <w:rFonts w:cs="Times New Roman"/>
                <w:szCs w:val="32"/>
              </w:rPr>
              <w:t xml:space="preserve">Perusahaan tambang melakukan pengungkapan indikator </w:t>
            </w:r>
            <w:r>
              <w:rPr>
                <w:rFonts w:cs="Times New Roman"/>
                <w:i/>
                <w:iCs/>
                <w:szCs w:val="32"/>
              </w:rPr>
              <w:t>green</w:t>
            </w:r>
            <w:r>
              <w:rPr>
                <w:rFonts w:cs="Times New Roman"/>
                <w:i/>
                <w:iCs/>
                <w:szCs w:val="32"/>
              </w:rPr>
              <w:t xml:space="preserve"> </w:t>
            </w:r>
            <w:r>
              <w:rPr>
                <w:rFonts w:cs="Times New Roman"/>
                <w:i/>
                <w:iCs/>
                <w:szCs w:val="32"/>
              </w:rPr>
              <w:t>accounting</w:t>
            </w:r>
            <w:r>
              <w:rPr>
                <w:rFonts w:cs="Times New Roman"/>
                <w:szCs w:val="32"/>
              </w:rPr>
              <w:t xml:space="preserve"> dengan narasi di </w:t>
            </w:r>
            <w:r>
              <w:rPr>
                <w:rFonts w:cs="Times New Roman"/>
                <w:i/>
                <w:iCs/>
                <w:szCs w:val="32"/>
              </w:rPr>
              <w:t>annual</w:t>
            </w:r>
            <w:r>
              <w:rPr>
                <w:rFonts w:cs="Times New Roman"/>
                <w:i/>
                <w:iCs/>
                <w:szCs w:val="32"/>
              </w:rPr>
              <w:t xml:space="preserve"> </w:t>
            </w:r>
            <w:r>
              <w:rPr>
                <w:rFonts w:cs="Times New Roman"/>
                <w:i/>
                <w:iCs/>
                <w:szCs w:val="32"/>
              </w:rPr>
              <w:t>report</w:t>
            </w:r>
          </w:p>
        </w:tc>
      </w:tr>
      <w:tr>
        <w:tblPrEx/>
        <w:trPr/>
        <w:tc>
          <w:tcPr>
            <w:tcW w:w="879" w:type="pct"/>
            <w:tcBorders>
              <w:top w:val="nil"/>
              <w:left w:val="nil"/>
              <w:right w:val="nil"/>
            </w:tcBorders>
          </w:tcPr>
          <w:p>
            <w:pPr>
              <w:pStyle w:val="style0"/>
              <w:spacing w:lineRule="auto" w:line="480"/>
              <w:jc w:val="center"/>
              <w:rPr>
                <w:rFonts w:cs="Times New Roman"/>
                <w:szCs w:val="32"/>
              </w:rPr>
            </w:pPr>
            <w:r>
              <w:rPr>
                <w:rFonts w:cs="Times New Roman"/>
                <w:szCs w:val="32"/>
              </w:rPr>
              <w:t>4</w:t>
            </w:r>
          </w:p>
        </w:tc>
        <w:tc>
          <w:tcPr>
            <w:tcW w:w="1031" w:type="pct"/>
            <w:tcBorders>
              <w:top w:val="nil"/>
              <w:left w:val="nil"/>
              <w:right w:val="nil"/>
            </w:tcBorders>
          </w:tcPr>
          <w:p>
            <w:pPr>
              <w:pStyle w:val="style0"/>
              <w:spacing w:lineRule="auto" w:line="480"/>
              <w:jc w:val="center"/>
              <w:rPr>
                <w:rFonts w:cs="Times New Roman"/>
                <w:szCs w:val="32"/>
              </w:rPr>
            </w:pPr>
            <w:r>
              <w:rPr>
                <w:rFonts w:cs="Times New Roman"/>
                <w:szCs w:val="32"/>
              </w:rPr>
              <w:t>3</w:t>
            </w:r>
          </w:p>
        </w:tc>
        <w:tc>
          <w:tcPr>
            <w:tcW w:w="3091" w:type="pct"/>
            <w:tcBorders>
              <w:top w:val="nil"/>
              <w:left w:val="nil"/>
              <w:right w:val="nil"/>
            </w:tcBorders>
          </w:tcPr>
          <w:p>
            <w:pPr>
              <w:pStyle w:val="style0"/>
              <w:spacing w:lineRule="auto" w:line="360"/>
              <w:rPr>
                <w:rFonts w:cs="Times New Roman"/>
                <w:szCs w:val="32"/>
              </w:rPr>
            </w:pPr>
            <w:r>
              <w:rPr>
                <w:rFonts w:cs="Times New Roman"/>
                <w:szCs w:val="32"/>
              </w:rPr>
              <w:t xml:space="preserve">Perusahaan tambang melakukan pengungkapan </w:t>
            </w:r>
            <w:r>
              <w:rPr>
                <w:rFonts w:cs="Times New Roman"/>
                <w:i/>
                <w:iCs/>
                <w:szCs w:val="32"/>
              </w:rPr>
              <w:t>green</w:t>
            </w:r>
            <w:r>
              <w:rPr>
                <w:rFonts w:cs="Times New Roman"/>
                <w:i/>
                <w:iCs/>
                <w:szCs w:val="32"/>
              </w:rPr>
              <w:t xml:space="preserve"> </w:t>
            </w:r>
            <w:r>
              <w:rPr>
                <w:rFonts w:cs="Times New Roman"/>
                <w:i/>
                <w:iCs/>
                <w:szCs w:val="32"/>
              </w:rPr>
              <w:t>accounting</w:t>
            </w:r>
            <w:r>
              <w:rPr>
                <w:rFonts w:cs="Times New Roman"/>
                <w:i/>
                <w:iCs/>
                <w:szCs w:val="32"/>
              </w:rPr>
              <w:t xml:space="preserve"> </w:t>
            </w:r>
            <w:r>
              <w:rPr>
                <w:rFonts w:cs="Times New Roman"/>
                <w:szCs w:val="32"/>
              </w:rPr>
              <w:t xml:space="preserve">dalam bentuk narasi yang didukung angka atau gambar di </w:t>
            </w:r>
            <w:r>
              <w:rPr>
                <w:rFonts w:cs="Times New Roman"/>
                <w:i/>
                <w:iCs/>
                <w:szCs w:val="32"/>
              </w:rPr>
              <w:t>annual</w:t>
            </w:r>
            <w:r>
              <w:rPr>
                <w:rFonts w:cs="Times New Roman"/>
                <w:i/>
                <w:iCs/>
                <w:szCs w:val="32"/>
              </w:rPr>
              <w:t xml:space="preserve"> </w:t>
            </w:r>
            <w:r>
              <w:rPr>
                <w:rFonts w:cs="Times New Roman"/>
                <w:i/>
                <w:iCs/>
                <w:szCs w:val="32"/>
              </w:rPr>
              <w:t>report</w:t>
            </w:r>
          </w:p>
        </w:tc>
      </w:tr>
    </w:tbl>
    <w:p>
      <w:pPr>
        <w:pStyle w:val="style0"/>
        <w:spacing w:lineRule="auto" w:line="480"/>
        <w:jc w:val="both"/>
        <w:rPr>
          <w:rFonts w:cs="Times New Roman"/>
          <w:i/>
          <w:iCs/>
          <w:szCs w:val="32"/>
        </w:rPr>
      </w:pPr>
      <w:r>
        <w:rPr>
          <w:rFonts w:cs="Times New Roman"/>
          <w:i/>
          <w:iCs/>
          <w:sz w:val="20"/>
          <w:szCs w:val="24"/>
        </w:rPr>
        <w:t xml:space="preserve">Sumber: </w:t>
      </w:r>
      <w:r>
        <w:rPr>
          <w:rFonts w:cs="Times New Roman"/>
          <w:i/>
          <w:iCs/>
          <w:sz w:val="20"/>
          <w:szCs w:val="24"/>
        </w:rPr>
        <w:fldChar w:fldCharType="begin"/>
      </w:r>
      <w:r>
        <w:rPr>
          <w:rFonts w:cs="Times New Roman"/>
          <w:i/>
          <w:iCs/>
          <w:sz w:val="20"/>
          <w:szCs w:val="24"/>
        </w:rPr>
        <w:instrText>ADDIN CSL_CITATION {"citationItems":[{"id":"ITEM-1","itemData":{"DOI":"10.17509/jaset.v12i1.23281","ISSN":"2086-2563","abstract":"Penelitian ini berawal dari keresahan berbagai pihak akibat perkembangan perusahaan kelapa sawit yang tidak diiringi dengan pelestarian lingkungan. Penelitian ini bertujuan untuk mendapatkan bukti empiris pengaruh implemetasi green accounting dan material flow cost accounting dalam meningkatkan sustainability development. Sampel yang digunakan dalam penelitian ini sebanyak 5 perusahaan kelapa sawit terdaftar di Bursa Efek Indonesia menggunakan teknik purvosive sampling. Metode penelitian yang digunakan dalam penelitian ini adalah metode kuantitatif. Teknik analisis data untuk menilai green accounting menggunakan analysis content, dan alat analisis menggunakan WarpPLS versi 6.0. Hasil penelitian menunjukkan bahwa implementasi green accounting dan material flow cost accounting berpengaruh positif dan signifikan dalam meningkatkan sustainability development pada perusahaan kelapa sawit terdaftar di Bursa Efek Indonesia.","author":[{"dropping-particle":"","family":"Selpiyanti","given":"Selpiyanti","non-dropping-particle":"","parse-names":false,"suffix":""},{"dropping-particle":"","family":"Fakhroni","given":"Zaki","non-dropping-particle":"","parse-names":false,"suffix":""}],"container-title":"Jurnal ASET (Akuntansi Riset)","id":"ITEM-1","issue":"1","issued":{"date-parts":[["2020"]]},"page":"109-116","title":"Pengaruh Implementasi Green Accounting dan Material Flow Cost Accounting Terhadap Sustainable Development","type":"article-journal","volume":"12"},"uris":["http://www.mendeley.com/documents/?uuid=1037f344-5fe5-429d-b629-82f57a6771bd"]}],"mendeley":{"formattedCitation":"(Selpiyanti &amp; Fakhroni, 2020)","plainTextFormattedCitation":"(Selpiyanti &amp; Fakhroni, 2020)","previouslyFormattedCitation":"(Selpiyanti &amp; Fakhroni, 2020)"},"properties":{"noteIndex":0},"schema":"https://github.com/citation-style-language/schema/raw/master/csl-citation.json"}</w:instrText>
      </w:r>
      <w:r>
        <w:rPr>
          <w:rFonts w:cs="Times New Roman"/>
          <w:i/>
          <w:iCs/>
          <w:sz w:val="20"/>
          <w:szCs w:val="24"/>
        </w:rPr>
        <w:fldChar w:fldCharType="separate"/>
      </w:r>
      <w:r>
        <w:rPr>
          <w:rFonts w:cs="Times New Roman"/>
          <w:i/>
          <w:iCs/>
          <w:noProof/>
          <w:sz w:val="20"/>
          <w:szCs w:val="24"/>
        </w:rPr>
        <w:t>(Selpiyanti &amp; Fakhroni, 2020)</w:t>
      </w:r>
      <w:r>
        <w:rPr>
          <w:rFonts w:cs="Times New Roman"/>
          <w:i/>
          <w:iCs/>
          <w:sz w:val="20"/>
          <w:szCs w:val="24"/>
        </w:rPr>
        <w:fldChar w:fldCharType="end"/>
      </w:r>
      <w:r>
        <w:rPr>
          <w:rFonts w:cs="Times New Roman"/>
          <w:i/>
          <w:iCs/>
          <w:szCs w:val="32"/>
        </w:rPr>
        <w:tab/>
      </w:r>
    </w:p>
    <w:p>
      <w:pPr>
        <w:pStyle w:val="style4"/>
        <w:numPr>
          <w:ilvl w:val="0"/>
          <w:numId w:val="30"/>
        </w:numPr>
        <w:spacing w:lineRule="auto" w:line="480"/>
        <w:ind w:left="1843" w:hanging="927"/>
        <w:rPr/>
      </w:pPr>
      <w:r>
        <w:rPr>
          <w:i/>
          <w:iCs w:val="false"/>
        </w:rPr>
        <w:t xml:space="preserve">Material </w:t>
      </w:r>
      <w:r>
        <w:rPr>
          <w:i/>
          <w:iCs w:val="false"/>
        </w:rPr>
        <w:t>Flow</w:t>
      </w:r>
      <w:r>
        <w:rPr>
          <w:i/>
          <w:iCs w:val="false"/>
        </w:rPr>
        <w:t xml:space="preserve"> </w:t>
      </w:r>
      <w:r>
        <w:rPr>
          <w:i/>
          <w:iCs w:val="false"/>
        </w:rPr>
        <w:t>Cost</w:t>
      </w:r>
      <w:r>
        <w:rPr>
          <w:i/>
          <w:iCs w:val="false"/>
        </w:rPr>
        <w:t xml:space="preserve"> </w:t>
      </w:r>
      <w:r>
        <w:rPr>
          <w:i/>
          <w:iCs w:val="false"/>
        </w:rPr>
        <w:t>Accounting</w:t>
      </w:r>
      <w:r>
        <w:t xml:space="preserve"> (MFCA)</w:t>
      </w:r>
    </w:p>
    <w:p>
      <w:pPr>
        <w:pStyle w:val="style0"/>
        <w:spacing w:lineRule="auto" w:line="480"/>
        <w:ind w:left="1059" w:firstLine="720"/>
        <w:jc w:val="both"/>
        <w:rPr>
          <w:rFonts w:cs="Times New Roman"/>
          <w:szCs w:val="32"/>
        </w:rPr>
      </w:pPr>
      <w:r>
        <w:rPr>
          <w:rFonts w:cs="Times New Roman"/>
          <w:i/>
          <w:iCs/>
          <w:szCs w:val="32"/>
        </w:rPr>
        <w:t xml:space="preserve">Material </w:t>
      </w:r>
      <w:r>
        <w:rPr>
          <w:rFonts w:cs="Times New Roman"/>
          <w:i/>
          <w:iCs/>
          <w:szCs w:val="32"/>
        </w:rPr>
        <w:t>Flow</w:t>
      </w:r>
      <w:r>
        <w:rPr>
          <w:rFonts w:cs="Times New Roman"/>
          <w:i/>
          <w:iCs/>
          <w:szCs w:val="32"/>
        </w:rPr>
        <w:t xml:space="preserve"> </w:t>
      </w:r>
      <w:r>
        <w:rPr>
          <w:rFonts w:cs="Times New Roman"/>
          <w:i/>
          <w:iCs/>
          <w:szCs w:val="32"/>
        </w:rPr>
        <w:t>Cost</w:t>
      </w:r>
      <w:r>
        <w:rPr>
          <w:rFonts w:cs="Times New Roman"/>
          <w:i/>
          <w:iCs/>
          <w:szCs w:val="32"/>
        </w:rPr>
        <w:t xml:space="preserve"> </w:t>
      </w:r>
      <w:r>
        <w:rPr>
          <w:rFonts w:cs="Times New Roman"/>
          <w:i/>
          <w:iCs/>
          <w:szCs w:val="32"/>
        </w:rPr>
        <w:t>Accounting</w:t>
      </w:r>
      <w:r>
        <w:rPr>
          <w:rFonts w:cs="Times New Roman"/>
          <w:i/>
          <w:iCs/>
          <w:szCs w:val="32"/>
        </w:rPr>
        <w:t>.</w:t>
      </w:r>
      <w:r>
        <w:rPr>
          <w:rFonts w:cs="Times New Roman"/>
          <w:szCs w:val="32"/>
        </w:rPr>
        <w:t xml:space="preserve"> merupakan</w:t>
      </w:r>
      <w:r>
        <w:rPr>
          <w:rFonts w:cs="Times New Roman"/>
          <w:i/>
          <w:iCs/>
          <w:szCs w:val="32"/>
        </w:rPr>
        <w:t xml:space="preserve"> </w:t>
      </w:r>
      <w:r>
        <w:rPr>
          <w:rFonts w:cs="Times New Roman"/>
          <w:szCs w:val="32"/>
        </w:rPr>
        <w:t>alat untuk manajemen yang memiliki tujuan untuk mengevaluasi biaya yang ditimbulkan.</w:t>
      </w:r>
      <w:r>
        <w:rPr>
          <w:rFonts w:cs="Times New Roman"/>
          <w:i/>
          <w:iCs/>
          <w:szCs w:val="32"/>
        </w:rPr>
        <w:t xml:space="preserve"> </w:t>
      </w:r>
      <w:r>
        <w:rPr>
          <w:rFonts w:cs="Times New Roman"/>
          <w:szCs w:val="32"/>
        </w:rPr>
        <w:t xml:space="preserve">Dalam penelitian ini </w:t>
      </w:r>
      <w:r>
        <w:rPr>
          <w:rFonts w:cs="Times New Roman"/>
          <w:i/>
          <w:iCs/>
          <w:szCs w:val="32"/>
        </w:rPr>
        <w:t>m</w:t>
      </w:r>
      <w:r>
        <w:rPr>
          <w:rFonts w:cs="Times New Roman"/>
          <w:i/>
          <w:iCs/>
          <w:szCs w:val="32"/>
        </w:rPr>
        <w:t xml:space="preserve">aterial </w:t>
      </w:r>
      <w:r>
        <w:rPr>
          <w:rFonts w:cs="Times New Roman"/>
          <w:i/>
          <w:iCs/>
          <w:szCs w:val="32"/>
        </w:rPr>
        <w:t>f</w:t>
      </w:r>
      <w:r>
        <w:rPr>
          <w:rFonts w:cs="Times New Roman"/>
          <w:i/>
          <w:iCs/>
          <w:szCs w:val="32"/>
        </w:rPr>
        <w:t>low</w:t>
      </w:r>
      <w:r>
        <w:rPr>
          <w:rFonts w:cs="Times New Roman"/>
          <w:i/>
          <w:iCs/>
          <w:szCs w:val="32"/>
        </w:rPr>
        <w:t xml:space="preserve"> </w:t>
      </w:r>
      <w:r>
        <w:rPr>
          <w:rFonts w:cs="Times New Roman"/>
          <w:i/>
          <w:iCs/>
          <w:szCs w:val="32"/>
        </w:rPr>
        <w:t>c</w:t>
      </w:r>
      <w:r>
        <w:rPr>
          <w:rFonts w:cs="Times New Roman"/>
          <w:i/>
          <w:iCs/>
          <w:szCs w:val="32"/>
        </w:rPr>
        <w:t>ost</w:t>
      </w:r>
      <w:r>
        <w:rPr>
          <w:rFonts w:cs="Times New Roman"/>
          <w:i/>
          <w:iCs/>
          <w:szCs w:val="32"/>
        </w:rPr>
        <w:t xml:space="preserve"> </w:t>
      </w:r>
      <w:r>
        <w:rPr>
          <w:rFonts w:cs="Times New Roman"/>
          <w:i/>
          <w:iCs/>
          <w:szCs w:val="32"/>
        </w:rPr>
        <w:t>a</w:t>
      </w:r>
      <w:r>
        <w:rPr>
          <w:rFonts w:cs="Times New Roman"/>
          <w:i/>
          <w:iCs/>
          <w:szCs w:val="32"/>
        </w:rPr>
        <w:t>ccounting</w:t>
      </w:r>
      <w:r>
        <w:rPr>
          <w:rFonts w:cs="Times New Roman"/>
          <w:i/>
          <w:iCs/>
          <w:szCs w:val="32"/>
        </w:rPr>
        <w:t xml:space="preserve"> </w:t>
      </w:r>
      <w:r>
        <w:rPr>
          <w:rFonts w:cs="Times New Roman"/>
          <w:szCs w:val="32"/>
        </w:rPr>
        <w:t xml:space="preserve">atau yang disingkat MFCA dibagi menjadi 3 variabel spesifik yaitu Biaya Produksi, Luas Area, dan Juga Hasil Produksi. </w:t>
      </w:r>
      <w:r>
        <w:rPr>
          <w:rFonts w:cs="Times New Roman"/>
          <w:szCs w:val="32"/>
        </w:rPr>
        <w:t xml:space="preserve">Luas area produksi dan hasil produksi menjadi indikator penting karena keduanya berpengaruh terhadap efisiensi penggunaan material dan pengukuran kinerja </w:t>
      </w:r>
      <w:r>
        <w:rPr>
          <w:rFonts w:cs="Times New Roman"/>
          <w:szCs w:val="32"/>
        </w:rPr>
        <w:t>lingkungan perusahaan</w:t>
      </w:r>
      <w:r>
        <w:rPr>
          <w:rFonts w:cs="Times New Roman"/>
          <w:szCs w:val="32"/>
        </w:rPr>
        <w:t xml:space="preserve">.  Pembagian 3 variabel ini sama seperti penelitian </w:t>
      </w:r>
      <w:r>
        <w:rPr>
          <w:rFonts w:cs="Times New Roman"/>
          <w:szCs w:val="32"/>
        </w:rPr>
        <w:fldChar w:fldCharType="begin"/>
      </w:r>
      <w:r>
        <w:rPr>
          <w:rFonts w:cs="Times New Roman"/>
          <w:szCs w:val="32"/>
        </w:rPr>
        <w:instrText>ADDIN CSL_CITATION {"citationItems":[{"id":"ITEM-1","itemData":{"DOI":"10.17358/ijbe.3.1.43","ISSN":"24075434","abstract":"Alat dan furnitur kesehatan menjadi faktor pelengkap penyelenggaraan pelayanan kesehatan yang baik kepada masyarakat. Pengelolaan alat dan furnitur kesehatan dimulai oleh produsen dalam lingkup industri dan proses bisnis yang berkelanjutan. Penelitian ini bertujuan menerapkan green concepts dan MFCA untuk PT XYZ, menganalisis pengaruh keduanya terhadap dimensi- dimensi keberlanjutan perusahaan. Untuk mengukur pengaruh green concepts dan MFCA terhadap dimensi keberlanjutan perusahaan digunakan analisis regresi berganda. Hasil analisis menunjukkan bahwa Green Concepts dan MFCA memberikan pengaruh signifikan dari hasil uji F, uji t dan uji probabilitas. Dari hasil ini dirumuskan saran perbaikan kinerja proses produksi sebagai implikasi manajerial untuk menjaga stabilitas indeks keberlanjutan perusahaan. Kata","author":[{"dropping-particle":"","family":"Marota","given":"Rochman","non-dropping-particle":"","parse-names":false,"suffix":""}],"container-title":"Indonesian Journal of Business and Entrepreneurship","id":"ITEM-1","issue":"1","issued":{"date-parts":[["2017"]]},"page":"43-51","title":"Green Concepts and Material Flow Cost Accounting Application for Company Sustainability","type":"article-journal","volume":"3"},"uris":["http://www.mendeley.com/documents/?uuid=c0afd28c-779a-4f62-a172-7a946a464095"]}],"mendeley":{"formattedCitation":"(Marota, 2017)","plainTextFormattedCitation":"(Marota, 2017)","previouslyFormattedCitation":"(Marota, 2017)"},"properties":{"noteIndex":0},"schema":"https://github.com/citation-style-language/schema/raw/master/csl-citation.json"}</w:instrText>
      </w:r>
      <w:r>
        <w:rPr>
          <w:rFonts w:cs="Times New Roman"/>
          <w:szCs w:val="32"/>
        </w:rPr>
        <w:fldChar w:fldCharType="separate"/>
      </w:r>
      <w:r>
        <w:rPr>
          <w:rFonts w:cs="Times New Roman"/>
          <w:noProof/>
          <w:szCs w:val="32"/>
        </w:rPr>
        <w:t>(Marota, 2017)</w:t>
      </w:r>
      <w:r>
        <w:rPr>
          <w:rFonts w:cs="Times New Roman"/>
          <w:szCs w:val="32"/>
        </w:rPr>
        <w:fldChar w:fldCharType="end"/>
      </w:r>
      <w:r>
        <w:rPr>
          <w:rFonts w:cs="Times New Roman"/>
          <w:szCs w:val="32"/>
        </w:rPr>
        <w:t xml:space="preserve">. </w:t>
      </w:r>
      <w:r>
        <w:rPr>
          <w:rFonts w:cs="Times New Roman"/>
          <w:szCs w:val="32"/>
        </w:rPr>
        <w:t xml:space="preserve"> </w:t>
      </w:r>
    </w:p>
    <w:p>
      <w:pPr>
        <w:pStyle w:val="style0"/>
        <w:spacing w:lineRule="auto" w:line="480"/>
        <w:ind w:left="1059" w:firstLine="720"/>
        <w:jc w:val="both"/>
        <w:rPr>
          <w:rFonts w:cs="Times New Roman"/>
          <w:szCs w:val="32"/>
        </w:rPr>
      </w:pPr>
      <w:r>
        <w:rPr>
          <w:rFonts w:cs="Times New Roman"/>
          <w:szCs w:val="32"/>
        </w:rPr>
        <w:t xml:space="preserve">Pada Penelitian </w:t>
      </w:r>
      <w:r>
        <w:rPr>
          <w:rFonts w:cs="Times New Roman"/>
          <w:szCs w:val="32"/>
        </w:rPr>
        <w:fldChar w:fldCharType="begin"/>
      </w:r>
      <w:r>
        <w:rPr>
          <w:rFonts w:cs="Times New Roman"/>
          <w:szCs w:val="32"/>
        </w:rPr>
        <w:instrText>ADDIN CSL_CITATION {"citationItems":[{"id":"ITEM-1","itemData":{"DOI":"10.17358/ijbe.3.1.43","ISSN":"24075434","abstract":"Alat dan furnitur kesehatan menjadi faktor pelengkap penyelenggaraan pelayanan kesehatan yang baik kepada masyarakat. Pengelolaan alat dan furnitur kesehatan dimulai oleh produsen dalam lingkup industri dan proses bisnis yang berkelanjutan. Penelitian ini bertujuan menerapkan green concepts dan MFCA untuk PT XYZ, menganalisis pengaruh keduanya terhadap dimensi- dimensi keberlanjutan perusahaan. Untuk mengukur pengaruh green concepts dan MFCA terhadap dimensi keberlanjutan perusahaan digunakan analisis regresi berganda. Hasil analisis menunjukkan bahwa Green Concepts dan MFCA memberikan pengaruh signifikan dari hasil uji F, uji t dan uji probabilitas. Dari hasil ini dirumuskan saran perbaikan kinerja proses produksi sebagai implikasi manajerial untuk menjaga stabilitas indeks keberlanjutan perusahaan. Kata","author":[{"dropping-particle":"","family":"Marota","given":"Rochman","non-dropping-particle":"","parse-names":false,"suffix":""}],"container-title":"Indonesian Journal of Business and Entrepreneurship","id":"ITEM-1","issue":"1","issued":{"date-parts":[["2017"]]},"page":"43-51","title":"Green Concepts and Material Flow Cost Accounting Application for Company Sustainability","type":"article-journal","volume":"3"},"uris":["http://www.mendeley.com/documents/?uuid=c0afd28c-779a-4f62-a172-7a946a464095"]}],"mendeley":{"formattedCitation":"(Marota, 2017)","plainTextFormattedCitation":"(Marota, 2017)","previouslyFormattedCitation":"(Marota, 2017)"},"properties":{"noteIndex":0},"schema":"https://github.com/citation-style-language/schema/raw/master/csl-citation.json"}</w:instrText>
      </w:r>
      <w:r>
        <w:rPr>
          <w:rFonts w:cs="Times New Roman"/>
          <w:szCs w:val="32"/>
        </w:rPr>
        <w:fldChar w:fldCharType="separate"/>
      </w:r>
      <w:r>
        <w:rPr>
          <w:rFonts w:cs="Times New Roman"/>
          <w:noProof/>
          <w:szCs w:val="32"/>
        </w:rPr>
        <w:t>(Marota, 2017)</w:t>
      </w:r>
      <w:r>
        <w:rPr>
          <w:rFonts w:cs="Times New Roman"/>
          <w:szCs w:val="32"/>
        </w:rPr>
        <w:fldChar w:fldCharType="end"/>
      </w:r>
      <w:r>
        <w:rPr>
          <w:rFonts w:cs="Times New Roman"/>
          <w:szCs w:val="32"/>
        </w:rPr>
        <w:t xml:space="preserve">, pengukuran </w:t>
      </w:r>
      <w:r>
        <w:rPr>
          <w:rFonts w:cs="Times New Roman"/>
          <w:i/>
          <w:iCs/>
          <w:szCs w:val="32"/>
        </w:rPr>
        <w:t xml:space="preserve">material </w:t>
      </w:r>
      <w:r>
        <w:rPr>
          <w:rFonts w:cs="Times New Roman"/>
          <w:i/>
          <w:iCs/>
          <w:szCs w:val="32"/>
        </w:rPr>
        <w:t>flow</w:t>
      </w:r>
      <w:r>
        <w:rPr>
          <w:rFonts w:cs="Times New Roman"/>
          <w:i/>
          <w:iCs/>
          <w:szCs w:val="32"/>
        </w:rPr>
        <w:t xml:space="preserve"> </w:t>
      </w:r>
      <w:r>
        <w:rPr>
          <w:rFonts w:cs="Times New Roman"/>
          <w:i/>
          <w:iCs/>
          <w:szCs w:val="32"/>
        </w:rPr>
        <w:t>cost</w:t>
      </w:r>
      <w:r>
        <w:rPr>
          <w:rFonts w:cs="Times New Roman"/>
          <w:i/>
          <w:iCs/>
          <w:szCs w:val="32"/>
        </w:rPr>
        <w:t xml:space="preserve"> </w:t>
      </w:r>
      <w:r>
        <w:rPr>
          <w:rFonts w:cs="Times New Roman"/>
          <w:i/>
          <w:iCs/>
          <w:szCs w:val="32"/>
        </w:rPr>
        <w:t>accounting</w:t>
      </w:r>
      <w:r>
        <w:rPr>
          <w:rFonts w:cs="Times New Roman"/>
          <w:szCs w:val="32"/>
        </w:rPr>
        <w:t xml:space="preserve"> dibagi menjadi 3 dimensi yaitu sebagai berikut:</w:t>
      </w:r>
    </w:p>
    <w:p>
      <w:pPr>
        <w:pStyle w:val="style0"/>
        <w:spacing w:after="0" w:lineRule="auto" w:line="240"/>
        <w:jc w:val="both"/>
        <w:rPr>
          <w:rFonts w:cs="Times New Roman"/>
          <w:b/>
          <w:bCs/>
          <w:i/>
          <w:iCs/>
        </w:rPr>
      </w:pPr>
      <w:r>
        <w:rPr>
          <w:rFonts w:cs="Times New Roman"/>
          <w:b/>
          <w:bCs/>
        </w:rPr>
        <w:t xml:space="preserve">Tabel 3.2 Pengukuran </w:t>
      </w:r>
      <w:r>
        <w:rPr>
          <w:rFonts w:cs="Times New Roman"/>
          <w:b/>
          <w:bCs/>
          <w:i/>
          <w:iCs/>
        </w:rPr>
        <w:t xml:space="preserve">Material </w:t>
      </w:r>
      <w:r>
        <w:rPr>
          <w:rFonts w:cs="Times New Roman"/>
          <w:b/>
          <w:bCs/>
          <w:i/>
          <w:iCs/>
        </w:rPr>
        <w:t>Flow</w:t>
      </w:r>
      <w:r>
        <w:rPr>
          <w:rFonts w:cs="Times New Roman"/>
          <w:b/>
          <w:bCs/>
          <w:i/>
          <w:iCs/>
        </w:rPr>
        <w:t xml:space="preserve"> </w:t>
      </w:r>
      <w:r>
        <w:rPr>
          <w:rFonts w:cs="Times New Roman"/>
          <w:b/>
          <w:bCs/>
          <w:i/>
          <w:iCs/>
        </w:rPr>
        <w:t>Cost</w:t>
      </w:r>
      <w:r>
        <w:rPr>
          <w:rFonts w:cs="Times New Roman"/>
          <w:b/>
          <w:bCs/>
          <w:i/>
          <w:iCs/>
        </w:rPr>
        <w:t xml:space="preserve"> </w:t>
      </w:r>
      <w:r>
        <w:rPr>
          <w:rFonts w:cs="Times New Roman"/>
          <w:b/>
          <w:bCs/>
          <w:i/>
          <w:iCs/>
        </w:rPr>
        <w:t>Accounting</w:t>
      </w:r>
    </w:p>
    <w:tbl>
      <w:tblPr>
        <w:tblStyle w:val="style154"/>
        <w:tblW w:w="5000" w:type="pct"/>
        <w:tblBorders>
          <w:left w:val="none" w:sz="0" w:space="0" w:color="auto"/>
          <w:right w:val="none" w:sz="0" w:space="0" w:color="auto"/>
        </w:tblBorders>
        <w:tblLook w:val="04A0" w:firstRow="1" w:lastRow="0" w:firstColumn="1" w:lastColumn="0" w:noHBand="0" w:noVBand="1"/>
      </w:tblPr>
      <w:tblGrid>
        <w:gridCol w:w="1998"/>
        <w:gridCol w:w="2249"/>
        <w:gridCol w:w="1730"/>
        <w:gridCol w:w="1960"/>
      </w:tblGrid>
      <w:tr>
        <w:trPr/>
        <w:tc>
          <w:tcPr>
            <w:tcW w:w="1258" w:type="pct"/>
            <w:tcBorders>
              <w:bottom w:val="single" w:sz="4" w:space="0" w:color="auto"/>
              <w:right w:val="nil"/>
            </w:tcBorders>
          </w:tcPr>
          <w:p>
            <w:pPr>
              <w:pStyle w:val="style0"/>
              <w:jc w:val="center"/>
              <w:rPr>
                <w:rFonts w:cs="Times New Roman"/>
                <w:b/>
                <w:bCs/>
                <w:szCs w:val="32"/>
              </w:rPr>
            </w:pPr>
            <w:r>
              <w:rPr>
                <w:rFonts w:cs="Times New Roman"/>
                <w:b/>
                <w:bCs/>
                <w:szCs w:val="32"/>
              </w:rPr>
              <w:t>Variabel</w:t>
            </w:r>
          </w:p>
        </w:tc>
        <w:tc>
          <w:tcPr>
            <w:tcW w:w="1416" w:type="pct"/>
            <w:tcBorders>
              <w:left w:val="nil"/>
              <w:bottom w:val="single" w:sz="4" w:space="0" w:color="auto"/>
              <w:right w:val="nil"/>
            </w:tcBorders>
          </w:tcPr>
          <w:p>
            <w:pPr>
              <w:pStyle w:val="style0"/>
              <w:jc w:val="center"/>
              <w:rPr>
                <w:rFonts w:cs="Times New Roman"/>
                <w:b/>
                <w:bCs/>
                <w:szCs w:val="32"/>
              </w:rPr>
            </w:pPr>
            <w:r>
              <w:rPr>
                <w:rFonts w:cs="Times New Roman"/>
                <w:b/>
                <w:bCs/>
                <w:szCs w:val="32"/>
              </w:rPr>
              <w:t>Dimensi</w:t>
            </w:r>
          </w:p>
        </w:tc>
        <w:tc>
          <w:tcPr>
            <w:tcW w:w="1090" w:type="pct"/>
            <w:tcBorders>
              <w:left w:val="nil"/>
              <w:bottom w:val="single" w:sz="4" w:space="0" w:color="auto"/>
              <w:right w:val="nil"/>
            </w:tcBorders>
          </w:tcPr>
          <w:p>
            <w:pPr>
              <w:pStyle w:val="style0"/>
              <w:jc w:val="center"/>
              <w:rPr>
                <w:rFonts w:cs="Times New Roman"/>
                <w:b/>
                <w:bCs/>
                <w:szCs w:val="32"/>
              </w:rPr>
            </w:pPr>
            <w:r>
              <w:rPr>
                <w:rFonts w:cs="Times New Roman"/>
                <w:b/>
                <w:bCs/>
                <w:szCs w:val="32"/>
              </w:rPr>
              <w:t>Ukuran</w:t>
            </w:r>
          </w:p>
        </w:tc>
        <w:tc>
          <w:tcPr>
            <w:tcW w:w="1235" w:type="pct"/>
            <w:tcBorders>
              <w:left w:val="nil"/>
              <w:bottom w:val="single" w:sz="4" w:space="0" w:color="auto"/>
            </w:tcBorders>
          </w:tcPr>
          <w:p>
            <w:pPr>
              <w:pStyle w:val="style0"/>
              <w:jc w:val="center"/>
              <w:rPr>
                <w:rFonts w:cs="Times New Roman"/>
                <w:b/>
                <w:bCs/>
                <w:szCs w:val="32"/>
              </w:rPr>
            </w:pPr>
            <w:r>
              <w:rPr>
                <w:rFonts w:cs="Times New Roman"/>
                <w:b/>
                <w:bCs/>
                <w:szCs w:val="32"/>
              </w:rPr>
              <w:t>Skala</w:t>
            </w:r>
          </w:p>
        </w:tc>
      </w:tr>
      <w:tr>
        <w:tblPrEx/>
        <w:trPr/>
        <w:tc>
          <w:tcPr>
            <w:tcW w:w="1258" w:type="pct"/>
            <w:tcBorders>
              <w:bottom w:val="nil"/>
              <w:right w:val="nil"/>
            </w:tcBorders>
          </w:tcPr>
          <w:p>
            <w:pPr>
              <w:pStyle w:val="style0"/>
              <w:jc w:val="center"/>
              <w:rPr>
                <w:rFonts w:cs="Times New Roman"/>
                <w:szCs w:val="32"/>
              </w:rPr>
            </w:pPr>
            <w:r>
              <w:rPr>
                <w:rFonts w:cs="Times New Roman"/>
                <w:szCs w:val="32"/>
              </w:rPr>
              <w:t>MFCA 1</w:t>
            </w:r>
          </w:p>
        </w:tc>
        <w:tc>
          <w:tcPr>
            <w:tcW w:w="1416" w:type="pct"/>
            <w:tcBorders>
              <w:left w:val="nil"/>
              <w:bottom w:val="nil"/>
              <w:right w:val="nil"/>
            </w:tcBorders>
          </w:tcPr>
          <w:p>
            <w:pPr>
              <w:pStyle w:val="style0"/>
              <w:jc w:val="center"/>
              <w:rPr>
                <w:rFonts w:cs="Times New Roman"/>
                <w:szCs w:val="32"/>
              </w:rPr>
            </w:pPr>
            <w:r>
              <w:rPr>
                <w:rFonts w:cs="Times New Roman"/>
                <w:szCs w:val="32"/>
              </w:rPr>
              <w:t>Biaya Produksi</w:t>
            </w:r>
          </w:p>
        </w:tc>
        <w:tc>
          <w:tcPr>
            <w:tcW w:w="1090" w:type="pct"/>
            <w:tcBorders>
              <w:left w:val="nil"/>
              <w:bottom w:val="nil"/>
              <w:right w:val="nil"/>
            </w:tcBorders>
          </w:tcPr>
          <w:p>
            <w:pPr>
              <w:pStyle w:val="style0"/>
              <w:jc w:val="center"/>
              <w:rPr>
                <w:rFonts w:cs="Times New Roman"/>
                <w:szCs w:val="32"/>
              </w:rPr>
            </w:pPr>
            <w:r>
              <w:rPr>
                <w:rFonts w:cs="Times New Roman"/>
                <w:szCs w:val="32"/>
              </w:rPr>
              <w:t>Unit Moneter</w:t>
            </w:r>
          </w:p>
        </w:tc>
        <w:tc>
          <w:tcPr>
            <w:tcW w:w="1235" w:type="pct"/>
            <w:tcBorders>
              <w:left w:val="nil"/>
              <w:bottom w:val="nil"/>
            </w:tcBorders>
          </w:tcPr>
          <w:p>
            <w:pPr>
              <w:pStyle w:val="style0"/>
              <w:jc w:val="center"/>
              <w:rPr>
                <w:rFonts w:cs="Times New Roman"/>
                <w:szCs w:val="32"/>
              </w:rPr>
            </w:pPr>
            <w:r>
              <w:rPr>
                <w:rFonts w:cs="Times New Roman"/>
                <w:szCs w:val="32"/>
              </w:rPr>
              <w:t>Rasio</w:t>
            </w:r>
          </w:p>
        </w:tc>
      </w:tr>
      <w:tr>
        <w:tblPrEx/>
        <w:trPr/>
        <w:tc>
          <w:tcPr>
            <w:tcW w:w="1258" w:type="pct"/>
            <w:tcBorders>
              <w:top w:val="nil"/>
              <w:bottom w:val="nil"/>
              <w:right w:val="nil"/>
            </w:tcBorders>
          </w:tcPr>
          <w:p>
            <w:pPr>
              <w:pStyle w:val="style0"/>
              <w:jc w:val="center"/>
              <w:rPr>
                <w:rFonts w:cs="Times New Roman"/>
                <w:szCs w:val="32"/>
              </w:rPr>
            </w:pPr>
            <w:r>
              <w:rPr>
                <w:rFonts w:cs="Times New Roman"/>
                <w:szCs w:val="32"/>
              </w:rPr>
              <w:t>MFCA 2</w:t>
            </w:r>
          </w:p>
        </w:tc>
        <w:tc>
          <w:tcPr>
            <w:tcW w:w="1416" w:type="pct"/>
            <w:tcBorders>
              <w:top w:val="nil"/>
              <w:left w:val="nil"/>
              <w:bottom w:val="nil"/>
              <w:right w:val="nil"/>
            </w:tcBorders>
          </w:tcPr>
          <w:p>
            <w:pPr>
              <w:pStyle w:val="style0"/>
              <w:jc w:val="center"/>
              <w:rPr>
                <w:rFonts w:cs="Times New Roman"/>
                <w:szCs w:val="32"/>
              </w:rPr>
            </w:pPr>
            <w:r>
              <w:rPr>
                <w:rFonts w:cs="Times New Roman"/>
                <w:szCs w:val="32"/>
              </w:rPr>
              <w:t>Luas Area</w:t>
            </w:r>
          </w:p>
        </w:tc>
        <w:tc>
          <w:tcPr>
            <w:tcW w:w="1090" w:type="pct"/>
            <w:tcBorders>
              <w:top w:val="nil"/>
              <w:left w:val="nil"/>
              <w:bottom w:val="nil"/>
              <w:right w:val="nil"/>
            </w:tcBorders>
          </w:tcPr>
          <w:p>
            <w:pPr>
              <w:pStyle w:val="style0"/>
              <w:jc w:val="center"/>
              <w:rPr>
                <w:rFonts w:cs="Times New Roman"/>
                <w:szCs w:val="32"/>
              </w:rPr>
            </w:pPr>
            <w:r>
              <w:rPr>
                <w:rFonts w:cs="Times New Roman"/>
                <w:szCs w:val="32"/>
              </w:rPr>
              <w:t>Luas Unit Area</w:t>
            </w:r>
          </w:p>
        </w:tc>
        <w:tc>
          <w:tcPr>
            <w:tcW w:w="1235" w:type="pct"/>
            <w:tcBorders>
              <w:top w:val="nil"/>
              <w:left w:val="nil"/>
              <w:bottom w:val="nil"/>
              <w:right w:val="nil"/>
            </w:tcBorders>
          </w:tcPr>
          <w:p>
            <w:pPr>
              <w:pStyle w:val="style0"/>
              <w:jc w:val="center"/>
              <w:rPr>
                <w:rFonts w:cs="Times New Roman"/>
                <w:szCs w:val="32"/>
              </w:rPr>
            </w:pPr>
            <w:r>
              <w:rPr>
                <w:rFonts w:cs="Times New Roman"/>
                <w:szCs w:val="32"/>
              </w:rPr>
              <w:t>Rasio</w:t>
            </w:r>
          </w:p>
        </w:tc>
      </w:tr>
      <w:tr>
        <w:tblPrEx/>
        <w:trPr/>
        <w:tc>
          <w:tcPr>
            <w:tcW w:w="1258" w:type="pct"/>
            <w:tcBorders>
              <w:top w:val="nil"/>
              <w:left w:val="nil"/>
              <w:right w:val="nil"/>
            </w:tcBorders>
          </w:tcPr>
          <w:p>
            <w:pPr>
              <w:pStyle w:val="style0"/>
              <w:jc w:val="center"/>
              <w:rPr>
                <w:rFonts w:cs="Times New Roman"/>
                <w:szCs w:val="32"/>
              </w:rPr>
            </w:pPr>
            <w:r>
              <w:rPr>
                <w:rFonts w:cs="Times New Roman"/>
                <w:szCs w:val="32"/>
              </w:rPr>
              <w:t>MFCA 3</w:t>
            </w:r>
          </w:p>
        </w:tc>
        <w:tc>
          <w:tcPr>
            <w:tcW w:w="1416" w:type="pct"/>
            <w:tcBorders>
              <w:top w:val="nil"/>
              <w:left w:val="nil"/>
              <w:right w:val="nil"/>
            </w:tcBorders>
          </w:tcPr>
          <w:p>
            <w:pPr>
              <w:pStyle w:val="style0"/>
              <w:jc w:val="center"/>
              <w:rPr>
                <w:rFonts w:cs="Times New Roman"/>
                <w:szCs w:val="32"/>
              </w:rPr>
            </w:pPr>
            <w:r>
              <w:rPr>
                <w:rFonts w:cs="Times New Roman"/>
                <w:szCs w:val="32"/>
              </w:rPr>
              <w:t>Hasil Produksi</w:t>
            </w:r>
          </w:p>
        </w:tc>
        <w:tc>
          <w:tcPr>
            <w:tcW w:w="1090" w:type="pct"/>
            <w:tcBorders>
              <w:top w:val="nil"/>
              <w:left w:val="nil"/>
              <w:right w:val="nil"/>
            </w:tcBorders>
          </w:tcPr>
          <w:p>
            <w:pPr>
              <w:pStyle w:val="style0"/>
              <w:jc w:val="center"/>
              <w:rPr>
                <w:rFonts w:cs="Times New Roman"/>
                <w:szCs w:val="32"/>
              </w:rPr>
            </w:pPr>
            <w:r>
              <w:rPr>
                <w:rFonts w:cs="Times New Roman"/>
                <w:szCs w:val="32"/>
              </w:rPr>
              <w:t>Unit Moneter</w:t>
            </w:r>
          </w:p>
        </w:tc>
        <w:tc>
          <w:tcPr>
            <w:tcW w:w="1235" w:type="pct"/>
            <w:tcBorders>
              <w:top w:val="nil"/>
              <w:left w:val="nil"/>
              <w:right w:val="nil"/>
            </w:tcBorders>
          </w:tcPr>
          <w:p>
            <w:pPr>
              <w:pStyle w:val="style0"/>
              <w:jc w:val="center"/>
              <w:rPr>
                <w:rFonts w:cs="Times New Roman"/>
                <w:szCs w:val="32"/>
              </w:rPr>
            </w:pPr>
            <w:r>
              <w:rPr>
                <w:rFonts w:cs="Times New Roman"/>
                <w:szCs w:val="32"/>
              </w:rPr>
              <w:t>Rasio</w:t>
            </w:r>
          </w:p>
        </w:tc>
      </w:tr>
    </w:tbl>
    <w:p>
      <w:pPr>
        <w:pStyle w:val="style0"/>
        <w:spacing w:lineRule="auto" w:line="480"/>
        <w:jc w:val="both"/>
        <w:rPr>
          <w:rFonts w:cs="Times New Roman"/>
          <w:i/>
          <w:iCs/>
          <w:sz w:val="20"/>
          <w:szCs w:val="24"/>
        </w:rPr>
      </w:pPr>
      <w:r>
        <w:rPr>
          <w:rFonts w:cs="Times New Roman"/>
          <w:i/>
          <w:iCs/>
          <w:sz w:val="20"/>
          <w:szCs w:val="24"/>
        </w:rPr>
        <w:t xml:space="preserve">Sumber: </w:t>
      </w:r>
      <w:r>
        <w:rPr>
          <w:rFonts w:cs="Times New Roman"/>
          <w:i/>
          <w:iCs/>
          <w:sz w:val="20"/>
          <w:szCs w:val="24"/>
        </w:rPr>
        <w:fldChar w:fldCharType="begin"/>
      </w:r>
      <w:r>
        <w:rPr>
          <w:rFonts w:cs="Times New Roman"/>
          <w:i/>
          <w:iCs/>
          <w:sz w:val="20"/>
          <w:szCs w:val="24"/>
        </w:rPr>
        <w:instrText>ADDIN CSL_CITATION {"citationItems":[{"id":"ITEM-1","itemData":{"DOI":"10.17358/ijbe.3.1.43","ISSN":"24075434","abstract":"Alat dan furnitur kesehatan menjadi faktor pelengkap penyelenggaraan pelayanan kesehatan yang baik kepada masyarakat. Pengelolaan alat dan furnitur kesehatan dimulai oleh produsen dalam lingkup industri dan proses bisnis yang berkelanjutan. Penelitian ini bertujuan menerapkan green concepts dan MFCA untuk PT XYZ, menganalisis pengaruh keduanya terhadap dimensi- dimensi keberlanjutan perusahaan. Untuk mengukur pengaruh green concepts dan MFCA terhadap dimensi keberlanjutan perusahaan digunakan analisis regresi berganda. Hasil analisis menunjukkan bahwa Green Concepts dan MFCA memberikan pengaruh signifikan dari hasil uji F, uji t dan uji probabilitas. Dari hasil ini dirumuskan saran perbaikan kinerja proses produksi sebagai implikasi manajerial untuk menjaga stabilitas indeks keberlanjutan perusahaan. Kata","author":[{"dropping-particle":"","family":"Marota","given":"Rochman","non-dropping-particle":"","parse-names":false,"suffix":""}],"container-title":"Indonesian Journal of Business and Entrepreneurship","id":"ITEM-1","issue":"1","issued":{"date-parts":[["2017"]]},"page":"43-51","title":"Green Concepts and Material Flow Cost Accounting Application for Company Sustainability","type":"article-journal","volume":"3"},"uris":["http://www.mendeley.com/documents/?uuid=c0afd28c-779a-4f62-a172-7a946a464095"]}],"mendeley":{"formattedCitation":"(Marota, 2017)","plainTextFormattedCitation":"(Marota, 2017)","previouslyFormattedCitation":"(Marota, 2017)"},"properties":{"noteIndex":0},"schema":"https://github.com/citation-style-language/schema/raw/master/csl-citation.json"}</w:instrText>
      </w:r>
      <w:r>
        <w:rPr>
          <w:rFonts w:cs="Times New Roman"/>
          <w:i/>
          <w:iCs/>
          <w:sz w:val="20"/>
          <w:szCs w:val="24"/>
        </w:rPr>
        <w:fldChar w:fldCharType="separate"/>
      </w:r>
      <w:r>
        <w:rPr>
          <w:rFonts w:cs="Times New Roman"/>
          <w:i/>
          <w:iCs/>
          <w:noProof/>
          <w:sz w:val="20"/>
          <w:szCs w:val="24"/>
        </w:rPr>
        <w:t>(Marota, 2017)</w:t>
      </w:r>
      <w:r>
        <w:rPr>
          <w:rFonts w:cs="Times New Roman"/>
          <w:i/>
          <w:iCs/>
          <w:sz w:val="20"/>
          <w:szCs w:val="24"/>
        </w:rPr>
        <w:fldChar w:fldCharType="end"/>
      </w:r>
    </w:p>
    <w:p>
      <w:pPr>
        <w:pStyle w:val="style0"/>
        <w:spacing w:lineRule="auto" w:line="480"/>
        <w:ind w:left="1134" w:firstLine="709"/>
        <w:jc w:val="both"/>
        <w:rPr>
          <w:rFonts w:cs="Times New Roman"/>
          <w:szCs w:val="32"/>
        </w:rPr>
      </w:pPr>
      <w:r>
        <w:rPr>
          <w:rFonts w:cs="Times New Roman"/>
          <w:szCs w:val="32"/>
        </w:rPr>
        <w:t xml:space="preserve">Model persamaan yang digunakan untuk mengukur nilai dari 3 dimensi yang digunakan untuk meneliti </w:t>
      </w:r>
      <w:r>
        <w:rPr>
          <w:rFonts w:cs="Times New Roman"/>
          <w:i/>
          <w:iCs/>
          <w:szCs w:val="32"/>
        </w:rPr>
        <w:t xml:space="preserve">material </w:t>
      </w:r>
      <w:r>
        <w:rPr>
          <w:rFonts w:cs="Times New Roman"/>
          <w:i/>
          <w:iCs/>
          <w:szCs w:val="32"/>
        </w:rPr>
        <w:t>flow</w:t>
      </w:r>
      <w:r>
        <w:rPr>
          <w:rFonts w:cs="Times New Roman"/>
          <w:i/>
          <w:iCs/>
          <w:szCs w:val="32"/>
        </w:rPr>
        <w:t xml:space="preserve"> </w:t>
      </w:r>
      <w:r>
        <w:rPr>
          <w:rFonts w:cs="Times New Roman"/>
          <w:i/>
          <w:iCs/>
          <w:szCs w:val="32"/>
        </w:rPr>
        <w:t>cost</w:t>
      </w:r>
      <w:r>
        <w:rPr>
          <w:rFonts w:cs="Times New Roman"/>
          <w:i/>
          <w:iCs/>
          <w:szCs w:val="32"/>
        </w:rPr>
        <w:t xml:space="preserve"> </w:t>
      </w:r>
      <w:r>
        <w:rPr>
          <w:rFonts w:cs="Times New Roman"/>
          <w:i/>
          <w:iCs/>
          <w:szCs w:val="32"/>
        </w:rPr>
        <w:t>accounting</w:t>
      </w:r>
      <w:r>
        <w:rPr>
          <w:rFonts w:cs="Times New Roman"/>
          <w:i/>
          <w:iCs/>
          <w:szCs w:val="32"/>
        </w:rPr>
        <w:t xml:space="preserve"> </w:t>
      </w:r>
      <w:r>
        <w:rPr>
          <w:rFonts w:cs="Times New Roman"/>
          <w:szCs w:val="32"/>
        </w:rPr>
        <w:t>yaitu sebagai berikut:</w:t>
      </w:r>
    </w:p>
    <w:p>
      <w:pPr>
        <w:pStyle w:val="style179"/>
        <w:numPr>
          <w:ilvl w:val="0"/>
          <w:numId w:val="43"/>
        </w:numPr>
        <w:spacing w:lineRule="auto" w:line="480"/>
        <w:jc w:val="both"/>
        <w:rPr>
          <w:rFonts w:cs="Times New Roman"/>
          <w:szCs w:val="32"/>
        </w:rPr>
      </w:pPr>
      <w:r>
        <w:rPr>
          <w:rFonts w:cs="Times New Roman"/>
          <w:szCs w:val="32"/>
        </w:rPr>
        <w:t>Biaya Produksi</w:t>
      </w:r>
    </w:p>
    <w:p>
      <w:pPr>
        <w:pStyle w:val="style0"/>
        <w:spacing w:lineRule="auto" w:line="480"/>
        <w:ind w:left="1134" w:firstLine="709"/>
        <w:jc w:val="both"/>
        <w:rPr>
          <w:rFonts w:cs="Times New Roman"/>
          <w:szCs w:val="32"/>
        </w:rPr>
      </w:pPr>
      <w:r>
        <w:rPr>
          <w:rFonts w:cs="Times New Roman"/>
          <w:szCs w:val="32"/>
        </w:rPr>
        <w:t xml:space="preserve">Biaya produksi merupakan biaya yang timbul akibat terjadinya fungsi produksi. Fungsi produksi yang dimaksud adalah proses pengolahan bahan baku menjadi barang jadi </w:t>
      </w:r>
      <w:r>
        <w:rPr>
          <w:rFonts w:cs="Times New Roman"/>
          <w:szCs w:val="32"/>
        </w:rPr>
        <w:fldChar w:fldCharType="begin"/>
      </w:r>
      <w:r>
        <w:rPr>
          <w:rFonts w:cs="Times New Roman"/>
          <w:szCs w:val="32"/>
        </w:rPr>
        <w:instrText>ADDIN CSL_CITATION {"citationItems":[{"id":"ITEM-1","itemData":{"author":[{"dropping-particle":"","family":"Riwayadi","given":"","non-dropping-particle":"","parse-names":false,"suffix":""}],"id":"ITEM-1","issued":{"date-parts":[["2015"]]},"publisher":"Salemba Empat","publisher-place":"Jakarta","title":"Akuntansi Biaya","type":"book"},"uris":["http://www.mendeley.com/documents/?uuid=bed8189a-2487-4de8-865b-233f89abd853"]}],"mendeley":{"formattedCitation":"(Riwayadi, 2015)","plainTextFormattedCitation":"(Riwayadi, 2015)","previouslyFormattedCitation":"(Riwayadi, 2015)"},"properties":{"noteIndex":0},"schema":"https://github.com/citation-style-language/schema/raw/master/csl-citation.json"}</w:instrText>
      </w:r>
      <w:r>
        <w:rPr>
          <w:rFonts w:cs="Times New Roman"/>
          <w:szCs w:val="32"/>
        </w:rPr>
        <w:fldChar w:fldCharType="separate"/>
      </w:r>
      <w:r>
        <w:rPr>
          <w:rFonts w:cs="Times New Roman"/>
          <w:noProof/>
          <w:szCs w:val="32"/>
        </w:rPr>
        <w:t>(Riwayadi, 2015)</w:t>
      </w:r>
      <w:r>
        <w:rPr>
          <w:rFonts w:cs="Times New Roman"/>
          <w:szCs w:val="32"/>
        </w:rPr>
        <w:fldChar w:fldCharType="end"/>
      </w:r>
      <w:r>
        <w:rPr>
          <w:rFonts w:cs="Times New Roman"/>
          <w:szCs w:val="32"/>
        </w:rPr>
        <w:t>. Berikut adalah rumus biaya produksi:</w:t>
      </w:r>
    </w:p>
    <w:p>
      <w:pPr>
        <w:pStyle w:val="style0"/>
        <w:spacing w:lineRule="auto" w:line="480"/>
        <w:ind w:left="2062"/>
        <w:jc w:val="center"/>
        <w:rPr>
          <w:rFonts w:cs="Times New Roman"/>
          <w:szCs w:val="32"/>
        </w:rPr>
      </w:pPr>
      <w:r>
        <w:rPr>
          <w:rFonts w:cs="Times New Roman"/>
          <w:szCs w:val="32"/>
        </w:rPr>
        <w:t>BP = BBB + BTK + BOP</w:t>
      </w:r>
    </w:p>
    <w:p>
      <w:pPr>
        <w:pStyle w:val="style0"/>
        <w:spacing w:lineRule="auto" w:line="240"/>
        <w:ind w:left="1843"/>
        <w:jc w:val="both"/>
        <w:rPr>
          <w:rFonts w:cs="Times New Roman"/>
          <w:szCs w:val="32"/>
        </w:rPr>
      </w:pPr>
      <w:r>
        <w:rPr>
          <w:rFonts w:cs="Times New Roman"/>
          <w:szCs w:val="32"/>
        </w:rPr>
        <w:t>Keterangan:</w:t>
      </w:r>
    </w:p>
    <w:p>
      <w:pPr>
        <w:pStyle w:val="style0"/>
        <w:spacing w:lineRule="auto" w:line="240"/>
        <w:ind w:left="2410" w:hanging="567"/>
        <w:jc w:val="both"/>
        <w:rPr>
          <w:rFonts w:cs="Times New Roman"/>
          <w:szCs w:val="32"/>
        </w:rPr>
      </w:pPr>
      <w:r>
        <w:rPr>
          <w:rFonts w:cs="Times New Roman"/>
          <w:szCs w:val="32"/>
        </w:rPr>
        <w:t>BP</w:t>
      </w:r>
      <w:r>
        <w:rPr>
          <w:rFonts w:cs="Times New Roman"/>
          <w:szCs w:val="32"/>
        </w:rPr>
        <w:tab/>
      </w:r>
      <w:r>
        <w:rPr>
          <w:rFonts w:cs="Times New Roman"/>
          <w:szCs w:val="32"/>
        </w:rPr>
        <w:t>= Biaya Produksi</w:t>
      </w:r>
    </w:p>
    <w:p>
      <w:pPr>
        <w:pStyle w:val="style0"/>
        <w:spacing w:lineRule="auto" w:line="240"/>
        <w:ind w:left="2410" w:hanging="567"/>
        <w:jc w:val="both"/>
        <w:rPr>
          <w:rFonts w:cs="Times New Roman"/>
          <w:szCs w:val="32"/>
        </w:rPr>
      </w:pPr>
      <w:r>
        <w:rPr>
          <w:rFonts w:cs="Times New Roman"/>
          <w:szCs w:val="32"/>
        </w:rPr>
        <w:t>BBB</w:t>
      </w:r>
      <w:r>
        <w:rPr>
          <w:rFonts w:cs="Times New Roman"/>
          <w:szCs w:val="32"/>
        </w:rPr>
        <w:tab/>
      </w:r>
      <w:r>
        <w:rPr>
          <w:rFonts w:cs="Times New Roman"/>
          <w:szCs w:val="32"/>
        </w:rPr>
        <w:t>= Biaya Bahan Baku</w:t>
      </w:r>
    </w:p>
    <w:p>
      <w:pPr>
        <w:pStyle w:val="style0"/>
        <w:spacing w:lineRule="auto" w:line="240"/>
        <w:ind w:left="2410" w:hanging="567"/>
        <w:jc w:val="both"/>
        <w:rPr>
          <w:rFonts w:cs="Times New Roman"/>
          <w:szCs w:val="32"/>
        </w:rPr>
      </w:pPr>
      <w:r>
        <w:rPr>
          <w:rFonts w:cs="Times New Roman"/>
          <w:szCs w:val="32"/>
        </w:rPr>
        <w:t>BTK</w:t>
      </w:r>
      <w:r>
        <w:rPr>
          <w:rFonts w:cs="Times New Roman"/>
          <w:szCs w:val="32"/>
        </w:rPr>
        <w:tab/>
      </w:r>
      <w:r>
        <w:rPr>
          <w:rFonts w:cs="Times New Roman"/>
          <w:szCs w:val="32"/>
        </w:rPr>
        <w:t>= Biaya Tenaga Kerja</w:t>
      </w:r>
    </w:p>
    <w:p>
      <w:pPr>
        <w:pStyle w:val="style0"/>
        <w:spacing w:lineRule="auto" w:line="240"/>
        <w:ind w:left="2410" w:hanging="567"/>
        <w:jc w:val="both"/>
        <w:rPr>
          <w:rFonts w:cs="Times New Roman"/>
          <w:szCs w:val="32"/>
        </w:rPr>
      </w:pPr>
      <w:r>
        <w:rPr>
          <w:rFonts w:cs="Times New Roman"/>
          <w:szCs w:val="32"/>
        </w:rPr>
        <w:t>BOP</w:t>
      </w:r>
      <w:r>
        <w:rPr>
          <w:rFonts w:cs="Times New Roman"/>
          <w:szCs w:val="32"/>
        </w:rPr>
        <w:tab/>
      </w:r>
      <w:r>
        <w:rPr>
          <w:rFonts w:cs="Times New Roman"/>
          <w:szCs w:val="32"/>
        </w:rPr>
        <w:t xml:space="preserve">= Biaya </w:t>
      </w:r>
      <w:r>
        <w:rPr>
          <w:rFonts w:cs="Times New Roman"/>
          <w:i/>
          <w:iCs/>
          <w:szCs w:val="32"/>
        </w:rPr>
        <w:t>Overhead</w:t>
      </w:r>
      <w:r>
        <w:rPr>
          <w:rFonts w:cs="Times New Roman"/>
          <w:szCs w:val="32"/>
        </w:rPr>
        <w:t xml:space="preserve"> Pabrik</w:t>
      </w:r>
    </w:p>
    <w:p>
      <w:pPr>
        <w:pStyle w:val="style0"/>
        <w:spacing w:lineRule="auto" w:line="240"/>
        <w:ind w:left="2410" w:hanging="567"/>
        <w:jc w:val="both"/>
        <w:rPr>
          <w:rFonts w:cs="Times New Roman"/>
          <w:szCs w:val="32"/>
        </w:rPr>
      </w:pPr>
    </w:p>
    <w:p>
      <w:pPr>
        <w:pStyle w:val="style179"/>
        <w:numPr>
          <w:ilvl w:val="0"/>
          <w:numId w:val="43"/>
        </w:numPr>
        <w:spacing w:before="240" w:lineRule="auto" w:line="480"/>
        <w:jc w:val="both"/>
        <w:rPr>
          <w:rFonts w:cs="Times New Roman"/>
          <w:szCs w:val="32"/>
        </w:rPr>
      </w:pPr>
      <w:r>
        <w:rPr>
          <w:rFonts w:cs="Times New Roman"/>
          <w:szCs w:val="32"/>
        </w:rPr>
        <w:t>Luas Area Produksi</w:t>
      </w:r>
    </w:p>
    <w:p>
      <w:pPr>
        <w:pStyle w:val="style0"/>
        <w:spacing w:lineRule="auto" w:line="480"/>
        <w:ind w:left="1134" w:firstLine="709"/>
        <w:jc w:val="both"/>
        <w:rPr>
          <w:rFonts w:cs="Times New Roman"/>
          <w:szCs w:val="32"/>
        </w:rPr>
      </w:pPr>
      <w:r>
        <w:rPr>
          <w:rFonts w:cs="Times New Roman"/>
          <w:szCs w:val="32"/>
        </w:rPr>
        <w:t>Luas area p</w:t>
      </w:r>
      <w:r>
        <w:rPr>
          <w:rFonts w:cs="Times New Roman"/>
          <w:szCs w:val="32"/>
        </w:rPr>
        <w:t>ertambangan</w:t>
      </w:r>
      <w:r>
        <w:rPr>
          <w:rFonts w:cs="Times New Roman"/>
          <w:szCs w:val="32"/>
        </w:rPr>
        <w:t xml:space="preserve"> merupakan faktor penting bagi perusahaan untuk melaksanakan kegiatan produksi yang efektif. Luas area Pabrik juga dapat mempengaruhi kapasitas produksi dari suatu perusahaan. Berikut adalah keterangan pengukuran luas area pabrik:</w:t>
      </w:r>
    </w:p>
    <w:p>
      <w:pPr>
        <w:pStyle w:val="style0"/>
        <w:spacing w:lineRule="auto" w:line="480"/>
        <w:ind w:left="2062"/>
        <w:jc w:val="center"/>
        <w:rPr>
          <w:rFonts w:cs="Times New Roman"/>
          <w:szCs w:val="32"/>
        </w:rPr>
      </w:pPr>
      <w:r>
        <w:rPr>
          <w:rFonts w:cs="Times New Roman"/>
          <w:szCs w:val="32"/>
        </w:rPr>
        <w:t>Luas Area = Jumlah Hektar Luas Area P</w:t>
      </w:r>
      <w:r>
        <w:rPr>
          <w:rFonts w:cs="Times New Roman"/>
          <w:szCs w:val="32"/>
        </w:rPr>
        <w:t>ertambangan</w:t>
      </w:r>
    </w:p>
    <w:p>
      <w:pPr>
        <w:pStyle w:val="style179"/>
        <w:numPr>
          <w:ilvl w:val="0"/>
          <w:numId w:val="43"/>
        </w:numPr>
        <w:spacing w:lineRule="auto" w:line="480"/>
        <w:jc w:val="both"/>
        <w:rPr>
          <w:rFonts w:cs="Times New Roman"/>
          <w:szCs w:val="32"/>
        </w:rPr>
      </w:pPr>
      <w:r>
        <w:rPr>
          <w:rFonts w:cs="Times New Roman"/>
          <w:szCs w:val="32"/>
        </w:rPr>
        <w:t>Hasil Produksi</w:t>
      </w:r>
    </w:p>
    <w:p>
      <w:pPr>
        <w:pStyle w:val="style0"/>
        <w:spacing w:lineRule="auto" w:line="480"/>
        <w:ind w:left="1134" w:firstLine="709"/>
        <w:jc w:val="both"/>
        <w:rPr>
          <w:rFonts w:cs="Times New Roman"/>
          <w:szCs w:val="32"/>
        </w:rPr>
      </w:pPr>
      <w:r>
        <w:rPr>
          <w:rFonts w:cs="Times New Roman"/>
          <w:szCs w:val="32"/>
        </w:rPr>
        <w:t xml:space="preserve">Hasil Produksi yaitu berupa volume </w:t>
      </w:r>
      <w:r>
        <w:rPr>
          <w:rFonts w:cs="Times New Roman"/>
          <w:szCs w:val="32"/>
        </w:rPr>
        <w:t>batubara</w:t>
      </w:r>
      <w:r>
        <w:rPr>
          <w:rFonts w:cs="Times New Roman"/>
          <w:szCs w:val="32"/>
        </w:rPr>
        <w:t xml:space="preserve"> yang di produksi dalam satu tahun kegiatan operasional perusahaan. </w:t>
      </w:r>
      <w:r>
        <w:rPr>
          <w:rFonts w:cs="Times New Roman"/>
          <w:szCs w:val="32"/>
        </w:rPr>
        <w:fldChar w:fldCharType="begin"/>
      </w:r>
      <w:r>
        <w:rPr>
          <w:rFonts w:cs="Times New Roman"/>
          <w:szCs w:val="32"/>
        </w:rPr>
        <w:instrText>ADDIN CSL_CITATION {"citationItems":[{"id":"ITEM-1","itemData":{"abstract":"Penelitian ini bertujuan untuk menguji dan mengetahui material flow cost accounting dalam meningkatkan keberlangsungan perusahaan. Selain itu, penelitian ini juga bertujuan untuk menguji apakah variabel green accounting memoderasi hubungan antara masing-masing variabel MFCA (biaya produksi, luas area pabrik, dan hasil/nilai produksi) dalam meningkatkan keberlangsungan perusahaan. Sampel yang digunakan dalam penelitian ini adalah perusahaan pertambangan yang terdaftar di Bursa Efek Indonesia (BEI) selama periode 2015- 2017. Total sampel berjumlah 36 dari 4 perusahaan dengan menggunakan teknik purposive sampling. Metode analisis data menggunakan regresi berganda dan analisis regresi moderating dengan pendekatan nilai selisih mutlak. Analisis regresi linear berganda untuk hipotesis MFCA (biaya produksi, luas area pabrik, dan hasil/nilai produksi). Analisis regresi linear berganda dengan uji nilai selisih mutlak untuk hipotesis MFCA (biaya produksi, luas area pabrik, dan hasil/nilai produksi) yang dimoderasi oleh green accounting. Hasil penelitian menunjukkan bahwa MFCA (biaya produksi, dan hasil/nilai produksi) berpengaruh positif dan signifikan terhadap green accounting. MFCA (luas area pabrik) berpengaruh negatif dalam meningkatkan keberlangsungan perusahaan. Hasil penelitian terkait variabel moderating menunjukkan bahwa green accounting sebagai variabel moderating memperkuat hubungan antara MFCA (hasil/nilai produksi) dalam meningkatkan keberlangsungan perusahaan. Sebaliknya, dalam hipotesis keempat dan kelima green accounting melemahkan hubungan MFCA (biaya produksi, luas area pabrik) dalam meningkatkan keberlangsungan perusahaan.","author":[{"dropping-particle":"","family":"Hernawati","given":"A","non-dropping-particle":"","parse-names":false,"suffix":""}],"id":"ITEM-1","issued":{"date-parts":[["2018"]]},"page":"12-105","title":"Efek Green Accounting terhadap Material Flow Cost Accounting dalam Meningkatkan Keberlangsungan Perusahaan (Studi pada Perusahaan Pertambangan di Bursa Efek Indonesia)","type":"article-journal"},"uris":["http://www.mendeley.com/documents/?uuid=b26abc37-e2a0-4619-a249-c0b411660698"]}],"mendeley":{"formattedCitation":"(Hernawati, 2018)","plainTextFormattedCitation":"(Hernawati, 2018)","previouslyFormattedCitation":"(Hernawati, 2018)"},"properties":{"noteIndex":0},"schema":"https://github.com/citation-style-language/schema/raw/master/csl-citation.json"}</w:instrText>
      </w:r>
      <w:r>
        <w:rPr>
          <w:rFonts w:cs="Times New Roman"/>
          <w:szCs w:val="32"/>
        </w:rPr>
        <w:fldChar w:fldCharType="separate"/>
      </w:r>
      <w:r>
        <w:rPr>
          <w:rFonts w:cs="Times New Roman"/>
          <w:noProof/>
          <w:szCs w:val="32"/>
        </w:rPr>
        <w:t>(Hernawati, 2018)</w:t>
      </w:r>
      <w:r>
        <w:rPr>
          <w:rFonts w:cs="Times New Roman"/>
          <w:szCs w:val="32"/>
        </w:rPr>
        <w:fldChar w:fldCharType="end"/>
      </w:r>
      <w:r>
        <w:rPr>
          <w:rFonts w:cs="Times New Roman"/>
          <w:szCs w:val="32"/>
        </w:rPr>
        <w:t>. Perhitungan ukuran hasil produksi adalah sebagai berikut:</w:t>
      </w:r>
    </w:p>
    <w:p>
      <w:pPr>
        <w:pStyle w:val="style0"/>
        <w:spacing w:lineRule="auto" w:line="480"/>
        <w:ind w:left="2062"/>
        <w:jc w:val="center"/>
        <w:rPr>
          <w:rFonts w:cs="Times New Roman"/>
          <w:i/>
          <w:iCs/>
          <w:szCs w:val="32"/>
        </w:rPr>
      </w:pPr>
      <w:r>
        <w:rPr>
          <w:rFonts w:cs="Times New Roman"/>
          <w:szCs w:val="32"/>
        </w:rPr>
        <w:t>Hasil Produksi</w:t>
      </w:r>
      <w:r>
        <w:rPr>
          <w:rFonts w:cs="Times New Roman"/>
          <w:i/>
          <w:iCs/>
          <w:szCs w:val="32"/>
        </w:rPr>
        <w:t xml:space="preserve"> = </w:t>
      </w:r>
      <w:r>
        <w:rPr>
          <w:rFonts w:cs="Times New Roman"/>
          <w:szCs w:val="32"/>
        </w:rPr>
        <w:t>Volume Produksi</w:t>
      </w:r>
    </w:p>
    <w:bookmarkStart w:id="62" w:name="_Toc201128101"/>
    <w:p>
      <w:pPr>
        <w:pStyle w:val="style3"/>
        <w:numPr>
          <w:ilvl w:val="0"/>
          <w:numId w:val="31"/>
        </w:numPr>
        <w:spacing w:lineRule="auto" w:line="480"/>
        <w:ind w:left="1418" w:hanging="1058"/>
        <w:rPr/>
      </w:pPr>
      <w:r>
        <w:t>Variabel</w:t>
      </w:r>
      <w:r>
        <w:t xml:space="preserve"> </w:t>
      </w:r>
      <w:r>
        <w:t>Dependen</w:t>
      </w:r>
      <w:bookmarkEnd w:id="62"/>
    </w:p>
    <w:p>
      <w:pPr>
        <w:pStyle w:val="style0"/>
        <w:spacing w:lineRule="auto" w:line="480"/>
        <w:ind w:left="1134" w:firstLine="284"/>
        <w:jc w:val="both"/>
        <w:rPr>
          <w:rFonts w:cs="Times New Roman"/>
          <w:i/>
          <w:iCs/>
          <w:szCs w:val="32"/>
        </w:rPr>
      </w:pPr>
      <w:r>
        <w:rPr>
          <w:rFonts w:cs="Times New Roman"/>
          <w:szCs w:val="32"/>
        </w:rPr>
        <w:t xml:space="preserve">Variabel dependen yang digunakan di dalam penelitian ini adalah </w:t>
      </w:r>
      <w:r>
        <w:rPr>
          <w:rFonts w:cs="Times New Roman"/>
          <w:i/>
          <w:iCs/>
          <w:szCs w:val="32"/>
        </w:rPr>
        <w:t>Sustainable</w:t>
      </w:r>
      <w:r>
        <w:rPr>
          <w:rFonts w:cs="Times New Roman"/>
          <w:i/>
          <w:iCs/>
          <w:szCs w:val="32"/>
        </w:rPr>
        <w:t xml:space="preserve"> Development. </w:t>
      </w:r>
      <w:r>
        <w:rPr>
          <w:rFonts w:cs="Times New Roman"/>
          <w:i/>
          <w:iCs/>
          <w:szCs w:val="32"/>
        </w:rPr>
        <w:t>Sustainable</w:t>
      </w:r>
      <w:r>
        <w:rPr>
          <w:rFonts w:cs="Times New Roman"/>
          <w:i/>
          <w:iCs/>
          <w:szCs w:val="32"/>
        </w:rPr>
        <w:t xml:space="preserve"> Development </w:t>
      </w:r>
      <w:r>
        <w:rPr>
          <w:rFonts w:cs="Times New Roman"/>
          <w:szCs w:val="32"/>
        </w:rPr>
        <w:t>merupakan pendekatan dalam pengembangan yang bertujuan untuk mencapai pertumbuhan ekonomi yang seimbang dengan perlindungan lingkungan dan kesejahteraan sosial.</w:t>
      </w:r>
      <w:r>
        <w:rPr>
          <w:rFonts w:cs="Times New Roman"/>
          <w:i/>
          <w:iCs/>
          <w:szCs w:val="32"/>
        </w:rPr>
        <w:t xml:space="preserve"> </w:t>
      </w:r>
    </w:p>
    <w:p>
      <w:pPr>
        <w:pStyle w:val="style0"/>
        <w:spacing w:lineRule="auto" w:line="480"/>
        <w:ind w:left="1134" w:firstLine="284"/>
        <w:jc w:val="both"/>
        <w:rPr>
          <w:rFonts w:cs="Times New Roman"/>
          <w:szCs w:val="32"/>
        </w:rPr>
      </w:pPr>
      <w:r>
        <w:rPr>
          <w:rFonts w:cs="Times New Roman"/>
          <w:i/>
          <w:iCs/>
          <w:szCs w:val="32"/>
        </w:rPr>
        <w:t>Sustainable</w:t>
      </w:r>
      <w:r>
        <w:rPr>
          <w:rFonts w:cs="Times New Roman"/>
          <w:i/>
          <w:iCs/>
          <w:szCs w:val="32"/>
        </w:rPr>
        <w:t xml:space="preserve"> Development</w:t>
      </w:r>
      <w:r>
        <w:rPr>
          <w:rFonts w:cs="Times New Roman"/>
          <w:szCs w:val="32"/>
        </w:rPr>
        <w:t xml:space="preserve"> dalam penelitian </w:t>
      </w:r>
      <w:r>
        <w:rPr>
          <w:rFonts w:cs="Times New Roman"/>
          <w:szCs w:val="32"/>
        </w:rPr>
        <w:t>ini hanya mengukur biaya investasi lingkungan hidup atau pemberdayaan masyarakat yang dikeluarkan oleh perusahaan guna menunjang kinerja keberlanjutan perusahaan.</w:t>
      </w:r>
    </w:p>
    <w:p>
      <w:pPr>
        <w:pStyle w:val="style0"/>
        <w:spacing w:lineRule="auto" w:line="480"/>
        <w:ind w:left="1134" w:firstLine="284"/>
        <w:jc w:val="both"/>
        <w:rPr>
          <w:rFonts w:cs="Times New Roman"/>
          <w:szCs w:val="32"/>
        </w:rPr>
      </w:pPr>
      <w:r>
        <w:rPr>
          <w:rFonts w:cs="Times New Roman"/>
          <w:szCs w:val="32"/>
        </w:rPr>
        <w:t xml:space="preserve">Menurut </w:t>
      </w:r>
      <w:r>
        <w:rPr>
          <w:rFonts w:cs="Times New Roman"/>
          <w:szCs w:val="32"/>
        </w:rPr>
        <w:fldChar w:fldCharType="begin"/>
      </w:r>
      <w:r>
        <w:rPr>
          <w:rFonts w:cs="Times New Roman"/>
          <w:szCs w:val="32"/>
        </w:rPr>
        <w:instrText>ADDIN CSL_CITATION {"citationItems":[{"id":"ITEM-1","itemData":{"DOI":"10.17358/ijbe.3.1.43","ISSN":"24075434","abstract":"Alat dan furnitur kesehatan menjadi faktor pelengkap penyelenggaraan pelayanan kesehatan yang baik kepada masyarakat. Pengelolaan alat dan furnitur kesehatan dimulai oleh produsen dalam lingkup industri dan proses bisnis yang berkelanjutan. Penelitian ini bertujuan menerapkan green concepts dan MFCA untuk PT XYZ, menganalisis pengaruh keduanya terhadap dimensi- dimensi keberlanjutan perusahaan. Untuk mengukur pengaruh green concepts dan MFCA terhadap dimensi keberlanjutan perusahaan digunakan analisis regresi berganda. Hasil analisis menunjukkan bahwa Green Concepts dan MFCA memberikan pengaruh signifikan dari hasil uji F, uji t dan uji probabilitas. Dari hasil ini dirumuskan saran perbaikan kinerja proses produksi sebagai implikasi manajerial untuk menjaga stabilitas indeks keberlanjutan perusahaan. Kata","author":[{"dropping-particle":"","family":"Marota","given":"Rochman","non-dropping-particle":"","parse-names":false,"suffix":""}],"container-title":"Indonesian Journal of Business and Entrepreneurship","id":"ITEM-1","issue":"1","issued":{"date-parts":[["2017"]]},"page":"43-51","title":"Green Concepts and Material Flow Cost Accounting Application for Company Sustainability","type":"article-journal","volume":"3"},"uris":["http://www.mendeley.com/documents/?uuid=c0afd28c-779a-4f62-a172-7a946a464095"]}],"mendeley":{"formattedCitation":"(Marota, 2017)","plainTextFormattedCitation":"(Marota, 2017)","previouslyFormattedCitation":"(Marota, 2017)"},"properties":{"noteIndex":0},"schema":"https://github.com/citation-style-language/schema/raw/master/csl-citation.json"}</w:instrText>
      </w:r>
      <w:r>
        <w:rPr>
          <w:rFonts w:cs="Times New Roman"/>
          <w:szCs w:val="32"/>
        </w:rPr>
        <w:fldChar w:fldCharType="separate"/>
      </w:r>
      <w:r>
        <w:rPr>
          <w:rFonts w:cs="Times New Roman"/>
          <w:noProof/>
          <w:szCs w:val="32"/>
        </w:rPr>
        <w:t>(Marota, 2017)</w:t>
      </w:r>
      <w:r>
        <w:rPr>
          <w:rFonts w:cs="Times New Roman"/>
          <w:szCs w:val="32"/>
        </w:rPr>
        <w:fldChar w:fldCharType="end"/>
      </w:r>
      <w:r>
        <w:rPr>
          <w:rFonts w:cs="Times New Roman"/>
          <w:szCs w:val="32"/>
        </w:rPr>
        <w:t xml:space="preserve"> </w:t>
      </w:r>
      <w:r>
        <w:rPr>
          <w:rFonts w:cs="Times New Roman"/>
          <w:i/>
          <w:iCs/>
          <w:szCs w:val="32"/>
        </w:rPr>
        <w:t>Sustainable</w:t>
      </w:r>
      <w:r>
        <w:rPr>
          <w:rFonts w:cs="Times New Roman"/>
          <w:i/>
          <w:iCs/>
          <w:szCs w:val="32"/>
        </w:rPr>
        <w:t xml:space="preserve"> Development </w:t>
      </w:r>
      <w:r>
        <w:rPr>
          <w:rFonts w:cs="Times New Roman"/>
          <w:szCs w:val="32"/>
        </w:rPr>
        <w:t xml:space="preserve">diukur dengan rumus seperti berikut: </w:t>
      </w:r>
    </w:p>
    <w:p>
      <w:pPr>
        <w:pStyle w:val="style0"/>
        <w:spacing w:lineRule="auto" w:line="480"/>
        <w:ind w:left="414" w:firstLine="306"/>
        <w:jc w:val="both"/>
        <w:rPr>
          <w:rFonts w:cs="Times New Roman"/>
          <w:szCs w:val="32"/>
        </w:rPr>
      </w:pPr>
      <w:r>
        <w:rPr>
          <w:rFonts w:cs="Times New Roman"/>
          <w:i/>
          <w:iCs/>
          <w:szCs w:val="32"/>
        </w:rPr>
        <w:t>Sustainable</w:t>
      </w:r>
      <w:r>
        <w:rPr>
          <w:rFonts w:cs="Times New Roman"/>
          <w:i/>
          <w:iCs/>
          <w:szCs w:val="32"/>
        </w:rPr>
        <w:t xml:space="preserve"> Development</w:t>
      </w:r>
      <w:r>
        <w:rPr>
          <w:rFonts w:cs="Times New Roman"/>
          <w:szCs w:val="32"/>
        </w:rPr>
        <w:t xml:space="preserve"> = Ekonomi + Sosial + Lingkungan + Teknologi</w:t>
      </w:r>
    </w:p>
    <w:p>
      <w:pPr>
        <w:pStyle w:val="style0"/>
        <w:spacing w:lineRule="auto" w:line="480"/>
        <w:ind w:left="1112" w:firstLine="306"/>
        <w:jc w:val="both"/>
        <w:rPr>
          <w:rFonts w:cs="Times New Roman"/>
          <w:szCs w:val="32"/>
        </w:rPr>
      </w:pPr>
      <w:r>
        <w:rPr>
          <w:rFonts w:cs="Times New Roman"/>
          <w:szCs w:val="32"/>
        </w:rPr>
        <w:t>Keterangan:</w:t>
      </w:r>
    </w:p>
    <w:p>
      <w:pPr>
        <w:pStyle w:val="style179"/>
        <w:numPr>
          <w:ilvl w:val="0"/>
          <w:numId w:val="24"/>
        </w:numPr>
        <w:spacing w:lineRule="auto" w:line="480"/>
        <w:jc w:val="both"/>
        <w:rPr>
          <w:rFonts w:cs="Times New Roman"/>
          <w:szCs w:val="32"/>
        </w:rPr>
      </w:pPr>
      <w:r>
        <w:rPr>
          <w:rFonts w:cs="Times New Roman"/>
          <w:szCs w:val="32"/>
        </w:rPr>
        <w:t xml:space="preserve">Dimensi ekonomi diukur dengan melihat Investasi, laba bersih dan penjualan pada </w:t>
      </w:r>
      <w:r>
        <w:rPr>
          <w:rFonts w:cs="Times New Roman"/>
          <w:szCs w:val="32"/>
        </w:rPr>
        <w:t>annual</w:t>
      </w:r>
      <w:r>
        <w:rPr>
          <w:rFonts w:cs="Times New Roman"/>
          <w:szCs w:val="32"/>
        </w:rPr>
        <w:t xml:space="preserve"> </w:t>
      </w:r>
      <w:r>
        <w:rPr>
          <w:rFonts w:cs="Times New Roman"/>
          <w:szCs w:val="32"/>
        </w:rPr>
        <w:t>report</w:t>
      </w:r>
      <w:r>
        <w:rPr>
          <w:rFonts w:cs="Times New Roman"/>
          <w:szCs w:val="32"/>
        </w:rPr>
        <w:t>.</w:t>
      </w:r>
    </w:p>
    <w:p>
      <w:pPr>
        <w:pStyle w:val="style179"/>
        <w:numPr>
          <w:ilvl w:val="0"/>
          <w:numId w:val="24"/>
        </w:numPr>
        <w:spacing w:lineRule="auto" w:line="480"/>
        <w:jc w:val="both"/>
        <w:rPr>
          <w:rFonts w:cs="Times New Roman"/>
          <w:szCs w:val="32"/>
        </w:rPr>
      </w:pPr>
      <w:r>
        <w:rPr>
          <w:rFonts w:cs="Times New Roman"/>
          <w:szCs w:val="32"/>
        </w:rPr>
        <w:t xml:space="preserve">Dimensi sosial pada </w:t>
      </w:r>
      <w:r>
        <w:rPr>
          <w:rFonts w:cs="Times New Roman"/>
          <w:szCs w:val="32"/>
        </w:rPr>
        <w:t>annual</w:t>
      </w:r>
      <w:r>
        <w:rPr>
          <w:rFonts w:cs="Times New Roman"/>
          <w:szCs w:val="32"/>
        </w:rPr>
        <w:t xml:space="preserve"> </w:t>
      </w:r>
      <w:r>
        <w:rPr>
          <w:rFonts w:cs="Times New Roman"/>
          <w:szCs w:val="32"/>
        </w:rPr>
        <w:t>report</w:t>
      </w:r>
      <w:r>
        <w:rPr>
          <w:rFonts w:cs="Times New Roman"/>
          <w:szCs w:val="32"/>
        </w:rPr>
        <w:t xml:space="preserve"> dapat dilihat pada biaya </w:t>
      </w:r>
      <w:r>
        <w:rPr>
          <w:rFonts w:cs="Times New Roman"/>
          <w:i/>
          <w:iCs/>
          <w:szCs w:val="32"/>
        </w:rPr>
        <w:t>Corporate</w:t>
      </w:r>
      <w:r>
        <w:rPr>
          <w:rFonts w:cs="Times New Roman"/>
          <w:i/>
          <w:iCs/>
          <w:szCs w:val="32"/>
        </w:rPr>
        <w:t xml:space="preserve"> </w:t>
      </w:r>
      <w:r>
        <w:rPr>
          <w:rFonts w:cs="Times New Roman"/>
          <w:i/>
          <w:iCs/>
          <w:szCs w:val="32"/>
        </w:rPr>
        <w:t>Social</w:t>
      </w:r>
      <w:r>
        <w:rPr>
          <w:rFonts w:cs="Times New Roman"/>
          <w:i/>
          <w:iCs/>
          <w:szCs w:val="32"/>
        </w:rPr>
        <w:t xml:space="preserve"> </w:t>
      </w:r>
      <w:r>
        <w:rPr>
          <w:rFonts w:cs="Times New Roman"/>
          <w:i/>
          <w:iCs/>
          <w:szCs w:val="32"/>
        </w:rPr>
        <w:t>Responsibility</w:t>
      </w:r>
      <w:r>
        <w:rPr>
          <w:rFonts w:cs="Times New Roman"/>
          <w:szCs w:val="32"/>
        </w:rPr>
        <w:t xml:space="preserve">, biaya yang dikeluarkan untuk membayar gaji, dan biaya untuk membayar pesangon. </w:t>
      </w:r>
    </w:p>
    <w:p>
      <w:pPr>
        <w:pStyle w:val="style179"/>
        <w:numPr>
          <w:ilvl w:val="0"/>
          <w:numId w:val="24"/>
        </w:numPr>
        <w:spacing w:lineRule="auto" w:line="480"/>
        <w:jc w:val="both"/>
        <w:rPr>
          <w:rFonts w:cs="Times New Roman"/>
          <w:szCs w:val="32"/>
        </w:rPr>
      </w:pPr>
      <w:r>
        <w:rPr>
          <w:rFonts w:cs="Times New Roman"/>
          <w:szCs w:val="32"/>
        </w:rPr>
        <w:t>Dimensi lingkungan ditunjukkan pada biaya utilitas (biaya  timbul akibat penggunaan sarana dan prasarana untuk produksi perusahaan seperti biaya listrik dan biaya PDAM) dan biaya K3.</w:t>
      </w:r>
    </w:p>
    <w:p>
      <w:pPr>
        <w:pStyle w:val="style179"/>
        <w:numPr>
          <w:ilvl w:val="0"/>
          <w:numId w:val="24"/>
        </w:numPr>
        <w:spacing w:lineRule="auto" w:line="480"/>
        <w:jc w:val="both"/>
        <w:rPr>
          <w:rFonts w:cs="Times New Roman"/>
          <w:szCs w:val="32"/>
        </w:rPr>
      </w:pPr>
      <w:r>
        <w:rPr>
          <w:rFonts w:cs="Times New Roman"/>
          <w:szCs w:val="32"/>
        </w:rPr>
        <w:t xml:space="preserve">Dimensi teknologi dilihat pada Biaya </w:t>
      </w:r>
      <w:r>
        <w:rPr>
          <w:rFonts w:cs="Times New Roman"/>
          <w:i/>
          <w:iCs/>
          <w:szCs w:val="32"/>
        </w:rPr>
        <w:t>Research</w:t>
      </w:r>
      <w:r>
        <w:rPr>
          <w:rFonts w:cs="Times New Roman"/>
          <w:i/>
          <w:iCs/>
          <w:szCs w:val="32"/>
        </w:rPr>
        <w:t xml:space="preserve"> </w:t>
      </w:r>
      <w:r>
        <w:rPr>
          <w:rFonts w:cs="Times New Roman"/>
          <w:i/>
          <w:iCs/>
          <w:szCs w:val="32"/>
        </w:rPr>
        <w:t>and</w:t>
      </w:r>
      <w:r>
        <w:rPr>
          <w:rFonts w:cs="Times New Roman"/>
          <w:i/>
          <w:iCs/>
          <w:szCs w:val="32"/>
        </w:rPr>
        <w:t xml:space="preserve"> Development.</w:t>
      </w:r>
    </w:p>
    <w:bookmarkStart w:id="63" w:name="_Toc201128102"/>
    <w:p>
      <w:pPr>
        <w:pStyle w:val="style2"/>
        <w:numPr>
          <w:ilvl w:val="1"/>
          <w:numId w:val="23"/>
        </w:numPr>
        <w:spacing w:lineRule="auto" w:line="480"/>
        <w:ind w:left="567" w:hanging="567"/>
        <w:rPr>
          <w:rFonts w:cs="Times New Roman"/>
          <w:bCs/>
          <w:szCs w:val="32"/>
        </w:rPr>
      </w:pPr>
      <w:r>
        <w:rPr>
          <w:rFonts w:cs="Times New Roman"/>
          <w:bCs/>
          <w:szCs w:val="32"/>
        </w:rPr>
        <w:t>Populasi dan Sampel</w:t>
      </w:r>
      <w:bookmarkEnd w:id="63"/>
    </w:p>
    <w:p>
      <w:pPr>
        <w:pStyle w:val="style0"/>
        <w:spacing w:lineRule="auto" w:line="480"/>
        <w:ind w:firstLine="567"/>
        <w:jc w:val="both"/>
        <w:rPr>
          <w:rFonts w:cs="Times New Roman"/>
          <w:szCs w:val="32"/>
        </w:rPr>
      </w:pPr>
      <w:r>
        <w:rPr>
          <w:rFonts w:cs="Times New Roman"/>
          <w:szCs w:val="32"/>
        </w:rPr>
        <w:t xml:space="preserve">Populasi dalam penelitian ini adalah 24 Perusahaan Sub sektor Industri Pertambangan Batubara yang terdaftar pada Bursa Efek Indonesia. Teknik yang digunakan dalam pemilihan Sampel adalah </w:t>
      </w:r>
      <w:r>
        <w:rPr>
          <w:rFonts w:cs="Times New Roman"/>
          <w:i/>
          <w:iCs/>
          <w:szCs w:val="32"/>
        </w:rPr>
        <w:t>Purposive</w:t>
      </w:r>
      <w:r>
        <w:rPr>
          <w:rFonts w:cs="Times New Roman"/>
          <w:i/>
          <w:iCs/>
          <w:szCs w:val="32"/>
        </w:rPr>
        <w:t xml:space="preserve"> Sampling. </w:t>
      </w:r>
      <w:r>
        <w:rPr>
          <w:rFonts w:cs="Times New Roman"/>
          <w:i/>
          <w:iCs/>
          <w:szCs w:val="32"/>
        </w:rPr>
        <w:t>Purposive</w:t>
      </w:r>
      <w:r>
        <w:rPr>
          <w:rFonts w:cs="Times New Roman"/>
          <w:i/>
          <w:iCs/>
          <w:szCs w:val="32"/>
        </w:rPr>
        <w:t xml:space="preserve"> Sampling </w:t>
      </w:r>
      <w:r>
        <w:rPr>
          <w:rFonts w:cs="Times New Roman"/>
          <w:szCs w:val="32"/>
        </w:rPr>
        <w:t xml:space="preserve">adalah metode pengumpulan sampel di dalam suatu penelitian yang didasarkan pada tujuan tertentu sehingga dibentuknya suatu kriteria – </w:t>
      </w:r>
      <w:r>
        <w:rPr>
          <w:rFonts w:cs="Times New Roman"/>
          <w:szCs w:val="32"/>
        </w:rPr>
        <w:t>kritera</w:t>
      </w:r>
      <w:r>
        <w:rPr>
          <w:rFonts w:cs="Times New Roman"/>
          <w:szCs w:val="32"/>
        </w:rPr>
        <w:t xml:space="preserve"> khusus dari populasi yang diinginkan </w:t>
      </w:r>
      <w:r>
        <w:rPr>
          <w:rFonts w:cs="Times New Roman"/>
          <w:szCs w:val="32"/>
        </w:rPr>
        <w:fldChar w:fldCharType="begin"/>
      </w:r>
      <w:r>
        <w:rPr>
          <w:rFonts w:cs="Times New Roman"/>
          <w:szCs w:val="32"/>
        </w:rPr>
        <w:instrText>ADDIN CSL_CITATION {"citationItems":[{"id":"ITEM-1","itemData":{"author":[{"dropping-particle":"","family":"Sugiyono","given":"","non-dropping-particle":"","parse-names":false,"suffix":""}],"id":"ITEM-1","issued":{"date-parts":[["2017"]]},"publisher":"Alfabeta, CV","title":"Metode Penelitian Kuantitatif, Kualitatif, dan R&amp;D","type":"book"},"uris":["http://www.mendeley.com/documents/?uuid=17562be2-473b-4949-89bc-a1adc705e8bb"]}],"mendeley":{"formattedCitation":"(Sugiyono, 2017)","plainTextFormattedCitation":"(Sugiyono, 2017)","previouslyFormattedCitation":"(Sugiyono, 2017)"},"properties":{"noteIndex":0},"schema":"https://github.com/citation-style-language/schema/raw/master/csl-citation.json"}</w:instrText>
      </w:r>
      <w:r>
        <w:rPr>
          <w:rFonts w:cs="Times New Roman"/>
          <w:szCs w:val="32"/>
        </w:rPr>
        <w:fldChar w:fldCharType="separate"/>
      </w:r>
      <w:r>
        <w:rPr>
          <w:rFonts w:cs="Times New Roman"/>
          <w:noProof/>
          <w:szCs w:val="32"/>
        </w:rPr>
        <w:t>(Sugiyono, 2017)</w:t>
      </w:r>
      <w:r>
        <w:rPr>
          <w:rFonts w:cs="Times New Roman"/>
          <w:szCs w:val="32"/>
        </w:rPr>
        <w:fldChar w:fldCharType="end"/>
      </w:r>
      <w:r>
        <w:rPr>
          <w:rFonts w:cs="Times New Roman"/>
          <w:szCs w:val="32"/>
        </w:rPr>
        <w:t xml:space="preserve">. </w:t>
      </w:r>
    </w:p>
    <w:p>
      <w:pPr>
        <w:pStyle w:val="style179"/>
        <w:spacing w:lineRule="auto" w:line="480"/>
        <w:ind w:left="0" w:firstLine="567"/>
        <w:jc w:val="both"/>
        <w:rPr>
          <w:rFonts w:cs="Times New Roman"/>
          <w:szCs w:val="32"/>
        </w:rPr>
      </w:pPr>
      <w:r>
        <w:rPr>
          <w:rFonts w:cs="Times New Roman"/>
          <w:szCs w:val="32"/>
        </w:rPr>
        <w:t>Berikut adalah Pemilihan Sampel Berdasarkan Kriteria – Kriteria yang telah ditentukan:</w:t>
      </w:r>
    </w:p>
    <w:p>
      <w:pPr>
        <w:pStyle w:val="style179"/>
        <w:spacing w:after="0" w:lineRule="auto" w:line="240"/>
        <w:ind w:left="0"/>
        <w:jc w:val="both"/>
        <w:rPr>
          <w:rFonts w:cs="Times New Roman"/>
          <w:b/>
          <w:bCs/>
          <w:szCs w:val="32"/>
        </w:rPr>
      </w:pPr>
      <w:r>
        <w:rPr>
          <w:rFonts w:cs="Times New Roman"/>
          <w:b/>
          <w:bCs/>
          <w:szCs w:val="32"/>
        </w:rPr>
        <w:t>Tabel 3.2 Kriteria Pemilihan Sampel</w:t>
      </w:r>
    </w:p>
    <w:tbl>
      <w:tblPr>
        <w:tblStyle w:val="style154"/>
        <w:tblW w:w="5000" w:type="pct"/>
        <w:tblLook w:val="04A0" w:firstRow="1" w:lastRow="0" w:firstColumn="1" w:lastColumn="0" w:noHBand="0" w:noVBand="1"/>
      </w:tblPr>
      <w:tblGrid>
        <w:gridCol w:w="839"/>
        <w:gridCol w:w="5744"/>
        <w:gridCol w:w="1344"/>
      </w:tblGrid>
      <w:tr>
        <w:trPr/>
        <w:tc>
          <w:tcPr>
            <w:tcW w:w="529" w:type="pct"/>
            <w:tcBorders/>
          </w:tcPr>
          <w:p>
            <w:pPr>
              <w:pStyle w:val="style0"/>
              <w:spacing w:lineRule="auto" w:line="480"/>
              <w:jc w:val="center"/>
              <w:rPr>
                <w:rFonts w:cs="Times New Roman"/>
                <w:szCs w:val="32"/>
              </w:rPr>
            </w:pPr>
            <w:r>
              <w:rPr>
                <w:rFonts w:cs="Times New Roman"/>
                <w:szCs w:val="32"/>
              </w:rPr>
              <w:t>No</w:t>
            </w:r>
          </w:p>
        </w:tc>
        <w:tc>
          <w:tcPr>
            <w:tcW w:w="3623" w:type="pct"/>
            <w:tcBorders/>
          </w:tcPr>
          <w:p>
            <w:pPr>
              <w:pStyle w:val="style0"/>
              <w:spacing w:lineRule="auto" w:line="480"/>
              <w:jc w:val="center"/>
              <w:rPr>
                <w:rFonts w:cs="Times New Roman"/>
                <w:szCs w:val="32"/>
              </w:rPr>
            </w:pPr>
            <w:r>
              <w:rPr>
                <w:rFonts w:cs="Times New Roman"/>
                <w:szCs w:val="32"/>
              </w:rPr>
              <w:t>Keterangan Pemilihan Sampel Penelitian</w:t>
            </w:r>
          </w:p>
        </w:tc>
        <w:tc>
          <w:tcPr>
            <w:tcW w:w="848" w:type="pct"/>
            <w:tcBorders/>
          </w:tcPr>
          <w:p>
            <w:pPr>
              <w:pStyle w:val="style0"/>
              <w:spacing w:lineRule="auto" w:line="480"/>
              <w:jc w:val="center"/>
              <w:rPr>
                <w:rFonts w:cs="Times New Roman"/>
                <w:szCs w:val="32"/>
              </w:rPr>
            </w:pPr>
            <w:r>
              <w:rPr>
                <w:rFonts w:cs="Times New Roman"/>
                <w:szCs w:val="32"/>
              </w:rPr>
              <w:t>Jumlah</w:t>
            </w:r>
          </w:p>
        </w:tc>
      </w:tr>
      <w:tr>
        <w:tblPrEx/>
        <w:trPr/>
        <w:tc>
          <w:tcPr>
            <w:tcW w:w="529" w:type="pct"/>
            <w:tcBorders/>
          </w:tcPr>
          <w:p>
            <w:pPr>
              <w:pStyle w:val="style0"/>
              <w:spacing w:lineRule="auto" w:line="480"/>
              <w:jc w:val="center"/>
              <w:rPr>
                <w:rFonts w:cs="Times New Roman"/>
                <w:szCs w:val="32"/>
              </w:rPr>
            </w:pPr>
            <w:r>
              <w:rPr>
                <w:rFonts w:cs="Times New Roman"/>
                <w:szCs w:val="32"/>
              </w:rPr>
              <w:t>1</w:t>
            </w:r>
          </w:p>
        </w:tc>
        <w:tc>
          <w:tcPr>
            <w:tcW w:w="3623" w:type="pct"/>
            <w:tcBorders/>
          </w:tcPr>
          <w:p>
            <w:pPr>
              <w:pStyle w:val="style0"/>
              <w:jc w:val="both"/>
              <w:rPr>
                <w:rFonts w:cs="Times New Roman"/>
                <w:szCs w:val="32"/>
              </w:rPr>
            </w:pPr>
            <w:r>
              <w:rPr>
                <w:rFonts w:cs="Times New Roman"/>
                <w:szCs w:val="32"/>
              </w:rPr>
              <w:t>Perusahaan Sub sektor Industri Pertambangan Batubara (melakukan kegiatan penambangan Batubara)</w:t>
            </w:r>
          </w:p>
        </w:tc>
        <w:tc>
          <w:tcPr>
            <w:tcW w:w="848" w:type="pct"/>
            <w:tcBorders/>
          </w:tcPr>
          <w:p>
            <w:pPr>
              <w:pStyle w:val="style0"/>
              <w:spacing w:lineRule="auto" w:line="480"/>
              <w:jc w:val="both"/>
              <w:rPr>
                <w:rFonts w:cs="Times New Roman"/>
                <w:szCs w:val="32"/>
              </w:rPr>
            </w:pPr>
            <w:r>
              <w:rPr>
                <w:rFonts w:cs="Times New Roman"/>
                <w:szCs w:val="32"/>
              </w:rPr>
              <w:t>24</w:t>
            </w:r>
          </w:p>
        </w:tc>
      </w:tr>
      <w:tr>
        <w:tblPrEx/>
        <w:trPr/>
        <w:tc>
          <w:tcPr>
            <w:tcW w:w="529" w:type="pct"/>
            <w:tcBorders/>
          </w:tcPr>
          <w:p>
            <w:pPr>
              <w:pStyle w:val="style0"/>
              <w:spacing w:lineRule="auto" w:line="480"/>
              <w:jc w:val="center"/>
              <w:rPr>
                <w:rFonts w:cs="Times New Roman"/>
                <w:szCs w:val="32"/>
              </w:rPr>
            </w:pPr>
            <w:r>
              <w:rPr>
                <w:rFonts w:cs="Times New Roman"/>
                <w:szCs w:val="32"/>
              </w:rPr>
              <w:t>2</w:t>
            </w:r>
          </w:p>
        </w:tc>
        <w:tc>
          <w:tcPr>
            <w:tcW w:w="3623" w:type="pct"/>
            <w:tcBorders/>
          </w:tcPr>
          <w:p>
            <w:pPr>
              <w:pStyle w:val="style0"/>
              <w:jc w:val="both"/>
              <w:rPr>
                <w:rFonts w:cs="Times New Roman"/>
                <w:szCs w:val="32"/>
              </w:rPr>
            </w:pPr>
            <w:r>
              <w:rPr>
                <w:rFonts w:cs="Times New Roman"/>
                <w:szCs w:val="32"/>
              </w:rPr>
              <w:t>Perusahaan yang tidak menerbitkan Laporan Tahunan dan Laporan Keberlanjutan Pada Periode (2020 – 2022)</w:t>
            </w:r>
          </w:p>
        </w:tc>
        <w:tc>
          <w:tcPr>
            <w:tcW w:w="848" w:type="pct"/>
            <w:tcBorders/>
          </w:tcPr>
          <w:p>
            <w:pPr>
              <w:pStyle w:val="style0"/>
              <w:spacing w:lineRule="auto" w:line="480"/>
              <w:jc w:val="both"/>
              <w:rPr>
                <w:rFonts w:cs="Times New Roman"/>
                <w:szCs w:val="32"/>
              </w:rPr>
            </w:pPr>
            <w:r>
              <w:rPr>
                <w:rFonts w:cs="Times New Roman"/>
                <w:szCs w:val="32"/>
              </w:rPr>
              <w:t>(10)</w:t>
            </w:r>
          </w:p>
        </w:tc>
      </w:tr>
      <w:tr>
        <w:tblPrEx/>
        <w:trPr>
          <w:trHeight w:val="291" w:hRule="atLeast"/>
        </w:trPr>
        <w:tc>
          <w:tcPr>
            <w:tcW w:w="529" w:type="pct"/>
            <w:tcBorders/>
          </w:tcPr>
          <w:p>
            <w:pPr>
              <w:pStyle w:val="style0"/>
              <w:spacing w:lineRule="auto" w:line="480"/>
              <w:jc w:val="center"/>
              <w:rPr>
                <w:rFonts w:cs="Times New Roman"/>
                <w:szCs w:val="32"/>
              </w:rPr>
            </w:pPr>
            <w:r>
              <w:rPr>
                <w:rFonts w:cs="Times New Roman"/>
                <w:szCs w:val="32"/>
              </w:rPr>
              <w:t>3</w:t>
            </w:r>
          </w:p>
        </w:tc>
        <w:tc>
          <w:tcPr>
            <w:tcW w:w="3623" w:type="pct"/>
            <w:tcBorders/>
          </w:tcPr>
          <w:p>
            <w:pPr>
              <w:pStyle w:val="style0"/>
              <w:jc w:val="both"/>
              <w:rPr>
                <w:rFonts w:cs="Times New Roman"/>
                <w:szCs w:val="32"/>
              </w:rPr>
            </w:pPr>
            <w:r>
              <w:rPr>
                <w:rFonts w:cs="Times New Roman"/>
                <w:szCs w:val="32"/>
              </w:rPr>
              <w:t xml:space="preserve">Perusahaan yang tidak memproduksi </w:t>
            </w:r>
            <w:r>
              <w:rPr>
                <w:rFonts w:cs="Times New Roman"/>
                <w:szCs w:val="32"/>
              </w:rPr>
              <w:t>batubara</w:t>
            </w:r>
          </w:p>
        </w:tc>
        <w:tc>
          <w:tcPr>
            <w:tcW w:w="848" w:type="pct"/>
            <w:tcBorders/>
          </w:tcPr>
          <w:p>
            <w:pPr>
              <w:pStyle w:val="style0"/>
              <w:spacing w:lineRule="auto" w:line="480"/>
              <w:jc w:val="both"/>
              <w:rPr>
                <w:rFonts w:cs="Times New Roman"/>
                <w:szCs w:val="32"/>
              </w:rPr>
            </w:pPr>
            <w:r>
              <w:rPr>
                <w:rFonts w:cs="Times New Roman"/>
                <w:szCs w:val="32"/>
              </w:rPr>
              <w:t>(2)</w:t>
            </w:r>
          </w:p>
        </w:tc>
      </w:tr>
      <w:tr>
        <w:tblPrEx/>
        <w:trPr/>
        <w:tc>
          <w:tcPr>
            <w:tcW w:w="529" w:type="pct"/>
            <w:tcBorders/>
          </w:tcPr>
          <w:p>
            <w:pPr>
              <w:pStyle w:val="style0"/>
              <w:spacing w:lineRule="auto" w:line="480"/>
              <w:jc w:val="center"/>
              <w:rPr>
                <w:rFonts w:cs="Times New Roman"/>
                <w:szCs w:val="32"/>
              </w:rPr>
            </w:pPr>
          </w:p>
        </w:tc>
        <w:tc>
          <w:tcPr>
            <w:tcW w:w="3623" w:type="pct"/>
            <w:tcBorders/>
          </w:tcPr>
          <w:p>
            <w:pPr>
              <w:pStyle w:val="style0"/>
              <w:jc w:val="both"/>
              <w:rPr>
                <w:rFonts w:cs="Times New Roman"/>
                <w:szCs w:val="32"/>
              </w:rPr>
            </w:pPr>
            <w:r>
              <w:rPr>
                <w:rFonts w:cs="Times New Roman"/>
                <w:szCs w:val="32"/>
              </w:rPr>
              <w:t>Sampel Perusahaan berdasarkan kriteria</w:t>
            </w:r>
          </w:p>
        </w:tc>
        <w:tc>
          <w:tcPr>
            <w:tcW w:w="848" w:type="pct"/>
            <w:tcBorders/>
          </w:tcPr>
          <w:p>
            <w:pPr>
              <w:pStyle w:val="style0"/>
              <w:spacing w:lineRule="auto" w:line="480"/>
              <w:jc w:val="both"/>
              <w:rPr>
                <w:rFonts w:cs="Times New Roman"/>
                <w:szCs w:val="32"/>
              </w:rPr>
            </w:pPr>
            <w:r>
              <w:rPr>
                <w:rFonts w:cs="Times New Roman"/>
                <w:szCs w:val="32"/>
              </w:rPr>
              <w:t>12</w:t>
            </w:r>
          </w:p>
        </w:tc>
      </w:tr>
      <w:tr>
        <w:tblPrEx/>
        <w:trPr/>
        <w:tc>
          <w:tcPr>
            <w:tcW w:w="529" w:type="pct"/>
            <w:tcBorders/>
          </w:tcPr>
          <w:p>
            <w:pPr>
              <w:pStyle w:val="style0"/>
              <w:spacing w:lineRule="auto" w:line="480"/>
              <w:jc w:val="center"/>
              <w:rPr>
                <w:rFonts w:cs="Times New Roman"/>
                <w:szCs w:val="32"/>
              </w:rPr>
            </w:pPr>
          </w:p>
        </w:tc>
        <w:tc>
          <w:tcPr>
            <w:tcW w:w="3623" w:type="pct"/>
            <w:tcBorders/>
          </w:tcPr>
          <w:p>
            <w:pPr>
              <w:pStyle w:val="style0"/>
              <w:jc w:val="both"/>
              <w:rPr>
                <w:rFonts w:cs="Times New Roman"/>
                <w:szCs w:val="32"/>
              </w:rPr>
            </w:pPr>
            <w:r>
              <w:rPr>
                <w:rFonts w:cs="Times New Roman"/>
                <w:szCs w:val="32"/>
              </w:rPr>
              <w:t>Data observasi (12 Perusahaan x 3 Tahun)</w:t>
            </w:r>
          </w:p>
        </w:tc>
        <w:tc>
          <w:tcPr>
            <w:tcW w:w="848" w:type="pct"/>
            <w:tcBorders/>
          </w:tcPr>
          <w:p>
            <w:pPr>
              <w:pStyle w:val="style0"/>
              <w:spacing w:lineRule="auto" w:line="480"/>
              <w:jc w:val="both"/>
              <w:rPr>
                <w:rFonts w:cs="Times New Roman"/>
                <w:szCs w:val="32"/>
              </w:rPr>
            </w:pPr>
            <w:r>
              <w:rPr>
                <w:rFonts w:cs="Times New Roman"/>
                <w:szCs w:val="32"/>
              </w:rPr>
              <w:t>36</w:t>
            </w:r>
          </w:p>
        </w:tc>
      </w:tr>
    </w:tbl>
    <w:p>
      <w:pPr>
        <w:pStyle w:val="style0"/>
        <w:spacing w:lineRule="auto" w:line="480"/>
        <w:jc w:val="both"/>
        <w:rPr>
          <w:rFonts w:cs="Times New Roman"/>
          <w:i/>
          <w:iCs/>
          <w:szCs w:val="32"/>
        </w:rPr>
      </w:pPr>
      <w:r>
        <w:rPr>
          <w:rFonts w:cs="Times New Roman"/>
          <w:i/>
          <w:iCs/>
          <w:szCs w:val="32"/>
        </w:rPr>
        <w:t>Sumber : Data Olahan 2025</w:t>
      </w:r>
    </w:p>
    <w:p>
      <w:pPr>
        <w:pStyle w:val="style179"/>
        <w:spacing w:lineRule="auto" w:line="480"/>
        <w:ind w:left="0" w:firstLine="567"/>
        <w:jc w:val="both"/>
        <w:rPr>
          <w:rFonts w:cs="Times New Roman"/>
          <w:szCs w:val="32"/>
        </w:rPr>
      </w:pPr>
      <w:r>
        <w:rPr>
          <w:rFonts w:cs="Times New Roman"/>
          <w:szCs w:val="32"/>
        </w:rPr>
        <w:t>Berdasarkan sampel yang telah ditentukan yaitu sebanyak 1</w:t>
      </w:r>
      <w:r>
        <w:rPr>
          <w:rFonts w:cs="Times New Roman"/>
          <w:szCs w:val="32"/>
        </w:rPr>
        <w:t>2</w:t>
      </w:r>
      <w:r>
        <w:rPr>
          <w:rFonts w:cs="Times New Roman"/>
          <w:szCs w:val="32"/>
        </w:rPr>
        <w:t xml:space="preserve"> Perusahaan Sub sektor Batubara yang terdaftar di dalam Bursa Efek Indonesia dan Data Observasi yaitu selama 3 Tahun Sehingga diperoleh berjumlah 3</w:t>
      </w:r>
      <w:r>
        <w:rPr>
          <w:rFonts w:cs="Times New Roman"/>
          <w:szCs w:val="32"/>
        </w:rPr>
        <w:t>6</w:t>
      </w:r>
      <w:r>
        <w:rPr>
          <w:rFonts w:cs="Times New Roman"/>
          <w:szCs w:val="32"/>
        </w:rPr>
        <w:t>.</w:t>
      </w:r>
    </w:p>
    <w:p>
      <w:pPr>
        <w:pStyle w:val="style179"/>
        <w:spacing w:lineRule="auto" w:line="480"/>
        <w:ind w:left="360" w:firstLine="207"/>
        <w:jc w:val="both"/>
        <w:rPr>
          <w:rFonts w:cs="Times New Roman"/>
          <w:szCs w:val="32"/>
        </w:rPr>
      </w:pPr>
      <w:r>
        <w:rPr>
          <w:rFonts w:cs="Times New Roman"/>
          <w:szCs w:val="32"/>
        </w:rPr>
        <w:t>Berikut adalah nama – nama Perusahaan yang menjadi sampel penelitian:</w:t>
      </w:r>
    </w:p>
    <w:p>
      <w:pPr>
        <w:pStyle w:val="style179"/>
        <w:spacing w:after="0" w:lineRule="auto" w:line="240"/>
        <w:ind w:left="0"/>
        <w:jc w:val="both"/>
        <w:rPr>
          <w:rFonts w:cs="Times New Roman"/>
          <w:szCs w:val="32"/>
        </w:rPr>
      </w:pPr>
      <w:r>
        <w:rPr>
          <w:rFonts w:cs="Times New Roman"/>
          <w:b/>
          <w:bCs/>
          <w:szCs w:val="32"/>
        </w:rPr>
        <w:t>Tabel 3.3 Daftar Sampel Perusahaan</w:t>
      </w:r>
    </w:p>
    <w:tbl>
      <w:tblPr>
        <w:tblStyle w:val="style154"/>
        <w:tblW w:w="5000" w:type="pct"/>
        <w:tblLook w:val="04A0" w:firstRow="1" w:lastRow="0" w:firstColumn="1" w:lastColumn="0" w:noHBand="0" w:noVBand="1"/>
      </w:tblPr>
      <w:tblGrid>
        <w:gridCol w:w="1064"/>
        <w:gridCol w:w="1527"/>
        <w:gridCol w:w="3359"/>
        <w:gridCol w:w="1977"/>
      </w:tblGrid>
      <w:tr>
        <w:trPr/>
        <w:tc>
          <w:tcPr>
            <w:tcW w:w="671" w:type="pct"/>
            <w:tcBorders/>
          </w:tcPr>
          <w:p>
            <w:pPr>
              <w:pStyle w:val="style0"/>
              <w:jc w:val="center"/>
              <w:rPr>
                <w:rFonts w:cs="Times New Roman"/>
                <w:szCs w:val="32"/>
              </w:rPr>
            </w:pPr>
            <w:r>
              <w:rPr>
                <w:rFonts w:cs="Times New Roman"/>
                <w:szCs w:val="32"/>
              </w:rPr>
              <w:t>No</w:t>
            </w:r>
          </w:p>
        </w:tc>
        <w:tc>
          <w:tcPr>
            <w:tcW w:w="963" w:type="pct"/>
            <w:tcBorders/>
          </w:tcPr>
          <w:p>
            <w:pPr>
              <w:pStyle w:val="style0"/>
              <w:jc w:val="center"/>
              <w:rPr>
                <w:rFonts w:cs="Times New Roman"/>
                <w:szCs w:val="32"/>
              </w:rPr>
            </w:pPr>
            <w:r>
              <w:rPr>
                <w:rFonts w:cs="Times New Roman"/>
                <w:szCs w:val="32"/>
              </w:rPr>
              <w:t>Kode Perusahaan</w:t>
            </w:r>
          </w:p>
        </w:tc>
        <w:tc>
          <w:tcPr>
            <w:tcW w:w="2119" w:type="pct"/>
            <w:tcBorders/>
          </w:tcPr>
          <w:p>
            <w:pPr>
              <w:pStyle w:val="style0"/>
              <w:jc w:val="center"/>
              <w:rPr>
                <w:rFonts w:cs="Times New Roman"/>
                <w:szCs w:val="32"/>
              </w:rPr>
            </w:pPr>
            <w:r>
              <w:rPr>
                <w:rFonts w:cs="Times New Roman"/>
                <w:szCs w:val="32"/>
              </w:rPr>
              <w:t>Nama Perusahaan</w:t>
            </w:r>
          </w:p>
        </w:tc>
        <w:tc>
          <w:tcPr>
            <w:tcW w:w="1247" w:type="pct"/>
            <w:tcBorders/>
          </w:tcPr>
          <w:p>
            <w:pPr>
              <w:pStyle w:val="style0"/>
              <w:jc w:val="center"/>
              <w:rPr>
                <w:rFonts w:cs="Times New Roman"/>
                <w:szCs w:val="32"/>
              </w:rPr>
            </w:pPr>
            <w:r>
              <w:rPr>
                <w:rFonts w:cs="Times New Roman"/>
                <w:szCs w:val="32"/>
              </w:rPr>
              <w:t>Sub - Sektor</w:t>
            </w:r>
          </w:p>
        </w:tc>
      </w:tr>
      <w:tr>
        <w:tblPrEx/>
        <w:trPr/>
        <w:tc>
          <w:tcPr>
            <w:tcW w:w="671" w:type="pct"/>
            <w:tcBorders/>
          </w:tcPr>
          <w:p>
            <w:pPr>
              <w:pStyle w:val="style0"/>
              <w:jc w:val="both"/>
              <w:rPr>
                <w:rFonts w:cs="Times New Roman"/>
                <w:szCs w:val="32"/>
              </w:rPr>
            </w:pPr>
            <w:r>
              <w:rPr>
                <w:rFonts w:cs="Times New Roman"/>
                <w:szCs w:val="32"/>
              </w:rPr>
              <w:t>1</w:t>
            </w:r>
          </w:p>
        </w:tc>
        <w:tc>
          <w:tcPr>
            <w:tcW w:w="963" w:type="pct"/>
            <w:tcBorders/>
          </w:tcPr>
          <w:p>
            <w:pPr>
              <w:pStyle w:val="style0"/>
              <w:jc w:val="both"/>
              <w:rPr>
                <w:rFonts w:cs="Times New Roman"/>
                <w:szCs w:val="32"/>
              </w:rPr>
            </w:pPr>
            <w:r>
              <w:rPr>
                <w:rFonts w:cs="Times New Roman"/>
                <w:szCs w:val="32"/>
              </w:rPr>
              <w:t>ADRO</w:t>
            </w:r>
          </w:p>
        </w:tc>
        <w:tc>
          <w:tcPr>
            <w:tcW w:w="2119" w:type="pct"/>
            <w:tcBorders/>
          </w:tcPr>
          <w:p>
            <w:pPr>
              <w:pStyle w:val="style0"/>
              <w:jc w:val="both"/>
              <w:rPr>
                <w:rFonts w:cs="Times New Roman"/>
                <w:szCs w:val="32"/>
              </w:rPr>
            </w:pPr>
            <w:r>
              <w:rPr>
                <w:rFonts w:cs="Times New Roman"/>
                <w:szCs w:val="32"/>
              </w:rPr>
              <w:t>Adaro</w:t>
            </w:r>
            <w:r>
              <w:rPr>
                <w:rFonts w:cs="Times New Roman"/>
                <w:szCs w:val="32"/>
              </w:rPr>
              <w:t xml:space="preserve"> Energy</w:t>
            </w:r>
          </w:p>
        </w:tc>
        <w:tc>
          <w:tcPr>
            <w:tcW w:w="1247" w:type="pct"/>
            <w:tcBorders/>
          </w:tcPr>
          <w:p>
            <w:pPr>
              <w:pStyle w:val="style0"/>
              <w:jc w:val="both"/>
              <w:rPr>
                <w:rFonts w:cs="Times New Roman"/>
                <w:i/>
                <w:iCs/>
                <w:szCs w:val="32"/>
              </w:rPr>
            </w:pPr>
            <w:r>
              <w:rPr>
                <w:rFonts w:cs="Times New Roman"/>
                <w:i/>
                <w:iCs/>
                <w:szCs w:val="32"/>
              </w:rPr>
              <w:t>Coal Mining</w:t>
            </w:r>
          </w:p>
        </w:tc>
      </w:tr>
      <w:tr>
        <w:tblPrEx/>
        <w:trPr/>
        <w:tc>
          <w:tcPr>
            <w:tcW w:w="671" w:type="pct"/>
            <w:tcBorders/>
          </w:tcPr>
          <w:p>
            <w:pPr>
              <w:pStyle w:val="style0"/>
              <w:jc w:val="both"/>
              <w:rPr>
                <w:rFonts w:cs="Times New Roman"/>
                <w:szCs w:val="32"/>
              </w:rPr>
            </w:pPr>
            <w:r>
              <w:rPr>
                <w:rFonts w:cs="Times New Roman"/>
                <w:szCs w:val="32"/>
              </w:rPr>
              <w:t>2</w:t>
            </w:r>
          </w:p>
        </w:tc>
        <w:tc>
          <w:tcPr>
            <w:tcW w:w="963" w:type="pct"/>
            <w:tcBorders/>
          </w:tcPr>
          <w:p>
            <w:pPr>
              <w:pStyle w:val="style0"/>
              <w:jc w:val="both"/>
              <w:rPr>
                <w:rFonts w:cs="Times New Roman"/>
                <w:szCs w:val="32"/>
              </w:rPr>
            </w:pPr>
            <w:r>
              <w:rPr>
                <w:rFonts w:cs="Times New Roman"/>
                <w:szCs w:val="32"/>
              </w:rPr>
              <w:t>BUMI</w:t>
            </w:r>
          </w:p>
        </w:tc>
        <w:tc>
          <w:tcPr>
            <w:tcW w:w="2119" w:type="pct"/>
            <w:tcBorders/>
          </w:tcPr>
          <w:p>
            <w:pPr>
              <w:pStyle w:val="style0"/>
              <w:jc w:val="both"/>
              <w:rPr>
                <w:rFonts w:cs="Times New Roman"/>
                <w:szCs w:val="32"/>
              </w:rPr>
            </w:pPr>
            <w:r>
              <w:rPr>
                <w:rFonts w:cs="Times New Roman"/>
                <w:szCs w:val="32"/>
              </w:rPr>
              <w:t xml:space="preserve">Bumi Resources </w:t>
            </w:r>
          </w:p>
        </w:tc>
        <w:tc>
          <w:tcPr>
            <w:tcW w:w="1247" w:type="pct"/>
            <w:tcBorders/>
          </w:tcPr>
          <w:p>
            <w:pPr>
              <w:pStyle w:val="style0"/>
              <w:jc w:val="both"/>
              <w:rPr>
                <w:rFonts w:cs="Times New Roman"/>
                <w:i/>
                <w:iCs/>
                <w:szCs w:val="32"/>
              </w:rPr>
            </w:pPr>
            <w:r>
              <w:rPr>
                <w:rFonts w:cs="Times New Roman"/>
                <w:i/>
                <w:iCs/>
                <w:szCs w:val="32"/>
              </w:rPr>
              <w:t>Coal Mining</w:t>
            </w:r>
          </w:p>
        </w:tc>
      </w:tr>
      <w:tr>
        <w:tblPrEx/>
        <w:trPr/>
        <w:tc>
          <w:tcPr>
            <w:tcW w:w="671" w:type="pct"/>
            <w:tcBorders/>
          </w:tcPr>
          <w:p>
            <w:pPr>
              <w:pStyle w:val="style0"/>
              <w:jc w:val="both"/>
              <w:rPr>
                <w:rFonts w:cs="Times New Roman"/>
                <w:szCs w:val="32"/>
              </w:rPr>
            </w:pPr>
            <w:r>
              <w:rPr>
                <w:rFonts w:cs="Times New Roman"/>
                <w:szCs w:val="32"/>
              </w:rPr>
              <w:t>3</w:t>
            </w:r>
          </w:p>
        </w:tc>
        <w:tc>
          <w:tcPr>
            <w:tcW w:w="963" w:type="pct"/>
            <w:tcBorders/>
          </w:tcPr>
          <w:p>
            <w:pPr>
              <w:pStyle w:val="style0"/>
              <w:jc w:val="both"/>
              <w:rPr>
                <w:rFonts w:cs="Times New Roman"/>
                <w:szCs w:val="32"/>
              </w:rPr>
            </w:pPr>
            <w:r>
              <w:rPr>
                <w:rFonts w:cs="Times New Roman"/>
                <w:szCs w:val="32"/>
              </w:rPr>
              <w:t>DEWA</w:t>
            </w:r>
          </w:p>
        </w:tc>
        <w:tc>
          <w:tcPr>
            <w:tcW w:w="2119" w:type="pct"/>
            <w:tcBorders/>
          </w:tcPr>
          <w:p>
            <w:pPr>
              <w:pStyle w:val="style0"/>
              <w:jc w:val="both"/>
              <w:rPr>
                <w:rFonts w:cs="Times New Roman"/>
                <w:szCs w:val="32"/>
              </w:rPr>
            </w:pPr>
            <w:r>
              <w:rPr>
                <w:rFonts w:cs="Times New Roman"/>
                <w:szCs w:val="32"/>
              </w:rPr>
              <w:t xml:space="preserve">Darma Henwa </w:t>
            </w:r>
          </w:p>
        </w:tc>
        <w:tc>
          <w:tcPr>
            <w:tcW w:w="1247" w:type="pct"/>
            <w:tcBorders/>
          </w:tcPr>
          <w:p>
            <w:pPr>
              <w:pStyle w:val="style0"/>
              <w:jc w:val="both"/>
              <w:rPr>
                <w:rFonts w:cs="Times New Roman"/>
                <w:i/>
                <w:iCs/>
                <w:szCs w:val="32"/>
              </w:rPr>
            </w:pPr>
            <w:r>
              <w:rPr>
                <w:rFonts w:cs="Times New Roman"/>
                <w:i/>
                <w:iCs/>
                <w:szCs w:val="32"/>
              </w:rPr>
              <w:t>Coal Mining</w:t>
            </w:r>
          </w:p>
        </w:tc>
      </w:tr>
      <w:tr>
        <w:tblPrEx/>
        <w:trPr/>
        <w:tc>
          <w:tcPr>
            <w:tcW w:w="671" w:type="pct"/>
            <w:tcBorders/>
          </w:tcPr>
          <w:p>
            <w:pPr>
              <w:pStyle w:val="style0"/>
              <w:jc w:val="both"/>
              <w:rPr>
                <w:rFonts w:cs="Times New Roman"/>
                <w:szCs w:val="32"/>
              </w:rPr>
            </w:pPr>
            <w:r>
              <w:rPr>
                <w:rFonts w:cs="Times New Roman"/>
                <w:szCs w:val="32"/>
              </w:rPr>
              <w:t>4</w:t>
            </w:r>
          </w:p>
        </w:tc>
        <w:tc>
          <w:tcPr>
            <w:tcW w:w="963" w:type="pct"/>
            <w:tcBorders/>
          </w:tcPr>
          <w:p>
            <w:pPr>
              <w:pStyle w:val="style0"/>
              <w:jc w:val="both"/>
              <w:rPr>
                <w:rFonts w:cs="Times New Roman"/>
                <w:szCs w:val="32"/>
              </w:rPr>
            </w:pPr>
            <w:r>
              <w:rPr>
                <w:rFonts w:cs="Times New Roman"/>
                <w:szCs w:val="32"/>
              </w:rPr>
              <w:t>DOID</w:t>
            </w:r>
          </w:p>
        </w:tc>
        <w:tc>
          <w:tcPr>
            <w:tcW w:w="2119" w:type="pct"/>
            <w:tcBorders/>
          </w:tcPr>
          <w:p>
            <w:pPr>
              <w:pStyle w:val="style0"/>
              <w:jc w:val="both"/>
              <w:rPr>
                <w:rFonts w:cs="Times New Roman"/>
                <w:szCs w:val="32"/>
              </w:rPr>
            </w:pPr>
            <w:r>
              <w:rPr>
                <w:rFonts w:cs="Times New Roman"/>
                <w:szCs w:val="32"/>
              </w:rPr>
              <w:t>Delta Dunia Makmur</w:t>
            </w:r>
          </w:p>
        </w:tc>
        <w:tc>
          <w:tcPr>
            <w:tcW w:w="1247" w:type="pct"/>
            <w:tcBorders/>
          </w:tcPr>
          <w:p>
            <w:pPr>
              <w:pStyle w:val="style0"/>
              <w:jc w:val="both"/>
              <w:rPr>
                <w:rFonts w:cs="Times New Roman"/>
                <w:i/>
                <w:iCs/>
                <w:szCs w:val="32"/>
              </w:rPr>
            </w:pPr>
            <w:r>
              <w:rPr>
                <w:rFonts w:cs="Times New Roman"/>
                <w:i/>
                <w:iCs/>
                <w:szCs w:val="32"/>
              </w:rPr>
              <w:t>Coal Mining</w:t>
            </w:r>
          </w:p>
        </w:tc>
      </w:tr>
      <w:tr>
        <w:tblPrEx/>
        <w:trPr/>
        <w:tc>
          <w:tcPr>
            <w:tcW w:w="671" w:type="pct"/>
            <w:tcBorders/>
          </w:tcPr>
          <w:p>
            <w:pPr>
              <w:pStyle w:val="style0"/>
              <w:jc w:val="both"/>
              <w:rPr>
                <w:rFonts w:cs="Times New Roman"/>
                <w:szCs w:val="32"/>
              </w:rPr>
            </w:pPr>
            <w:r>
              <w:rPr>
                <w:rFonts w:cs="Times New Roman"/>
                <w:szCs w:val="32"/>
              </w:rPr>
              <w:t>5</w:t>
            </w:r>
          </w:p>
        </w:tc>
        <w:tc>
          <w:tcPr>
            <w:tcW w:w="963" w:type="pct"/>
            <w:tcBorders/>
          </w:tcPr>
          <w:p>
            <w:pPr>
              <w:pStyle w:val="style0"/>
              <w:jc w:val="both"/>
              <w:rPr>
                <w:rFonts w:cs="Times New Roman"/>
                <w:szCs w:val="32"/>
              </w:rPr>
            </w:pPr>
            <w:r>
              <w:rPr>
                <w:rFonts w:cs="Times New Roman"/>
                <w:szCs w:val="32"/>
              </w:rPr>
              <w:t>INDY</w:t>
            </w:r>
          </w:p>
        </w:tc>
        <w:tc>
          <w:tcPr>
            <w:tcW w:w="2119" w:type="pct"/>
            <w:tcBorders/>
          </w:tcPr>
          <w:p>
            <w:pPr>
              <w:pStyle w:val="style0"/>
              <w:jc w:val="both"/>
              <w:rPr>
                <w:rFonts w:cs="Times New Roman"/>
                <w:szCs w:val="32"/>
              </w:rPr>
            </w:pPr>
            <w:r>
              <w:rPr>
                <w:rFonts w:cs="Times New Roman"/>
                <w:szCs w:val="32"/>
              </w:rPr>
              <w:t>Indika Energy</w:t>
            </w:r>
          </w:p>
        </w:tc>
        <w:tc>
          <w:tcPr>
            <w:tcW w:w="1247" w:type="pct"/>
            <w:tcBorders/>
          </w:tcPr>
          <w:p>
            <w:pPr>
              <w:pStyle w:val="style0"/>
              <w:jc w:val="both"/>
              <w:rPr>
                <w:rFonts w:cs="Times New Roman"/>
                <w:i/>
                <w:iCs/>
                <w:szCs w:val="32"/>
              </w:rPr>
            </w:pPr>
            <w:r>
              <w:rPr>
                <w:rFonts w:cs="Times New Roman"/>
                <w:i/>
                <w:iCs/>
                <w:szCs w:val="32"/>
              </w:rPr>
              <w:t>Coal Mining</w:t>
            </w:r>
          </w:p>
        </w:tc>
      </w:tr>
      <w:tr>
        <w:tblPrEx/>
        <w:trPr/>
        <w:tc>
          <w:tcPr>
            <w:tcW w:w="671" w:type="pct"/>
            <w:tcBorders/>
          </w:tcPr>
          <w:p>
            <w:pPr>
              <w:pStyle w:val="style0"/>
              <w:jc w:val="both"/>
              <w:rPr>
                <w:rFonts w:cs="Times New Roman"/>
                <w:szCs w:val="32"/>
              </w:rPr>
            </w:pPr>
            <w:r>
              <w:rPr>
                <w:rFonts w:cs="Times New Roman"/>
                <w:szCs w:val="32"/>
              </w:rPr>
              <w:t>6</w:t>
            </w:r>
          </w:p>
        </w:tc>
        <w:tc>
          <w:tcPr>
            <w:tcW w:w="963" w:type="pct"/>
            <w:tcBorders/>
          </w:tcPr>
          <w:p>
            <w:pPr>
              <w:pStyle w:val="style0"/>
              <w:jc w:val="both"/>
              <w:rPr>
                <w:rFonts w:cs="Times New Roman"/>
                <w:szCs w:val="32"/>
              </w:rPr>
            </w:pPr>
            <w:r>
              <w:rPr>
                <w:rFonts w:cs="Times New Roman"/>
                <w:szCs w:val="32"/>
              </w:rPr>
              <w:t>ITMG</w:t>
            </w:r>
          </w:p>
        </w:tc>
        <w:tc>
          <w:tcPr>
            <w:tcW w:w="2119" w:type="pct"/>
            <w:tcBorders/>
          </w:tcPr>
          <w:p>
            <w:pPr>
              <w:pStyle w:val="style0"/>
              <w:jc w:val="both"/>
              <w:rPr>
                <w:rFonts w:cs="Times New Roman"/>
                <w:szCs w:val="32"/>
              </w:rPr>
            </w:pPr>
            <w:r>
              <w:rPr>
                <w:rFonts w:cs="Times New Roman"/>
                <w:szCs w:val="32"/>
              </w:rPr>
              <w:t>Indo Tambang Raya Megah</w:t>
            </w:r>
          </w:p>
        </w:tc>
        <w:tc>
          <w:tcPr>
            <w:tcW w:w="1247" w:type="pct"/>
            <w:tcBorders/>
          </w:tcPr>
          <w:p>
            <w:pPr>
              <w:pStyle w:val="style0"/>
              <w:jc w:val="both"/>
              <w:rPr>
                <w:rFonts w:cs="Times New Roman"/>
                <w:i/>
                <w:iCs/>
                <w:szCs w:val="32"/>
              </w:rPr>
            </w:pPr>
            <w:r>
              <w:rPr>
                <w:rFonts w:cs="Times New Roman"/>
                <w:i/>
                <w:iCs/>
                <w:szCs w:val="32"/>
              </w:rPr>
              <w:t>Coal Mining</w:t>
            </w:r>
          </w:p>
        </w:tc>
      </w:tr>
      <w:tr>
        <w:tblPrEx/>
        <w:trPr/>
        <w:tc>
          <w:tcPr>
            <w:tcW w:w="671" w:type="pct"/>
            <w:tcBorders/>
          </w:tcPr>
          <w:p>
            <w:pPr>
              <w:pStyle w:val="style0"/>
              <w:jc w:val="both"/>
              <w:rPr>
                <w:rFonts w:cs="Times New Roman"/>
                <w:szCs w:val="32"/>
              </w:rPr>
            </w:pPr>
            <w:r>
              <w:rPr>
                <w:rFonts w:cs="Times New Roman"/>
                <w:szCs w:val="32"/>
              </w:rPr>
              <w:t>7</w:t>
            </w:r>
          </w:p>
        </w:tc>
        <w:tc>
          <w:tcPr>
            <w:tcW w:w="963" w:type="pct"/>
            <w:tcBorders/>
          </w:tcPr>
          <w:p>
            <w:pPr>
              <w:pStyle w:val="style0"/>
              <w:jc w:val="both"/>
              <w:rPr>
                <w:rFonts w:cs="Times New Roman"/>
                <w:szCs w:val="32"/>
              </w:rPr>
            </w:pPr>
            <w:r>
              <w:rPr>
                <w:rFonts w:cs="Times New Roman"/>
                <w:szCs w:val="32"/>
              </w:rPr>
              <w:t>BYAN</w:t>
            </w:r>
          </w:p>
        </w:tc>
        <w:tc>
          <w:tcPr>
            <w:tcW w:w="2119" w:type="pct"/>
            <w:tcBorders/>
          </w:tcPr>
          <w:p>
            <w:pPr>
              <w:pStyle w:val="style0"/>
              <w:jc w:val="both"/>
              <w:rPr>
                <w:rFonts w:cs="Times New Roman"/>
                <w:szCs w:val="32"/>
              </w:rPr>
            </w:pPr>
            <w:r>
              <w:rPr>
                <w:rFonts w:cs="Times New Roman"/>
                <w:szCs w:val="32"/>
              </w:rPr>
              <w:t>Bayan Resources</w:t>
            </w:r>
          </w:p>
        </w:tc>
        <w:tc>
          <w:tcPr>
            <w:tcW w:w="1247" w:type="pct"/>
            <w:tcBorders/>
          </w:tcPr>
          <w:p>
            <w:pPr>
              <w:pStyle w:val="style0"/>
              <w:jc w:val="both"/>
              <w:rPr>
                <w:rFonts w:cs="Times New Roman"/>
                <w:i/>
                <w:iCs/>
                <w:szCs w:val="32"/>
              </w:rPr>
            </w:pPr>
            <w:r>
              <w:rPr>
                <w:rFonts w:cs="Times New Roman"/>
                <w:i/>
                <w:iCs/>
                <w:szCs w:val="32"/>
              </w:rPr>
              <w:t>Coal Mining</w:t>
            </w:r>
          </w:p>
        </w:tc>
      </w:tr>
      <w:tr>
        <w:tblPrEx/>
        <w:trPr/>
        <w:tc>
          <w:tcPr>
            <w:tcW w:w="671" w:type="pct"/>
            <w:tcBorders/>
          </w:tcPr>
          <w:p>
            <w:pPr>
              <w:pStyle w:val="style0"/>
              <w:jc w:val="both"/>
              <w:rPr>
                <w:rFonts w:cs="Times New Roman"/>
                <w:szCs w:val="32"/>
              </w:rPr>
            </w:pPr>
            <w:r>
              <w:rPr>
                <w:rFonts w:cs="Times New Roman"/>
                <w:szCs w:val="32"/>
              </w:rPr>
              <w:t>8</w:t>
            </w:r>
          </w:p>
        </w:tc>
        <w:tc>
          <w:tcPr>
            <w:tcW w:w="963" w:type="pct"/>
            <w:tcBorders/>
          </w:tcPr>
          <w:p>
            <w:pPr>
              <w:pStyle w:val="style0"/>
              <w:jc w:val="both"/>
              <w:rPr>
                <w:rFonts w:cs="Times New Roman"/>
                <w:szCs w:val="32"/>
              </w:rPr>
            </w:pPr>
            <w:r>
              <w:rPr>
                <w:rFonts w:cs="Times New Roman"/>
                <w:szCs w:val="32"/>
              </w:rPr>
              <w:t>PTBA</w:t>
            </w:r>
          </w:p>
        </w:tc>
        <w:tc>
          <w:tcPr>
            <w:tcW w:w="2119" w:type="pct"/>
            <w:tcBorders/>
          </w:tcPr>
          <w:p>
            <w:pPr>
              <w:pStyle w:val="style0"/>
              <w:jc w:val="both"/>
              <w:rPr>
                <w:rFonts w:cs="Times New Roman"/>
                <w:szCs w:val="32"/>
              </w:rPr>
            </w:pPr>
            <w:r>
              <w:rPr>
                <w:rFonts w:cs="Times New Roman"/>
                <w:szCs w:val="32"/>
              </w:rPr>
              <w:t>Bukit Asam</w:t>
            </w:r>
          </w:p>
        </w:tc>
        <w:tc>
          <w:tcPr>
            <w:tcW w:w="1247" w:type="pct"/>
            <w:tcBorders/>
          </w:tcPr>
          <w:p>
            <w:pPr>
              <w:pStyle w:val="style0"/>
              <w:jc w:val="both"/>
              <w:rPr>
                <w:rFonts w:cs="Times New Roman"/>
                <w:i/>
                <w:iCs/>
                <w:szCs w:val="32"/>
              </w:rPr>
            </w:pPr>
            <w:r>
              <w:rPr>
                <w:rFonts w:cs="Times New Roman"/>
                <w:i/>
                <w:iCs/>
                <w:szCs w:val="32"/>
              </w:rPr>
              <w:t>Coal Mining</w:t>
            </w:r>
          </w:p>
        </w:tc>
      </w:tr>
      <w:tr>
        <w:tblPrEx/>
        <w:trPr/>
        <w:tc>
          <w:tcPr>
            <w:tcW w:w="671" w:type="pct"/>
            <w:tcBorders/>
          </w:tcPr>
          <w:p>
            <w:pPr>
              <w:pStyle w:val="style0"/>
              <w:jc w:val="both"/>
              <w:rPr>
                <w:rFonts w:cs="Times New Roman"/>
                <w:szCs w:val="32"/>
              </w:rPr>
            </w:pPr>
            <w:r>
              <w:rPr>
                <w:rFonts w:cs="Times New Roman"/>
                <w:szCs w:val="32"/>
              </w:rPr>
              <w:t>9</w:t>
            </w:r>
          </w:p>
        </w:tc>
        <w:tc>
          <w:tcPr>
            <w:tcW w:w="963" w:type="pct"/>
            <w:tcBorders/>
          </w:tcPr>
          <w:p>
            <w:pPr>
              <w:pStyle w:val="style0"/>
              <w:jc w:val="both"/>
              <w:rPr>
                <w:rFonts w:cs="Times New Roman"/>
                <w:szCs w:val="32"/>
              </w:rPr>
            </w:pPr>
            <w:r>
              <w:rPr>
                <w:rFonts w:cs="Times New Roman"/>
                <w:szCs w:val="32"/>
              </w:rPr>
              <w:t>KKGI</w:t>
            </w:r>
          </w:p>
        </w:tc>
        <w:tc>
          <w:tcPr>
            <w:tcW w:w="2119" w:type="pct"/>
            <w:tcBorders/>
          </w:tcPr>
          <w:p>
            <w:pPr>
              <w:pStyle w:val="style0"/>
              <w:jc w:val="both"/>
              <w:rPr>
                <w:rFonts w:cs="Times New Roman"/>
                <w:szCs w:val="32"/>
              </w:rPr>
            </w:pPr>
            <w:r>
              <w:rPr>
                <w:rFonts w:cs="Times New Roman"/>
                <w:szCs w:val="32"/>
              </w:rPr>
              <w:t>Resource Alam Indonesia</w:t>
            </w:r>
          </w:p>
        </w:tc>
        <w:tc>
          <w:tcPr>
            <w:tcW w:w="1247" w:type="pct"/>
            <w:tcBorders/>
          </w:tcPr>
          <w:p>
            <w:pPr>
              <w:pStyle w:val="style0"/>
              <w:jc w:val="both"/>
              <w:rPr>
                <w:rFonts w:cs="Times New Roman"/>
                <w:i/>
                <w:iCs/>
                <w:szCs w:val="32"/>
              </w:rPr>
            </w:pPr>
            <w:r>
              <w:rPr>
                <w:rFonts w:cs="Times New Roman"/>
                <w:i/>
                <w:iCs/>
                <w:szCs w:val="32"/>
              </w:rPr>
              <w:t>Coal Mining</w:t>
            </w:r>
          </w:p>
        </w:tc>
      </w:tr>
      <w:tr>
        <w:tblPrEx/>
        <w:trPr/>
        <w:tc>
          <w:tcPr>
            <w:tcW w:w="671" w:type="pct"/>
            <w:tcBorders/>
          </w:tcPr>
          <w:p>
            <w:pPr>
              <w:pStyle w:val="style0"/>
              <w:jc w:val="both"/>
              <w:rPr>
                <w:rFonts w:cs="Times New Roman"/>
                <w:szCs w:val="32"/>
              </w:rPr>
            </w:pPr>
            <w:r>
              <w:rPr>
                <w:rFonts w:cs="Times New Roman"/>
                <w:szCs w:val="32"/>
              </w:rPr>
              <w:t>10</w:t>
            </w:r>
          </w:p>
        </w:tc>
        <w:tc>
          <w:tcPr>
            <w:tcW w:w="963" w:type="pct"/>
            <w:tcBorders/>
          </w:tcPr>
          <w:p>
            <w:pPr>
              <w:pStyle w:val="style0"/>
              <w:jc w:val="both"/>
              <w:rPr>
                <w:rFonts w:cs="Times New Roman"/>
                <w:szCs w:val="32"/>
              </w:rPr>
            </w:pPr>
            <w:r>
              <w:rPr>
                <w:rFonts w:cs="Times New Roman"/>
                <w:szCs w:val="32"/>
              </w:rPr>
              <w:t>TOBA</w:t>
            </w:r>
          </w:p>
        </w:tc>
        <w:tc>
          <w:tcPr>
            <w:tcW w:w="2119" w:type="pct"/>
            <w:tcBorders/>
          </w:tcPr>
          <w:p>
            <w:pPr>
              <w:pStyle w:val="style0"/>
              <w:jc w:val="both"/>
              <w:rPr>
                <w:rFonts w:cs="Times New Roman"/>
                <w:szCs w:val="32"/>
              </w:rPr>
            </w:pPr>
            <w:r>
              <w:rPr>
                <w:rFonts w:cs="Times New Roman"/>
                <w:szCs w:val="32"/>
              </w:rPr>
              <w:t>TBS Energi Utama</w:t>
            </w:r>
          </w:p>
        </w:tc>
        <w:tc>
          <w:tcPr>
            <w:tcW w:w="1247" w:type="pct"/>
            <w:tcBorders/>
          </w:tcPr>
          <w:p>
            <w:pPr>
              <w:pStyle w:val="style0"/>
              <w:jc w:val="both"/>
              <w:rPr>
                <w:rFonts w:cs="Times New Roman"/>
                <w:i/>
                <w:iCs/>
                <w:szCs w:val="32"/>
              </w:rPr>
            </w:pPr>
            <w:r>
              <w:rPr>
                <w:rFonts w:cs="Times New Roman"/>
                <w:i/>
                <w:iCs/>
                <w:szCs w:val="32"/>
              </w:rPr>
              <w:t>Coal Mining</w:t>
            </w:r>
          </w:p>
        </w:tc>
      </w:tr>
      <w:tr>
        <w:tblPrEx/>
        <w:trPr/>
        <w:tc>
          <w:tcPr>
            <w:tcW w:w="671" w:type="pct"/>
            <w:tcBorders/>
          </w:tcPr>
          <w:p>
            <w:pPr>
              <w:pStyle w:val="style0"/>
              <w:jc w:val="both"/>
              <w:rPr>
                <w:rFonts w:cs="Times New Roman"/>
                <w:szCs w:val="32"/>
              </w:rPr>
            </w:pPr>
            <w:r>
              <w:rPr>
                <w:rFonts w:cs="Times New Roman"/>
                <w:szCs w:val="32"/>
              </w:rPr>
              <w:t>11</w:t>
            </w:r>
          </w:p>
        </w:tc>
        <w:tc>
          <w:tcPr>
            <w:tcW w:w="963" w:type="pct"/>
            <w:tcBorders/>
          </w:tcPr>
          <w:p>
            <w:pPr>
              <w:pStyle w:val="style0"/>
              <w:jc w:val="both"/>
              <w:rPr>
                <w:rFonts w:cs="Times New Roman"/>
                <w:szCs w:val="32"/>
              </w:rPr>
            </w:pPr>
            <w:r>
              <w:rPr>
                <w:rFonts w:cs="Times New Roman"/>
                <w:szCs w:val="32"/>
              </w:rPr>
              <w:t>MBAP</w:t>
            </w:r>
          </w:p>
        </w:tc>
        <w:tc>
          <w:tcPr>
            <w:tcW w:w="2119" w:type="pct"/>
            <w:tcBorders/>
          </w:tcPr>
          <w:p>
            <w:pPr>
              <w:pStyle w:val="style0"/>
              <w:jc w:val="both"/>
              <w:rPr>
                <w:rFonts w:cs="Times New Roman"/>
                <w:szCs w:val="32"/>
              </w:rPr>
            </w:pPr>
            <w:r>
              <w:rPr>
                <w:rFonts w:cs="Times New Roman"/>
                <w:szCs w:val="32"/>
              </w:rPr>
              <w:t>Mitrabara</w:t>
            </w:r>
            <w:r>
              <w:rPr>
                <w:rFonts w:cs="Times New Roman"/>
                <w:szCs w:val="32"/>
              </w:rPr>
              <w:t xml:space="preserve"> </w:t>
            </w:r>
            <w:r>
              <w:rPr>
                <w:rFonts w:cs="Times New Roman"/>
                <w:szCs w:val="32"/>
              </w:rPr>
              <w:t>Adipermana</w:t>
            </w:r>
          </w:p>
        </w:tc>
        <w:tc>
          <w:tcPr>
            <w:tcW w:w="1247" w:type="pct"/>
            <w:tcBorders/>
          </w:tcPr>
          <w:p>
            <w:pPr>
              <w:pStyle w:val="style0"/>
              <w:jc w:val="both"/>
              <w:rPr>
                <w:rFonts w:cs="Times New Roman"/>
                <w:i/>
                <w:iCs/>
                <w:szCs w:val="32"/>
              </w:rPr>
            </w:pPr>
            <w:r>
              <w:rPr>
                <w:rFonts w:cs="Times New Roman"/>
                <w:i/>
                <w:iCs/>
                <w:szCs w:val="32"/>
              </w:rPr>
              <w:t>Coal Mining</w:t>
            </w:r>
          </w:p>
        </w:tc>
      </w:tr>
      <w:tr>
        <w:tblPrEx/>
        <w:trPr/>
        <w:tc>
          <w:tcPr>
            <w:tcW w:w="671" w:type="pct"/>
            <w:tcBorders/>
          </w:tcPr>
          <w:p>
            <w:pPr>
              <w:pStyle w:val="style0"/>
              <w:jc w:val="both"/>
              <w:rPr>
                <w:rFonts w:cs="Times New Roman"/>
                <w:szCs w:val="32"/>
              </w:rPr>
            </w:pPr>
            <w:r>
              <w:rPr>
                <w:rFonts w:cs="Times New Roman"/>
                <w:szCs w:val="32"/>
              </w:rPr>
              <w:t>12</w:t>
            </w:r>
          </w:p>
        </w:tc>
        <w:tc>
          <w:tcPr>
            <w:tcW w:w="963" w:type="pct"/>
            <w:tcBorders/>
          </w:tcPr>
          <w:p>
            <w:pPr>
              <w:pStyle w:val="style0"/>
              <w:jc w:val="both"/>
              <w:rPr>
                <w:rFonts w:cs="Times New Roman"/>
                <w:szCs w:val="32"/>
              </w:rPr>
            </w:pPr>
            <w:r>
              <w:rPr>
                <w:rFonts w:cs="Times New Roman"/>
                <w:szCs w:val="32"/>
              </w:rPr>
              <w:t>SMMT</w:t>
            </w:r>
          </w:p>
        </w:tc>
        <w:tc>
          <w:tcPr>
            <w:tcW w:w="2119" w:type="pct"/>
            <w:tcBorders/>
          </w:tcPr>
          <w:p>
            <w:pPr>
              <w:pStyle w:val="style0"/>
              <w:jc w:val="both"/>
              <w:rPr>
                <w:rFonts w:cs="Times New Roman"/>
                <w:szCs w:val="32"/>
              </w:rPr>
            </w:pPr>
            <w:r>
              <w:rPr>
                <w:rFonts w:cs="Times New Roman"/>
                <w:szCs w:val="32"/>
              </w:rPr>
              <w:t>Golden Eagle Energy</w:t>
            </w:r>
          </w:p>
        </w:tc>
        <w:tc>
          <w:tcPr>
            <w:tcW w:w="1247" w:type="pct"/>
            <w:tcBorders/>
          </w:tcPr>
          <w:p>
            <w:pPr>
              <w:pStyle w:val="style0"/>
              <w:jc w:val="both"/>
              <w:rPr>
                <w:rFonts w:cs="Times New Roman"/>
                <w:i/>
                <w:iCs/>
                <w:szCs w:val="32"/>
              </w:rPr>
            </w:pPr>
            <w:r>
              <w:rPr>
                <w:rFonts w:cs="Times New Roman"/>
                <w:i/>
                <w:iCs/>
                <w:szCs w:val="32"/>
              </w:rPr>
              <w:t>Coal Mining</w:t>
            </w:r>
          </w:p>
        </w:tc>
      </w:tr>
    </w:tbl>
    <w:p>
      <w:pPr>
        <w:pStyle w:val="style0"/>
        <w:spacing w:lineRule="auto" w:line="480"/>
        <w:jc w:val="both"/>
        <w:rPr>
          <w:rFonts w:cs="Times New Roman"/>
          <w:i/>
          <w:iCs/>
          <w:szCs w:val="32"/>
        </w:rPr>
      </w:pPr>
      <w:r>
        <w:rPr>
          <w:rFonts w:cs="Times New Roman"/>
          <w:i/>
          <w:iCs/>
          <w:szCs w:val="32"/>
        </w:rPr>
        <w:t>Sumber : Data Olahan 2025</w:t>
      </w:r>
    </w:p>
    <w:bookmarkStart w:id="64" w:name="_Toc201128103"/>
    <w:p>
      <w:pPr>
        <w:pStyle w:val="style2"/>
        <w:numPr>
          <w:ilvl w:val="1"/>
          <w:numId w:val="23"/>
        </w:numPr>
        <w:spacing w:lineRule="auto" w:line="480"/>
        <w:ind w:left="567" w:hanging="567"/>
        <w:rPr>
          <w:rFonts w:cs="Times New Roman"/>
          <w:bCs/>
          <w:szCs w:val="32"/>
        </w:rPr>
      </w:pPr>
      <w:r>
        <w:rPr>
          <w:rFonts w:cs="Times New Roman"/>
          <w:bCs/>
          <w:szCs w:val="32"/>
        </w:rPr>
        <w:t>Jenis data</w:t>
      </w:r>
      <w:bookmarkEnd w:id="64"/>
    </w:p>
    <w:p>
      <w:pPr>
        <w:pStyle w:val="style0"/>
        <w:spacing w:lineRule="auto" w:line="480"/>
        <w:ind w:firstLine="567"/>
        <w:rPr>
          <w:rFonts w:cs="Times New Roman"/>
          <w:szCs w:val="24"/>
        </w:rPr>
      </w:pPr>
      <w:r>
        <w:rPr>
          <w:rFonts w:cs="Times New Roman"/>
          <w:szCs w:val="24"/>
        </w:rPr>
        <w:t>Berikut adalah penjelasan lengkap terkait data penelitian yang digunakan dalam penelitian ini:</w:t>
      </w:r>
    </w:p>
    <w:bookmarkStart w:id="65" w:name="_Toc201128104"/>
    <w:p>
      <w:pPr>
        <w:pStyle w:val="style3"/>
        <w:numPr>
          <w:ilvl w:val="0"/>
          <w:numId w:val="33"/>
        </w:numPr>
        <w:spacing w:after="240"/>
        <w:ind w:left="1134" w:hanging="774"/>
        <w:rPr/>
      </w:pPr>
      <w:r>
        <w:t xml:space="preserve">Jenis Data </w:t>
      </w:r>
      <w:r>
        <w:t>Berdasarkan</w:t>
      </w:r>
      <w:r>
        <w:t xml:space="preserve"> </w:t>
      </w:r>
      <w:r>
        <w:t>Sumbernya</w:t>
      </w:r>
      <w:bookmarkEnd w:id="65"/>
    </w:p>
    <w:p>
      <w:pPr>
        <w:pStyle w:val="style0"/>
        <w:spacing w:lineRule="auto" w:line="480"/>
        <w:ind w:left="426" w:firstLine="708"/>
        <w:jc w:val="both"/>
        <w:rPr>
          <w:rFonts w:cs="Times New Roman"/>
          <w:szCs w:val="32"/>
        </w:rPr>
      </w:pPr>
      <w:r>
        <w:rPr>
          <w:rFonts w:cs="Times New Roman"/>
          <w:szCs w:val="32"/>
        </w:rPr>
        <w:t xml:space="preserve">Sumber data yang digunakan dalam penelitian ini adalah sumber data sekunder yaitu berasal dari laporan tahunan dan juga laporan keberlanjutan perusahaan sebagai informasi tambahan yang diperoleh secara tidak langsung melalui </w:t>
      </w:r>
      <w:r>
        <w:rPr>
          <w:rFonts w:cs="Times New Roman"/>
          <w:i/>
          <w:iCs/>
          <w:szCs w:val="32"/>
        </w:rPr>
        <w:t>website</w:t>
      </w:r>
      <w:r>
        <w:rPr>
          <w:rFonts w:cs="Times New Roman"/>
          <w:szCs w:val="32"/>
        </w:rPr>
        <w:t xml:space="preserve"> IDX</w:t>
      </w:r>
      <w:r>
        <w:rPr>
          <w:rFonts w:cs="Times New Roman"/>
          <w:i/>
          <w:iCs/>
          <w:szCs w:val="32"/>
        </w:rPr>
        <w:t xml:space="preserve"> </w:t>
      </w:r>
      <w:r>
        <w:rPr>
          <w:rFonts w:cs="Times New Roman"/>
          <w:szCs w:val="32"/>
        </w:rPr>
        <w:t xml:space="preserve">dan </w:t>
      </w:r>
      <w:r>
        <w:rPr>
          <w:rFonts w:cs="Times New Roman"/>
          <w:i/>
          <w:iCs/>
          <w:szCs w:val="32"/>
        </w:rPr>
        <w:t>website</w:t>
      </w:r>
      <w:r>
        <w:rPr>
          <w:rFonts w:cs="Times New Roman"/>
          <w:i/>
          <w:iCs/>
          <w:szCs w:val="32"/>
        </w:rPr>
        <w:t xml:space="preserve"> </w:t>
      </w:r>
      <w:r>
        <w:rPr>
          <w:rFonts w:cs="Times New Roman"/>
          <w:szCs w:val="32"/>
        </w:rPr>
        <w:t>resmi perusahaan yang diteliti.</w:t>
      </w:r>
    </w:p>
    <w:bookmarkStart w:id="66" w:name="_Toc201128105"/>
    <w:p>
      <w:pPr>
        <w:pStyle w:val="style3"/>
        <w:numPr>
          <w:ilvl w:val="0"/>
          <w:numId w:val="33"/>
        </w:numPr>
        <w:spacing w:after="240"/>
        <w:ind w:left="1134" w:hanging="774"/>
        <w:rPr/>
      </w:pPr>
      <w:r>
        <w:t xml:space="preserve">Jenis Data </w:t>
      </w:r>
      <w:r>
        <w:t>Berdasarkan</w:t>
      </w:r>
      <w:r>
        <w:t xml:space="preserve"> Waktu </w:t>
      </w:r>
      <w:r>
        <w:t>Pengambilannya</w:t>
      </w:r>
      <w:bookmarkEnd w:id="66"/>
    </w:p>
    <w:p>
      <w:pPr>
        <w:pStyle w:val="style0"/>
        <w:spacing w:lineRule="auto" w:line="480"/>
        <w:ind w:left="426" w:firstLine="708"/>
        <w:jc w:val="both"/>
        <w:rPr>
          <w:rFonts w:cs="Times New Roman"/>
          <w:szCs w:val="32"/>
        </w:rPr>
      </w:pPr>
      <w:r>
        <w:rPr>
          <w:rFonts w:cs="Times New Roman"/>
          <w:szCs w:val="32"/>
        </w:rPr>
        <w:t>Periode waktu data yang digunakan dalam penelitian ini yaitu laporan keberlanjutan pada tahun 2022,</w:t>
      </w:r>
      <w:r>
        <w:rPr>
          <w:rFonts w:cs="Times New Roman"/>
          <w:szCs w:val="32"/>
        </w:rPr>
        <w:t xml:space="preserve"> </w:t>
      </w:r>
      <w:r>
        <w:rPr>
          <w:rFonts w:cs="Times New Roman"/>
          <w:szCs w:val="32"/>
        </w:rPr>
        <w:t>2023,</w:t>
      </w:r>
      <w:r>
        <w:rPr>
          <w:rFonts w:cs="Times New Roman"/>
          <w:szCs w:val="32"/>
        </w:rPr>
        <w:t xml:space="preserve"> </w:t>
      </w:r>
      <w:r>
        <w:rPr>
          <w:rFonts w:cs="Times New Roman"/>
          <w:szCs w:val="32"/>
        </w:rPr>
        <w:t>2024. Dan juga laporan tahunan pada tahun 2022,</w:t>
      </w:r>
      <w:r>
        <w:rPr>
          <w:rFonts w:cs="Times New Roman"/>
          <w:szCs w:val="32"/>
        </w:rPr>
        <w:t xml:space="preserve"> </w:t>
      </w:r>
      <w:r>
        <w:rPr>
          <w:rFonts w:cs="Times New Roman"/>
          <w:szCs w:val="32"/>
        </w:rPr>
        <w:t>2023,</w:t>
      </w:r>
      <w:r>
        <w:rPr>
          <w:rFonts w:cs="Times New Roman"/>
          <w:szCs w:val="32"/>
        </w:rPr>
        <w:t xml:space="preserve"> </w:t>
      </w:r>
      <w:r>
        <w:rPr>
          <w:rFonts w:cs="Times New Roman"/>
          <w:szCs w:val="32"/>
        </w:rPr>
        <w:t>2024. Periode tersebut diambil karena pada jangka waktu tersebut angka produksi batu bara mengalami kenaikan secara signifikan.</w:t>
      </w:r>
    </w:p>
    <w:bookmarkStart w:id="67" w:name="_Toc201128106"/>
    <w:p>
      <w:pPr>
        <w:pStyle w:val="style3"/>
        <w:numPr>
          <w:ilvl w:val="0"/>
          <w:numId w:val="33"/>
        </w:numPr>
        <w:spacing w:after="240"/>
        <w:ind w:left="1134" w:hanging="774"/>
        <w:rPr/>
      </w:pPr>
      <w:r>
        <w:t xml:space="preserve">Jenis Data </w:t>
      </w:r>
      <w:r>
        <w:t>Berdasarkan</w:t>
      </w:r>
      <w:r>
        <w:t xml:space="preserve"> Metode </w:t>
      </w:r>
      <w:r>
        <w:t>Pengumpulannya</w:t>
      </w:r>
      <w:bookmarkEnd w:id="67"/>
    </w:p>
    <w:p>
      <w:pPr>
        <w:pStyle w:val="style0"/>
        <w:spacing w:lineRule="auto" w:line="480"/>
        <w:ind w:left="360" w:firstLine="774"/>
        <w:jc w:val="both"/>
        <w:rPr>
          <w:rFonts w:cs="Times New Roman"/>
          <w:szCs w:val="32"/>
        </w:rPr>
      </w:pPr>
      <w:r>
        <w:rPr>
          <w:rFonts w:cs="Times New Roman"/>
          <w:szCs w:val="32"/>
        </w:rPr>
        <w:t xml:space="preserve">Metode pengumpulan data yang digunakan dalam penelitian ini adalah Metode Dokumentasi. Metode Dokumentasi adalah metode yang menggunakan cara mengunduh Laporan Tahunan dan Laporan Keberlanjutan perusahaan – perusahaan yang akan diteliti dari </w:t>
      </w:r>
      <w:r>
        <w:rPr>
          <w:rFonts w:cs="Times New Roman"/>
          <w:i/>
          <w:iCs/>
          <w:szCs w:val="32"/>
        </w:rPr>
        <w:t>website</w:t>
      </w:r>
      <w:r>
        <w:rPr>
          <w:rFonts w:cs="Times New Roman"/>
          <w:i/>
          <w:iCs/>
          <w:szCs w:val="32"/>
        </w:rPr>
        <w:t xml:space="preserve"> </w:t>
      </w:r>
      <w:r>
        <w:rPr>
          <w:rFonts w:cs="Times New Roman"/>
          <w:szCs w:val="32"/>
        </w:rPr>
        <w:t>Bursa Efek Indonesia atau IDX, kemudian dilakukan analisa terkait Laporan Tersebut.</w:t>
      </w:r>
    </w:p>
    <w:bookmarkStart w:id="68" w:name="_Toc201128107"/>
    <w:p>
      <w:pPr>
        <w:pStyle w:val="style3"/>
        <w:numPr>
          <w:ilvl w:val="0"/>
          <w:numId w:val="33"/>
        </w:numPr>
        <w:spacing w:after="240"/>
        <w:ind w:left="1134" w:hanging="774"/>
        <w:rPr/>
      </w:pPr>
      <w:r>
        <w:t xml:space="preserve">Jenis Data </w:t>
      </w:r>
      <w:r>
        <w:t>Berdasarkan</w:t>
      </w:r>
      <w:r>
        <w:t xml:space="preserve"> </w:t>
      </w:r>
      <w:r>
        <w:t>Sifatnya</w:t>
      </w:r>
      <w:bookmarkEnd w:id="68"/>
    </w:p>
    <w:p>
      <w:pPr>
        <w:pStyle w:val="style0"/>
        <w:spacing w:lineRule="auto" w:line="480"/>
        <w:ind w:left="426" w:firstLine="708"/>
        <w:jc w:val="both"/>
        <w:rPr>
          <w:rFonts w:cs="Times New Roman"/>
          <w:szCs w:val="32"/>
        </w:rPr>
      </w:pPr>
      <w:r>
        <w:rPr>
          <w:rFonts w:cs="Times New Roman"/>
          <w:szCs w:val="32"/>
        </w:rPr>
        <w:t xml:space="preserve">Sifat data yang digunakan dalam penelitian ini adalah Kualitatif dan juga </w:t>
      </w:r>
      <w:r>
        <w:rPr>
          <w:rFonts w:cs="Times New Roman"/>
          <w:szCs w:val="32"/>
        </w:rPr>
        <w:t>kuantiatif</w:t>
      </w:r>
      <w:r>
        <w:rPr>
          <w:rFonts w:cs="Times New Roman"/>
          <w:szCs w:val="32"/>
        </w:rPr>
        <w:t xml:space="preserve">. Data kualitatif yang digunakan dalam penelitian ini adalah  </w:t>
      </w:r>
      <w:r>
        <w:rPr>
          <w:rFonts w:cs="Times New Roman"/>
          <w:szCs w:val="32"/>
        </w:rPr>
        <w:t xml:space="preserve">pengungkapan terkait </w:t>
      </w:r>
      <w:r>
        <w:rPr>
          <w:rFonts w:cs="Times New Roman"/>
          <w:i/>
          <w:iCs/>
          <w:szCs w:val="32"/>
        </w:rPr>
        <w:t>green</w:t>
      </w:r>
      <w:r>
        <w:rPr>
          <w:rFonts w:cs="Times New Roman"/>
          <w:i/>
          <w:iCs/>
          <w:szCs w:val="32"/>
        </w:rPr>
        <w:t xml:space="preserve"> </w:t>
      </w:r>
      <w:r>
        <w:rPr>
          <w:rFonts w:cs="Times New Roman"/>
          <w:i/>
          <w:iCs/>
          <w:szCs w:val="32"/>
        </w:rPr>
        <w:t>accounting</w:t>
      </w:r>
      <w:r>
        <w:rPr>
          <w:rFonts w:cs="Times New Roman"/>
          <w:szCs w:val="32"/>
        </w:rPr>
        <w:t xml:space="preserve"> yang dilakukan oleh perusahaan dan informasi tambahan yang menjelaskan </w:t>
      </w:r>
      <w:r>
        <w:rPr>
          <w:rFonts w:cs="Times New Roman"/>
          <w:szCs w:val="32"/>
        </w:rPr>
        <w:t>rincian</w:t>
      </w:r>
      <w:r>
        <w:rPr>
          <w:rFonts w:cs="Times New Roman"/>
          <w:szCs w:val="32"/>
        </w:rPr>
        <w:t xml:space="preserve"> dari biaya – biaya yang timbul di dalam laporan perusahaan. Sedangkan untuk data kuantitatif yang digunakan dalam penelitian ini yaitu berupa biaya – biaya terkait pengeluaran perusahaan untuk menunjang </w:t>
      </w:r>
      <w:r>
        <w:rPr>
          <w:rFonts w:cs="Times New Roman"/>
          <w:i/>
          <w:iCs/>
          <w:szCs w:val="32"/>
        </w:rPr>
        <w:t>sustainable</w:t>
      </w:r>
      <w:r>
        <w:rPr>
          <w:rFonts w:cs="Times New Roman"/>
          <w:i/>
          <w:iCs/>
          <w:szCs w:val="32"/>
        </w:rPr>
        <w:t xml:space="preserve"> </w:t>
      </w:r>
      <w:r>
        <w:rPr>
          <w:rFonts w:cs="Times New Roman"/>
          <w:i/>
          <w:iCs/>
          <w:szCs w:val="32"/>
        </w:rPr>
        <w:t>development</w:t>
      </w:r>
      <w:r>
        <w:rPr>
          <w:rFonts w:cs="Times New Roman"/>
          <w:szCs w:val="32"/>
        </w:rPr>
        <w:t xml:space="preserve"> dan luas area tambang yang digunakan sebagai lahan produksi oleh perusahaan</w:t>
      </w:r>
      <w:r>
        <w:rPr>
          <w:rFonts w:cs="Times New Roman"/>
          <w:szCs w:val="32"/>
        </w:rPr>
        <w:t>.</w:t>
      </w:r>
    </w:p>
    <w:bookmarkStart w:id="69" w:name="_Toc201128108"/>
    <w:p>
      <w:pPr>
        <w:pStyle w:val="style3"/>
        <w:numPr>
          <w:ilvl w:val="0"/>
          <w:numId w:val="33"/>
        </w:numPr>
        <w:spacing w:after="240"/>
        <w:ind w:left="1134" w:hanging="774"/>
        <w:rPr/>
      </w:pPr>
      <w:r>
        <w:t xml:space="preserve">Jenis Data </w:t>
      </w:r>
      <w:r>
        <w:t>Berdasarkan</w:t>
      </w:r>
      <w:r>
        <w:t xml:space="preserve"> Skala </w:t>
      </w:r>
      <w:r>
        <w:t>Pengukurannya</w:t>
      </w:r>
      <w:bookmarkEnd w:id="69"/>
    </w:p>
    <w:p>
      <w:pPr>
        <w:pStyle w:val="style0"/>
        <w:spacing w:lineRule="auto" w:line="480"/>
        <w:ind w:left="426" w:firstLine="708"/>
        <w:jc w:val="both"/>
        <w:rPr>
          <w:rFonts w:cs="Times New Roman"/>
          <w:szCs w:val="32"/>
        </w:rPr>
      </w:pPr>
      <w:r>
        <w:rPr>
          <w:rFonts w:cs="Times New Roman"/>
          <w:szCs w:val="32"/>
        </w:rPr>
        <w:t>Skala pengukuran yang digunakan dalam penelitian ini adalah skala rasio. Skala rasio mencakup biaya, luas area, dan hasil produksi. Skala rasio dipilih karena memungkinkan pengukuran yang akurat dengan titik nol absolut yang bermakna.</w:t>
      </w:r>
    </w:p>
    <w:bookmarkStart w:id="70" w:name="_Toc201128109"/>
    <w:p>
      <w:pPr>
        <w:pStyle w:val="style2"/>
        <w:numPr>
          <w:ilvl w:val="1"/>
          <w:numId w:val="23"/>
        </w:numPr>
        <w:spacing w:lineRule="auto" w:line="480"/>
        <w:ind w:left="567" w:hanging="567"/>
        <w:rPr/>
      </w:pPr>
      <w:r>
        <w:rPr>
          <w:rFonts w:cs="Times New Roman"/>
          <w:bCs/>
          <w:szCs w:val="32"/>
        </w:rPr>
        <w:t>Alat Analisis</w:t>
      </w:r>
      <w:bookmarkEnd w:id="70"/>
      <w:r>
        <w:rPr>
          <w:rFonts w:cs="Times New Roman"/>
          <w:bCs/>
          <w:szCs w:val="32"/>
        </w:rPr>
        <w:t xml:space="preserve"> </w:t>
      </w:r>
    </w:p>
    <w:p>
      <w:pPr>
        <w:pStyle w:val="style0"/>
        <w:spacing w:lineRule="auto" w:line="480"/>
        <w:ind w:firstLine="567"/>
        <w:jc w:val="both"/>
        <w:rPr>
          <w:rFonts w:cs="Times New Roman"/>
          <w:szCs w:val="24"/>
        </w:rPr>
      </w:pPr>
      <w:r>
        <w:rPr>
          <w:rFonts w:cs="Times New Roman"/>
          <w:szCs w:val="32"/>
        </w:rPr>
        <w:t xml:space="preserve">Penelitian ini menggunakan alat analisis SPSS 26 untuk melakukan analisis statistik deskriptif </w:t>
      </w:r>
      <w:r>
        <w:rPr>
          <w:rFonts w:cs="Times New Roman"/>
          <w:szCs w:val="24"/>
        </w:rPr>
        <w:t xml:space="preserve">dan menggunakan </w:t>
      </w:r>
      <w:r>
        <w:rPr>
          <w:rFonts w:cs="Times New Roman"/>
          <w:szCs w:val="24"/>
        </w:rPr>
        <w:t>Warp</w:t>
      </w:r>
      <w:r>
        <w:rPr>
          <w:rFonts w:cs="Times New Roman"/>
          <w:szCs w:val="24"/>
        </w:rPr>
        <w:t xml:space="preserve"> PLS versi 8.0 untuk menguji hipotesis.</w:t>
      </w:r>
    </w:p>
    <w:bookmarkStart w:id="71" w:name="_Toc149831103"/>
    <w:bookmarkStart w:id="72" w:name="_Toc201128110"/>
    <w:p>
      <w:pPr>
        <w:pStyle w:val="style3"/>
        <w:numPr>
          <w:ilvl w:val="0"/>
          <w:numId w:val="19"/>
        </w:numPr>
        <w:spacing w:lineRule="auto" w:line="480"/>
        <w:ind w:left="709" w:firstLine="142"/>
        <w:rPr>
          <w:rFonts w:cs="Times New Roman"/>
          <w:b w:val="false"/>
          <w:bCs/>
          <w:shd w:val="clear" w:color="auto" w:fill="ffffff"/>
        </w:rPr>
      </w:pPr>
      <w:r>
        <w:rPr>
          <w:rFonts w:cs="Times New Roman"/>
          <w:bCs/>
          <w:shd w:val="clear" w:color="auto" w:fill="ffffff"/>
          <w:lang w:val="id-ID"/>
        </w:rPr>
        <w:t>Statistik Deskriptif</w:t>
      </w:r>
      <w:bookmarkEnd w:id="71"/>
      <w:bookmarkEnd w:id="72"/>
    </w:p>
    <w:p>
      <w:pPr>
        <w:pStyle w:val="style0"/>
        <w:spacing w:lineRule="auto" w:line="480"/>
        <w:ind w:left="720" w:firstLine="414"/>
        <w:jc w:val="both"/>
        <w:rPr>
          <w:rFonts w:cs="Times New Roman"/>
          <w:szCs w:val="24"/>
        </w:rPr>
      </w:pPr>
      <w:r>
        <w:rPr>
          <w:rFonts w:cs="Times New Roman"/>
          <w:szCs w:val="24"/>
        </w:rPr>
        <w:t xml:space="preserve">Menurut </w:t>
      </w:r>
      <w:r>
        <w:rPr>
          <w:rFonts w:cs="Times New Roman"/>
          <w:szCs w:val="24"/>
        </w:rPr>
        <w:fldChar w:fldCharType="begin"/>
      </w:r>
      <w:r>
        <w:rPr>
          <w:rFonts w:cs="Times New Roman"/>
          <w:szCs w:val="24"/>
        </w:rPr>
        <w:instrText>ADDIN CSL_CITATION {"citationItems":[{"id":"ITEM-1","itemData":{"author":[{"dropping-particle":"","family":"Ghozali","given":"I","non-dropping-particle":"","parse-names":false,"suffix":""}],"id":"ITEM-1","issued":{"date-parts":[["2018"]]},"publisher":"Badan Penerbit Universitas Diponegoro","title":"Aplikasi Analisis Multivariate dengan Program IBM SPSS 25.","type":"book"},"uris":["http://www.mendeley.com/documents/?uuid=4a990533-9f57-471f-9419-b6c12056ebe4"]}],"mendeley":{"formattedCitation":"(Ghozali, 2018)","plainTextFormattedCitation":"(Ghozali, 2018)","previouslyFormattedCitation":"(Ghozali, 2018)"},"properties":{"noteIndex":0},"schema":"https://github.com/citation-style-language/schema/raw/master/csl-citation.json"}</w:instrText>
      </w:r>
      <w:r>
        <w:rPr>
          <w:rFonts w:cs="Times New Roman"/>
          <w:szCs w:val="24"/>
        </w:rPr>
        <w:fldChar w:fldCharType="separate"/>
      </w:r>
      <w:r>
        <w:rPr>
          <w:rFonts w:cs="Times New Roman"/>
          <w:noProof/>
          <w:szCs w:val="24"/>
        </w:rPr>
        <w:t>(Ghozali, 2018)</w:t>
      </w:r>
      <w:r>
        <w:rPr>
          <w:rFonts w:cs="Times New Roman"/>
          <w:szCs w:val="24"/>
        </w:rPr>
        <w:fldChar w:fldCharType="end"/>
      </w:r>
      <w:r>
        <w:rPr>
          <w:rFonts w:cs="Times New Roman"/>
          <w:color w:val="000000"/>
          <w:szCs w:val="24"/>
        </w:rPr>
        <w:t xml:space="preserve"> </w:t>
      </w:r>
      <w:r>
        <w:rPr>
          <w:rFonts w:cs="Times New Roman"/>
          <w:szCs w:val="24"/>
        </w:rPr>
        <w:t>analisis deskriptif merupakan gambaran atau deskripsi suatu data yang dilihat dari nilai rata-rata (</w:t>
      </w:r>
      <w:r>
        <w:rPr>
          <w:rFonts w:cs="Times New Roman"/>
          <w:szCs w:val="24"/>
        </w:rPr>
        <w:t>mean</w:t>
      </w:r>
      <w:r>
        <w:rPr>
          <w:rFonts w:cs="Times New Roman"/>
          <w:szCs w:val="24"/>
        </w:rPr>
        <w:t xml:space="preserve">), standar deviasi, varian, maksimum, minimum, sum, dan </w:t>
      </w:r>
      <w:r>
        <w:rPr>
          <w:rFonts w:cs="Times New Roman"/>
          <w:szCs w:val="24"/>
        </w:rPr>
        <w:t>range</w:t>
      </w:r>
      <w:r>
        <w:rPr>
          <w:rFonts w:cs="Times New Roman"/>
          <w:szCs w:val="24"/>
        </w:rPr>
        <w:t xml:space="preserve">. Peneliti menggunakan statistik deskriptif untuk memberikan gambaran umum terkait data yang telah dikumpulkan oleh peneliti dari laporan keuangan tahunan perusahaan tambang </w:t>
      </w:r>
      <w:r>
        <w:rPr>
          <w:rFonts w:cs="Times New Roman"/>
          <w:szCs w:val="24"/>
        </w:rPr>
        <w:t>batubara</w:t>
      </w:r>
      <w:r>
        <w:rPr>
          <w:rFonts w:cs="Times New Roman"/>
          <w:szCs w:val="24"/>
        </w:rPr>
        <w:t>.</w:t>
      </w:r>
    </w:p>
    <w:bookmarkStart w:id="73" w:name="_Toc115681990"/>
    <w:bookmarkStart w:id="74" w:name="_Toc149580101"/>
    <w:bookmarkStart w:id="75" w:name="_Toc149831104"/>
    <w:bookmarkStart w:id="76" w:name="_Toc201128111"/>
    <w:p>
      <w:pPr>
        <w:pStyle w:val="style3"/>
        <w:numPr>
          <w:ilvl w:val="0"/>
          <w:numId w:val="19"/>
        </w:numPr>
        <w:spacing w:lineRule="auto" w:line="480"/>
        <w:ind w:left="709" w:firstLine="142"/>
        <w:rPr>
          <w:rFonts w:cs="Times New Roman"/>
          <w:bCs/>
          <w:shd w:val="clear" w:color="auto" w:fill="ffffff"/>
          <w:lang w:val="id-ID"/>
        </w:rPr>
      </w:pPr>
      <w:r>
        <w:rPr>
          <w:rFonts w:cs="Times New Roman"/>
          <w:bCs/>
          <w:shd w:val="clear" w:color="auto" w:fill="ffffff"/>
        </w:rPr>
        <w:t xml:space="preserve">Uji </w:t>
      </w:r>
      <w:bookmarkEnd w:id="73"/>
      <w:bookmarkEnd w:id="74"/>
      <w:bookmarkEnd w:id="75"/>
      <w:r>
        <w:rPr>
          <w:rFonts w:cs="Times New Roman"/>
          <w:bCs/>
          <w:shd w:val="clear" w:color="auto" w:fill="ffffff"/>
          <w:lang w:val="id-ID"/>
        </w:rPr>
        <w:t>Asumsi Klasik</w:t>
      </w:r>
      <w:bookmarkEnd w:id="76"/>
    </w:p>
    <w:p>
      <w:pPr>
        <w:pStyle w:val="style0"/>
        <w:spacing w:lineRule="auto" w:line="480"/>
        <w:ind w:left="709" w:firstLine="425"/>
        <w:jc w:val="both"/>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 xml:space="preserve">Sebelum </w:t>
      </w:r>
      <w:r>
        <w:rPr>
          <w:rFonts w:cs="Times New Roman"/>
          <w:kern w:val="0"/>
          <w:szCs w:val="24"/>
          <w:shd w:val="clear" w:color="auto" w:fill="ffffff"/>
          <w:lang w:val="en-US" w:bidi="ar-SA"/>
          <w14:ligatures xmlns:w14="http://schemas.microsoft.com/office/word/2010/wordml" w14:val="none"/>
        </w:rPr>
        <w:t>dilakukan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pengujian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analisis</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regresi</w:t>
      </w:r>
      <w:r>
        <w:rPr>
          <w:rFonts w:cs="Times New Roman"/>
          <w:kern w:val="0"/>
          <w:szCs w:val="24"/>
          <w:shd w:val="clear" w:color="auto" w:fill="ffffff"/>
          <w:lang w:val="en-US" w:bidi="ar-SA"/>
          <w14:ligatures xmlns:w14="http://schemas.microsoft.com/office/word/2010/wordml" w14:val="none"/>
        </w:rPr>
        <w:t xml:space="preserve"> linier </w:t>
      </w:r>
      <w:r>
        <w:rPr>
          <w:rFonts w:cs="Times New Roman"/>
          <w:kern w:val="0"/>
          <w:szCs w:val="24"/>
          <w:shd w:val="clear" w:color="auto" w:fill="ffffff"/>
          <w:lang w:val="en-US" w:bidi="ar-SA"/>
          <w14:ligatures xmlns:w14="http://schemas.microsoft.com/office/word/2010/wordml" w14:val="none"/>
        </w:rPr>
        <w:t>berganda</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terhadap</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hipotesis</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penelitian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maka</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terlebih</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dahulu</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perlu</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dilakukan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suatu</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pengujian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asumsi</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klasik</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atas</w:t>
      </w:r>
      <w:r>
        <w:rPr>
          <w:rFonts w:cs="Times New Roman"/>
          <w:kern w:val="0"/>
          <w:szCs w:val="24"/>
          <w:shd w:val="clear" w:color="auto" w:fill="ffffff"/>
          <w:lang w:val="en-US" w:bidi="ar-SA"/>
          <w14:ligatures xmlns:w14="http://schemas.microsoft.com/office/word/2010/wordml" w14:val="none"/>
        </w:rPr>
        <w:t xml:space="preserve"> data yang </w:t>
      </w:r>
      <w:r>
        <w:rPr>
          <w:rFonts w:cs="Times New Roman"/>
          <w:kern w:val="0"/>
          <w:szCs w:val="24"/>
          <w:shd w:val="clear" w:color="auto" w:fill="ffffff"/>
          <w:lang w:val="en-US" w:bidi="ar-SA"/>
          <w14:ligatures xmlns:w14="http://schemas.microsoft.com/office/word/2010/wordml" w14:val="none"/>
        </w:rPr>
        <w:t>akan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diolah</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sebagai</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berikut</w:t>
      </w:r>
      <w:r>
        <w:rPr>
          <w:rFonts w:cs="Times New Roman"/>
          <w:kern w:val="0"/>
          <w:szCs w:val="24"/>
          <w:shd w:val="clear" w:color="auto" w:fill="ffffff"/>
          <w:lang w:val="en-US" w:bidi="ar-SA"/>
          <w14:ligatures xmlns:w14="http://schemas.microsoft.com/office/word/2010/wordml" w14:val="none"/>
        </w:rPr>
        <w:t xml:space="preserve"> :</w:t>
      </w:r>
    </w:p>
    <w:p>
      <w:pPr>
        <w:pStyle w:val="style0"/>
        <w:numPr>
          <w:ilvl w:val="0"/>
          <w:numId w:val="38"/>
        </w:numPr>
        <w:spacing w:lineRule="auto" w:line="480"/>
        <w:ind w:left="1843" w:hanging="567"/>
        <w:jc w:val="both"/>
        <w:contextualSpacing/>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Uji Normalitas</w:t>
      </w:r>
    </w:p>
    <w:p>
      <w:pPr>
        <w:pStyle w:val="style0"/>
        <w:spacing w:lineRule="auto" w:line="480"/>
        <w:ind w:left="1418" w:firstLine="425"/>
        <w:jc w:val="both"/>
        <w:contextualSpacing/>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 xml:space="preserve">Uji   </w:t>
      </w:r>
      <w:r>
        <w:rPr>
          <w:rFonts w:cs="Times New Roman"/>
          <w:kern w:val="0"/>
          <w:szCs w:val="24"/>
          <w:shd w:val="clear" w:color="auto" w:fill="ffffff"/>
          <w:lang w:val="en-US" w:bidi="ar-SA"/>
          <w14:ligatures xmlns:w14="http://schemas.microsoft.com/office/word/2010/wordml" w14:val="none"/>
        </w:rPr>
        <w:t>normalitas</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bertujuan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untuk</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menguji</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apakah</w:t>
      </w:r>
      <w:r>
        <w:rPr>
          <w:rFonts w:cs="Times New Roman"/>
          <w:kern w:val="0"/>
          <w:szCs w:val="24"/>
          <w:shd w:val="clear" w:color="auto" w:fill="ffffff"/>
          <w:lang w:val="en-US" w:bidi="ar-SA"/>
          <w14:ligatures xmlns:w14="http://schemas.microsoft.com/office/word/2010/wordml" w14:val="none"/>
        </w:rPr>
        <w:t xml:space="preserve">   data </w:t>
      </w:r>
      <w:r>
        <w:rPr>
          <w:rFonts w:cs="Times New Roman"/>
          <w:kern w:val="0"/>
          <w:szCs w:val="24"/>
          <w:shd w:val="clear" w:color="auto" w:fill="ffffff"/>
          <w:lang w:val="en-US" w:bidi="ar-SA"/>
          <w14:ligatures xmlns:w14="http://schemas.microsoft.com/office/word/2010/wordml" w14:val="none"/>
        </w:rPr>
        <w:t>berdistribusi</w:t>
      </w:r>
      <w:r>
        <w:rPr>
          <w:rFonts w:cs="Times New Roman"/>
          <w:kern w:val="0"/>
          <w:szCs w:val="24"/>
          <w:shd w:val="clear" w:color="auto" w:fill="ffffff"/>
          <w:lang w:val="en-US" w:bidi="ar-SA"/>
          <w14:ligatures xmlns:w14="http://schemas.microsoft.com/office/word/2010/wordml" w14:val="none"/>
        </w:rPr>
        <w:t xml:space="preserve"> normal pada model </w:t>
      </w:r>
      <w:r>
        <w:rPr>
          <w:rFonts w:cs="Times New Roman"/>
          <w:kern w:val="0"/>
          <w:szCs w:val="24"/>
          <w:shd w:val="clear" w:color="auto" w:fill="ffffff"/>
          <w:lang w:val="en-US" w:bidi="ar-SA"/>
          <w14:ligatures xmlns:w14="http://schemas.microsoft.com/office/word/2010/wordml" w14:val="none"/>
        </w:rPr>
        <w:t>regresinya</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Pengujiannya</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menggunakan</w:t>
      </w:r>
      <w:r>
        <w:rPr>
          <w:rFonts w:cs="Times New Roman"/>
          <w:kern w:val="0"/>
          <w:szCs w:val="24"/>
          <w:shd w:val="clear" w:color="auto" w:fill="ffffff"/>
          <w:lang w:val="en-US" w:bidi="ar-SA"/>
          <w14:ligatures xmlns:w14="http://schemas.microsoft.com/office/word/2010/wordml" w14:val="none"/>
        </w:rPr>
        <w:t xml:space="preserve"> Kolmogorov-Smirnov Test, </w:t>
      </w:r>
      <w:r>
        <w:rPr>
          <w:rFonts w:cs="Times New Roman"/>
          <w:kern w:val="0"/>
          <w:szCs w:val="24"/>
          <w:shd w:val="clear" w:color="auto" w:fill="ffffff"/>
          <w:lang w:val="en-US" w:bidi="ar-SA"/>
          <w14:ligatures xmlns:w14="http://schemas.microsoft.com/office/word/2010/wordml" w14:val="none"/>
        </w:rPr>
        <w:t>dengan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tingkat</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signifikansi</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sebesar</w:t>
      </w:r>
      <w:r>
        <w:rPr>
          <w:rFonts w:cs="Times New Roman"/>
          <w:kern w:val="0"/>
          <w:szCs w:val="24"/>
          <w:shd w:val="clear" w:color="auto" w:fill="ffffff"/>
          <w:lang w:val="en-US" w:bidi="ar-SA"/>
          <w14:ligatures xmlns:w14="http://schemas.microsoft.com/office/word/2010/wordml" w14:val="none"/>
        </w:rPr>
        <w:t xml:space="preserve">  5%.  </w:t>
      </w:r>
      <w:r>
        <w:rPr>
          <w:rFonts w:cs="Times New Roman"/>
          <w:kern w:val="0"/>
          <w:szCs w:val="24"/>
          <w:shd w:val="clear" w:color="auto" w:fill="ffffff"/>
          <w:lang w:val="en-US" w:bidi="ar-SA"/>
          <w14:ligatures xmlns:w14="http://schemas.microsoft.com/office/word/2010/wordml" w14:val="none"/>
        </w:rPr>
        <w:t>Pengujian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pendistribusian</w:t>
      </w:r>
      <w:r>
        <w:rPr>
          <w:rFonts w:cs="Times New Roman"/>
          <w:kern w:val="0"/>
          <w:szCs w:val="24"/>
          <w:shd w:val="clear" w:color="auto" w:fill="ffffff"/>
          <w:lang w:val="en-US" w:bidi="ar-SA"/>
          <w14:ligatures xmlns:w14="http://schemas.microsoft.com/office/word/2010/wordml" w14:val="none"/>
        </w:rPr>
        <w:t xml:space="preserve"> data pada uji </w:t>
      </w:r>
      <w:r>
        <w:rPr>
          <w:rFonts w:cs="Times New Roman"/>
          <w:kern w:val="0"/>
          <w:szCs w:val="24"/>
          <w:shd w:val="clear" w:color="auto" w:fill="ffffff"/>
          <w:lang w:val="en-US" w:bidi="ar-SA"/>
          <w14:ligatures xmlns:w14="http://schemas.microsoft.com/office/word/2010/wordml" w14:val="none"/>
        </w:rPr>
        <w:t>normalitas</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digunakan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pengujian</w:t>
      </w:r>
      <w:r>
        <w:rPr>
          <w:rFonts w:cs="Times New Roman"/>
          <w:kern w:val="0"/>
          <w:szCs w:val="24"/>
          <w:shd w:val="clear" w:color="auto" w:fill="ffffff"/>
          <w:lang w:val="en-US" w:bidi="ar-SA"/>
          <w14:ligatures xmlns:w14="http://schemas.microsoft.com/office/word/2010/wordml" w14:val="none"/>
        </w:rPr>
        <w:t xml:space="preserve"> Kolmogorov-Smirnov </w:t>
      </w:r>
      <w:r>
        <w:rPr>
          <w:rFonts w:cs="Times New Roman"/>
          <w:i/>
          <w:iCs/>
          <w:kern w:val="0"/>
          <w:szCs w:val="24"/>
          <w:shd w:val="clear" w:color="auto" w:fill="ffffff"/>
          <w:lang w:val="en-US" w:bidi="ar-SA"/>
          <w14:ligatures xmlns:w14="http://schemas.microsoft.com/office/word/2010/wordml" w14:val="none"/>
        </w:rPr>
        <w:t>goodness of Fit Test</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terhadap</w:t>
      </w:r>
      <w:r>
        <w:rPr>
          <w:rFonts w:cs="Times New Roman"/>
          <w:kern w:val="0"/>
          <w:szCs w:val="24"/>
          <w:shd w:val="clear" w:color="auto" w:fill="ffffff"/>
          <w:lang w:val="en-US" w:bidi="ar-SA"/>
          <w14:ligatures xmlns:w14="http://schemas.microsoft.com/office/word/2010/wordml" w14:val="none"/>
        </w:rPr>
        <w:t xml:space="preserve"> residual model </w:t>
      </w:r>
      <w:r>
        <w:rPr>
          <w:rFonts w:cs="Times New Roman"/>
          <w:kern w:val="0"/>
          <w:szCs w:val="24"/>
          <w:shd w:val="clear" w:color="auto" w:fill="ffffff"/>
          <w:lang w:val="en-US" w:bidi="ar-SA"/>
          <w14:ligatures xmlns:w14="http://schemas.microsoft.com/office/word/2010/wordml" w14:val="none"/>
        </w:rPr>
        <w:t>hipotesis</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dalam</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pengujian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ini</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adalah</w:t>
      </w:r>
      <w:r>
        <w:rPr>
          <w:rFonts w:cs="Times New Roman"/>
          <w:kern w:val="0"/>
          <w:szCs w:val="24"/>
          <w:shd w:val="clear" w:color="auto" w:fill="ffffff"/>
          <w:lang w:val="en-US" w:bidi="ar-SA"/>
          <w14:ligatures xmlns:w14="http://schemas.microsoft.com/office/word/2010/wordml" w14:val="none"/>
        </w:rPr>
        <w:t>:</w:t>
      </w:r>
    </w:p>
    <w:p>
      <w:pPr>
        <w:pStyle w:val="style0"/>
        <w:spacing w:lineRule="auto" w:line="480"/>
        <w:ind w:left="851" w:firstLine="589"/>
        <w:jc w:val="both"/>
        <w:contextualSpacing/>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 xml:space="preserve">H0: Data residual </w:t>
      </w:r>
      <w:r>
        <w:rPr>
          <w:rFonts w:cs="Times New Roman"/>
          <w:kern w:val="0"/>
          <w:szCs w:val="24"/>
          <w:shd w:val="clear" w:color="auto" w:fill="ffffff"/>
          <w:lang w:val="en-US" w:bidi="ar-SA"/>
          <w14:ligatures xmlns:w14="http://schemas.microsoft.com/office/word/2010/wordml" w14:val="none"/>
        </w:rPr>
        <w:t>berdistribusi</w:t>
      </w:r>
      <w:r>
        <w:rPr>
          <w:rFonts w:cs="Times New Roman"/>
          <w:kern w:val="0"/>
          <w:szCs w:val="24"/>
          <w:shd w:val="clear" w:color="auto" w:fill="ffffff"/>
          <w:lang w:val="en-US" w:bidi="ar-SA"/>
          <w14:ligatures xmlns:w14="http://schemas.microsoft.com/office/word/2010/wordml" w14:val="none"/>
        </w:rPr>
        <w:t xml:space="preserve"> normal</w:t>
      </w:r>
    </w:p>
    <w:p>
      <w:pPr>
        <w:pStyle w:val="style0"/>
        <w:spacing w:lineRule="auto" w:line="480"/>
        <w:ind w:left="851" w:firstLine="589"/>
        <w:jc w:val="both"/>
        <w:contextualSpacing/>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 xml:space="preserve">H1: Data residual </w:t>
      </w:r>
      <w:r>
        <w:rPr>
          <w:rFonts w:cs="Times New Roman"/>
          <w:kern w:val="0"/>
          <w:szCs w:val="24"/>
          <w:shd w:val="clear" w:color="auto" w:fill="ffffff"/>
          <w:lang w:val="en-US" w:bidi="ar-SA"/>
          <w14:ligatures xmlns:w14="http://schemas.microsoft.com/office/word/2010/wordml" w14:val="none"/>
        </w:rPr>
        <w:t>tidak</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berdistribusi</w:t>
      </w:r>
      <w:r>
        <w:rPr>
          <w:rFonts w:cs="Times New Roman"/>
          <w:kern w:val="0"/>
          <w:szCs w:val="24"/>
          <w:shd w:val="clear" w:color="auto" w:fill="ffffff"/>
          <w:lang w:val="en-US" w:bidi="ar-SA"/>
          <w14:ligatures xmlns:w14="http://schemas.microsoft.com/office/word/2010/wordml" w14:val="none"/>
        </w:rPr>
        <w:t xml:space="preserve"> normal.</w:t>
      </w:r>
    </w:p>
    <w:p>
      <w:pPr>
        <w:pStyle w:val="style0"/>
        <w:spacing w:lineRule="auto" w:line="480"/>
        <w:ind w:left="1418" w:firstLine="425"/>
        <w:jc w:val="both"/>
        <w:contextualSpacing/>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Pengambilan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keputusan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jika</w:t>
      </w:r>
      <w:r>
        <w:rPr>
          <w:rFonts w:cs="Times New Roman"/>
          <w:kern w:val="0"/>
          <w:szCs w:val="24"/>
          <w:shd w:val="clear" w:color="auto" w:fill="ffffff"/>
          <w:lang w:val="en-US" w:bidi="ar-SA"/>
          <w14:ligatures xmlns:w14="http://schemas.microsoft.com/office/word/2010/wordml" w14:val="none"/>
        </w:rPr>
        <w:t xml:space="preserve"> α &gt; 0.05 H0 </w:t>
      </w:r>
      <w:r>
        <w:rPr>
          <w:rFonts w:cs="Times New Roman"/>
          <w:kern w:val="0"/>
          <w:szCs w:val="24"/>
          <w:shd w:val="clear" w:color="auto" w:fill="ffffff"/>
          <w:lang w:val="en-US" w:bidi="ar-SA"/>
          <w14:ligatures xmlns:w14="http://schemas.microsoft.com/office/word/2010/wordml" w14:val="none"/>
        </w:rPr>
        <w:t>tidak</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ditolak</w:t>
      </w:r>
      <w:r>
        <w:rPr>
          <w:rFonts w:cs="Times New Roman"/>
          <w:kern w:val="0"/>
          <w:szCs w:val="24"/>
          <w:shd w:val="clear" w:color="auto" w:fill="ffffff"/>
          <w:lang w:val="en-US" w:bidi="ar-SA"/>
          <w14:ligatures xmlns:w14="http://schemas.microsoft.com/office/word/2010/wordml" w14:val="none"/>
        </w:rPr>
        <w:t xml:space="preserve"> yang </w:t>
      </w:r>
      <w:r>
        <w:rPr>
          <w:rFonts w:cs="Times New Roman"/>
          <w:kern w:val="0"/>
          <w:szCs w:val="24"/>
          <w:shd w:val="clear" w:color="auto" w:fill="ffffff"/>
          <w:lang w:val="en-US" w:bidi="ar-SA"/>
          <w14:ligatures xmlns:w14="http://schemas.microsoft.com/office/word/2010/wordml" w14:val="none"/>
        </w:rPr>
        <w:t>berarti</w:t>
      </w:r>
      <w:r>
        <w:rPr>
          <w:rFonts w:cs="Times New Roman"/>
          <w:kern w:val="0"/>
          <w:szCs w:val="24"/>
          <w:shd w:val="clear" w:color="auto" w:fill="ffffff"/>
          <w:lang w:val="en-US" w:bidi="ar-SA"/>
          <w14:ligatures xmlns:w14="http://schemas.microsoft.com/office/word/2010/wordml" w14:val="none"/>
        </w:rPr>
        <w:t xml:space="preserve"> model normal, dan </w:t>
      </w:r>
      <w:r>
        <w:rPr>
          <w:rFonts w:cs="Times New Roman"/>
          <w:kern w:val="0"/>
          <w:szCs w:val="24"/>
          <w:shd w:val="clear" w:color="auto" w:fill="ffffff"/>
          <w:lang w:val="en-US" w:bidi="ar-SA"/>
          <w14:ligatures xmlns:w14="http://schemas.microsoft.com/office/word/2010/wordml" w14:val="none"/>
        </w:rPr>
        <w:t>jika</w:t>
      </w:r>
      <w:r>
        <w:rPr>
          <w:rFonts w:cs="Times New Roman"/>
          <w:kern w:val="0"/>
          <w:szCs w:val="24"/>
          <w:shd w:val="clear" w:color="auto" w:fill="ffffff"/>
          <w:lang w:val="en-US" w:bidi="ar-SA"/>
          <w14:ligatures xmlns:w14="http://schemas.microsoft.com/office/word/2010/wordml" w14:val="none"/>
        </w:rPr>
        <w:t xml:space="preserve"> α &lt; 0.05 H0 </w:t>
      </w:r>
      <w:r>
        <w:rPr>
          <w:rFonts w:cs="Times New Roman"/>
          <w:kern w:val="0"/>
          <w:szCs w:val="24"/>
          <w:shd w:val="clear" w:color="auto" w:fill="ffffff"/>
          <w:lang w:val="en-US" w:bidi="ar-SA"/>
          <w14:ligatures xmlns:w14="http://schemas.microsoft.com/office/word/2010/wordml" w14:val="none"/>
        </w:rPr>
        <w:t>ditolak</w:t>
      </w:r>
      <w:r>
        <w:rPr>
          <w:rFonts w:cs="Times New Roman"/>
          <w:kern w:val="0"/>
          <w:szCs w:val="24"/>
          <w:shd w:val="clear" w:color="auto" w:fill="ffffff"/>
          <w:lang w:val="en-US" w:bidi="ar-SA"/>
          <w14:ligatures xmlns:w14="http://schemas.microsoft.com/office/word/2010/wordml" w14:val="none"/>
        </w:rPr>
        <w:t xml:space="preserve"> yang </w:t>
      </w:r>
      <w:r>
        <w:rPr>
          <w:rFonts w:cs="Times New Roman"/>
          <w:kern w:val="0"/>
          <w:szCs w:val="24"/>
          <w:shd w:val="clear" w:color="auto" w:fill="ffffff"/>
          <w:lang w:val="en-US" w:bidi="ar-SA"/>
          <w14:ligatures xmlns:w14="http://schemas.microsoft.com/office/word/2010/wordml" w14:val="none"/>
        </w:rPr>
        <w:t>berarti</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modelnya</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tidak</w:t>
      </w:r>
      <w:r>
        <w:rPr>
          <w:rFonts w:cs="Times New Roman"/>
          <w:kern w:val="0"/>
          <w:szCs w:val="24"/>
          <w:shd w:val="clear" w:color="auto" w:fill="ffffff"/>
          <w:lang w:val="en-US" w:bidi="ar-SA"/>
          <w14:ligatures xmlns:w14="http://schemas.microsoft.com/office/word/2010/wordml" w14:val="none"/>
        </w:rPr>
        <w:t xml:space="preserve"> normal.</w:t>
      </w:r>
    </w:p>
    <w:p>
      <w:pPr>
        <w:pStyle w:val="style0"/>
        <w:numPr>
          <w:ilvl w:val="0"/>
          <w:numId w:val="38"/>
        </w:numPr>
        <w:spacing w:lineRule="auto" w:line="480"/>
        <w:ind w:left="1843" w:hanging="567"/>
        <w:jc w:val="both"/>
        <w:contextualSpacing/>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Uji Multikolinieritas</w:t>
      </w:r>
    </w:p>
    <w:p>
      <w:pPr>
        <w:pStyle w:val="style0"/>
        <w:spacing w:lineRule="auto" w:line="480"/>
        <w:ind w:left="1560" w:firstLine="283"/>
        <w:jc w:val="both"/>
        <w:contextualSpacing/>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Pengujian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ini</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dilakukan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dengan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tujuan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untuk</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mengetahui</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apakah</w:t>
      </w:r>
      <w:r>
        <w:rPr>
          <w:rFonts w:cs="Times New Roman"/>
          <w:kern w:val="0"/>
          <w:szCs w:val="24"/>
          <w:shd w:val="clear" w:color="auto" w:fill="ffffff"/>
          <w:lang w:val="en-US" w:bidi="ar-SA"/>
          <w14:ligatures xmlns:w14="http://schemas.microsoft.com/office/word/2010/wordml" w14:val="none"/>
        </w:rPr>
        <w:t xml:space="preserve"> model </w:t>
      </w:r>
      <w:r>
        <w:rPr>
          <w:rFonts w:cs="Times New Roman"/>
          <w:kern w:val="0"/>
          <w:szCs w:val="24"/>
          <w:shd w:val="clear" w:color="auto" w:fill="ffffff"/>
          <w:lang w:val="en-US" w:bidi="ar-SA"/>
          <w14:ligatures xmlns:w14="http://schemas.microsoft.com/office/word/2010/wordml" w14:val="none"/>
        </w:rPr>
        <w:t>regresi</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menunjukkan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indikasi</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multikolinearitas</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atau</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tidak</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Meneliti</w:t>
      </w:r>
      <w:r>
        <w:rPr>
          <w:rFonts w:cs="Times New Roman"/>
          <w:kern w:val="0"/>
          <w:szCs w:val="24"/>
          <w:shd w:val="clear" w:color="auto" w:fill="ffffff"/>
          <w:lang w:val="en-US" w:bidi="ar-SA"/>
          <w14:ligatures xmlns:w14="http://schemas.microsoft.com/office/word/2010/wordml" w14:val="none"/>
        </w:rPr>
        <w:t xml:space="preserve"> </w:t>
      </w:r>
      <w:r>
        <w:rPr>
          <w:rFonts w:cs="Times New Roman"/>
          <w:i/>
          <w:iCs/>
          <w:kern w:val="0"/>
          <w:szCs w:val="24"/>
          <w:shd w:val="clear" w:color="auto" w:fill="ffffff"/>
          <w:lang w:val="en-US" w:bidi="ar-SA"/>
          <w14:ligatures xmlns:w14="http://schemas.microsoft.com/office/word/2010/wordml" w14:val="none"/>
        </w:rPr>
        <w:t>Variance Inflation Factor</w:t>
      </w:r>
      <w:r>
        <w:rPr>
          <w:rFonts w:cs="Times New Roman"/>
          <w:kern w:val="0"/>
          <w:szCs w:val="24"/>
          <w:shd w:val="clear" w:color="auto" w:fill="ffffff"/>
          <w:lang w:val="en-US" w:bidi="ar-SA"/>
          <w14:ligatures xmlns:w14="http://schemas.microsoft.com/office/word/2010/wordml" w14:val="none"/>
        </w:rPr>
        <w:t xml:space="preserve"> (VIF) dan </w:t>
      </w:r>
      <w:r>
        <w:rPr>
          <w:rFonts w:cs="Times New Roman"/>
          <w:kern w:val="0"/>
          <w:szCs w:val="24"/>
          <w:shd w:val="clear" w:color="auto" w:fill="ffffff"/>
          <w:lang w:val="en-US" w:bidi="ar-SA"/>
          <w14:ligatures xmlns:w14="http://schemas.microsoft.com/office/word/2010/wordml" w14:val="none"/>
        </w:rPr>
        <w:t>nilai</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toleransi</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adalah</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metode</w:t>
      </w:r>
      <w:r>
        <w:rPr>
          <w:rFonts w:cs="Times New Roman"/>
          <w:kern w:val="0"/>
          <w:szCs w:val="24"/>
          <w:shd w:val="clear" w:color="auto" w:fill="ffffff"/>
          <w:lang w:val="en-US" w:bidi="ar-SA"/>
          <w14:ligatures xmlns:w14="http://schemas.microsoft.com/office/word/2010/wordml" w14:val="none"/>
        </w:rPr>
        <w:t xml:space="preserve"> yang </w:t>
      </w:r>
      <w:r>
        <w:rPr>
          <w:rFonts w:cs="Times New Roman"/>
          <w:kern w:val="0"/>
          <w:szCs w:val="24"/>
          <w:shd w:val="clear" w:color="auto" w:fill="ffffff"/>
          <w:lang w:val="en-US" w:bidi="ar-SA"/>
          <w14:ligatures xmlns:w14="http://schemas.microsoft.com/office/word/2010/wordml" w14:val="none"/>
        </w:rPr>
        <w:t>dapat</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digunakan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untuk</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mengidentifikasinya</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Dimungkinkan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untuk</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menyimpulkan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bahwa</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tidak</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ada</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multikolinearitas</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dalam</w:t>
      </w:r>
      <w:r>
        <w:rPr>
          <w:rFonts w:cs="Times New Roman"/>
          <w:kern w:val="0"/>
          <w:szCs w:val="24"/>
          <w:shd w:val="clear" w:color="auto" w:fill="ffffff"/>
          <w:lang w:val="en-US" w:bidi="ar-SA"/>
          <w14:ligatures xmlns:w14="http://schemas.microsoft.com/office/word/2010/wordml" w14:val="none"/>
        </w:rPr>
        <w:t xml:space="preserve"> data </w:t>
      </w:r>
      <w:r>
        <w:rPr>
          <w:rFonts w:cs="Times New Roman"/>
          <w:kern w:val="0"/>
          <w:szCs w:val="24"/>
          <w:shd w:val="clear" w:color="auto" w:fill="ffffff"/>
          <w:lang w:val="en-US" w:bidi="ar-SA"/>
          <w14:ligatures xmlns:w14="http://schemas.microsoft.com/office/word/2010/wordml" w14:val="none"/>
        </w:rPr>
        <w:t>ketika</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koefisien</w:t>
      </w:r>
      <w:r>
        <w:rPr>
          <w:rFonts w:cs="Times New Roman"/>
          <w:kern w:val="0"/>
          <w:szCs w:val="24"/>
          <w:shd w:val="clear" w:color="auto" w:fill="ffffff"/>
          <w:lang w:val="en-US" w:bidi="ar-SA"/>
          <w14:ligatures xmlns:w14="http://schemas.microsoft.com/office/word/2010/wordml" w14:val="none"/>
        </w:rPr>
        <w:t xml:space="preserve"> model batas </w:t>
      </w:r>
      <w:r>
        <w:rPr>
          <w:rFonts w:cs="Times New Roman"/>
          <w:kern w:val="0"/>
          <w:szCs w:val="24"/>
          <w:shd w:val="clear" w:color="auto" w:fill="ffffff"/>
          <w:lang w:val="en-US" w:bidi="ar-SA"/>
          <w14:ligatures xmlns:w14="http://schemas.microsoft.com/office/word/2010/wordml" w14:val="none"/>
        </w:rPr>
        <w:t>nilai</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toleransi</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lebih</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besar</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dari</w:t>
      </w:r>
      <w:r>
        <w:rPr>
          <w:rFonts w:cs="Times New Roman"/>
          <w:kern w:val="0"/>
          <w:szCs w:val="24"/>
          <w:shd w:val="clear" w:color="auto" w:fill="ffffff"/>
          <w:lang w:val="en-US" w:bidi="ar-SA"/>
          <w14:ligatures xmlns:w14="http://schemas.microsoft.com/office/word/2010/wordml" w14:val="none"/>
        </w:rPr>
        <w:t xml:space="preserve"> 0,10 dan </w:t>
      </w:r>
      <w:r>
        <w:rPr>
          <w:rFonts w:cs="Times New Roman"/>
          <w:kern w:val="0"/>
          <w:szCs w:val="24"/>
          <w:shd w:val="clear" w:color="auto" w:fill="ffffff"/>
          <w:lang w:val="en-US" w:bidi="ar-SA"/>
          <w14:ligatures xmlns:w14="http://schemas.microsoft.com/office/word/2010/wordml" w14:val="none"/>
        </w:rPr>
        <w:t>nilai</w:t>
      </w:r>
      <w:r>
        <w:rPr>
          <w:rFonts w:cs="Times New Roman"/>
          <w:kern w:val="0"/>
          <w:szCs w:val="24"/>
          <w:shd w:val="clear" w:color="auto" w:fill="ffffff"/>
          <w:lang w:val="en-US" w:bidi="ar-SA"/>
          <w14:ligatures xmlns:w14="http://schemas.microsoft.com/office/word/2010/wordml" w14:val="none"/>
        </w:rPr>
        <w:t xml:space="preserve"> VIF </w:t>
      </w:r>
      <w:r>
        <w:rPr>
          <w:rFonts w:cs="Times New Roman"/>
          <w:kern w:val="0"/>
          <w:szCs w:val="24"/>
          <w:shd w:val="clear" w:color="auto" w:fill="ffffff"/>
          <w:lang w:val="en-US" w:bidi="ar-SA"/>
          <w14:ligatures xmlns:w14="http://schemas.microsoft.com/office/word/2010/wordml" w14:val="none"/>
        </w:rPr>
        <w:t>kurang</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dari</w:t>
      </w:r>
      <w:r>
        <w:rPr>
          <w:rFonts w:cs="Times New Roman"/>
          <w:kern w:val="0"/>
          <w:szCs w:val="24"/>
          <w:shd w:val="clear" w:color="auto" w:fill="ffffff"/>
          <w:lang w:val="en-US" w:bidi="ar-SA"/>
          <w14:ligatures xmlns:w14="http://schemas.microsoft.com/office/word/2010/wordml" w14:val="none"/>
        </w:rPr>
        <w:t xml:space="preserve"> 10.</w:t>
      </w:r>
    </w:p>
    <w:p>
      <w:pPr>
        <w:pStyle w:val="style0"/>
        <w:numPr>
          <w:ilvl w:val="0"/>
          <w:numId w:val="38"/>
        </w:numPr>
        <w:spacing w:lineRule="auto" w:line="480"/>
        <w:ind w:left="1843" w:hanging="567"/>
        <w:jc w:val="both"/>
        <w:contextualSpacing/>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 xml:space="preserve">Uji </w:t>
      </w:r>
      <w:r>
        <w:rPr>
          <w:rFonts w:cs="Times New Roman"/>
          <w:kern w:val="0"/>
          <w:szCs w:val="24"/>
          <w:shd w:val="clear" w:color="auto" w:fill="ffffff"/>
          <w:lang w:val="en-US" w:bidi="ar-SA"/>
          <w14:ligatures xmlns:w14="http://schemas.microsoft.com/office/word/2010/wordml" w14:val="none"/>
        </w:rPr>
        <w:t>Heterokedastisitas</w:t>
      </w:r>
    </w:p>
    <w:p>
      <w:pPr>
        <w:pStyle w:val="style0"/>
        <w:spacing w:lineRule="auto" w:line="480"/>
        <w:ind w:left="1560" w:firstLine="283"/>
        <w:jc w:val="both"/>
        <w:contextualSpacing/>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 xml:space="preserve">Uji Heterkedastisitas </w:t>
      </w:r>
      <w:r>
        <w:rPr>
          <w:rFonts w:cs="Times New Roman"/>
          <w:kern w:val="0"/>
          <w:szCs w:val="24"/>
          <w:shd w:val="clear" w:color="auto" w:fill="ffffff"/>
          <w:lang w:val="en-US" w:bidi="ar-SA"/>
          <w14:ligatures xmlns:w14="http://schemas.microsoft.com/office/word/2010/wordml" w14:val="none"/>
        </w:rPr>
        <w:t>digunakan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untuk</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menguji</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apakah</w:t>
      </w:r>
      <w:r>
        <w:rPr>
          <w:rFonts w:cs="Times New Roman"/>
          <w:kern w:val="0"/>
          <w:szCs w:val="24"/>
          <w:shd w:val="clear" w:color="auto" w:fill="ffffff"/>
          <w:lang w:val="en-US" w:bidi="ar-SA"/>
          <w14:ligatures xmlns:w14="http://schemas.microsoft.com/office/word/2010/wordml" w14:val="none"/>
        </w:rPr>
        <w:t xml:space="preserve"> residual </w:t>
      </w:r>
      <w:r>
        <w:rPr>
          <w:rFonts w:cs="Times New Roman"/>
          <w:kern w:val="0"/>
          <w:szCs w:val="24"/>
          <w:shd w:val="clear" w:color="auto" w:fill="ffffff"/>
          <w:lang w:val="en-US" w:bidi="ar-SA"/>
          <w14:ligatures xmlns:w14="http://schemas.microsoft.com/office/word/2010/wordml" w14:val="none"/>
        </w:rPr>
        <w:t>dalam</w:t>
      </w:r>
      <w:r>
        <w:rPr>
          <w:rFonts w:cs="Times New Roman"/>
          <w:kern w:val="0"/>
          <w:szCs w:val="24"/>
          <w:shd w:val="clear" w:color="auto" w:fill="ffffff"/>
          <w:lang w:val="en-US" w:bidi="ar-SA"/>
          <w14:ligatures xmlns:w14="http://schemas.microsoft.com/office/word/2010/wordml" w14:val="none"/>
        </w:rPr>
        <w:t xml:space="preserve"> model </w:t>
      </w:r>
      <w:r>
        <w:rPr>
          <w:rFonts w:cs="Times New Roman"/>
          <w:kern w:val="0"/>
          <w:szCs w:val="24"/>
          <w:shd w:val="clear" w:color="auto" w:fill="ffffff"/>
          <w:lang w:val="en-US" w:bidi="ar-SA"/>
          <w14:ligatures xmlns:w14="http://schemas.microsoft.com/office/word/2010/wordml" w14:val="none"/>
        </w:rPr>
        <w:t>regresi</w:t>
      </w:r>
      <w:r>
        <w:rPr>
          <w:rFonts w:cs="Times New Roman"/>
          <w:kern w:val="0"/>
          <w:szCs w:val="24"/>
          <w:shd w:val="clear" w:color="auto" w:fill="ffffff"/>
          <w:lang w:val="en-US" w:bidi="ar-SA"/>
          <w14:ligatures xmlns:w14="http://schemas.microsoft.com/office/word/2010/wordml" w14:val="none"/>
        </w:rPr>
        <w:t xml:space="preserve"> </w:t>
      </w:r>
      <w:r>
        <w:rPr>
          <w:rFonts w:cs="Times New Roman"/>
          <w:szCs w:val="24"/>
        </w:rPr>
        <w:t>memiliki varians yang tidak sama pada semua data</w:t>
      </w:r>
      <w:r>
        <w:rPr>
          <w:rFonts w:cs="Times New Roman"/>
          <w:szCs w:val="24"/>
        </w:rPr>
        <w:t xml:space="preserve">.  </w:t>
      </w:r>
      <w:bookmarkStart w:id="77" w:name="_Hlk104923277"/>
      <w:r>
        <w:rPr>
          <w:rFonts w:cs="Times New Roman"/>
          <w:szCs w:val="24"/>
        </w:rPr>
        <w:t xml:space="preserve">Untuk mendeteksi adanya </w:t>
      </w:r>
      <w:r>
        <w:rPr>
          <w:rFonts w:cs="Times New Roman"/>
          <w:szCs w:val="24"/>
        </w:rPr>
        <w:t>heteroskedatisitas</w:t>
      </w:r>
      <w:r>
        <w:rPr>
          <w:rFonts w:cs="Times New Roman"/>
          <w:szCs w:val="24"/>
        </w:rPr>
        <w:t xml:space="preserve">, maka dapat menggunakan Uji </w:t>
      </w:r>
      <w:r>
        <w:rPr>
          <w:rFonts w:cs="Times New Roman"/>
          <w:szCs w:val="24"/>
        </w:rPr>
        <w:t>Glejser</w:t>
      </w:r>
      <w:r>
        <w:rPr>
          <w:rFonts w:cs="Times New Roman"/>
          <w:szCs w:val="24"/>
        </w:rPr>
        <w:t xml:space="preserve">. Apabila nilai signifikan lebih besar dari 0,05, maka kesimpulannya tidak terjadi gejala dalam model regresi. </w:t>
      </w:r>
      <w:bookmarkEnd w:id="77"/>
      <w:r>
        <w:rPr>
          <w:rFonts w:cs="Times New Roman"/>
          <w:szCs w:val="24"/>
        </w:rPr>
        <w:t xml:space="preserve">Begitu juga sebaliknya, jika nilai signifikan lebih kecil dari 0,05, maka ada gejala </w:t>
      </w:r>
      <w:r>
        <w:rPr>
          <w:rFonts w:cs="Times New Roman"/>
          <w:szCs w:val="24"/>
        </w:rPr>
        <w:t>heteroskedastisitas</w:t>
      </w:r>
      <w:r>
        <w:rPr>
          <w:rFonts w:cs="Times New Roman"/>
          <w:szCs w:val="24"/>
        </w:rPr>
        <w:t xml:space="preserve"> dalam model regresi</w:t>
      </w:r>
      <w:r>
        <w:rPr>
          <w:rFonts w:cs="Times New Roman"/>
          <w:szCs w:val="24"/>
        </w:rPr>
        <w:t>.</w:t>
      </w:r>
    </w:p>
    <w:p>
      <w:pPr>
        <w:pStyle w:val="style0"/>
        <w:numPr>
          <w:ilvl w:val="0"/>
          <w:numId w:val="38"/>
        </w:numPr>
        <w:spacing w:lineRule="auto" w:line="480"/>
        <w:ind w:left="1843" w:hanging="567"/>
        <w:jc w:val="both"/>
        <w:contextualSpacing/>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 xml:space="preserve">Uji </w:t>
      </w:r>
      <w:r>
        <w:rPr>
          <w:rFonts w:cs="Times New Roman"/>
          <w:kern w:val="0"/>
          <w:szCs w:val="24"/>
          <w:shd w:val="clear" w:color="auto" w:fill="ffffff"/>
          <w:lang w:val="en-US" w:bidi="ar-SA"/>
          <w14:ligatures xmlns:w14="http://schemas.microsoft.com/office/word/2010/wordml" w14:val="none"/>
        </w:rPr>
        <w:t>Autokorelasi</w:t>
      </w:r>
    </w:p>
    <w:p>
      <w:pPr>
        <w:pStyle w:val="style0"/>
        <w:spacing w:lineRule="auto" w:line="480"/>
        <w:ind w:left="1560" w:firstLine="425"/>
        <w:jc w:val="both"/>
        <w:contextualSpacing/>
        <w:rPr>
          <w:rFonts w:cs="Times New Roman"/>
          <w:szCs w:val="24"/>
          <w:shd w:val="clear" w:color="auto" w:fill="ffffff"/>
        </w:rPr>
      </w:pPr>
      <w:r>
        <w:rPr>
          <w:rFonts w:cs="Times New Roman"/>
          <w:szCs w:val="24"/>
        </w:rPr>
        <w:t xml:space="preserve">Tujuan dari uji </w:t>
      </w:r>
      <w:r>
        <w:rPr>
          <w:rFonts w:cs="Times New Roman"/>
          <w:szCs w:val="24"/>
        </w:rPr>
        <w:t>autokorelasi</w:t>
      </w:r>
      <w:r>
        <w:rPr>
          <w:rFonts w:cs="Times New Roman"/>
          <w:szCs w:val="24"/>
        </w:rPr>
        <w:t xml:space="preserve"> adalah untuk </w:t>
      </w:r>
      <w:r>
        <w:rPr>
          <w:rFonts w:cs="Times New Roman"/>
          <w:szCs w:val="24"/>
        </w:rPr>
        <w:t>menentuka</w:t>
      </w:r>
      <w:r>
        <w:rPr>
          <w:rFonts w:cs="Times New Roman"/>
          <w:szCs w:val="24"/>
        </w:rPr>
        <w:t xml:space="preserve"> ada atau tidaknya hubungan dalam model regresi linier, antara kesalahan pengganggu pada periode t dan kesalahan pengganggu pada periode t-1, yang juga dikenal sebagai periode sebelumnya</w:t>
      </w:r>
      <w:r>
        <w:rPr>
          <w:rFonts w:cs="Times New Roman"/>
          <w:szCs w:val="24"/>
          <w:shd w:val="clear" w:color="auto" w:fill="ffffff"/>
        </w:rPr>
        <w:t xml:space="preserve">. Model regresi yang baik adalah regresi yang bebas dari </w:t>
      </w:r>
      <w:r>
        <w:rPr>
          <w:rFonts w:cs="Times New Roman"/>
          <w:szCs w:val="24"/>
          <w:shd w:val="clear" w:color="auto" w:fill="ffffff"/>
        </w:rPr>
        <w:t>autokorelasi</w:t>
      </w:r>
      <w:r>
        <w:rPr>
          <w:rFonts w:cs="Times New Roman"/>
          <w:szCs w:val="24"/>
          <w:shd w:val="clear" w:color="auto" w:fill="ffffff"/>
        </w:rPr>
        <w:t xml:space="preserve">. </w:t>
      </w:r>
    </w:p>
    <w:p>
      <w:pPr>
        <w:pStyle w:val="style0"/>
        <w:spacing w:lineRule="auto" w:line="480"/>
        <w:ind w:left="1560" w:firstLine="425"/>
        <w:jc w:val="both"/>
        <w:contextualSpacing/>
        <w:rPr>
          <w:rFonts w:cs="Times New Roman"/>
          <w:kern w:val="0"/>
          <w:szCs w:val="24"/>
          <w:shd w:val="clear" w:color="auto" w:fill="ffffff"/>
          <w:lang w:val="en-US" w:bidi="ar-SA"/>
          <w14:ligatures xmlns:w14="http://schemas.microsoft.com/office/word/2010/wordml" w14:val="none"/>
        </w:rPr>
      </w:pPr>
      <w:r>
        <w:rPr>
          <w:rFonts w:cs="Times New Roman"/>
          <w:szCs w:val="24"/>
          <w:shd w:val="clear" w:color="auto" w:fill="ffffff"/>
        </w:rPr>
        <w:t xml:space="preserve">Cara mengetahui ada atau tidaknya </w:t>
      </w:r>
      <w:r>
        <w:rPr>
          <w:rFonts w:cs="Times New Roman"/>
          <w:szCs w:val="24"/>
          <w:shd w:val="clear" w:color="auto" w:fill="ffffff"/>
        </w:rPr>
        <w:t>autokorelasi</w:t>
      </w:r>
      <w:r>
        <w:rPr>
          <w:rFonts w:cs="Times New Roman"/>
          <w:szCs w:val="24"/>
          <w:shd w:val="clear" w:color="auto" w:fill="ffffff"/>
        </w:rPr>
        <w:t xml:space="preserve">, maka dilakukan dengan Uji </w:t>
      </w:r>
      <w:r>
        <w:rPr>
          <w:rFonts w:cs="Times New Roman"/>
          <w:i/>
          <w:iCs/>
          <w:szCs w:val="24"/>
          <w:shd w:val="clear" w:color="auto" w:fill="ffffff"/>
        </w:rPr>
        <w:t xml:space="preserve">Run </w:t>
      </w:r>
      <w:r>
        <w:rPr>
          <w:rFonts w:cs="Times New Roman"/>
          <w:i/>
          <w:iCs/>
          <w:szCs w:val="24"/>
          <w:shd w:val="clear" w:color="auto" w:fill="ffffff"/>
        </w:rPr>
        <w:t>Test</w:t>
      </w:r>
      <w:r>
        <w:rPr>
          <w:rFonts w:cs="Times New Roman"/>
          <w:szCs w:val="24"/>
          <w:shd w:val="clear" w:color="auto" w:fill="ffffff"/>
        </w:rPr>
        <w:t xml:space="preserve"> dengan bantuan program SPSS 26. Uji Run </w:t>
      </w:r>
      <w:r>
        <w:rPr>
          <w:rFonts w:cs="Times New Roman"/>
          <w:szCs w:val="24"/>
          <w:shd w:val="clear" w:color="auto" w:fill="ffffff"/>
        </w:rPr>
        <w:t>Test</w:t>
      </w:r>
      <w:r>
        <w:rPr>
          <w:rFonts w:cs="Times New Roman"/>
          <w:szCs w:val="24"/>
          <w:shd w:val="clear" w:color="auto" w:fill="ffffff"/>
        </w:rPr>
        <w:t xml:space="preserve"> memiliki ketentuan nilai probabilitas </w:t>
      </w:r>
      <w:r>
        <w:rPr>
          <w:rFonts w:cs="Times New Roman"/>
          <w:i/>
          <w:iCs/>
          <w:szCs w:val="24"/>
          <w:shd w:val="clear" w:color="auto" w:fill="ffffff"/>
        </w:rPr>
        <w:t>Asymp.Sig</w:t>
      </w:r>
      <w:r>
        <w:rPr>
          <w:rFonts w:cs="Times New Roman"/>
          <w:szCs w:val="24"/>
          <w:shd w:val="clear" w:color="auto" w:fill="ffffff"/>
        </w:rPr>
        <w:t xml:space="preserve">. (2-tailed) lebih besar dari 0,05. </w:t>
      </w:r>
      <w:bookmarkStart w:id="78" w:name="_Hlk104923319"/>
      <w:r>
        <w:rPr>
          <w:rFonts w:cs="Times New Roman"/>
          <w:szCs w:val="24"/>
          <w:shd w:val="clear" w:color="auto" w:fill="ffffff"/>
        </w:rPr>
        <w:t xml:space="preserve">Apabila nilai dari probabilitas </w:t>
      </w:r>
      <w:r>
        <w:rPr>
          <w:rFonts w:cs="Times New Roman"/>
          <w:i/>
          <w:iCs/>
          <w:szCs w:val="24"/>
          <w:shd w:val="clear" w:color="auto" w:fill="ffffff"/>
        </w:rPr>
        <w:t>Asymp.Sig</w:t>
      </w:r>
      <w:r>
        <w:rPr>
          <w:rFonts w:cs="Times New Roman"/>
          <w:szCs w:val="24"/>
          <w:shd w:val="clear" w:color="auto" w:fill="ffffff"/>
        </w:rPr>
        <w:t xml:space="preserve">. (2-tailed) uji hasil SPSS 26 menunjukkan angka lebih besar dari 0,05 maka dapat diambil kesimpulan bahwa model regresi </w:t>
      </w:r>
      <w:r>
        <w:rPr>
          <w:rFonts w:cs="Times New Roman"/>
          <w:szCs w:val="24"/>
          <w:shd w:val="clear" w:color="auto" w:fill="ffffff"/>
        </w:rPr>
        <w:t>tiak</w:t>
      </w:r>
      <w:r>
        <w:rPr>
          <w:rFonts w:cs="Times New Roman"/>
          <w:szCs w:val="24"/>
          <w:shd w:val="clear" w:color="auto" w:fill="ffffff"/>
        </w:rPr>
        <w:t xml:space="preserve"> mengalami </w:t>
      </w:r>
      <w:r>
        <w:rPr>
          <w:rFonts w:cs="Times New Roman"/>
          <w:szCs w:val="24"/>
          <w:shd w:val="clear" w:color="auto" w:fill="ffffff"/>
        </w:rPr>
        <w:t>autokorelasi</w:t>
      </w:r>
      <w:r>
        <w:rPr>
          <w:rFonts w:cs="Times New Roman"/>
          <w:szCs w:val="24"/>
          <w:shd w:val="clear" w:color="auto" w:fill="ffffff"/>
        </w:rPr>
        <w:t>.</w:t>
      </w:r>
    </w:p>
    <w:bookmarkStart w:id="79" w:name="_Toc201128112"/>
    <w:bookmarkEnd w:id="78"/>
    <w:p>
      <w:pPr>
        <w:pStyle w:val="style3"/>
        <w:numPr>
          <w:ilvl w:val="0"/>
          <w:numId w:val="19"/>
        </w:numPr>
        <w:spacing w:lineRule="auto" w:line="480"/>
        <w:ind w:left="709" w:firstLine="142"/>
        <w:rPr>
          <w:rFonts w:cs="Times New Roman"/>
          <w:bCs/>
          <w:shd w:val="clear" w:color="auto" w:fill="ffffff"/>
        </w:rPr>
      </w:pPr>
      <w:r>
        <w:rPr>
          <w:rFonts w:cs="Times New Roman"/>
          <w:bCs/>
          <w:shd w:val="clear" w:color="auto" w:fill="ffffff"/>
        </w:rPr>
        <w:t>Uji Hipotesis</w:t>
      </w:r>
      <w:bookmarkEnd w:id="79"/>
    </w:p>
    <w:p>
      <w:pPr>
        <w:pStyle w:val="style0"/>
        <w:numPr>
          <w:ilvl w:val="0"/>
          <w:numId w:val="39"/>
        </w:numPr>
        <w:spacing w:lineRule="auto" w:line="480"/>
        <w:ind w:left="1843" w:hanging="425"/>
        <w:jc w:val="both"/>
        <w:contextualSpacing/>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 xml:space="preserve">Uji Signifikansi </w:t>
      </w:r>
      <w:r>
        <w:rPr>
          <w:rFonts w:cs="Times New Roman"/>
          <w:kern w:val="0"/>
          <w:szCs w:val="24"/>
          <w:lang w:val="en-US" w:bidi="ar-SA"/>
          <w14:ligatures xmlns:w14="http://schemas.microsoft.com/office/word/2010/wordml" w14:val="none"/>
        </w:rPr>
        <w:t>Parsial</w:t>
      </w:r>
      <w:r>
        <w:rPr>
          <w:rFonts w:cs="Times New Roman"/>
          <w:kern w:val="0"/>
          <w:szCs w:val="24"/>
          <w:lang w:val="en-US" w:bidi="ar-SA"/>
          <w14:ligatures xmlns:w14="http://schemas.microsoft.com/office/word/2010/wordml" w14:val="none"/>
        </w:rPr>
        <w:t xml:space="preserve"> (Uji t)</w:t>
      </w:r>
    </w:p>
    <w:p>
      <w:pPr>
        <w:pStyle w:val="style0"/>
        <w:spacing w:lineRule="auto" w:line="480"/>
        <w:ind w:left="1560" w:firstLine="283"/>
        <w:jc w:val="both"/>
        <w:contextualSpacing/>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 xml:space="preserve">Dalam  </w:t>
      </w:r>
      <w:r>
        <w:rPr>
          <w:rFonts w:cs="Times New Roman"/>
          <w:kern w:val="0"/>
          <w:szCs w:val="24"/>
          <w:lang w:val="en-US" w:bidi="ar-SA"/>
          <w14:ligatures xmlns:w14="http://schemas.microsoft.com/office/word/2010/wordml" w14:val="none"/>
        </w:rPr>
        <w:t>penelitian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ini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menggunakan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signifikansi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level  0</w:t>
      </w:r>
      <w:r>
        <w:rPr>
          <w:rFonts w:cs="Times New Roman"/>
          <w:kern w:val="0"/>
          <w:szCs w:val="24"/>
          <w:lang w:val="en-US" w:bidi="ar-SA"/>
          <w14:ligatures xmlns:w14="http://schemas.microsoft.com/office/word/2010/wordml" w14:val="none"/>
        </w:rPr>
        <w:t>,</w:t>
      </w:r>
      <w:r>
        <w:rPr>
          <w:rFonts w:cs="Times New Roman"/>
          <w:kern w:val="0"/>
          <w:szCs w:val="24"/>
          <w:lang w:val="en-US" w:bidi="ar-SA"/>
          <w14:ligatures xmlns:w14="http://schemas.microsoft.com/office/word/2010/wordml" w14:val="none"/>
        </w:rPr>
        <w:t>05  (</w:t>
      </w:r>
      <w:r>
        <w:rPr>
          <w:rFonts w:cs="Arial"/>
          <w:kern w:val="0"/>
          <w:szCs w:val="22"/>
          <w:lang w:val="en-US" w:bidi="ar-SA"/>
          <w14:ligatures xmlns:w14="http://schemas.microsoft.com/office/word/2010/wordml" w14:val="none"/>
        </w:rPr>
        <w:sym w:font="Symbol" w:char="f061"/>
      </w:r>
      <w:r>
        <w:rPr>
          <w:rFonts w:cs="Times New Roman"/>
          <w:kern w:val="0"/>
          <w:szCs w:val="24"/>
          <w:lang w:val="en-US" w:bidi="ar-SA"/>
          <w14:ligatures xmlns:w14="http://schemas.microsoft.com/office/word/2010/wordml" w14:val="none"/>
        </w:rPr>
        <w:t>=  5</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untuk</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pengungkapan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emisi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karbon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kinerja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lingkungan</w:t>
      </w:r>
      <w:r>
        <w:rPr>
          <w:rFonts w:cs="Times New Roman"/>
          <w:kern w:val="0"/>
          <w:szCs w:val="24"/>
          <w:lang w:val="en-US" w:bidi="ar-SA"/>
          <w14:ligatures xmlns:w14="http://schemas.microsoft.com/office/word/2010/wordml" w14:val="none"/>
        </w:rPr>
        <w:t xml:space="preserve"> dan </w:t>
      </w:r>
      <w:r>
        <w:rPr>
          <w:rFonts w:cs="Times New Roman"/>
          <w:kern w:val="0"/>
          <w:szCs w:val="24"/>
          <w:lang w:val="en-US" w:bidi="ar-SA"/>
          <w14:ligatures xmlns:w14="http://schemas.microsoft.com/office/word/2010/wordml" w14:val="none"/>
        </w:rPr>
        <w:t>biaya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lingkungan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Pengambilan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keputusan</w:t>
      </w:r>
      <w:r>
        <w:rPr>
          <w:rFonts w:cs="Times New Roman"/>
          <w:kern w:val="0"/>
          <w:szCs w:val="24"/>
          <w:lang w:val="en-US" w:bidi="ar-SA"/>
          <w14:ligatures xmlns:w14="http://schemas.microsoft.com/office/word/2010/wordml" w14:val="none"/>
        </w:rPr>
        <w:t xml:space="preserve"> uji </w:t>
      </w:r>
      <w:r>
        <w:rPr>
          <w:rFonts w:cs="Times New Roman"/>
          <w:kern w:val="0"/>
          <w:szCs w:val="24"/>
          <w:lang w:val="en-US" w:bidi="ar-SA"/>
          <w14:ligatures xmlns:w14="http://schemas.microsoft.com/office/word/2010/wordml" w14:val="none"/>
        </w:rPr>
        <w:t>hipotesis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secara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parsial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yaitu</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didasarkan</w:t>
      </w:r>
      <w:r>
        <w:rPr>
          <w:rFonts w:cs="Times New Roman"/>
          <w:kern w:val="0"/>
          <w:szCs w:val="24"/>
          <w:lang w:val="en-US" w:bidi="ar-SA"/>
          <w14:ligatures xmlns:w14="http://schemas.microsoft.com/office/word/2010/wordml" w14:val="none"/>
        </w:rPr>
        <w:t xml:space="preserve"> pada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signifikansi</w:t>
      </w:r>
      <w:r>
        <w:rPr>
          <w:rFonts w:cs="Times New Roman"/>
          <w:kern w:val="0"/>
          <w:szCs w:val="24"/>
          <w:lang w:val="en-US" w:bidi="ar-SA"/>
          <w14:ligatures xmlns:w14="http://schemas.microsoft.com/office/word/2010/wordml" w14:val="none"/>
        </w:rPr>
        <w:t xml:space="preserve"> yang </w:t>
      </w:r>
      <w:r>
        <w:rPr>
          <w:rFonts w:cs="Times New Roman"/>
          <w:kern w:val="0"/>
          <w:szCs w:val="24"/>
          <w:lang w:val="en-US" w:bidi="ar-SA"/>
          <w14:ligatures xmlns:w14="http://schemas.microsoft.com/office/word/2010/wordml" w14:val="none"/>
        </w:rPr>
        <w:t>didapatkan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dari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hasil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pengolahan</w:t>
      </w:r>
      <w:r>
        <w:rPr>
          <w:rFonts w:cs="Times New Roman"/>
          <w:kern w:val="0"/>
          <w:szCs w:val="24"/>
          <w:lang w:val="en-US" w:bidi="ar-SA"/>
          <w14:ligatures xmlns:w14="http://schemas.microsoft.com/office/word/2010/wordml" w14:val="none"/>
        </w:rPr>
        <w:t xml:space="preserve"> data </w:t>
      </w:r>
      <w:r>
        <w:rPr>
          <w:rFonts w:cs="Times New Roman"/>
          <w:kern w:val="0"/>
          <w:szCs w:val="24"/>
          <w:lang w:val="en-US" w:bidi="ar-SA"/>
          <w14:ligatures xmlns:w14="http://schemas.microsoft.com/office/word/2010/wordml" w14:val="none"/>
        </w:rPr>
        <w:t>melalui</w:t>
      </w:r>
      <w:r>
        <w:rPr>
          <w:rFonts w:cs="Times New Roman"/>
          <w:kern w:val="0"/>
          <w:szCs w:val="24"/>
          <w:lang w:val="en-US" w:bidi="ar-SA"/>
          <w14:ligatures xmlns:w14="http://schemas.microsoft.com/office/word/2010/wordml" w14:val="none"/>
        </w:rPr>
        <w:t xml:space="preserve"> program SPSS </w:t>
      </w:r>
      <w:r>
        <w:rPr>
          <w:rFonts w:cs="Times New Roman"/>
          <w:kern w:val="0"/>
          <w:szCs w:val="24"/>
          <w:lang w:val="en-US" w:bidi="ar-SA"/>
          <w14:ligatures xmlns:w14="http://schemas.microsoft.com/office/word/2010/wordml" w14:val="none"/>
        </w:rPr>
        <w:t>sebagai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berikut</w:t>
      </w:r>
      <w:r>
        <w:rPr>
          <w:rFonts w:cs="Times New Roman"/>
          <w:kern w:val="0"/>
          <w:szCs w:val="24"/>
          <w:lang w:val="en-US" w:bidi="ar-SA"/>
          <w14:ligatures xmlns:w14="http://schemas.microsoft.com/office/word/2010/wordml" w14:val="none"/>
        </w:rPr>
        <w:t xml:space="preserve"> :</w:t>
      </w:r>
    </w:p>
    <w:p>
      <w:pPr>
        <w:pStyle w:val="style0"/>
        <w:numPr>
          <w:ilvl w:val="0"/>
          <w:numId w:val="40"/>
        </w:numPr>
        <w:spacing w:lineRule="auto" w:line="480"/>
        <w:ind w:left="2268"/>
        <w:jc w:val="both"/>
        <w:contextualSpacing/>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 xml:space="preserve">Jika </w:t>
      </w:r>
      <w:r>
        <w:rPr>
          <w:rFonts w:cs="Times New Roman"/>
          <w:kern w:val="0"/>
          <w:szCs w:val="24"/>
          <w:lang w:val="en-US" w:bidi="ar-SA"/>
          <w14:ligatures xmlns:w14="http://schemas.microsoft.com/office/word/2010/wordml" w14:val="none"/>
        </w:rPr>
        <w:t>signifikansi</w:t>
      </w:r>
      <w:r>
        <w:rPr>
          <w:rFonts w:cs="Times New Roman"/>
          <w:kern w:val="0"/>
          <w:szCs w:val="24"/>
          <w:lang w:val="en-US" w:bidi="ar-SA"/>
          <w14:ligatures xmlns:w14="http://schemas.microsoft.com/office/word/2010/wordml" w14:val="none"/>
        </w:rPr>
        <w:t xml:space="preserve"> &gt; 0,05 </w:t>
      </w:r>
      <w:r>
        <w:rPr>
          <w:rFonts w:cs="Times New Roman"/>
          <w:kern w:val="0"/>
          <w:szCs w:val="24"/>
          <w:lang w:val="en-US" w:bidi="ar-SA"/>
          <w14:ligatures xmlns:w14="http://schemas.microsoft.com/office/word/2010/wordml" w14:val="none"/>
        </w:rPr>
        <w:t>maka</w:t>
      </w:r>
      <w:r>
        <w:rPr>
          <w:rFonts w:cs="Times New Roman"/>
          <w:kern w:val="0"/>
          <w:szCs w:val="24"/>
          <w:lang w:val="en-US" w:bidi="ar-SA"/>
          <w14:ligatures xmlns:w14="http://schemas.microsoft.com/office/word/2010/wordml" w14:val="none"/>
        </w:rPr>
        <w:t xml:space="preserve"> H</w:t>
      </w:r>
      <w:r>
        <w:rPr>
          <w:rFonts w:cs="Times New Roman"/>
          <w:kern w:val="0"/>
          <w:szCs w:val="22"/>
          <w:lang w:val="en-US" w:bidi="ar-SA"/>
          <w14:ligatures xmlns:w14="http://schemas.microsoft.com/office/word/2010/wordml" w14:val="none"/>
        </w:rPr>
        <w:t>o</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diterima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artinya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variabel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independen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tidak</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berpengaruh</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signifikan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terhadap</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variabel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dependen</w:t>
      </w:r>
    </w:p>
    <w:p>
      <w:pPr>
        <w:pStyle w:val="style0"/>
        <w:numPr>
          <w:ilvl w:val="0"/>
          <w:numId w:val="40"/>
        </w:numPr>
        <w:spacing w:lineRule="auto" w:line="480"/>
        <w:ind w:left="2268"/>
        <w:jc w:val="both"/>
        <w:contextualSpacing/>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 xml:space="preserve">Jika </w:t>
      </w:r>
      <w:r>
        <w:rPr>
          <w:rFonts w:cs="Times New Roman"/>
          <w:kern w:val="0"/>
          <w:szCs w:val="24"/>
          <w:lang w:val="en-US" w:bidi="ar-SA"/>
          <w14:ligatures xmlns:w14="http://schemas.microsoft.com/office/word/2010/wordml" w14:val="none"/>
        </w:rPr>
        <w:t>signifikansi</w:t>
      </w:r>
      <w:r>
        <w:rPr>
          <w:rFonts w:cs="Times New Roman"/>
          <w:kern w:val="0"/>
          <w:szCs w:val="24"/>
          <w:lang w:val="en-US" w:bidi="ar-SA"/>
          <w14:ligatures xmlns:w14="http://schemas.microsoft.com/office/word/2010/wordml" w14:val="none"/>
        </w:rPr>
        <w:t xml:space="preserve"> &lt; 0,05 </w:t>
      </w:r>
      <w:r>
        <w:rPr>
          <w:rFonts w:cs="Times New Roman"/>
          <w:kern w:val="0"/>
          <w:szCs w:val="24"/>
          <w:lang w:val="en-US" w:bidi="ar-SA"/>
          <w14:ligatures xmlns:w14="http://schemas.microsoft.com/office/word/2010/wordml" w14:val="none"/>
        </w:rPr>
        <w:t>maka</w:t>
      </w:r>
      <w:r>
        <w:rPr>
          <w:rFonts w:cs="Times New Roman"/>
          <w:kern w:val="0"/>
          <w:szCs w:val="24"/>
          <w:lang w:val="en-US" w:bidi="ar-SA"/>
          <w14:ligatures xmlns:w14="http://schemas.microsoft.com/office/word/2010/wordml" w14:val="none"/>
        </w:rPr>
        <w:t xml:space="preserve"> H</w:t>
      </w:r>
      <w:r>
        <w:rPr>
          <w:rFonts w:cs="Times New Roman"/>
          <w:kern w:val="0"/>
          <w:szCs w:val="22"/>
          <w:lang w:val="en-US" w:bidi="ar-SA"/>
          <w14:ligatures xmlns:w14="http://schemas.microsoft.com/office/word/2010/wordml" w14:val="none"/>
        </w:rPr>
        <w:t>o</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ditolak</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artinya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variabel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independen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berpengaruh</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signifikan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terhadap</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variabel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dependen</w:t>
      </w:r>
      <w:r>
        <w:rPr>
          <w:rFonts w:cs="Times New Roman"/>
          <w:kern w:val="0"/>
          <w:szCs w:val="24"/>
          <w:lang w:val="en-US" w:bidi="ar-SA"/>
          <w14:ligatures xmlns:w14="http://schemas.microsoft.com/office/word/2010/wordml" w14:val="none"/>
        </w:rPr>
        <w:t>.</w:t>
      </w:r>
    </w:p>
    <w:p>
      <w:pPr>
        <w:pStyle w:val="style0"/>
        <w:numPr>
          <w:ilvl w:val="0"/>
          <w:numId w:val="39"/>
        </w:numPr>
        <w:spacing w:lineRule="auto" w:line="480"/>
        <w:ind w:left="1843" w:hanging="425"/>
        <w:jc w:val="both"/>
        <w:contextualSpacing/>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Uji Kelayakan Model (Uji F)</w:t>
      </w:r>
    </w:p>
    <w:p>
      <w:pPr>
        <w:pStyle w:val="style0"/>
        <w:spacing w:after="0" w:lineRule="auto" w:line="480"/>
        <w:ind w:left="1418" w:firstLine="425"/>
        <w:jc w:val="both"/>
        <w:contextualSpacing/>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Untuk</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melihat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apakah</w:t>
      </w:r>
      <w:r>
        <w:rPr>
          <w:rFonts w:cs="Times New Roman"/>
          <w:kern w:val="0"/>
          <w:szCs w:val="24"/>
          <w:lang w:val="en-US" w:bidi="ar-SA"/>
          <w14:ligatures xmlns:w14="http://schemas.microsoft.com/office/word/2010/wordml" w14:val="none"/>
        </w:rPr>
        <w:t xml:space="preserve"> model </w:t>
      </w:r>
      <w:r>
        <w:rPr>
          <w:rFonts w:cs="Times New Roman"/>
          <w:kern w:val="0"/>
          <w:szCs w:val="24"/>
          <w:lang w:val="en-US" w:bidi="ar-SA"/>
          <w14:ligatures xmlns:w14="http://schemas.microsoft.com/office/word/2010/wordml" w14:val="none"/>
        </w:rPr>
        <w:t>regresi</w:t>
      </w:r>
      <w:r>
        <w:rPr>
          <w:rFonts w:cs="Times New Roman"/>
          <w:kern w:val="0"/>
          <w:szCs w:val="24"/>
          <w:lang w:val="en-US" w:bidi="ar-SA"/>
          <w14:ligatures xmlns:w14="http://schemas.microsoft.com/office/word/2010/wordml" w14:val="none"/>
        </w:rPr>
        <w:t xml:space="preserve"> yang </w:t>
      </w:r>
      <w:r>
        <w:rPr>
          <w:rFonts w:cs="Times New Roman"/>
          <w:kern w:val="0"/>
          <w:szCs w:val="24"/>
          <w:lang w:val="en-US" w:bidi="ar-SA"/>
          <w14:ligatures xmlns:w14="http://schemas.microsoft.com/office/word/2010/wordml" w14:val="none"/>
        </w:rPr>
        <w:t>digunakan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dalam</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penelitian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ini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benar-benar</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dapat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diimplementasikan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maka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dilakukan</w:t>
      </w:r>
      <w:r>
        <w:rPr>
          <w:rFonts w:cs="Times New Roman"/>
          <w:kern w:val="0"/>
          <w:szCs w:val="24"/>
          <w:lang w:val="en-US" w:bidi="ar-SA"/>
          <w14:ligatures xmlns:w14="http://schemas.microsoft.com/office/word/2010/wordml" w14:val="none"/>
        </w:rPr>
        <w:t xml:space="preserve"> uji </w:t>
      </w:r>
      <w:r>
        <w:rPr>
          <w:rFonts w:cs="Times New Roman"/>
          <w:kern w:val="0"/>
          <w:szCs w:val="24"/>
          <w:lang w:val="en-US" w:bidi="ar-SA"/>
          <w14:ligatures xmlns:w14="http://schemas.microsoft.com/office/word/2010/wordml" w14:val="none"/>
        </w:rPr>
        <w:t>kelayakan</w:t>
      </w:r>
      <w:r>
        <w:rPr>
          <w:rFonts w:cs="Times New Roman"/>
          <w:kern w:val="0"/>
          <w:szCs w:val="24"/>
          <w:lang w:val="en-US" w:bidi="ar-SA"/>
          <w14:ligatures xmlns:w14="http://schemas.microsoft.com/office/word/2010/wordml" w14:val="none"/>
        </w:rPr>
        <w:t xml:space="preserve"> model. </w:t>
      </w:r>
      <w:bookmarkStart w:id="80" w:name="_Hlk104923874"/>
      <w:r>
        <w:rPr>
          <w:rFonts w:cs="Times New Roman"/>
          <w:kern w:val="0"/>
          <w:szCs w:val="24"/>
          <w:lang w:val="en-US" w:bidi="ar-SA"/>
          <w14:ligatures xmlns:w14="http://schemas.microsoft.com/office/word/2010/wordml" w14:val="none"/>
        </w:rPr>
        <w:t>Berikut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ini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adalah</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penjelasan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tentang</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kriteria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tentang</w:t>
      </w:r>
      <w:r>
        <w:rPr>
          <w:rFonts w:cs="Times New Roman"/>
          <w:kern w:val="0"/>
          <w:szCs w:val="24"/>
          <w:lang w:val="en-US" w:bidi="ar-SA"/>
          <w14:ligatures xmlns:w14="http://schemas.microsoft.com/office/word/2010/wordml" w14:val="none"/>
        </w:rPr>
        <w:t xml:space="preserve"> uji </w:t>
      </w:r>
      <w:r>
        <w:rPr>
          <w:rFonts w:cs="Times New Roman"/>
          <w:kern w:val="0"/>
          <w:szCs w:val="24"/>
          <w:lang w:val="en-US" w:bidi="ar-SA"/>
          <w14:ligatures xmlns:w14="http://schemas.microsoft.com/office/word/2010/wordml" w14:val="none"/>
        </w:rPr>
        <w:t>kelayakan</w:t>
      </w:r>
      <w:r>
        <w:rPr>
          <w:rFonts w:cs="Times New Roman"/>
          <w:kern w:val="0"/>
          <w:szCs w:val="24"/>
          <w:lang w:val="en-US" w:bidi="ar-SA"/>
          <w14:ligatures xmlns:w14="http://schemas.microsoft.com/office/word/2010/wordml" w14:val="none"/>
        </w:rPr>
        <w:t xml:space="preserve"> model (</w:t>
      </w:r>
      <w:r>
        <w:rPr>
          <w:rFonts w:cs="Times New Roman"/>
          <w:i/>
          <w:iCs/>
          <w:kern w:val="0"/>
          <w:szCs w:val="24"/>
          <w:lang w:val="en-US" w:bidi="ar-SA"/>
          <w14:ligatures xmlns:w14="http://schemas.microsoft.com/office/word/2010/wordml" w14:val="none"/>
        </w:rPr>
        <w:t>goodness of fit</w:t>
      </w:r>
      <w:r>
        <w:rPr>
          <w:rFonts w:cs="Times New Roman"/>
          <w:kern w:val="0"/>
          <w:szCs w:val="24"/>
          <w:lang w:val="en-US" w:bidi="ar-SA"/>
          <w14:ligatures xmlns:w14="http://schemas.microsoft.com/office/word/2010/wordml" w14:val="none"/>
        </w:rPr>
        <w:t>):</w:t>
      </w:r>
    </w:p>
    <w:p>
      <w:pPr>
        <w:pStyle w:val="style0"/>
        <w:numPr>
          <w:ilvl w:val="0"/>
          <w:numId w:val="41"/>
        </w:numPr>
        <w:spacing w:after="0" w:lineRule="auto" w:line="480"/>
        <w:jc w:val="both"/>
        <w:contextualSpacing/>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 xml:space="preserve">Jika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w:t>
      </w:r>
      <w:r>
        <w:rPr>
          <w:rFonts w:cs="Times New Roman"/>
          <w:i/>
          <w:iCs/>
          <w:kern w:val="0"/>
          <w:szCs w:val="24"/>
          <w:lang w:val="en-US" w:bidi="ar-SA"/>
          <w14:ligatures xmlns:w14="http://schemas.microsoft.com/office/word/2010/wordml" w14:val="none"/>
        </w:rPr>
        <w:t>goodness of fit statistic</w:t>
      </w:r>
      <w:r>
        <w:rPr>
          <w:rFonts w:cs="Times New Roman"/>
          <w:kern w:val="0"/>
          <w:szCs w:val="24"/>
          <w:lang w:val="en-US" w:bidi="ar-SA"/>
          <w14:ligatures xmlns:w14="http://schemas.microsoft.com/office/word/2010/wordml" w14:val="none"/>
        </w:rPr>
        <w:t xml:space="preserve"> &gt; 0,05 </w:t>
      </w:r>
      <w:r>
        <w:rPr>
          <w:rFonts w:cs="Times New Roman"/>
          <w:kern w:val="0"/>
          <w:szCs w:val="24"/>
          <w:lang w:val="en-US" w:bidi="ar-SA"/>
          <w14:ligatures xmlns:w14="http://schemas.microsoft.com/office/word/2010/wordml" w14:val="none"/>
        </w:rPr>
        <w:t>maka</w:t>
      </w:r>
      <w:r>
        <w:rPr>
          <w:rFonts w:cs="Times New Roman"/>
          <w:kern w:val="0"/>
          <w:szCs w:val="24"/>
          <w:lang w:val="en-US" w:bidi="ar-SA"/>
          <w14:ligatures xmlns:w14="http://schemas.microsoft.com/office/word/2010/wordml" w14:val="none"/>
        </w:rPr>
        <w:t xml:space="preserve"> Ho </w:t>
      </w:r>
      <w:r>
        <w:rPr>
          <w:rFonts w:cs="Times New Roman"/>
          <w:kern w:val="0"/>
          <w:szCs w:val="24"/>
          <w:lang w:val="en-US" w:bidi="ar-SA"/>
          <w14:ligatures xmlns:w14="http://schemas.microsoft.com/office/word/2010/wordml" w14:val="none"/>
        </w:rPr>
        <w:t>ditolak</w:t>
      </w:r>
      <w:r>
        <w:rPr>
          <w:rFonts w:cs="Times New Roman"/>
          <w:kern w:val="0"/>
          <w:szCs w:val="24"/>
          <w:lang w:val="en-US" w:bidi="ar-SA"/>
          <w14:ligatures xmlns:w14="http://schemas.microsoft.com/office/word/2010/wordml" w14:val="none"/>
        </w:rPr>
        <w:t xml:space="preserve"> yang </w:t>
      </w:r>
      <w:r>
        <w:rPr>
          <w:rFonts w:cs="Times New Roman"/>
          <w:kern w:val="0"/>
          <w:szCs w:val="24"/>
          <w:lang w:val="en-US" w:bidi="ar-SA"/>
          <w14:ligatures xmlns:w14="http://schemas.microsoft.com/office/word/2010/wordml" w14:val="none"/>
        </w:rPr>
        <w:t>berarti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ada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perbedaan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signifikan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antara</w:t>
      </w:r>
      <w:r>
        <w:rPr>
          <w:rFonts w:cs="Times New Roman"/>
          <w:kern w:val="0"/>
          <w:szCs w:val="24"/>
          <w:lang w:val="en-US" w:bidi="ar-SA"/>
          <w14:ligatures xmlns:w14="http://schemas.microsoft.com/office/word/2010/wordml" w14:val="none"/>
        </w:rPr>
        <w:t xml:space="preserve"> model </w:t>
      </w:r>
      <w:r>
        <w:rPr>
          <w:rFonts w:cs="Times New Roman"/>
          <w:kern w:val="0"/>
          <w:szCs w:val="24"/>
          <w:lang w:val="en-US" w:bidi="ar-SA"/>
          <w14:ligatures xmlns:w14="http://schemas.microsoft.com/office/word/2010/wordml" w14:val="none"/>
        </w:rPr>
        <w:t>dengan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observasinya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sehingga</w:t>
      </w:r>
      <w:r>
        <w:rPr>
          <w:rFonts w:cs="Times New Roman"/>
          <w:kern w:val="0"/>
          <w:szCs w:val="24"/>
          <w:lang w:val="en-US" w:bidi="ar-SA"/>
          <w14:ligatures xmlns:w14="http://schemas.microsoft.com/office/word/2010/wordml" w14:val="none"/>
        </w:rPr>
        <w:t xml:space="preserve"> model </w:t>
      </w:r>
      <w:r>
        <w:rPr>
          <w:rFonts w:cs="Times New Roman"/>
          <w:kern w:val="0"/>
          <w:szCs w:val="24"/>
          <w:lang w:val="en-US" w:bidi="ar-SA"/>
          <w14:ligatures xmlns:w14="http://schemas.microsoft.com/office/word/2010/wordml" w14:val="none"/>
        </w:rPr>
        <w:t>penelitian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belum</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tepat</w:t>
      </w:r>
      <w:r>
        <w:rPr>
          <w:rFonts w:cs="Times New Roman"/>
          <w:kern w:val="0"/>
          <w:szCs w:val="24"/>
          <w:lang w:val="en-US" w:bidi="ar-SA"/>
          <w14:ligatures xmlns:w14="http://schemas.microsoft.com/office/word/2010/wordml" w14:val="none"/>
        </w:rPr>
        <w:t>.</w:t>
      </w:r>
    </w:p>
    <w:p>
      <w:pPr>
        <w:pStyle w:val="style0"/>
        <w:numPr>
          <w:ilvl w:val="0"/>
          <w:numId w:val="41"/>
        </w:numPr>
        <w:spacing w:after="0" w:lineRule="auto" w:line="480"/>
        <w:jc w:val="both"/>
        <w:contextualSpacing/>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 xml:space="preserve">Jika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w:t>
      </w:r>
      <w:r>
        <w:rPr>
          <w:rFonts w:cs="Times New Roman"/>
          <w:i/>
          <w:iCs/>
          <w:kern w:val="0"/>
          <w:szCs w:val="24"/>
          <w:lang w:val="en-US" w:bidi="ar-SA"/>
          <w14:ligatures xmlns:w14="http://schemas.microsoft.com/office/word/2010/wordml" w14:val="none"/>
        </w:rPr>
        <w:t>goodness of fit statistic</w:t>
      </w:r>
      <w:r>
        <w:rPr>
          <w:rFonts w:cs="Times New Roman"/>
          <w:kern w:val="0"/>
          <w:szCs w:val="24"/>
          <w:lang w:val="en-US" w:bidi="ar-SA"/>
          <w14:ligatures xmlns:w14="http://schemas.microsoft.com/office/word/2010/wordml" w14:val="none"/>
        </w:rPr>
        <w:t xml:space="preserve"> &lt; 0,05 </w:t>
      </w:r>
      <w:r>
        <w:rPr>
          <w:rFonts w:cs="Times New Roman"/>
          <w:kern w:val="0"/>
          <w:szCs w:val="24"/>
          <w:lang w:val="en-US" w:bidi="ar-SA"/>
          <w14:ligatures xmlns:w14="http://schemas.microsoft.com/office/word/2010/wordml" w14:val="none"/>
        </w:rPr>
        <w:t>maka</w:t>
      </w:r>
      <w:r>
        <w:rPr>
          <w:rFonts w:cs="Times New Roman"/>
          <w:kern w:val="0"/>
          <w:szCs w:val="24"/>
          <w:lang w:val="en-US" w:bidi="ar-SA"/>
          <w14:ligatures xmlns:w14="http://schemas.microsoft.com/office/word/2010/wordml" w14:val="none"/>
        </w:rPr>
        <w:t xml:space="preserve"> Ho </w:t>
      </w:r>
      <w:r>
        <w:rPr>
          <w:rFonts w:cs="Times New Roman"/>
          <w:kern w:val="0"/>
          <w:szCs w:val="24"/>
          <w:lang w:val="en-US" w:bidi="ar-SA"/>
          <w14:ligatures xmlns:w14="http://schemas.microsoft.com/office/word/2010/wordml" w14:val="none"/>
        </w:rPr>
        <w:t>diterima</w:t>
      </w:r>
      <w:r>
        <w:rPr>
          <w:rFonts w:cs="Times New Roman"/>
          <w:kern w:val="0"/>
          <w:szCs w:val="24"/>
          <w:lang w:val="en-US" w:bidi="ar-SA"/>
          <w14:ligatures xmlns:w14="http://schemas.microsoft.com/office/word/2010/wordml" w14:val="none"/>
        </w:rPr>
        <w:t xml:space="preserve"> yang </w:t>
      </w:r>
      <w:r>
        <w:rPr>
          <w:rFonts w:cs="Times New Roman"/>
          <w:kern w:val="0"/>
          <w:szCs w:val="24"/>
          <w:lang w:val="en-US" w:bidi="ar-SA"/>
          <w14:ligatures xmlns:w14="http://schemas.microsoft.com/office/word/2010/wordml" w14:val="none"/>
        </w:rPr>
        <w:t>berarti</w:t>
      </w:r>
      <w:r>
        <w:rPr>
          <w:rFonts w:cs="Times New Roman"/>
          <w:kern w:val="0"/>
          <w:szCs w:val="24"/>
          <w:lang w:val="en-US" w:bidi="ar-SA"/>
          <w14:ligatures xmlns:w14="http://schemas.microsoft.com/office/word/2010/wordml" w14:val="none"/>
        </w:rPr>
        <w:t xml:space="preserve"> model </w:t>
      </w:r>
      <w:r>
        <w:rPr>
          <w:rFonts w:cs="Times New Roman"/>
          <w:kern w:val="0"/>
          <w:szCs w:val="24"/>
          <w:lang w:val="en-US" w:bidi="ar-SA"/>
          <w14:ligatures xmlns:w14="http://schemas.microsoft.com/office/word/2010/wordml" w14:val="none"/>
        </w:rPr>
        <w:t>mampu</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memprediksi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observasinya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sehingga</w:t>
      </w:r>
      <w:r>
        <w:rPr>
          <w:rFonts w:cs="Times New Roman"/>
          <w:kern w:val="0"/>
          <w:szCs w:val="24"/>
          <w:lang w:val="en-US" w:bidi="ar-SA"/>
          <w14:ligatures xmlns:w14="http://schemas.microsoft.com/office/word/2010/wordml" w14:val="none"/>
        </w:rPr>
        <w:t xml:space="preserve"> model </w:t>
      </w:r>
      <w:r>
        <w:rPr>
          <w:rFonts w:cs="Times New Roman"/>
          <w:kern w:val="0"/>
          <w:szCs w:val="24"/>
          <w:lang w:val="en-US" w:bidi="ar-SA"/>
          <w14:ligatures xmlns:w14="http://schemas.microsoft.com/office/word/2010/wordml" w14:val="none"/>
        </w:rPr>
        <w:t>penelitian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sudah</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tepat</w:t>
      </w:r>
      <w:r>
        <w:rPr>
          <w:rFonts w:cs="Times New Roman"/>
          <w:kern w:val="0"/>
          <w:szCs w:val="24"/>
          <w:lang w:val="en-US" w:bidi="ar-SA"/>
          <w14:ligatures xmlns:w14="http://schemas.microsoft.com/office/word/2010/wordml" w14:val="none"/>
        </w:rPr>
        <w:t>.</w:t>
      </w:r>
      <w:bookmarkEnd w:id="80"/>
    </w:p>
    <w:p>
      <w:pPr>
        <w:pStyle w:val="style0"/>
        <w:numPr>
          <w:ilvl w:val="0"/>
          <w:numId w:val="39"/>
        </w:numPr>
        <w:spacing w:lineRule="auto" w:line="480"/>
        <w:ind w:left="1843" w:hanging="425"/>
        <w:jc w:val="both"/>
        <w:contextualSpacing/>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Koefisien Determinasi (</w:t>
      </w:r>
      <w:r>
        <w:rPr>
          <w:rFonts w:cs="Times New Roman"/>
          <w:szCs w:val="24"/>
        </w:rPr>
        <w:t>R</w:t>
      </w:r>
      <w:r>
        <w:rPr>
          <w:rFonts w:cs="Times New Roman"/>
          <w:szCs w:val="24"/>
          <w:vertAlign w:val="superscript"/>
        </w:rPr>
        <w:t>2</w:t>
      </w:r>
      <w:r>
        <w:rPr>
          <w:rFonts w:cs="Times New Roman"/>
          <w:szCs w:val="24"/>
          <w:vertAlign w:val="superscript"/>
        </w:rPr>
        <w:t>)</w:t>
      </w:r>
    </w:p>
    <w:p>
      <w:pPr>
        <w:pStyle w:val="style0"/>
        <w:spacing w:lineRule="auto" w:line="480"/>
        <w:ind w:left="1418" w:firstLine="425"/>
        <w:jc w:val="both"/>
        <w:contextualSpacing/>
        <w:rPr>
          <w:rFonts w:cs="Times New Roman"/>
          <w:kern w:val="0"/>
          <w:szCs w:val="24"/>
          <w:lang w:val="en-US" w:bidi="ar-SA"/>
          <w14:ligatures xmlns:w14="http://schemas.microsoft.com/office/word/2010/wordml" w14:val="none"/>
        </w:rPr>
      </w:pPr>
      <w:r>
        <w:rPr>
          <w:rFonts w:cs="Times New Roman"/>
          <w:szCs w:val="24"/>
        </w:rPr>
        <w:t>Koefisien determinasi (</w:t>
      </w:r>
      <w:r>
        <w:rPr>
          <w:rFonts w:cs="Times New Roman"/>
          <w:szCs w:val="24"/>
        </w:rPr>
        <w:t>adjusted</w:t>
      </w:r>
      <w:r>
        <w:rPr>
          <w:rFonts w:cs="Times New Roman"/>
          <w:szCs w:val="24"/>
        </w:rPr>
        <w:t xml:space="preserve"> R</w:t>
      </w:r>
      <w:r>
        <w:rPr>
          <w:rFonts w:cs="Times New Roman"/>
          <w:szCs w:val="24"/>
          <w:vertAlign w:val="superscript"/>
        </w:rPr>
        <w:t>2</w:t>
      </w:r>
      <w:r>
        <w:rPr>
          <w:rFonts w:cs="Times New Roman"/>
          <w:szCs w:val="24"/>
        </w:rPr>
        <w:t xml:space="preserve">) adalah ukuran yang menentukan seberapa baik model dapat menjelaskan varians dalam variabel dependen. Nilainya dapat berkisar dari 0 hingga 1, dengan 0 sebagai yang terendah dan 1 sebagai yang tertinggi. Nilai </w:t>
      </w:r>
      <w:r>
        <w:rPr>
          <w:rFonts w:cs="Times New Roman"/>
          <w:i/>
          <w:iCs/>
          <w:szCs w:val="24"/>
        </w:rPr>
        <w:t>adjusted</w:t>
      </w:r>
      <w:r>
        <w:rPr>
          <w:rFonts w:cs="Times New Roman"/>
          <w:szCs w:val="24"/>
        </w:rPr>
        <w:t xml:space="preserve"> R² yang kecil berarti kemampuan variabel </w:t>
      </w:r>
      <w:r>
        <w:rPr>
          <w:rFonts w:cs="Times New Roman"/>
          <w:szCs w:val="24"/>
        </w:rPr>
        <w:t>variabel</w:t>
      </w:r>
      <w:r>
        <w:rPr>
          <w:rFonts w:cs="Times New Roman"/>
          <w:szCs w:val="24"/>
        </w:rPr>
        <w:t xml:space="preserve"> independen dalam menjelaskan variasi variabel dependen sangat terbatas. Nilai yang mendekati satu menunjukkan bahwa variabel-variabel independen memberikan hampir semua informasi yang dibutuhkan untuk memprediksi variasi variabel dependen (Ghozali, 2018).</w:t>
      </w:r>
    </w:p>
    <w:bookmarkStart w:id="81" w:name="_Toc201128113"/>
    <w:p>
      <w:pPr>
        <w:pStyle w:val="style3"/>
        <w:numPr>
          <w:ilvl w:val="0"/>
          <w:numId w:val="45"/>
        </w:numPr>
        <w:spacing w:lineRule="auto" w:line="480"/>
        <w:ind w:left="709" w:firstLine="142"/>
        <w:rPr>
          <w:rFonts w:cs="Times New Roman"/>
          <w:b w:val="false"/>
          <w:bCs/>
          <w:shd w:val="clear" w:color="auto" w:fill="ffffff"/>
        </w:rPr>
      </w:pPr>
      <w:r>
        <w:rPr>
          <w:rFonts w:cs="Times New Roman"/>
          <w:bCs/>
          <w:shd w:val="clear" w:color="auto" w:fill="ffffff"/>
        </w:rPr>
        <w:t xml:space="preserve">Regresi Linier </w:t>
      </w:r>
      <w:r>
        <w:rPr>
          <w:rFonts w:cs="Times New Roman"/>
          <w:bCs/>
          <w:shd w:val="clear" w:color="auto" w:fill="ffffff"/>
        </w:rPr>
        <w:t>Berganda</w:t>
      </w:r>
      <w:bookmarkEnd w:id="81"/>
      <w:r>
        <w:rPr>
          <w:rFonts w:cs="Times New Roman"/>
          <w:bCs/>
          <w:shd w:val="clear" w:color="auto" w:fill="ffffff"/>
        </w:rPr>
        <w:t xml:space="preserve"> </w:t>
      </w:r>
    </w:p>
    <w:bookmarkStart w:id="82" w:name="_Hlk104922139"/>
    <w:bookmarkStart w:id="83" w:name="_Toc149831107"/>
    <w:p>
      <w:pPr>
        <w:pStyle w:val="style0"/>
        <w:spacing w:lineRule="auto" w:line="480"/>
        <w:ind w:left="720" w:firstLine="556"/>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Menganalisis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pengaruh</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beberapa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variabel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independen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 xml:space="preserve">pada  </w:t>
      </w:r>
      <w:r>
        <w:rPr>
          <w:rFonts w:cs="Times New Roman"/>
          <w:kern w:val="0"/>
          <w:szCs w:val="24"/>
          <w:lang w:val="en-US" w:bidi="ar-SA"/>
          <w14:ligatures xmlns:w14="http://schemas.microsoft.com/office/word/2010/wordml" w14:val="none"/>
        </w:rPr>
        <w:t>satu</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variabel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dependen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dikenal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sebagai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analisis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regresi</w:t>
      </w:r>
      <w:r>
        <w:rPr>
          <w:rFonts w:cs="Times New Roman"/>
          <w:kern w:val="0"/>
          <w:szCs w:val="24"/>
          <w:lang w:val="en-US" w:bidi="ar-SA"/>
          <w14:ligatures xmlns:w14="http://schemas.microsoft.com/office/word/2010/wordml" w14:val="none"/>
        </w:rPr>
        <w:t xml:space="preserve"> linier </w:t>
      </w:r>
      <w:r>
        <w:rPr>
          <w:rFonts w:cs="Times New Roman"/>
          <w:kern w:val="0"/>
          <w:szCs w:val="24"/>
          <w:lang w:val="en-US" w:bidi="ar-SA"/>
          <w14:ligatures xmlns:w14="http://schemas.microsoft.com/office/word/2010/wordml" w14:val="none"/>
        </w:rPr>
        <w:t>berganda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Untuk</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menggambarkan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hubungan</w:t>
      </w:r>
      <w:r>
        <w:rPr>
          <w:rFonts w:cs="Times New Roman"/>
          <w:kern w:val="0"/>
          <w:szCs w:val="24"/>
          <w:lang w:val="en-US" w:bidi="ar-SA"/>
          <w14:ligatures xmlns:w14="http://schemas.microsoft.com/office/word/2010/wordml" w14:val="none"/>
        </w:rPr>
        <w:t xml:space="preserve"> dan </w:t>
      </w:r>
      <w:r>
        <w:rPr>
          <w:rFonts w:cs="Times New Roman"/>
          <w:kern w:val="0"/>
          <w:szCs w:val="24"/>
          <w:lang w:val="en-US" w:bidi="ar-SA"/>
          <w14:ligatures xmlns:w14="http://schemas.microsoft.com/office/word/2010/wordml" w14:val="none"/>
        </w:rPr>
        <w:t>mengukur</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pengaruh</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variabel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independen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terhadap</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variabel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dependen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digunakan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analisis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regresi</w:t>
      </w:r>
      <w:r>
        <w:rPr>
          <w:rFonts w:cs="Times New Roman"/>
          <w:kern w:val="0"/>
          <w:szCs w:val="24"/>
          <w:lang w:val="en-US" w:bidi="ar-SA"/>
          <w14:ligatures xmlns:w14="http://schemas.microsoft.com/office/word/2010/wordml" w14:val="none"/>
        </w:rPr>
        <w:t xml:space="preserve"> linier </w:t>
      </w:r>
      <w:r>
        <w:rPr>
          <w:rFonts w:cs="Times New Roman"/>
          <w:kern w:val="0"/>
          <w:szCs w:val="24"/>
          <w:lang w:val="en-US" w:bidi="ar-SA"/>
          <w14:ligatures xmlns:w14="http://schemas.microsoft.com/office/word/2010/wordml" w14:val="none"/>
        </w:rPr>
        <w:t>berganda</w:t>
      </w:r>
      <w:r>
        <w:rPr>
          <w:rFonts w:cs="Times New Roman"/>
          <w:kern w:val="0"/>
          <w:szCs w:val="24"/>
          <w:lang w:val="en-US" w:bidi="ar-SA"/>
          <w14:ligatures xmlns:w14="http://schemas.microsoft.com/office/word/2010/wordml" w14:val="none"/>
        </w:rPr>
        <w:t>. (</w:t>
      </w:r>
      <w:r>
        <w:rPr>
          <w:rFonts w:cs="Times New Roman"/>
          <w:kern w:val="0"/>
          <w:szCs w:val="24"/>
          <w:lang w:val="en-US" w:bidi="ar-SA"/>
          <w14:ligatures xmlns:w14="http://schemas.microsoft.com/office/word/2010/wordml" w14:val="none"/>
        </w:rPr>
        <w:t>Ghozali</w:t>
      </w:r>
      <w:r>
        <w:rPr>
          <w:rFonts w:cs="Times New Roman"/>
          <w:kern w:val="0"/>
          <w:szCs w:val="24"/>
          <w:lang w:val="en-US" w:bidi="ar-SA"/>
          <w14:ligatures xmlns:w14="http://schemas.microsoft.com/office/word/2010/wordml" w14:val="none"/>
        </w:rPr>
        <w:t>, 2018).</w:t>
      </w:r>
    </w:p>
    <w:p>
      <w:pPr>
        <w:pStyle w:val="style0"/>
        <w:spacing w:lineRule="auto" w:line="480"/>
        <w:ind w:left="720" w:firstLine="72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Persamaan</w:t>
      </w:r>
      <w:r>
        <w:rPr>
          <w:rFonts w:cs="Times New Roman"/>
          <w:kern w:val="0"/>
          <w:szCs w:val="24"/>
          <w:lang w:val="en-US" w:bidi="ar-SA"/>
          <w14:ligatures xmlns:w14="http://schemas.microsoft.com/office/word/2010/wordml" w14:val="none"/>
        </w:rPr>
        <w:t xml:space="preserve"> model </w:t>
      </w:r>
      <w:r>
        <w:rPr>
          <w:rFonts w:cs="Times New Roman"/>
          <w:kern w:val="0"/>
          <w:szCs w:val="24"/>
          <w:lang w:val="en-US" w:bidi="ar-SA"/>
          <w14:ligatures xmlns:w14="http://schemas.microsoft.com/office/word/2010/wordml" w14:val="none"/>
        </w:rPr>
        <w:t>regresi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dirumuskan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sebagai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berikut</w:t>
      </w:r>
      <w:r>
        <w:rPr>
          <w:rFonts w:cs="Times New Roman"/>
          <w:kern w:val="0"/>
          <w:szCs w:val="24"/>
          <w:lang w:val="en-US" w:bidi="ar-SA"/>
          <w14:ligatures xmlns:w14="http://schemas.microsoft.com/office/word/2010/wordml" w14:val="none"/>
        </w:rPr>
        <w:t>:</w:t>
      </w:r>
    </w:p>
    <w:p>
      <w:pPr>
        <w:pStyle w:val="style0"/>
        <w:spacing w:lineRule="auto" w:line="480"/>
        <w:ind w:left="720"/>
        <w:jc w:val="both"/>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Y = α + β</w:t>
      </w:r>
      <w:r>
        <w:rPr>
          <w:rFonts w:cs="Times New Roman"/>
          <w:kern w:val="0"/>
          <w:szCs w:val="24"/>
          <w:shd w:val="clear" w:color="auto" w:fill="ffffff"/>
          <w:vertAlign w:val="subscript"/>
          <w:lang w:val="en-US" w:bidi="ar-SA"/>
          <w14:ligatures xmlns:w14="http://schemas.microsoft.com/office/word/2010/wordml" w14:val="none"/>
        </w:rPr>
        <w:t>1</w:t>
      </w:r>
      <w:r>
        <w:rPr>
          <w:rFonts w:cs="Times New Roman"/>
          <w:kern w:val="0"/>
          <w:szCs w:val="24"/>
          <w:shd w:val="clear" w:color="auto" w:fill="ffffff"/>
          <w:lang w:val="en-US" w:bidi="ar-SA"/>
          <w14:ligatures xmlns:w14="http://schemas.microsoft.com/office/word/2010/wordml" w14:val="none"/>
        </w:rPr>
        <w:t>X</w:t>
      </w:r>
      <w:r>
        <w:rPr>
          <w:rFonts w:cs="Times New Roman"/>
          <w:kern w:val="0"/>
          <w:szCs w:val="24"/>
          <w:shd w:val="clear" w:color="auto" w:fill="ffffff"/>
          <w:vertAlign w:val="subscript"/>
          <w:lang w:val="en-US" w:bidi="ar-SA"/>
          <w14:ligatures xmlns:w14="http://schemas.microsoft.com/office/word/2010/wordml" w14:val="none"/>
        </w:rPr>
        <w:t>1</w:t>
      </w:r>
      <w:r>
        <w:rPr>
          <w:rFonts w:cs="Times New Roman"/>
          <w:kern w:val="0"/>
          <w:szCs w:val="24"/>
          <w:shd w:val="clear" w:color="auto" w:fill="ffffff"/>
          <w:lang w:val="en-US" w:bidi="ar-SA"/>
          <w14:ligatures xmlns:w14="http://schemas.microsoft.com/office/word/2010/wordml" w14:val="none"/>
        </w:rPr>
        <w:t>+ β</w:t>
      </w:r>
      <w:r>
        <w:rPr>
          <w:rFonts w:cs="Times New Roman"/>
          <w:kern w:val="0"/>
          <w:szCs w:val="24"/>
          <w:shd w:val="clear" w:color="auto" w:fill="ffffff"/>
          <w:vertAlign w:val="subscript"/>
          <w:lang w:val="en-US" w:bidi="ar-SA"/>
          <w14:ligatures xmlns:w14="http://schemas.microsoft.com/office/word/2010/wordml" w14:val="none"/>
        </w:rPr>
        <w:t>2</w:t>
      </w:r>
      <w:r>
        <w:rPr>
          <w:rFonts w:cs="Times New Roman"/>
          <w:kern w:val="0"/>
          <w:szCs w:val="24"/>
          <w:shd w:val="clear" w:color="auto" w:fill="ffffff"/>
          <w:lang w:val="en-US" w:bidi="ar-SA"/>
          <w14:ligatures xmlns:w14="http://schemas.microsoft.com/office/word/2010/wordml" w14:val="none"/>
        </w:rPr>
        <w:t>X</w:t>
      </w:r>
      <w:r>
        <w:rPr>
          <w:rFonts w:cs="Times New Roman"/>
          <w:kern w:val="0"/>
          <w:szCs w:val="24"/>
          <w:shd w:val="clear" w:color="auto" w:fill="ffffff"/>
          <w:vertAlign w:val="subscript"/>
          <w:lang w:val="en-US" w:bidi="ar-SA"/>
          <w14:ligatures xmlns:w14="http://schemas.microsoft.com/office/word/2010/wordml" w14:val="none"/>
        </w:rPr>
        <w:t>2</w:t>
      </w:r>
      <w:r>
        <w:rPr>
          <w:rFonts w:cs="Times New Roman"/>
          <w:kern w:val="0"/>
          <w:szCs w:val="24"/>
          <w:shd w:val="clear" w:color="auto" w:fill="ffffff"/>
          <w:lang w:val="en-US" w:bidi="ar-SA"/>
          <w14:ligatures xmlns:w14="http://schemas.microsoft.com/office/word/2010/wordml" w14:val="none"/>
        </w:rPr>
        <w:t>+ β</w:t>
      </w:r>
      <w:r>
        <w:rPr>
          <w:rFonts w:cs="Times New Roman"/>
          <w:kern w:val="0"/>
          <w:szCs w:val="24"/>
          <w:shd w:val="clear" w:color="auto" w:fill="ffffff"/>
          <w:vertAlign w:val="subscript"/>
          <w:lang w:val="en-US" w:bidi="ar-SA"/>
          <w14:ligatures xmlns:w14="http://schemas.microsoft.com/office/word/2010/wordml" w14:val="none"/>
        </w:rPr>
        <w:t>3</w:t>
      </w:r>
      <w:r>
        <w:rPr>
          <w:rFonts w:cs="Times New Roman"/>
          <w:kern w:val="0"/>
          <w:szCs w:val="24"/>
          <w:shd w:val="clear" w:color="auto" w:fill="ffffff"/>
          <w:lang w:val="en-US" w:bidi="ar-SA"/>
          <w14:ligatures xmlns:w14="http://schemas.microsoft.com/office/word/2010/wordml" w14:val="none"/>
        </w:rPr>
        <w:t>X</w:t>
      </w:r>
      <w:r>
        <w:rPr>
          <w:rFonts w:cs="Times New Roman"/>
          <w:kern w:val="0"/>
          <w:szCs w:val="24"/>
          <w:shd w:val="clear" w:color="auto" w:fill="ffffff"/>
          <w:vertAlign w:val="subscript"/>
          <w:lang w:val="en-US" w:bidi="ar-SA"/>
          <w14:ligatures xmlns:w14="http://schemas.microsoft.com/office/word/2010/wordml" w14:val="none"/>
        </w:rPr>
        <w:t>3</w:t>
      </w:r>
      <w:r>
        <w:rPr>
          <w:rFonts w:cs="Times New Roman"/>
          <w:kern w:val="0"/>
          <w:szCs w:val="24"/>
          <w:shd w:val="clear" w:color="auto" w:fill="ffffff"/>
          <w:lang w:val="en-US" w:bidi="ar-SA"/>
          <w14:ligatures xmlns:w14="http://schemas.microsoft.com/office/word/2010/wordml" w14:val="none"/>
        </w:rPr>
        <w:t xml:space="preserve"> + β</w:t>
      </w:r>
      <w:r>
        <w:rPr>
          <w:rFonts w:cs="Times New Roman"/>
          <w:kern w:val="0"/>
          <w:szCs w:val="24"/>
          <w:shd w:val="clear" w:color="auto" w:fill="ffffff"/>
          <w:vertAlign w:val="subscript"/>
          <w:lang w:val="en-US" w:bidi="ar-SA"/>
          <w14:ligatures xmlns:w14="http://schemas.microsoft.com/office/word/2010/wordml" w14:val="none"/>
        </w:rPr>
        <w:t>4</w:t>
      </w:r>
      <w:r>
        <w:rPr>
          <w:rFonts w:cs="Times New Roman"/>
          <w:kern w:val="0"/>
          <w:szCs w:val="24"/>
          <w:shd w:val="clear" w:color="auto" w:fill="ffffff"/>
          <w:lang w:val="en-US" w:bidi="ar-SA"/>
          <w14:ligatures xmlns:w14="http://schemas.microsoft.com/office/word/2010/wordml" w14:val="none"/>
        </w:rPr>
        <w:t>X</w:t>
      </w:r>
      <w:r>
        <w:rPr>
          <w:rFonts w:cs="Times New Roman"/>
          <w:kern w:val="0"/>
          <w:szCs w:val="24"/>
          <w:shd w:val="clear" w:color="auto" w:fill="ffffff"/>
          <w:vertAlign w:val="subscript"/>
          <w:lang w:val="en-US" w:bidi="ar-SA"/>
          <w14:ligatures xmlns:w14="http://schemas.microsoft.com/office/word/2010/wordml" w14:val="none"/>
        </w:rPr>
        <w:t>4</w:t>
      </w:r>
      <w:r>
        <w:rPr>
          <w:rFonts w:cs="Times New Roman"/>
          <w:kern w:val="0"/>
          <w:szCs w:val="24"/>
          <w:shd w:val="clear" w:color="auto" w:fill="ffffff"/>
          <w:lang w:val="en-US" w:bidi="ar-SA"/>
          <w14:ligatures xmlns:w14="http://schemas.microsoft.com/office/word/2010/wordml" w14:val="none"/>
        </w:rPr>
        <w:t xml:space="preserve"> + e</w:t>
      </w:r>
    </w:p>
    <w:p>
      <w:pPr>
        <w:pStyle w:val="style0"/>
        <w:spacing w:lineRule="auto" w:line="480"/>
        <w:ind w:left="720"/>
        <w:jc w:val="both"/>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Keterangan</w:t>
      </w:r>
      <w:r>
        <w:rPr>
          <w:rFonts w:cs="Times New Roman"/>
          <w:kern w:val="0"/>
          <w:szCs w:val="24"/>
          <w:shd w:val="clear" w:color="auto" w:fill="ffffff"/>
          <w:lang w:val="en-US" w:bidi="ar-SA"/>
          <w14:ligatures xmlns:w14="http://schemas.microsoft.com/office/word/2010/wordml" w14:val="none"/>
        </w:rPr>
        <w:t>:</w:t>
      </w:r>
    </w:p>
    <w:p>
      <w:pPr>
        <w:pStyle w:val="style0"/>
        <w:spacing w:lineRule="auto" w:line="480"/>
        <w:ind w:left="720"/>
        <w:jc w:val="both"/>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α</w:t>
      </w:r>
      <w:r>
        <w:rPr>
          <w:rFonts w:cs="Times New Roman"/>
          <w:kern w:val="0"/>
          <w:szCs w:val="24"/>
          <w:shd w:val="clear" w:color="auto" w:fill="ffffff"/>
          <w:lang w:val="en-US" w:bidi="ar-SA"/>
          <w14:ligatures xmlns:w14="http://schemas.microsoft.com/office/word/2010/wordml" w14:val="none"/>
        </w:rPr>
        <w:tab/>
      </w:r>
      <w:r>
        <w:rPr>
          <w:rFonts w:cs="Times New Roman"/>
          <w:kern w:val="0"/>
          <w:szCs w:val="24"/>
          <w:shd w:val="clear" w:color="auto" w:fill="ffffff"/>
          <w:lang w:val="en-US" w:bidi="ar-SA"/>
          <w14:ligatures xmlns:w14="http://schemas.microsoft.com/office/word/2010/wordml" w14:val="none"/>
        </w:rPr>
        <w:tab/>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Konstanta</w:t>
      </w:r>
    </w:p>
    <w:p>
      <w:pPr>
        <w:pStyle w:val="style0"/>
        <w:spacing w:lineRule="auto" w:line="480"/>
        <w:ind w:left="720"/>
        <w:jc w:val="both"/>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β</w:t>
      </w:r>
      <w:r>
        <w:rPr>
          <w:rFonts w:cs="Times New Roman"/>
          <w:kern w:val="0"/>
          <w:szCs w:val="24"/>
          <w:shd w:val="clear" w:color="auto" w:fill="ffffff"/>
          <w:vertAlign w:val="subscript"/>
          <w:lang w:val="en-US" w:bidi="ar-SA"/>
          <w14:ligatures xmlns:w14="http://schemas.microsoft.com/office/word/2010/wordml" w14:val="none"/>
        </w:rPr>
        <w:t>1</w:t>
      </w:r>
      <w:r>
        <w:rPr>
          <w:rFonts w:cs="Times New Roman"/>
          <w:kern w:val="0"/>
          <w:szCs w:val="24"/>
          <w:shd w:val="clear" w:color="auto" w:fill="ffffff"/>
          <w:lang w:val="en-US" w:bidi="ar-SA"/>
          <w14:ligatures xmlns:w14="http://schemas.microsoft.com/office/word/2010/wordml" w14:val="none"/>
        </w:rPr>
        <w:t>, β</w:t>
      </w:r>
      <w:r>
        <w:rPr>
          <w:rFonts w:cs="Times New Roman"/>
          <w:kern w:val="0"/>
          <w:szCs w:val="24"/>
          <w:shd w:val="clear" w:color="auto" w:fill="ffffff"/>
          <w:vertAlign w:val="subscript"/>
          <w:lang w:val="en-US" w:bidi="ar-SA"/>
          <w14:ligatures xmlns:w14="http://schemas.microsoft.com/office/word/2010/wordml" w14:val="none"/>
        </w:rPr>
        <w:t>2</w:t>
      </w:r>
      <w:r>
        <w:rPr>
          <w:rFonts w:cs="Times New Roman"/>
          <w:kern w:val="0"/>
          <w:szCs w:val="24"/>
          <w:shd w:val="clear" w:color="auto" w:fill="ffffff"/>
          <w:lang w:val="en-US" w:bidi="ar-SA"/>
          <w14:ligatures xmlns:w14="http://schemas.microsoft.com/office/word/2010/wordml" w14:val="none"/>
        </w:rPr>
        <w:t>, β</w:t>
      </w:r>
      <w:r>
        <w:rPr>
          <w:rFonts w:cs="Times New Roman"/>
          <w:kern w:val="0"/>
          <w:szCs w:val="24"/>
          <w:shd w:val="clear" w:color="auto" w:fill="ffffff"/>
          <w:vertAlign w:val="subscript"/>
          <w:lang w:val="en-US" w:bidi="ar-SA"/>
          <w14:ligatures xmlns:w14="http://schemas.microsoft.com/office/word/2010/wordml" w14:val="none"/>
        </w:rPr>
        <w:t>3</w:t>
      </w:r>
      <w:r>
        <w:rPr>
          <w:rFonts w:cs="Times New Roman"/>
          <w:kern w:val="0"/>
          <w:szCs w:val="24"/>
          <w:shd w:val="clear" w:color="auto" w:fill="ffffff"/>
          <w:lang w:val="en-US" w:bidi="ar-SA"/>
          <w14:ligatures xmlns:w14="http://schemas.microsoft.com/office/word/2010/wordml" w14:val="none"/>
        </w:rPr>
        <w:t>,</w:t>
      </w:r>
      <w:r>
        <w:rPr>
          <w:rFonts w:cs="Times New Roman"/>
          <w:kern w:val="0"/>
          <w:szCs w:val="24"/>
          <w:shd w:val="clear" w:color="auto" w:fill="ffffff"/>
          <w:vertAlign w:val="subscript"/>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β</w:t>
      </w:r>
      <w:r>
        <w:rPr>
          <w:rFonts w:cs="Times New Roman"/>
          <w:kern w:val="0"/>
          <w:szCs w:val="24"/>
          <w:shd w:val="clear" w:color="auto" w:fill="ffffff"/>
          <w:vertAlign w:val="subscript"/>
          <w:lang w:val="en-US" w:bidi="ar-SA"/>
          <w14:ligatures xmlns:w14="http://schemas.microsoft.com/office/word/2010/wordml" w14:val="none"/>
        </w:rPr>
        <w:t>4</w:t>
      </w:r>
      <w:r>
        <w:rPr>
          <w:rFonts w:cs="Times New Roman"/>
          <w:kern w:val="0"/>
          <w:szCs w:val="24"/>
          <w:shd w:val="clear" w:color="auto" w:fill="ffffff"/>
          <w:lang w:val="en-US" w:bidi="ar-SA"/>
          <w14:ligatures xmlns:w14="http://schemas.microsoft.com/office/word/2010/wordml" w14:val="none"/>
        </w:rPr>
        <w:tab/>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Koefisien</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regresi</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variabel</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independen</w:t>
      </w:r>
    </w:p>
    <w:p>
      <w:pPr>
        <w:pStyle w:val="style0"/>
        <w:spacing w:lineRule="auto" w:line="480"/>
        <w:ind w:left="720"/>
        <w:jc w:val="both"/>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e</w:t>
      </w:r>
      <w:r>
        <w:rPr>
          <w:rFonts w:cs="Times New Roman"/>
          <w:kern w:val="0"/>
          <w:szCs w:val="24"/>
          <w:shd w:val="clear" w:color="auto" w:fill="ffffff"/>
          <w:lang w:val="en-US" w:bidi="ar-SA"/>
          <w14:ligatures xmlns:w14="http://schemas.microsoft.com/office/word/2010/wordml" w14:val="none"/>
        </w:rPr>
        <w:tab/>
      </w:r>
      <w:r>
        <w:rPr>
          <w:rFonts w:cs="Times New Roman"/>
          <w:kern w:val="0"/>
          <w:szCs w:val="24"/>
          <w:shd w:val="clear" w:color="auto" w:fill="ffffff"/>
          <w:lang w:val="en-US" w:bidi="ar-SA"/>
          <w14:ligatures xmlns:w14="http://schemas.microsoft.com/office/word/2010/wordml" w14:val="none"/>
        </w:rPr>
        <w:tab/>
      </w:r>
      <w:r>
        <w:rPr>
          <w:rFonts w:cs="Times New Roman"/>
          <w:kern w:val="0"/>
          <w:szCs w:val="24"/>
          <w:shd w:val="clear" w:color="auto" w:fill="ffffff"/>
          <w:lang w:val="en-US" w:bidi="ar-SA"/>
          <w14:ligatures xmlns:w14="http://schemas.microsoft.com/office/word/2010/wordml" w14:val="none"/>
        </w:rPr>
        <w:t>= Error</w:t>
      </w:r>
    </w:p>
    <w:p>
      <w:pPr>
        <w:pStyle w:val="style0"/>
        <w:spacing w:lineRule="auto" w:line="480"/>
        <w:ind w:left="720"/>
        <w:jc w:val="both"/>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X</w:t>
      </w:r>
      <w:r>
        <w:rPr>
          <w:rFonts w:cs="Times New Roman"/>
          <w:kern w:val="0"/>
          <w:szCs w:val="24"/>
          <w:shd w:val="clear" w:color="auto" w:fill="ffffff"/>
          <w:vertAlign w:val="subscript"/>
          <w:lang w:val="en-US" w:bidi="ar-SA"/>
          <w14:ligatures xmlns:w14="http://schemas.microsoft.com/office/word/2010/wordml" w14:val="none"/>
        </w:rPr>
        <w:t>1</w:t>
      </w:r>
      <w:r>
        <w:rPr>
          <w:rFonts w:cs="Times New Roman"/>
          <w:kern w:val="0"/>
          <w:szCs w:val="24"/>
          <w:shd w:val="clear" w:color="auto" w:fill="ffffff"/>
          <w:lang w:val="en-US" w:bidi="ar-SA"/>
          <w14:ligatures xmlns:w14="http://schemas.microsoft.com/office/word/2010/wordml" w14:val="none"/>
        </w:rPr>
        <w:tab/>
      </w:r>
      <w:r>
        <w:rPr>
          <w:rFonts w:cs="Times New Roman"/>
          <w:kern w:val="0"/>
          <w:szCs w:val="24"/>
          <w:shd w:val="clear" w:color="auto" w:fill="ffffff"/>
          <w:lang w:val="en-US" w:bidi="ar-SA"/>
          <w14:ligatures xmlns:w14="http://schemas.microsoft.com/office/word/2010/wordml" w14:val="none"/>
        </w:rPr>
        <w:tab/>
      </w:r>
      <w:r>
        <w:rPr>
          <w:rFonts w:cs="Times New Roman"/>
          <w:kern w:val="0"/>
          <w:szCs w:val="24"/>
          <w:shd w:val="clear" w:color="auto" w:fill="ffffff"/>
          <w:lang w:val="en-US" w:bidi="ar-SA"/>
          <w14:ligatures xmlns:w14="http://schemas.microsoft.com/office/word/2010/wordml" w14:val="none"/>
        </w:rPr>
        <w:t xml:space="preserve">= </w:t>
      </w:r>
      <w:r>
        <w:rPr>
          <w:rFonts w:cs="Times New Roman"/>
          <w:i/>
          <w:iCs/>
          <w:kern w:val="0"/>
          <w:szCs w:val="24"/>
          <w:shd w:val="clear" w:color="auto" w:fill="ffffff"/>
          <w:lang w:val="en-US" w:bidi="ar-SA"/>
          <w14:ligatures xmlns:w14="http://schemas.microsoft.com/office/word/2010/wordml" w14:val="none"/>
        </w:rPr>
        <w:t>Green Accounting</w:t>
      </w:r>
    </w:p>
    <w:p>
      <w:pPr>
        <w:pStyle w:val="style0"/>
        <w:spacing w:lineRule="auto" w:line="480"/>
        <w:ind w:left="720"/>
        <w:jc w:val="both"/>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X</w:t>
      </w:r>
      <w:r>
        <w:rPr>
          <w:rFonts w:cs="Times New Roman"/>
          <w:kern w:val="0"/>
          <w:szCs w:val="24"/>
          <w:shd w:val="clear" w:color="auto" w:fill="ffffff"/>
          <w:vertAlign w:val="subscript"/>
          <w:lang w:val="en-US" w:bidi="ar-SA"/>
          <w14:ligatures xmlns:w14="http://schemas.microsoft.com/office/word/2010/wordml" w14:val="none"/>
        </w:rPr>
        <w:t>2</w:t>
      </w:r>
      <w:r>
        <w:rPr>
          <w:rFonts w:cs="Times New Roman"/>
          <w:kern w:val="0"/>
          <w:szCs w:val="24"/>
          <w:shd w:val="clear" w:color="auto" w:fill="ffffff"/>
          <w:lang w:val="en-US" w:bidi="ar-SA"/>
          <w14:ligatures xmlns:w14="http://schemas.microsoft.com/office/word/2010/wordml" w14:val="none"/>
        </w:rPr>
        <w:tab/>
      </w:r>
      <w:r>
        <w:rPr>
          <w:rFonts w:cs="Times New Roman"/>
          <w:kern w:val="0"/>
          <w:szCs w:val="24"/>
          <w:shd w:val="clear" w:color="auto" w:fill="ffffff"/>
          <w:lang w:val="en-US" w:bidi="ar-SA"/>
          <w14:ligatures xmlns:w14="http://schemas.microsoft.com/office/word/2010/wordml" w14:val="none"/>
        </w:rPr>
        <w:tab/>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Biaya</w:t>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Produksi</w:t>
      </w:r>
    </w:p>
    <w:p>
      <w:pPr>
        <w:pStyle w:val="style0"/>
        <w:spacing w:lineRule="auto" w:line="480"/>
        <w:ind w:left="720"/>
        <w:jc w:val="both"/>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X</w:t>
      </w:r>
      <w:r>
        <w:rPr>
          <w:rFonts w:cs="Times New Roman"/>
          <w:kern w:val="0"/>
          <w:szCs w:val="24"/>
          <w:shd w:val="clear" w:color="auto" w:fill="ffffff"/>
          <w:vertAlign w:val="subscript"/>
          <w:lang w:val="en-US" w:bidi="ar-SA"/>
          <w14:ligatures xmlns:w14="http://schemas.microsoft.com/office/word/2010/wordml" w14:val="none"/>
        </w:rPr>
        <w:t>3</w:t>
      </w:r>
      <w:r>
        <w:rPr>
          <w:rFonts w:cs="Times New Roman"/>
          <w:kern w:val="0"/>
          <w:szCs w:val="24"/>
          <w:shd w:val="clear" w:color="auto" w:fill="ffffff"/>
          <w:lang w:val="en-US" w:bidi="ar-SA"/>
          <w14:ligatures xmlns:w14="http://schemas.microsoft.com/office/word/2010/wordml" w14:val="none"/>
        </w:rPr>
        <w:tab/>
      </w:r>
      <w:r>
        <w:rPr>
          <w:rFonts w:cs="Times New Roman"/>
          <w:kern w:val="0"/>
          <w:szCs w:val="24"/>
          <w:shd w:val="clear" w:color="auto" w:fill="ffffff"/>
          <w:lang w:val="en-US" w:bidi="ar-SA"/>
          <w14:ligatures xmlns:w14="http://schemas.microsoft.com/office/word/2010/wordml" w14:val="none"/>
        </w:rPr>
        <w:tab/>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 xml:space="preserve">Luas Area </w:t>
      </w:r>
      <w:r>
        <w:rPr>
          <w:rFonts w:cs="Times New Roman"/>
          <w:kern w:val="0"/>
          <w:szCs w:val="24"/>
          <w:shd w:val="clear" w:color="auto" w:fill="ffffff"/>
          <w:lang w:val="en-US" w:bidi="ar-SA"/>
          <w14:ligatures xmlns:w14="http://schemas.microsoft.com/office/word/2010/wordml" w14:val="none"/>
        </w:rPr>
        <w:t>Produksi</w:t>
      </w:r>
    </w:p>
    <w:p>
      <w:pPr>
        <w:pStyle w:val="style0"/>
        <w:spacing w:lineRule="auto" w:line="480"/>
        <w:ind w:left="720"/>
        <w:jc w:val="both"/>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X</w:t>
      </w:r>
      <w:r>
        <w:rPr>
          <w:rFonts w:cs="Times New Roman"/>
          <w:kern w:val="0"/>
          <w:szCs w:val="24"/>
          <w:shd w:val="clear" w:color="auto" w:fill="ffffff"/>
          <w:vertAlign w:val="subscript"/>
          <w:lang w:val="en-US" w:bidi="ar-SA"/>
          <w14:ligatures xmlns:w14="http://schemas.microsoft.com/office/word/2010/wordml" w14:val="none"/>
        </w:rPr>
        <w:t>4</w:t>
      </w:r>
      <w:r>
        <w:rPr>
          <w:rFonts w:cs="Times New Roman"/>
          <w:kern w:val="0"/>
          <w:szCs w:val="24"/>
          <w:shd w:val="clear" w:color="auto" w:fill="ffffff"/>
          <w:vertAlign w:val="subscript"/>
          <w:lang w:val="en-US" w:bidi="ar-SA"/>
          <w14:ligatures xmlns:w14="http://schemas.microsoft.com/office/word/2010/wordml" w14:val="none"/>
        </w:rPr>
        <w:tab/>
      </w:r>
      <w:r>
        <w:rPr>
          <w:rFonts w:cs="Times New Roman"/>
          <w:kern w:val="0"/>
          <w:szCs w:val="24"/>
          <w:shd w:val="clear" w:color="auto" w:fill="ffffff"/>
          <w:vertAlign w:val="subscript"/>
          <w:lang w:val="en-US" w:bidi="ar-SA"/>
          <w14:ligatures xmlns:w14="http://schemas.microsoft.com/office/word/2010/wordml" w14:val="none"/>
        </w:rPr>
        <w:tab/>
      </w:r>
      <w:r>
        <w:rPr>
          <w:rFonts w:cs="Times New Roman"/>
          <w:kern w:val="0"/>
          <w:szCs w:val="24"/>
          <w:shd w:val="clear" w:color="auto" w:fill="ffffff"/>
          <w:lang w:val="en-US" w:bidi="ar-SA"/>
          <w14:ligatures xmlns:w14="http://schemas.microsoft.com/office/word/2010/wordml" w14:val="none"/>
        </w:rPr>
        <w:t xml:space="preserve">= </w:t>
      </w:r>
      <w:r>
        <w:rPr>
          <w:rFonts w:cs="Times New Roman"/>
          <w:kern w:val="0"/>
          <w:szCs w:val="24"/>
          <w:shd w:val="clear" w:color="auto" w:fill="ffffff"/>
          <w:lang w:val="en-US" w:bidi="ar-SA"/>
          <w14:ligatures xmlns:w14="http://schemas.microsoft.com/office/word/2010/wordml" w14:val="none"/>
        </w:rPr>
        <w:t xml:space="preserve">Hasil </w:t>
      </w:r>
      <w:r>
        <w:rPr>
          <w:rFonts w:cs="Times New Roman"/>
          <w:kern w:val="0"/>
          <w:szCs w:val="24"/>
          <w:shd w:val="clear" w:color="auto" w:fill="ffffff"/>
          <w:lang w:val="en-US" w:bidi="ar-SA"/>
          <w14:ligatures xmlns:w14="http://schemas.microsoft.com/office/word/2010/wordml" w14:val="none"/>
        </w:rPr>
        <w:t>Produksi</w:t>
      </w:r>
    </w:p>
    <w:p>
      <w:pPr>
        <w:pStyle w:val="style0"/>
        <w:spacing w:lineRule="auto" w:line="480"/>
        <w:ind w:left="720"/>
        <w:jc w:val="both"/>
        <w:rPr>
          <w:rFonts w:cs="Times New Roman"/>
          <w:kern w:val="0"/>
          <w:szCs w:val="24"/>
          <w:shd w:val="clear" w:color="auto" w:fill="ffffff"/>
          <w:lang w:val="en-US" w:bidi="ar-SA"/>
          <w14:ligatures xmlns:w14="http://schemas.microsoft.com/office/word/2010/wordml" w14:val="none"/>
        </w:rPr>
      </w:pPr>
      <w:r>
        <w:rPr>
          <w:rFonts w:cs="Times New Roman"/>
          <w:kern w:val="0"/>
          <w:szCs w:val="24"/>
          <w:shd w:val="clear" w:color="auto" w:fill="ffffff"/>
          <w:lang w:val="en-US" w:bidi="ar-SA"/>
          <w14:ligatures xmlns:w14="http://schemas.microsoft.com/office/word/2010/wordml" w14:val="none"/>
        </w:rPr>
        <w:t>Y</w:t>
      </w:r>
      <w:r>
        <w:rPr>
          <w:rFonts w:cs="Times New Roman"/>
          <w:kern w:val="0"/>
          <w:szCs w:val="24"/>
          <w:shd w:val="clear" w:color="auto" w:fill="ffffff"/>
          <w:lang w:val="en-US" w:bidi="ar-SA"/>
          <w14:ligatures xmlns:w14="http://schemas.microsoft.com/office/word/2010/wordml" w14:val="none"/>
        </w:rPr>
        <w:tab/>
      </w:r>
      <w:r>
        <w:rPr>
          <w:rFonts w:cs="Times New Roman"/>
          <w:kern w:val="0"/>
          <w:szCs w:val="24"/>
          <w:shd w:val="clear" w:color="auto" w:fill="ffffff"/>
          <w:lang w:val="en-US" w:bidi="ar-SA"/>
          <w14:ligatures xmlns:w14="http://schemas.microsoft.com/office/word/2010/wordml" w14:val="none"/>
        </w:rPr>
        <w:tab/>
      </w:r>
      <w:r>
        <w:rPr>
          <w:rFonts w:cs="Times New Roman"/>
          <w:kern w:val="0"/>
          <w:szCs w:val="24"/>
          <w:shd w:val="clear" w:color="auto" w:fill="ffffff"/>
          <w:lang w:val="en-US" w:bidi="ar-SA"/>
          <w14:ligatures xmlns:w14="http://schemas.microsoft.com/office/word/2010/wordml" w14:val="none"/>
        </w:rPr>
        <w:t xml:space="preserve">= </w:t>
      </w:r>
      <w:bookmarkEnd w:id="82"/>
      <w:r>
        <w:rPr>
          <w:rFonts w:cs="Times New Roman"/>
          <w:i/>
          <w:iCs/>
          <w:kern w:val="0"/>
          <w:szCs w:val="24"/>
          <w:shd w:val="clear" w:color="auto" w:fill="ffffff"/>
          <w:lang w:val="en-US" w:bidi="ar-SA"/>
          <w14:ligatures xmlns:w14="http://schemas.microsoft.com/office/word/2010/wordml" w14:val="none"/>
        </w:rPr>
        <w:t>Sustainable Development</w:t>
      </w:r>
    </w:p>
    <w:p>
      <w:pPr>
        <w:pStyle w:val="style0"/>
        <w:spacing w:lineRule="auto" w:line="480"/>
        <w:ind w:left="851" w:firstLine="425"/>
        <w:jc w:val="both"/>
        <w:rPr>
          <w:rFonts w:cs="Times New Roman"/>
          <w:szCs w:val="24"/>
          <w:shd w:val="clear" w:color="auto" w:fill="ffffff"/>
        </w:rPr>
      </w:pPr>
    </w:p>
    <w:p>
      <w:pPr>
        <w:pStyle w:val="style0"/>
        <w:spacing w:lineRule="auto" w:line="480"/>
        <w:ind w:firstLine="567"/>
        <w:jc w:val="both"/>
        <w:rPr>
          <w:rFonts w:cs="Times New Roman"/>
          <w:szCs w:val="24"/>
          <w:shd w:val="clear" w:color="auto" w:fill="ffffff"/>
        </w:rPr>
      </w:pPr>
    </w:p>
    <w:p>
      <w:pPr>
        <w:pStyle w:val="style0"/>
        <w:spacing w:lineRule="auto" w:line="480"/>
        <w:ind w:firstLine="567"/>
        <w:jc w:val="both"/>
        <w:rPr>
          <w:rFonts w:cs="Times New Roman"/>
          <w:szCs w:val="24"/>
          <w:shd w:val="clear" w:color="auto" w:fill="ffffff"/>
        </w:rPr>
      </w:pPr>
    </w:p>
    <w:p>
      <w:pPr>
        <w:pStyle w:val="style0"/>
        <w:spacing w:lineRule="auto" w:line="480"/>
        <w:ind w:firstLine="567"/>
        <w:jc w:val="both"/>
        <w:rPr>
          <w:rFonts w:cs="Times New Roman"/>
          <w:szCs w:val="24"/>
          <w:shd w:val="clear" w:color="auto" w:fill="ffffff"/>
        </w:rPr>
      </w:pPr>
    </w:p>
    <w:p>
      <w:pPr>
        <w:pStyle w:val="style0"/>
        <w:spacing w:lineRule="auto" w:line="480"/>
        <w:ind w:firstLine="567"/>
        <w:jc w:val="both"/>
        <w:rPr>
          <w:rFonts w:cs="Times New Roman"/>
          <w:szCs w:val="24"/>
          <w:shd w:val="clear" w:color="auto" w:fill="ffffff"/>
        </w:rPr>
      </w:pPr>
    </w:p>
    <w:p>
      <w:pPr>
        <w:pStyle w:val="style0"/>
        <w:spacing w:lineRule="auto" w:line="480"/>
        <w:ind w:firstLine="567"/>
        <w:jc w:val="both"/>
        <w:rPr>
          <w:rFonts w:cs="Times New Roman"/>
          <w:szCs w:val="24"/>
          <w:shd w:val="clear" w:color="auto" w:fill="ffffff"/>
        </w:rPr>
      </w:pPr>
    </w:p>
    <w:p>
      <w:pPr>
        <w:pStyle w:val="style0"/>
        <w:spacing w:lineRule="auto" w:line="480"/>
        <w:ind w:firstLine="567"/>
        <w:jc w:val="both"/>
        <w:rPr>
          <w:rFonts w:cs="Times New Roman"/>
          <w:szCs w:val="24"/>
          <w:shd w:val="clear" w:color="auto" w:fill="ffffff"/>
        </w:rPr>
      </w:pPr>
    </w:p>
    <w:p>
      <w:pPr>
        <w:pStyle w:val="style0"/>
        <w:spacing w:lineRule="auto" w:line="480"/>
        <w:ind w:firstLine="567"/>
        <w:jc w:val="both"/>
        <w:rPr>
          <w:rFonts w:cs="Times New Roman"/>
          <w:szCs w:val="24"/>
          <w:shd w:val="clear" w:color="auto" w:fill="ffffff"/>
        </w:rPr>
      </w:pPr>
    </w:p>
    <w:p>
      <w:pPr>
        <w:pStyle w:val="style0"/>
        <w:spacing w:lineRule="auto" w:line="480"/>
        <w:ind w:firstLine="567"/>
        <w:jc w:val="both"/>
        <w:rPr>
          <w:rFonts w:cs="Times New Roman"/>
          <w:szCs w:val="24"/>
          <w:shd w:val="clear" w:color="auto" w:fill="ffffff"/>
        </w:rPr>
      </w:pPr>
    </w:p>
    <w:bookmarkStart w:id="84" w:name="_Toc201128114"/>
    <w:p>
      <w:pPr>
        <w:pStyle w:val="style1"/>
        <w:spacing w:before="0" w:after="240"/>
        <w:jc w:val="center"/>
        <w:rPr/>
      </w:pPr>
      <w:r>
        <w:t>BAB IV</w:t>
      </w:r>
      <w:bookmarkEnd w:id="84"/>
    </w:p>
    <w:p>
      <w:pPr>
        <w:pStyle w:val="style0"/>
        <w:jc w:val="center"/>
        <w:rPr>
          <w:rFonts w:cs="Times New Roman"/>
          <w:b/>
          <w:bCs/>
          <w:szCs w:val="32"/>
        </w:rPr>
      </w:pPr>
      <w:r>
        <w:rPr>
          <w:rFonts w:cs="Times New Roman"/>
          <w:b/>
          <w:bCs/>
          <w:szCs w:val="32"/>
        </w:rPr>
        <w:t>HASIL DAN PEMBAHASAN</w:t>
      </w:r>
    </w:p>
    <w:p>
      <w:pPr>
        <w:pStyle w:val="style0"/>
        <w:jc w:val="center"/>
        <w:rPr>
          <w:rFonts w:cs="Times New Roman"/>
          <w:b/>
          <w:bCs/>
          <w:szCs w:val="32"/>
        </w:rPr>
      </w:pPr>
    </w:p>
    <w:bookmarkStart w:id="85" w:name="_Toc201128115"/>
    <w:p>
      <w:pPr>
        <w:pStyle w:val="style2"/>
        <w:numPr>
          <w:ilvl w:val="0"/>
          <w:numId w:val="44"/>
        </w:numPr>
        <w:spacing w:lineRule="auto" w:line="480"/>
        <w:ind w:left="567" w:hanging="567"/>
        <w:rPr>
          <w:shd w:val="clear" w:color="auto" w:fill="ffffff"/>
        </w:rPr>
      </w:pPr>
      <w:r>
        <w:rPr>
          <w:shd w:val="clear" w:color="auto" w:fill="ffffff"/>
        </w:rPr>
        <w:t>Statistik Deskriptif</w:t>
      </w:r>
      <w:bookmarkEnd w:id="85"/>
    </w:p>
    <w:p>
      <w:pPr>
        <w:pStyle w:val="style0"/>
        <w:spacing w:lineRule="auto" w:line="480"/>
        <w:jc w:val="both"/>
        <w:rPr>
          <w:rFonts w:cs="Times New Roman"/>
          <w:szCs w:val="24"/>
        </w:rPr>
      </w:pPr>
      <w:r>
        <w:tab/>
      </w:r>
      <w:r>
        <w:rPr>
          <w:rFonts w:cs="Times New Roman"/>
          <w:szCs w:val="24"/>
        </w:rPr>
        <w:t xml:space="preserve">Dalam penelitian ini terdapat empat variabel independen yang terdiri dari penerapan </w:t>
      </w:r>
      <w:r>
        <w:rPr>
          <w:rFonts w:cs="Times New Roman"/>
          <w:i/>
          <w:iCs/>
          <w:szCs w:val="24"/>
        </w:rPr>
        <w:t>green</w:t>
      </w:r>
      <w:r>
        <w:rPr>
          <w:rFonts w:cs="Times New Roman"/>
          <w:i/>
          <w:iCs/>
          <w:szCs w:val="24"/>
        </w:rPr>
        <w:t xml:space="preserve"> </w:t>
      </w:r>
      <w:r>
        <w:rPr>
          <w:rFonts w:cs="Times New Roman"/>
          <w:i/>
          <w:iCs/>
          <w:szCs w:val="24"/>
        </w:rPr>
        <w:t>accounting</w:t>
      </w:r>
      <w:r>
        <w:rPr>
          <w:rFonts w:cs="Times New Roman"/>
          <w:i/>
          <w:iCs/>
          <w:szCs w:val="24"/>
        </w:rPr>
        <w:t xml:space="preserve">, </w:t>
      </w:r>
      <w:r>
        <w:rPr>
          <w:rFonts w:cs="Times New Roman"/>
          <w:szCs w:val="24"/>
        </w:rPr>
        <w:t>MFCA 1 (Biaya Produksi), MFCA 2 (Luas Area Produksi) dan MFCA 3 (Hasil Produksi). Tabel 4.1 adalah deskripsi dari masing-masing variabel penelitian:</w:t>
      </w:r>
    </w:p>
    <w:p>
      <w:pPr>
        <w:pStyle w:val="style0"/>
        <w:rPr>
          <w:rFonts w:cs="Times New Roman"/>
          <w:b/>
          <w:bCs/>
          <w:szCs w:val="32"/>
        </w:rPr>
      </w:pPr>
      <w:r>
        <w:rPr>
          <w:rFonts w:cs="Times New Roman"/>
          <w:b/>
          <w:bCs/>
          <w:szCs w:val="32"/>
        </w:rPr>
        <w:t xml:space="preserve">Tabel 4.1 </w:t>
      </w:r>
      <w:r>
        <w:rPr>
          <w:rFonts w:cs="Times New Roman"/>
          <w:b/>
          <w:bCs/>
          <w:szCs w:val="32"/>
        </w:rPr>
        <w:t>Statistik Deskriptif</w:t>
      </w:r>
      <w:r>
        <w:rPr>
          <w:rFonts w:cs="Times New Roman"/>
          <w:b/>
          <w:bCs/>
          <w:szCs w:val="32"/>
        </w:rPr>
        <w:t xml:space="preserve"> Sebelum Standarisasi</w:t>
      </w:r>
    </w:p>
    <w:p>
      <w:pPr>
        <w:pStyle w:val="style0"/>
        <w:rPr/>
      </w:pPr>
      <w:r>
        <w:rPr>
          <w:rFonts w:ascii="Angsana New" w:cs="Angsana New" w:hAnsi="Angsana New"/>
          <w:b/>
          <w:bCs/>
          <w:noProof/>
          <w:szCs w:val="24"/>
        </w:rPr>
        <w:drawing>
          <wp:inline distL="0" distT="0" distB="0" distR="0">
            <wp:extent cx="5039995" cy="1746863"/>
            <wp:effectExtent l="19050" t="19050" r="0" b="6350"/>
            <wp:docPr id="1060"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10" cstate="print"/>
                    <a:srcRect l="0" t="0" r="0" b="0"/>
                    <a:stretch/>
                  </pic:blipFill>
                  <pic:spPr>
                    <a:xfrm rot="0">
                      <a:off x="0" y="0"/>
                      <a:ext cx="5039995" cy="1746863"/>
                    </a:xfrm>
                    <a:prstGeom prst="rect"/>
                    <a:ln cmpd="sng" cap="flat" w="9525">
                      <a:solidFill>
                        <a:srgbClr val="000000"/>
                      </a:solidFill>
                      <a:prstDash val="solid"/>
                      <a:round/>
                      <a:headEnd/>
                      <a:tailEnd/>
                    </a:ln>
                  </pic:spPr>
                </pic:pic>
              </a:graphicData>
            </a:graphic>
          </wp:inline>
        </w:drawing>
      </w:r>
    </w:p>
    <w:p>
      <w:pPr>
        <w:pStyle w:val="style0"/>
        <w:rPr>
          <w:rFonts w:cs="Times New Roman"/>
          <w:i/>
          <w:iCs/>
          <w:sz w:val="20"/>
          <w:szCs w:val="20"/>
        </w:rPr>
      </w:pPr>
      <w:r>
        <w:rPr>
          <w:rFonts w:cs="Times New Roman"/>
          <w:i/>
          <w:iCs/>
          <w:sz w:val="20"/>
          <w:szCs w:val="20"/>
        </w:rPr>
        <w:t>Sumber</w:t>
      </w:r>
      <w:r>
        <w:rPr>
          <w:rFonts w:cs="Times New Roman"/>
          <w:i/>
          <w:iCs/>
          <w:sz w:val="20"/>
          <w:szCs w:val="20"/>
        </w:rPr>
        <w:t xml:space="preserve"> : Data diolah 2025</w:t>
      </w:r>
    </w:p>
    <w:p>
      <w:pPr>
        <w:pStyle w:val="style0"/>
        <w:spacing w:lineRule="auto" w:line="480"/>
        <w:jc w:val="both"/>
        <w:rPr>
          <w:rFonts w:cs="Times New Roman"/>
          <w:szCs w:val="24"/>
        </w:rPr>
      </w:pPr>
      <w:r>
        <w:rPr>
          <w:rFonts w:cs="Times New Roman"/>
          <w:szCs w:val="24"/>
        </w:rPr>
        <w:tab/>
      </w:r>
      <w:r>
        <w:rPr>
          <w:rFonts w:cs="Times New Roman"/>
          <w:szCs w:val="24"/>
        </w:rPr>
        <w:t>Hasil</w:t>
      </w:r>
      <w:r>
        <w:rPr>
          <w:rFonts w:cs="Times New Roman"/>
          <w:szCs w:val="24"/>
        </w:rPr>
        <w:t xml:space="preserve"> analisis statistik </w:t>
      </w:r>
      <w:r>
        <w:rPr>
          <w:rFonts w:cs="Times New Roman"/>
          <w:szCs w:val="24"/>
        </w:rPr>
        <w:t xml:space="preserve">deskriptif pada tabel 4.1 </w:t>
      </w:r>
      <w:r>
        <w:rPr>
          <w:rFonts w:cs="Times New Roman"/>
          <w:szCs w:val="24"/>
        </w:rPr>
        <w:t xml:space="preserve">merupakan rangkuman statistika deskriptif yang mencakup nilai minimal, maksimal, rata-rata, dan standar deviasi untuk setiap variabel pada penelitian, termasuk variabel </w:t>
      </w:r>
      <w:r>
        <w:rPr>
          <w:rFonts w:cs="Times New Roman"/>
          <w:szCs w:val="24"/>
        </w:rPr>
        <w:t>indepeneden</w:t>
      </w:r>
      <w:r>
        <w:rPr>
          <w:rFonts w:cs="Times New Roman"/>
          <w:szCs w:val="24"/>
        </w:rPr>
        <w:t xml:space="preserve"> (</w:t>
      </w:r>
      <w:r>
        <w:rPr>
          <w:rFonts w:cs="Times New Roman"/>
          <w:i/>
          <w:iCs/>
          <w:szCs w:val="24"/>
        </w:rPr>
        <w:t xml:space="preserve">Green </w:t>
      </w:r>
      <w:r>
        <w:rPr>
          <w:rFonts w:cs="Times New Roman"/>
          <w:i/>
          <w:iCs/>
          <w:szCs w:val="24"/>
        </w:rPr>
        <w:t>Accounting</w:t>
      </w:r>
      <w:r>
        <w:rPr>
          <w:rFonts w:cs="Times New Roman"/>
          <w:szCs w:val="24"/>
        </w:rPr>
        <w:t>, MFCA 1, MFCA 2, MFCA 3) serta variabel dependen (</w:t>
      </w:r>
      <w:r>
        <w:rPr>
          <w:rFonts w:cs="Times New Roman"/>
          <w:i/>
          <w:iCs/>
          <w:szCs w:val="24"/>
        </w:rPr>
        <w:t>Sustainable</w:t>
      </w:r>
      <w:r>
        <w:rPr>
          <w:rFonts w:cs="Times New Roman"/>
          <w:i/>
          <w:iCs/>
          <w:szCs w:val="24"/>
        </w:rPr>
        <w:t xml:space="preserve"> Development</w:t>
      </w:r>
      <w:r>
        <w:rPr>
          <w:rFonts w:cs="Times New Roman"/>
          <w:szCs w:val="24"/>
        </w:rPr>
        <w:t xml:space="preserve">). Selain itu, diketahui juga jumlah baris pada data penelitian ini berjumlah 36 baris yang terdapat nilai ekstrem (sangat tinggi) di variabel MFCA 1 dan variabel </w:t>
      </w:r>
      <w:r>
        <w:rPr>
          <w:rFonts w:cs="Times New Roman"/>
          <w:i/>
          <w:iCs/>
          <w:szCs w:val="24"/>
        </w:rPr>
        <w:t>Sustainable</w:t>
      </w:r>
      <w:r>
        <w:rPr>
          <w:rFonts w:cs="Times New Roman"/>
          <w:i/>
          <w:iCs/>
          <w:szCs w:val="24"/>
        </w:rPr>
        <w:t xml:space="preserve"> Development</w:t>
      </w:r>
      <w:r>
        <w:rPr>
          <w:rFonts w:cs="Times New Roman"/>
          <w:szCs w:val="24"/>
        </w:rPr>
        <w:t>.</w:t>
      </w:r>
    </w:p>
    <w:p>
      <w:pPr>
        <w:pStyle w:val="style0"/>
        <w:spacing w:lineRule="auto" w:line="480"/>
        <w:jc w:val="both"/>
        <w:rPr>
          <w:rFonts w:cs="Times New Roman"/>
          <w:szCs w:val="24"/>
        </w:rPr>
      </w:pPr>
      <w:r>
        <w:rPr>
          <w:rFonts w:cs="Times New Roman"/>
          <w:szCs w:val="24"/>
        </w:rPr>
        <w:tab/>
      </w:r>
      <w:r>
        <w:rPr>
          <w:rFonts w:cs="Times New Roman"/>
          <w:szCs w:val="24"/>
        </w:rPr>
        <w:t xml:space="preserve">Karena beberapa variabel dari data yang digunakan dalam penelitian ini memiliki rentang yang sangat besar (miliar), maka dilakukan standarisasi dengan metode z </w:t>
      </w:r>
      <w:r>
        <w:rPr>
          <w:rFonts w:cs="Times New Roman"/>
          <w:szCs w:val="24"/>
        </w:rPr>
        <w:t>score</w:t>
      </w:r>
      <w:r>
        <w:rPr>
          <w:rFonts w:cs="Times New Roman"/>
          <w:szCs w:val="24"/>
        </w:rPr>
        <w:t xml:space="preserve"> </w:t>
      </w:r>
      <w:r>
        <w:rPr>
          <w:rFonts w:cs="Times New Roman"/>
          <w:szCs w:val="24"/>
        </w:rPr>
        <w:t>untuk menyesuaikan skala antar variabel independen dan dependen dalam regresi linier berganda. Dengan standarisasi ini, seluruh variabel akan memiliki rata-rata 0 dan standar deviasi bernilai 1 agar model regresi tidak bias terhadap nilai yang berskala besar. Hasil dari standarisasi dapat dilihat pada gambar di bawah.</w:t>
      </w:r>
    </w:p>
    <w:p>
      <w:pPr>
        <w:pStyle w:val="style0"/>
        <w:rPr>
          <w:rFonts w:cs="Times New Roman"/>
          <w:b/>
          <w:bCs/>
          <w:szCs w:val="24"/>
        </w:rPr>
      </w:pPr>
      <w:r>
        <w:rPr>
          <w:rFonts w:cs="Times New Roman"/>
          <w:b/>
          <w:bCs/>
          <w:szCs w:val="24"/>
        </w:rPr>
        <w:t>Tabel 4.2 Standarisasi Data</w:t>
      </w:r>
      <w:r>
        <w:rPr>
          <w:rFonts w:cs="Times New Roman"/>
          <w:b/>
          <w:bCs/>
          <w:szCs w:val="24"/>
        </w:rPr>
        <w:t xml:space="preserve"> Metode Z </w:t>
      </w:r>
      <w:r>
        <w:rPr>
          <w:rFonts w:cs="Times New Roman"/>
          <w:b/>
          <w:bCs/>
          <w:szCs w:val="24"/>
        </w:rPr>
        <w:t>Score</w:t>
      </w:r>
    </w:p>
    <w:p>
      <w:pPr>
        <w:pStyle w:val="style0"/>
        <w:spacing w:after="0" w:lineRule="auto" w:line="480"/>
        <w:jc w:val="both"/>
        <w:rPr>
          <w:rFonts w:cs="Times New Roman"/>
          <w:szCs w:val="24"/>
        </w:rPr>
      </w:pPr>
      <w:r>
        <w:rPr>
          <w:rFonts w:ascii="Angsana New" w:cs="Angsana New" w:hAnsi="Angsana New"/>
          <w:noProof/>
          <w:szCs w:val="24"/>
        </w:rPr>
        <w:drawing>
          <wp:inline distL="0" distT="0" distB="0" distR="0">
            <wp:extent cx="5039995" cy="1930383"/>
            <wp:effectExtent l="0" t="0" r="0" b="0"/>
            <wp:docPr id="1061"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Gambar 1"/>
                    <pic:cNvPicPr/>
                  </pic:nvPicPr>
                  <pic:blipFill>
                    <a:blip r:embed="rId11" cstate="print"/>
                    <a:srcRect l="0" t="0" r="0" b="0"/>
                    <a:stretch/>
                  </pic:blipFill>
                  <pic:spPr>
                    <a:xfrm rot="0">
                      <a:off x="0" y="0"/>
                      <a:ext cx="5039995" cy="1930383"/>
                    </a:xfrm>
                    <a:prstGeom prst="rect"/>
                  </pic:spPr>
                </pic:pic>
              </a:graphicData>
            </a:graphic>
          </wp:inline>
        </w:drawing>
      </w:r>
    </w:p>
    <w:p>
      <w:pPr>
        <w:pStyle w:val="style0"/>
        <w:rPr>
          <w:rFonts w:cs="Times New Roman"/>
          <w:i/>
          <w:iCs/>
          <w:sz w:val="20"/>
          <w:szCs w:val="20"/>
        </w:rPr>
      </w:pPr>
      <w:r>
        <w:rPr>
          <w:rFonts w:cs="Times New Roman"/>
          <w:i/>
          <w:iCs/>
          <w:sz w:val="20"/>
          <w:szCs w:val="20"/>
        </w:rPr>
        <w:t>Sumber : Data diolah 2025</w:t>
      </w:r>
    </w:p>
    <w:p>
      <w:pPr>
        <w:pStyle w:val="style0"/>
        <w:rPr>
          <w:rFonts w:cs="Times New Roman"/>
          <w:b/>
          <w:bCs/>
          <w:szCs w:val="24"/>
        </w:rPr>
      </w:pPr>
      <w:r>
        <w:rPr>
          <w:rFonts w:cs="Times New Roman"/>
          <w:b/>
          <w:bCs/>
          <w:szCs w:val="24"/>
        </w:rPr>
        <w:t>Tabel 4.3 Statistik Deskriptif</w:t>
      </w:r>
      <w:r>
        <w:rPr>
          <w:rFonts w:cs="Times New Roman"/>
          <w:b/>
          <w:bCs/>
          <w:szCs w:val="24"/>
        </w:rPr>
        <w:t xml:space="preserve"> Sesudah Standarisasi</w:t>
      </w:r>
    </w:p>
    <w:p>
      <w:pPr>
        <w:pStyle w:val="style0"/>
        <w:rPr/>
      </w:pPr>
      <w:r>
        <w:rPr>
          <w:rFonts w:ascii="Angsana New" w:cs="Angsana New" w:hAnsi="Angsana New"/>
          <w:b/>
          <w:bCs/>
          <w:noProof/>
          <w:szCs w:val="24"/>
        </w:rPr>
        <w:drawing>
          <wp:inline distL="0" distT="0" distB="0" distR="0">
            <wp:extent cx="5039995" cy="1876860"/>
            <wp:effectExtent l="19050" t="19050" r="8255" b="9525"/>
            <wp:docPr id="1062"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Gambar 1"/>
                    <pic:cNvPicPr/>
                  </pic:nvPicPr>
                  <pic:blipFill>
                    <a:blip r:embed="rId12" cstate="print"/>
                    <a:srcRect l="0" t="0" r="0" b="0"/>
                    <a:stretch/>
                  </pic:blipFill>
                  <pic:spPr>
                    <a:xfrm rot="0">
                      <a:off x="0" y="0"/>
                      <a:ext cx="5039995" cy="1876860"/>
                    </a:xfrm>
                    <a:prstGeom prst="rect"/>
                    <a:ln cmpd="sng" cap="flat" w="9525">
                      <a:solidFill>
                        <a:srgbClr val="000000"/>
                      </a:solidFill>
                      <a:prstDash val="solid"/>
                      <a:round/>
                      <a:headEnd/>
                      <a:tailEnd/>
                    </a:ln>
                  </pic:spPr>
                </pic:pic>
              </a:graphicData>
            </a:graphic>
          </wp:inline>
        </w:drawing>
      </w:r>
    </w:p>
    <w:p>
      <w:pPr>
        <w:pStyle w:val="style0"/>
        <w:rPr>
          <w:rFonts w:cs="Times New Roman"/>
          <w:i/>
          <w:iCs/>
          <w:sz w:val="20"/>
          <w:szCs w:val="20"/>
        </w:rPr>
      </w:pPr>
      <w:r>
        <w:rPr>
          <w:rFonts w:cs="Times New Roman"/>
          <w:i/>
          <w:iCs/>
          <w:sz w:val="20"/>
          <w:szCs w:val="20"/>
        </w:rPr>
        <w:t>Sumber : Data diolah 2025</w:t>
      </w:r>
    </w:p>
    <w:p>
      <w:pPr>
        <w:pStyle w:val="style0"/>
        <w:spacing w:lineRule="auto" w:line="480"/>
        <w:jc w:val="both"/>
        <w:rPr>
          <w:rFonts w:cs="Times New Roman"/>
          <w:szCs w:val="24"/>
        </w:rPr>
      </w:pPr>
      <w:r>
        <w:rPr>
          <w:rFonts w:cs="Times New Roman"/>
          <w:szCs w:val="24"/>
        </w:rPr>
        <w:tab/>
      </w:r>
      <w:r>
        <w:rPr>
          <w:rFonts w:cs="Times New Roman"/>
          <w:szCs w:val="24"/>
        </w:rPr>
        <w:t>Tabel 4.3</w:t>
      </w:r>
      <w:r>
        <w:rPr>
          <w:rFonts w:cs="Times New Roman"/>
          <w:szCs w:val="24"/>
        </w:rPr>
        <w:t xml:space="preserve"> </w:t>
      </w:r>
      <w:r>
        <w:rPr>
          <w:rFonts w:cs="Times New Roman"/>
          <w:szCs w:val="24"/>
        </w:rPr>
        <w:t xml:space="preserve">di </w:t>
      </w:r>
      <w:r>
        <w:rPr>
          <w:rFonts w:cs="Times New Roman"/>
          <w:szCs w:val="24"/>
        </w:rPr>
        <w:t>atas merupakan rangkuman statistika deskriptif dari hasil standarisasi yang mencakup nilai minimal, maksimal, rata-rata, dan standar deviasi untuk setiap variabel pada penelitian, termasuk variabel independen (</w:t>
      </w:r>
      <w:r>
        <w:rPr>
          <w:rFonts w:cs="Times New Roman"/>
          <w:i/>
          <w:iCs/>
          <w:szCs w:val="24"/>
        </w:rPr>
        <w:t xml:space="preserve">Green </w:t>
      </w:r>
      <w:r>
        <w:rPr>
          <w:rFonts w:cs="Times New Roman"/>
          <w:i/>
          <w:iCs/>
          <w:szCs w:val="24"/>
        </w:rPr>
        <w:t>Accounting</w:t>
      </w:r>
      <w:r>
        <w:rPr>
          <w:rFonts w:cs="Times New Roman"/>
          <w:szCs w:val="24"/>
        </w:rPr>
        <w:t>, MFCA 1, MFCA 2, MFCA 3) serta variabel dependen (</w:t>
      </w:r>
      <w:r>
        <w:rPr>
          <w:rFonts w:cs="Times New Roman"/>
          <w:i/>
          <w:iCs/>
          <w:szCs w:val="24"/>
        </w:rPr>
        <w:t>Sustainable</w:t>
      </w:r>
      <w:r>
        <w:rPr>
          <w:rFonts w:cs="Times New Roman"/>
          <w:i/>
          <w:iCs/>
          <w:szCs w:val="24"/>
        </w:rPr>
        <w:t xml:space="preserve"> Development</w:t>
      </w:r>
      <w:r>
        <w:rPr>
          <w:rFonts w:cs="Times New Roman"/>
          <w:szCs w:val="24"/>
        </w:rPr>
        <w:t>) dengan jumlah baris yang sama, yaitu 36 baris</w:t>
      </w:r>
      <w:r>
        <w:rPr>
          <w:rFonts w:cs="Times New Roman"/>
          <w:szCs w:val="24"/>
        </w:rPr>
        <w:t>.</w:t>
      </w:r>
    </w:p>
    <w:bookmarkStart w:id="86" w:name="_Toc201128116"/>
    <w:p>
      <w:pPr>
        <w:pStyle w:val="style2"/>
        <w:numPr>
          <w:ilvl w:val="0"/>
          <w:numId w:val="44"/>
        </w:numPr>
        <w:spacing w:lineRule="auto" w:line="480"/>
        <w:ind w:left="567" w:hanging="567"/>
        <w:rPr>
          <w:shd w:val="clear" w:color="auto" w:fill="ffffff"/>
        </w:rPr>
      </w:pPr>
      <w:r>
        <w:rPr>
          <w:shd w:val="clear" w:color="auto" w:fill="ffffff"/>
        </w:rPr>
        <w:t>Uji Asumsi Klasik</w:t>
      </w:r>
      <w:bookmarkEnd w:id="86"/>
    </w:p>
    <w:p>
      <w:pPr>
        <w:pStyle w:val="style0"/>
        <w:spacing w:lineRule="auto" w:line="480"/>
        <w:jc w:val="both"/>
        <w:rPr>
          <w:rFonts w:cs="Times New Roman"/>
          <w:szCs w:val="24"/>
        </w:rPr>
      </w:pPr>
      <w:r>
        <w:rPr>
          <w:rFonts w:cs="Times New Roman"/>
          <w:szCs w:val="24"/>
        </w:rPr>
        <w:tab/>
      </w:r>
      <w:r>
        <w:rPr>
          <w:rFonts w:cs="Times New Roman"/>
          <w:szCs w:val="24"/>
        </w:rPr>
        <w:t xml:space="preserve">Sebelum melakukan pengujian analisis regresi, terlebih dahulu perlu dilakukan uji asumsi klasik dari data yang akan diolah agar diperoleh model regresi yang baik. Secara spesifik, data yang dihasilkan harus </w:t>
      </w:r>
      <w:r>
        <w:rPr>
          <w:rFonts w:cs="Times New Roman"/>
          <w:szCs w:val="24"/>
        </w:rPr>
        <w:t>berdistribusi</w:t>
      </w:r>
      <w:r>
        <w:rPr>
          <w:rFonts w:cs="Times New Roman"/>
          <w:szCs w:val="24"/>
        </w:rPr>
        <w:t xml:space="preserve"> normal dan bebas dari </w:t>
      </w:r>
      <w:r>
        <w:rPr>
          <w:rFonts w:cs="Times New Roman"/>
          <w:szCs w:val="24"/>
        </w:rPr>
        <w:t>multikolinearitas</w:t>
      </w:r>
      <w:r>
        <w:rPr>
          <w:rFonts w:cs="Times New Roman"/>
          <w:szCs w:val="24"/>
        </w:rPr>
        <w:t>, Ini harus dilakukan sebelum pengujian analisis regresi</w:t>
      </w:r>
      <w:r>
        <w:rPr>
          <w:rFonts w:cs="Times New Roman"/>
          <w:szCs w:val="24"/>
        </w:rPr>
        <w:t>.</w:t>
      </w:r>
    </w:p>
    <w:bookmarkStart w:id="87" w:name="_Toc201128117"/>
    <w:p>
      <w:pPr>
        <w:pStyle w:val="style3"/>
        <w:numPr>
          <w:ilvl w:val="0"/>
          <w:numId w:val="51"/>
        </w:numPr>
        <w:tabs>
          <w:tab w:val="left" w:leader="none" w:pos="1134"/>
        </w:tabs>
        <w:spacing w:lineRule="auto" w:line="480"/>
        <w:ind w:left="851" w:hanging="284"/>
        <w:rPr>
          <w:shd w:val="clear" w:color="auto" w:fill="ffffff"/>
        </w:rPr>
      </w:pPr>
      <w:r>
        <w:rPr>
          <w:shd w:val="clear" w:color="auto" w:fill="ffffff"/>
        </w:rPr>
        <w:t>Uji Normalitas</w:t>
      </w:r>
      <w:bookmarkEnd w:id="87"/>
    </w:p>
    <w:p>
      <w:pPr>
        <w:pStyle w:val="style0"/>
        <w:spacing w:lineRule="auto" w:line="480"/>
        <w:jc w:val="both"/>
        <w:rPr>
          <w:rFonts w:cs="Times New Roman"/>
          <w:szCs w:val="24"/>
        </w:rPr>
      </w:pPr>
      <w:r>
        <w:rPr>
          <w:rFonts w:cs="Times New Roman"/>
          <w:szCs w:val="24"/>
        </w:rPr>
        <w:tab/>
      </w:r>
      <w:r>
        <w:rPr>
          <w:rFonts w:cs="Times New Roman"/>
          <w:szCs w:val="24"/>
        </w:rPr>
        <w:t xml:space="preserve">Uji </w:t>
      </w:r>
      <w:r>
        <w:rPr>
          <w:rFonts w:cs="Times New Roman"/>
          <w:szCs w:val="24"/>
        </w:rPr>
        <w:t>normalitas</w:t>
      </w:r>
      <w:r>
        <w:rPr>
          <w:rFonts w:cs="Times New Roman"/>
          <w:szCs w:val="24"/>
        </w:rPr>
        <w:t xml:space="preserve"> dilakukan untuk mengetahui apakah data dalam penelitian ini </w:t>
      </w:r>
      <w:r>
        <w:rPr>
          <w:rFonts w:cs="Times New Roman"/>
          <w:szCs w:val="24"/>
        </w:rPr>
        <w:t>berdistribusi</w:t>
      </w:r>
      <w:r>
        <w:rPr>
          <w:rFonts w:cs="Times New Roman"/>
          <w:szCs w:val="24"/>
        </w:rPr>
        <w:t xml:space="preserve"> normal atau tidak dengan cara menghitung terlebih dahulu nilai residu dari regresi linier variabel independen (X1,X2,X3,X4) dan variabel dependen (Y).</w:t>
      </w:r>
    </w:p>
    <w:p>
      <w:pPr>
        <w:pStyle w:val="style0"/>
        <w:rPr>
          <w:rFonts w:cs="Times New Roman"/>
          <w:b/>
          <w:bCs/>
          <w:szCs w:val="32"/>
        </w:rPr>
      </w:pPr>
    </w:p>
    <w:p>
      <w:pPr>
        <w:pStyle w:val="style0"/>
        <w:rPr>
          <w:rFonts w:cs="Times New Roman"/>
          <w:b/>
          <w:bCs/>
          <w:szCs w:val="32"/>
        </w:rPr>
      </w:pPr>
    </w:p>
    <w:p>
      <w:pPr>
        <w:pStyle w:val="style0"/>
        <w:rPr>
          <w:rFonts w:cs="Times New Roman"/>
          <w:b/>
          <w:bCs/>
          <w:szCs w:val="32"/>
        </w:rPr>
      </w:pPr>
    </w:p>
    <w:p>
      <w:pPr>
        <w:pStyle w:val="style0"/>
        <w:rPr>
          <w:rFonts w:cs="Times New Roman"/>
          <w:b/>
          <w:bCs/>
          <w:szCs w:val="32"/>
        </w:rPr>
      </w:pPr>
    </w:p>
    <w:p>
      <w:pPr>
        <w:pStyle w:val="style0"/>
        <w:rPr>
          <w:rFonts w:cs="Times New Roman"/>
          <w:b/>
          <w:bCs/>
          <w:szCs w:val="32"/>
        </w:rPr>
      </w:pPr>
    </w:p>
    <w:p>
      <w:pPr>
        <w:pStyle w:val="style0"/>
        <w:rPr>
          <w:rFonts w:cs="Times New Roman"/>
          <w:b/>
          <w:bCs/>
          <w:szCs w:val="32"/>
        </w:rPr>
      </w:pPr>
    </w:p>
    <w:p>
      <w:pPr>
        <w:pStyle w:val="style0"/>
        <w:rPr>
          <w:rFonts w:cs="Times New Roman"/>
          <w:b/>
          <w:bCs/>
          <w:szCs w:val="32"/>
        </w:rPr>
      </w:pPr>
    </w:p>
    <w:p>
      <w:pPr>
        <w:pStyle w:val="style0"/>
        <w:rPr>
          <w:rFonts w:cs="Times New Roman"/>
          <w:b/>
          <w:bCs/>
          <w:szCs w:val="32"/>
        </w:rPr>
      </w:pPr>
    </w:p>
    <w:p>
      <w:pPr>
        <w:pStyle w:val="style0"/>
        <w:rPr>
          <w:rFonts w:cs="Times New Roman"/>
          <w:b/>
          <w:bCs/>
          <w:szCs w:val="32"/>
        </w:rPr>
      </w:pPr>
    </w:p>
    <w:p>
      <w:pPr>
        <w:pStyle w:val="style0"/>
        <w:rPr>
          <w:rFonts w:cs="Times New Roman"/>
          <w:b/>
          <w:bCs/>
          <w:sz w:val="28"/>
          <w:szCs w:val="32"/>
        </w:rPr>
      </w:pPr>
      <w:r>
        <w:rPr>
          <w:rFonts w:cs="Times New Roman"/>
          <w:b/>
          <w:bCs/>
          <w:szCs w:val="32"/>
        </w:rPr>
        <w:t>Tabel 4.4 Nilai Residu</w:t>
      </w:r>
      <w:r>
        <w:rPr>
          <w:rFonts w:cs="Times New Roman"/>
          <w:b/>
          <w:bCs/>
          <w:szCs w:val="32"/>
        </w:rPr>
        <w:t xml:space="preserve"> Regresi Linier Variabel</w:t>
      </w:r>
    </w:p>
    <w:p>
      <w:pPr>
        <w:pStyle w:val="style0"/>
        <w:spacing w:after="0" w:lineRule="auto" w:line="480"/>
        <w:jc w:val="center"/>
        <w:rPr>
          <w:rFonts w:cs="Times New Roman"/>
          <w:szCs w:val="24"/>
        </w:rPr>
      </w:pPr>
      <w:r>
        <w:rPr>
          <w:rFonts w:ascii="Angsana New" w:cs="Angsana New" w:hAnsi="Angsana New"/>
          <w:noProof/>
          <w:szCs w:val="24"/>
        </w:rPr>
        <w:drawing>
          <wp:inline distL="0" distT="0" distB="0" distR="0">
            <wp:extent cx="1209844" cy="2305372"/>
            <wp:effectExtent l="19050" t="19050" r="28575" b="19050"/>
            <wp:docPr id="1063"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Gambar 1"/>
                    <pic:cNvPicPr/>
                  </pic:nvPicPr>
                  <pic:blipFill>
                    <a:blip r:embed="rId13" cstate="print"/>
                    <a:srcRect l="0" t="0" r="0" b="0"/>
                    <a:stretch/>
                  </pic:blipFill>
                  <pic:spPr>
                    <a:xfrm rot="0">
                      <a:off x="0" y="0"/>
                      <a:ext cx="1209844" cy="2305372"/>
                    </a:xfrm>
                    <a:prstGeom prst="rect"/>
                    <a:ln cmpd="sng" cap="flat" w="9525">
                      <a:solidFill>
                        <a:srgbClr val="000000"/>
                      </a:solidFill>
                      <a:prstDash val="solid"/>
                      <a:round/>
                      <a:headEnd/>
                      <a:tailEnd/>
                    </a:ln>
                  </pic:spPr>
                </pic:pic>
              </a:graphicData>
            </a:graphic>
          </wp:inline>
        </w:drawing>
      </w:r>
    </w:p>
    <w:p>
      <w:pPr>
        <w:pStyle w:val="style0"/>
        <w:rPr>
          <w:rFonts w:cs="Times New Roman"/>
          <w:i/>
          <w:iCs/>
          <w:sz w:val="20"/>
          <w:szCs w:val="20"/>
        </w:rPr>
      </w:pPr>
      <w:r>
        <w:rPr>
          <w:rFonts w:cs="Times New Roman"/>
          <w:i/>
          <w:iCs/>
          <w:sz w:val="20"/>
          <w:szCs w:val="20"/>
        </w:rPr>
        <w:t>Sumber : Data diolah 2025</w:t>
      </w:r>
    </w:p>
    <w:p>
      <w:pPr>
        <w:pStyle w:val="style0"/>
        <w:spacing w:lineRule="auto" w:line="480"/>
        <w:jc w:val="both"/>
        <w:rPr>
          <w:rFonts w:cs="Times New Roman"/>
          <w:szCs w:val="24"/>
        </w:rPr>
      </w:pPr>
      <w:r>
        <w:rPr>
          <w:rFonts w:cs="Times New Roman"/>
          <w:szCs w:val="24"/>
        </w:rPr>
        <w:tab/>
      </w:r>
      <w:r>
        <w:rPr>
          <w:rFonts w:cs="Times New Roman"/>
          <w:szCs w:val="24"/>
        </w:rPr>
        <w:t xml:space="preserve">Tabel 4.4 di atas merupakan 10 baris pertama dari kolom </w:t>
      </w:r>
      <w:r>
        <w:rPr>
          <w:rFonts w:cs="Times New Roman"/>
          <w:szCs w:val="24"/>
        </w:rPr>
        <w:t>residual</w:t>
      </w:r>
      <w:r>
        <w:rPr>
          <w:rFonts w:cs="Times New Roman"/>
          <w:szCs w:val="24"/>
        </w:rPr>
        <w:t xml:space="preserve"> yang akan digunakan untuk uji </w:t>
      </w:r>
      <w:r>
        <w:rPr>
          <w:rFonts w:cs="Times New Roman"/>
          <w:szCs w:val="24"/>
        </w:rPr>
        <w:t>normalitas</w:t>
      </w:r>
      <w:r>
        <w:rPr>
          <w:rFonts w:cs="Times New Roman"/>
          <w:szCs w:val="24"/>
        </w:rPr>
        <w:t>.</w:t>
      </w:r>
    </w:p>
    <w:bookmarkStart w:id="88" w:name="_Toc201041866"/>
    <w:p>
      <w:pPr>
        <w:pStyle w:val="style0"/>
        <w:rPr>
          <w:rFonts w:cs="Times New Roman"/>
          <w:b/>
          <w:bCs/>
          <w:szCs w:val="32"/>
        </w:rPr>
      </w:pPr>
      <w:r>
        <w:rPr>
          <w:rFonts w:cs="Times New Roman"/>
          <w:b/>
          <w:bCs/>
          <w:szCs w:val="32"/>
        </w:rPr>
        <w:t>Tabel 4.</w:t>
      </w:r>
      <w:r>
        <w:rPr>
          <w:rFonts w:cs="Times New Roman"/>
          <w:b/>
          <w:bCs/>
          <w:szCs w:val="32"/>
        </w:rPr>
        <w:t>5</w:t>
      </w:r>
      <w:r>
        <w:rPr>
          <w:rFonts w:cs="Times New Roman"/>
          <w:b/>
          <w:bCs/>
          <w:szCs w:val="32"/>
        </w:rPr>
        <w:t xml:space="preserve"> Uji </w:t>
      </w:r>
      <w:r>
        <w:rPr>
          <w:rFonts w:cs="Times New Roman"/>
          <w:b/>
          <w:bCs/>
          <w:szCs w:val="32"/>
        </w:rPr>
        <w:t>Normalitas</w:t>
      </w:r>
      <w:bookmarkEnd w:id="88"/>
    </w:p>
    <w:p>
      <w:pPr>
        <w:pStyle w:val="style0"/>
        <w:spacing w:after="0"/>
        <w:jc w:val="center"/>
        <w:rPr/>
      </w:pPr>
      <w:r>
        <w:rPr>
          <w:rFonts w:ascii="Angsana New" w:cs="Angsana New" w:hAnsi="Angsana New"/>
          <w:noProof/>
          <w:szCs w:val="24"/>
        </w:rPr>
        <w:drawing>
          <wp:inline distL="0" distT="0" distB="0" distR="0">
            <wp:extent cx="3458058" cy="3038899"/>
            <wp:effectExtent l="19050" t="19050" r="28575" b="28575"/>
            <wp:docPr id="1064"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Gambar 1"/>
                    <pic:cNvPicPr/>
                  </pic:nvPicPr>
                  <pic:blipFill>
                    <a:blip r:embed="rId14" cstate="print"/>
                    <a:srcRect l="0" t="0" r="0" b="0"/>
                    <a:stretch/>
                  </pic:blipFill>
                  <pic:spPr>
                    <a:xfrm rot="0">
                      <a:off x="0" y="0"/>
                      <a:ext cx="3458058" cy="3038899"/>
                    </a:xfrm>
                    <a:prstGeom prst="rect"/>
                    <a:ln cmpd="sng" cap="flat" w="9525">
                      <a:solidFill>
                        <a:srgbClr val="000000"/>
                      </a:solidFill>
                      <a:prstDash val="solid"/>
                      <a:round/>
                      <a:headEnd/>
                      <a:tailEnd/>
                    </a:ln>
                  </pic:spPr>
                </pic:pic>
              </a:graphicData>
            </a:graphic>
          </wp:inline>
        </w:drawing>
      </w:r>
    </w:p>
    <w:p>
      <w:pPr>
        <w:pStyle w:val="style0"/>
        <w:rPr>
          <w:rFonts w:cs="Times New Roman"/>
          <w:i/>
          <w:iCs/>
          <w:sz w:val="20"/>
          <w:szCs w:val="20"/>
        </w:rPr>
      </w:pPr>
      <w:r>
        <w:rPr>
          <w:rFonts w:cs="Times New Roman"/>
          <w:i/>
          <w:iCs/>
          <w:sz w:val="20"/>
          <w:szCs w:val="20"/>
        </w:rPr>
        <w:t>Sumber : Data diolah 2025</w:t>
      </w:r>
    </w:p>
    <w:p>
      <w:pPr>
        <w:pStyle w:val="style0"/>
        <w:spacing w:lineRule="auto" w:line="480"/>
        <w:jc w:val="both"/>
        <w:rPr>
          <w:rFonts w:cs="Times New Roman"/>
          <w:szCs w:val="24"/>
        </w:rPr>
      </w:pPr>
      <w:r>
        <w:rPr>
          <w:rFonts w:cs="Times New Roman"/>
          <w:szCs w:val="24"/>
        </w:rPr>
        <w:t xml:space="preserve"> </w:t>
      </w:r>
      <w:r>
        <w:rPr>
          <w:rFonts w:cs="Times New Roman"/>
          <w:szCs w:val="24"/>
        </w:rPr>
        <w:tab/>
      </w:r>
      <w:r>
        <w:rPr>
          <w:rFonts w:cs="Times New Roman"/>
          <w:szCs w:val="24"/>
        </w:rPr>
        <w:t xml:space="preserve">Tabel 4.5 menunjukkan hasil </w:t>
      </w:r>
      <w:r>
        <w:rPr>
          <w:rFonts w:cs="Times New Roman"/>
          <w:szCs w:val="24"/>
        </w:rPr>
        <w:t xml:space="preserve">uji </w:t>
      </w:r>
      <w:r>
        <w:rPr>
          <w:rFonts w:cs="Times New Roman"/>
          <w:szCs w:val="24"/>
        </w:rPr>
        <w:t>normalitas</w:t>
      </w:r>
      <w:r>
        <w:rPr>
          <w:rFonts w:cs="Times New Roman"/>
          <w:szCs w:val="24"/>
        </w:rPr>
        <w:t xml:space="preserve"> menggunakan </w:t>
      </w:r>
      <w:r>
        <w:rPr>
          <w:rFonts w:cs="Times New Roman"/>
          <w:szCs w:val="24"/>
        </w:rPr>
        <w:t>Kolmogorov-Smirnov</w:t>
      </w:r>
      <w:r>
        <w:rPr>
          <w:rFonts w:cs="Times New Roman"/>
          <w:szCs w:val="24"/>
        </w:rPr>
        <w:t xml:space="preserve"> terhadap kolom residu yang dihasilkan pada tahapan sebelumnya, </w:t>
      </w:r>
      <w:r>
        <w:rPr>
          <w:rFonts w:cs="Times New Roman"/>
          <w:szCs w:val="24"/>
        </w:rPr>
        <w:t xml:space="preserve">diketahui bahwa nilai dari </w:t>
      </w:r>
      <w:r>
        <w:rPr>
          <w:rFonts w:cs="Times New Roman"/>
          <w:szCs w:val="24"/>
        </w:rPr>
        <w:t>Asymp</w:t>
      </w:r>
      <w:r>
        <w:rPr>
          <w:rFonts w:cs="Times New Roman"/>
          <w:szCs w:val="24"/>
        </w:rPr>
        <w:t xml:space="preserve">. </w:t>
      </w:r>
      <w:r>
        <w:rPr>
          <w:rFonts w:cs="Times New Roman"/>
          <w:szCs w:val="24"/>
        </w:rPr>
        <w:t>Sig</w:t>
      </w:r>
      <w:r>
        <w:rPr>
          <w:rFonts w:cs="Times New Roman"/>
          <w:szCs w:val="24"/>
        </w:rPr>
        <w:t xml:space="preserve"> (2-tailed) adalah sebesar 0.000. Hal ini menunjukkan bahwa data dari penelitian ini tidak </w:t>
      </w:r>
      <w:r>
        <w:rPr>
          <w:rFonts w:cs="Times New Roman"/>
          <w:szCs w:val="24"/>
        </w:rPr>
        <w:t>berdistribusi</w:t>
      </w:r>
      <w:r>
        <w:rPr>
          <w:rFonts w:cs="Times New Roman"/>
          <w:szCs w:val="24"/>
        </w:rPr>
        <w:t xml:space="preserve"> normal karena beberapa sebab,</w:t>
      </w:r>
      <w:r>
        <w:rPr>
          <w:rFonts w:cs="Times New Roman"/>
          <w:szCs w:val="24"/>
        </w:rPr>
        <w:t xml:space="preserve"> terdapat sekitar 12 </w:t>
      </w:r>
      <w:r>
        <w:rPr>
          <w:rFonts w:cs="Times New Roman"/>
          <w:szCs w:val="24"/>
        </w:rPr>
        <w:t>outlier</w:t>
      </w:r>
      <w:r>
        <w:rPr>
          <w:rFonts w:cs="Times New Roman"/>
          <w:szCs w:val="24"/>
        </w:rPr>
        <w:t xml:space="preserve"> atau data yang menyimpang secara </w:t>
      </w:r>
      <w:r>
        <w:rPr>
          <w:rFonts w:cs="Times New Roman"/>
          <w:szCs w:val="24"/>
        </w:rPr>
        <w:t>ekstrim</w:t>
      </w:r>
      <w:r>
        <w:rPr>
          <w:rFonts w:cs="Times New Roman"/>
          <w:szCs w:val="24"/>
        </w:rPr>
        <w:t xml:space="preserve"> dan juga ukuran sampel yang relatif kecil sehingga </w:t>
      </w:r>
      <w:r>
        <w:rPr>
          <w:rFonts w:cs="Times New Roman"/>
          <w:szCs w:val="24"/>
        </w:rPr>
        <w:t>tidak mampu merepresentasikan populasi secara menyeluruh</w:t>
      </w:r>
      <w:r>
        <w:rPr>
          <w:rFonts w:cs="Times New Roman"/>
          <w:szCs w:val="24"/>
        </w:rPr>
        <w:t>.</w:t>
      </w:r>
    </w:p>
    <w:bookmarkStart w:id="89" w:name="_Toc201128118"/>
    <w:p>
      <w:pPr>
        <w:pStyle w:val="style3"/>
        <w:numPr>
          <w:ilvl w:val="0"/>
          <w:numId w:val="51"/>
        </w:numPr>
        <w:spacing w:lineRule="auto" w:line="480"/>
        <w:ind w:left="1134" w:hanging="567"/>
        <w:rPr>
          <w:shd w:val="clear" w:color="auto" w:fill="ffffff"/>
        </w:rPr>
      </w:pPr>
      <w:r>
        <w:rPr>
          <w:shd w:val="clear" w:color="auto" w:fill="ffffff"/>
        </w:rPr>
        <w:t>Uji Multikolinieritas</w:t>
      </w:r>
      <w:bookmarkEnd w:id="89"/>
    </w:p>
    <w:p>
      <w:pPr>
        <w:pStyle w:val="style0"/>
        <w:spacing w:lineRule="auto" w:line="480"/>
        <w:jc w:val="both"/>
        <w:rPr>
          <w:rFonts w:cs="Times New Roman"/>
          <w:szCs w:val="24"/>
          <w:lang w:val="en-US" w:bidi="ar-SA"/>
        </w:rPr>
      </w:pPr>
      <w:r>
        <w:rPr>
          <w:rFonts w:cs="Times New Roman"/>
          <w:szCs w:val="24"/>
          <w:lang w:val="en-US" w:bidi="ar-SA"/>
        </w:rPr>
        <w:tab/>
      </w:r>
      <w:r>
        <w:rPr>
          <w:rFonts w:cs="Times New Roman"/>
          <w:szCs w:val="24"/>
          <w:lang w:val="en-US" w:bidi="ar-SA"/>
        </w:rPr>
        <w:t xml:space="preserve">Uji </w:t>
      </w:r>
      <w:r>
        <w:rPr>
          <w:rFonts w:cs="Times New Roman"/>
          <w:szCs w:val="24"/>
          <w:lang w:val="en-US" w:bidi="ar-SA"/>
        </w:rPr>
        <w:t>multikolinearitas</w:t>
      </w:r>
      <w:r>
        <w:rPr>
          <w:rFonts w:cs="Times New Roman"/>
          <w:szCs w:val="24"/>
          <w:lang w:val="en-US" w:bidi="ar-SA"/>
        </w:rPr>
        <w:t xml:space="preserve"> </w:t>
      </w:r>
      <w:r>
        <w:rPr>
          <w:rFonts w:cs="Times New Roman"/>
          <w:szCs w:val="24"/>
          <w:lang w:val="en-US" w:bidi="ar-SA"/>
        </w:rPr>
        <w:t>bertujuan</w:t>
      </w:r>
      <w:r>
        <w:rPr>
          <w:rFonts w:cs="Times New Roman"/>
          <w:szCs w:val="24"/>
          <w:lang w:val="en-US" w:bidi="ar-SA"/>
        </w:rPr>
        <w:t xml:space="preserve"> </w:t>
      </w:r>
      <w:r>
        <w:rPr>
          <w:rFonts w:cs="Times New Roman"/>
          <w:szCs w:val="24"/>
          <w:lang w:val="en-US" w:bidi="ar-SA"/>
        </w:rPr>
        <w:t>untuk</w:t>
      </w:r>
      <w:r>
        <w:rPr>
          <w:rFonts w:cs="Times New Roman"/>
          <w:szCs w:val="24"/>
          <w:lang w:val="en-US" w:bidi="ar-SA"/>
        </w:rPr>
        <w:t xml:space="preserve"> </w:t>
      </w:r>
      <w:r>
        <w:rPr>
          <w:rFonts w:cs="Times New Roman"/>
          <w:szCs w:val="24"/>
          <w:lang w:val="en-US" w:bidi="ar-SA"/>
        </w:rPr>
        <w:t>menguji</w:t>
      </w:r>
      <w:r>
        <w:rPr>
          <w:rFonts w:cs="Times New Roman"/>
          <w:szCs w:val="24"/>
          <w:lang w:val="en-US" w:bidi="ar-SA"/>
        </w:rPr>
        <w:t xml:space="preserve"> </w:t>
      </w:r>
      <w:r>
        <w:rPr>
          <w:rFonts w:cs="Times New Roman"/>
          <w:szCs w:val="24"/>
          <w:lang w:val="en-US" w:bidi="ar-SA"/>
        </w:rPr>
        <w:t>adanya</w:t>
      </w:r>
      <w:r>
        <w:rPr>
          <w:rFonts w:cs="Times New Roman"/>
          <w:szCs w:val="24"/>
          <w:lang w:val="en-US" w:bidi="ar-SA"/>
        </w:rPr>
        <w:t xml:space="preserve"> </w:t>
      </w:r>
      <w:r>
        <w:rPr>
          <w:rFonts w:cs="Times New Roman"/>
          <w:szCs w:val="24"/>
          <w:lang w:val="en-US" w:bidi="ar-SA"/>
        </w:rPr>
        <w:t>korelasi</w:t>
      </w:r>
      <w:r>
        <w:rPr>
          <w:rFonts w:cs="Times New Roman"/>
          <w:szCs w:val="24"/>
          <w:lang w:val="en-US" w:bidi="ar-SA"/>
        </w:rPr>
        <w:t xml:space="preserve"> </w:t>
      </w:r>
      <w:r>
        <w:rPr>
          <w:rFonts w:cs="Times New Roman"/>
          <w:szCs w:val="24"/>
          <w:lang w:val="en-US" w:bidi="ar-SA"/>
        </w:rPr>
        <w:t>antar</w:t>
      </w:r>
      <w:r>
        <w:rPr>
          <w:rFonts w:cs="Times New Roman"/>
          <w:szCs w:val="24"/>
          <w:lang w:val="en-US" w:bidi="ar-SA"/>
        </w:rPr>
        <w:t xml:space="preserve"> </w:t>
      </w:r>
      <w:r>
        <w:rPr>
          <w:rFonts w:cs="Times New Roman"/>
          <w:szCs w:val="24"/>
          <w:lang w:val="en-US" w:bidi="ar-SA"/>
        </w:rPr>
        <w:t>variabel</w:t>
      </w:r>
      <w:r>
        <w:rPr>
          <w:rFonts w:cs="Times New Roman"/>
          <w:szCs w:val="24"/>
          <w:lang w:val="en-US" w:bidi="ar-SA"/>
        </w:rPr>
        <w:t xml:space="preserve"> </w:t>
      </w:r>
      <w:r>
        <w:rPr>
          <w:rFonts w:cs="Times New Roman"/>
          <w:szCs w:val="24"/>
          <w:lang w:val="en-US" w:bidi="ar-SA"/>
        </w:rPr>
        <w:t>independen</w:t>
      </w:r>
      <w:r>
        <w:rPr>
          <w:rFonts w:cs="Times New Roman"/>
          <w:szCs w:val="24"/>
          <w:lang w:val="en-US" w:bidi="ar-SA"/>
        </w:rPr>
        <w:t xml:space="preserve">, </w:t>
      </w:r>
      <w:r>
        <w:rPr>
          <w:rFonts w:cs="Times New Roman"/>
          <w:szCs w:val="24"/>
          <w:lang w:val="en-US" w:bidi="ar-SA"/>
        </w:rPr>
        <w:t>karena</w:t>
      </w:r>
      <w:r>
        <w:rPr>
          <w:rFonts w:cs="Times New Roman"/>
          <w:szCs w:val="24"/>
          <w:lang w:val="en-US" w:bidi="ar-SA"/>
        </w:rPr>
        <w:t xml:space="preserve"> model </w:t>
      </w:r>
      <w:r>
        <w:rPr>
          <w:rFonts w:cs="Times New Roman"/>
          <w:szCs w:val="24"/>
          <w:lang w:val="en-US" w:bidi="ar-SA"/>
        </w:rPr>
        <w:t>regresi</w:t>
      </w:r>
      <w:r>
        <w:rPr>
          <w:rFonts w:cs="Times New Roman"/>
          <w:szCs w:val="24"/>
          <w:lang w:val="en-US" w:bidi="ar-SA"/>
        </w:rPr>
        <w:t xml:space="preserve"> yang </w:t>
      </w:r>
      <w:r>
        <w:rPr>
          <w:rFonts w:cs="Times New Roman"/>
          <w:szCs w:val="24"/>
          <w:lang w:val="en-US" w:bidi="ar-SA"/>
        </w:rPr>
        <w:t>baik</w:t>
      </w:r>
      <w:r>
        <w:rPr>
          <w:rFonts w:cs="Times New Roman"/>
          <w:szCs w:val="24"/>
          <w:lang w:val="en-US" w:bidi="ar-SA"/>
        </w:rPr>
        <w:t xml:space="preserve"> </w:t>
      </w:r>
      <w:r>
        <w:rPr>
          <w:rFonts w:cs="Times New Roman"/>
          <w:szCs w:val="24"/>
          <w:lang w:val="en-US" w:bidi="ar-SA"/>
        </w:rPr>
        <w:t>seharusnya</w:t>
      </w:r>
      <w:r>
        <w:rPr>
          <w:rFonts w:cs="Times New Roman"/>
          <w:szCs w:val="24"/>
          <w:lang w:val="en-US" w:bidi="ar-SA"/>
        </w:rPr>
        <w:t xml:space="preserve"> </w:t>
      </w:r>
      <w:r>
        <w:rPr>
          <w:rFonts w:cs="Times New Roman"/>
          <w:szCs w:val="24"/>
          <w:lang w:val="en-US" w:bidi="ar-SA"/>
        </w:rPr>
        <w:t>tidak</w:t>
      </w:r>
      <w:r>
        <w:rPr>
          <w:rFonts w:cs="Times New Roman"/>
          <w:szCs w:val="24"/>
          <w:lang w:val="en-US" w:bidi="ar-SA"/>
        </w:rPr>
        <w:t xml:space="preserve"> </w:t>
      </w:r>
      <w:r>
        <w:rPr>
          <w:rFonts w:cs="Times New Roman"/>
          <w:szCs w:val="24"/>
          <w:lang w:val="en-US" w:bidi="ar-SA"/>
        </w:rPr>
        <w:t>terdapat</w:t>
      </w:r>
      <w:r>
        <w:rPr>
          <w:rFonts w:cs="Times New Roman"/>
          <w:szCs w:val="24"/>
          <w:lang w:val="en-US" w:bidi="ar-SA"/>
        </w:rPr>
        <w:t xml:space="preserve"> </w:t>
      </w:r>
      <w:r>
        <w:rPr>
          <w:rFonts w:cs="Times New Roman"/>
          <w:szCs w:val="24"/>
          <w:lang w:val="en-US" w:bidi="ar-SA"/>
        </w:rPr>
        <w:t>korelasi</w:t>
      </w:r>
      <w:r>
        <w:rPr>
          <w:rFonts w:cs="Times New Roman"/>
          <w:szCs w:val="24"/>
          <w:lang w:val="en-US" w:bidi="ar-SA"/>
        </w:rPr>
        <w:t xml:space="preserve"> </w:t>
      </w:r>
      <w:r>
        <w:rPr>
          <w:rFonts w:cs="Times New Roman"/>
          <w:szCs w:val="24"/>
          <w:lang w:val="en-US" w:bidi="ar-SA"/>
        </w:rPr>
        <w:t>antar</w:t>
      </w:r>
      <w:r>
        <w:rPr>
          <w:rFonts w:cs="Times New Roman"/>
          <w:szCs w:val="24"/>
          <w:lang w:val="en-US" w:bidi="ar-SA"/>
        </w:rPr>
        <w:t xml:space="preserve"> </w:t>
      </w:r>
      <w:r>
        <w:rPr>
          <w:rFonts w:cs="Times New Roman"/>
          <w:szCs w:val="24"/>
          <w:lang w:val="en-US" w:bidi="ar-SA"/>
        </w:rPr>
        <w:t>variabel</w:t>
      </w:r>
      <w:r>
        <w:rPr>
          <w:rFonts w:cs="Times New Roman"/>
          <w:szCs w:val="24"/>
          <w:lang w:val="en-US" w:bidi="ar-SA"/>
        </w:rPr>
        <w:t xml:space="preserve"> </w:t>
      </w:r>
      <w:r>
        <w:rPr>
          <w:rFonts w:cs="Times New Roman"/>
          <w:szCs w:val="24"/>
          <w:lang w:val="en-US" w:bidi="ar-SA"/>
        </w:rPr>
        <w:t>independen</w:t>
      </w:r>
      <w:r>
        <w:rPr>
          <w:rFonts w:cs="Times New Roman"/>
          <w:szCs w:val="24"/>
          <w:lang w:val="en-US" w:bidi="ar-SA"/>
        </w:rPr>
        <w:t xml:space="preserve"> </w:t>
      </w:r>
      <w:r>
        <w:rPr>
          <w:rFonts w:cs="Times New Roman"/>
          <w:szCs w:val="24"/>
          <w:lang w:val="en-US" w:bidi="ar-SA"/>
        </w:rPr>
        <w:t>tersebut</w:t>
      </w:r>
      <w:r>
        <w:rPr>
          <w:rFonts w:cs="Times New Roman"/>
          <w:szCs w:val="24"/>
          <w:lang w:val="en-US" w:bidi="ar-SA"/>
        </w:rPr>
        <w:t xml:space="preserve">. </w:t>
      </w:r>
      <w:r>
        <w:rPr>
          <w:rFonts w:cs="Times New Roman"/>
          <w:szCs w:val="24"/>
          <w:lang w:val="en-US" w:bidi="ar-SA"/>
        </w:rPr>
        <w:t>Untuk</w:t>
      </w:r>
      <w:r>
        <w:rPr>
          <w:rFonts w:cs="Times New Roman"/>
          <w:szCs w:val="24"/>
          <w:lang w:val="en-US" w:bidi="ar-SA"/>
        </w:rPr>
        <w:t xml:space="preserve"> </w:t>
      </w:r>
      <w:r>
        <w:rPr>
          <w:rFonts w:cs="Times New Roman"/>
          <w:szCs w:val="24"/>
          <w:lang w:val="en-US" w:bidi="ar-SA"/>
        </w:rPr>
        <w:t>mendeteksi</w:t>
      </w:r>
      <w:r>
        <w:rPr>
          <w:rFonts w:cs="Times New Roman"/>
          <w:szCs w:val="24"/>
          <w:lang w:val="en-US" w:bidi="ar-SA"/>
        </w:rPr>
        <w:t xml:space="preserve"> </w:t>
      </w:r>
      <w:r>
        <w:rPr>
          <w:rFonts w:cs="Times New Roman"/>
          <w:szCs w:val="24"/>
          <w:lang w:val="en-US" w:bidi="ar-SA"/>
        </w:rPr>
        <w:t>ada</w:t>
      </w:r>
      <w:r>
        <w:rPr>
          <w:rFonts w:cs="Times New Roman"/>
          <w:szCs w:val="24"/>
          <w:lang w:val="en-US" w:bidi="ar-SA"/>
        </w:rPr>
        <w:t xml:space="preserve"> </w:t>
      </w:r>
      <w:r>
        <w:rPr>
          <w:rFonts w:cs="Times New Roman"/>
          <w:szCs w:val="24"/>
          <w:lang w:val="en-US" w:bidi="ar-SA"/>
        </w:rPr>
        <w:t>atau</w:t>
      </w:r>
      <w:r>
        <w:rPr>
          <w:rFonts w:cs="Times New Roman"/>
          <w:szCs w:val="24"/>
          <w:lang w:val="en-US" w:bidi="ar-SA"/>
        </w:rPr>
        <w:t xml:space="preserve"> </w:t>
      </w:r>
      <w:r>
        <w:rPr>
          <w:rFonts w:cs="Times New Roman"/>
          <w:szCs w:val="24"/>
          <w:lang w:val="en-US" w:bidi="ar-SA"/>
        </w:rPr>
        <w:t>tidaknya</w:t>
      </w:r>
      <w:r>
        <w:rPr>
          <w:rFonts w:cs="Times New Roman"/>
          <w:szCs w:val="24"/>
          <w:lang w:val="en-US" w:bidi="ar-SA"/>
        </w:rPr>
        <w:t xml:space="preserve"> </w:t>
      </w:r>
      <w:r>
        <w:rPr>
          <w:rFonts w:cs="Times New Roman"/>
          <w:szCs w:val="24"/>
          <w:lang w:val="en-US" w:bidi="ar-SA"/>
        </w:rPr>
        <w:t>multikolinieritas</w:t>
      </w:r>
      <w:r>
        <w:rPr>
          <w:rFonts w:cs="Times New Roman"/>
          <w:szCs w:val="24"/>
          <w:lang w:val="en-US" w:bidi="ar-SA"/>
        </w:rPr>
        <w:t xml:space="preserve"> </w:t>
      </w:r>
      <w:r>
        <w:rPr>
          <w:rFonts w:cs="Times New Roman"/>
          <w:szCs w:val="24"/>
          <w:lang w:val="en-US" w:bidi="ar-SA"/>
        </w:rPr>
        <w:t>dalam</w:t>
      </w:r>
      <w:r>
        <w:rPr>
          <w:rFonts w:cs="Times New Roman"/>
          <w:szCs w:val="24"/>
          <w:lang w:val="en-US" w:bidi="ar-SA"/>
        </w:rPr>
        <w:t xml:space="preserve"> model </w:t>
      </w:r>
      <w:r>
        <w:rPr>
          <w:rFonts w:cs="Times New Roman"/>
          <w:szCs w:val="24"/>
          <w:lang w:val="en-US" w:bidi="ar-SA"/>
        </w:rPr>
        <w:t>regresi</w:t>
      </w:r>
      <w:r>
        <w:rPr>
          <w:rFonts w:cs="Times New Roman"/>
          <w:szCs w:val="24"/>
          <w:lang w:val="en-US" w:bidi="ar-SA"/>
        </w:rPr>
        <w:t xml:space="preserve">  </w:t>
      </w:r>
      <w:r>
        <w:rPr>
          <w:rFonts w:cs="Times New Roman"/>
          <w:szCs w:val="24"/>
          <w:lang w:val="en-US" w:bidi="ar-SA"/>
        </w:rPr>
        <w:t>adalah</w:t>
      </w:r>
      <w:r>
        <w:rPr>
          <w:rFonts w:cs="Times New Roman"/>
          <w:szCs w:val="24"/>
          <w:lang w:val="en-US" w:bidi="ar-SA"/>
        </w:rPr>
        <w:t xml:space="preserve">  </w:t>
      </w:r>
      <w:r>
        <w:rPr>
          <w:rFonts w:cs="Times New Roman"/>
          <w:szCs w:val="24"/>
          <w:lang w:val="en-US" w:bidi="ar-SA"/>
        </w:rPr>
        <w:t>dengan</w:t>
      </w:r>
      <w:r>
        <w:rPr>
          <w:rFonts w:cs="Times New Roman"/>
          <w:szCs w:val="24"/>
          <w:lang w:val="en-US" w:bidi="ar-SA"/>
        </w:rPr>
        <w:t xml:space="preserve">  </w:t>
      </w:r>
      <w:r>
        <w:rPr>
          <w:rFonts w:cs="Times New Roman"/>
          <w:szCs w:val="24"/>
          <w:lang w:val="en-US" w:bidi="ar-SA"/>
        </w:rPr>
        <w:t>melihat</w:t>
      </w:r>
      <w:r>
        <w:rPr>
          <w:rFonts w:cs="Times New Roman"/>
          <w:szCs w:val="24"/>
          <w:lang w:val="en-US" w:bidi="ar-SA"/>
        </w:rPr>
        <w:t xml:space="preserve">  </w:t>
      </w:r>
      <w:r>
        <w:rPr>
          <w:rFonts w:cs="Times New Roman"/>
          <w:szCs w:val="24"/>
          <w:lang w:val="en-US" w:bidi="ar-SA"/>
        </w:rPr>
        <w:t>nilai</w:t>
      </w:r>
      <w:r>
        <w:rPr>
          <w:rFonts w:cs="Times New Roman"/>
          <w:szCs w:val="24"/>
          <w:lang w:val="en-US" w:bidi="ar-SA"/>
        </w:rPr>
        <w:t xml:space="preserve"> </w:t>
      </w:r>
      <w:r>
        <w:rPr>
          <w:rFonts w:cs="Times New Roman"/>
          <w:i/>
          <w:iCs/>
          <w:szCs w:val="24"/>
          <w:lang w:val="en-US" w:bidi="ar-SA"/>
        </w:rPr>
        <w:t>tolerance</w:t>
      </w:r>
      <w:r>
        <w:rPr>
          <w:rFonts w:cs="Times New Roman"/>
          <w:szCs w:val="24"/>
          <w:lang w:val="en-US" w:bidi="ar-SA"/>
        </w:rPr>
        <w:t xml:space="preserve"> </w:t>
      </w:r>
      <w:r>
        <w:rPr>
          <w:rFonts w:cs="Times New Roman"/>
          <w:szCs w:val="24"/>
          <w:lang w:val="en-US" w:bidi="ar-SA"/>
        </w:rPr>
        <w:t xml:space="preserve">dan  </w:t>
      </w:r>
      <w:r>
        <w:rPr>
          <w:rFonts w:cs="Times New Roman"/>
          <w:i/>
          <w:iCs/>
          <w:szCs w:val="24"/>
          <w:lang w:val="en-US" w:bidi="ar-SA"/>
        </w:rPr>
        <w:t>variance</w:t>
      </w:r>
      <w:r>
        <w:rPr>
          <w:rFonts w:cs="Times New Roman"/>
          <w:i/>
          <w:iCs/>
          <w:szCs w:val="24"/>
          <w:lang w:val="en-US" w:bidi="ar-SA"/>
        </w:rPr>
        <w:t xml:space="preserve">  </w:t>
      </w:r>
      <w:r>
        <w:rPr>
          <w:rFonts w:cs="Times New Roman"/>
          <w:i/>
          <w:iCs/>
          <w:szCs w:val="24"/>
          <w:lang w:val="en-US" w:bidi="ar-SA"/>
        </w:rPr>
        <w:t>inflation  factor</w:t>
      </w:r>
      <w:r>
        <w:rPr>
          <w:rFonts w:cs="Times New Roman"/>
          <w:szCs w:val="24"/>
          <w:lang w:val="en-US" w:bidi="ar-SA"/>
        </w:rPr>
        <w:t xml:space="preserve"> (VIF).  </w:t>
      </w:r>
      <w:r>
        <w:rPr>
          <w:rFonts w:cs="Times New Roman"/>
          <w:szCs w:val="24"/>
          <w:lang w:val="en-US" w:bidi="ar-SA"/>
        </w:rPr>
        <w:t>Apabila</w:t>
      </w:r>
      <w:r>
        <w:rPr>
          <w:rFonts w:cs="Times New Roman"/>
          <w:szCs w:val="24"/>
          <w:lang w:val="en-US" w:bidi="ar-SA"/>
        </w:rPr>
        <w:t xml:space="preserve"> </w:t>
      </w:r>
      <w:r>
        <w:rPr>
          <w:rFonts w:cs="Times New Roman"/>
          <w:i/>
          <w:iCs/>
          <w:szCs w:val="24"/>
          <w:lang w:val="en-US" w:bidi="ar-SA"/>
        </w:rPr>
        <w:t>coefficients</w:t>
      </w:r>
      <w:r>
        <w:rPr>
          <w:rFonts w:cs="Times New Roman"/>
          <w:szCs w:val="24"/>
          <w:lang w:val="en-US" w:bidi="ar-SA"/>
        </w:rPr>
        <w:t xml:space="preserve"> </w:t>
      </w:r>
      <w:r>
        <w:rPr>
          <w:rFonts w:cs="Times New Roman"/>
          <w:szCs w:val="24"/>
          <w:lang w:val="en-US" w:bidi="ar-SA"/>
        </w:rPr>
        <w:t>model  batas</w:t>
      </w:r>
      <w:r>
        <w:rPr>
          <w:rFonts w:cs="Times New Roman"/>
          <w:szCs w:val="24"/>
          <w:lang w:val="en-US" w:bidi="ar-SA"/>
        </w:rPr>
        <w:t xml:space="preserve"> </w:t>
      </w:r>
      <w:r>
        <w:rPr>
          <w:rFonts w:cs="Times New Roman"/>
          <w:i/>
          <w:iCs/>
          <w:szCs w:val="24"/>
          <w:lang w:val="en-US" w:bidi="ar-SA"/>
        </w:rPr>
        <w:t>tolerance</w:t>
      </w:r>
      <w:r>
        <w:rPr>
          <w:rFonts w:cs="Times New Roman"/>
          <w:szCs w:val="24"/>
          <w:lang w:val="en-US" w:bidi="ar-SA"/>
        </w:rPr>
        <w:t xml:space="preserve">  </w:t>
      </w:r>
      <w:r>
        <w:rPr>
          <w:rFonts w:cs="Times New Roman"/>
          <w:i/>
          <w:iCs/>
          <w:szCs w:val="24"/>
          <w:lang w:val="en-US" w:bidi="ar-SA"/>
        </w:rPr>
        <w:t>value</w:t>
      </w:r>
      <w:r>
        <w:rPr>
          <w:rFonts w:cs="Times New Roman"/>
          <w:i/>
          <w:iCs/>
          <w:szCs w:val="24"/>
          <w:lang w:val="en-US" w:bidi="ar-SA"/>
        </w:rPr>
        <w:t xml:space="preserve"> </w:t>
      </w:r>
      <w:r>
        <w:rPr>
          <w:rFonts w:cs="Times New Roman"/>
          <w:szCs w:val="24"/>
          <w:lang w:val="en-US" w:bidi="ar-SA"/>
        </w:rPr>
        <w:t>&gt;  0,10</w:t>
      </w:r>
      <w:r>
        <w:rPr>
          <w:rFonts w:cs="Times New Roman"/>
          <w:szCs w:val="24"/>
          <w:lang w:val="en-US" w:bidi="ar-SA"/>
        </w:rPr>
        <w:t>0</w:t>
      </w:r>
      <w:r>
        <w:rPr>
          <w:rFonts w:cs="Times New Roman"/>
          <w:szCs w:val="24"/>
          <w:lang w:val="en-US" w:bidi="ar-SA"/>
        </w:rPr>
        <w:t xml:space="preserve">    </w:t>
      </w:r>
      <w:r>
        <w:rPr>
          <w:rFonts w:cs="Times New Roman"/>
          <w:szCs w:val="24"/>
          <w:lang w:val="en-US" w:bidi="ar-SA"/>
        </w:rPr>
        <w:t xml:space="preserve">dan  </w:t>
      </w:r>
      <w:r>
        <w:rPr>
          <w:rFonts w:cs="Times New Roman"/>
          <w:szCs w:val="24"/>
          <w:lang w:val="en-US" w:bidi="ar-SA"/>
        </w:rPr>
        <w:t>nilai</w:t>
      </w:r>
      <w:r>
        <w:rPr>
          <w:rFonts w:cs="Times New Roman"/>
          <w:szCs w:val="24"/>
          <w:lang w:val="en-US" w:bidi="ar-SA"/>
        </w:rPr>
        <w:t xml:space="preserve">  </w:t>
      </w:r>
      <w:r>
        <w:rPr>
          <w:rFonts w:cs="Times New Roman"/>
          <w:szCs w:val="24"/>
          <w:lang w:val="en-US" w:bidi="ar-SA"/>
        </w:rPr>
        <w:t>VIF  &lt;</w:t>
      </w:r>
      <w:r>
        <w:rPr>
          <w:rFonts w:cs="Times New Roman"/>
          <w:szCs w:val="24"/>
          <w:lang w:val="en-US" w:bidi="ar-SA"/>
        </w:rPr>
        <w:t xml:space="preserve">  10, </w:t>
      </w:r>
      <w:r>
        <w:rPr>
          <w:rFonts w:cs="Times New Roman"/>
          <w:szCs w:val="24"/>
          <w:lang w:val="en-US" w:bidi="ar-SA"/>
        </w:rPr>
        <w:t>maka</w:t>
      </w:r>
      <w:r>
        <w:rPr>
          <w:rFonts w:cs="Times New Roman"/>
          <w:szCs w:val="24"/>
          <w:lang w:val="en-US" w:bidi="ar-SA"/>
        </w:rPr>
        <w:t xml:space="preserve">  </w:t>
      </w:r>
      <w:r>
        <w:rPr>
          <w:rFonts w:cs="Times New Roman"/>
          <w:szCs w:val="24"/>
          <w:lang w:val="en-US" w:bidi="ar-SA"/>
        </w:rPr>
        <w:t>dapat</w:t>
      </w:r>
      <w:r>
        <w:rPr>
          <w:rFonts w:cs="Times New Roman"/>
          <w:szCs w:val="24"/>
          <w:lang w:val="en-US" w:bidi="ar-SA"/>
        </w:rPr>
        <w:t xml:space="preserve"> </w:t>
      </w:r>
      <w:r>
        <w:rPr>
          <w:rFonts w:cs="Times New Roman"/>
          <w:szCs w:val="24"/>
          <w:lang w:val="en-US" w:bidi="ar-SA"/>
        </w:rPr>
        <w:t>dikatakan</w:t>
      </w:r>
      <w:r>
        <w:rPr>
          <w:rFonts w:cs="Times New Roman"/>
          <w:szCs w:val="24"/>
          <w:lang w:val="en-US" w:bidi="ar-SA"/>
        </w:rPr>
        <w:t xml:space="preserve">  </w:t>
      </w:r>
      <w:r>
        <w:rPr>
          <w:rFonts w:cs="Times New Roman"/>
          <w:szCs w:val="24"/>
          <w:lang w:val="en-US" w:bidi="ar-SA"/>
        </w:rPr>
        <w:t>tidak</w:t>
      </w:r>
      <w:r>
        <w:rPr>
          <w:rFonts w:cs="Times New Roman"/>
          <w:szCs w:val="24"/>
          <w:lang w:val="en-US" w:bidi="ar-SA"/>
        </w:rPr>
        <w:t xml:space="preserve">  </w:t>
      </w:r>
      <w:r>
        <w:rPr>
          <w:rFonts w:cs="Times New Roman"/>
          <w:szCs w:val="24"/>
          <w:lang w:val="en-US" w:bidi="ar-SA"/>
        </w:rPr>
        <w:t>terjadi</w:t>
      </w:r>
      <w:r>
        <w:rPr>
          <w:rFonts w:cs="Times New Roman"/>
          <w:szCs w:val="24"/>
          <w:lang w:val="en-US" w:bidi="ar-SA"/>
        </w:rPr>
        <w:t xml:space="preserve">  </w:t>
      </w:r>
      <w:r>
        <w:rPr>
          <w:rFonts w:cs="Times New Roman"/>
          <w:szCs w:val="24"/>
          <w:lang w:val="en-US" w:bidi="ar-SA"/>
        </w:rPr>
        <w:t>multikolinieritas</w:t>
      </w:r>
      <w:r>
        <w:rPr>
          <w:rFonts w:cs="Times New Roman"/>
          <w:szCs w:val="24"/>
          <w:lang w:val="en-US" w:bidi="ar-SA"/>
        </w:rPr>
        <w:t xml:space="preserve">. Hasil yang </w:t>
      </w:r>
      <w:r>
        <w:rPr>
          <w:rFonts w:cs="Times New Roman"/>
          <w:szCs w:val="24"/>
          <w:lang w:val="en-US" w:bidi="ar-SA"/>
        </w:rPr>
        <w:t>diperoleh</w:t>
      </w:r>
      <w:r>
        <w:rPr>
          <w:rFonts w:cs="Times New Roman"/>
          <w:szCs w:val="24"/>
          <w:lang w:val="en-US" w:bidi="ar-SA"/>
        </w:rPr>
        <w:t xml:space="preserve"> </w:t>
      </w:r>
      <w:r>
        <w:rPr>
          <w:rFonts w:cs="Times New Roman"/>
          <w:szCs w:val="24"/>
          <w:lang w:val="en-US" w:bidi="ar-SA"/>
        </w:rPr>
        <w:t>adalah</w:t>
      </w:r>
      <w:r>
        <w:rPr>
          <w:rFonts w:cs="Times New Roman"/>
          <w:szCs w:val="24"/>
          <w:lang w:val="en-US" w:bidi="ar-SA"/>
        </w:rPr>
        <w:t xml:space="preserve"> </w:t>
      </w:r>
      <w:r>
        <w:rPr>
          <w:rFonts w:cs="Times New Roman"/>
          <w:szCs w:val="24"/>
          <w:lang w:val="en-US" w:bidi="ar-SA"/>
        </w:rPr>
        <w:t>sebagai</w:t>
      </w:r>
      <w:r>
        <w:rPr>
          <w:rFonts w:cs="Times New Roman"/>
          <w:szCs w:val="24"/>
          <w:lang w:val="en-US" w:bidi="ar-SA"/>
        </w:rPr>
        <w:t xml:space="preserve"> </w:t>
      </w:r>
      <w:r>
        <w:rPr>
          <w:rFonts w:cs="Times New Roman"/>
          <w:szCs w:val="24"/>
          <w:lang w:val="en-US" w:bidi="ar-SA"/>
        </w:rPr>
        <w:t>berikut</w:t>
      </w:r>
      <w:r>
        <w:rPr>
          <w:rFonts w:cs="Times New Roman"/>
          <w:szCs w:val="24"/>
          <w:lang w:val="en-US" w:bidi="ar-SA"/>
        </w:rPr>
        <w:t xml:space="preserve"> :</w:t>
      </w:r>
    </w:p>
    <w:bookmarkStart w:id="90" w:name="_Toc201041868"/>
    <w:p>
      <w:pPr>
        <w:pStyle w:val="style0"/>
        <w:rPr>
          <w:rFonts w:cs="Times New Roman"/>
          <w:b/>
          <w:bCs/>
          <w:szCs w:val="32"/>
        </w:rPr>
      </w:pPr>
      <w:r>
        <w:rPr>
          <w:rFonts w:cs="Times New Roman"/>
          <w:b/>
          <w:bCs/>
          <w:szCs w:val="32"/>
        </w:rPr>
        <w:t>Tabel 4.</w:t>
      </w:r>
      <w:r>
        <w:rPr>
          <w:rFonts w:cs="Times New Roman"/>
          <w:b/>
          <w:bCs/>
          <w:szCs w:val="32"/>
        </w:rPr>
        <w:t>6</w:t>
      </w:r>
      <w:r>
        <w:rPr>
          <w:rFonts w:cs="Times New Roman"/>
          <w:b/>
          <w:bCs/>
          <w:szCs w:val="32"/>
        </w:rPr>
        <w:t xml:space="preserve"> Uji </w:t>
      </w:r>
      <w:r>
        <w:rPr>
          <w:rFonts w:cs="Times New Roman"/>
          <w:b/>
          <w:bCs/>
          <w:szCs w:val="32"/>
        </w:rPr>
        <w:t>Multikolinearitas</w:t>
      </w:r>
      <w:bookmarkEnd w:id="90"/>
    </w:p>
    <w:p>
      <w:pPr>
        <w:pStyle w:val="style0"/>
        <w:rPr/>
      </w:pPr>
      <w:r>
        <w:rPr>
          <w:rFonts w:ascii="Angsana New" w:cs="Angsana New" w:hAnsi="Angsana New"/>
          <w:noProof/>
          <w:szCs w:val="24"/>
        </w:rPr>
        <w:drawing>
          <wp:inline distL="0" distT="0" distB="0" distR="0">
            <wp:extent cx="5039995" cy="1602595"/>
            <wp:effectExtent l="19050" t="19050" r="0" b="0"/>
            <wp:docPr id="1065"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Gambar 1"/>
                    <pic:cNvPicPr/>
                  </pic:nvPicPr>
                  <pic:blipFill>
                    <a:blip r:embed="rId15" cstate="print"/>
                    <a:srcRect l="0" t="0" r="0" b="0"/>
                    <a:stretch/>
                  </pic:blipFill>
                  <pic:spPr>
                    <a:xfrm rot="0">
                      <a:off x="0" y="0"/>
                      <a:ext cx="5039995" cy="1602595"/>
                    </a:xfrm>
                    <a:prstGeom prst="rect"/>
                    <a:ln cmpd="sng" cap="flat" w="9525">
                      <a:solidFill>
                        <a:srgbClr val="000000"/>
                      </a:solidFill>
                      <a:prstDash val="solid"/>
                      <a:round/>
                      <a:headEnd/>
                      <a:tailEnd/>
                    </a:ln>
                  </pic:spPr>
                </pic:pic>
              </a:graphicData>
            </a:graphic>
          </wp:inline>
        </w:drawing>
      </w:r>
    </w:p>
    <w:p>
      <w:pPr>
        <w:pStyle w:val="style0"/>
        <w:spacing w:before="240" w:lineRule="auto" w:line="480"/>
        <w:jc w:val="both"/>
        <w:rPr>
          <w:rFonts w:cs="Times New Roman"/>
          <w:i/>
          <w:iCs/>
          <w:kern w:val="0"/>
          <w:sz w:val="20"/>
          <w:szCs w:val="20"/>
          <w:lang w:val="en-US" w:bidi="ar-SA"/>
          <w14:ligatures xmlns:w14="http://schemas.microsoft.com/office/word/2010/wordml" w14:val="none"/>
        </w:rPr>
      </w:pPr>
      <w:r>
        <w:rPr>
          <w:rFonts w:cs="Times New Roman"/>
          <w:i/>
          <w:iCs/>
          <w:kern w:val="0"/>
          <w:sz w:val="20"/>
          <w:szCs w:val="20"/>
          <w:lang w:val="en-US" w:bidi="ar-SA"/>
          <w14:ligatures xmlns:w14="http://schemas.microsoft.com/office/word/2010/wordml" w14:val="none"/>
        </w:rPr>
        <w:t>Sumber</w:t>
      </w:r>
      <w:r>
        <w:rPr>
          <w:rFonts w:cs="Times New Roman"/>
          <w:i/>
          <w:iCs/>
          <w:kern w:val="0"/>
          <w:sz w:val="20"/>
          <w:szCs w:val="20"/>
          <w:lang w:val="en-US" w:bidi="ar-SA"/>
          <w14:ligatures xmlns:w14="http://schemas.microsoft.com/office/word/2010/wordml" w14:val="none"/>
        </w:rPr>
        <w:t xml:space="preserve"> :</w:t>
      </w:r>
      <w:r>
        <w:rPr>
          <w:rFonts w:cs="Times New Roman"/>
          <w:i/>
          <w:iCs/>
          <w:kern w:val="0"/>
          <w:sz w:val="20"/>
          <w:szCs w:val="20"/>
          <w:lang w:val="en-US" w:bidi="ar-SA"/>
          <w14:ligatures xmlns:w14="http://schemas.microsoft.com/office/word/2010/wordml" w14:val="none"/>
        </w:rPr>
        <w:t xml:space="preserve"> Data </w:t>
      </w:r>
      <w:r>
        <w:rPr>
          <w:rFonts w:cs="Times New Roman"/>
          <w:i/>
          <w:iCs/>
          <w:kern w:val="0"/>
          <w:sz w:val="20"/>
          <w:szCs w:val="20"/>
          <w:lang w:val="en-US" w:bidi="ar-SA"/>
          <w14:ligatures xmlns:w14="http://schemas.microsoft.com/office/word/2010/wordml" w14:val="none"/>
        </w:rPr>
        <w:t>diolah</w:t>
      </w:r>
      <w:r>
        <w:rPr>
          <w:rFonts w:cs="Times New Roman"/>
          <w:i/>
          <w:iCs/>
          <w:kern w:val="0"/>
          <w:sz w:val="20"/>
          <w:szCs w:val="20"/>
          <w:lang w:val="en-US" w:bidi="ar-SA"/>
          <w14:ligatures xmlns:w14="http://schemas.microsoft.com/office/word/2010/wordml" w14:val="none"/>
        </w:rPr>
        <w:t>, 202</w:t>
      </w:r>
      <w:r>
        <w:rPr>
          <w:rFonts w:cs="Times New Roman"/>
          <w:i/>
          <w:iCs/>
          <w:kern w:val="0"/>
          <w:sz w:val="20"/>
          <w:szCs w:val="20"/>
          <w:lang w:val="en-US" w:bidi="ar-SA"/>
          <w14:ligatures xmlns:w14="http://schemas.microsoft.com/office/word/2010/wordml" w14:val="none"/>
        </w:rPr>
        <w:t>5</w:t>
      </w:r>
    </w:p>
    <w:p>
      <w:pPr>
        <w:pStyle w:val="style0"/>
        <w:spacing w:lineRule="auto" w:line="480"/>
        <w:ind w:firstLine="72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Berdasarkan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tabel</w:t>
      </w:r>
      <w:r>
        <w:rPr>
          <w:rFonts w:cs="Times New Roman"/>
          <w:kern w:val="0"/>
          <w:szCs w:val="24"/>
          <w:lang w:val="en-US" w:bidi="ar-SA"/>
          <w14:ligatures xmlns:w14="http://schemas.microsoft.com/office/word/2010/wordml" w14:val="none"/>
        </w:rPr>
        <w:t xml:space="preserve"> di </w:t>
      </w:r>
      <w:r>
        <w:rPr>
          <w:rFonts w:cs="Times New Roman"/>
          <w:kern w:val="0"/>
          <w:szCs w:val="24"/>
          <w:lang w:val="en-US" w:bidi="ar-SA"/>
          <w14:ligatures xmlns:w14="http://schemas.microsoft.com/office/word/2010/wordml" w14:val="none"/>
        </w:rPr>
        <w:t>atas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 xml:space="preserve">data yang </w:t>
      </w:r>
      <w:r>
        <w:rPr>
          <w:rFonts w:cs="Times New Roman"/>
          <w:kern w:val="0"/>
          <w:szCs w:val="24"/>
          <w:lang w:val="en-US" w:bidi="ar-SA"/>
          <w14:ligatures xmlns:w14="http://schemas.microsoft.com/office/word/2010/wordml" w14:val="none"/>
        </w:rPr>
        <w:t>dapat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digunakan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untuk</w:t>
      </w:r>
      <w:r>
        <w:rPr>
          <w:rFonts w:cs="Times New Roman"/>
          <w:kern w:val="0"/>
          <w:szCs w:val="24"/>
          <w:lang w:val="en-US" w:bidi="ar-SA"/>
          <w14:ligatures xmlns:w14="http://schemas.microsoft.com/office/word/2010/wordml" w14:val="none"/>
        </w:rPr>
        <w:t xml:space="preserve"> uji </w:t>
      </w:r>
      <w:r>
        <w:rPr>
          <w:rFonts w:cs="Times New Roman"/>
          <w:kern w:val="0"/>
          <w:szCs w:val="24"/>
          <w:lang w:val="en-US" w:bidi="ar-SA"/>
          <w14:ligatures xmlns:w14="http://schemas.microsoft.com/office/word/2010/wordml" w14:val="none"/>
        </w:rPr>
        <w:t>multikolinearitas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dengan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syarat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Tolerance &gt; 0.100 dan VIF &lt; 10 agar </w:t>
      </w:r>
      <w:r>
        <w:rPr>
          <w:rFonts w:cs="Times New Roman"/>
          <w:kern w:val="0"/>
          <w:szCs w:val="24"/>
          <w:lang w:val="en-US" w:bidi="ar-SA"/>
          <w14:ligatures xmlns:w14="http://schemas.microsoft.com/office/word/2010/wordml" w14:val="none"/>
        </w:rPr>
        <w:t>dapat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disimpulkan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tidak</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terjadi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multikolinearitas</w:t>
      </w:r>
      <w:r>
        <w:rPr>
          <w:rFonts w:cs="Times New Roman"/>
          <w:kern w:val="0"/>
          <w:szCs w:val="24"/>
          <w:lang w:val="en-US" w:bidi="ar-SA"/>
          <w14:ligatures xmlns:w14="http://schemas.microsoft.com/office/word/2010/wordml" w14:val="none"/>
        </w:rPr>
        <w:t xml:space="preserve">. Hasil di </w:t>
      </w:r>
      <w:r>
        <w:rPr>
          <w:rFonts w:cs="Times New Roman"/>
          <w:kern w:val="0"/>
          <w:szCs w:val="24"/>
          <w:lang w:val="en-US" w:bidi="ar-SA"/>
          <w14:ligatures xmlns:w14="http://schemas.microsoft.com/office/word/2010/wordml" w14:val="none"/>
        </w:rPr>
        <w:t>atas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menunjukkan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keseluruhan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kolom</w:t>
      </w:r>
      <w:r>
        <w:rPr>
          <w:rFonts w:cs="Times New Roman"/>
          <w:kern w:val="0"/>
          <w:szCs w:val="24"/>
          <w:lang w:val="en-US" w:bidi="ar-SA"/>
          <w14:ligatures xmlns:w14="http://schemas.microsoft.com/office/word/2010/wordml" w14:val="none"/>
        </w:rPr>
        <w:t xml:space="preserve"> </w:t>
      </w:r>
      <w:r>
        <w:rPr>
          <w:rFonts w:cs="Times New Roman"/>
          <w:i/>
          <w:iCs/>
          <w:kern w:val="0"/>
          <w:szCs w:val="24"/>
          <w:lang w:val="en-US" w:bidi="ar-SA"/>
          <w14:ligatures xmlns:w14="http://schemas.microsoft.com/office/word/2010/wordml" w14:val="none"/>
        </w:rPr>
        <w:t>Green Accounting</w:t>
      </w:r>
      <w:r>
        <w:rPr>
          <w:rFonts w:cs="Times New Roman"/>
          <w:kern w:val="0"/>
          <w:szCs w:val="24"/>
          <w:lang w:val="en-US" w:bidi="ar-SA"/>
          <w14:ligatures xmlns:w14="http://schemas.microsoft.com/office/word/2010/wordml" w14:val="none"/>
        </w:rPr>
        <w:t xml:space="preserve">, MFCA 1, MFCA 2, MFCA 3 </w:t>
      </w:r>
      <w:r>
        <w:rPr>
          <w:rFonts w:cs="Times New Roman"/>
          <w:kern w:val="0"/>
          <w:szCs w:val="24"/>
          <w:lang w:val="en-US" w:bidi="ar-SA"/>
          <w14:ligatures xmlns:w14="http://schemas.microsoft.com/office/word/2010/wordml" w14:val="none"/>
        </w:rPr>
        <w:t>memiliki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Tolerance &gt; 0.100 dan VIF &lt; 10 yang </w:t>
      </w:r>
      <w:r>
        <w:rPr>
          <w:rFonts w:cs="Times New Roman"/>
          <w:kern w:val="0"/>
          <w:szCs w:val="24"/>
          <w:lang w:val="en-US" w:bidi="ar-SA"/>
          <w14:ligatures xmlns:w14="http://schemas.microsoft.com/office/word/2010/wordml" w14:val="none"/>
        </w:rPr>
        <w:t>dapat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disimpulkan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bahwa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tidak</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terjadi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gejala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multikolinearitas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dari</w:t>
      </w:r>
      <w:r>
        <w:rPr>
          <w:rFonts w:cs="Times New Roman"/>
          <w:kern w:val="0"/>
          <w:szCs w:val="24"/>
          <w:lang w:val="en-US" w:bidi="ar-SA"/>
          <w14:ligatures xmlns:w14="http://schemas.microsoft.com/office/word/2010/wordml" w14:val="none"/>
        </w:rPr>
        <w:t xml:space="preserve"> data </w:t>
      </w:r>
      <w:r>
        <w:rPr>
          <w:rFonts w:cs="Times New Roman"/>
          <w:kern w:val="0"/>
          <w:szCs w:val="24"/>
          <w:lang w:val="en-US" w:bidi="ar-SA"/>
          <w14:ligatures xmlns:w14="http://schemas.microsoft.com/office/word/2010/wordml" w14:val="none"/>
        </w:rPr>
        <w:t>dalam</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penelitian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ini</w:t>
      </w:r>
      <w:r>
        <w:rPr>
          <w:rFonts w:cs="Times New Roman"/>
          <w:kern w:val="0"/>
          <w:szCs w:val="24"/>
          <w:lang w:val="en-US" w:bidi="ar-SA"/>
          <w14:ligatures xmlns:w14="http://schemas.microsoft.com/office/word/2010/wordml" w14:val="none"/>
        </w:rPr>
        <w:t>.</w:t>
      </w:r>
    </w:p>
    <w:bookmarkStart w:id="91" w:name="_Toc201128119"/>
    <w:p>
      <w:pPr>
        <w:pStyle w:val="style3"/>
        <w:numPr>
          <w:ilvl w:val="0"/>
          <w:numId w:val="51"/>
        </w:numPr>
        <w:spacing w:lineRule="auto" w:line="480"/>
        <w:ind w:left="1134" w:hanging="567"/>
        <w:rPr>
          <w:shd w:val="clear" w:color="auto" w:fill="ffffff"/>
        </w:rPr>
      </w:pPr>
      <w:r>
        <w:rPr>
          <w:shd w:val="clear" w:color="auto" w:fill="ffffff"/>
        </w:rPr>
        <w:t>Uji Heterokedastisitas</w:t>
      </w:r>
      <w:bookmarkEnd w:id="91"/>
    </w:p>
    <w:p>
      <w:pPr>
        <w:pStyle w:val="style179"/>
        <w:spacing w:lineRule="auto" w:line="480"/>
        <w:ind w:left="142" w:firstLine="567"/>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 xml:space="preserve">Uji Heterokedastisitas </w:t>
      </w:r>
      <w:r>
        <w:rPr>
          <w:rFonts w:cs="Times New Roman"/>
          <w:kern w:val="0"/>
          <w:szCs w:val="24"/>
          <w:lang w:val="en-US" w:bidi="ar-SA"/>
          <w14:ligatures xmlns:w14="http://schemas.microsoft.com/office/word/2010/wordml" w14:val="none"/>
        </w:rPr>
        <w:t>dilakukan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dengan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metode</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glejser</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menggunakan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absolut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dari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residu</w:t>
      </w:r>
      <w:r>
        <w:rPr>
          <w:rFonts w:cs="Times New Roman"/>
          <w:kern w:val="0"/>
          <w:szCs w:val="24"/>
          <w:lang w:val="en-US" w:bidi="ar-SA"/>
          <w14:ligatures xmlns:w14="http://schemas.microsoft.com/office/word/2010/wordml" w14:val="none"/>
        </w:rPr>
        <w:t xml:space="preserve"> yang </w:t>
      </w:r>
      <w:r>
        <w:rPr>
          <w:rFonts w:cs="Times New Roman"/>
          <w:kern w:val="0"/>
          <w:szCs w:val="24"/>
          <w:lang w:val="en-US" w:bidi="ar-SA"/>
          <w14:ligatures xmlns:w14="http://schemas.microsoft.com/office/word/2010/wordml" w14:val="none"/>
        </w:rPr>
        <w:t>dihasilkan</w:t>
      </w:r>
      <w:r>
        <w:rPr>
          <w:rFonts w:cs="Times New Roman"/>
          <w:kern w:val="0"/>
          <w:szCs w:val="24"/>
          <w:lang w:val="en-US" w:bidi="ar-SA"/>
          <w14:ligatures xmlns:w14="http://schemas.microsoft.com/office/word/2010/wordml" w14:val="none"/>
        </w:rPr>
        <w:t xml:space="preserve"> pada uji </w:t>
      </w:r>
      <w:r>
        <w:rPr>
          <w:rFonts w:cs="Times New Roman"/>
          <w:kern w:val="0"/>
          <w:szCs w:val="24"/>
          <w:lang w:val="en-US" w:bidi="ar-SA"/>
          <w14:ligatures xmlns:w14="http://schemas.microsoft.com/office/word/2010/wordml" w14:val="none"/>
        </w:rPr>
        <w:t>sebelumnya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yaitu</w:t>
      </w:r>
      <w:r>
        <w:rPr>
          <w:rFonts w:cs="Times New Roman"/>
          <w:kern w:val="0"/>
          <w:szCs w:val="24"/>
          <w:lang w:val="en-US" w:bidi="ar-SA"/>
          <w14:ligatures xmlns:w14="http://schemas.microsoft.com/office/word/2010/wordml" w14:val="none"/>
        </w:rPr>
        <w:t xml:space="preserve"> uji </w:t>
      </w:r>
      <w:r>
        <w:rPr>
          <w:rFonts w:cs="Times New Roman"/>
          <w:kern w:val="0"/>
          <w:szCs w:val="24"/>
          <w:lang w:val="en-US" w:bidi="ar-SA"/>
          <w14:ligatures xmlns:w14="http://schemas.microsoft.com/office/word/2010/wordml" w14:val="none"/>
        </w:rPr>
        <w:t>normalitas</w:t>
      </w:r>
      <w:r>
        <w:rPr>
          <w:rFonts w:cs="Times New Roman"/>
          <w:kern w:val="0"/>
          <w:szCs w:val="24"/>
          <w:lang w:val="en-US" w:bidi="ar-SA"/>
          <w14:ligatures xmlns:w14="http://schemas.microsoft.com/office/word/2010/wordml" w14:val="none"/>
        </w:rPr>
        <w:t>.</w:t>
      </w:r>
    </w:p>
    <w:p>
      <w:pPr>
        <w:pStyle w:val="style0"/>
        <w:rPr>
          <w:rFonts w:cs="Times New Roman"/>
          <w:b/>
          <w:bCs/>
          <w:szCs w:val="32"/>
        </w:rPr>
      </w:pPr>
      <w:r>
        <w:rPr>
          <w:rFonts w:cs="Times New Roman"/>
          <w:b/>
          <w:bCs/>
          <w:szCs w:val="32"/>
        </w:rPr>
        <w:t xml:space="preserve">Tabel 4.7 Nilai Residu Uji </w:t>
      </w:r>
      <w:r>
        <w:rPr>
          <w:rFonts w:cs="Times New Roman"/>
          <w:b/>
          <w:bCs/>
          <w:szCs w:val="32"/>
        </w:rPr>
        <w:t>Normalitas</w:t>
      </w:r>
    </w:p>
    <w:p>
      <w:pPr>
        <w:pStyle w:val="style179"/>
        <w:spacing w:after="0" w:lineRule="auto" w:line="480"/>
        <w:ind w:left="0"/>
        <w:jc w:val="center"/>
        <w:rPr>
          <w:rFonts w:cs="Times New Roman"/>
          <w:kern w:val="0"/>
          <w:szCs w:val="24"/>
          <w:lang w:val="en-US" w:bidi="ar-SA"/>
          <w14:ligatures xmlns:w14="http://schemas.microsoft.com/office/word/2010/wordml" w14:val="none"/>
        </w:rPr>
      </w:pPr>
      <w:r>
        <w:rPr>
          <w:noProof/>
        </w:rPr>
        <w:drawing>
          <wp:inline distL="0" distT="0" distB="0" distR="0">
            <wp:extent cx="1657581" cy="2333951"/>
            <wp:effectExtent l="19050" t="19050" r="19050" b="28575"/>
            <wp:docPr id="1066"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Gambar 1"/>
                    <pic:cNvPicPr/>
                  </pic:nvPicPr>
                  <pic:blipFill>
                    <a:blip r:embed="rId16" cstate="print"/>
                    <a:srcRect l="0" t="0" r="0" b="0"/>
                    <a:stretch/>
                  </pic:blipFill>
                  <pic:spPr>
                    <a:xfrm rot="0">
                      <a:off x="0" y="0"/>
                      <a:ext cx="1657581" cy="2333951"/>
                    </a:xfrm>
                    <a:prstGeom prst="rect"/>
                    <a:ln cmpd="sng" cap="flat" w="9525">
                      <a:solidFill>
                        <a:srgbClr val="000000"/>
                      </a:solidFill>
                      <a:prstDash val="solid"/>
                      <a:round/>
                      <a:headEnd/>
                      <a:tailEnd/>
                    </a:ln>
                  </pic:spPr>
                </pic:pic>
              </a:graphicData>
            </a:graphic>
          </wp:inline>
        </w:drawing>
      </w:r>
    </w:p>
    <w:p>
      <w:pPr>
        <w:pStyle w:val="style179"/>
        <w:spacing w:after="0" w:lineRule="auto" w:line="480"/>
        <w:ind w:left="0"/>
        <w:jc w:val="both"/>
        <w:rPr>
          <w:rFonts w:cs="Times New Roman"/>
          <w:i/>
          <w:iCs/>
          <w:kern w:val="0"/>
          <w:sz w:val="20"/>
          <w:szCs w:val="20"/>
          <w:lang w:val="en-US" w:bidi="ar-SA"/>
          <w14:ligatures xmlns:w14="http://schemas.microsoft.com/office/word/2010/wordml" w14:val="none"/>
        </w:rPr>
      </w:pPr>
      <w:r>
        <w:rPr>
          <w:rFonts w:cs="Times New Roman"/>
          <w:i/>
          <w:iCs/>
          <w:kern w:val="0"/>
          <w:sz w:val="20"/>
          <w:szCs w:val="20"/>
          <w:lang w:val="en-US" w:bidi="ar-SA"/>
          <w14:ligatures xmlns:w14="http://schemas.microsoft.com/office/word/2010/wordml" w14:val="none"/>
        </w:rPr>
        <w:t>Sumber</w:t>
      </w:r>
      <w:r>
        <w:rPr>
          <w:rFonts w:cs="Times New Roman"/>
          <w:i/>
          <w:iCs/>
          <w:kern w:val="0"/>
          <w:sz w:val="20"/>
          <w:szCs w:val="20"/>
          <w:lang w:val="en-US" w:bidi="ar-SA"/>
          <w14:ligatures xmlns:w14="http://schemas.microsoft.com/office/word/2010/wordml" w14:val="none"/>
        </w:rPr>
        <w:t xml:space="preserve"> :</w:t>
      </w:r>
      <w:r>
        <w:rPr>
          <w:rFonts w:cs="Times New Roman"/>
          <w:i/>
          <w:iCs/>
          <w:kern w:val="0"/>
          <w:sz w:val="20"/>
          <w:szCs w:val="20"/>
          <w:lang w:val="en-US" w:bidi="ar-SA"/>
          <w14:ligatures xmlns:w14="http://schemas.microsoft.com/office/word/2010/wordml" w14:val="none"/>
        </w:rPr>
        <w:t xml:space="preserve"> Data </w:t>
      </w:r>
      <w:r>
        <w:rPr>
          <w:rFonts w:cs="Times New Roman"/>
          <w:i/>
          <w:iCs/>
          <w:kern w:val="0"/>
          <w:sz w:val="20"/>
          <w:szCs w:val="20"/>
          <w:lang w:val="en-US" w:bidi="ar-SA"/>
          <w14:ligatures xmlns:w14="http://schemas.microsoft.com/office/word/2010/wordml" w14:val="none"/>
        </w:rPr>
        <w:t>diolah</w:t>
      </w:r>
      <w:r>
        <w:rPr>
          <w:rFonts w:cs="Times New Roman"/>
          <w:i/>
          <w:iCs/>
          <w:kern w:val="0"/>
          <w:sz w:val="20"/>
          <w:szCs w:val="20"/>
          <w:lang w:val="en-US" w:bidi="ar-SA"/>
          <w14:ligatures xmlns:w14="http://schemas.microsoft.com/office/word/2010/wordml" w14:val="none"/>
        </w:rPr>
        <w:t>, 2025</w:t>
      </w:r>
    </w:p>
    <w:p>
      <w:pPr>
        <w:pStyle w:val="style179"/>
        <w:spacing w:after="0" w:lineRule="auto" w:line="480"/>
        <w:ind w:left="0"/>
        <w:jc w:val="both"/>
        <w:rPr>
          <w:rFonts w:cs="Times New Roman"/>
          <w:kern w:val="0"/>
          <w:szCs w:val="24"/>
          <w:lang w:val="en-US" w:bidi="ar-SA"/>
          <w14:ligatures xmlns:w14="http://schemas.microsoft.com/office/word/2010/wordml" w14:val="none"/>
        </w:rPr>
      </w:pPr>
      <w:r>
        <w:rPr>
          <w:rFonts w:cs="Times New Roman"/>
          <w:i/>
          <w:iCs/>
          <w:kern w:val="0"/>
          <w:sz w:val="20"/>
          <w:szCs w:val="20"/>
          <w:lang w:val="en-US" w:bidi="ar-SA"/>
          <w14:ligatures xmlns:w14="http://schemas.microsoft.com/office/word/2010/wordml" w14:val="none"/>
        </w:rPr>
        <w:tab/>
      </w:r>
      <w:r>
        <w:rPr>
          <w:rFonts w:cs="Times New Roman"/>
          <w:kern w:val="0"/>
          <w:szCs w:val="24"/>
          <w:lang w:val="en-US" w:bidi="ar-SA"/>
          <w14:ligatures xmlns:w14="http://schemas.microsoft.com/office/word/2010/wordml" w14:val="none"/>
        </w:rPr>
        <w:t>Berdasarkan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tabel</w:t>
      </w:r>
      <w:r>
        <w:rPr>
          <w:rFonts w:cs="Times New Roman"/>
          <w:kern w:val="0"/>
          <w:szCs w:val="24"/>
          <w:lang w:val="en-US" w:bidi="ar-SA"/>
          <w14:ligatures xmlns:w14="http://schemas.microsoft.com/office/word/2010/wordml" w14:val="none"/>
        </w:rPr>
        <w:t xml:space="preserve"> di </w:t>
      </w:r>
      <w:r>
        <w:rPr>
          <w:rFonts w:cs="Times New Roman"/>
          <w:kern w:val="0"/>
          <w:szCs w:val="24"/>
          <w:lang w:val="en-US" w:bidi="ar-SA"/>
          <w14:ligatures xmlns:w14="http://schemas.microsoft.com/office/word/2010/wordml" w14:val="none"/>
        </w:rPr>
        <w:t>atas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menunjukan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hasil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perhitungan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residu</w:t>
      </w:r>
      <w:r>
        <w:rPr>
          <w:rFonts w:cs="Times New Roman"/>
          <w:kern w:val="0"/>
          <w:szCs w:val="24"/>
          <w:lang w:val="en-US" w:bidi="ar-SA"/>
          <w14:ligatures xmlns:w14="http://schemas.microsoft.com/office/word/2010/wordml" w14:val="none"/>
        </w:rPr>
        <w:t xml:space="preserve"> yang </w:t>
      </w:r>
      <w:r>
        <w:rPr>
          <w:rFonts w:cs="Times New Roman"/>
          <w:kern w:val="0"/>
          <w:szCs w:val="24"/>
          <w:lang w:val="en-US" w:bidi="ar-SA"/>
          <w14:ligatures xmlns:w14="http://schemas.microsoft.com/office/word/2010/wordml" w14:val="none"/>
        </w:rPr>
        <w:t>sudah</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diabsolutkan</w:t>
      </w:r>
      <w:r>
        <w:rPr>
          <w:rFonts w:cs="Times New Roman"/>
          <w:kern w:val="0"/>
          <w:szCs w:val="24"/>
          <w:lang w:val="en-US" w:bidi="ar-SA"/>
          <w14:ligatures xmlns:w14="http://schemas.microsoft.com/office/word/2010/wordml" w14:val="none"/>
        </w:rPr>
        <w:t xml:space="preserve"> dan </w:t>
      </w:r>
      <w:r>
        <w:rPr>
          <w:rFonts w:cs="Times New Roman"/>
          <w:kern w:val="0"/>
          <w:szCs w:val="24"/>
          <w:lang w:val="en-US" w:bidi="ar-SA"/>
          <w14:ligatures xmlns:w14="http://schemas.microsoft.com/office/word/2010/wordml" w14:val="none"/>
        </w:rPr>
        <w:t>akan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digunakan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untuk</w:t>
      </w:r>
      <w:r>
        <w:rPr>
          <w:rFonts w:cs="Times New Roman"/>
          <w:kern w:val="0"/>
          <w:szCs w:val="24"/>
          <w:lang w:val="en-US" w:bidi="ar-SA"/>
          <w14:ligatures xmlns:w14="http://schemas.microsoft.com/office/word/2010/wordml" w14:val="none"/>
        </w:rPr>
        <w:t xml:space="preserve"> uji </w:t>
      </w:r>
      <w:r>
        <w:rPr>
          <w:rFonts w:cs="Times New Roman"/>
          <w:kern w:val="0"/>
          <w:szCs w:val="24"/>
          <w:lang w:val="en-US" w:bidi="ar-SA"/>
          <w14:ligatures xmlns:w14="http://schemas.microsoft.com/office/word/2010/wordml" w14:val="none"/>
        </w:rPr>
        <w:t>heterokedastisitas</w:t>
      </w:r>
      <w:r>
        <w:rPr>
          <w:rFonts w:cs="Times New Roman"/>
          <w:kern w:val="0"/>
          <w:szCs w:val="24"/>
          <w:lang w:val="en-US" w:bidi="ar-SA"/>
          <w14:ligatures xmlns:w14="http://schemas.microsoft.com/office/word/2010/wordml" w14:val="none"/>
        </w:rPr>
        <w:t>.</w:t>
      </w:r>
    </w:p>
    <w:p>
      <w:pPr>
        <w:pStyle w:val="style0"/>
        <w:rPr>
          <w:rFonts w:cs="Times New Roman"/>
          <w:b/>
          <w:bCs/>
          <w:szCs w:val="32"/>
        </w:rPr>
      </w:pPr>
    </w:p>
    <w:p>
      <w:pPr>
        <w:pStyle w:val="style0"/>
        <w:rPr>
          <w:rFonts w:cs="Times New Roman"/>
          <w:b/>
          <w:bCs/>
          <w:szCs w:val="32"/>
        </w:rPr>
      </w:pPr>
    </w:p>
    <w:p>
      <w:pPr>
        <w:pStyle w:val="style0"/>
        <w:rPr>
          <w:rFonts w:cs="Times New Roman"/>
          <w:b/>
          <w:bCs/>
          <w:szCs w:val="32"/>
        </w:rPr>
      </w:pPr>
    </w:p>
    <w:p>
      <w:pPr>
        <w:pStyle w:val="style0"/>
        <w:rPr>
          <w:rFonts w:cs="Times New Roman"/>
          <w:b/>
          <w:bCs/>
          <w:szCs w:val="32"/>
        </w:rPr>
      </w:pPr>
    </w:p>
    <w:p>
      <w:pPr>
        <w:pStyle w:val="style0"/>
        <w:rPr>
          <w:rFonts w:cs="Times New Roman"/>
          <w:b/>
          <w:bCs/>
          <w:szCs w:val="32"/>
        </w:rPr>
      </w:pPr>
    </w:p>
    <w:p>
      <w:pPr>
        <w:pStyle w:val="style0"/>
        <w:rPr>
          <w:rFonts w:cs="Times New Roman"/>
          <w:b/>
          <w:bCs/>
          <w:szCs w:val="32"/>
        </w:rPr>
      </w:pPr>
    </w:p>
    <w:p>
      <w:pPr>
        <w:pStyle w:val="style0"/>
        <w:rPr>
          <w:rFonts w:cs="Times New Roman"/>
          <w:b/>
          <w:bCs/>
          <w:szCs w:val="32"/>
        </w:rPr>
      </w:pPr>
    </w:p>
    <w:p>
      <w:pPr>
        <w:pStyle w:val="style0"/>
        <w:rPr>
          <w:rFonts w:cs="Times New Roman"/>
          <w:b/>
          <w:bCs/>
          <w:sz w:val="28"/>
          <w:szCs w:val="32"/>
        </w:rPr>
      </w:pPr>
      <w:r>
        <w:rPr>
          <w:rFonts w:cs="Times New Roman"/>
          <w:b/>
          <w:bCs/>
          <w:szCs w:val="32"/>
        </w:rPr>
        <w:t xml:space="preserve">Tabel 4.8 Uji </w:t>
      </w:r>
      <w:r>
        <w:rPr>
          <w:rFonts w:cs="Times New Roman"/>
          <w:b/>
          <w:bCs/>
          <w:szCs w:val="32"/>
        </w:rPr>
        <w:t>Heterokedastisitas</w:t>
      </w:r>
    </w:p>
    <w:p>
      <w:pPr>
        <w:pStyle w:val="style179"/>
        <w:spacing w:lineRule="auto" w:line="480"/>
        <w:ind w:left="0"/>
        <w:jc w:val="both"/>
        <w:rPr>
          <w:rFonts w:cs="Times New Roman"/>
          <w:kern w:val="0"/>
          <w:szCs w:val="24"/>
          <w:lang w:val="en-US" w:bidi="ar-SA"/>
          <w14:ligatures xmlns:w14="http://schemas.microsoft.com/office/word/2010/wordml" w14:val="none"/>
        </w:rPr>
      </w:pPr>
      <w:r>
        <w:rPr>
          <w:noProof/>
        </w:rPr>
        <w:drawing>
          <wp:inline distL="0" distT="0" distB="0" distR="0">
            <wp:extent cx="5039995" cy="1561582"/>
            <wp:effectExtent l="19050" t="19050" r="8255" b="635"/>
            <wp:docPr id="1067"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Gambar 1"/>
                    <pic:cNvPicPr/>
                  </pic:nvPicPr>
                  <pic:blipFill>
                    <a:blip r:embed="rId17" cstate="print"/>
                    <a:srcRect l="0" t="0" r="0" b="0"/>
                    <a:stretch/>
                  </pic:blipFill>
                  <pic:spPr>
                    <a:xfrm rot="0">
                      <a:off x="0" y="0"/>
                      <a:ext cx="5039995" cy="1561582"/>
                    </a:xfrm>
                    <a:prstGeom prst="rect"/>
                    <a:ln cmpd="sng" cap="flat" w="9525">
                      <a:solidFill>
                        <a:srgbClr val="000000"/>
                      </a:solidFill>
                      <a:prstDash val="solid"/>
                      <a:round/>
                      <a:headEnd/>
                      <a:tailEnd/>
                    </a:ln>
                  </pic:spPr>
                </pic:pic>
              </a:graphicData>
            </a:graphic>
          </wp:inline>
        </w:drawing>
      </w:r>
    </w:p>
    <w:p>
      <w:pPr>
        <w:pStyle w:val="style179"/>
        <w:spacing w:after="0" w:lineRule="auto" w:line="480"/>
        <w:ind w:left="0"/>
        <w:jc w:val="both"/>
        <w:rPr>
          <w:rFonts w:cs="Times New Roman"/>
          <w:i/>
          <w:iCs/>
          <w:kern w:val="0"/>
          <w:sz w:val="20"/>
          <w:szCs w:val="20"/>
          <w:lang w:val="en-US" w:bidi="ar-SA"/>
          <w14:ligatures xmlns:w14="http://schemas.microsoft.com/office/word/2010/wordml" w14:val="none"/>
        </w:rPr>
      </w:pPr>
      <w:r>
        <w:rPr>
          <w:rFonts w:cs="Times New Roman"/>
          <w:i/>
          <w:iCs/>
          <w:kern w:val="0"/>
          <w:sz w:val="20"/>
          <w:szCs w:val="20"/>
          <w:lang w:val="en-US" w:bidi="ar-SA"/>
          <w14:ligatures xmlns:w14="http://schemas.microsoft.com/office/word/2010/wordml" w14:val="none"/>
        </w:rPr>
        <w:t>Sumber</w:t>
      </w:r>
      <w:r>
        <w:rPr>
          <w:rFonts w:cs="Times New Roman"/>
          <w:i/>
          <w:iCs/>
          <w:kern w:val="0"/>
          <w:sz w:val="20"/>
          <w:szCs w:val="20"/>
          <w:lang w:val="en-US" w:bidi="ar-SA"/>
          <w14:ligatures xmlns:w14="http://schemas.microsoft.com/office/word/2010/wordml" w14:val="none"/>
        </w:rPr>
        <w:t xml:space="preserve"> :</w:t>
      </w:r>
      <w:r>
        <w:rPr>
          <w:rFonts w:cs="Times New Roman"/>
          <w:i/>
          <w:iCs/>
          <w:kern w:val="0"/>
          <w:sz w:val="20"/>
          <w:szCs w:val="20"/>
          <w:lang w:val="en-US" w:bidi="ar-SA"/>
          <w14:ligatures xmlns:w14="http://schemas.microsoft.com/office/word/2010/wordml" w14:val="none"/>
        </w:rPr>
        <w:t xml:space="preserve"> Data </w:t>
      </w:r>
      <w:r>
        <w:rPr>
          <w:rFonts w:cs="Times New Roman"/>
          <w:i/>
          <w:iCs/>
          <w:kern w:val="0"/>
          <w:sz w:val="20"/>
          <w:szCs w:val="20"/>
          <w:lang w:val="en-US" w:bidi="ar-SA"/>
          <w14:ligatures xmlns:w14="http://schemas.microsoft.com/office/word/2010/wordml" w14:val="none"/>
        </w:rPr>
        <w:t>diolah</w:t>
      </w:r>
      <w:r>
        <w:rPr>
          <w:rFonts w:cs="Times New Roman"/>
          <w:i/>
          <w:iCs/>
          <w:kern w:val="0"/>
          <w:sz w:val="20"/>
          <w:szCs w:val="20"/>
          <w:lang w:val="en-US" w:bidi="ar-SA"/>
          <w14:ligatures xmlns:w14="http://schemas.microsoft.com/office/word/2010/wordml" w14:val="none"/>
        </w:rPr>
        <w:t>, 2025</w:t>
      </w:r>
    </w:p>
    <w:p>
      <w:pPr>
        <w:pStyle w:val="style179"/>
        <w:spacing w:lineRule="auto" w:line="480"/>
        <w:ind w:left="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ab/>
      </w:r>
      <w:r>
        <w:rPr>
          <w:rFonts w:cs="Times New Roman"/>
          <w:kern w:val="0"/>
          <w:szCs w:val="24"/>
          <w:lang w:val="en-US" w:bidi="ar-SA"/>
          <w14:ligatures xmlns:w14="http://schemas.microsoft.com/office/word/2010/wordml" w14:val="none"/>
        </w:rPr>
        <w:t xml:space="preserve">Tabel di </w:t>
      </w:r>
      <w:r>
        <w:rPr>
          <w:rFonts w:cs="Times New Roman"/>
          <w:kern w:val="0"/>
          <w:szCs w:val="24"/>
          <w:lang w:val="en-US" w:bidi="ar-SA"/>
          <w14:ligatures xmlns:w14="http://schemas.microsoft.com/office/word/2010/wordml" w14:val="none"/>
        </w:rPr>
        <w:t>atas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merupakan</w:t>
      </w:r>
      <w:r>
        <w:rPr>
          <w:rFonts w:cs="Times New Roman"/>
          <w:kern w:val="0"/>
          <w:szCs w:val="24"/>
          <w:lang w:val="en-US" w:bidi="ar-SA"/>
          <w14:ligatures xmlns:w14="http://schemas.microsoft.com/office/word/2010/wordml" w14:val="none"/>
        </w:rPr>
        <w:t xml:space="preserve"> data yang </w:t>
      </w:r>
      <w:r>
        <w:rPr>
          <w:rFonts w:cs="Times New Roman"/>
          <w:kern w:val="0"/>
          <w:szCs w:val="24"/>
          <w:lang w:val="en-US" w:bidi="ar-SA"/>
          <w14:ligatures xmlns:w14="http://schemas.microsoft.com/office/word/2010/wordml" w14:val="none"/>
        </w:rPr>
        <w:t>dapat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digunakan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untuk</w:t>
      </w:r>
      <w:r>
        <w:rPr>
          <w:rFonts w:cs="Times New Roman"/>
          <w:kern w:val="0"/>
          <w:szCs w:val="24"/>
          <w:lang w:val="en-US" w:bidi="ar-SA"/>
          <w14:ligatures xmlns:w14="http://schemas.microsoft.com/office/word/2010/wordml" w14:val="none"/>
        </w:rPr>
        <w:t xml:space="preserve"> uji </w:t>
      </w:r>
      <w:r>
        <w:rPr>
          <w:rFonts w:cs="Times New Roman"/>
          <w:kern w:val="0"/>
          <w:szCs w:val="24"/>
          <w:lang w:val="en-US" w:bidi="ar-SA"/>
          <w14:ligatures xmlns:w14="http://schemas.microsoft.com/office/word/2010/wordml" w14:val="none"/>
        </w:rPr>
        <w:t>heteroskedastisitas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dengan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syarat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Sig. &gt; 0.05 agar </w:t>
      </w:r>
      <w:r>
        <w:rPr>
          <w:rFonts w:cs="Times New Roman"/>
          <w:kern w:val="0"/>
          <w:szCs w:val="24"/>
          <w:lang w:val="en-US" w:bidi="ar-SA"/>
          <w14:ligatures xmlns:w14="http://schemas.microsoft.com/office/word/2010/wordml" w14:val="none"/>
        </w:rPr>
        <w:t>dapat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disimpulkan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bahwa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tidak</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terjadi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gejala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heteroskedastisitas</w:t>
      </w:r>
      <w:r>
        <w:rPr>
          <w:rFonts w:cs="Times New Roman"/>
          <w:kern w:val="0"/>
          <w:szCs w:val="24"/>
          <w:lang w:val="en-US" w:bidi="ar-SA"/>
          <w14:ligatures xmlns:w14="http://schemas.microsoft.com/office/word/2010/wordml" w14:val="none"/>
        </w:rPr>
        <w:t xml:space="preserve">. Hasil di </w:t>
      </w:r>
      <w:r>
        <w:rPr>
          <w:rFonts w:cs="Times New Roman"/>
          <w:kern w:val="0"/>
          <w:szCs w:val="24"/>
          <w:lang w:val="en-US" w:bidi="ar-SA"/>
          <w14:ligatures xmlns:w14="http://schemas.microsoft.com/office/word/2010/wordml" w14:val="none"/>
        </w:rPr>
        <w:t>atas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menunjukkan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untuk</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keseluruhan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variabel</w:t>
      </w:r>
      <w:r>
        <w:rPr>
          <w:rFonts w:cs="Times New Roman"/>
          <w:kern w:val="0"/>
          <w:szCs w:val="24"/>
          <w:lang w:val="en-US" w:bidi="ar-SA"/>
          <w14:ligatures xmlns:w14="http://schemas.microsoft.com/office/word/2010/wordml" w14:val="none"/>
        </w:rPr>
        <w:t xml:space="preserve"> </w:t>
      </w:r>
      <w:r>
        <w:rPr>
          <w:rFonts w:cs="Times New Roman"/>
          <w:i/>
          <w:iCs/>
          <w:kern w:val="0"/>
          <w:szCs w:val="24"/>
          <w:lang w:val="en-US" w:bidi="ar-SA"/>
          <w14:ligatures xmlns:w14="http://schemas.microsoft.com/office/word/2010/wordml" w14:val="none"/>
        </w:rPr>
        <w:t>Green Accounting</w:t>
      </w:r>
      <w:r>
        <w:rPr>
          <w:rFonts w:cs="Times New Roman"/>
          <w:kern w:val="0"/>
          <w:szCs w:val="24"/>
          <w:lang w:val="en-US" w:bidi="ar-SA"/>
          <w14:ligatures xmlns:w14="http://schemas.microsoft.com/office/word/2010/wordml" w14:val="none"/>
        </w:rPr>
        <w:t xml:space="preserve">, MFCA 1, MFCA 2, dan MFCA 3 </w:t>
      </w:r>
      <w:r>
        <w:rPr>
          <w:rFonts w:cs="Times New Roman"/>
          <w:kern w:val="0"/>
          <w:szCs w:val="24"/>
          <w:lang w:val="en-US" w:bidi="ar-SA"/>
          <w14:ligatures xmlns:w14="http://schemas.microsoft.com/office/word/2010/wordml" w14:val="none"/>
        </w:rPr>
        <w:t>memiliki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Sig. &gt; 0.05 yang </w:t>
      </w:r>
      <w:r>
        <w:rPr>
          <w:rFonts w:cs="Times New Roman"/>
          <w:kern w:val="0"/>
          <w:szCs w:val="24"/>
          <w:lang w:val="en-US" w:bidi="ar-SA"/>
          <w14:ligatures xmlns:w14="http://schemas.microsoft.com/office/word/2010/wordml" w14:val="none"/>
        </w:rPr>
        <w:t>dapat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disimpulkan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bahwa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tidak</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terjadi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gejala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heteroskedastisitas</w:t>
      </w:r>
      <w:r>
        <w:rPr>
          <w:rFonts w:cs="Times New Roman"/>
          <w:kern w:val="0"/>
          <w:szCs w:val="24"/>
          <w:lang w:val="en-US" w:bidi="ar-SA"/>
          <w14:ligatures xmlns:w14="http://schemas.microsoft.com/office/word/2010/wordml" w14:val="none"/>
        </w:rPr>
        <w:t xml:space="preserve"> pada data </w:t>
      </w:r>
      <w:r>
        <w:rPr>
          <w:rFonts w:cs="Times New Roman"/>
          <w:kern w:val="0"/>
          <w:szCs w:val="24"/>
          <w:lang w:val="en-US" w:bidi="ar-SA"/>
          <w14:ligatures xmlns:w14="http://schemas.microsoft.com/office/word/2010/wordml" w14:val="none"/>
        </w:rPr>
        <w:t>dalam</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penelitian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ini</w:t>
      </w:r>
      <w:r>
        <w:rPr>
          <w:rFonts w:cs="Times New Roman"/>
          <w:kern w:val="0"/>
          <w:szCs w:val="24"/>
          <w:lang w:val="en-US" w:bidi="ar-SA"/>
          <w14:ligatures xmlns:w14="http://schemas.microsoft.com/office/word/2010/wordml" w14:val="none"/>
        </w:rPr>
        <w:t>.</w:t>
      </w:r>
    </w:p>
    <w:bookmarkStart w:id="92" w:name="_Toc201128120"/>
    <w:p>
      <w:pPr>
        <w:pStyle w:val="style3"/>
        <w:numPr>
          <w:ilvl w:val="0"/>
          <w:numId w:val="51"/>
        </w:numPr>
        <w:spacing w:lineRule="auto" w:line="480"/>
        <w:ind w:left="1134" w:hanging="567"/>
        <w:rPr>
          <w:shd w:val="clear" w:color="auto" w:fill="ffffff"/>
        </w:rPr>
      </w:pPr>
      <w:r>
        <w:rPr>
          <w:shd w:val="clear" w:color="auto" w:fill="ffffff"/>
        </w:rPr>
        <w:t xml:space="preserve">Uji </w:t>
      </w:r>
      <w:r>
        <w:rPr>
          <w:shd w:val="clear" w:color="auto" w:fill="ffffff"/>
        </w:rPr>
        <w:t>Autokorelasi</w:t>
      </w:r>
      <w:bookmarkEnd w:id="92"/>
    </w:p>
    <w:p>
      <w:pPr>
        <w:pStyle w:val="style0"/>
        <w:spacing w:lineRule="auto" w:line="48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ab/>
      </w:r>
      <w:r>
        <w:rPr>
          <w:rFonts w:cs="Times New Roman"/>
          <w:kern w:val="0"/>
          <w:szCs w:val="24"/>
          <w:lang w:val="en-US" w:bidi="ar-SA"/>
          <w14:ligatures xmlns:w14="http://schemas.microsoft.com/office/word/2010/wordml" w14:val="none"/>
        </w:rPr>
        <w:t xml:space="preserve">Uji </w:t>
      </w:r>
      <w:r>
        <w:rPr>
          <w:rFonts w:cs="Times New Roman"/>
          <w:kern w:val="0"/>
          <w:szCs w:val="24"/>
          <w:lang w:val="en-US" w:bidi="ar-SA"/>
          <w14:ligatures xmlns:w14="http://schemas.microsoft.com/office/word/2010/wordml" w14:val="none"/>
        </w:rPr>
        <w:t>autokorelasi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dilakukan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dengan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metode</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 xml:space="preserve">Durbin-Watson </w:t>
      </w:r>
      <w:r>
        <w:rPr>
          <w:rFonts w:cs="Times New Roman"/>
          <w:kern w:val="0"/>
          <w:szCs w:val="24"/>
          <w:lang w:val="en-US" w:bidi="ar-SA"/>
          <w14:ligatures xmlns:w14="http://schemas.microsoft.com/office/word/2010/wordml" w14:val="none"/>
        </w:rPr>
        <w:t>untuk</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mengetahui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ada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atau</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tidaknya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korelasi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antara</w:t>
      </w:r>
      <w:r>
        <w:rPr>
          <w:rFonts w:cs="Times New Roman"/>
          <w:kern w:val="0"/>
          <w:szCs w:val="24"/>
          <w:lang w:val="en-US" w:bidi="ar-SA"/>
          <w14:ligatures xmlns:w14="http://schemas.microsoft.com/office/word/2010/wordml" w14:val="none"/>
        </w:rPr>
        <w:t xml:space="preserve"> residual pada </w:t>
      </w:r>
      <w:r>
        <w:rPr>
          <w:rFonts w:cs="Times New Roman"/>
          <w:kern w:val="0"/>
          <w:szCs w:val="24"/>
          <w:lang w:val="en-US" w:bidi="ar-SA"/>
          <w14:ligatures xmlns:w14="http://schemas.microsoft.com/office/word/2010/wordml" w14:val="none"/>
        </w:rPr>
        <w:t>suatu</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observasi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dengan</w:t>
      </w:r>
      <w:r>
        <w:rPr>
          <w:rFonts w:cs="Times New Roman"/>
          <w:kern w:val="0"/>
          <w:szCs w:val="24"/>
          <w:lang w:val="en-US" w:bidi="ar-SA"/>
          <w14:ligatures xmlns:w14="http://schemas.microsoft.com/office/word/2010/wordml" w14:val="none"/>
        </w:rPr>
        <w:t xml:space="preserve"> residual pada </w:t>
      </w:r>
      <w:r>
        <w:rPr>
          <w:rFonts w:cs="Times New Roman"/>
          <w:kern w:val="0"/>
          <w:szCs w:val="24"/>
          <w:lang w:val="en-US" w:bidi="ar-SA"/>
          <w14:ligatures xmlns:w14="http://schemas.microsoft.com/office/word/2010/wordml" w14:val="none"/>
        </w:rPr>
        <w:t>observasi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sebelumnya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dalam</w:t>
      </w:r>
      <w:r>
        <w:rPr>
          <w:rFonts w:cs="Times New Roman"/>
          <w:kern w:val="0"/>
          <w:szCs w:val="24"/>
          <w:lang w:val="en-US" w:bidi="ar-SA"/>
          <w14:ligatures xmlns:w14="http://schemas.microsoft.com/office/word/2010/wordml" w14:val="none"/>
        </w:rPr>
        <w:t xml:space="preserve"> model </w:t>
      </w:r>
      <w:r>
        <w:rPr>
          <w:rFonts w:cs="Times New Roman"/>
          <w:kern w:val="0"/>
          <w:szCs w:val="24"/>
          <w:lang w:val="en-US" w:bidi="ar-SA"/>
          <w14:ligatures xmlns:w14="http://schemas.microsoft.com/office/word/2010/wordml" w14:val="none"/>
        </w:rPr>
        <w:t>regresi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dengan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syarat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bahwa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Durbin-Watson </w:t>
      </w:r>
      <w:r>
        <w:rPr>
          <w:rFonts w:cs="Times New Roman"/>
          <w:kern w:val="0"/>
          <w:szCs w:val="24"/>
          <w:lang w:val="en-US" w:bidi="ar-SA"/>
          <w14:ligatures xmlns:w14="http://schemas.microsoft.com/office/word/2010/wordml" w14:val="none"/>
        </w:rPr>
        <w:t>dibandingkan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dengan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batas </w:t>
      </w:r>
      <w:r>
        <w:rPr>
          <w:rFonts w:cs="Times New Roman"/>
          <w:kern w:val="0"/>
          <w:szCs w:val="24"/>
          <w:lang w:val="en-US" w:bidi="ar-SA"/>
          <w14:ligatures xmlns:w14="http://schemas.microsoft.com/office/word/2010/wordml" w14:val="none"/>
        </w:rPr>
        <w:t>bawah</w:t>
      </w:r>
      <w:r>
        <w:rPr>
          <w:rFonts w:cs="Times New Roman"/>
          <w:kern w:val="0"/>
          <w:szCs w:val="24"/>
          <w:lang w:val="en-US" w:bidi="ar-SA"/>
          <w14:ligatures xmlns:w14="http://schemas.microsoft.com/office/word/2010/wordml" w14:val="none"/>
        </w:rPr>
        <w:t xml:space="preserve"> (dL) dan batas </w:t>
      </w:r>
      <w:r>
        <w:rPr>
          <w:rFonts w:cs="Times New Roman"/>
          <w:kern w:val="0"/>
          <w:szCs w:val="24"/>
          <w:lang w:val="en-US" w:bidi="ar-SA"/>
          <w14:ligatures xmlns:w14="http://schemas.microsoft.com/office/word/2010/wordml" w14:val="none"/>
        </w:rPr>
        <w:t>atas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dU</w:t>
      </w:r>
      <w:r>
        <w:rPr>
          <w:rFonts w:cs="Times New Roman"/>
          <w:kern w:val="0"/>
          <w:szCs w:val="24"/>
          <w:lang w:val="en-US" w:bidi="ar-SA"/>
          <w14:ligatures xmlns:w14="http://schemas.microsoft.com/office/word/2010/wordml" w14:val="none"/>
        </w:rPr>
        <w:t xml:space="preserve">). Jika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DW &lt; dL </w:t>
      </w:r>
      <w:r>
        <w:rPr>
          <w:rFonts w:cs="Times New Roman"/>
          <w:kern w:val="0"/>
          <w:szCs w:val="24"/>
          <w:lang w:val="en-US" w:bidi="ar-SA"/>
          <w14:ligatures xmlns:w14="http://schemas.microsoft.com/office/word/2010/wordml" w14:val="none"/>
        </w:rPr>
        <w:t>maka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terdapat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autokorelasi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positif</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jika</w:t>
      </w:r>
      <w:r>
        <w:rPr>
          <w:rFonts w:cs="Times New Roman"/>
          <w:kern w:val="0"/>
          <w:szCs w:val="24"/>
          <w:lang w:val="en-US" w:bidi="ar-SA"/>
          <w14:ligatures xmlns:w14="http://schemas.microsoft.com/office/word/2010/wordml" w14:val="none"/>
        </w:rPr>
        <w:t xml:space="preserve"> DW &gt; (4 – dL) </w:t>
      </w:r>
      <w:r>
        <w:rPr>
          <w:rFonts w:cs="Times New Roman"/>
          <w:kern w:val="0"/>
          <w:szCs w:val="24"/>
          <w:lang w:val="en-US" w:bidi="ar-SA"/>
          <w14:ligatures xmlns:w14="http://schemas.microsoft.com/office/word/2010/wordml" w14:val="none"/>
        </w:rPr>
        <w:t>maka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terdapat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autokorelasi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negatif</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jika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dU</w:t>
      </w:r>
      <w:r>
        <w:rPr>
          <w:rFonts w:cs="Times New Roman"/>
          <w:kern w:val="0"/>
          <w:szCs w:val="24"/>
          <w:lang w:val="en-US" w:bidi="ar-SA"/>
          <w14:ligatures xmlns:w14="http://schemas.microsoft.com/office/word/2010/wordml" w14:val="none"/>
        </w:rPr>
        <w:t xml:space="preserve"> ≤ DW ≤ (4 – </w:t>
      </w:r>
      <w:r>
        <w:rPr>
          <w:rFonts w:cs="Times New Roman"/>
          <w:kern w:val="0"/>
          <w:szCs w:val="24"/>
          <w:lang w:val="en-US" w:bidi="ar-SA"/>
          <w14:ligatures xmlns:w14="http://schemas.microsoft.com/office/word/2010/wordml" w14:val="none"/>
        </w:rPr>
        <w:t>dU</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maka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tidak</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terdapat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autokorelasi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sedangkan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jika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DW </w:t>
      </w:r>
      <w:r>
        <w:rPr>
          <w:rFonts w:cs="Times New Roman"/>
          <w:kern w:val="0"/>
          <w:szCs w:val="24"/>
          <w:lang w:val="en-US" w:bidi="ar-SA"/>
          <w14:ligatures xmlns:w14="http://schemas.microsoft.com/office/word/2010/wordml" w14:val="none"/>
        </w:rPr>
        <w:t>berada</w:t>
      </w:r>
      <w:r>
        <w:rPr>
          <w:rFonts w:cs="Times New Roman"/>
          <w:kern w:val="0"/>
          <w:szCs w:val="24"/>
          <w:lang w:val="en-US" w:bidi="ar-SA"/>
          <w14:ligatures xmlns:w14="http://schemas.microsoft.com/office/word/2010/wordml" w14:val="none"/>
        </w:rPr>
        <w:t xml:space="preserve"> di </w:t>
      </w:r>
      <w:r>
        <w:rPr>
          <w:rFonts w:cs="Times New Roman"/>
          <w:kern w:val="0"/>
          <w:szCs w:val="24"/>
          <w:lang w:val="en-US" w:bidi="ar-SA"/>
          <w14:ligatures xmlns:w14="http://schemas.microsoft.com/office/word/2010/wordml" w14:val="none"/>
        </w:rPr>
        <w:t>antara</w:t>
      </w:r>
      <w:r>
        <w:rPr>
          <w:rFonts w:cs="Times New Roman"/>
          <w:kern w:val="0"/>
          <w:szCs w:val="24"/>
          <w:lang w:val="en-US" w:bidi="ar-SA"/>
          <w14:ligatures xmlns:w14="http://schemas.microsoft.com/office/word/2010/wordml" w14:val="none"/>
        </w:rPr>
        <w:t xml:space="preserve"> dL dan </w:t>
      </w:r>
      <w:r>
        <w:rPr>
          <w:rFonts w:cs="Times New Roman"/>
          <w:kern w:val="0"/>
          <w:szCs w:val="24"/>
          <w:lang w:val="en-US" w:bidi="ar-SA"/>
          <w14:ligatures xmlns:w14="http://schemas.microsoft.com/office/word/2010/wordml" w14:val="none"/>
        </w:rPr>
        <w:t>dU</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atau</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antara</w:t>
      </w:r>
      <w:r>
        <w:rPr>
          <w:rFonts w:cs="Times New Roman"/>
          <w:kern w:val="0"/>
          <w:szCs w:val="24"/>
          <w:lang w:val="en-US" w:bidi="ar-SA"/>
          <w14:ligatures xmlns:w14="http://schemas.microsoft.com/office/word/2010/wordml" w14:val="none"/>
        </w:rPr>
        <w:t xml:space="preserve"> (4 – </w:t>
      </w:r>
      <w:r>
        <w:rPr>
          <w:rFonts w:cs="Times New Roman"/>
          <w:kern w:val="0"/>
          <w:szCs w:val="24"/>
          <w:lang w:val="en-US" w:bidi="ar-SA"/>
          <w14:ligatures xmlns:w14="http://schemas.microsoft.com/office/word/2010/wordml" w14:val="none"/>
        </w:rPr>
        <w:t>dU</w:t>
      </w:r>
      <w:r>
        <w:rPr>
          <w:rFonts w:cs="Times New Roman"/>
          <w:kern w:val="0"/>
          <w:szCs w:val="24"/>
          <w:lang w:val="en-US" w:bidi="ar-SA"/>
          <w14:ligatures xmlns:w14="http://schemas.microsoft.com/office/word/2010/wordml" w14:val="none"/>
        </w:rPr>
        <w:t xml:space="preserve">) dan (4 – dL), </w:t>
      </w:r>
      <w:r>
        <w:rPr>
          <w:rFonts w:cs="Times New Roman"/>
          <w:kern w:val="0"/>
          <w:szCs w:val="24"/>
          <w:lang w:val="en-US" w:bidi="ar-SA"/>
          <w14:ligatures xmlns:w14="http://schemas.microsoft.com/office/word/2010/wordml" w14:val="none"/>
        </w:rPr>
        <w:t>maka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hasilnya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bersifat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inkonklusif</w:t>
      </w:r>
      <w:r>
        <w:rPr>
          <w:rFonts w:cs="Times New Roman"/>
          <w:kern w:val="0"/>
          <w:szCs w:val="24"/>
          <w:lang w:val="en-US" w:bidi="ar-SA"/>
          <w14:ligatures xmlns:w14="http://schemas.microsoft.com/office/word/2010/wordml" w14:val="none"/>
        </w:rPr>
        <w:t>.</w:t>
      </w:r>
    </w:p>
    <w:p>
      <w:pPr>
        <w:pStyle w:val="style0"/>
        <w:spacing w:lineRule="auto" w:line="480"/>
        <w:jc w:val="both"/>
        <w:rPr>
          <w:rFonts w:cs="Times New Roman"/>
          <w:kern w:val="0"/>
          <w:szCs w:val="24"/>
          <w:lang w:val="en-US" w:bidi="ar-SA"/>
          <w14:ligatures xmlns:w14="http://schemas.microsoft.com/office/word/2010/wordml" w14:val="none"/>
        </w:rPr>
      </w:pPr>
    </w:p>
    <w:p>
      <w:pPr>
        <w:pStyle w:val="style0"/>
        <w:spacing w:lineRule="auto" w:line="48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Diketahui</w:t>
      </w:r>
      <w:r>
        <w:rPr>
          <w:rFonts w:cs="Times New Roman"/>
          <w:kern w:val="0"/>
          <w:szCs w:val="24"/>
          <w:lang w:val="en-US" w:bidi="ar-SA"/>
          <w14:ligatures xmlns:w14="http://schemas.microsoft.com/office/word/2010/wordml" w14:val="none"/>
        </w:rPr>
        <w:t>:</w:t>
      </w:r>
    </w:p>
    <w:p>
      <w:pPr>
        <w:pStyle w:val="style0"/>
        <w:spacing w:after="0" w:lineRule="auto" w:line="24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N</w:t>
      </w:r>
      <w:r>
        <w:rPr>
          <w:rFonts w:cs="Times New Roman"/>
          <w:kern w:val="0"/>
          <w:szCs w:val="24"/>
          <w:lang w:val="en-US" w:bidi="ar-SA"/>
          <w14:ligatures xmlns:w14="http://schemas.microsoft.com/office/word/2010/wordml" w14:val="none"/>
        </w:rPr>
        <w:tab/>
      </w:r>
      <w:r>
        <w:rPr>
          <w:rFonts w:cs="Times New Roman"/>
          <w:kern w:val="0"/>
          <w:szCs w:val="24"/>
          <w:lang w:val="en-US" w:bidi="ar-SA"/>
          <w14:ligatures xmlns:w14="http://schemas.microsoft.com/office/word/2010/wordml" w14:val="none"/>
        </w:rPr>
        <w:t>= 36</w:t>
      </w:r>
    </w:p>
    <w:p>
      <w:pPr>
        <w:pStyle w:val="style0"/>
        <w:spacing w:after="0" w:lineRule="auto" w:line="48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K</w:t>
      </w:r>
      <w:r>
        <w:rPr>
          <w:rFonts w:cs="Times New Roman"/>
          <w:kern w:val="0"/>
          <w:szCs w:val="24"/>
          <w:lang w:val="en-US" w:bidi="ar-SA"/>
          <w14:ligatures xmlns:w14="http://schemas.microsoft.com/office/word/2010/wordml" w14:val="none"/>
        </w:rPr>
        <w:tab/>
      </w:r>
      <w:r>
        <w:rPr>
          <w:rFonts w:cs="Times New Roman"/>
          <w:kern w:val="0"/>
          <w:szCs w:val="24"/>
          <w:lang w:val="en-US" w:bidi="ar-SA"/>
          <w14:ligatures xmlns:w14="http://schemas.microsoft.com/office/word/2010/wordml" w14:val="none"/>
        </w:rPr>
        <w:t>= 4</w:t>
      </w:r>
    </w:p>
    <w:p>
      <w:pPr>
        <w:pStyle w:val="style0"/>
        <w:spacing w:lineRule="auto" w:line="48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ab/>
      </w:r>
      <w:r>
        <w:rPr>
          <w:rFonts w:cs="Times New Roman"/>
          <w:kern w:val="0"/>
          <w:szCs w:val="24"/>
          <w:lang w:val="en-US" w:bidi="ar-SA"/>
          <w14:ligatures xmlns:w14="http://schemas.microsoft.com/office/word/2010/wordml" w14:val="none"/>
        </w:rPr>
        <w:t>Sehingga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DL = </w:t>
      </w:r>
      <w:r>
        <w:rPr>
          <w:rFonts w:cs="Times New Roman"/>
          <w:kern w:val="0"/>
          <w:szCs w:val="24"/>
          <w:lang w:val="en-US" w:bidi="ar-SA"/>
          <w14:ligatures xmlns:w14="http://schemas.microsoft.com/office/word/2010/wordml" w14:val="none"/>
        </w:rPr>
        <w:t>1.2358 dan DU = 1.7245</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fldChar w:fldCharType="begin"/>
      </w:r>
      <w:r>
        <w:rPr>
          <w:rFonts w:cs="Times New Roman"/>
          <w:kern w:val="0"/>
          <w:szCs w:val="24"/>
          <w:lang w:val="en-US" w:bidi="ar-SA"/>
          <w14:ligatures xmlns:w14="http://schemas.microsoft.com/office/word/2010/wordml" w14:val="none"/>
        </w:rPr>
        <w:instrText>ADDIN CSL_CITATION {"citationItems":[{"id":"ITEM-1","itemData":{"abstract":"1. Tabel DW ini direproduksi dengan merubah format tabel mengikuti format tabel DW yang umumnya dilampirkan pada buku-buku teks statistik/ekonometrik di Indonesia, agar lebih mudah dibaca dan diperbandingkan 2. Simbol ‘k’ pada tabel menunjukkan banyaknya variabel bebas (penjelas), tidak termasuk variabel terikat. 3. Simbol ‘n’ pada tabel menunjukkan banyaknya observasi","author":[{"dropping-particle":"","family":"Durbin Watson","given":"","non-dropping-particle":"","parse-names":false,"suffix":""}],"id":"ITEM-1","issued":{"date-parts":[["0"]]},"page":"1-13","title":"Tabel Durbin- Watson (DW)","type":"article-journal"},"uris":["http://www.mendeley.com/documents/?uuid=1239c752-ede2-444b-8697-f27861f4ce51"]}],"mendeley":{"formattedCitation":"(Durbin Watson, n.d.)","plainTextFormattedCitation":"(Durbin Watson, n.d.)","previouslyFormattedCitation":"(Durbin Watson, n.d.)"},"properties":{"noteIndex":0},"schema":"https://github.com/citation-style-language/schema/raw/master/csl-citation.json"}</w:instrText>
      </w:r>
      <w:r>
        <w:rPr>
          <w:rFonts w:cs="Times New Roman"/>
          <w:kern w:val="0"/>
          <w:szCs w:val="24"/>
          <w:lang w:val="en-US" w:bidi="ar-SA"/>
          <w14:ligatures xmlns:w14="http://schemas.microsoft.com/office/word/2010/wordml" w14:val="none"/>
        </w:rPr>
        <w:fldChar w:fldCharType="separate"/>
      </w:r>
      <w:r>
        <w:rPr>
          <w:rFonts w:cs="Times New Roman"/>
          <w:noProof/>
          <w:kern w:val="0"/>
          <w:szCs w:val="24"/>
          <w:lang w:val="en-US" w:bidi="ar-SA"/>
          <w14:ligatures xmlns:w14="http://schemas.microsoft.com/office/word/2010/wordml" w14:val="none"/>
        </w:rPr>
        <w:t>(Durbin Watson, n.d.)</w:t>
      </w:r>
      <w:r>
        <w:rPr>
          <w:rFonts w:cs="Times New Roman"/>
          <w:kern w:val="0"/>
          <w:szCs w:val="24"/>
          <w:lang w:val="en-US" w:bidi="ar-SA"/>
          <w14:ligatures xmlns:w14="http://schemas.microsoft.com/office/word/2010/wordml" w14:val="none"/>
        </w:rPr>
        <w:fldChar w:fldCharType="end"/>
      </w:r>
    </w:p>
    <w:p>
      <w:pPr>
        <w:pStyle w:val="style0"/>
        <w:rPr>
          <w:b/>
          <w:bCs/>
        </w:rPr>
      </w:pPr>
      <w:r>
        <w:rPr>
          <w:b/>
          <w:bCs/>
        </w:rPr>
        <w:t xml:space="preserve">Tabel 4.9 Uji </w:t>
      </w:r>
      <w:r>
        <w:rPr>
          <w:b/>
          <w:bCs/>
        </w:rPr>
        <w:t>Autokorelasi</w:t>
      </w:r>
    </w:p>
    <w:p>
      <w:pPr>
        <w:pStyle w:val="style0"/>
        <w:spacing w:lineRule="auto" w:line="480"/>
        <w:jc w:val="both"/>
        <w:rPr>
          <w:rFonts w:cs="Times New Roman"/>
          <w:kern w:val="0"/>
          <w:szCs w:val="24"/>
          <w:lang w:val="en-US" w:bidi="ar-SA"/>
          <w14:ligatures xmlns:w14="http://schemas.microsoft.com/office/word/2010/wordml" w14:val="none"/>
        </w:rPr>
      </w:pPr>
      <w:r>
        <w:rPr>
          <w:rFonts w:ascii="Angsana New" w:cs="Angsana New" w:hAnsi="Angsana New"/>
          <w:noProof/>
          <w:szCs w:val="24"/>
        </w:rPr>
        <w:drawing>
          <wp:inline distL="0" distT="0" distB="0" distR="0">
            <wp:extent cx="4734586" cy="1324160"/>
            <wp:effectExtent l="19050" t="19050" r="27940" b="28575"/>
            <wp:docPr id="1068"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Gambar 1"/>
                    <pic:cNvPicPr/>
                  </pic:nvPicPr>
                  <pic:blipFill>
                    <a:blip r:embed="rId18" cstate="print"/>
                    <a:srcRect l="0" t="0" r="0" b="0"/>
                    <a:stretch/>
                  </pic:blipFill>
                  <pic:spPr>
                    <a:xfrm rot="0">
                      <a:off x="0" y="0"/>
                      <a:ext cx="4734586" cy="1324160"/>
                    </a:xfrm>
                    <a:prstGeom prst="rect"/>
                    <a:ln cmpd="sng" cap="flat" w="9525">
                      <a:solidFill>
                        <a:srgbClr val="000000"/>
                      </a:solidFill>
                      <a:prstDash val="solid"/>
                      <a:round/>
                      <a:headEnd/>
                      <a:tailEnd/>
                    </a:ln>
                  </pic:spPr>
                </pic:pic>
              </a:graphicData>
            </a:graphic>
          </wp:inline>
        </w:drawing>
      </w:r>
    </w:p>
    <w:p>
      <w:pPr>
        <w:pStyle w:val="style0"/>
        <w:spacing w:lineRule="auto" w:line="48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ab/>
      </w:r>
      <w:r>
        <w:rPr>
          <w:rFonts w:cs="Times New Roman"/>
          <w:kern w:val="0"/>
          <w:szCs w:val="24"/>
          <w:lang w:val="en-US" w:bidi="ar-SA"/>
          <w14:ligatures xmlns:w14="http://schemas.microsoft.com/office/word/2010/wordml" w14:val="none"/>
        </w:rPr>
        <w:t xml:space="preserve">Tabel </w:t>
      </w:r>
      <w:r>
        <w:rPr>
          <w:rFonts w:cs="Times New Roman"/>
          <w:kern w:val="0"/>
          <w:szCs w:val="24"/>
          <w:lang w:val="en-US" w:bidi="ar-SA"/>
          <w14:ligatures xmlns:w14="http://schemas.microsoft.com/office/word/2010/wordml" w14:val="none"/>
        </w:rPr>
        <w:t>diatas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menunjukkan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hasil</w:t>
      </w:r>
      <w:r>
        <w:rPr>
          <w:rFonts w:cs="Times New Roman"/>
          <w:kern w:val="0"/>
          <w:szCs w:val="24"/>
          <w:lang w:val="en-US" w:bidi="ar-SA"/>
          <w14:ligatures xmlns:w14="http://schemas.microsoft.com/office/word/2010/wordml" w14:val="none"/>
        </w:rPr>
        <w:t xml:space="preserve"> uji </w:t>
      </w:r>
      <w:r>
        <w:rPr>
          <w:rFonts w:cs="Times New Roman"/>
          <w:kern w:val="0"/>
          <w:szCs w:val="24"/>
          <w:lang w:val="en-US" w:bidi="ar-SA"/>
          <w14:ligatures xmlns:w14="http://schemas.microsoft.com/office/word/2010/wordml" w14:val="none"/>
        </w:rPr>
        <w:t>autokorelasi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dari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keseluruhan</w:t>
      </w:r>
      <w:r>
        <w:rPr>
          <w:rFonts w:cs="Times New Roman"/>
          <w:kern w:val="0"/>
          <w:szCs w:val="24"/>
          <w:lang w:val="en-US" w:bidi="ar-SA"/>
          <w14:ligatures xmlns:w14="http://schemas.microsoft.com/office/word/2010/wordml" w14:val="none"/>
        </w:rPr>
        <w:t xml:space="preserve"> data </w:t>
      </w:r>
      <w:r>
        <w:rPr>
          <w:rFonts w:cs="Times New Roman"/>
          <w:kern w:val="0"/>
          <w:szCs w:val="24"/>
          <w:lang w:val="en-US" w:bidi="ar-SA"/>
          <w14:ligatures xmlns:w14="http://schemas.microsoft.com/office/word/2010/wordml" w14:val="none"/>
        </w:rPr>
        <w:t>dalam</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penelitian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ini</w:t>
      </w:r>
      <w:r>
        <w:rPr>
          <w:rFonts w:cs="Times New Roman"/>
          <w:kern w:val="0"/>
          <w:szCs w:val="24"/>
          <w:lang w:val="en-US" w:bidi="ar-SA"/>
          <w14:ligatures xmlns:w14="http://schemas.microsoft.com/office/word/2010/wordml" w14:val="none"/>
        </w:rPr>
        <w:t xml:space="preserve">. Hasil </w:t>
      </w:r>
      <w:r>
        <w:rPr>
          <w:rFonts w:cs="Times New Roman"/>
          <w:kern w:val="0"/>
          <w:szCs w:val="24"/>
          <w:lang w:val="en-US" w:bidi="ar-SA"/>
          <w14:ligatures xmlns:w14="http://schemas.microsoft.com/office/word/2010/wordml" w14:val="none"/>
        </w:rPr>
        <w:t>tersebut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menunjukkan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bahwa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Durbin-Watson </w:t>
      </w:r>
      <w:r>
        <w:rPr>
          <w:rFonts w:cs="Times New Roman"/>
          <w:kern w:val="0"/>
          <w:szCs w:val="24"/>
          <w:lang w:val="en-US" w:bidi="ar-SA"/>
          <w14:ligatures xmlns:w14="http://schemas.microsoft.com/office/word/2010/wordml" w14:val="none"/>
        </w:rPr>
        <w:t>sebesar</w:t>
      </w:r>
      <w:r>
        <w:rPr>
          <w:rFonts w:cs="Times New Roman"/>
          <w:kern w:val="0"/>
          <w:szCs w:val="24"/>
          <w:lang w:val="en-US" w:bidi="ar-SA"/>
          <w14:ligatures xmlns:w14="http://schemas.microsoft.com/office/word/2010/wordml" w14:val="none"/>
        </w:rPr>
        <w:t xml:space="preserve"> 1.627 </w:t>
      </w:r>
      <w:r>
        <w:rPr>
          <w:rFonts w:cs="Times New Roman"/>
          <w:kern w:val="0"/>
          <w:szCs w:val="24"/>
          <w:lang w:val="en-US" w:bidi="ar-SA"/>
          <w14:ligatures xmlns:w14="http://schemas.microsoft.com/office/word/2010/wordml" w14:val="none"/>
        </w:rPr>
        <w:t>berada</w:t>
      </w:r>
      <w:r>
        <w:rPr>
          <w:rFonts w:cs="Times New Roman"/>
          <w:kern w:val="0"/>
          <w:szCs w:val="24"/>
          <w:lang w:val="en-US" w:bidi="ar-SA"/>
          <w14:ligatures xmlns:w14="http://schemas.microsoft.com/office/word/2010/wordml" w14:val="none"/>
        </w:rPr>
        <w:t xml:space="preserve"> di </w:t>
      </w:r>
      <w:r>
        <w:rPr>
          <w:rFonts w:cs="Times New Roman"/>
          <w:kern w:val="0"/>
          <w:szCs w:val="24"/>
          <w:lang w:val="en-US" w:bidi="ar-SA"/>
          <w14:ligatures xmlns:w14="http://schemas.microsoft.com/office/word/2010/wordml" w14:val="none"/>
        </w:rPr>
        <w:t>antara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nilai</w:t>
      </w:r>
      <w:r>
        <w:rPr>
          <w:rFonts w:cs="Times New Roman"/>
          <w:kern w:val="0"/>
          <w:szCs w:val="24"/>
          <w:lang w:val="en-US" w:bidi="ar-SA"/>
          <w14:ligatures xmlns:w14="http://schemas.microsoft.com/office/word/2010/wordml" w14:val="none"/>
        </w:rPr>
        <w:t xml:space="preserve"> batas </w:t>
      </w:r>
      <w:r>
        <w:rPr>
          <w:rFonts w:cs="Times New Roman"/>
          <w:kern w:val="0"/>
          <w:szCs w:val="24"/>
          <w:lang w:val="en-US" w:bidi="ar-SA"/>
          <w14:ligatures xmlns:w14="http://schemas.microsoft.com/office/word/2010/wordml" w14:val="none"/>
        </w:rPr>
        <w:t>bawah</w:t>
      </w:r>
      <w:r>
        <w:rPr>
          <w:rFonts w:cs="Times New Roman"/>
          <w:kern w:val="0"/>
          <w:szCs w:val="24"/>
          <w:lang w:val="en-US" w:bidi="ar-SA"/>
          <w14:ligatures xmlns:w14="http://schemas.microsoft.com/office/word/2010/wordml" w14:val="none"/>
        </w:rPr>
        <w:t xml:space="preserve"> (dL = 1.2358) dan batas </w:t>
      </w:r>
      <w:r>
        <w:rPr>
          <w:rFonts w:cs="Times New Roman"/>
          <w:kern w:val="0"/>
          <w:szCs w:val="24"/>
          <w:lang w:val="en-US" w:bidi="ar-SA"/>
          <w14:ligatures xmlns:w14="http://schemas.microsoft.com/office/word/2010/wordml" w14:val="none"/>
        </w:rPr>
        <w:t>atas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dU</w:t>
      </w:r>
      <w:r>
        <w:rPr>
          <w:rFonts w:cs="Times New Roman"/>
          <w:kern w:val="0"/>
          <w:szCs w:val="24"/>
          <w:lang w:val="en-US" w:bidi="ar-SA"/>
          <w14:ligatures xmlns:w14="http://schemas.microsoft.com/office/word/2010/wordml" w14:val="none"/>
        </w:rPr>
        <w:t xml:space="preserve"> = 1.7245), </w:t>
      </w:r>
      <w:r>
        <w:rPr>
          <w:rFonts w:cs="Times New Roman"/>
          <w:kern w:val="0"/>
          <w:szCs w:val="24"/>
          <w:lang w:val="en-US" w:bidi="ar-SA"/>
          <w14:ligatures xmlns:w14="http://schemas.microsoft.com/office/word/2010/wordml" w14:val="none"/>
        </w:rPr>
        <w:t>sehingga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hasil</w:t>
      </w:r>
      <w:r>
        <w:rPr>
          <w:rFonts w:cs="Times New Roman"/>
          <w:kern w:val="0"/>
          <w:szCs w:val="24"/>
          <w:lang w:val="en-US" w:bidi="ar-SA"/>
          <w14:ligatures xmlns:w14="http://schemas.microsoft.com/office/word/2010/wordml" w14:val="none"/>
        </w:rPr>
        <w:t xml:space="preserve"> uji </w:t>
      </w:r>
      <w:r>
        <w:rPr>
          <w:rFonts w:cs="Times New Roman"/>
          <w:kern w:val="0"/>
          <w:szCs w:val="24"/>
          <w:lang w:val="en-US" w:bidi="ar-SA"/>
          <w14:ligatures xmlns:w14="http://schemas.microsoft.com/office/word/2010/wordml" w14:val="none"/>
        </w:rPr>
        <w:t>dinyatakan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inkonklusif</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Artinya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tidak</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dapat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disimpulkan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secara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pasti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apakah</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terdapat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autokorelasi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positif</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atau</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tidak</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dalam</w:t>
      </w:r>
      <w:r>
        <w:rPr>
          <w:rFonts w:cs="Times New Roman"/>
          <w:kern w:val="0"/>
          <w:szCs w:val="24"/>
          <w:lang w:val="en-US" w:bidi="ar-SA"/>
          <w14:ligatures xmlns:w14="http://schemas.microsoft.com/office/word/2010/wordml" w14:val="none"/>
        </w:rPr>
        <w:t xml:space="preserve"> residual model </w:t>
      </w:r>
      <w:r>
        <w:rPr>
          <w:rFonts w:cs="Times New Roman"/>
          <w:kern w:val="0"/>
          <w:szCs w:val="24"/>
          <w:lang w:val="en-US" w:bidi="ar-SA"/>
          <w14:ligatures xmlns:w14="http://schemas.microsoft.com/office/word/2010/wordml" w14:val="none"/>
        </w:rPr>
        <w:t>regresi</w:t>
      </w:r>
      <w:r>
        <w:rPr>
          <w:rFonts w:cs="Times New Roman"/>
          <w:kern w:val="0"/>
          <w:szCs w:val="24"/>
          <w:lang w:val="en-US" w:bidi="ar-SA"/>
          <w14:ligatures xmlns:w14="http://schemas.microsoft.com/office/word/2010/wordml" w14:val="none"/>
        </w:rPr>
        <w:t xml:space="preserve"> yang </w:t>
      </w:r>
      <w:r>
        <w:rPr>
          <w:rFonts w:cs="Times New Roman"/>
          <w:kern w:val="0"/>
          <w:szCs w:val="24"/>
          <w:lang w:val="en-US" w:bidi="ar-SA"/>
          <w14:ligatures xmlns:w14="http://schemas.microsoft.com/office/word/2010/wordml" w14:val="none"/>
        </w:rPr>
        <w:t>disebabkan</w:t>
      </w:r>
      <w:r>
        <w:rPr>
          <w:rFonts w:cs="Times New Roman"/>
          <w:kern w:val="0"/>
          <w:szCs w:val="24"/>
          <w:lang w:val="en-US" w:bidi="ar-SA"/>
          <w14:ligatures xmlns:w14="http://schemas.microsoft.com/office/word/2010/wordml" w14:val="none"/>
        </w:rPr>
        <w:t xml:space="preserve"> oleh </w:t>
      </w:r>
      <w:r>
        <w:rPr>
          <w:rFonts w:cs="Times New Roman"/>
          <w:kern w:val="0"/>
          <w:szCs w:val="24"/>
          <w:lang w:val="en-US" w:bidi="ar-SA"/>
          <w14:ligatures xmlns:w14="http://schemas.microsoft.com/office/word/2010/wordml" w14:val="none"/>
        </w:rPr>
        <w:t>jumlah</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sampel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observasi</w:t>
      </w:r>
      <w:r>
        <w:rPr>
          <w:rFonts w:cs="Times New Roman"/>
          <w:kern w:val="0"/>
          <w:szCs w:val="24"/>
          <w:lang w:val="en-US" w:bidi="ar-SA"/>
          <w14:ligatures xmlns:w14="http://schemas.microsoft.com/office/word/2010/wordml" w14:val="none"/>
        </w:rPr>
        <w:t xml:space="preserve"> yang </w:t>
      </w:r>
      <w:r>
        <w:rPr>
          <w:rFonts w:cs="Times New Roman"/>
          <w:kern w:val="0"/>
          <w:szCs w:val="24"/>
          <w:lang w:val="en-US" w:bidi="ar-SA"/>
          <w14:ligatures xmlns:w14="http://schemas.microsoft.com/office/word/2010/wordml" w14:val="none"/>
        </w:rPr>
        <w:t>terbatas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pola</w:t>
      </w:r>
      <w:r>
        <w:rPr>
          <w:rFonts w:cs="Times New Roman"/>
          <w:kern w:val="0"/>
          <w:szCs w:val="24"/>
          <w:lang w:val="en-US" w:bidi="ar-SA"/>
          <w14:ligatures xmlns:w14="http://schemas.microsoft.com/office/word/2010/wordml" w14:val="none"/>
        </w:rPr>
        <w:t xml:space="preserve"> residual yang </w:t>
      </w:r>
      <w:r>
        <w:rPr>
          <w:rFonts w:cs="Times New Roman"/>
          <w:kern w:val="0"/>
          <w:szCs w:val="24"/>
          <w:lang w:val="en-US" w:bidi="ar-SA"/>
          <w14:ligatures xmlns:w14="http://schemas.microsoft.com/office/word/2010/wordml" w14:val="none"/>
        </w:rPr>
        <w:t>tidak</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sepenuhnya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acak</w:t>
      </w:r>
      <w:r>
        <w:rPr>
          <w:rFonts w:cs="Times New Roman"/>
          <w:kern w:val="0"/>
          <w:szCs w:val="24"/>
          <w:lang w:val="en-US" w:bidi="ar-SA"/>
          <w14:ligatures xmlns:w14="http://schemas.microsoft.com/office/word/2010/wordml" w14:val="none"/>
        </w:rPr>
        <w:t xml:space="preserve"> dan </w:t>
      </w:r>
      <w:r>
        <w:rPr>
          <w:rFonts w:cs="Times New Roman"/>
          <w:kern w:val="0"/>
          <w:szCs w:val="24"/>
          <w:lang w:val="en-US" w:bidi="ar-SA"/>
          <w14:ligatures xmlns:w14="http://schemas.microsoft.com/office/word/2010/wordml" w14:val="none"/>
        </w:rPr>
        <w:t>terdapatnya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korelasi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dalam</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variabel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indpenden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satu</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sama</w:t>
      </w:r>
      <w:r>
        <w:rPr>
          <w:rFonts w:cs="Times New Roman"/>
          <w:kern w:val="0"/>
          <w:szCs w:val="24"/>
          <w:lang w:val="en-US" w:bidi="ar-SA"/>
          <w14:ligatures xmlns:w14="http://schemas.microsoft.com/office/word/2010/wordml" w14:val="none"/>
        </w:rPr>
        <w:t xml:space="preserve"> lain </w:t>
      </w:r>
      <w:r>
        <w:rPr>
          <w:rFonts w:cs="Times New Roman"/>
          <w:kern w:val="0"/>
          <w:szCs w:val="24"/>
          <w:lang w:val="en-US" w:bidi="ar-SA"/>
          <w14:ligatures xmlns:w14="http://schemas.microsoft.com/office/word/2010/wordml" w14:val="none"/>
        </w:rPr>
        <w:t>seperti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korelasi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biaya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produksi</w:t>
      </w:r>
      <w:r>
        <w:rPr>
          <w:rFonts w:cs="Times New Roman"/>
          <w:kern w:val="0"/>
          <w:szCs w:val="24"/>
          <w:lang w:val="en-US" w:bidi="ar-SA"/>
          <w14:ligatures xmlns:w14="http://schemas.microsoft.com/office/word/2010/wordml" w14:val="none"/>
        </w:rPr>
        <w:t xml:space="preserve"> dan </w:t>
      </w:r>
      <w:r>
        <w:rPr>
          <w:rFonts w:cs="Times New Roman"/>
          <w:kern w:val="0"/>
          <w:szCs w:val="24"/>
          <w:lang w:val="en-US" w:bidi="ar-SA"/>
          <w14:ligatures xmlns:w14="http://schemas.microsoft.com/office/word/2010/wordml" w14:val="none"/>
        </w:rPr>
        <w:t>hasil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produksi</w:t>
      </w:r>
      <w:r>
        <w:rPr>
          <w:rFonts w:cs="Times New Roman"/>
          <w:kern w:val="0"/>
          <w:szCs w:val="24"/>
          <w:lang w:val="en-US" w:bidi="ar-SA"/>
          <w14:ligatures xmlns:w14="http://schemas.microsoft.com/office/word/2010/wordml" w14:val="none"/>
        </w:rPr>
        <w:t xml:space="preserve"> yang </w:t>
      </w:r>
      <w:r>
        <w:rPr>
          <w:rFonts w:cs="Times New Roman"/>
          <w:kern w:val="0"/>
          <w:szCs w:val="24"/>
          <w:lang w:val="en-US" w:bidi="ar-SA"/>
          <w14:ligatures xmlns:w14="http://schemas.microsoft.com/office/word/2010/wordml" w14:val="none"/>
        </w:rPr>
        <w:t>bisa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diasumsikan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semakin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tinggi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biaya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produksi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maka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semakin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tinggi</w:t>
      </w:r>
      <w:r>
        <w:rPr>
          <w:rFonts w:cs="Times New Roman"/>
          <w:kern w:val="0"/>
          <w:szCs w:val="24"/>
          <w:lang w:val="en-US" w:bidi="ar-SA"/>
          <w14:ligatures xmlns:w14="http://schemas.microsoft.com/office/word/2010/wordml" w14:val="none"/>
        </w:rPr>
        <w:t xml:space="preserve"> juga </w:t>
      </w:r>
      <w:r>
        <w:rPr>
          <w:rFonts w:cs="Times New Roman"/>
          <w:kern w:val="0"/>
          <w:szCs w:val="24"/>
          <w:lang w:val="en-US" w:bidi="ar-SA"/>
          <w14:ligatures xmlns:w14="http://schemas.microsoft.com/office/word/2010/wordml" w14:val="none"/>
        </w:rPr>
        <w:t>hasil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produksi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nya</w:t>
      </w:r>
      <w:r>
        <w:rPr>
          <w:rFonts w:cs="Times New Roman"/>
          <w:kern w:val="0"/>
          <w:szCs w:val="24"/>
          <w:lang w:val="en-US" w:bidi="ar-SA"/>
          <w14:ligatures xmlns:w14="http://schemas.microsoft.com/office/word/2010/wordml" w14:val="none"/>
        </w:rPr>
        <w:t>.</w:t>
      </w:r>
    </w:p>
    <w:bookmarkStart w:id="93" w:name="_Toc201128121"/>
    <w:p>
      <w:pPr>
        <w:pStyle w:val="style2"/>
        <w:numPr>
          <w:ilvl w:val="0"/>
          <w:numId w:val="44"/>
        </w:numPr>
        <w:spacing w:lineRule="auto" w:line="480"/>
        <w:ind w:left="567" w:hanging="567"/>
        <w:rPr>
          <w:shd w:val="clear" w:color="auto" w:fill="ffffff"/>
        </w:rPr>
      </w:pPr>
      <w:r>
        <w:rPr>
          <w:shd w:val="clear" w:color="auto" w:fill="ffffff"/>
        </w:rPr>
        <w:t>Uji Hipotesis</w:t>
      </w:r>
      <w:bookmarkEnd w:id="93"/>
    </w:p>
    <w:bookmarkStart w:id="94" w:name="_Toc201128122"/>
    <w:p>
      <w:pPr>
        <w:pStyle w:val="style3"/>
        <w:numPr>
          <w:ilvl w:val="0"/>
          <w:numId w:val="53"/>
        </w:numPr>
        <w:spacing w:lineRule="auto" w:line="480"/>
        <w:ind w:left="1134" w:hanging="567"/>
        <w:rPr>
          <w:shd w:val="clear" w:color="auto" w:fill="ffffff"/>
        </w:rPr>
      </w:pPr>
      <w:r>
        <w:rPr>
          <w:shd w:val="clear" w:color="auto" w:fill="ffffff"/>
        </w:rPr>
        <w:t xml:space="preserve">Uji Signifikansi </w:t>
      </w:r>
      <w:r>
        <w:rPr>
          <w:shd w:val="clear" w:color="auto" w:fill="ffffff"/>
        </w:rPr>
        <w:t>Parsial</w:t>
      </w:r>
      <w:r>
        <w:rPr>
          <w:shd w:val="clear" w:color="auto" w:fill="ffffff"/>
        </w:rPr>
        <w:t xml:space="preserve"> (Uji t)</w:t>
      </w:r>
      <w:bookmarkEnd w:id="94"/>
    </w:p>
    <w:p>
      <w:pPr>
        <w:pStyle w:val="style0"/>
        <w:spacing w:lineRule="auto" w:line="480"/>
        <w:jc w:val="both"/>
        <w:rPr>
          <w:rFonts w:cs="Times New Roman"/>
          <w:szCs w:val="24"/>
        </w:rPr>
      </w:pPr>
      <w:r>
        <w:rPr>
          <w:rFonts w:cs="Times New Roman"/>
          <w:szCs w:val="24"/>
        </w:rPr>
        <w:tab/>
      </w:r>
      <w:r>
        <w:rPr>
          <w:rFonts w:cs="Times New Roman"/>
          <w:szCs w:val="24"/>
        </w:rPr>
        <w:t xml:space="preserve">Uji T dilakukan untuk mengetahui apakah masing-masing variabel independen memiliki pengaruh yang signifikan terhadap variabel dependen. Dalam </w:t>
      </w:r>
      <w:r>
        <w:rPr>
          <w:rFonts w:cs="Times New Roman"/>
          <w:szCs w:val="24"/>
        </w:rPr>
        <w:t xml:space="preserve">uji ini, diperlukan sebuah nilai dari tabel t yang akan dibandingkan terhadap nilai t hitung serta nilai </w:t>
      </w:r>
      <w:r>
        <w:rPr>
          <w:rFonts w:cs="Times New Roman"/>
          <w:szCs w:val="24"/>
        </w:rPr>
        <w:t>sig</w:t>
      </w:r>
      <w:r>
        <w:rPr>
          <w:rFonts w:cs="Times New Roman"/>
          <w:szCs w:val="24"/>
        </w:rPr>
        <w:t xml:space="preserve">. dari setiap variabel independen, dengan syarat jika nilai </w:t>
      </w:r>
      <w:r>
        <w:rPr>
          <w:rFonts w:cs="Times New Roman"/>
          <w:szCs w:val="24"/>
        </w:rPr>
        <w:t>sig</w:t>
      </w:r>
      <w:r>
        <w:rPr>
          <w:rFonts w:cs="Times New Roman"/>
          <w:szCs w:val="24"/>
        </w:rPr>
        <w:t>. &lt; 0.05 dan nilai t hitung &gt; t tabel maka dapat disimpulkan bahwa variabel independen terkait memiliki pengaruh signifikan terhadap variabel dependen. Terkait nilai tabel t untuk penelitian ini didapatkan dari hasil berikut</w:t>
      </w:r>
      <w:r>
        <w:rPr>
          <w:rFonts w:cs="Times New Roman"/>
          <w:szCs w:val="24"/>
        </w:rPr>
        <w:t>:</w:t>
      </w:r>
    </w:p>
    <w:p>
      <w:pPr>
        <w:pStyle w:val="style179"/>
        <w:numPr>
          <w:ilvl w:val="0"/>
          <w:numId w:val="57"/>
        </w:numPr>
        <w:spacing w:lineRule="auto" w:line="240"/>
        <w:jc w:val="both"/>
        <w:rPr>
          <w:rFonts w:cs="Times New Roman"/>
          <w:szCs w:val="24"/>
          <w:lang w:val="en-US" w:bidi="ar-SA"/>
        </w:rPr>
      </w:pPr>
      <w:r>
        <w:rPr>
          <w:rFonts w:cs="Times New Roman"/>
          <w:szCs w:val="24"/>
          <w:lang w:val="en-US" w:bidi="ar-SA"/>
        </w:rPr>
        <w:t>Taraf Signifikansi = 0.05/2 = 0.025</w:t>
      </w:r>
    </w:p>
    <w:p>
      <w:pPr>
        <w:pStyle w:val="style179"/>
        <w:numPr>
          <w:ilvl w:val="0"/>
          <w:numId w:val="57"/>
        </w:numPr>
        <w:spacing w:lineRule="auto" w:line="480"/>
        <w:jc w:val="both"/>
        <w:rPr>
          <w:rFonts w:cs="Times New Roman"/>
          <w:szCs w:val="24"/>
          <w:lang w:val="en-US" w:bidi="ar-SA"/>
        </w:rPr>
      </w:pPr>
      <w:r>
        <w:rPr>
          <w:rFonts w:cs="Times New Roman"/>
          <w:szCs w:val="24"/>
          <w:lang w:val="en-US" w:bidi="ar-SA"/>
        </w:rPr>
        <w:t>Df</w:t>
      </w:r>
      <w:r>
        <w:rPr>
          <w:rFonts w:cs="Times New Roman"/>
          <w:szCs w:val="24"/>
          <w:lang w:val="en-US" w:bidi="ar-SA"/>
        </w:rPr>
        <w:t xml:space="preserve"> = N-k-1 = 36 – 4 (</w:t>
      </w:r>
      <w:r>
        <w:rPr>
          <w:rFonts w:cs="Times New Roman"/>
          <w:szCs w:val="24"/>
          <w:lang w:val="en-US" w:bidi="ar-SA"/>
        </w:rPr>
        <w:t>jumlah</w:t>
      </w:r>
      <w:r>
        <w:rPr>
          <w:rFonts w:cs="Times New Roman"/>
          <w:szCs w:val="24"/>
          <w:lang w:val="en-US" w:bidi="ar-SA"/>
        </w:rPr>
        <w:t xml:space="preserve"> variable independent) – 1 = 31</w:t>
      </w:r>
    </w:p>
    <w:p>
      <w:pPr>
        <w:pStyle w:val="style179"/>
        <w:spacing w:lineRule="auto" w:line="480"/>
        <w:ind w:left="0"/>
        <w:jc w:val="both"/>
        <w:rPr>
          <w:rFonts w:cs="Times New Roman"/>
          <w:szCs w:val="24"/>
        </w:rPr>
      </w:pPr>
      <w:r>
        <w:rPr>
          <w:rFonts w:cs="Times New Roman"/>
          <w:szCs w:val="24"/>
        </w:rPr>
        <w:tab/>
      </w:r>
      <w:r>
        <w:rPr>
          <w:rFonts w:cs="Times New Roman"/>
          <w:szCs w:val="24"/>
        </w:rPr>
        <w:t xml:space="preserve">Sehingga dari hasil </w:t>
      </w:r>
      <w:r>
        <w:rPr>
          <w:rFonts w:cs="Times New Roman"/>
          <w:szCs w:val="24"/>
        </w:rPr>
        <w:t>di atas, maka nilai tabel t yang diperoleh dari sumber adalah 2.039</w:t>
      </w:r>
      <w:r>
        <w:rPr>
          <w:rFonts w:cs="Times New Roman"/>
          <w:szCs w:val="24"/>
        </w:rPr>
        <w:t xml:space="preserve"> </w:t>
      </w:r>
      <w:r>
        <w:rPr>
          <w:rFonts w:cs="Times New Roman"/>
          <w:szCs w:val="24"/>
        </w:rPr>
        <w:fldChar w:fldCharType="begin"/>
      </w:r>
      <w:r>
        <w:rPr>
          <w:rFonts w:cs="Times New Roman"/>
          <w:szCs w:val="24"/>
        </w:rPr>
        <w:instrText>ADDIN CSL_CITATION {"citationItems":[{"id":"ITEM-1","itemData":{"abstract":"1. Tabel DW ini direproduksi dengan merubah format tabel mengikuti format tabel DW yang umumnya dilampirkan pada buku-buku teks statistik/ekonometrik di Indonesia, agar lebih mudah dibaca dan diperbandingkan 2. Simbol ‘k’ pada tabel menunjukkan banyaknya variabel bebas (penjelas), tidak termasuk variabel terikat. 3. Simbol ‘n’ pada tabel menunjukkan banyaknya observasi","author":[{"dropping-particle":"","family":"Durbin Watson","given":"","non-dropping-particle":"","parse-names":false,"suffix":""}],"id":"ITEM-1","issued":{"date-parts":[["0"]]},"page":"1-13","title":"Tabel Durbin- Watson (DW)","type":"article-journal"},"uris":["http://www.mendeley.com/documents/?uuid=1239c752-ede2-444b-8697-f27861f4ce51"]}],"mendeley":{"formattedCitation":"(Durbin Watson, n.d.)","plainTextFormattedCitation":"(Durbin Watson, n.d.)","previouslyFormattedCitation":"(Durbin Watson, n.d.)"},"properties":{"noteIndex":0},"schema":"https://github.com/citation-style-language/schema/raw/master/csl-citation.json"}</w:instrText>
      </w:r>
      <w:r>
        <w:rPr>
          <w:rFonts w:cs="Times New Roman"/>
          <w:szCs w:val="24"/>
        </w:rPr>
        <w:fldChar w:fldCharType="separate"/>
      </w:r>
      <w:r>
        <w:rPr>
          <w:rFonts w:cs="Times New Roman"/>
          <w:noProof/>
          <w:szCs w:val="24"/>
        </w:rPr>
        <w:t>(Durbin Watson, n.d.)</w:t>
      </w:r>
      <w:r>
        <w:rPr>
          <w:rFonts w:cs="Times New Roman"/>
          <w:szCs w:val="24"/>
        </w:rPr>
        <w:fldChar w:fldCharType="end"/>
      </w:r>
      <w:r>
        <w:rPr>
          <w:rFonts w:cs="Times New Roman"/>
          <w:szCs w:val="24"/>
        </w:rPr>
        <w:t>.</w:t>
      </w:r>
    </w:p>
    <w:bookmarkStart w:id="95" w:name="_Toc201041871"/>
    <w:p>
      <w:pPr>
        <w:pStyle w:val="style0"/>
        <w:rPr>
          <w:b/>
          <w:bCs/>
        </w:rPr>
      </w:pPr>
      <w:r>
        <w:rPr>
          <w:b/>
          <w:bCs/>
        </w:rPr>
        <w:t>Tabel 4.10 Uji Signifikansi Parsial (Uji t)</w:t>
      </w:r>
      <w:bookmarkEnd w:id="95"/>
    </w:p>
    <w:p>
      <w:pPr>
        <w:pStyle w:val="style179"/>
        <w:spacing w:after="0" w:lineRule="auto" w:line="480"/>
        <w:ind w:left="0"/>
        <w:jc w:val="both"/>
        <w:rPr>
          <w:rFonts w:cs="Times New Roman"/>
          <w:szCs w:val="24"/>
          <w:lang w:val="en-US" w:bidi="ar-SA"/>
        </w:rPr>
      </w:pPr>
      <w:r>
        <w:rPr>
          <w:noProof/>
        </w:rPr>
        <w:drawing>
          <wp:inline distL="0" distT="0" distB="0" distR="0">
            <wp:extent cx="5039995" cy="2018965"/>
            <wp:effectExtent l="19050" t="19050" r="8255" b="635"/>
            <wp:docPr id="1069"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Gambar 1"/>
                    <pic:cNvPicPr/>
                  </pic:nvPicPr>
                  <pic:blipFill>
                    <a:blip r:embed="rId19" cstate="print"/>
                    <a:srcRect l="0" t="0" r="0" b="0"/>
                    <a:stretch/>
                  </pic:blipFill>
                  <pic:spPr>
                    <a:xfrm rot="0">
                      <a:off x="0" y="0"/>
                      <a:ext cx="5039995" cy="2018965"/>
                    </a:xfrm>
                    <a:prstGeom prst="rect"/>
                    <a:ln cmpd="sng" cap="flat" w="9525">
                      <a:solidFill>
                        <a:srgbClr val="000000"/>
                      </a:solidFill>
                      <a:prstDash val="solid"/>
                      <a:round/>
                      <a:headEnd/>
                      <a:tailEnd/>
                    </a:ln>
                  </pic:spPr>
                </pic:pic>
              </a:graphicData>
            </a:graphic>
          </wp:inline>
        </w:drawing>
      </w:r>
    </w:p>
    <w:p>
      <w:pPr>
        <w:pStyle w:val="style0"/>
        <w:spacing w:lineRule="auto" w:line="480"/>
        <w:rPr>
          <w:rFonts w:cs="Times New Roman"/>
          <w:i/>
          <w:iCs/>
          <w:sz w:val="20"/>
          <w:szCs w:val="20"/>
          <w:lang w:val="en-US" w:bidi="ar-SA"/>
        </w:rPr>
      </w:pPr>
      <w:r>
        <w:rPr>
          <w:rFonts w:cs="Times New Roman"/>
          <w:i/>
          <w:iCs/>
          <w:sz w:val="20"/>
          <w:szCs w:val="20"/>
          <w:lang w:val="en-US" w:bidi="ar-SA"/>
        </w:rPr>
        <w:t>Sumber</w:t>
      </w:r>
      <w:r>
        <w:rPr>
          <w:rFonts w:cs="Times New Roman"/>
          <w:i/>
          <w:iCs/>
          <w:sz w:val="20"/>
          <w:szCs w:val="20"/>
          <w:lang w:val="en-US" w:bidi="ar-SA"/>
        </w:rPr>
        <w:t xml:space="preserve"> ;</w:t>
      </w:r>
      <w:r>
        <w:rPr>
          <w:rFonts w:cs="Times New Roman"/>
          <w:i/>
          <w:iCs/>
          <w:sz w:val="20"/>
          <w:szCs w:val="20"/>
          <w:lang w:val="en-US" w:bidi="ar-SA"/>
        </w:rPr>
        <w:t xml:space="preserve"> Data </w:t>
      </w:r>
      <w:r>
        <w:rPr>
          <w:rFonts w:cs="Times New Roman"/>
          <w:i/>
          <w:iCs/>
          <w:sz w:val="20"/>
          <w:szCs w:val="20"/>
          <w:lang w:val="en-US" w:bidi="ar-SA"/>
        </w:rPr>
        <w:t>diolah</w:t>
      </w:r>
      <w:r>
        <w:rPr>
          <w:rFonts w:cs="Times New Roman"/>
          <w:i/>
          <w:iCs/>
          <w:sz w:val="20"/>
          <w:szCs w:val="20"/>
          <w:lang w:val="en-US" w:bidi="ar-SA"/>
        </w:rPr>
        <w:t xml:space="preserve"> 2025</w:t>
      </w:r>
    </w:p>
    <w:p>
      <w:pPr>
        <w:pStyle w:val="style179"/>
        <w:spacing w:lineRule="auto" w:line="480"/>
        <w:ind w:left="0"/>
        <w:jc w:val="both"/>
        <w:rPr>
          <w:rFonts w:cs="Times New Roman"/>
          <w:szCs w:val="24"/>
          <w:lang w:val="en-US" w:bidi="ar-SA"/>
        </w:rPr>
      </w:pPr>
      <w:r>
        <w:rPr>
          <w:rFonts w:cs="Times New Roman"/>
          <w:szCs w:val="24"/>
          <w:lang w:val="en-US" w:bidi="ar-SA"/>
        </w:rPr>
        <w:tab/>
      </w:r>
      <w:r>
        <w:rPr>
          <w:rFonts w:cs="Times New Roman"/>
          <w:szCs w:val="24"/>
          <w:lang w:val="en-US" w:bidi="ar-SA"/>
        </w:rPr>
        <w:t xml:space="preserve">Dari Tabel 4.10 </w:t>
      </w:r>
      <w:r>
        <w:rPr>
          <w:rFonts w:cs="Times New Roman"/>
          <w:szCs w:val="24"/>
          <w:lang w:val="en-US" w:bidi="ar-SA"/>
        </w:rPr>
        <w:t>dapat</w:t>
      </w:r>
      <w:r>
        <w:rPr>
          <w:rFonts w:cs="Times New Roman"/>
          <w:szCs w:val="24"/>
          <w:lang w:val="en-US" w:bidi="ar-SA"/>
        </w:rPr>
        <w:t xml:space="preserve"> </w:t>
      </w:r>
      <w:r>
        <w:rPr>
          <w:rFonts w:cs="Times New Roman"/>
          <w:szCs w:val="24"/>
          <w:lang w:val="en-US" w:bidi="ar-SA"/>
        </w:rPr>
        <w:t>dis</w:t>
      </w:r>
      <w:r>
        <w:rPr>
          <w:rFonts w:cs="Times New Roman"/>
          <w:szCs w:val="24"/>
          <w:lang w:val="en-US" w:bidi="ar-SA"/>
        </w:rPr>
        <w:t>impulkan</w:t>
      </w:r>
      <w:r>
        <w:rPr>
          <w:rFonts w:cs="Times New Roman"/>
          <w:szCs w:val="24"/>
          <w:lang w:val="en-US" w:bidi="ar-SA"/>
        </w:rPr>
        <w:t xml:space="preserve"> </w:t>
      </w:r>
      <w:r>
        <w:rPr>
          <w:rFonts w:cs="Times New Roman"/>
          <w:szCs w:val="24"/>
          <w:lang w:val="en-US" w:bidi="ar-SA"/>
        </w:rPr>
        <w:t>dalam</w:t>
      </w:r>
      <w:r>
        <w:rPr>
          <w:rFonts w:cs="Times New Roman"/>
          <w:szCs w:val="24"/>
          <w:lang w:val="en-US" w:bidi="ar-SA"/>
        </w:rPr>
        <w:t xml:space="preserve"> </w:t>
      </w:r>
      <w:r>
        <w:rPr>
          <w:rFonts w:cs="Times New Roman"/>
          <w:szCs w:val="24"/>
          <w:lang w:val="en-US" w:bidi="ar-SA"/>
        </w:rPr>
        <w:t>beberapa</w:t>
      </w:r>
      <w:r>
        <w:rPr>
          <w:rFonts w:cs="Times New Roman"/>
          <w:szCs w:val="24"/>
          <w:lang w:val="en-US" w:bidi="ar-SA"/>
        </w:rPr>
        <w:t xml:space="preserve"> </w:t>
      </w:r>
      <w:r>
        <w:rPr>
          <w:rFonts w:cs="Times New Roman"/>
          <w:szCs w:val="24"/>
          <w:lang w:val="en-US" w:bidi="ar-SA"/>
        </w:rPr>
        <w:t>poin</w:t>
      </w:r>
      <w:r>
        <w:rPr>
          <w:rFonts w:cs="Times New Roman"/>
          <w:szCs w:val="24"/>
          <w:lang w:val="en-US" w:bidi="ar-SA"/>
        </w:rPr>
        <w:t xml:space="preserve"> </w:t>
      </w:r>
      <w:r>
        <w:rPr>
          <w:rFonts w:cs="Times New Roman"/>
          <w:szCs w:val="24"/>
          <w:lang w:val="en-US" w:bidi="ar-SA"/>
        </w:rPr>
        <w:t>berikut</w:t>
      </w:r>
      <w:r>
        <w:rPr>
          <w:rFonts w:cs="Times New Roman"/>
          <w:szCs w:val="24"/>
          <w:lang w:val="en-US" w:bidi="ar-SA"/>
        </w:rPr>
        <w:t>:</w:t>
      </w:r>
    </w:p>
    <w:p>
      <w:pPr>
        <w:pStyle w:val="style179"/>
        <w:numPr>
          <w:ilvl w:val="0"/>
          <w:numId w:val="58"/>
        </w:numPr>
        <w:spacing w:lineRule="auto" w:line="480"/>
        <w:jc w:val="both"/>
        <w:rPr>
          <w:rFonts w:cs="Times New Roman"/>
          <w:szCs w:val="24"/>
          <w:lang w:val="en-US" w:bidi="ar-SA"/>
        </w:rPr>
      </w:pPr>
      <w:r>
        <w:rPr>
          <w:rFonts w:cs="Times New Roman"/>
          <w:szCs w:val="24"/>
          <w:lang w:val="en-US" w:bidi="ar-SA"/>
        </w:rPr>
        <w:t>Diketahui</w:t>
      </w:r>
      <w:r>
        <w:rPr>
          <w:rFonts w:cs="Times New Roman"/>
          <w:szCs w:val="24"/>
          <w:lang w:val="en-US" w:bidi="ar-SA"/>
        </w:rPr>
        <w:t xml:space="preserve"> </w:t>
      </w:r>
      <w:r>
        <w:rPr>
          <w:rFonts w:cs="Times New Roman"/>
          <w:szCs w:val="24"/>
          <w:lang w:val="en-US" w:bidi="ar-SA"/>
        </w:rPr>
        <w:t>nilai</w:t>
      </w:r>
      <w:r>
        <w:rPr>
          <w:rFonts w:cs="Times New Roman"/>
          <w:szCs w:val="24"/>
          <w:lang w:val="en-US" w:bidi="ar-SA"/>
        </w:rPr>
        <w:t xml:space="preserve"> sig. </w:t>
      </w:r>
      <w:r>
        <w:rPr>
          <w:rFonts w:cs="Times New Roman"/>
          <w:szCs w:val="24"/>
          <w:lang w:val="en-US" w:bidi="ar-SA"/>
        </w:rPr>
        <w:t>untuk</w:t>
      </w:r>
      <w:r>
        <w:rPr>
          <w:rFonts w:cs="Times New Roman"/>
          <w:szCs w:val="24"/>
          <w:lang w:val="en-US" w:bidi="ar-SA"/>
        </w:rPr>
        <w:t xml:space="preserve"> </w:t>
      </w:r>
      <w:r>
        <w:rPr>
          <w:rFonts w:cs="Times New Roman"/>
          <w:szCs w:val="24"/>
          <w:lang w:val="en-US" w:bidi="ar-SA"/>
        </w:rPr>
        <w:t>pengaruh</w:t>
      </w:r>
      <w:r>
        <w:rPr>
          <w:rFonts w:cs="Times New Roman"/>
          <w:szCs w:val="24"/>
          <w:lang w:val="en-US" w:bidi="ar-SA"/>
        </w:rPr>
        <w:t xml:space="preserve"> (</w:t>
      </w:r>
      <w:r>
        <w:rPr>
          <w:rFonts w:cs="Times New Roman"/>
          <w:szCs w:val="24"/>
          <w:lang w:val="en-US" w:bidi="ar-SA"/>
        </w:rPr>
        <w:t>Parsial</w:t>
      </w:r>
      <w:r>
        <w:rPr>
          <w:rFonts w:cs="Times New Roman"/>
          <w:szCs w:val="24"/>
          <w:lang w:val="en-US" w:bidi="ar-SA"/>
        </w:rPr>
        <w:t xml:space="preserve">) </w:t>
      </w:r>
      <w:r>
        <w:rPr>
          <w:rFonts w:cs="Times New Roman"/>
          <w:i/>
          <w:iCs/>
          <w:szCs w:val="24"/>
          <w:lang w:val="en-US" w:bidi="ar-SA"/>
        </w:rPr>
        <w:t>Green Accounting</w:t>
      </w:r>
      <w:r>
        <w:rPr>
          <w:rFonts w:cs="Times New Roman"/>
          <w:szCs w:val="24"/>
          <w:lang w:val="en-US" w:bidi="ar-SA"/>
        </w:rPr>
        <w:t xml:space="preserve"> </w:t>
      </w:r>
      <w:r>
        <w:rPr>
          <w:rFonts w:cs="Times New Roman"/>
          <w:szCs w:val="24"/>
          <w:lang w:val="en-US" w:bidi="ar-SA"/>
        </w:rPr>
        <w:t>terhadap</w:t>
      </w:r>
      <w:r>
        <w:rPr>
          <w:rFonts w:cs="Times New Roman"/>
          <w:szCs w:val="24"/>
          <w:lang w:val="en-US" w:bidi="ar-SA"/>
        </w:rPr>
        <w:t xml:space="preserve"> </w:t>
      </w:r>
      <w:r>
        <w:rPr>
          <w:rFonts w:cs="Times New Roman"/>
          <w:i/>
          <w:iCs/>
          <w:szCs w:val="24"/>
          <w:lang w:val="en-US" w:bidi="ar-SA"/>
        </w:rPr>
        <w:t>Sustainable Development</w:t>
      </w:r>
      <w:r>
        <w:rPr>
          <w:rFonts w:cs="Times New Roman"/>
          <w:szCs w:val="24"/>
          <w:lang w:val="en-US" w:bidi="ar-SA"/>
        </w:rPr>
        <w:t xml:space="preserve"> </w:t>
      </w:r>
      <w:r>
        <w:rPr>
          <w:rFonts w:cs="Times New Roman"/>
          <w:szCs w:val="24"/>
          <w:lang w:val="en-US" w:bidi="ar-SA"/>
        </w:rPr>
        <w:t>adalah</w:t>
      </w:r>
      <w:r>
        <w:rPr>
          <w:rFonts w:cs="Times New Roman"/>
          <w:szCs w:val="24"/>
          <w:lang w:val="en-US" w:bidi="ar-SA"/>
        </w:rPr>
        <w:t xml:space="preserve"> </w:t>
      </w:r>
      <w:r>
        <w:rPr>
          <w:rFonts w:cs="Times New Roman"/>
          <w:szCs w:val="24"/>
          <w:lang w:val="en-US" w:bidi="ar-SA"/>
        </w:rPr>
        <w:t>sebesar</w:t>
      </w:r>
      <w:r>
        <w:rPr>
          <w:rFonts w:cs="Times New Roman"/>
          <w:szCs w:val="24"/>
          <w:lang w:val="en-US" w:bidi="ar-SA"/>
        </w:rPr>
        <w:t xml:space="preserve"> 0.457 &gt; 0.05 dan </w:t>
      </w:r>
      <w:r>
        <w:rPr>
          <w:rFonts w:cs="Times New Roman"/>
          <w:szCs w:val="24"/>
          <w:lang w:val="en-US" w:bidi="ar-SA"/>
        </w:rPr>
        <w:t>nilai</w:t>
      </w:r>
      <w:r>
        <w:rPr>
          <w:rFonts w:cs="Times New Roman"/>
          <w:szCs w:val="24"/>
          <w:lang w:val="en-US" w:bidi="ar-SA"/>
        </w:rPr>
        <w:t xml:space="preserve"> t </w:t>
      </w:r>
      <w:r>
        <w:rPr>
          <w:rFonts w:cs="Times New Roman"/>
          <w:szCs w:val="24"/>
          <w:lang w:val="en-US" w:bidi="ar-SA"/>
        </w:rPr>
        <w:t>hitung</w:t>
      </w:r>
      <w:r>
        <w:rPr>
          <w:rFonts w:cs="Times New Roman"/>
          <w:szCs w:val="24"/>
          <w:lang w:val="en-US" w:bidi="ar-SA"/>
        </w:rPr>
        <w:t xml:space="preserve"> 0.753 </w:t>
      </w:r>
      <w:r>
        <w:rPr>
          <w:rFonts w:cs="Times New Roman"/>
          <w:szCs w:val="24"/>
          <w:lang w:val="en-US" w:bidi="ar-SA"/>
        </w:rPr>
        <w:t>&lt;</w:t>
      </w:r>
      <w:r>
        <w:rPr>
          <w:rFonts w:cs="Times New Roman"/>
          <w:szCs w:val="24"/>
          <w:lang w:val="en-US" w:bidi="ar-SA"/>
        </w:rPr>
        <w:t xml:space="preserve"> t </w:t>
      </w:r>
      <w:r>
        <w:rPr>
          <w:rFonts w:cs="Times New Roman"/>
          <w:szCs w:val="24"/>
          <w:lang w:val="en-US" w:bidi="ar-SA"/>
        </w:rPr>
        <w:t>tabel</w:t>
      </w:r>
      <w:r>
        <w:rPr>
          <w:rFonts w:cs="Times New Roman"/>
          <w:szCs w:val="24"/>
          <w:lang w:val="en-US" w:bidi="ar-SA"/>
        </w:rPr>
        <w:t xml:space="preserve"> 2.039, </w:t>
      </w:r>
      <w:r>
        <w:rPr>
          <w:rFonts w:cs="Times New Roman"/>
          <w:szCs w:val="24"/>
          <w:lang w:val="en-US" w:bidi="ar-SA"/>
        </w:rPr>
        <w:t>sehingga</w:t>
      </w:r>
      <w:r>
        <w:rPr>
          <w:rFonts w:cs="Times New Roman"/>
          <w:szCs w:val="24"/>
          <w:lang w:val="en-US" w:bidi="ar-SA"/>
        </w:rPr>
        <w:t xml:space="preserve"> </w:t>
      </w:r>
      <w:r>
        <w:rPr>
          <w:rFonts w:cs="Times New Roman"/>
          <w:szCs w:val="24"/>
          <w:lang w:val="en-US" w:bidi="ar-SA"/>
        </w:rPr>
        <w:t>dapat</w:t>
      </w:r>
      <w:r>
        <w:rPr>
          <w:rFonts w:cs="Times New Roman"/>
          <w:szCs w:val="24"/>
          <w:lang w:val="en-US" w:bidi="ar-SA"/>
        </w:rPr>
        <w:t xml:space="preserve"> </w:t>
      </w:r>
      <w:r>
        <w:rPr>
          <w:rFonts w:cs="Times New Roman"/>
          <w:szCs w:val="24"/>
          <w:lang w:val="en-US" w:bidi="ar-SA"/>
        </w:rPr>
        <w:t>disimpulkan</w:t>
      </w:r>
      <w:r>
        <w:rPr>
          <w:rFonts w:cs="Times New Roman"/>
          <w:szCs w:val="24"/>
          <w:lang w:val="en-US" w:bidi="ar-SA"/>
        </w:rPr>
        <w:t xml:space="preserve"> </w:t>
      </w:r>
      <w:r>
        <w:rPr>
          <w:rFonts w:cs="Times New Roman"/>
          <w:szCs w:val="24"/>
          <w:lang w:val="en-US" w:bidi="ar-SA"/>
        </w:rPr>
        <w:t>bahwa</w:t>
      </w:r>
      <w:r>
        <w:rPr>
          <w:rFonts w:cs="Times New Roman"/>
          <w:szCs w:val="24"/>
          <w:lang w:val="en-US" w:bidi="ar-SA"/>
        </w:rPr>
        <w:t xml:space="preserve"> </w:t>
      </w:r>
      <w:r>
        <w:rPr>
          <w:rFonts w:cs="Times New Roman"/>
          <w:szCs w:val="24"/>
          <w:lang w:val="en-US" w:bidi="ar-SA"/>
        </w:rPr>
        <w:t>tidak</w:t>
      </w:r>
      <w:r>
        <w:rPr>
          <w:rFonts w:cs="Times New Roman"/>
          <w:szCs w:val="24"/>
          <w:lang w:val="en-US" w:bidi="ar-SA"/>
        </w:rPr>
        <w:t xml:space="preserve"> </w:t>
      </w:r>
      <w:r>
        <w:rPr>
          <w:rFonts w:cs="Times New Roman"/>
          <w:szCs w:val="24"/>
          <w:lang w:val="en-US" w:bidi="ar-SA"/>
        </w:rPr>
        <w:t>terdapat</w:t>
      </w:r>
      <w:r>
        <w:rPr>
          <w:rFonts w:cs="Times New Roman"/>
          <w:szCs w:val="24"/>
          <w:lang w:val="en-US" w:bidi="ar-SA"/>
        </w:rPr>
        <w:t xml:space="preserve"> </w:t>
      </w:r>
      <w:r>
        <w:rPr>
          <w:rFonts w:cs="Times New Roman"/>
          <w:szCs w:val="24"/>
          <w:lang w:val="en-US" w:bidi="ar-SA"/>
        </w:rPr>
        <w:t>pengaruh</w:t>
      </w:r>
      <w:r>
        <w:rPr>
          <w:rFonts w:cs="Times New Roman"/>
          <w:szCs w:val="24"/>
          <w:lang w:val="en-US" w:bidi="ar-SA"/>
        </w:rPr>
        <w:t xml:space="preserve"> </w:t>
      </w:r>
      <w:r>
        <w:rPr>
          <w:rFonts w:cs="Times New Roman"/>
          <w:i/>
          <w:iCs/>
          <w:szCs w:val="24"/>
          <w:lang w:val="en-US" w:bidi="ar-SA"/>
        </w:rPr>
        <w:t>Green Accounting</w:t>
      </w:r>
      <w:r>
        <w:rPr>
          <w:rFonts w:cs="Times New Roman"/>
          <w:szCs w:val="24"/>
          <w:lang w:val="en-US" w:bidi="ar-SA"/>
        </w:rPr>
        <w:t xml:space="preserve"> </w:t>
      </w:r>
      <w:r>
        <w:rPr>
          <w:rFonts w:cs="Times New Roman"/>
          <w:szCs w:val="24"/>
          <w:lang w:val="en-US" w:bidi="ar-SA"/>
        </w:rPr>
        <w:t>terhadap</w:t>
      </w:r>
      <w:r>
        <w:rPr>
          <w:rFonts w:cs="Times New Roman"/>
          <w:szCs w:val="24"/>
          <w:lang w:val="en-US" w:bidi="ar-SA"/>
        </w:rPr>
        <w:t xml:space="preserve"> </w:t>
      </w:r>
      <w:r>
        <w:rPr>
          <w:rFonts w:cs="Times New Roman"/>
          <w:i/>
          <w:iCs/>
          <w:szCs w:val="24"/>
          <w:lang w:val="en-US" w:bidi="ar-SA"/>
        </w:rPr>
        <w:t>Sustainable Development</w:t>
      </w:r>
      <w:r>
        <w:rPr>
          <w:rFonts w:cs="Times New Roman"/>
          <w:szCs w:val="24"/>
          <w:lang w:val="en-US" w:bidi="ar-SA"/>
        </w:rPr>
        <w:t>.</w:t>
      </w:r>
    </w:p>
    <w:p>
      <w:pPr>
        <w:pStyle w:val="style179"/>
        <w:numPr>
          <w:ilvl w:val="0"/>
          <w:numId w:val="58"/>
        </w:numPr>
        <w:spacing w:lineRule="auto" w:line="480"/>
        <w:jc w:val="both"/>
        <w:rPr>
          <w:rFonts w:cs="Times New Roman"/>
          <w:szCs w:val="24"/>
          <w:lang w:val="en-US" w:bidi="ar-SA"/>
        </w:rPr>
      </w:pPr>
      <w:r>
        <w:rPr>
          <w:rFonts w:cs="Times New Roman"/>
          <w:szCs w:val="24"/>
          <w:lang w:val="en-US" w:bidi="ar-SA"/>
        </w:rPr>
        <w:t>Diketahui</w:t>
      </w:r>
      <w:r>
        <w:rPr>
          <w:rFonts w:cs="Times New Roman"/>
          <w:szCs w:val="24"/>
          <w:lang w:val="en-US" w:bidi="ar-SA"/>
        </w:rPr>
        <w:t xml:space="preserve"> </w:t>
      </w:r>
      <w:r>
        <w:rPr>
          <w:rFonts w:cs="Times New Roman"/>
          <w:szCs w:val="24"/>
          <w:lang w:val="en-US" w:bidi="ar-SA"/>
        </w:rPr>
        <w:t>nilai</w:t>
      </w:r>
      <w:r>
        <w:rPr>
          <w:rFonts w:cs="Times New Roman"/>
          <w:szCs w:val="24"/>
          <w:lang w:val="en-US" w:bidi="ar-SA"/>
        </w:rPr>
        <w:t xml:space="preserve"> sig. </w:t>
      </w:r>
      <w:r>
        <w:rPr>
          <w:rFonts w:cs="Times New Roman"/>
          <w:szCs w:val="24"/>
          <w:lang w:val="en-US" w:bidi="ar-SA"/>
        </w:rPr>
        <w:t>untuk</w:t>
      </w:r>
      <w:r>
        <w:rPr>
          <w:rFonts w:cs="Times New Roman"/>
          <w:szCs w:val="24"/>
          <w:lang w:val="en-US" w:bidi="ar-SA"/>
        </w:rPr>
        <w:t xml:space="preserve"> </w:t>
      </w:r>
      <w:r>
        <w:rPr>
          <w:rFonts w:cs="Times New Roman"/>
          <w:szCs w:val="24"/>
          <w:lang w:val="en-US" w:bidi="ar-SA"/>
        </w:rPr>
        <w:t>pengaruh</w:t>
      </w:r>
      <w:r>
        <w:rPr>
          <w:rFonts w:cs="Times New Roman"/>
          <w:szCs w:val="24"/>
          <w:lang w:val="en-US" w:bidi="ar-SA"/>
        </w:rPr>
        <w:t xml:space="preserve"> (</w:t>
      </w:r>
      <w:r>
        <w:rPr>
          <w:rFonts w:cs="Times New Roman"/>
          <w:szCs w:val="24"/>
          <w:lang w:val="en-US" w:bidi="ar-SA"/>
        </w:rPr>
        <w:t>Parsial</w:t>
      </w:r>
      <w:r>
        <w:rPr>
          <w:rFonts w:cs="Times New Roman"/>
          <w:szCs w:val="24"/>
          <w:lang w:val="en-US" w:bidi="ar-SA"/>
        </w:rPr>
        <w:t xml:space="preserve">) MFCA 1 </w:t>
      </w:r>
      <w:r>
        <w:rPr>
          <w:rFonts w:cs="Times New Roman"/>
          <w:szCs w:val="24"/>
          <w:lang w:val="en-US" w:bidi="ar-SA"/>
        </w:rPr>
        <w:t>terhadap</w:t>
      </w:r>
      <w:r>
        <w:rPr>
          <w:rFonts w:cs="Times New Roman"/>
          <w:szCs w:val="24"/>
          <w:lang w:val="en-US" w:bidi="ar-SA"/>
        </w:rPr>
        <w:t xml:space="preserve"> </w:t>
      </w:r>
      <w:r>
        <w:rPr>
          <w:rFonts w:cs="Times New Roman"/>
          <w:i/>
          <w:iCs/>
          <w:szCs w:val="24"/>
          <w:lang w:val="en-US" w:bidi="ar-SA"/>
        </w:rPr>
        <w:t>Sustainable Development</w:t>
      </w:r>
      <w:r>
        <w:rPr>
          <w:rFonts w:cs="Times New Roman"/>
          <w:szCs w:val="24"/>
          <w:lang w:val="en-US" w:bidi="ar-SA"/>
        </w:rPr>
        <w:t xml:space="preserve"> </w:t>
      </w:r>
      <w:r>
        <w:rPr>
          <w:rFonts w:cs="Times New Roman"/>
          <w:szCs w:val="24"/>
          <w:lang w:val="en-US" w:bidi="ar-SA"/>
        </w:rPr>
        <w:t>adalah</w:t>
      </w:r>
      <w:r>
        <w:rPr>
          <w:rFonts w:cs="Times New Roman"/>
          <w:szCs w:val="24"/>
          <w:lang w:val="en-US" w:bidi="ar-SA"/>
        </w:rPr>
        <w:t xml:space="preserve"> </w:t>
      </w:r>
      <w:r>
        <w:rPr>
          <w:rFonts w:cs="Times New Roman"/>
          <w:szCs w:val="24"/>
          <w:lang w:val="en-US" w:bidi="ar-SA"/>
        </w:rPr>
        <w:t>sebesar</w:t>
      </w:r>
      <w:r>
        <w:rPr>
          <w:rFonts w:cs="Times New Roman"/>
          <w:szCs w:val="24"/>
          <w:lang w:val="en-US" w:bidi="ar-SA"/>
        </w:rPr>
        <w:t xml:space="preserve"> 0.027&lt; 0.05 dan </w:t>
      </w:r>
      <w:r>
        <w:rPr>
          <w:rFonts w:cs="Times New Roman"/>
          <w:szCs w:val="24"/>
          <w:lang w:val="en-US" w:bidi="ar-SA"/>
        </w:rPr>
        <w:t>nilai</w:t>
      </w:r>
      <w:r>
        <w:rPr>
          <w:rFonts w:cs="Times New Roman"/>
          <w:szCs w:val="24"/>
          <w:lang w:val="en-US" w:bidi="ar-SA"/>
        </w:rPr>
        <w:t xml:space="preserve"> t </w:t>
      </w:r>
      <w:r>
        <w:rPr>
          <w:rFonts w:cs="Times New Roman"/>
          <w:szCs w:val="24"/>
          <w:lang w:val="en-US" w:bidi="ar-SA"/>
        </w:rPr>
        <w:t>hitung</w:t>
      </w:r>
      <w:r>
        <w:rPr>
          <w:rFonts w:cs="Times New Roman"/>
          <w:szCs w:val="24"/>
          <w:lang w:val="en-US" w:bidi="ar-SA"/>
        </w:rPr>
        <w:t xml:space="preserve"> 2.320 &gt; t </w:t>
      </w:r>
      <w:r>
        <w:rPr>
          <w:rFonts w:cs="Times New Roman"/>
          <w:szCs w:val="24"/>
          <w:lang w:val="en-US" w:bidi="ar-SA"/>
        </w:rPr>
        <w:t>tabel</w:t>
      </w:r>
      <w:r>
        <w:rPr>
          <w:rFonts w:cs="Times New Roman"/>
          <w:szCs w:val="24"/>
          <w:lang w:val="en-US" w:bidi="ar-SA"/>
        </w:rPr>
        <w:t xml:space="preserve"> 2.034, </w:t>
      </w:r>
      <w:r>
        <w:rPr>
          <w:rFonts w:cs="Times New Roman"/>
          <w:szCs w:val="24"/>
          <w:lang w:val="en-US" w:bidi="ar-SA"/>
        </w:rPr>
        <w:t>sehingga</w:t>
      </w:r>
      <w:r>
        <w:rPr>
          <w:rFonts w:cs="Times New Roman"/>
          <w:szCs w:val="24"/>
          <w:lang w:val="en-US" w:bidi="ar-SA"/>
        </w:rPr>
        <w:t xml:space="preserve"> </w:t>
      </w:r>
      <w:r>
        <w:rPr>
          <w:rFonts w:cs="Times New Roman"/>
          <w:szCs w:val="24"/>
          <w:lang w:val="en-US" w:bidi="ar-SA"/>
        </w:rPr>
        <w:t>dapat</w:t>
      </w:r>
      <w:r>
        <w:rPr>
          <w:rFonts w:cs="Times New Roman"/>
          <w:szCs w:val="24"/>
          <w:lang w:val="en-US" w:bidi="ar-SA"/>
        </w:rPr>
        <w:t xml:space="preserve"> </w:t>
      </w:r>
      <w:r>
        <w:rPr>
          <w:rFonts w:cs="Times New Roman"/>
          <w:szCs w:val="24"/>
          <w:lang w:val="en-US" w:bidi="ar-SA"/>
        </w:rPr>
        <w:t>disimpulkan</w:t>
      </w:r>
      <w:r>
        <w:rPr>
          <w:rFonts w:cs="Times New Roman"/>
          <w:szCs w:val="24"/>
          <w:lang w:val="en-US" w:bidi="ar-SA"/>
        </w:rPr>
        <w:t xml:space="preserve"> </w:t>
      </w:r>
      <w:r>
        <w:rPr>
          <w:rFonts w:cs="Times New Roman"/>
          <w:szCs w:val="24"/>
          <w:lang w:val="en-US" w:bidi="ar-SA"/>
        </w:rPr>
        <w:t>bahwa</w:t>
      </w:r>
      <w:r>
        <w:rPr>
          <w:rFonts w:cs="Times New Roman"/>
          <w:szCs w:val="24"/>
          <w:lang w:val="en-US" w:bidi="ar-SA"/>
        </w:rPr>
        <w:t xml:space="preserve"> </w:t>
      </w:r>
      <w:r>
        <w:rPr>
          <w:rFonts w:cs="Times New Roman"/>
          <w:szCs w:val="24"/>
          <w:lang w:val="en-US" w:bidi="ar-SA"/>
        </w:rPr>
        <w:t>terdapat</w:t>
      </w:r>
      <w:r>
        <w:rPr>
          <w:rFonts w:cs="Times New Roman"/>
          <w:szCs w:val="24"/>
          <w:lang w:val="en-US" w:bidi="ar-SA"/>
        </w:rPr>
        <w:t xml:space="preserve"> </w:t>
      </w:r>
      <w:r>
        <w:rPr>
          <w:rFonts w:cs="Times New Roman"/>
          <w:szCs w:val="24"/>
          <w:lang w:val="en-US" w:bidi="ar-SA"/>
        </w:rPr>
        <w:t>pengaruh</w:t>
      </w:r>
      <w:r>
        <w:rPr>
          <w:rFonts w:cs="Times New Roman"/>
          <w:szCs w:val="24"/>
          <w:lang w:val="en-US" w:bidi="ar-SA"/>
        </w:rPr>
        <w:t xml:space="preserve"> MFCA 1 </w:t>
      </w:r>
      <w:r>
        <w:rPr>
          <w:rFonts w:cs="Times New Roman"/>
          <w:szCs w:val="24"/>
          <w:lang w:val="en-US" w:bidi="ar-SA"/>
        </w:rPr>
        <w:t>terhadap</w:t>
      </w:r>
      <w:r>
        <w:rPr>
          <w:rFonts w:cs="Times New Roman"/>
          <w:szCs w:val="24"/>
          <w:lang w:val="en-US" w:bidi="ar-SA"/>
        </w:rPr>
        <w:t xml:space="preserve"> </w:t>
      </w:r>
      <w:r>
        <w:rPr>
          <w:rFonts w:cs="Times New Roman"/>
          <w:i/>
          <w:iCs/>
          <w:szCs w:val="24"/>
          <w:lang w:val="en-US" w:bidi="ar-SA"/>
        </w:rPr>
        <w:t>Sustainable Development</w:t>
      </w:r>
      <w:r>
        <w:rPr>
          <w:rFonts w:cs="Times New Roman"/>
          <w:i/>
          <w:iCs/>
          <w:szCs w:val="24"/>
          <w:lang w:val="en-US" w:bidi="ar-SA"/>
        </w:rPr>
        <w:t>.</w:t>
      </w:r>
    </w:p>
    <w:p>
      <w:pPr>
        <w:pStyle w:val="style179"/>
        <w:numPr>
          <w:ilvl w:val="0"/>
          <w:numId w:val="58"/>
        </w:numPr>
        <w:spacing w:lineRule="auto" w:line="480"/>
        <w:jc w:val="both"/>
        <w:rPr>
          <w:rFonts w:cs="Times New Roman"/>
          <w:szCs w:val="24"/>
          <w:lang w:val="en-US" w:bidi="ar-SA"/>
        </w:rPr>
      </w:pPr>
      <w:r>
        <w:rPr>
          <w:rFonts w:cs="Times New Roman"/>
          <w:szCs w:val="24"/>
          <w:lang w:val="en-US" w:bidi="ar-SA"/>
        </w:rPr>
        <w:t>Diketahui</w:t>
      </w:r>
      <w:r>
        <w:rPr>
          <w:rFonts w:cs="Times New Roman"/>
          <w:szCs w:val="24"/>
          <w:lang w:val="en-US" w:bidi="ar-SA"/>
        </w:rPr>
        <w:t xml:space="preserve"> </w:t>
      </w:r>
      <w:r>
        <w:rPr>
          <w:rFonts w:cs="Times New Roman"/>
          <w:szCs w:val="24"/>
          <w:lang w:val="en-US" w:bidi="ar-SA"/>
        </w:rPr>
        <w:t>nilai</w:t>
      </w:r>
      <w:r>
        <w:rPr>
          <w:rFonts w:cs="Times New Roman"/>
          <w:szCs w:val="24"/>
          <w:lang w:val="en-US" w:bidi="ar-SA"/>
        </w:rPr>
        <w:t xml:space="preserve"> sig. </w:t>
      </w:r>
      <w:r>
        <w:rPr>
          <w:rFonts w:cs="Times New Roman"/>
          <w:szCs w:val="24"/>
          <w:lang w:val="en-US" w:bidi="ar-SA"/>
        </w:rPr>
        <w:t>untuk</w:t>
      </w:r>
      <w:r>
        <w:rPr>
          <w:rFonts w:cs="Times New Roman"/>
          <w:szCs w:val="24"/>
          <w:lang w:val="en-US" w:bidi="ar-SA"/>
        </w:rPr>
        <w:t xml:space="preserve"> </w:t>
      </w:r>
      <w:r>
        <w:rPr>
          <w:rFonts w:cs="Times New Roman"/>
          <w:szCs w:val="24"/>
          <w:lang w:val="en-US" w:bidi="ar-SA"/>
        </w:rPr>
        <w:t>pengaruh</w:t>
      </w:r>
      <w:r>
        <w:rPr>
          <w:rFonts w:cs="Times New Roman"/>
          <w:szCs w:val="24"/>
          <w:lang w:val="en-US" w:bidi="ar-SA"/>
        </w:rPr>
        <w:t xml:space="preserve"> (</w:t>
      </w:r>
      <w:r>
        <w:rPr>
          <w:rFonts w:cs="Times New Roman"/>
          <w:szCs w:val="24"/>
          <w:lang w:val="en-US" w:bidi="ar-SA"/>
        </w:rPr>
        <w:t>Parsial</w:t>
      </w:r>
      <w:r>
        <w:rPr>
          <w:rFonts w:cs="Times New Roman"/>
          <w:szCs w:val="24"/>
          <w:lang w:val="en-US" w:bidi="ar-SA"/>
        </w:rPr>
        <w:t xml:space="preserve">) MFCA 2 </w:t>
      </w:r>
      <w:r>
        <w:rPr>
          <w:rFonts w:cs="Times New Roman"/>
          <w:szCs w:val="24"/>
          <w:lang w:val="en-US" w:bidi="ar-SA"/>
        </w:rPr>
        <w:t>terhadap</w:t>
      </w:r>
      <w:r>
        <w:rPr>
          <w:rFonts w:cs="Times New Roman"/>
          <w:szCs w:val="24"/>
          <w:lang w:val="en-US" w:bidi="ar-SA"/>
        </w:rPr>
        <w:t xml:space="preserve"> </w:t>
      </w:r>
      <w:r>
        <w:rPr>
          <w:rFonts w:cs="Times New Roman"/>
          <w:i/>
          <w:iCs/>
          <w:szCs w:val="24"/>
          <w:lang w:val="en-US" w:bidi="ar-SA"/>
        </w:rPr>
        <w:t>Sustainable Development</w:t>
      </w:r>
      <w:r>
        <w:rPr>
          <w:rFonts w:cs="Times New Roman"/>
          <w:szCs w:val="24"/>
          <w:lang w:val="en-US" w:bidi="ar-SA"/>
        </w:rPr>
        <w:t xml:space="preserve"> </w:t>
      </w:r>
      <w:r>
        <w:rPr>
          <w:rFonts w:cs="Times New Roman"/>
          <w:szCs w:val="24"/>
          <w:lang w:val="en-US" w:bidi="ar-SA"/>
        </w:rPr>
        <w:t>adalah</w:t>
      </w:r>
      <w:r>
        <w:rPr>
          <w:rFonts w:cs="Times New Roman"/>
          <w:szCs w:val="24"/>
          <w:lang w:val="en-US" w:bidi="ar-SA"/>
        </w:rPr>
        <w:t xml:space="preserve"> </w:t>
      </w:r>
      <w:r>
        <w:rPr>
          <w:rFonts w:cs="Times New Roman"/>
          <w:szCs w:val="24"/>
          <w:lang w:val="en-US" w:bidi="ar-SA"/>
        </w:rPr>
        <w:t>sebesar</w:t>
      </w:r>
      <w:r>
        <w:rPr>
          <w:rFonts w:cs="Times New Roman"/>
          <w:szCs w:val="24"/>
          <w:lang w:val="en-US" w:bidi="ar-SA"/>
        </w:rPr>
        <w:t xml:space="preserve"> 0.207 &gt; 0.05 dan </w:t>
      </w:r>
      <w:r>
        <w:rPr>
          <w:rFonts w:cs="Times New Roman"/>
          <w:szCs w:val="24"/>
          <w:lang w:val="en-US" w:bidi="ar-SA"/>
        </w:rPr>
        <w:t>nilai</w:t>
      </w:r>
      <w:r>
        <w:rPr>
          <w:rFonts w:cs="Times New Roman"/>
          <w:szCs w:val="24"/>
          <w:lang w:val="en-US" w:bidi="ar-SA"/>
        </w:rPr>
        <w:t xml:space="preserve"> t </w:t>
      </w:r>
      <w:r>
        <w:rPr>
          <w:rFonts w:cs="Times New Roman"/>
          <w:szCs w:val="24"/>
          <w:lang w:val="en-US" w:bidi="ar-SA"/>
        </w:rPr>
        <w:t>hitung</w:t>
      </w:r>
      <w:r>
        <w:rPr>
          <w:rFonts w:cs="Times New Roman"/>
          <w:szCs w:val="24"/>
          <w:lang w:val="en-US" w:bidi="ar-SA"/>
        </w:rPr>
        <w:t xml:space="preserve"> 1.288 &lt; t </w:t>
      </w:r>
      <w:r>
        <w:rPr>
          <w:rFonts w:cs="Times New Roman"/>
          <w:szCs w:val="24"/>
          <w:lang w:val="en-US" w:bidi="ar-SA"/>
        </w:rPr>
        <w:t>tabel</w:t>
      </w:r>
      <w:r>
        <w:rPr>
          <w:rFonts w:cs="Times New Roman"/>
          <w:szCs w:val="24"/>
          <w:lang w:val="en-US" w:bidi="ar-SA"/>
        </w:rPr>
        <w:t xml:space="preserve"> 2.034, </w:t>
      </w:r>
      <w:r>
        <w:rPr>
          <w:rFonts w:cs="Times New Roman"/>
          <w:szCs w:val="24"/>
          <w:lang w:val="en-US" w:bidi="ar-SA"/>
        </w:rPr>
        <w:t>sehingga</w:t>
      </w:r>
      <w:r>
        <w:rPr>
          <w:rFonts w:cs="Times New Roman"/>
          <w:szCs w:val="24"/>
          <w:lang w:val="en-US" w:bidi="ar-SA"/>
        </w:rPr>
        <w:t xml:space="preserve"> </w:t>
      </w:r>
      <w:r>
        <w:rPr>
          <w:rFonts w:cs="Times New Roman"/>
          <w:szCs w:val="24"/>
          <w:lang w:val="en-US" w:bidi="ar-SA"/>
        </w:rPr>
        <w:t>dapat</w:t>
      </w:r>
      <w:r>
        <w:rPr>
          <w:rFonts w:cs="Times New Roman"/>
          <w:szCs w:val="24"/>
          <w:lang w:val="en-US" w:bidi="ar-SA"/>
        </w:rPr>
        <w:t xml:space="preserve"> </w:t>
      </w:r>
      <w:r>
        <w:rPr>
          <w:rFonts w:cs="Times New Roman"/>
          <w:szCs w:val="24"/>
          <w:lang w:val="en-US" w:bidi="ar-SA"/>
        </w:rPr>
        <w:t>disimpulkan</w:t>
      </w:r>
      <w:r>
        <w:rPr>
          <w:rFonts w:cs="Times New Roman"/>
          <w:szCs w:val="24"/>
          <w:lang w:val="en-US" w:bidi="ar-SA"/>
        </w:rPr>
        <w:t xml:space="preserve"> </w:t>
      </w:r>
      <w:r>
        <w:rPr>
          <w:rFonts w:cs="Times New Roman"/>
          <w:szCs w:val="24"/>
          <w:lang w:val="en-US" w:bidi="ar-SA"/>
        </w:rPr>
        <w:t>bahwa</w:t>
      </w:r>
      <w:r>
        <w:rPr>
          <w:rFonts w:cs="Times New Roman"/>
          <w:szCs w:val="24"/>
          <w:lang w:val="en-US" w:bidi="ar-SA"/>
        </w:rPr>
        <w:t xml:space="preserve"> </w:t>
      </w:r>
      <w:r>
        <w:rPr>
          <w:rFonts w:cs="Times New Roman"/>
          <w:szCs w:val="24"/>
          <w:lang w:val="en-US" w:bidi="ar-SA"/>
        </w:rPr>
        <w:t>tidak</w:t>
      </w:r>
      <w:r>
        <w:rPr>
          <w:rFonts w:cs="Times New Roman"/>
          <w:szCs w:val="24"/>
          <w:lang w:val="en-US" w:bidi="ar-SA"/>
        </w:rPr>
        <w:t xml:space="preserve"> </w:t>
      </w:r>
      <w:r>
        <w:rPr>
          <w:rFonts w:cs="Times New Roman"/>
          <w:szCs w:val="24"/>
          <w:lang w:val="en-US" w:bidi="ar-SA"/>
        </w:rPr>
        <w:t>terdapat</w:t>
      </w:r>
      <w:r>
        <w:rPr>
          <w:rFonts w:cs="Times New Roman"/>
          <w:szCs w:val="24"/>
          <w:lang w:val="en-US" w:bidi="ar-SA"/>
        </w:rPr>
        <w:t xml:space="preserve"> </w:t>
      </w:r>
      <w:r>
        <w:rPr>
          <w:rFonts w:cs="Times New Roman"/>
          <w:szCs w:val="24"/>
          <w:lang w:val="en-US" w:bidi="ar-SA"/>
        </w:rPr>
        <w:t>pengaruh</w:t>
      </w:r>
      <w:r>
        <w:rPr>
          <w:rFonts w:cs="Times New Roman"/>
          <w:szCs w:val="24"/>
          <w:lang w:val="en-US" w:bidi="ar-SA"/>
        </w:rPr>
        <w:t xml:space="preserve"> MFCA 2</w:t>
      </w:r>
      <w:r>
        <w:rPr>
          <w:rFonts w:cs="Times New Roman"/>
          <w:szCs w:val="24"/>
          <w:lang w:val="en-US" w:bidi="ar-SA"/>
        </w:rPr>
        <w:t xml:space="preserve"> </w:t>
      </w:r>
      <w:r>
        <w:rPr>
          <w:rFonts w:cs="Times New Roman"/>
          <w:szCs w:val="24"/>
          <w:lang w:val="en-US" w:bidi="ar-SA"/>
        </w:rPr>
        <w:t>terhadap</w:t>
      </w:r>
      <w:r>
        <w:rPr>
          <w:rFonts w:cs="Times New Roman"/>
          <w:szCs w:val="24"/>
          <w:lang w:val="en-US" w:bidi="ar-SA"/>
        </w:rPr>
        <w:t xml:space="preserve"> </w:t>
      </w:r>
      <w:r>
        <w:rPr>
          <w:rFonts w:cs="Times New Roman"/>
          <w:i/>
          <w:iCs/>
          <w:szCs w:val="24"/>
          <w:lang w:val="en-US" w:bidi="ar-SA"/>
        </w:rPr>
        <w:t>Sustainable Development</w:t>
      </w:r>
      <w:r>
        <w:rPr>
          <w:rFonts w:cs="Times New Roman"/>
          <w:i/>
          <w:iCs/>
          <w:szCs w:val="24"/>
          <w:lang w:val="en-US" w:bidi="ar-SA"/>
        </w:rPr>
        <w:t>.</w:t>
      </w:r>
    </w:p>
    <w:p>
      <w:pPr>
        <w:pStyle w:val="style179"/>
        <w:numPr>
          <w:ilvl w:val="0"/>
          <w:numId w:val="58"/>
        </w:numPr>
        <w:spacing w:lineRule="auto" w:line="480"/>
        <w:jc w:val="both"/>
        <w:rPr>
          <w:rFonts w:cs="Times New Roman"/>
          <w:szCs w:val="24"/>
          <w:lang w:val="en-US" w:bidi="ar-SA"/>
        </w:rPr>
      </w:pPr>
      <w:r>
        <w:rPr>
          <w:rFonts w:cs="Times New Roman"/>
          <w:szCs w:val="24"/>
          <w:lang w:val="en-US" w:bidi="ar-SA"/>
        </w:rPr>
        <w:t>Diketahui</w:t>
      </w:r>
      <w:r>
        <w:rPr>
          <w:rFonts w:cs="Times New Roman"/>
          <w:szCs w:val="24"/>
          <w:lang w:val="en-US" w:bidi="ar-SA"/>
        </w:rPr>
        <w:t xml:space="preserve"> </w:t>
      </w:r>
      <w:r>
        <w:rPr>
          <w:rFonts w:cs="Times New Roman"/>
          <w:szCs w:val="24"/>
          <w:lang w:val="en-US" w:bidi="ar-SA"/>
        </w:rPr>
        <w:t>nilai</w:t>
      </w:r>
      <w:r>
        <w:rPr>
          <w:rFonts w:cs="Times New Roman"/>
          <w:szCs w:val="24"/>
          <w:lang w:val="en-US" w:bidi="ar-SA"/>
        </w:rPr>
        <w:t xml:space="preserve"> sig. </w:t>
      </w:r>
      <w:r>
        <w:rPr>
          <w:rFonts w:cs="Times New Roman"/>
          <w:szCs w:val="24"/>
          <w:lang w:val="en-US" w:bidi="ar-SA"/>
        </w:rPr>
        <w:t>untuk</w:t>
      </w:r>
      <w:r>
        <w:rPr>
          <w:rFonts w:cs="Times New Roman"/>
          <w:szCs w:val="24"/>
          <w:lang w:val="en-US" w:bidi="ar-SA"/>
        </w:rPr>
        <w:t xml:space="preserve"> </w:t>
      </w:r>
      <w:r>
        <w:rPr>
          <w:rFonts w:cs="Times New Roman"/>
          <w:szCs w:val="24"/>
          <w:lang w:val="en-US" w:bidi="ar-SA"/>
        </w:rPr>
        <w:t>pengaruh</w:t>
      </w:r>
      <w:r>
        <w:rPr>
          <w:rFonts w:cs="Times New Roman"/>
          <w:szCs w:val="24"/>
          <w:lang w:val="en-US" w:bidi="ar-SA"/>
        </w:rPr>
        <w:t xml:space="preserve"> (</w:t>
      </w:r>
      <w:r>
        <w:rPr>
          <w:rFonts w:cs="Times New Roman"/>
          <w:szCs w:val="24"/>
          <w:lang w:val="en-US" w:bidi="ar-SA"/>
        </w:rPr>
        <w:t>Parsial</w:t>
      </w:r>
      <w:r>
        <w:rPr>
          <w:rFonts w:cs="Times New Roman"/>
          <w:szCs w:val="24"/>
          <w:lang w:val="en-US" w:bidi="ar-SA"/>
        </w:rPr>
        <w:t xml:space="preserve">) MFCA 3 </w:t>
      </w:r>
      <w:r>
        <w:rPr>
          <w:rFonts w:cs="Times New Roman"/>
          <w:szCs w:val="24"/>
          <w:lang w:val="en-US" w:bidi="ar-SA"/>
        </w:rPr>
        <w:t>terhadap</w:t>
      </w:r>
      <w:r>
        <w:rPr>
          <w:rFonts w:cs="Times New Roman"/>
          <w:szCs w:val="24"/>
          <w:lang w:val="en-US" w:bidi="ar-SA"/>
        </w:rPr>
        <w:t xml:space="preserve"> </w:t>
      </w:r>
      <w:r>
        <w:rPr>
          <w:rFonts w:cs="Times New Roman"/>
          <w:i/>
          <w:iCs/>
          <w:szCs w:val="24"/>
          <w:lang w:val="en-US" w:bidi="ar-SA"/>
        </w:rPr>
        <w:t>Sustainable Development</w:t>
      </w:r>
      <w:r>
        <w:rPr>
          <w:rFonts w:cs="Times New Roman"/>
          <w:szCs w:val="24"/>
          <w:lang w:val="en-US" w:bidi="ar-SA"/>
        </w:rPr>
        <w:t xml:space="preserve"> </w:t>
      </w:r>
      <w:r>
        <w:rPr>
          <w:rFonts w:cs="Times New Roman"/>
          <w:szCs w:val="24"/>
          <w:lang w:val="en-US" w:bidi="ar-SA"/>
        </w:rPr>
        <w:t>adalah</w:t>
      </w:r>
      <w:r>
        <w:rPr>
          <w:rFonts w:cs="Times New Roman"/>
          <w:szCs w:val="24"/>
          <w:lang w:val="en-US" w:bidi="ar-SA"/>
        </w:rPr>
        <w:t xml:space="preserve"> </w:t>
      </w:r>
      <w:r>
        <w:rPr>
          <w:rFonts w:cs="Times New Roman"/>
          <w:szCs w:val="24"/>
          <w:lang w:val="en-US" w:bidi="ar-SA"/>
        </w:rPr>
        <w:t>sebesar</w:t>
      </w:r>
      <w:r>
        <w:rPr>
          <w:rFonts w:cs="Times New Roman"/>
          <w:szCs w:val="24"/>
          <w:lang w:val="en-US" w:bidi="ar-SA"/>
        </w:rPr>
        <w:t xml:space="preserve"> 0.387 &gt; 0.05 dan </w:t>
      </w:r>
      <w:r>
        <w:rPr>
          <w:rFonts w:cs="Times New Roman"/>
          <w:szCs w:val="24"/>
          <w:lang w:val="en-US" w:bidi="ar-SA"/>
        </w:rPr>
        <w:t>nilai</w:t>
      </w:r>
      <w:r>
        <w:rPr>
          <w:rFonts w:cs="Times New Roman"/>
          <w:szCs w:val="24"/>
          <w:lang w:val="en-US" w:bidi="ar-SA"/>
        </w:rPr>
        <w:t xml:space="preserve"> t </w:t>
      </w:r>
      <w:r>
        <w:rPr>
          <w:rFonts w:cs="Times New Roman"/>
          <w:szCs w:val="24"/>
          <w:lang w:val="en-US" w:bidi="ar-SA"/>
        </w:rPr>
        <w:t>hitung</w:t>
      </w:r>
      <w:r>
        <w:rPr>
          <w:rFonts w:cs="Times New Roman"/>
          <w:szCs w:val="24"/>
          <w:lang w:val="en-US" w:bidi="ar-SA"/>
        </w:rPr>
        <w:t xml:space="preserve"> -0.877 &lt; t </w:t>
      </w:r>
      <w:r>
        <w:rPr>
          <w:rFonts w:cs="Times New Roman"/>
          <w:szCs w:val="24"/>
          <w:lang w:val="en-US" w:bidi="ar-SA"/>
        </w:rPr>
        <w:t>tabel</w:t>
      </w:r>
      <w:r>
        <w:rPr>
          <w:rFonts w:cs="Times New Roman"/>
          <w:szCs w:val="24"/>
          <w:lang w:val="en-US" w:bidi="ar-SA"/>
        </w:rPr>
        <w:t xml:space="preserve"> 2.034, </w:t>
      </w:r>
      <w:r>
        <w:rPr>
          <w:rFonts w:cs="Times New Roman"/>
          <w:szCs w:val="24"/>
          <w:lang w:val="en-US" w:bidi="ar-SA"/>
        </w:rPr>
        <w:t>sehingga</w:t>
      </w:r>
      <w:r>
        <w:rPr>
          <w:rFonts w:cs="Times New Roman"/>
          <w:szCs w:val="24"/>
          <w:lang w:val="en-US" w:bidi="ar-SA"/>
        </w:rPr>
        <w:t xml:space="preserve"> </w:t>
      </w:r>
      <w:r>
        <w:rPr>
          <w:rFonts w:cs="Times New Roman"/>
          <w:szCs w:val="24"/>
          <w:lang w:val="en-US" w:bidi="ar-SA"/>
        </w:rPr>
        <w:t>dapat</w:t>
      </w:r>
      <w:r>
        <w:rPr>
          <w:rFonts w:cs="Times New Roman"/>
          <w:szCs w:val="24"/>
          <w:lang w:val="en-US" w:bidi="ar-SA"/>
        </w:rPr>
        <w:t xml:space="preserve"> </w:t>
      </w:r>
      <w:r>
        <w:rPr>
          <w:rFonts w:cs="Times New Roman"/>
          <w:szCs w:val="24"/>
          <w:lang w:val="en-US" w:bidi="ar-SA"/>
        </w:rPr>
        <w:t>disimpulkan</w:t>
      </w:r>
      <w:r>
        <w:rPr>
          <w:rFonts w:cs="Times New Roman"/>
          <w:szCs w:val="24"/>
          <w:lang w:val="en-US" w:bidi="ar-SA"/>
        </w:rPr>
        <w:t xml:space="preserve"> </w:t>
      </w:r>
      <w:r>
        <w:rPr>
          <w:rFonts w:cs="Times New Roman"/>
          <w:szCs w:val="24"/>
          <w:lang w:val="en-US" w:bidi="ar-SA"/>
        </w:rPr>
        <w:t>bahwa</w:t>
      </w:r>
      <w:r>
        <w:rPr>
          <w:rFonts w:cs="Times New Roman"/>
          <w:szCs w:val="24"/>
          <w:lang w:val="en-US" w:bidi="ar-SA"/>
        </w:rPr>
        <w:t xml:space="preserve"> </w:t>
      </w:r>
      <w:r>
        <w:rPr>
          <w:rFonts w:cs="Times New Roman"/>
          <w:szCs w:val="24"/>
          <w:lang w:val="en-US" w:bidi="ar-SA"/>
        </w:rPr>
        <w:t>tidak</w:t>
      </w:r>
      <w:r>
        <w:rPr>
          <w:rFonts w:cs="Times New Roman"/>
          <w:szCs w:val="24"/>
          <w:lang w:val="en-US" w:bidi="ar-SA"/>
        </w:rPr>
        <w:t xml:space="preserve"> </w:t>
      </w:r>
      <w:r>
        <w:rPr>
          <w:rFonts w:cs="Times New Roman"/>
          <w:szCs w:val="24"/>
          <w:lang w:val="en-US" w:bidi="ar-SA"/>
        </w:rPr>
        <w:t>terdapat</w:t>
      </w:r>
      <w:r>
        <w:rPr>
          <w:rFonts w:cs="Times New Roman"/>
          <w:szCs w:val="24"/>
          <w:lang w:val="en-US" w:bidi="ar-SA"/>
        </w:rPr>
        <w:t xml:space="preserve"> </w:t>
      </w:r>
      <w:r>
        <w:rPr>
          <w:rFonts w:cs="Times New Roman"/>
          <w:szCs w:val="24"/>
          <w:lang w:val="en-US" w:bidi="ar-SA"/>
        </w:rPr>
        <w:t>pengaruh</w:t>
      </w:r>
      <w:r>
        <w:rPr>
          <w:rFonts w:cs="Times New Roman"/>
          <w:szCs w:val="24"/>
          <w:lang w:val="en-US" w:bidi="ar-SA"/>
        </w:rPr>
        <w:t xml:space="preserve"> MFCA 3 </w:t>
      </w:r>
      <w:r>
        <w:rPr>
          <w:rFonts w:cs="Times New Roman"/>
          <w:szCs w:val="24"/>
          <w:lang w:val="en-US" w:bidi="ar-SA"/>
        </w:rPr>
        <w:t>terhadap</w:t>
      </w:r>
      <w:r>
        <w:rPr>
          <w:rFonts w:cs="Times New Roman"/>
          <w:szCs w:val="24"/>
          <w:lang w:val="en-US" w:bidi="ar-SA"/>
        </w:rPr>
        <w:t xml:space="preserve"> </w:t>
      </w:r>
      <w:r>
        <w:rPr>
          <w:rFonts w:cs="Times New Roman"/>
          <w:i/>
          <w:iCs/>
          <w:szCs w:val="24"/>
          <w:lang w:val="en-US" w:bidi="ar-SA"/>
        </w:rPr>
        <w:t>Sustainable Development</w:t>
      </w:r>
      <w:r>
        <w:rPr>
          <w:rFonts w:cs="Times New Roman"/>
          <w:szCs w:val="24"/>
          <w:lang w:val="en-US" w:bidi="ar-SA"/>
        </w:rPr>
        <w:t>.</w:t>
      </w:r>
    </w:p>
    <w:bookmarkStart w:id="96" w:name="_Toc201128123"/>
    <w:p>
      <w:pPr>
        <w:pStyle w:val="style3"/>
        <w:numPr>
          <w:ilvl w:val="0"/>
          <w:numId w:val="53"/>
        </w:numPr>
        <w:spacing w:lineRule="auto" w:line="480"/>
        <w:ind w:left="1134" w:hanging="567"/>
        <w:rPr>
          <w:shd w:val="clear" w:color="auto" w:fill="ffffff"/>
        </w:rPr>
      </w:pPr>
      <w:r>
        <w:rPr>
          <w:shd w:val="clear" w:color="auto" w:fill="ffffff"/>
        </w:rPr>
        <w:t>Uji Kelayakan Model (Uji F)</w:t>
      </w:r>
      <w:bookmarkEnd w:id="96"/>
    </w:p>
    <w:p>
      <w:pPr>
        <w:pStyle w:val="style0"/>
        <w:spacing w:lineRule="auto" w:line="480"/>
        <w:jc w:val="both"/>
        <w:rPr>
          <w:rFonts w:cs="Times New Roman"/>
          <w:szCs w:val="24"/>
        </w:rPr>
      </w:pPr>
      <w:r>
        <w:rPr>
          <w:rFonts w:cs="Times New Roman"/>
          <w:szCs w:val="24"/>
        </w:rPr>
        <w:tab/>
      </w:r>
      <w:r>
        <w:rPr>
          <w:rFonts w:cs="Times New Roman"/>
          <w:szCs w:val="24"/>
        </w:rPr>
        <w:t>U</w:t>
      </w:r>
      <w:r>
        <w:rPr>
          <w:rFonts w:cs="Times New Roman"/>
          <w:szCs w:val="24"/>
        </w:rPr>
        <w:t xml:space="preserve">ji </w:t>
      </w:r>
      <w:r>
        <w:rPr>
          <w:rFonts w:cs="Times New Roman"/>
          <w:szCs w:val="24"/>
        </w:rPr>
        <w:t xml:space="preserve">F dilakukan untuk mengetahui apakah variabel independen secara keseluruhan memiliki pengaruh yang signifikan terhadap variabel dependen. Dalam uji ini, diperlukan sebuah nilai dari tabel f yang akan dibandingkan terhadap nilai f hitung serta nilai </w:t>
      </w:r>
      <w:r>
        <w:rPr>
          <w:rFonts w:cs="Times New Roman"/>
          <w:szCs w:val="24"/>
        </w:rPr>
        <w:t>sig</w:t>
      </w:r>
      <w:r>
        <w:rPr>
          <w:rFonts w:cs="Times New Roman"/>
          <w:szCs w:val="24"/>
        </w:rPr>
        <w:t xml:space="preserve">. dari gabungan seluruh variabel independen, dengan syarat jika nilai </w:t>
      </w:r>
      <w:r>
        <w:rPr>
          <w:rFonts w:cs="Times New Roman"/>
          <w:szCs w:val="24"/>
        </w:rPr>
        <w:t>sig</w:t>
      </w:r>
      <w:r>
        <w:rPr>
          <w:rFonts w:cs="Times New Roman"/>
          <w:szCs w:val="24"/>
        </w:rPr>
        <w:t>. &lt; 0.05 dan nilai f hitung &gt; f tabel maka dapat disimpulkan bahwa semua variabel independen memiliki pengaruh signifikan terhadap variabel dependen. Terkait nilai tabel f untuk penelitian ini didapatkan dari hasil berikut</w:t>
      </w:r>
      <w:r>
        <w:rPr>
          <w:rFonts w:cs="Times New Roman"/>
          <w:szCs w:val="24"/>
        </w:rPr>
        <w:t>:</w:t>
      </w:r>
    </w:p>
    <w:p>
      <w:pPr>
        <w:pStyle w:val="style179"/>
        <w:numPr>
          <w:ilvl w:val="0"/>
          <w:numId w:val="57"/>
        </w:numPr>
        <w:spacing w:lineRule="auto" w:line="240"/>
        <w:jc w:val="both"/>
        <w:rPr>
          <w:rFonts w:cs="Times New Roman"/>
          <w:szCs w:val="24"/>
          <w:lang w:val="en-US" w:bidi="ar-SA"/>
        </w:rPr>
      </w:pPr>
      <w:r>
        <w:rPr>
          <w:rFonts w:cs="Times New Roman"/>
          <w:szCs w:val="24"/>
          <w:lang w:val="en-US" w:bidi="ar-SA"/>
        </w:rPr>
        <w:t>k (</w:t>
      </w:r>
      <w:r>
        <w:rPr>
          <w:rFonts w:cs="Times New Roman"/>
          <w:szCs w:val="24"/>
          <w:lang w:val="en-US" w:bidi="ar-SA"/>
        </w:rPr>
        <w:t>variabel</w:t>
      </w:r>
      <w:r>
        <w:rPr>
          <w:rFonts w:cs="Times New Roman"/>
          <w:szCs w:val="24"/>
          <w:lang w:val="en-US" w:bidi="ar-SA"/>
        </w:rPr>
        <w:t xml:space="preserve"> </w:t>
      </w:r>
      <w:r>
        <w:rPr>
          <w:rFonts w:cs="Times New Roman"/>
          <w:szCs w:val="24"/>
          <w:lang w:val="en-US" w:bidi="ar-SA"/>
        </w:rPr>
        <w:t>indpenden</w:t>
      </w:r>
      <w:r>
        <w:rPr>
          <w:rFonts w:cs="Times New Roman"/>
          <w:szCs w:val="24"/>
          <w:lang w:val="en-US" w:bidi="ar-SA"/>
        </w:rPr>
        <w:t>) = 4</w:t>
      </w:r>
    </w:p>
    <w:p>
      <w:pPr>
        <w:pStyle w:val="style179"/>
        <w:numPr>
          <w:ilvl w:val="0"/>
          <w:numId w:val="57"/>
        </w:numPr>
        <w:spacing w:lineRule="auto" w:line="480"/>
        <w:jc w:val="both"/>
        <w:rPr>
          <w:rFonts w:cs="Times New Roman"/>
          <w:szCs w:val="24"/>
          <w:lang w:val="en-US" w:bidi="ar-SA"/>
        </w:rPr>
      </w:pPr>
      <w:r>
        <w:rPr>
          <w:rFonts w:cs="Times New Roman"/>
          <w:szCs w:val="24"/>
          <w:lang w:val="en-US" w:bidi="ar-SA"/>
        </w:rPr>
        <w:t>N = 36</w:t>
      </w:r>
    </w:p>
    <w:p>
      <w:pPr>
        <w:pStyle w:val="style179"/>
        <w:spacing w:lineRule="auto" w:line="480"/>
        <w:ind w:left="0"/>
        <w:jc w:val="both"/>
        <w:rPr>
          <w:rFonts w:cs="Times New Roman"/>
          <w:szCs w:val="24"/>
        </w:rPr>
      </w:pPr>
      <w:r>
        <w:rPr>
          <w:rFonts w:cs="Times New Roman"/>
          <w:szCs w:val="24"/>
        </w:rPr>
        <w:tab/>
      </w:r>
      <w:r>
        <w:rPr>
          <w:rFonts w:cs="Times New Roman"/>
          <w:szCs w:val="24"/>
        </w:rPr>
        <w:t xml:space="preserve">Sehingga dari hasil </w:t>
      </w:r>
      <w:r>
        <w:rPr>
          <w:rFonts w:cs="Times New Roman"/>
          <w:szCs w:val="24"/>
        </w:rPr>
        <w:t>di atas, maka nilai tabel t yang diperoleh dari sumber adalah 2.039</w:t>
      </w:r>
      <w:r>
        <w:rPr>
          <w:rFonts w:cs="Times New Roman"/>
          <w:szCs w:val="24"/>
        </w:rPr>
        <w:t xml:space="preserve"> </w:t>
      </w:r>
      <w:r>
        <w:rPr>
          <w:rFonts w:cs="Times New Roman"/>
          <w:szCs w:val="24"/>
        </w:rPr>
        <w:fldChar w:fldCharType="begin"/>
      </w:r>
      <w:r>
        <w:rPr>
          <w:rFonts w:cs="Times New Roman"/>
          <w:szCs w:val="24"/>
        </w:rPr>
        <w:instrText>ADDIN CSL_CITATION {"citationItems":[{"id":"ITEM-1","itemData":{"abstract":"1. Tabel DW ini direproduksi dengan merubah format tabel mengikuti format tabel DW yang umumnya dilampirkan pada buku-buku teks statistik/ekonometrik di Indonesia, agar lebih mudah dibaca dan diperbandingkan 2. Simbol ‘k’ pada tabel menunjukkan banyaknya variabel bebas (penjelas), tidak termasuk variabel terikat. 3. Simbol ‘n’ pada tabel menunjukkan banyaknya observasi","author":[{"dropping-particle":"","family":"Durbin Watson","given":"","non-dropping-particle":"","parse-names":false,"suffix":""}],"id":"ITEM-1","issued":{"date-parts":[["0"]]},"page":"1-13","title":"Tabel Durbin- Watson (DW)","type":"article-journal"},"uris":["http://www.mendeley.com/documents/?uuid=1239c752-ede2-444b-8697-f27861f4ce51"]}],"mendeley":{"formattedCitation":"(Durbin Watson, n.d.)","plainTextFormattedCitation":"(Durbin Watson, n.d.)","previouslyFormattedCitation":"(Durbin Watson, n.d.)"},"properties":{"noteIndex":0},"schema":"https://github.com/citation-style-language/schema/raw/master/csl-citation.json"}</w:instrText>
      </w:r>
      <w:r>
        <w:rPr>
          <w:rFonts w:cs="Times New Roman"/>
          <w:szCs w:val="24"/>
        </w:rPr>
        <w:fldChar w:fldCharType="separate"/>
      </w:r>
      <w:r>
        <w:rPr>
          <w:rFonts w:cs="Times New Roman"/>
          <w:noProof/>
          <w:szCs w:val="24"/>
        </w:rPr>
        <w:t>(Durbin Watson, n.d.)</w:t>
      </w:r>
      <w:r>
        <w:rPr>
          <w:rFonts w:cs="Times New Roman"/>
          <w:szCs w:val="24"/>
        </w:rPr>
        <w:fldChar w:fldCharType="end"/>
      </w:r>
      <w:r>
        <w:rPr>
          <w:rFonts w:cs="Times New Roman"/>
          <w:szCs w:val="24"/>
        </w:rPr>
        <w:t>.</w:t>
      </w:r>
    </w:p>
    <w:bookmarkStart w:id="97" w:name="_Hlk200979748"/>
    <w:bookmarkStart w:id="98" w:name="_Toc201041873"/>
    <w:p>
      <w:pPr>
        <w:pStyle w:val="style0"/>
        <w:rPr>
          <w:b/>
          <w:bCs/>
        </w:rPr>
      </w:pPr>
      <w:r>
        <w:rPr>
          <w:b/>
          <w:bCs/>
        </w:rPr>
        <w:t>Tabel 4.</w:t>
      </w:r>
      <w:r>
        <w:rPr>
          <w:b/>
          <w:bCs/>
        </w:rPr>
        <w:t>11</w:t>
      </w:r>
      <w:r>
        <w:rPr>
          <w:b/>
          <w:bCs/>
        </w:rPr>
        <w:t xml:space="preserve"> Uji Kelayakan Model (Uji F</w:t>
      </w:r>
      <w:bookmarkEnd w:id="97"/>
      <w:r>
        <w:rPr>
          <w:b/>
          <w:bCs/>
        </w:rPr>
        <w:t>)</w:t>
      </w:r>
      <w:bookmarkEnd w:id="98"/>
    </w:p>
    <w:p>
      <w:pPr>
        <w:pStyle w:val="style0"/>
        <w:rPr/>
      </w:pPr>
      <w:r>
        <w:rPr>
          <w:rFonts w:ascii="Angsana New" w:cs="Angsana New" w:hAnsi="Angsana New"/>
          <w:noProof/>
          <w:szCs w:val="24"/>
        </w:rPr>
        <w:drawing>
          <wp:inline distL="0" distT="0" distB="0" distR="0">
            <wp:extent cx="5039995" cy="1776941"/>
            <wp:effectExtent l="19050" t="19050" r="8255" b="0"/>
            <wp:docPr id="1070"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Gambar 1"/>
                    <pic:cNvPicPr/>
                  </pic:nvPicPr>
                  <pic:blipFill>
                    <a:blip r:embed="rId20" cstate="print"/>
                    <a:srcRect l="0" t="0" r="0" b="0"/>
                    <a:stretch/>
                  </pic:blipFill>
                  <pic:spPr>
                    <a:xfrm rot="0">
                      <a:off x="0" y="0"/>
                      <a:ext cx="5039995" cy="1776941"/>
                    </a:xfrm>
                    <a:prstGeom prst="rect"/>
                    <a:ln cmpd="sng" cap="flat" w="9525">
                      <a:solidFill>
                        <a:srgbClr val="000000"/>
                      </a:solidFill>
                      <a:prstDash val="solid"/>
                      <a:round/>
                      <a:headEnd/>
                      <a:tailEnd/>
                    </a:ln>
                  </pic:spPr>
                </pic:pic>
              </a:graphicData>
            </a:graphic>
          </wp:inline>
        </w:drawing>
      </w:r>
    </w:p>
    <w:p>
      <w:pPr>
        <w:pStyle w:val="style0"/>
        <w:spacing w:before="240" w:lineRule="auto" w:line="480"/>
        <w:rPr>
          <w:rFonts w:cs="Times New Roman"/>
          <w:i/>
          <w:iCs/>
          <w:sz w:val="20"/>
          <w:szCs w:val="20"/>
          <w:lang w:val="en-US" w:bidi="ar-SA"/>
        </w:rPr>
      </w:pPr>
      <w:r>
        <w:rPr>
          <w:rFonts w:cs="Times New Roman"/>
          <w:i/>
          <w:iCs/>
          <w:sz w:val="20"/>
          <w:szCs w:val="20"/>
          <w:lang w:val="en-US" w:bidi="ar-SA"/>
        </w:rPr>
        <w:t>Sumber</w:t>
      </w:r>
      <w:r>
        <w:rPr>
          <w:rFonts w:cs="Times New Roman"/>
          <w:i/>
          <w:iCs/>
          <w:sz w:val="20"/>
          <w:szCs w:val="20"/>
          <w:lang w:val="en-US" w:bidi="ar-SA"/>
        </w:rPr>
        <w:t xml:space="preserve"> ;</w:t>
      </w:r>
      <w:r>
        <w:rPr>
          <w:rFonts w:cs="Times New Roman"/>
          <w:i/>
          <w:iCs/>
          <w:sz w:val="20"/>
          <w:szCs w:val="20"/>
          <w:lang w:val="en-US" w:bidi="ar-SA"/>
        </w:rPr>
        <w:t xml:space="preserve"> Data </w:t>
      </w:r>
      <w:r>
        <w:rPr>
          <w:rFonts w:cs="Times New Roman"/>
          <w:i/>
          <w:iCs/>
          <w:sz w:val="20"/>
          <w:szCs w:val="20"/>
          <w:lang w:val="en-US" w:bidi="ar-SA"/>
        </w:rPr>
        <w:t>diolah</w:t>
      </w:r>
      <w:r>
        <w:rPr>
          <w:rFonts w:cs="Times New Roman"/>
          <w:i/>
          <w:iCs/>
          <w:sz w:val="20"/>
          <w:szCs w:val="20"/>
          <w:lang w:val="en-US" w:bidi="ar-SA"/>
        </w:rPr>
        <w:t xml:space="preserve"> 2025</w:t>
      </w:r>
    </w:p>
    <w:p>
      <w:pPr>
        <w:pStyle w:val="style0"/>
        <w:spacing w:lineRule="auto" w:line="480"/>
        <w:jc w:val="both"/>
        <w:rPr>
          <w:rFonts w:cs="Times New Roman"/>
          <w:szCs w:val="24"/>
        </w:rPr>
      </w:pPr>
      <w:r>
        <w:rPr>
          <w:rFonts w:cs="Times New Roman"/>
          <w:szCs w:val="24"/>
        </w:rPr>
        <w:tab/>
      </w:r>
      <w:r>
        <w:rPr>
          <w:rFonts w:cs="Times New Roman"/>
          <w:szCs w:val="24"/>
        </w:rPr>
        <w:t>Berdasarkan tabel di atas</w:t>
      </w:r>
      <w:r>
        <w:rPr>
          <w:rFonts w:cs="Times New Roman"/>
          <w:szCs w:val="24"/>
        </w:rPr>
        <w:t xml:space="preserve"> </w:t>
      </w:r>
      <w:r>
        <w:rPr>
          <w:rFonts w:cs="Times New Roman"/>
          <w:szCs w:val="24"/>
        </w:rPr>
        <w:t xml:space="preserve">dapat diketahui nilai </w:t>
      </w:r>
      <w:r>
        <w:rPr>
          <w:rFonts w:cs="Times New Roman"/>
          <w:szCs w:val="24"/>
        </w:rPr>
        <w:t>sig</w:t>
      </w:r>
      <w:r>
        <w:rPr>
          <w:rFonts w:cs="Times New Roman"/>
          <w:szCs w:val="24"/>
        </w:rPr>
        <w:t xml:space="preserve">. keseluruhan variabel independen adalah 0.090, lebih besar daripada 0.05 (0.090 </w:t>
      </w:r>
      <w:r>
        <w:rPr>
          <w:rFonts w:cs="Times New Roman"/>
          <w:szCs w:val="24"/>
        </w:rPr>
        <w:t>&gt;</w:t>
      </w:r>
      <w:r>
        <w:rPr>
          <w:rFonts w:cs="Times New Roman"/>
          <w:szCs w:val="24"/>
        </w:rPr>
        <w:t xml:space="preserve"> 0.05) dan nilai f hitung 2.220 yang lebih kecil daripada nilai f tabel 2.63 (2.220 &lt; 2.63), sehingga dapat disimpulkan bahwa variabel </w:t>
      </w:r>
      <w:r>
        <w:rPr>
          <w:rFonts w:cs="Times New Roman"/>
          <w:i/>
          <w:iCs/>
          <w:szCs w:val="24"/>
        </w:rPr>
        <w:t xml:space="preserve">Green </w:t>
      </w:r>
      <w:r>
        <w:rPr>
          <w:rFonts w:cs="Times New Roman"/>
          <w:i/>
          <w:iCs/>
          <w:szCs w:val="24"/>
        </w:rPr>
        <w:t>Accounting</w:t>
      </w:r>
      <w:r>
        <w:rPr>
          <w:rFonts w:cs="Times New Roman"/>
          <w:szCs w:val="24"/>
        </w:rPr>
        <w:t xml:space="preserve">, MFCA 1, MFCA 2, dan MFCA 3 tidak berpengaruh signifikan secara simultan terhadap variabel </w:t>
      </w:r>
      <w:r>
        <w:rPr>
          <w:rFonts w:cs="Times New Roman"/>
          <w:i/>
          <w:iCs/>
          <w:szCs w:val="24"/>
        </w:rPr>
        <w:t>Sustainable</w:t>
      </w:r>
      <w:r>
        <w:rPr>
          <w:rFonts w:cs="Times New Roman"/>
          <w:i/>
          <w:iCs/>
          <w:szCs w:val="24"/>
        </w:rPr>
        <w:t xml:space="preserve"> Development</w:t>
      </w:r>
      <w:r>
        <w:rPr>
          <w:rFonts w:cs="Times New Roman"/>
          <w:szCs w:val="24"/>
        </w:rPr>
        <w:t>.</w:t>
      </w:r>
    </w:p>
    <w:bookmarkStart w:id="99" w:name="_Toc201128124"/>
    <w:p>
      <w:pPr>
        <w:pStyle w:val="style3"/>
        <w:numPr>
          <w:ilvl w:val="0"/>
          <w:numId w:val="53"/>
        </w:numPr>
        <w:spacing w:after="240"/>
        <w:ind w:left="1134" w:hanging="567"/>
        <w:rPr>
          <w:shd w:val="clear" w:color="auto" w:fill="ffffff"/>
        </w:rPr>
      </w:pPr>
      <w:r>
        <w:rPr>
          <w:shd w:val="clear" w:color="auto" w:fill="ffffff"/>
        </w:rPr>
        <w:t>Koefisien Determinasi (</w:t>
      </w:r>
      <w:r>
        <w:rPr>
          <w:rFonts w:cs="Times New Roman"/>
        </w:rPr>
        <w:t>R</w:t>
      </w:r>
      <w:r>
        <w:rPr>
          <w:rFonts w:cs="Times New Roman"/>
          <w:vertAlign w:val="superscript"/>
        </w:rPr>
        <w:t>2</w:t>
      </w:r>
      <w:r>
        <w:rPr>
          <w:rFonts w:cs="Times New Roman"/>
          <w:vertAlign w:val="superscript"/>
        </w:rPr>
        <w:t>)</w:t>
      </w:r>
      <w:bookmarkEnd w:id="99"/>
    </w:p>
    <w:bookmarkStart w:id="100" w:name="_Toc201041875"/>
    <w:p>
      <w:pPr>
        <w:pStyle w:val="style0"/>
        <w:rPr>
          <w:b/>
          <w:bCs/>
        </w:rPr>
      </w:pPr>
      <w:r>
        <w:rPr>
          <w:b/>
          <w:bCs/>
        </w:rPr>
        <w:t>Tabel 4.</w:t>
      </w:r>
      <w:r>
        <w:rPr>
          <w:b/>
          <w:bCs/>
        </w:rPr>
        <w:t>12</w:t>
      </w:r>
      <w:r>
        <w:rPr>
          <w:b/>
          <w:bCs/>
        </w:rPr>
        <w:t xml:space="preserve"> Koefisien Determinasi</w:t>
      </w:r>
      <w:bookmarkEnd w:id="100"/>
    </w:p>
    <w:p>
      <w:pPr>
        <w:pStyle w:val="style0"/>
        <w:jc w:val="center"/>
        <w:rPr/>
      </w:pPr>
      <w:r>
        <w:rPr>
          <w:rFonts w:ascii="Angsana New" w:cs="Angsana New" w:hAnsi="Angsana New"/>
          <w:b/>
          <w:bCs/>
          <w:noProof/>
          <w:szCs w:val="24"/>
        </w:rPr>
        <w:drawing>
          <wp:inline distL="0" distT="0" distB="0" distR="0">
            <wp:extent cx="3772425" cy="1247949"/>
            <wp:effectExtent l="19050" t="19050" r="19050" b="28575"/>
            <wp:docPr id="1071"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Gambar 1"/>
                    <pic:cNvPicPr/>
                  </pic:nvPicPr>
                  <pic:blipFill>
                    <a:blip r:embed="rId21" cstate="print"/>
                    <a:srcRect l="0" t="0" r="0" b="0"/>
                    <a:stretch/>
                  </pic:blipFill>
                  <pic:spPr>
                    <a:xfrm rot="0">
                      <a:off x="0" y="0"/>
                      <a:ext cx="3772425" cy="1247949"/>
                    </a:xfrm>
                    <a:prstGeom prst="rect"/>
                    <a:ln cmpd="sng" cap="flat" w="9525">
                      <a:solidFill>
                        <a:srgbClr val="000000"/>
                      </a:solidFill>
                      <a:prstDash val="solid"/>
                      <a:round/>
                      <a:headEnd/>
                      <a:tailEnd/>
                    </a:ln>
                  </pic:spPr>
                </pic:pic>
              </a:graphicData>
            </a:graphic>
          </wp:inline>
        </w:drawing>
      </w:r>
    </w:p>
    <w:p>
      <w:pPr>
        <w:pStyle w:val="style0"/>
        <w:spacing w:before="240" w:lineRule="auto" w:line="480"/>
        <w:rPr>
          <w:rFonts w:cs="Times New Roman"/>
          <w:i/>
          <w:iCs/>
          <w:sz w:val="20"/>
          <w:szCs w:val="20"/>
          <w:lang w:val="en-US" w:bidi="ar-SA"/>
        </w:rPr>
      </w:pPr>
      <w:r>
        <w:rPr>
          <w:rFonts w:cs="Times New Roman"/>
          <w:i/>
          <w:iCs/>
          <w:sz w:val="20"/>
          <w:szCs w:val="20"/>
          <w:lang w:val="en-US" w:bidi="ar-SA"/>
        </w:rPr>
        <w:t>Sumber</w:t>
      </w:r>
      <w:r>
        <w:rPr>
          <w:rFonts w:cs="Times New Roman"/>
          <w:i/>
          <w:iCs/>
          <w:sz w:val="20"/>
          <w:szCs w:val="20"/>
          <w:lang w:val="en-US" w:bidi="ar-SA"/>
        </w:rPr>
        <w:t xml:space="preserve"> ;</w:t>
      </w:r>
      <w:r>
        <w:rPr>
          <w:rFonts w:cs="Times New Roman"/>
          <w:i/>
          <w:iCs/>
          <w:sz w:val="20"/>
          <w:szCs w:val="20"/>
          <w:lang w:val="en-US" w:bidi="ar-SA"/>
        </w:rPr>
        <w:t xml:space="preserve"> Data </w:t>
      </w:r>
      <w:r>
        <w:rPr>
          <w:rFonts w:cs="Times New Roman"/>
          <w:i/>
          <w:iCs/>
          <w:sz w:val="20"/>
          <w:szCs w:val="20"/>
          <w:lang w:val="en-US" w:bidi="ar-SA"/>
        </w:rPr>
        <w:t>diolah</w:t>
      </w:r>
      <w:r>
        <w:rPr>
          <w:rFonts w:cs="Times New Roman"/>
          <w:i/>
          <w:iCs/>
          <w:sz w:val="20"/>
          <w:szCs w:val="20"/>
          <w:lang w:val="en-US" w:bidi="ar-SA"/>
        </w:rPr>
        <w:t xml:space="preserve"> 2025</w:t>
      </w:r>
    </w:p>
    <w:p>
      <w:pPr>
        <w:pStyle w:val="style0"/>
        <w:spacing w:before="240" w:lineRule="auto" w:line="480"/>
        <w:jc w:val="both"/>
        <w:rPr>
          <w:rFonts w:cs="Times New Roman"/>
          <w:szCs w:val="24"/>
        </w:rPr>
      </w:pPr>
      <w:r>
        <w:rPr>
          <w:rFonts w:cs="Times New Roman"/>
          <w:szCs w:val="24"/>
        </w:rPr>
        <w:tab/>
      </w:r>
      <w:r>
        <w:rPr>
          <w:rFonts w:cs="Times New Roman"/>
          <w:szCs w:val="24"/>
        </w:rPr>
        <w:t xml:space="preserve">Dari </w:t>
      </w:r>
      <w:r>
        <w:rPr>
          <w:rFonts w:cs="Times New Roman"/>
          <w:szCs w:val="24"/>
        </w:rPr>
        <w:t xml:space="preserve">gambar di atas, dapat diketahui nilai R </w:t>
      </w:r>
      <w:r>
        <w:rPr>
          <w:rFonts w:cs="Times New Roman"/>
          <w:szCs w:val="24"/>
        </w:rPr>
        <w:t>Square</w:t>
      </w:r>
      <w:r>
        <w:rPr>
          <w:rFonts w:cs="Times New Roman"/>
          <w:szCs w:val="24"/>
        </w:rPr>
        <w:t xml:space="preserve"> dari model regresi linier berganda ini adalah 0.223 yang berarti pengaruh variabel Green </w:t>
      </w:r>
      <w:r>
        <w:rPr>
          <w:rFonts w:cs="Times New Roman"/>
          <w:szCs w:val="24"/>
        </w:rPr>
        <w:t>Accounting</w:t>
      </w:r>
      <w:r>
        <w:rPr>
          <w:rFonts w:cs="Times New Roman"/>
          <w:szCs w:val="24"/>
        </w:rPr>
        <w:t xml:space="preserve">, MFCA 1, MFCA 2, dan MFCA 3 secara simultan adalah 22,3% terhadap variabel </w:t>
      </w:r>
      <w:r>
        <w:rPr>
          <w:rFonts w:cs="Times New Roman"/>
          <w:szCs w:val="24"/>
        </w:rPr>
        <w:t>Sustainable</w:t>
      </w:r>
      <w:r>
        <w:rPr>
          <w:rFonts w:cs="Times New Roman"/>
          <w:szCs w:val="24"/>
        </w:rPr>
        <w:t xml:space="preserve"> Development, dengan sisanya</w:t>
      </w:r>
      <w:r>
        <w:rPr>
          <w:rFonts w:cs="Times New Roman"/>
          <w:szCs w:val="24"/>
        </w:rPr>
        <w:t xml:space="preserve"> yaitu sebesar </w:t>
      </w:r>
      <w:r>
        <w:rPr>
          <w:rFonts w:cs="Times New Roman"/>
          <w:szCs w:val="24"/>
        </w:rPr>
        <w:t>77,7%</w:t>
      </w:r>
      <w:r>
        <w:rPr>
          <w:rFonts w:cs="Times New Roman"/>
          <w:szCs w:val="24"/>
        </w:rPr>
        <w:t xml:space="preserve"> dipengaruhi ole</w:t>
      </w:r>
      <w:r>
        <w:rPr>
          <w:rFonts w:cs="Times New Roman"/>
          <w:szCs w:val="24"/>
        </w:rPr>
        <w:t>h</w:t>
      </w:r>
      <w:r>
        <w:rPr>
          <w:rFonts w:cs="Times New Roman"/>
          <w:szCs w:val="24"/>
        </w:rPr>
        <w:t xml:space="preserve"> variabel lain yang tidak </w:t>
      </w:r>
      <w:r>
        <w:rPr>
          <w:rFonts w:cs="Times New Roman"/>
          <w:szCs w:val="24"/>
        </w:rPr>
        <w:t>diteliti</w:t>
      </w:r>
      <w:r>
        <w:rPr>
          <w:rFonts w:cs="Times New Roman"/>
          <w:szCs w:val="24"/>
        </w:rPr>
        <w:t xml:space="preserve"> dalam penelitian ini.</w:t>
      </w:r>
    </w:p>
    <w:bookmarkStart w:id="101" w:name="_Toc201128125"/>
    <w:p>
      <w:pPr>
        <w:pStyle w:val="style2"/>
        <w:numPr>
          <w:ilvl w:val="0"/>
          <w:numId w:val="44"/>
        </w:numPr>
        <w:spacing w:lineRule="auto" w:line="480"/>
        <w:ind w:left="567" w:hanging="567"/>
        <w:rPr>
          <w:shd w:val="clear" w:color="auto" w:fill="ffffff"/>
        </w:rPr>
      </w:pPr>
      <w:r>
        <w:rPr>
          <w:shd w:val="clear" w:color="auto" w:fill="ffffff"/>
        </w:rPr>
        <w:t>Regresi Linier Berganda</w:t>
      </w:r>
      <w:bookmarkEnd w:id="101"/>
    </w:p>
    <w:bookmarkStart w:id="102" w:name="_Toc201041877"/>
    <w:p>
      <w:pPr>
        <w:pStyle w:val="style0"/>
        <w:rPr>
          <w:b/>
          <w:bCs/>
        </w:rPr>
      </w:pPr>
      <w:r>
        <w:rPr>
          <w:b/>
          <w:bCs/>
        </w:rPr>
        <w:t>Tabel 4.</w:t>
      </w:r>
      <w:r>
        <w:rPr>
          <w:b/>
          <w:bCs/>
        </w:rPr>
        <w:t>13</w:t>
      </w:r>
      <w:r>
        <w:rPr>
          <w:b/>
          <w:bCs/>
        </w:rPr>
        <w:t xml:space="preserve"> Regresi Linier Berganda</w:t>
      </w:r>
      <w:bookmarkEnd w:id="102"/>
    </w:p>
    <w:p>
      <w:pPr>
        <w:pStyle w:val="style0"/>
        <w:jc w:val="center"/>
        <w:rPr/>
      </w:pPr>
      <w:r>
        <w:rPr>
          <w:rFonts w:ascii="Angsana New" w:cs="Angsana New" w:hAnsi="Angsana New"/>
          <w:b/>
          <w:bCs/>
          <w:noProof/>
          <w:szCs w:val="24"/>
        </w:rPr>
        <w:drawing>
          <wp:inline distL="0" distT="0" distB="0" distR="0">
            <wp:extent cx="5039995" cy="5150592"/>
            <wp:effectExtent l="19050" t="19050" r="8255" b="0"/>
            <wp:docPr id="1072"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Gambar 1"/>
                    <pic:cNvPicPr/>
                  </pic:nvPicPr>
                  <pic:blipFill>
                    <a:blip r:embed="rId22" cstate="print"/>
                    <a:srcRect l="0" t="0" r="0" b="0"/>
                    <a:stretch/>
                  </pic:blipFill>
                  <pic:spPr>
                    <a:xfrm rot="0">
                      <a:off x="0" y="0"/>
                      <a:ext cx="5039995" cy="5150592"/>
                    </a:xfrm>
                    <a:prstGeom prst="rect"/>
                    <a:ln cmpd="sng" cap="flat" w="9525">
                      <a:solidFill>
                        <a:srgbClr val="000000"/>
                      </a:solidFill>
                      <a:prstDash val="solid"/>
                      <a:round/>
                      <a:headEnd/>
                      <a:tailEnd/>
                    </a:ln>
                  </pic:spPr>
                </pic:pic>
              </a:graphicData>
            </a:graphic>
          </wp:inline>
        </w:drawing>
      </w:r>
    </w:p>
    <w:p>
      <w:pPr>
        <w:pStyle w:val="style0"/>
        <w:spacing w:before="240" w:lineRule="auto" w:line="480"/>
        <w:rPr>
          <w:rFonts w:cs="Times New Roman"/>
          <w:i/>
          <w:iCs/>
          <w:sz w:val="20"/>
          <w:szCs w:val="20"/>
          <w:lang w:val="en-US" w:bidi="ar-SA"/>
        </w:rPr>
      </w:pPr>
      <w:r>
        <w:rPr>
          <w:rFonts w:cs="Times New Roman"/>
          <w:i/>
          <w:iCs/>
          <w:sz w:val="20"/>
          <w:szCs w:val="20"/>
          <w:lang w:val="en-US" w:bidi="ar-SA"/>
        </w:rPr>
        <w:t>Sumber</w:t>
      </w:r>
      <w:r>
        <w:rPr>
          <w:rFonts w:cs="Times New Roman"/>
          <w:i/>
          <w:iCs/>
          <w:sz w:val="20"/>
          <w:szCs w:val="20"/>
          <w:lang w:val="en-US" w:bidi="ar-SA"/>
        </w:rPr>
        <w:t xml:space="preserve"> ;</w:t>
      </w:r>
      <w:r>
        <w:rPr>
          <w:rFonts w:cs="Times New Roman"/>
          <w:i/>
          <w:iCs/>
          <w:sz w:val="20"/>
          <w:szCs w:val="20"/>
          <w:lang w:val="en-US" w:bidi="ar-SA"/>
        </w:rPr>
        <w:t xml:space="preserve"> Data </w:t>
      </w:r>
      <w:r>
        <w:rPr>
          <w:rFonts w:cs="Times New Roman"/>
          <w:i/>
          <w:iCs/>
          <w:sz w:val="20"/>
          <w:szCs w:val="20"/>
          <w:lang w:val="en-US" w:bidi="ar-SA"/>
        </w:rPr>
        <w:t>diolah</w:t>
      </w:r>
      <w:r>
        <w:rPr>
          <w:rFonts w:cs="Times New Roman"/>
          <w:i/>
          <w:iCs/>
          <w:sz w:val="20"/>
          <w:szCs w:val="20"/>
          <w:lang w:val="en-US" w:bidi="ar-SA"/>
        </w:rPr>
        <w:t xml:space="preserve"> 2025</w:t>
      </w:r>
    </w:p>
    <w:p>
      <w:pPr>
        <w:pStyle w:val="style0"/>
        <w:spacing w:lineRule="auto" w:line="480"/>
        <w:ind w:firstLine="72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Tabel</w:t>
      </w:r>
      <w:r>
        <w:rPr>
          <w:rFonts w:cs="Times New Roman"/>
          <w:kern w:val="0"/>
          <w:szCs w:val="24"/>
          <w:lang w:val="en-US" w:bidi="ar-SA"/>
          <w14:ligatures xmlns:w14="http://schemas.microsoft.com/office/word/2010/wordml" w14:val="none"/>
        </w:rPr>
        <w:t xml:space="preserve"> di </w:t>
      </w:r>
      <w:r>
        <w:rPr>
          <w:rFonts w:cs="Times New Roman"/>
          <w:kern w:val="0"/>
          <w:szCs w:val="24"/>
          <w:lang w:val="en-US" w:bidi="ar-SA"/>
          <w14:ligatures xmlns:w14="http://schemas.microsoft.com/office/word/2010/wordml" w14:val="none"/>
        </w:rPr>
        <w:t>atas</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merupakan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hasil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dari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pemodelan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regresi</w:t>
      </w:r>
      <w:r>
        <w:rPr>
          <w:rFonts w:cs="Times New Roman"/>
          <w:kern w:val="0"/>
          <w:szCs w:val="24"/>
          <w:lang w:val="en-US" w:bidi="ar-SA"/>
          <w14:ligatures xmlns:w14="http://schemas.microsoft.com/office/word/2010/wordml" w14:val="none"/>
        </w:rPr>
        <w:t xml:space="preserve"> linier </w:t>
      </w:r>
      <w:r>
        <w:rPr>
          <w:rFonts w:cs="Times New Roman"/>
          <w:kern w:val="0"/>
          <w:szCs w:val="24"/>
          <w:lang w:val="en-US" w:bidi="ar-SA"/>
          <w14:ligatures xmlns:w14="http://schemas.microsoft.com/office/word/2010/wordml" w14:val="none"/>
        </w:rPr>
        <w:t>berganda</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untuk</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variabel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independen</w:t>
      </w:r>
      <w:r>
        <w:rPr>
          <w:rFonts w:cs="Times New Roman"/>
          <w:kern w:val="0"/>
          <w:szCs w:val="24"/>
          <w:lang w:val="en-US" w:bidi="ar-SA"/>
          <w14:ligatures xmlns:w14="http://schemas.microsoft.com/office/word/2010/wordml" w14:val="none"/>
        </w:rPr>
        <w:t xml:space="preserve"> Green Accounting, MFCA 1, MFCA 2, dan MFCA 3 </w:t>
      </w:r>
      <w:r>
        <w:rPr>
          <w:rFonts w:cs="Times New Roman"/>
          <w:kern w:val="0"/>
          <w:szCs w:val="24"/>
          <w:lang w:val="en-US" w:bidi="ar-SA"/>
          <w14:ligatures xmlns:w14="http://schemas.microsoft.com/office/word/2010/wordml" w14:val="none"/>
        </w:rPr>
        <w:t>terhadap</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variabel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dependen</w:t>
      </w:r>
      <w:r>
        <w:rPr>
          <w:rFonts w:cs="Times New Roman"/>
          <w:kern w:val="0"/>
          <w:szCs w:val="24"/>
          <w:lang w:val="en-US" w:bidi="ar-SA"/>
          <w14:ligatures xmlns:w14="http://schemas.microsoft.com/office/word/2010/wordml" w14:val="none"/>
        </w:rPr>
        <w:t xml:space="preserve"> Sustainable Development. Dari </w:t>
      </w:r>
      <w:r>
        <w:rPr>
          <w:rFonts w:cs="Times New Roman"/>
          <w:kern w:val="0"/>
          <w:szCs w:val="24"/>
          <w:lang w:val="en-US" w:bidi="ar-SA"/>
          <w14:ligatures xmlns:w14="http://schemas.microsoft.com/office/word/2010/wordml" w14:val="none"/>
        </w:rPr>
        <w:t>hasil</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tersebut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regresi</w:t>
      </w:r>
      <w:r>
        <w:rPr>
          <w:rFonts w:cs="Times New Roman"/>
          <w:kern w:val="0"/>
          <w:szCs w:val="24"/>
          <w:lang w:val="en-US" w:bidi="ar-SA"/>
          <w14:ligatures xmlns:w14="http://schemas.microsoft.com/office/word/2010/wordml" w14:val="none"/>
        </w:rPr>
        <w:t xml:space="preserve"> linier pada </w:t>
      </w:r>
      <w:r>
        <w:rPr>
          <w:rFonts w:cs="Times New Roman"/>
          <w:kern w:val="0"/>
          <w:szCs w:val="24"/>
          <w:lang w:val="en-US" w:bidi="ar-SA"/>
          <w14:ligatures xmlns:w14="http://schemas.microsoft.com/office/word/2010/wordml" w14:val="none"/>
        </w:rPr>
        <w:t>penelitian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ini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memiliki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persamaan</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sebagai</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berikut</w:t>
      </w:r>
      <w:r>
        <w:rPr>
          <w:rFonts w:cs="Times New Roman"/>
          <w:kern w:val="0"/>
          <w:szCs w:val="24"/>
          <w:lang w:val="en-US" w:bidi="ar-SA"/>
          <w14:ligatures xmlns:w14="http://schemas.microsoft.com/office/word/2010/wordml" w14:val="none"/>
        </w:rPr>
        <w:t>:</w:t>
      </w:r>
    </w:p>
    <w:p>
      <w:pPr>
        <w:pStyle w:val="style0"/>
        <w:spacing w:after="0" w:lineRule="auto" w:line="480"/>
        <w:ind w:firstLine="72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Diketahui</w:t>
      </w:r>
      <w:r>
        <w:rPr>
          <w:rFonts w:cs="Times New Roman"/>
          <w:kern w:val="0"/>
          <w:szCs w:val="24"/>
          <w:lang w:val="en-US" w:bidi="ar-SA"/>
          <w14:ligatures xmlns:w14="http://schemas.microsoft.com/office/word/2010/wordml" w14:val="none"/>
        </w:rPr>
        <w:t>:</w:t>
      </w:r>
    </w:p>
    <w:p>
      <w:pPr>
        <w:pStyle w:val="style179"/>
        <w:numPr>
          <w:ilvl w:val="0"/>
          <w:numId w:val="59"/>
        </w:numPr>
        <w:spacing w:lineRule="auto" w:line="24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B0 = -4.484 x 10</w:t>
      </w:r>
      <w:r>
        <w:rPr>
          <w:rFonts w:cs="Times New Roman"/>
          <w:szCs w:val="24"/>
          <w:vertAlign w:val="superscript"/>
        </w:rPr>
        <w:t>-16</w:t>
      </w:r>
    </w:p>
    <w:p>
      <w:pPr>
        <w:pStyle w:val="style179"/>
        <w:numPr>
          <w:ilvl w:val="0"/>
          <w:numId w:val="59"/>
        </w:numPr>
        <w:spacing w:lineRule="auto" w:line="24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B1 (</w:t>
      </w:r>
      <w:r>
        <w:rPr>
          <w:rFonts w:cs="Times New Roman"/>
          <w:i/>
          <w:iCs/>
          <w:kern w:val="0"/>
          <w:szCs w:val="24"/>
          <w:lang w:val="en-US" w:bidi="ar-SA"/>
          <w14:ligatures xmlns:w14="http://schemas.microsoft.com/office/word/2010/wordml" w14:val="none"/>
        </w:rPr>
        <w:t xml:space="preserve">Green Accounting) = </w:t>
      </w:r>
      <w:r>
        <w:rPr>
          <w:rFonts w:cs="Times New Roman"/>
          <w:kern w:val="0"/>
          <w:szCs w:val="24"/>
          <w:lang w:val="en-US" w:bidi="ar-SA"/>
          <w14:ligatures xmlns:w14="http://schemas.microsoft.com/office/word/2010/wordml" w14:val="none"/>
        </w:rPr>
        <w:t>0.123</w:t>
      </w:r>
    </w:p>
    <w:p>
      <w:pPr>
        <w:pStyle w:val="style179"/>
        <w:numPr>
          <w:ilvl w:val="0"/>
          <w:numId w:val="59"/>
        </w:numPr>
        <w:spacing w:lineRule="auto" w:line="24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B2 (MFCA 1) = 0.446</w:t>
      </w:r>
    </w:p>
    <w:p>
      <w:pPr>
        <w:pStyle w:val="style179"/>
        <w:numPr>
          <w:ilvl w:val="0"/>
          <w:numId w:val="59"/>
        </w:numPr>
        <w:spacing w:lineRule="auto" w:line="24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B3 (MFCA 2) = 0.207</w:t>
      </w:r>
    </w:p>
    <w:p>
      <w:pPr>
        <w:pStyle w:val="style179"/>
        <w:numPr>
          <w:ilvl w:val="0"/>
          <w:numId w:val="59"/>
        </w:numPr>
        <w:spacing w:lineRule="auto" w:line="24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B4 (MFCA 3) = 0.169</w:t>
      </w:r>
    </w:p>
    <w:p>
      <w:pPr>
        <w:pStyle w:val="style179"/>
        <w:numPr>
          <w:ilvl w:val="0"/>
          <w:numId w:val="59"/>
        </w:numPr>
        <w:spacing w:lineRule="auto" w:line="48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 xml:space="preserve">Y = </w:t>
      </w:r>
      <w:r>
        <w:rPr>
          <w:rFonts w:cs="Times New Roman"/>
          <w:i/>
          <w:iCs/>
          <w:kern w:val="0"/>
          <w:szCs w:val="24"/>
          <w:lang w:val="en-US" w:bidi="ar-SA"/>
          <w14:ligatures xmlns:w14="http://schemas.microsoft.com/office/word/2010/wordml" w14:val="none"/>
        </w:rPr>
        <w:t>Sustainable Development</w:t>
      </w:r>
    </w:p>
    <w:p>
      <w:pPr>
        <w:pStyle w:val="style179"/>
        <w:spacing w:lineRule="auto" w:line="480"/>
        <w:ind w:left="644"/>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Persamaan</w:t>
      </w:r>
      <w:r>
        <w:rPr>
          <w:rFonts w:cs="Times New Roman"/>
          <w:kern w:val="0"/>
          <w:szCs w:val="24"/>
          <w:lang w:val="en-US" w:bidi="ar-SA"/>
          <w14:ligatures xmlns:w14="http://schemas.microsoft.com/office/word/2010/wordml" w14:val="none"/>
        </w:rPr>
        <w:t xml:space="preserve"> Regresi: </w:t>
      </w:r>
    </w:p>
    <w:p>
      <w:pPr>
        <w:pStyle w:val="style0"/>
        <w:spacing w:lineRule="auto" w:line="480"/>
        <w:ind w:firstLine="72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 xml:space="preserve">Y </w:t>
      </w:r>
      <w:r>
        <w:rPr>
          <w:rFonts w:cs="Times New Roman"/>
          <w:kern w:val="0"/>
          <w:szCs w:val="24"/>
          <w:lang w:val="en-US" w:bidi="ar-SA"/>
          <w14:ligatures xmlns:w14="http://schemas.microsoft.com/office/word/2010/wordml" w14:val="none"/>
        </w:rPr>
        <w: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B0</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B1X1</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B2X2</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B3X3</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B4X4</w:t>
      </w:r>
    </w:p>
    <w:p>
      <w:pPr>
        <w:pStyle w:val="style0"/>
        <w:spacing w:lineRule="auto" w:line="480"/>
        <w:ind w:firstLine="720"/>
        <w:jc w:val="both"/>
        <w:rPr>
          <w:rFonts w:cs="Times New Roman"/>
          <w:kern w:val="0"/>
          <w:szCs w:val="24"/>
          <w:lang w:val="en-US" w:bidi="ar-SA"/>
          <w14:ligatures xmlns:w14="http://schemas.microsoft.com/office/word/2010/wordml" w14:val="none"/>
        </w:rPr>
      </w:pPr>
      <w:r>
        <w:rPr>
          <w:rFonts w:cs="Times New Roman"/>
          <w:kern w:val="0"/>
          <w:szCs w:val="24"/>
          <w:lang w:val="en-US" w:bidi="ar-SA"/>
          <w14:ligatures xmlns:w14="http://schemas.microsoft.com/office/word/2010/wordml" w14:val="none"/>
        </w:rPr>
        <w:t>Y=</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-4.484</w:t>
      </w:r>
      <w:r>
        <w:rPr>
          <w:rFonts w:cs="Times New Roman"/>
          <w:i/>
          <w:iCs/>
          <w:kern w:val="0"/>
          <w:szCs w:val="24"/>
          <w:lang w:val="en-US" w:bidi="ar-SA"/>
          <w14:ligatures xmlns:w14="http://schemas.microsoft.com/office/word/2010/wordml" w14:val="none"/>
        </w:rPr>
        <w:t>x</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10</w:t>
      </w:r>
      <w:r>
        <w:rPr>
          <w:rFonts w:cs="Times New Roman"/>
          <w:szCs w:val="24"/>
          <w:vertAlign w:val="superscript"/>
        </w:rPr>
        <w:t>-16</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0.123 X1</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0.446 X2</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0.207 X3</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w:t>
      </w:r>
      <w:r>
        <w:rPr>
          <w:rFonts w:cs="Times New Roman"/>
          <w:kern w:val="0"/>
          <w:szCs w:val="24"/>
          <w:lang w:val="en-US" w:bidi="ar-SA"/>
          <w14:ligatures xmlns:w14="http://schemas.microsoft.com/office/word/2010/wordml" w14:val="none"/>
        </w:rPr>
        <w:t xml:space="preserve"> </w:t>
      </w:r>
      <w:r>
        <w:rPr>
          <w:rFonts w:cs="Times New Roman"/>
          <w:kern w:val="0"/>
          <w:szCs w:val="24"/>
          <w:lang w:val="en-US" w:bidi="ar-SA"/>
          <w14:ligatures xmlns:w14="http://schemas.microsoft.com/office/word/2010/wordml" w14:val="none"/>
        </w:rPr>
        <w:t>0.169 X4</w:t>
      </w:r>
    </w:p>
    <w:bookmarkStart w:id="103" w:name="_Toc201128126"/>
    <w:p>
      <w:pPr>
        <w:pStyle w:val="style2"/>
        <w:numPr>
          <w:ilvl w:val="0"/>
          <w:numId w:val="44"/>
        </w:numPr>
        <w:spacing w:lineRule="auto" w:line="480"/>
        <w:ind w:left="567" w:hanging="567"/>
        <w:rPr>
          <w:shd w:val="clear" w:color="auto" w:fill="ffffff"/>
        </w:rPr>
      </w:pPr>
      <w:r>
        <w:rPr>
          <w:shd w:val="clear" w:color="auto" w:fill="ffffff"/>
        </w:rPr>
        <w:t>Pembahasan Hasil Penelitian</w:t>
      </w:r>
      <w:bookmarkEnd w:id="103"/>
    </w:p>
    <w:bookmarkStart w:id="104" w:name="_Toc201128127"/>
    <w:p>
      <w:pPr>
        <w:pStyle w:val="style3"/>
        <w:numPr>
          <w:ilvl w:val="0"/>
          <w:numId w:val="55"/>
        </w:numPr>
        <w:spacing w:lineRule="auto" w:line="480"/>
        <w:ind w:left="1276" w:hanging="643"/>
        <w:jc w:val="both"/>
        <w:rPr>
          <w:i/>
          <w:iCs/>
        </w:rPr>
      </w:pPr>
      <w:r>
        <w:t>Pengaruh</w:t>
      </w:r>
      <w:r>
        <w:t xml:space="preserve"> </w:t>
      </w:r>
      <w:r>
        <w:rPr>
          <w:i/>
          <w:iCs/>
        </w:rPr>
        <w:t xml:space="preserve">Green Accounting </w:t>
      </w:r>
      <w:r>
        <w:t>Terhadap</w:t>
      </w:r>
      <w:r>
        <w:t xml:space="preserve"> </w:t>
      </w:r>
      <w:r>
        <w:rPr>
          <w:i/>
          <w:iCs/>
        </w:rPr>
        <w:t>Sustainable Development</w:t>
      </w:r>
      <w:bookmarkEnd w:id="104"/>
    </w:p>
    <w:p>
      <w:pPr>
        <w:pStyle w:val="style0"/>
        <w:spacing w:lineRule="auto" w:line="480"/>
        <w:ind w:left="709" w:firstLine="992"/>
        <w:jc w:val="both"/>
        <w:rPr>
          <w:rFonts w:cs="Times New Roman"/>
          <w:szCs w:val="24"/>
        </w:rPr>
      </w:pPr>
      <w:r>
        <w:rPr>
          <w:rFonts w:cs="Times New Roman"/>
          <w:szCs w:val="24"/>
        </w:rPr>
        <w:t>Hasil penelitian menunjukkan bahwa pen</w:t>
      </w:r>
      <w:r>
        <w:rPr>
          <w:rFonts w:cs="Times New Roman"/>
          <w:szCs w:val="24"/>
        </w:rPr>
        <w:t xml:space="preserve">erapan </w:t>
      </w:r>
      <w:r>
        <w:rPr>
          <w:rFonts w:cs="Times New Roman"/>
          <w:i/>
          <w:iCs/>
          <w:szCs w:val="24"/>
        </w:rPr>
        <w:t>green</w:t>
      </w:r>
      <w:r>
        <w:rPr>
          <w:rFonts w:cs="Times New Roman"/>
          <w:i/>
          <w:iCs/>
          <w:szCs w:val="24"/>
        </w:rPr>
        <w:t xml:space="preserve"> </w:t>
      </w:r>
      <w:r>
        <w:rPr>
          <w:rFonts w:cs="Times New Roman"/>
          <w:i/>
          <w:iCs/>
          <w:szCs w:val="24"/>
        </w:rPr>
        <w:t>accounting</w:t>
      </w:r>
      <w:r>
        <w:rPr>
          <w:rFonts w:cs="Times New Roman"/>
          <w:szCs w:val="24"/>
        </w:rPr>
        <w:t xml:space="preserve"> </w:t>
      </w:r>
      <w:r>
        <w:rPr>
          <w:rFonts w:cs="Times New Roman"/>
          <w:szCs w:val="24"/>
        </w:rPr>
        <w:t xml:space="preserve"> hal ini berarti penerapan </w:t>
      </w:r>
      <w:r>
        <w:rPr>
          <w:rFonts w:cs="Times New Roman"/>
          <w:i/>
          <w:iCs/>
          <w:szCs w:val="24"/>
        </w:rPr>
        <w:t>green</w:t>
      </w:r>
      <w:r>
        <w:rPr>
          <w:rFonts w:cs="Times New Roman"/>
          <w:i/>
          <w:iCs/>
          <w:szCs w:val="24"/>
        </w:rPr>
        <w:t xml:space="preserve"> </w:t>
      </w:r>
      <w:r>
        <w:rPr>
          <w:rFonts w:cs="Times New Roman"/>
          <w:i/>
          <w:iCs/>
          <w:szCs w:val="24"/>
        </w:rPr>
        <w:t>accounting</w:t>
      </w:r>
      <w:r>
        <w:rPr>
          <w:rFonts w:cs="Times New Roman"/>
          <w:i/>
          <w:iCs/>
          <w:szCs w:val="24"/>
        </w:rPr>
        <w:t xml:space="preserve"> </w:t>
      </w:r>
      <w:r>
        <w:rPr>
          <w:rFonts w:cs="Times New Roman"/>
          <w:szCs w:val="24"/>
        </w:rPr>
        <w:t xml:space="preserve">tidak memberikan kontribusi </w:t>
      </w:r>
      <w:r>
        <w:rPr>
          <w:rFonts w:cs="Times New Roman"/>
          <w:szCs w:val="24"/>
        </w:rPr>
        <w:t>apapun</w:t>
      </w:r>
      <w:r>
        <w:rPr>
          <w:rFonts w:cs="Times New Roman"/>
          <w:szCs w:val="24"/>
        </w:rPr>
        <w:t xml:space="preserve"> terhadap </w:t>
      </w:r>
      <w:r>
        <w:rPr>
          <w:rFonts w:cs="Times New Roman"/>
          <w:i/>
          <w:iCs/>
          <w:szCs w:val="24"/>
        </w:rPr>
        <w:t>sustainable</w:t>
      </w:r>
      <w:r>
        <w:rPr>
          <w:rFonts w:cs="Times New Roman"/>
          <w:i/>
          <w:iCs/>
          <w:szCs w:val="24"/>
        </w:rPr>
        <w:t xml:space="preserve"> </w:t>
      </w:r>
      <w:r>
        <w:rPr>
          <w:rFonts w:cs="Times New Roman"/>
          <w:i/>
          <w:iCs/>
          <w:szCs w:val="24"/>
        </w:rPr>
        <w:t>development</w:t>
      </w:r>
      <w:r>
        <w:rPr>
          <w:rFonts w:cs="Times New Roman"/>
          <w:szCs w:val="24"/>
        </w:rPr>
        <w:t xml:space="preserve">. Ini menunjukkan bahwa </w:t>
      </w:r>
      <w:r>
        <w:rPr>
          <w:rFonts w:cs="Times New Roman"/>
          <w:i/>
          <w:iCs/>
          <w:szCs w:val="24"/>
        </w:rPr>
        <w:t>green</w:t>
      </w:r>
      <w:r>
        <w:rPr>
          <w:rFonts w:cs="Times New Roman"/>
          <w:i/>
          <w:iCs/>
          <w:szCs w:val="24"/>
        </w:rPr>
        <w:t xml:space="preserve"> </w:t>
      </w:r>
      <w:r>
        <w:rPr>
          <w:rFonts w:cs="Times New Roman"/>
          <w:i/>
          <w:iCs/>
          <w:szCs w:val="24"/>
        </w:rPr>
        <w:t>accounting</w:t>
      </w:r>
      <w:r>
        <w:rPr>
          <w:rFonts w:cs="Times New Roman"/>
          <w:i/>
          <w:iCs/>
          <w:szCs w:val="24"/>
        </w:rPr>
        <w:t xml:space="preserve"> </w:t>
      </w:r>
      <w:r>
        <w:rPr>
          <w:rFonts w:cs="Times New Roman"/>
          <w:szCs w:val="24"/>
        </w:rPr>
        <w:t xml:space="preserve">belum bisa memberikan dampak terhadap nilai </w:t>
      </w:r>
      <w:r>
        <w:rPr>
          <w:rFonts w:cs="Times New Roman"/>
          <w:i/>
          <w:iCs/>
          <w:szCs w:val="24"/>
        </w:rPr>
        <w:t>sustaianble</w:t>
      </w:r>
      <w:r>
        <w:rPr>
          <w:rFonts w:cs="Times New Roman"/>
          <w:i/>
          <w:iCs/>
          <w:szCs w:val="24"/>
        </w:rPr>
        <w:t xml:space="preserve"> </w:t>
      </w:r>
      <w:r>
        <w:rPr>
          <w:rFonts w:cs="Times New Roman"/>
          <w:i/>
          <w:iCs/>
          <w:szCs w:val="24"/>
        </w:rPr>
        <w:t>devlopment</w:t>
      </w:r>
      <w:r>
        <w:rPr>
          <w:rFonts w:cs="Times New Roman"/>
          <w:szCs w:val="24"/>
        </w:rPr>
        <w:t xml:space="preserve">. Penyebabnya antara lain adalah kurang </w:t>
      </w:r>
      <w:r>
        <w:rPr>
          <w:rFonts w:cs="Times New Roman"/>
          <w:szCs w:val="24"/>
        </w:rPr>
        <w:t>handal</w:t>
      </w:r>
      <w:r>
        <w:rPr>
          <w:rFonts w:cs="Times New Roman"/>
          <w:szCs w:val="24"/>
        </w:rPr>
        <w:t xml:space="preserve"> </w:t>
      </w:r>
      <w:r>
        <w:rPr>
          <w:rFonts w:cs="Times New Roman"/>
          <w:szCs w:val="24"/>
        </w:rPr>
        <w:t>nya</w:t>
      </w:r>
      <w:r>
        <w:rPr>
          <w:rFonts w:cs="Times New Roman"/>
          <w:szCs w:val="24"/>
        </w:rPr>
        <w:t xml:space="preserve"> pengukuran </w:t>
      </w:r>
      <w:r>
        <w:rPr>
          <w:rFonts w:cs="Times New Roman"/>
          <w:i/>
          <w:iCs/>
          <w:szCs w:val="24"/>
        </w:rPr>
        <w:t>green</w:t>
      </w:r>
      <w:r>
        <w:rPr>
          <w:rFonts w:cs="Times New Roman"/>
          <w:i/>
          <w:iCs/>
          <w:szCs w:val="24"/>
        </w:rPr>
        <w:t xml:space="preserve"> </w:t>
      </w:r>
      <w:r>
        <w:rPr>
          <w:rFonts w:cs="Times New Roman"/>
          <w:i/>
          <w:iCs/>
          <w:szCs w:val="24"/>
        </w:rPr>
        <w:t>accounting</w:t>
      </w:r>
      <w:r>
        <w:rPr>
          <w:rFonts w:cs="Times New Roman"/>
          <w:szCs w:val="24"/>
        </w:rPr>
        <w:t xml:space="preserve"> melalui </w:t>
      </w:r>
      <w:r>
        <w:rPr>
          <w:rFonts w:cs="Times New Roman"/>
          <w:szCs w:val="24"/>
        </w:rPr>
        <w:t>skoring</w:t>
      </w:r>
      <w:r>
        <w:rPr>
          <w:rFonts w:cs="Times New Roman"/>
          <w:szCs w:val="24"/>
        </w:rPr>
        <w:t xml:space="preserve"> yang belum terlalu detail dalam pengukurannya. Berdasarkan hasil ini menunjukkan hipotesis pertama ditolak.</w:t>
      </w:r>
    </w:p>
    <w:p>
      <w:pPr>
        <w:pStyle w:val="style0"/>
        <w:spacing w:lineRule="auto" w:line="480"/>
        <w:ind w:left="709" w:firstLine="992"/>
        <w:jc w:val="both"/>
        <w:rPr>
          <w:rFonts w:cs="Times New Roman"/>
          <w:szCs w:val="24"/>
        </w:rPr>
      </w:pPr>
      <w:r>
        <w:rPr>
          <w:rFonts w:cs="Times New Roman"/>
          <w:szCs w:val="24"/>
        </w:rPr>
        <w:t xml:space="preserve">Hasil ini belum mendukung teori </w:t>
      </w:r>
      <w:r>
        <w:rPr>
          <w:rFonts w:cs="Times New Roman"/>
          <w:i/>
          <w:iCs/>
          <w:szCs w:val="24"/>
        </w:rPr>
        <w:t>stakeholder</w:t>
      </w:r>
      <w:r>
        <w:rPr>
          <w:rFonts w:cs="Times New Roman"/>
          <w:i/>
          <w:iCs/>
          <w:szCs w:val="24"/>
        </w:rPr>
        <w:t>,</w:t>
      </w:r>
      <w:r>
        <w:rPr>
          <w:rFonts w:cs="Times New Roman"/>
          <w:szCs w:val="24"/>
        </w:rPr>
        <w:t xml:space="preserve"> teori </w:t>
      </w:r>
      <w:r>
        <w:rPr>
          <w:rFonts w:cs="Times New Roman"/>
          <w:i/>
          <w:iCs/>
          <w:szCs w:val="24"/>
        </w:rPr>
        <w:t>stakeholder</w:t>
      </w:r>
      <w:r>
        <w:rPr>
          <w:rFonts w:cs="Times New Roman"/>
          <w:i/>
          <w:iCs/>
          <w:szCs w:val="24"/>
        </w:rPr>
        <w:t xml:space="preserve"> </w:t>
      </w:r>
      <w:r>
        <w:rPr>
          <w:rFonts w:cs="Times New Roman"/>
          <w:szCs w:val="24"/>
        </w:rPr>
        <w:t xml:space="preserve">menjelaskan bahwa </w:t>
      </w:r>
      <w:r>
        <w:rPr>
          <w:rFonts w:cs="Times New Roman"/>
          <w:i/>
          <w:iCs/>
          <w:szCs w:val="24"/>
        </w:rPr>
        <w:t>green</w:t>
      </w:r>
      <w:r>
        <w:rPr>
          <w:rFonts w:cs="Times New Roman"/>
          <w:i/>
          <w:iCs/>
          <w:szCs w:val="24"/>
        </w:rPr>
        <w:t xml:space="preserve"> </w:t>
      </w:r>
      <w:r>
        <w:rPr>
          <w:rFonts w:cs="Times New Roman"/>
          <w:i/>
          <w:iCs/>
          <w:szCs w:val="24"/>
        </w:rPr>
        <w:t>accounting</w:t>
      </w:r>
      <w:r>
        <w:rPr>
          <w:rFonts w:cs="Times New Roman"/>
          <w:szCs w:val="24"/>
        </w:rPr>
        <w:t xml:space="preserve"> merupakan upaya perusahaan dalam merespons kekhawatiran dari pihak </w:t>
      </w:r>
      <w:r>
        <w:rPr>
          <w:rFonts w:cs="Times New Roman"/>
          <w:i/>
          <w:iCs/>
          <w:szCs w:val="24"/>
        </w:rPr>
        <w:t>stakeholder</w:t>
      </w:r>
      <w:r>
        <w:rPr>
          <w:rFonts w:cs="Times New Roman"/>
          <w:szCs w:val="24"/>
        </w:rPr>
        <w:t xml:space="preserve"> akan </w:t>
      </w:r>
      <w:r>
        <w:rPr>
          <w:rFonts w:cs="Times New Roman"/>
          <w:szCs w:val="24"/>
        </w:rPr>
        <w:t xml:space="preserve">dampak sosial dan lingkungan yang akibat dari kegiatan operasional perusahaan. selain itu juga masih belum mendukung teori legitimasi yang menjelaskan bahwa </w:t>
      </w:r>
      <w:r>
        <w:rPr>
          <w:rFonts w:cs="Times New Roman"/>
          <w:i/>
          <w:iCs/>
          <w:szCs w:val="24"/>
        </w:rPr>
        <w:t>green</w:t>
      </w:r>
      <w:r>
        <w:rPr>
          <w:rFonts w:cs="Times New Roman"/>
          <w:i/>
          <w:iCs/>
          <w:szCs w:val="24"/>
        </w:rPr>
        <w:t xml:space="preserve"> </w:t>
      </w:r>
      <w:r>
        <w:rPr>
          <w:rFonts w:cs="Times New Roman"/>
          <w:i/>
          <w:iCs/>
          <w:szCs w:val="24"/>
        </w:rPr>
        <w:t>accounting</w:t>
      </w:r>
      <w:r>
        <w:rPr>
          <w:rFonts w:cs="Times New Roman"/>
          <w:szCs w:val="24"/>
        </w:rPr>
        <w:t xml:space="preserve"> merupakan upaya perusahaan untuk mempertahankan legitimasi masyarakat dengan cara bersifat transparan dan peduli terhadap lingkungan.</w:t>
      </w:r>
      <w:r>
        <w:rPr>
          <w:rFonts w:cs="Times New Roman"/>
          <w:szCs w:val="24"/>
        </w:rPr>
        <w:t xml:space="preserve"> </w:t>
      </w:r>
      <w:r>
        <w:rPr>
          <w:rFonts w:cs="Times New Roman"/>
          <w:szCs w:val="24"/>
        </w:rPr>
        <w:t>Hasil penelitian ini juga sejalan dengan</w:t>
      </w:r>
      <w:r>
        <w:rPr>
          <w:rFonts w:cs="Times New Roman"/>
          <w:szCs w:val="24"/>
        </w:rPr>
        <w:t xml:space="preserve"> penelitian </w:t>
      </w:r>
      <w:r>
        <w:rPr>
          <w:rFonts w:cs="Times New Roman"/>
          <w:szCs w:val="24"/>
        </w:rPr>
        <w:fldChar w:fldCharType="begin"/>
      </w:r>
      <w:r>
        <w:rPr>
          <w:rFonts w:cs="Times New Roman"/>
          <w:szCs w:val="24"/>
        </w:rPr>
        <w:instrText>ADDIN CSL_CITATION {"citationItems":[{"id":"ITEM-1","itemData":{"abstract":"Tujuan penelitian ini adalah menganalisis penerapan Green Accounting dan Material Flow Cost Accounting terhadap Sustainable Development. Metode penelitian menggunakan metode deskriptif kuantitatif. Populasi dalam penelitian ini sebanyak 89 perusahaan sektor industry dasar dan kimia yang terdaftar di BEI periode 2018-2022 dan total sampel yang diperoleh sebanyak 15 perusahan. Pengambilan sampel penelitian mengunakan metode purposive sampling dan sumber data yang digunakan adalah data sekunder berupa laporan keuangan tahunan perusahaan. Teknik analisa data menggunakan uji statistik deskriptif, uji t dan uji F dengan menggunakan SPSS 25. Hasil penelitian ini membuktikan secara parsial penerapan Green Accounting tidak berpengaruh terhadap Sustainable Development. Hal ini terjadi dikarenakan perusahaan belum sepenuhnya menerapkan secara konsisten praktik green accounting dalam operasional bisnis mereka sehingga tidak mempengaruhi Sustainable Development. Selain itu hasil penelitian ini juga membuktikan penerapan Material Flow Cost Accounting berpengaruh terhadap sustainable development. Hal ini terjadi apabila perusahaan melakukan MFCA maka perusahaan dapat mengelola biaya dan melakukan efisiensi dan mengurang limbah produksi sehingga profit perusahaan meningkat sehingga berpengaruh terhadap pembangunan berkelanjutan. Dan secara simultan penelitian ini membuktikan Green Accounting dan Material Flow Cost Accounting berpengaruh terhadap Sustainable Development","author":[{"dropping-particle":"","family":"Hindriani","given":"Ria","non-dropping-particle":"","parse-names":false,"suffix":""},{"dropping-particle":"","family":"Siregar","given":"Dina Khairuna","non-dropping-particle":"","parse-names":false,"suffix":""},{"dropping-particle":"","family":"Idayu","given":"Riyanthi","non-dropping-particle":"","parse-names":false,"suffix":""},{"dropping-particle":"","family":"Husni","given":"Mohamad","non-dropping-particle":"","parse-names":false,"suffix":""}],"id":"ITEM-1","issued":{"date-parts":[["2024"]]},"page":"845-854","title":"Penerapan Green Accounting dan Material Flow Cost Accounting terhadap Sustainable Development","type":"article-journal","volume":"4"},"uris":["http://www.mendeley.com/documents/?uuid=37df4fdb-e49d-4921-bfe4-e5299c00d71c"]}],"mendeley":{"formattedCitation":"(Hindriani et al., 2024)","plainTextFormattedCitation":"(Hindriani et al., 2024)","previouslyFormattedCitation":"(Hindriani et al., 2024)"},"properties":{"noteIndex":0},"schema":"https://github.com/citation-style-language/schema/raw/master/csl-citation.json"}</w:instrText>
      </w:r>
      <w:r>
        <w:rPr>
          <w:rFonts w:cs="Times New Roman"/>
          <w:szCs w:val="24"/>
        </w:rPr>
        <w:fldChar w:fldCharType="separate"/>
      </w:r>
      <w:r>
        <w:rPr>
          <w:rFonts w:cs="Times New Roman"/>
          <w:noProof/>
          <w:szCs w:val="24"/>
        </w:rPr>
        <w:t>(Hindriani et al., 2024)</w:t>
      </w:r>
      <w:r>
        <w:rPr>
          <w:rFonts w:cs="Times New Roman"/>
          <w:szCs w:val="24"/>
        </w:rPr>
        <w:fldChar w:fldCharType="end"/>
      </w:r>
      <w:r>
        <w:rPr>
          <w:rFonts w:cs="Times New Roman"/>
          <w:szCs w:val="24"/>
        </w:rPr>
        <w:t xml:space="preserve"> dengan sampel perusahaan sektor industri</w:t>
      </w:r>
      <w:r>
        <w:rPr>
          <w:rFonts w:cs="Times New Roman"/>
          <w:szCs w:val="24"/>
        </w:rPr>
        <w:t xml:space="preserve"> dasar dan kimia</w:t>
      </w:r>
      <w:r>
        <w:rPr>
          <w:rFonts w:cs="Times New Roman"/>
          <w:szCs w:val="24"/>
        </w:rPr>
        <w:t xml:space="preserve"> yang terdaftar di BEI pada periode 201</w:t>
      </w:r>
      <w:r>
        <w:rPr>
          <w:rFonts w:cs="Times New Roman"/>
          <w:szCs w:val="24"/>
        </w:rPr>
        <w:t>8</w:t>
      </w:r>
      <w:r>
        <w:rPr>
          <w:rFonts w:cs="Times New Roman"/>
          <w:szCs w:val="24"/>
        </w:rPr>
        <w:t xml:space="preserve"> hingga 202</w:t>
      </w:r>
      <w:r>
        <w:rPr>
          <w:rFonts w:cs="Times New Roman"/>
          <w:szCs w:val="24"/>
        </w:rPr>
        <w:t>2</w:t>
      </w:r>
      <w:r>
        <w:rPr>
          <w:rFonts w:cs="Times New Roman"/>
          <w:szCs w:val="24"/>
        </w:rPr>
        <w:t xml:space="preserve"> dengan hasil </w:t>
      </w:r>
      <w:r>
        <w:rPr>
          <w:rFonts w:cs="Times New Roman"/>
          <w:i/>
          <w:iCs/>
          <w:szCs w:val="24"/>
        </w:rPr>
        <w:t>green</w:t>
      </w:r>
      <w:r>
        <w:rPr>
          <w:rFonts w:cs="Times New Roman"/>
          <w:i/>
          <w:iCs/>
          <w:szCs w:val="24"/>
        </w:rPr>
        <w:t xml:space="preserve"> </w:t>
      </w:r>
      <w:r>
        <w:rPr>
          <w:rFonts w:cs="Times New Roman"/>
          <w:i/>
          <w:iCs/>
          <w:szCs w:val="24"/>
        </w:rPr>
        <w:t>accounting</w:t>
      </w:r>
      <w:r>
        <w:rPr>
          <w:rFonts w:cs="Times New Roman"/>
          <w:szCs w:val="24"/>
        </w:rPr>
        <w:t xml:space="preserve"> tidak berpengaruh terhadap </w:t>
      </w:r>
      <w:r>
        <w:rPr>
          <w:rFonts w:cs="Times New Roman"/>
          <w:i/>
          <w:iCs/>
          <w:szCs w:val="24"/>
        </w:rPr>
        <w:t>sustainable</w:t>
      </w:r>
      <w:r>
        <w:rPr>
          <w:rFonts w:cs="Times New Roman"/>
          <w:i/>
          <w:iCs/>
          <w:szCs w:val="24"/>
        </w:rPr>
        <w:t xml:space="preserve"> </w:t>
      </w:r>
      <w:r>
        <w:rPr>
          <w:rFonts w:cs="Times New Roman"/>
          <w:i/>
          <w:iCs/>
          <w:szCs w:val="24"/>
        </w:rPr>
        <w:t>development</w:t>
      </w:r>
      <w:r>
        <w:rPr>
          <w:rFonts w:cs="Times New Roman"/>
          <w:i/>
          <w:iCs/>
          <w:szCs w:val="24"/>
        </w:rPr>
        <w:t>.</w:t>
      </w:r>
    </w:p>
    <w:bookmarkStart w:id="105" w:name="_Toc201128128"/>
    <w:p>
      <w:pPr>
        <w:pStyle w:val="style3"/>
        <w:numPr>
          <w:ilvl w:val="0"/>
          <w:numId w:val="55"/>
        </w:numPr>
        <w:spacing w:lineRule="auto" w:line="480"/>
        <w:ind w:left="1276" w:hanging="643"/>
        <w:jc w:val="both"/>
        <w:rPr>
          <w:i/>
          <w:iCs/>
        </w:rPr>
      </w:pPr>
      <w:r>
        <w:t>Pengaruh</w:t>
      </w:r>
      <w:r>
        <w:t xml:space="preserve"> MFCA 1 (</w:t>
      </w:r>
      <w:r>
        <w:t>Biaya</w:t>
      </w:r>
      <w:r>
        <w:t xml:space="preserve"> </w:t>
      </w:r>
      <w:r>
        <w:t>Produksi</w:t>
      </w:r>
      <w:r>
        <w:t xml:space="preserve">) </w:t>
      </w:r>
      <w:r>
        <w:t>Terhadap</w:t>
      </w:r>
      <w:r>
        <w:t xml:space="preserve"> </w:t>
      </w:r>
      <w:r>
        <w:rPr>
          <w:i/>
          <w:iCs/>
        </w:rPr>
        <w:t>Sustainable Development</w:t>
      </w:r>
      <w:bookmarkEnd w:id="105"/>
    </w:p>
    <w:p>
      <w:pPr>
        <w:pStyle w:val="style0"/>
        <w:spacing w:lineRule="auto" w:line="480"/>
        <w:ind w:left="709" w:firstLine="992"/>
        <w:jc w:val="both"/>
        <w:rPr>
          <w:rFonts w:cs="Times New Roman"/>
          <w:szCs w:val="24"/>
        </w:rPr>
      </w:pPr>
      <w:r>
        <w:rPr>
          <w:rFonts w:cs="Times New Roman"/>
          <w:szCs w:val="24"/>
        </w:rPr>
        <w:t xml:space="preserve">Hasil penelitian ini menunjukkan bahwa </w:t>
      </w:r>
      <w:r>
        <w:rPr>
          <w:rFonts w:cs="Times New Roman"/>
          <w:szCs w:val="24"/>
        </w:rPr>
        <w:t>MFCA 1 (Biaya Produksi)</w:t>
      </w:r>
      <w:r>
        <w:rPr>
          <w:rFonts w:cs="Times New Roman"/>
          <w:szCs w:val="24"/>
        </w:rPr>
        <w:t xml:space="preserve"> berpengaruh signifikan dan </w:t>
      </w:r>
      <w:r>
        <w:rPr>
          <w:rFonts w:cs="Times New Roman"/>
          <w:szCs w:val="24"/>
        </w:rPr>
        <w:t xml:space="preserve">positif </w:t>
      </w:r>
      <w:r>
        <w:rPr>
          <w:rFonts w:cs="Times New Roman"/>
          <w:szCs w:val="24"/>
        </w:rPr>
        <w:t>terhadap</w:t>
      </w:r>
      <w:r>
        <w:rPr>
          <w:rFonts w:cs="Times New Roman"/>
          <w:szCs w:val="24"/>
        </w:rPr>
        <w:t xml:space="preserve"> </w:t>
      </w:r>
      <w:r>
        <w:rPr>
          <w:rFonts w:cs="Times New Roman"/>
          <w:i/>
          <w:iCs/>
          <w:szCs w:val="24"/>
        </w:rPr>
        <w:t>sustainable</w:t>
      </w:r>
      <w:r>
        <w:rPr>
          <w:rFonts w:cs="Times New Roman"/>
          <w:i/>
          <w:iCs/>
          <w:szCs w:val="24"/>
        </w:rPr>
        <w:t xml:space="preserve"> </w:t>
      </w:r>
      <w:r>
        <w:rPr>
          <w:rFonts w:cs="Times New Roman"/>
          <w:i/>
          <w:iCs/>
          <w:szCs w:val="24"/>
        </w:rPr>
        <w:t>development</w:t>
      </w:r>
      <w:r>
        <w:rPr>
          <w:rFonts w:cs="Times New Roman"/>
          <w:szCs w:val="24"/>
        </w:rPr>
        <w:t xml:space="preserve">. </w:t>
      </w:r>
      <w:r>
        <w:rPr>
          <w:rFonts w:cs="Times New Roman"/>
          <w:szCs w:val="24"/>
        </w:rPr>
        <w:t xml:space="preserve"> Yang b</w:t>
      </w:r>
      <w:r>
        <w:rPr>
          <w:rFonts w:cs="Times New Roman"/>
          <w:szCs w:val="24"/>
        </w:rPr>
        <w:t xml:space="preserve">erarti </w:t>
      </w:r>
      <w:r>
        <w:rPr>
          <w:rFonts w:cs="Times New Roman"/>
          <w:szCs w:val="24"/>
        </w:rPr>
        <w:t xml:space="preserve">setiap kenaikan </w:t>
      </w:r>
      <w:r>
        <w:rPr>
          <w:rFonts w:cs="Times New Roman"/>
          <w:szCs w:val="24"/>
        </w:rPr>
        <w:t xml:space="preserve">MFCA 1 (Biaya Produksi) </w:t>
      </w:r>
      <w:r>
        <w:rPr>
          <w:rFonts w:cs="Times New Roman"/>
          <w:szCs w:val="24"/>
        </w:rPr>
        <w:t xml:space="preserve">maka akan dikuti oleh peningkatan </w:t>
      </w:r>
      <w:r>
        <w:rPr>
          <w:rFonts w:cs="Times New Roman"/>
          <w:i/>
          <w:iCs/>
          <w:szCs w:val="24"/>
        </w:rPr>
        <w:t>sustainable</w:t>
      </w:r>
      <w:r>
        <w:rPr>
          <w:rFonts w:cs="Times New Roman"/>
          <w:i/>
          <w:iCs/>
          <w:szCs w:val="24"/>
        </w:rPr>
        <w:t xml:space="preserve"> </w:t>
      </w:r>
      <w:r>
        <w:rPr>
          <w:rFonts w:cs="Times New Roman"/>
          <w:i/>
          <w:iCs/>
          <w:szCs w:val="24"/>
        </w:rPr>
        <w:t>development</w:t>
      </w:r>
      <w:r>
        <w:rPr>
          <w:rFonts w:cs="Times New Roman"/>
          <w:i/>
          <w:iCs/>
          <w:szCs w:val="24"/>
        </w:rPr>
        <w:t xml:space="preserve"> </w:t>
      </w:r>
      <w:r>
        <w:rPr>
          <w:rFonts w:cs="Times New Roman"/>
          <w:szCs w:val="24"/>
        </w:rPr>
        <w:t>juga</w:t>
      </w:r>
      <w:r>
        <w:rPr>
          <w:rFonts w:cs="Times New Roman"/>
          <w:szCs w:val="24"/>
        </w:rPr>
        <w:t>.</w:t>
      </w:r>
      <w:r>
        <w:rPr>
          <w:rFonts w:cs="Times New Roman"/>
          <w:szCs w:val="24"/>
        </w:rPr>
        <w:t xml:space="preserve"> Maka hasil ini menunjukkan bahwa hipotesis kedua diterima.</w:t>
      </w:r>
    </w:p>
    <w:p>
      <w:pPr>
        <w:pStyle w:val="style0"/>
        <w:spacing w:lineRule="auto" w:line="480"/>
        <w:ind w:left="709" w:firstLine="992"/>
        <w:jc w:val="both"/>
        <w:rPr>
          <w:rFonts w:cs="Times New Roman"/>
          <w:szCs w:val="24"/>
        </w:rPr>
      </w:pPr>
      <w:r>
        <w:rPr>
          <w:rFonts w:cs="Times New Roman"/>
          <w:szCs w:val="24"/>
        </w:rPr>
        <w:t xml:space="preserve">Hasil sesuai dengan teori </w:t>
      </w:r>
      <w:r>
        <w:rPr>
          <w:rFonts w:cs="Times New Roman"/>
          <w:szCs w:val="24"/>
        </w:rPr>
        <w:t>stakeholder</w:t>
      </w:r>
      <w:r>
        <w:rPr>
          <w:rFonts w:cs="Times New Roman"/>
          <w:szCs w:val="24"/>
        </w:rPr>
        <w:t xml:space="preserve"> yang menjelaskan bahwa</w:t>
      </w:r>
      <w:r>
        <w:rPr>
          <w:rFonts w:cs="Times New Roman"/>
          <w:szCs w:val="24"/>
        </w:rPr>
        <w:t xml:space="preserve"> </w:t>
      </w:r>
      <w:r>
        <w:rPr>
          <w:rFonts w:cs="Times New Roman"/>
          <w:szCs w:val="24"/>
        </w:rPr>
        <w:t>perusahaan meningkatkan biaya produksi untuk hal-hal seperti pengelolaan limbah, penggunaan energi terbarukan, atau peningkatan keselamatan kerja</w:t>
      </w:r>
      <w:r>
        <w:rPr>
          <w:rFonts w:cs="Times New Roman"/>
          <w:szCs w:val="24"/>
        </w:rPr>
        <w:t xml:space="preserve"> guna mencerminkan upaya untuk </w:t>
      </w:r>
      <w:r>
        <w:rPr>
          <w:rFonts w:cs="Times New Roman"/>
          <w:szCs w:val="24"/>
        </w:rPr>
        <w:t>memnuhi</w:t>
      </w:r>
      <w:r>
        <w:rPr>
          <w:rFonts w:cs="Times New Roman"/>
          <w:szCs w:val="24"/>
        </w:rPr>
        <w:t xml:space="preserve"> harapan dan kepentingan </w:t>
      </w:r>
      <w:r>
        <w:rPr>
          <w:rFonts w:cs="Times New Roman"/>
          <w:i/>
          <w:iCs/>
          <w:szCs w:val="24"/>
        </w:rPr>
        <w:t>stakeholder</w:t>
      </w:r>
      <w:r>
        <w:rPr>
          <w:rFonts w:cs="Times New Roman"/>
          <w:szCs w:val="24"/>
        </w:rPr>
        <w:t xml:space="preserve">. Biaya produksi </w:t>
      </w:r>
      <w:r>
        <w:rPr>
          <w:rFonts w:cs="Times New Roman"/>
          <w:szCs w:val="24"/>
        </w:rPr>
        <w:t>disini</w:t>
      </w:r>
      <w:r>
        <w:rPr>
          <w:rFonts w:cs="Times New Roman"/>
          <w:szCs w:val="24"/>
        </w:rPr>
        <w:t xml:space="preserve"> bukan hanyalah pengeluaran operasional </w:t>
      </w:r>
      <w:r>
        <w:rPr>
          <w:rFonts w:cs="Times New Roman"/>
          <w:szCs w:val="24"/>
        </w:rPr>
        <w:t xml:space="preserve">melainkan juga investasi dalam praktik keberlanjutan atau </w:t>
      </w:r>
      <w:r>
        <w:rPr>
          <w:rFonts w:cs="Times New Roman"/>
          <w:i/>
          <w:iCs/>
          <w:szCs w:val="24"/>
        </w:rPr>
        <w:t>sustainable</w:t>
      </w:r>
      <w:r>
        <w:rPr>
          <w:rFonts w:cs="Times New Roman"/>
          <w:i/>
          <w:iCs/>
          <w:szCs w:val="24"/>
        </w:rPr>
        <w:t xml:space="preserve"> </w:t>
      </w:r>
      <w:r>
        <w:rPr>
          <w:rFonts w:cs="Times New Roman"/>
          <w:i/>
          <w:iCs/>
          <w:szCs w:val="24"/>
        </w:rPr>
        <w:t>development</w:t>
      </w:r>
      <w:r>
        <w:rPr>
          <w:rFonts w:cs="Times New Roman"/>
          <w:szCs w:val="24"/>
        </w:rPr>
        <w:t xml:space="preserve"> dari pernyataan tersebut sudah sesuai juga dengan teori legitimasi yang menjelaskan bahwa perusahaan </w:t>
      </w:r>
      <w:r>
        <w:rPr>
          <w:rFonts w:cs="Times New Roman"/>
          <w:szCs w:val="24"/>
        </w:rPr>
        <w:t>bersedia mengalokasikan sebagian besar biaya produksinya untuk praktik yang berwawasan lingkungan</w:t>
      </w:r>
      <w:r>
        <w:rPr>
          <w:rFonts w:cs="Times New Roman"/>
          <w:szCs w:val="24"/>
        </w:rPr>
        <w:t xml:space="preserve"> dengan tujuan untuk meningkatkan legitimasi sosial perusahaan.</w:t>
      </w:r>
    </w:p>
    <w:p>
      <w:pPr>
        <w:pStyle w:val="style0"/>
        <w:spacing w:lineRule="auto" w:line="480"/>
        <w:ind w:left="709" w:firstLine="992"/>
        <w:jc w:val="both"/>
        <w:rPr>
          <w:lang w:val="en-US" w:bidi="ar-SA"/>
        </w:rPr>
      </w:pPr>
      <w:r>
        <w:rPr>
          <w:rFonts w:cs="Times New Roman"/>
          <w:szCs w:val="32"/>
          <w:lang w:bidi="ar-SA"/>
        </w:rPr>
        <w:t xml:space="preserve">Hasil penelitian ini sejalan dengan </w:t>
      </w:r>
      <w:r>
        <w:rPr>
          <w:rFonts w:cs="Times New Roman"/>
          <w:szCs w:val="32"/>
          <w:lang w:bidi="ar-SA"/>
        </w:rPr>
        <w:fldChar w:fldCharType="begin"/>
      </w:r>
      <w:r>
        <w:rPr>
          <w:rFonts w:cs="Times New Roman"/>
          <w:szCs w:val="32"/>
          <w:lang w:bidi="ar-SA"/>
        </w:rPr>
        <w:instrText>ADDIN CSL_CITATION {"citationItems":[{"id":"ITEM-1","itemData":{"DOI":"10.25105/jet.v3i1.16014","abstract":"Dunia industri mengalami perkembangan yang signifikan hal ini pasti akan menimbulkan dampak baik dan dampak buruk, seperti pencemaran lingkungan yang akan mempengaruhi keberlanjutan perusahaan. Salah satu solusi dari dampak buruk ini adalah dengan mengimplementasikan green accounting dan material flow cost accounting dengan baik. Penelitian ini dilakukan untuk mengetahui seberapa besar pengaruh green accounting dan material flow cost accounting terhadap sustainable development pada perusahaan sektor industri yang terdaftar pada Bursa Efek Indonesia periode 2017- 2021. Penelitian ini menggunakan data sekunder yang didapatkan dari laporan tahunan tiap-tiap perusahaan yang diperoleh dari Bursa Efek Indonesia. Jumlah sampel yang digunakan sebanyak 37 perusahaan sektor industri yang terdaftar di Bursa Efek Indonesia pada tahun 2017 – 2021 dengan data sebanyak 185 data. Teknik pengambilan sampel yang digunakan adalah purposive sampling dengan metode analisis regresi linier berganda. Alat analisis yang digunakan pada penelitian ini ialah SPSS versi 28. Hasil penelitian dengan menggunakan analisis regresi linier berganda menunjukkan bahwa : (1) Green Accounting tidak memiliki pengaruh terhadap sustainable development, (2) Biaya Produksi pada unsur Material Flow Cost Accounting  berpengaruh positif terhadap sustainable development (3) Luas Area pada unsur Material Flow Cost Accounting tidak memiliki pengaruh terhadap sustainable development, (4) Hasil Produksi dalam unsur Material Flow Cost Accounting berpengaruh positif pada sustainable development.","author":[{"dropping-particle":"","family":"Damayanti","given":"Riska Septi","non-dropping-particle":"","parse-names":false,"suffix":""},{"dropping-particle":"","family":"Harti Budi Yanti","given":"","non-dropping-particle":"","parse-names":false,"suffix":""}],"container-title":"Jurnal Ekonomi Trisakti","id":"ITEM-1","issue":"1","issued":{"date-parts":[["2023"]]},"page":"1257-1266","title":"Pengaruh Implementasi Green Accounting Dan Material Flow Cost Accounting Terhadap Sustainable Development","type":"article-journal","volume":"3"},"uris":["http://www.mendeley.com/documents/?uuid=b00a8099-30c7-4b99-af82-0ffaf9be0cc7"]}],"mendeley":{"formattedCitation":"(Damayanti &amp; Harti Budi Yanti, 2023)","plainTextFormattedCitation":"(Damayanti &amp; Harti Budi Yanti, 2023)","previouslyFormattedCitation":"(Damayanti &amp; Harti Budi Yanti, 2023)"},"properties":{"noteIndex":0},"schema":"https://github.com/citation-style-language/schema/raw/master/csl-citation.json"}</w:instrText>
      </w:r>
      <w:r>
        <w:rPr>
          <w:rFonts w:cs="Times New Roman"/>
          <w:szCs w:val="32"/>
          <w:lang w:bidi="ar-SA"/>
        </w:rPr>
        <w:fldChar w:fldCharType="separate"/>
      </w:r>
      <w:r>
        <w:rPr>
          <w:rFonts w:cs="Times New Roman"/>
          <w:noProof/>
          <w:szCs w:val="32"/>
          <w:lang w:bidi="ar-SA"/>
        </w:rPr>
        <w:t>(Damayanti &amp; Harti Budi Yanti, 2023)</w:t>
      </w:r>
      <w:r>
        <w:rPr>
          <w:rFonts w:cs="Times New Roman"/>
          <w:szCs w:val="32"/>
          <w:lang w:bidi="ar-SA"/>
        </w:rPr>
        <w:fldChar w:fldCharType="end"/>
      </w:r>
      <w:r>
        <w:rPr>
          <w:rFonts w:cs="Times New Roman"/>
          <w:szCs w:val="32"/>
          <w:lang w:bidi="ar-SA"/>
        </w:rPr>
        <w:t xml:space="preserve"> dengan sampel </w:t>
      </w:r>
      <w:r>
        <w:rPr>
          <w:rFonts w:cs="Times New Roman"/>
          <w:szCs w:val="32"/>
          <w:lang w:bidi="ar-SA"/>
        </w:rPr>
        <w:t xml:space="preserve">perusahaan sektor industri yang terdaftar di Bursa Efek </w:t>
      </w:r>
      <w:r>
        <w:rPr>
          <w:rFonts w:cs="Times New Roman"/>
          <w:szCs w:val="32"/>
          <w:lang w:bidi="ar-SA"/>
        </w:rPr>
        <w:t>Indonesia periode 2017 hingga 2021 dengan hasil penelitian</w:t>
      </w:r>
      <w:r>
        <w:rPr>
          <w:rFonts w:cs="Times New Roman"/>
          <w:szCs w:val="32"/>
          <w:lang w:bidi="ar-SA"/>
        </w:rPr>
        <w:t xml:space="preserve"> biaya produksi berpengaruh positif terha</w:t>
      </w:r>
      <w:r>
        <w:rPr>
          <w:rFonts w:cs="Times New Roman"/>
          <w:szCs w:val="32"/>
          <w:lang w:bidi="ar-SA"/>
        </w:rPr>
        <w:t xml:space="preserve">dap </w:t>
      </w:r>
      <w:r>
        <w:rPr>
          <w:rFonts w:cs="Times New Roman"/>
          <w:i/>
          <w:iCs/>
          <w:szCs w:val="32"/>
          <w:lang w:bidi="ar-SA"/>
        </w:rPr>
        <w:t>sustainable</w:t>
      </w:r>
      <w:r>
        <w:rPr>
          <w:rFonts w:cs="Times New Roman"/>
          <w:i/>
          <w:iCs/>
          <w:szCs w:val="32"/>
          <w:lang w:bidi="ar-SA"/>
        </w:rPr>
        <w:t xml:space="preserve"> </w:t>
      </w:r>
      <w:r>
        <w:rPr>
          <w:rFonts w:cs="Times New Roman"/>
          <w:i/>
          <w:iCs/>
          <w:szCs w:val="32"/>
          <w:lang w:bidi="ar-SA"/>
        </w:rPr>
        <w:t>development</w:t>
      </w:r>
      <w:r>
        <w:rPr>
          <w:rFonts w:cs="Times New Roman"/>
          <w:szCs w:val="32"/>
          <w:lang w:bidi="ar-SA"/>
        </w:rPr>
        <w:t>.</w:t>
      </w:r>
    </w:p>
    <w:bookmarkStart w:id="106" w:name="_Toc201128129"/>
    <w:p>
      <w:pPr>
        <w:pStyle w:val="style3"/>
        <w:numPr>
          <w:ilvl w:val="0"/>
          <w:numId w:val="55"/>
        </w:numPr>
        <w:spacing w:lineRule="auto" w:line="480"/>
        <w:ind w:left="1276" w:hanging="643"/>
        <w:jc w:val="both"/>
        <w:rPr>
          <w:i/>
          <w:iCs/>
        </w:rPr>
      </w:pPr>
      <w:r>
        <w:t>Pengaruh</w:t>
      </w:r>
      <w:r>
        <w:t xml:space="preserve"> MFCA 2 (Luas Area </w:t>
      </w:r>
      <w:r>
        <w:t>Produksi</w:t>
      </w:r>
      <w:r>
        <w:t>)</w:t>
      </w:r>
      <w:r>
        <w:rPr>
          <w:i/>
          <w:iCs/>
        </w:rPr>
        <w:t xml:space="preserve"> </w:t>
      </w:r>
      <w:r>
        <w:t>Terhadap</w:t>
      </w:r>
      <w:r>
        <w:t xml:space="preserve"> </w:t>
      </w:r>
      <w:r>
        <w:rPr>
          <w:i/>
          <w:iCs/>
        </w:rPr>
        <w:t>Sustainable Development</w:t>
      </w:r>
      <w:bookmarkEnd w:id="106"/>
    </w:p>
    <w:p>
      <w:pPr>
        <w:pStyle w:val="style0"/>
        <w:spacing w:lineRule="auto" w:line="480"/>
        <w:ind w:left="709" w:firstLine="992"/>
        <w:jc w:val="both"/>
        <w:rPr>
          <w:rFonts w:cs="Times New Roman"/>
          <w:szCs w:val="24"/>
        </w:rPr>
      </w:pPr>
      <w:r>
        <w:rPr>
          <w:rFonts w:cs="Times New Roman"/>
          <w:szCs w:val="24"/>
        </w:rPr>
        <w:t xml:space="preserve">Hasil penelitian ini menunjukkan bahwa </w:t>
      </w:r>
      <w:r>
        <w:rPr>
          <w:rFonts w:cs="Times New Roman"/>
          <w:szCs w:val="24"/>
        </w:rPr>
        <w:t>MFCA 2 (Luas Area Produksi)</w:t>
      </w:r>
      <w:r>
        <w:rPr>
          <w:rFonts w:cs="Times New Roman"/>
          <w:szCs w:val="24"/>
        </w:rPr>
        <w:t xml:space="preserve"> tidak berpengaruh signifikan terhadap </w:t>
      </w:r>
      <w:r>
        <w:rPr>
          <w:rFonts w:cs="Times New Roman"/>
          <w:i/>
          <w:iCs/>
          <w:szCs w:val="24"/>
        </w:rPr>
        <w:t>sustainable</w:t>
      </w:r>
      <w:r>
        <w:rPr>
          <w:rFonts w:cs="Times New Roman"/>
          <w:i/>
          <w:iCs/>
          <w:szCs w:val="24"/>
        </w:rPr>
        <w:t xml:space="preserve"> </w:t>
      </w:r>
      <w:r>
        <w:rPr>
          <w:rFonts w:cs="Times New Roman"/>
          <w:i/>
          <w:iCs/>
          <w:szCs w:val="24"/>
        </w:rPr>
        <w:t>development</w:t>
      </w:r>
      <w:r>
        <w:rPr>
          <w:rFonts w:cs="Times New Roman"/>
          <w:szCs w:val="24"/>
        </w:rPr>
        <w:t xml:space="preserve">. </w:t>
      </w:r>
      <w:r>
        <w:rPr>
          <w:rFonts w:cs="Times New Roman"/>
          <w:szCs w:val="24"/>
        </w:rPr>
        <w:t xml:space="preserve">Hal ini berarti pengungkapan MFCA 2 (Luas Area Produksi) tidak memberikan kontribusi </w:t>
      </w:r>
      <w:r>
        <w:rPr>
          <w:rFonts w:cs="Times New Roman"/>
          <w:szCs w:val="24"/>
        </w:rPr>
        <w:t>apapun</w:t>
      </w:r>
      <w:r>
        <w:rPr>
          <w:rFonts w:cs="Times New Roman"/>
          <w:szCs w:val="24"/>
        </w:rPr>
        <w:t xml:space="preserve"> terhadap </w:t>
      </w:r>
      <w:r>
        <w:rPr>
          <w:rFonts w:cs="Times New Roman"/>
          <w:i/>
          <w:iCs/>
          <w:szCs w:val="24"/>
        </w:rPr>
        <w:t>sustainable</w:t>
      </w:r>
      <w:r>
        <w:rPr>
          <w:rFonts w:cs="Times New Roman"/>
          <w:i/>
          <w:iCs/>
          <w:szCs w:val="24"/>
        </w:rPr>
        <w:t xml:space="preserve"> </w:t>
      </w:r>
      <w:r>
        <w:rPr>
          <w:rFonts w:cs="Times New Roman"/>
          <w:i/>
          <w:iCs/>
          <w:szCs w:val="24"/>
        </w:rPr>
        <w:t>development</w:t>
      </w:r>
      <w:r>
        <w:rPr>
          <w:rFonts w:cs="Times New Roman"/>
          <w:szCs w:val="24"/>
        </w:rPr>
        <w:t xml:space="preserve">. Ini menunjukkan bahwa </w:t>
      </w:r>
      <w:r>
        <w:rPr>
          <w:rFonts w:cs="Times New Roman"/>
          <w:szCs w:val="24"/>
        </w:rPr>
        <w:t xml:space="preserve">Luas Area Produksi tidak memberikan pengaruh antara besar atau kecilnya nilai </w:t>
      </w:r>
      <w:r>
        <w:rPr>
          <w:rFonts w:cs="Times New Roman"/>
          <w:i/>
          <w:iCs/>
          <w:szCs w:val="24"/>
        </w:rPr>
        <w:t>sustainable</w:t>
      </w:r>
      <w:r>
        <w:rPr>
          <w:rFonts w:cs="Times New Roman"/>
          <w:i/>
          <w:iCs/>
          <w:szCs w:val="24"/>
        </w:rPr>
        <w:t xml:space="preserve"> </w:t>
      </w:r>
      <w:r>
        <w:rPr>
          <w:rFonts w:cs="Times New Roman"/>
          <w:i/>
          <w:iCs/>
          <w:szCs w:val="24"/>
        </w:rPr>
        <w:t>development</w:t>
      </w:r>
      <w:r>
        <w:rPr>
          <w:rFonts w:cs="Times New Roman"/>
          <w:i/>
          <w:iCs/>
          <w:szCs w:val="24"/>
        </w:rPr>
        <w:t xml:space="preserve"> </w:t>
      </w:r>
      <w:r>
        <w:rPr>
          <w:rFonts w:cs="Times New Roman"/>
          <w:szCs w:val="24"/>
        </w:rPr>
        <w:t>yang dibutuhkan perusahaan guna menunjang keberlanjutan lingkungan.  Berdasarkan hasil ini menunjukkan hipotesis ketiga ditolak.</w:t>
      </w:r>
    </w:p>
    <w:p>
      <w:pPr>
        <w:pStyle w:val="style0"/>
        <w:spacing w:lineRule="auto" w:line="480"/>
        <w:ind w:left="709" w:firstLine="992"/>
        <w:jc w:val="both"/>
        <w:rPr>
          <w:rFonts w:cs="Times New Roman"/>
          <w:szCs w:val="24"/>
        </w:rPr>
      </w:pPr>
      <w:r>
        <w:rPr>
          <w:rFonts w:cs="Times New Roman"/>
          <w:szCs w:val="24"/>
        </w:rPr>
        <w:t xml:space="preserve">Hasil ini belum mendukung teori </w:t>
      </w:r>
      <w:r>
        <w:rPr>
          <w:rFonts w:cs="Times New Roman"/>
          <w:szCs w:val="24"/>
        </w:rPr>
        <w:t>stakeholder</w:t>
      </w:r>
      <w:r>
        <w:rPr>
          <w:rFonts w:cs="Times New Roman"/>
          <w:szCs w:val="24"/>
        </w:rPr>
        <w:t xml:space="preserve"> bahwa perusahaan seharusnya mempertimbangkan luas area produksi tambangnya karena adanya pihak yang terdampak oleh aktivitas pertambangan </w:t>
      </w:r>
      <w:r>
        <w:rPr>
          <w:rFonts w:cs="Times New Roman"/>
          <w:szCs w:val="24"/>
        </w:rPr>
        <w:t>batubaranya</w:t>
      </w:r>
      <w:r>
        <w:rPr>
          <w:rFonts w:cs="Times New Roman"/>
          <w:szCs w:val="24"/>
        </w:rPr>
        <w:t xml:space="preserve"> </w:t>
      </w:r>
      <w:r>
        <w:rPr>
          <w:rFonts w:cs="Times New Roman"/>
          <w:szCs w:val="24"/>
        </w:rPr>
        <w:t xml:space="preserve">yang nantinya akan mempengaruhi kontribusi terhadap </w:t>
      </w:r>
      <w:r>
        <w:rPr>
          <w:rFonts w:cs="Times New Roman"/>
          <w:szCs w:val="24"/>
        </w:rPr>
        <w:t>sustaianble</w:t>
      </w:r>
      <w:r>
        <w:rPr>
          <w:rFonts w:cs="Times New Roman"/>
          <w:szCs w:val="24"/>
        </w:rPr>
        <w:t xml:space="preserve"> </w:t>
      </w:r>
      <w:r>
        <w:rPr>
          <w:rFonts w:cs="Times New Roman"/>
          <w:szCs w:val="24"/>
        </w:rPr>
        <w:t>development</w:t>
      </w:r>
      <w:r>
        <w:rPr>
          <w:rFonts w:cs="Times New Roman"/>
          <w:szCs w:val="24"/>
        </w:rPr>
        <w:t>. Hasil ini juga belum mendukung teori legitimasi yang menjelaskan bahwa perusahaan akan membutuhkan dukungan sosial untuk terus beroperasi secara berkelanjutan ataupun melakukan ekspansi luas area tambang</w:t>
      </w:r>
      <w:r>
        <w:rPr>
          <w:rFonts w:cs="Times New Roman"/>
          <w:szCs w:val="24"/>
        </w:rPr>
        <w:t xml:space="preserve">. Oleh karena itu perlunya pengelolaan yang berorientasi pada keberlanjutan sehingga kontribusi </w:t>
      </w:r>
      <w:r>
        <w:rPr>
          <w:rFonts w:cs="Times New Roman"/>
          <w:i/>
          <w:iCs/>
          <w:szCs w:val="24"/>
        </w:rPr>
        <w:t>sustainable</w:t>
      </w:r>
      <w:r>
        <w:rPr>
          <w:rFonts w:cs="Times New Roman"/>
          <w:i/>
          <w:iCs/>
          <w:szCs w:val="24"/>
        </w:rPr>
        <w:t xml:space="preserve"> </w:t>
      </w:r>
      <w:r>
        <w:rPr>
          <w:rFonts w:cs="Times New Roman"/>
          <w:i/>
          <w:iCs/>
          <w:szCs w:val="24"/>
        </w:rPr>
        <w:t>delopment</w:t>
      </w:r>
      <w:r>
        <w:rPr>
          <w:rFonts w:cs="Times New Roman"/>
          <w:i/>
          <w:iCs/>
          <w:szCs w:val="24"/>
        </w:rPr>
        <w:t xml:space="preserve"> </w:t>
      </w:r>
      <w:r>
        <w:rPr>
          <w:rFonts w:cs="Times New Roman"/>
          <w:szCs w:val="24"/>
        </w:rPr>
        <w:t>akan terus signifikan.</w:t>
      </w:r>
    </w:p>
    <w:p>
      <w:pPr>
        <w:pStyle w:val="style0"/>
        <w:spacing w:lineRule="auto" w:line="480"/>
        <w:ind w:left="709" w:firstLine="992"/>
        <w:jc w:val="both"/>
        <w:rPr>
          <w:lang w:val="en-US" w:bidi="ar-SA"/>
        </w:rPr>
      </w:pPr>
      <w:r>
        <w:rPr>
          <w:rFonts w:cs="Times New Roman"/>
          <w:szCs w:val="24"/>
        </w:rPr>
        <w:t>Hasil dari penelitian ini</w:t>
      </w:r>
      <w:r>
        <w:rPr>
          <w:rFonts w:cs="Times New Roman"/>
          <w:szCs w:val="24"/>
        </w:rPr>
        <w:t xml:space="preserve"> sejalan dengan penelitian</w:t>
      </w:r>
      <w:r>
        <w:rPr>
          <w:rFonts w:cs="Times New Roman"/>
          <w:szCs w:val="24"/>
        </w:rPr>
        <w:t xml:space="preserve"> </w:t>
      </w:r>
      <w:r>
        <w:rPr>
          <w:rFonts w:cs="Times New Roman"/>
          <w:szCs w:val="24"/>
        </w:rPr>
        <w:fldChar w:fldCharType="begin"/>
      </w:r>
      <w:r>
        <w:rPr>
          <w:rFonts w:cs="Times New Roman"/>
          <w:szCs w:val="24"/>
        </w:rPr>
        <w:instrText>ADDIN CSL_CITATION {"citationItems":[{"id":"ITEM-1","itemData":{"DOI":"10.25105/jet.v3i1.16014","abstract":"Dunia industri mengalami perkembangan yang signifikan hal ini pasti akan menimbulkan dampak baik dan dampak buruk, seperti pencemaran lingkungan yang akan mempengaruhi keberlanjutan perusahaan. Salah satu solusi dari dampak buruk ini adalah dengan mengimplementasikan green accounting dan material flow cost accounting dengan baik. Penelitian ini dilakukan untuk mengetahui seberapa besar pengaruh green accounting dan material flow cost accounting terhadap sustainable development pada perusahaan sektor industri yang terdaftar pada Bursa Efek Indonesia periode 2017- 2021. Penelitian ini menggunakan data sekunder yang didapatkan dari laporan tahunan tiap-tiap perusahaan yang diperoleh dari Bursa Efek Indonesia. Jumlah sampel yang digunakan sebanyak 37 perusahaan sektor industri yang terdaftar di Bursa Efek Indonesia pada tahun 2017 – 2021 dengan data sebanyak 185 data. Teknik pengambilan sampel yang digunakan adalah purposive sampling dengan metode analisis regresi linier berganda. Alat analisis yang digunakan pada penelitian ini ialah SPSS versi 28. Hasil penelitian dengan menggunakan analisis regresi linier berganda menunjukkan bahwa : (1) Green Accounting tidak memiliki pengaruh terhadap sustainable development, (2) Biaya Produksi pada unsur Material Flow Cost Accounting  berpengaruh positif terhadap sustainable development (3) Luas Area pada unsur Material Flow Cost Accounting tidak memiliki pengaruh terhadap sustainable development, (4) Hasil Produksi dalam unsur Material Flow Cost Accounting berpengaruh positif pada sustainable development.","author":[{"dropping-particle":"","family":"Damayanti","given":"Riska Septi","non-dropping-particle":"","parse-names":false,"suffix":""},{"dropping-particle":"","family":"Harti Budi Yanti","given":"","non-dropping-particle":"","parse-names":false,"suffix":""}],"container-title":"Jurnal Ekonomi Trisakti","id":"ITEM-1","issue":"1","issued":{"date-parts":[["2023"]]},"page":"1257-1266","title":"Pengaruh Implementasi Green Accounting Dan Material Flow Cost Accounting Terhadap Sustainable Development","type":"article-journal","volume":"3"},"uris":["http://www.mendeley.com/documents/?uuid=b00a8099-30c7-4b99-af82-0ffaf9be0cc7"]}],"mendeley":{"formattedCitation":"(Damayanti &amp; Harti Budi Yanti, 2023)","plainTextFormattedCitation":"(Damayanti &amp; Harti Budi Yanti, 2023)","previouslyFormattedCitation":"(Damayanti &amp; Harti Budi Yanti, 2023)"},"properties":{"noteIndex":0},"schema":"https://github.com/citation-style-language/schema/raw/master/csl-citation.json"}</w:instrText>
      </w:r>
      <w:r>
        <w:rPr>
          <w:rFonts w:cs="Times New Roman"/>
          <w:szCs w:val="24"/>
        </w:rPr>
        <w:fldChar w:fldCharType="separate"/>
      </w:r>
      <w:r>
        <w:rPr>
          <w:rFonts w:cs="Times New Roman"/>
          <w:noProof/>
          <w:szCs w:val="24"/>
        </w:rPr>
        <w:t>(Damayanti &amp; Harti Budi Yanti, 2023)</w:t>
      </w:r>
      <w:r>
        <w:rPr>
          <w:rFonts w:cs="Times New Roman"/>
          <w:szCs w:val="24"/>
        </w:rPr>
        <w:fldChar w:fldCharType="end"/>
      </w:r>
      <w:r>
        <w:rPr>
          <w:rFonts w:cs="Times New Roman"/>
          <w:szCs w:val="24"/>
        </w:rPr>
        <w:t xml:space="preserve"> </w:t>
      </w:r>
      <w:r>
        <w:rPr>
          <w:rFonts w:cs="Times New Roman"/>
          <w:szCs w:val="32"/>
          <w:lang w:bidi="ar-SA"/>
        </w:rPr>
        <w:t xml:space="preserve">dengan sampel </w:t>
      </w:r>
      <w:r>
        <w:rPr>
          <w:rFonts w:cs="Times New Roman"/>
          <w:szCs w:val="32"/>
          <w:lang w:bidi="ar-SA"/>
        </w:rPr>
        <w:t xml:space="preserve">perusahaan sektor industri yang terdaftar di Bursa Efek </w:t>
      </w:r>
      <w:r>
        <w:rPr>
          <w:rFonts w:cs="Times New Roman"/>
          <w:szCs w:val="32"/>
          <w:lang w:bidi="ar-SA"/>
        </w:rPr>
        <w:t>Indonesia periode 2017 hingga 2021 dengan hasil penelitian</w:t>
      </w:r>
      <w:r>
        <w:rPr>
          <w:rFonts w:cs="Times New Roman"/>
          <w:szCs w:val="32"/>
          <w:lang w:bidi="ar-SA"/>
        </w:rPr>
        <w:t xml:space="preserve"> Luas area produksi tidak berpengaruh terhadap </w:t>
      </w:r>
      <w:r>
        <w:rPr>
          <w:rFonts w:cs="Times New Roman"/>
          <w:i/>
          <w:iCs/>
          <w:szCs w:val="32"/>
          <w:lang w:bidi="ar-SA"/>
        </w:rPr>
        <w:t>sustainable</w:t>
      </w:r>
      <w:r>
        <w:rPr>
          <w:rFonts w:cs="Times New Roman"/>
          <w:i/>
          <w:iCs/>
          <w:szCs w:val="32"/>
          <w:lang w:bidi="ar-SA"/>
        </w:rPr>
        <w:t xml:space="preserve"> </w:t>
      </w:r>
      <w:r>
        <w:rPr>
          <w:rFonts w:cs="Times New Roman"/>
          <w:i/>
          <w:iCs/>
          <w:szCs w:val="32"/>
          <w:lang w:bidi="ar-SA"/>
        </w:rPr>
        <w:t>development</w:t>
      </w:r>
      <w:r>
        <w:rPr>
          <w:rFonts w:cs="Times New Roman"/>
          <w:szCs w:val="32"/>
          <w:lang w:bidi="ar-SA"/>
        </w:rPr>
        <w:t xml:space="preserve">. </w:t>
      </w:r>
      <w:r>
        <w:rPr>
          <w:rFonts w:cs="Times New Roman"/>
          <w:szCs w:val="32"/>
          <w:lang w:bidi="ar-SA"/>
        </w:rPr>
        <w:t xml:space="preserve"> Dan juga penelitian </w:t>
      </w:r>
      <w:r>
        <w:rPr>
          <w:rFonts w:cs="Times New Roman"/>
          <w:szCs w:val="32"/>
          <w:lang w:bidi="ar-SA"/>
        </w:rPr>
        <w:fldChar w:fldCharType="begin"/>
      </w:r>
      <w:r>
        <w:rPr>
          <w:rFonts w:cs="Times New Roman"/>
          <w:szCs w:val="32"/>
          <w:lang w:bidi="ar-SA"/>
        </w:rPr>
        <w:instrText>ADDIN CSL_CITATION {"citationItems":[{"id":"ITEM-1","itemData":{"DOI":"10.5267/j.ac.2020.6.009","ISSN":"23697407","abstract":"The purpose of this study is to determine the effects of green accounting and Material Flow Cost Accounting (MFCA) on environmental performance as indicated by PROPER rating. This study is conducted on cement manufacturing companies in Indonesia by using a descriptive quantitative research model tested on three variables: green accounting, MFCA, and environmental performance. The green accounting aspect is taken from the extent of Global Reporting Initiative (GRI) disclosure and MFCA is focused on the effectiveness of costs. The MFCA dimensions are production costs, size of production area, and production value. Environmental performance aspect is measured by the PROPER rating issued by the Ministry of Environment and Forestry. The study is conducted in several stages. First, a literature review of previous research related to green accounting, MFCA, and environmental performance is performed. Next, the research problems are formulated. After that, the data from the companies are collected and analyzed by using SmartPLS. Finally, it is concluded that green accounting affects environmental performance, whereas MFCA has no effect on environmental performance.","author":[{"dropping-particle":"","family":"Ulupui","given":"I. Gusti Ketut Agung","non-dropping-particle":"","parse-names":false,"suffix":""},{"dropping-particle":"","family":"Murdayanti","given":"Yunika","non-dropping-particle":"","parse-names":false,"suffix":""},{"dropping-particle":"","family":"Marini","given":"Astari Cita","non-dropping-particle":"","parse-names":false,"suffix":""},{"dropping-particle":"","family":"Purwohedi","given":"Unggul","non-dropping-particle":"","parse-names":false,"suffix":""},{"dropping-particle":"","family":"Mardi","given":"","non-dropping-particle":"","parse-names":false,"suffix":""},{"dropping-particle":"","family":"Yanto","given":"Heri","non-dropping-particle":"","parse-names":false,"suffix":""}],"container-title":"Accounting","id":"ITEM-1","issue":"5","issued":{"date-parts":[["2020"]]},"page":"743-752","title":"Green accounting, material flow cost accounting and environmental performance","type":"article-journal","volume":"6"},"uris":["http://www.mendeley.com/documents/?uuid=be71e73b-faca-490d-8791-f698c4dcc09b"]}],"mendeley":{"formattedCitation":"(Ulupui et al., 2020)","plainTextFormattedCitation":"(Ulupui et al., 2020)","previouslyFormattedCitation":"(Ulupui et al., 2020)"},"properties":{"noteIndex":0},"schema":"https://github.com/citation-style-language/schema/raw/master/csl-citation.json"}</w:instrText>
      </w:r>
      <w:r>
        <w:rPr>
          <w:rFonts w:cs="Times New Roman"/>
          <w:szCs w:val="32"/>
          <w:lang w:bidi="ar-SA"/>
        </w:rPr>
        <w:fldChar w:fldCharType="separate"/>
      </w:r>
      <w:r>
        <w:rPr>
          <w:rFonts w:cs="Times New Roman"/>
          <w:noProof/>
          <w:szCs w:val="32"/>
          <w:lang w:bidi="ar-SA"/>
        </w:rPr>
        <w:t>(Ulupui et al., 2020)</w:t>
      </w:r>
      <w:r>
        <w:rPr>
          <w:rFonts w:cs="Times New Roman"/>
          <w:szCs w:val="32"/>
          <w:lang w:bidi="ar-SA"/>
        </w:rPr>
        <w:fldChar w:fldCharType="end"/>
      </w:r>
      <w:r>
        <w:rPr>
          <w:rFonts w:cs="Times New Roman"/>
          <w:szCs w:val="32"/>
          <w:lang w:bidi="ar-SA"/>
        </w:rPr>
        <w:t xml:space="preserve"> dengan menggunakan sampel perusahaan semen periode 2013 hingga 2018 dengan hasil MFCA (Luas Area Produksi) tidak memberikan pengaruh terhadap perusahaan.</w:t>
      </w:r>
    </w:p>
    <w:bookmarkStart w:id="107" w:name="_Toc201128130"/>
    <w:p>
      <w:pPr>
        <w:pStyle w:val="style3"/>
        <w:numPr>
          <w:ilvl w:val="0"/>
          <w:numId w:val="55"/>
        </w:numPr>
        <w:spacing w:lineRule="auto" w:line="480"/>
        <w:ind w:left="1276" w:hanging="643"/>
        <w:jc w:val="both"/>
        <w:rPr>
          <w:i/>
          <w:iCs/>
        </w:rPr>
      </w:pPr>
      <w:r>
        <w:t>Pengaruh</w:t>
      </w:r>
      <w:r>
        <w:t xml:space="preserve"> MFCA 3 (Hasil </w:t>
      </w:r>
      <w:r>
        <w:t>Produksi</w:t>
      </w:r>
      <w:r>
        <w:t>)</w:t>
      </w:r>
      <w:r>
        <w:rPr>
          <w:i/>
          <w:iCs/>
        </w:rPr>
        <w:t xml:space="preserve"> </w:t>
      </w:r>
      <w:r>
        <w:t>Terhadap</w:t>
      </w:r>
      <w:r>
        <w:t xml:space="preserve"> </w:t>
      </w:r>
      <w:r>
        <w:rPr>
          <w:i/>
          <w:iCs/>
        </w:rPr>
        <w:t>Sustainable Development</w:t>
      </w:r>
      <w:bookmarkEnd w:id="107"/>
    </w:p>
    <w:p>
      <w:pPr>
        <w:pStyle w:val="style0"/>
        <w:spacing w:lineRule="auto" w:line="480"/>
        <w:ind w:left="709" w:firstLine="992"/>
        <w:jc w:val="both"/>
        <w:rPr>
          <w:rFonts w:cs="Times New Roman"/>
          <w:szCs w:val="24"/>
        </w:rPr>
      </w:pPr>
      <w:r>
        <w:rPr>
          <w:rFonts w:cs="Times New Roman"/>
          <w:szCs w:val="24"/>
        </w:rPr>
        <w:t>Hasil penelitian ini menunjukkan bahwa MFCA 3 (Hasil Produksi)</w:t>
      </w:r>
      <w:r>
        <w:rPr>
          <w:rFonts w:cs="Times New Roman"/>
          <w:szCs w:val="24"/>
        </w:rPr>
        <w:t xml:space="preserve"> tidak</w:t>
      </w:r>
      <w:r>
        <w:rPr>
          <w:rFonts w:cs="Times New Roman"/>
          <w:szCs w:val="24"/>
        </w:rPr>
        <w:t xml:space="preserve"> berpengaruh signifikan dan </w:t>
      </w:r>
      <w:r>
        <w:rPr>
          <w:rFonts w:cs="Times New Roman"/>
          <w:szCs w:val="24"/>
        </w:rPr>
        <w:t>negatif</w:t>
      </w:r>
      <w:r>
        <w:rPr>
          <w:rFonts w:cs="Times New Roman"/>
          <w:szCs w:val="24"/>
        </w:rPr>
        <w:t xml:space="preserve"> terhadap </w:t>
      </w:r>
      <w:r>
        <w:rPr>
          <w:rFonts w:cs="Times New Roman"/>
          <w:i/>
          <w:iCs/>
          <w:szCs w:val="24"/>
        </w:rPr>
        <w:t>sustainable</w:t>
      </w:r>
      <w:r>
        <w:rPr>
          <w:rFonts w:cs="Times New Roman"/>
          <w:i/>
          <w:iCs/>
          <w:szCs w:val="24"/>
        </w:rPr>
        <w:t xml:space="preserve"> </w:t>
      </w:r>
      <w:r>
        <w:rPr>
          <w:rFonts w:cs="Times New Roman"/>
          <w:i/>
          <w:iCs/>
          <w:szCs w:val="24"/>
        </w:rPr>
        <w:t>development</w:t>
      </w:r>
      <w:r>
        <w:rPr>
          <w:rFonts w:cs="Times New Roman"/>
          <w:szCs w:val="24"/>
        </w:rPr>
        <w:t xml:space="preserve">. </w:t>
      </w:r>
      <w:r>
        <w:rPr>
          <w:rFonts w:cs="Times New Roman"/>
          <w:szCs w:val="24"/>
        </w:rPr>
        <w:t>Dapat disimpulkan</w:t>
      </w:r>
      <w:r>
        <w:rPr>
          <w:rFonts w:cs="Times New Roman"/>
          <w:szCs w:val="24"/>
        </w:rPr>
        <w:t xml:space="preserve"> bahwa</w:t>
      </w:r>
      <w:r>
        <w:rPr>
          <w:rFonts w:cs="Times New Roman"/>
          <w:szCs w:val="24"/>
        </w:rPr>
        <w:t xml:space="preserve"> semakin banyak jumlah Hasil Produksi yang diungkapkan </w:t>
      </w:r>
      <w:r>
        <w:rPr>
          <w:rFonts w:cs="Times New Roman"/>
          <w:szCs w:val="24"/>
        </w:rPr>
        <w:t>tidak akan memberikan pengaruh akan tinggi atau rendahnya</w:t>
      </w:r>
      <w:r>
        <w:rPr>
          <w:rFonts w:cs="Times New Roman"/>
          <w:szCs w:val="24"/>
        </w:rPr>
        <w:t xml:space="preserve"> </w:t>
      </w:r>
      <w:r>
        <w:rPr>
          <w:rFonts w:cs="Times New Roman"/>
          <w:szCs w:val="24"/>
        </w:rPr>
        <w:t xml:space="preserve">nilai </w:t>
      </w:r>
      <w:r>
        <w:rPr>
          <w:rFonts w:cs="Times New Roman"/>
          <w:i/>
          <w:iCs/>
          <w:szCs w:val="24"/>
        </w:rPr>
        <w:t>sustainable</w:t>
      </w:r>
      <w:r>
        <w:rPr>
          <w:rFonts w:cs="Times New Roman"/>
          <w:i/>
          <w:iCs/>
          <w:szCs w:val="24"/>
        </w:rPr>
        <w:t xml:space="preserve"> </w:t>
      </w:r>
      <w:r>
        <w:rPr>
          <w:rFonts w:cs="Times New Roman"/>
          <w:i/>
          <w:iCs/>
          <w:szCs w:val="24"/>
        </w:rPr>
        <w:t>development</w:t>
      </w:r>
      <w:r>
        <w:rPr>
          <w:rFonts w:cs="Times New Roman"/>
          <w:i/>
          <w:iCs/>
          <w:szCs w:val="24"/>
        </w:rPr>
        <w:t xml:space="preserve"> </w:t>
      </w:r>
      <w:r>
        <w:rPr>
          <w:rFonts w:cs="Times New Roman"/>
          <w:szCs w:val="24"/>
        </w:rPr>
        <w:t>suatu perusahaan</w:t>
      </w:r>
      <w:r>
        <w:rPr>
          <w:rFonts w:cs="Times New Roman"/>
          <w:szCs w:val="24"/>
        </w:rPr>
        <w:t>..</w:t>
      </w:r>
      <w:r>
        <w:rPr>
          <w:rFonts w:cs="Times New Roman"/>
          <w:szCs w:val="24"/>
        </w:rPr>
        <w:t xml:space="preserve"> Maka h</w:t>
      </w:r>
      <w:r>
        <w:rPr>
          <w:rFonts w:cs="Times New Roman"/>
          <w:szCs w:val="24"/>
        </w:rPr>
        <w:t xml:space="preserve">asil ini menunjukkan bahwa hipotesis </w:t>
      </w:r>
      <w:r>
        <w:rPr>
          <w:rFonts w:cs="Times New Roman"/>
          <w:szCs w:val="24"/>
        </w:rPr>
        <w:t>keempat</w:t>
      </w:r>
      <w:r>
        <w:rPr>
          <w:rFonts w:cs="Times New Roman"/>
          <w:szCs w:val="24"/>
        </w:rPr>
        <w:t xml:space="preserve"> diterima</w:t>
      </w:r>
      <w:r>
        <w:rPr>
          <w:rFonts w:cs="Times New Roman"/>
          <w:szCs w:val="24"/>
        </w:rPr>
        <w:t>.</w:t>
      </w:r>
    </w:p>
    <w:p>
      <w:pPr>
        <w:pStyle w:val="style0"/>
        <w:spacing w:lineRule="auto" w:line="480"/>
        <w:ind w:left="709" w:firstLine="992"/>
        <w:jc w:val="both"/>
        <w:rPr>
          <w:rFonts w:cs="Times New Roman"/>
          <w:szCs w:val="24"/>
        </w:rPr>
      </w:pPr>
      <w:r>
        <w:rPr>
          <w:rFonts w:cs="Times New Roman"/>
          <w:szCs w:val="24"/>
        </w:rPr>
        <w:t xml:space="preserve">Hasil ini belum mendukung teori </w:t>
      </w:r>
      <w:r>
        <w:rPr>
          <w:rFonts w:cs="Times New Roman"/>
          <w:i/>
          <w:iCs/>
          <w:szCs w:val="24"/>
        </w:rPr>
        <w:t>stakeholder</w:t>
      </w:r>
      <w:r>
        <w:rPr>
          <w:rFonts w:cs="Times New Roman"/>
          <w:i/>
          <w:iCs/>
          <w:szCs w:val="24"/>
        </w:rPr>
        <w:t xml:space="preserve"> </w:t>
      </w:r>
      <w:r>
        <w:rPr>
          <w:rFonts w:cs="Times New Roman"/>
          <w:szCs w:val="24"/>
        </w:rPr>
        <w:t xml:space="preserve">bahwa </w:t>
      </w:r>
      <w:r>
        <w:rPr>
          <w:rFonts w:cs="Times New Roman"/>
          <w:i/>
          <w:iCs/>
          <w:szCs w:val="24"/>
        </w:rPr>
        <w:t>stakedolder</w:t>
      </w:r>
      <w:r>
        <w:rPr>
          <w:rFonts w:cs="Times New Roman"/>
          <w:i/>
          <w:iCs/>
          <w:szCs w:val="24"/>
        </w:rPr>
        <w:t xml:space="preserve"> </w:t>
      </w:r>
      <w:r>
        <w:rPr>
          <w:rFonts w:cs="Times New Roman"/>
          <w:szCs w:val="24"/>
        </w:rPr>
        <w:t xml:space="preserve">menekan perusahaan agar tidak hanya berfokus pada pemenuhan target produksi namun juga harapan para </w:t>
      </w:r>
      <w:r>
        <w:rPr>
          <w:rFonts w:cs="Times New Roman"/>
          <w:i/>
          <w:iCs/>
          <w:szCs w:val="24"/>
        </w:rPr>
        <w:t>stakeholder</w:t>
      </w:r>
      <w:r>
        <w:rPr>
          <w:rFonts w:cs="Times New Roman"/>
          <w:i/>
          <w:iCs/>
          <w:szCs w:val="24"/>
        </w:rPr>
        <w:t xml:space="preserve"> </w:t>
      </w:r>
      <w:r>
        <w:rPr>
          <w:rFonts w:cs="Times New Roman"/>
          <w:szCs w:val="24"/>
        </w:rPr>
        <w:t xml:space="preserve">yaitu tercapainya aspek </w:t>
      </w:r>
      <w:r>
        <w:rPr>
          <w:rFonts w:cs="Times New Roman"/>
          <w:szCs w:val="24"/>
        </w:rPr>
        <w:t>kebrlanjutan</w:t>
      </w:r>
      <w:r>
        <w:rPr>
          <w:rFonts w:cs="Times New Roman"/>
          <w:szCs w:val="24"/>
        </w:rPr>
        <w:t xml:space="preserve"> atau nilai </w:t>
      </w:r>
      <w:r>
        <w:rPr>
          <w:rFonts w:cs="Times New Roman"/>
          <w:i/>
          <w:iCs/>
          <w:szCs w:val="24"/>
        </w:rPr>
        <w:t>sustainable</w:t>
      </w:r>
      <w:r>
        <w:rPr>
          <w:rFonts w:cs="Times New Roman"/>
          <w:i/>
          <w:iCs/>
          <w:szCs w:val="24"/>
        </w:rPr>
        <w:t xml:space="preserve"> </w:t>
      </w:r>
      <w:r>
        <w:rPr>
          <w:rFonts w:cs="Times New Roman"/>
          <w:i/>
          <w:iCs/>
          <w:szCs w:val="24"/>
        </w:rPr>
        <w:t>development</w:t>
      </w:r>
      <w:r>
        <w:rPr>
          <w:rFonts w:cs="Times New Roman"/>
          <w:szCs w:val="24"/>
        </w:rPr>
        <w:t xml:space="preserve"> yang sesuai dengan intensitas hasil produksi, selain itu juga hasil penelitian ini belum mendukung teori legitimasi yang menjelaskan bahwa </w:t>
      </w:r>
      <w:r>
        <w:rPr>
          <w:rFonts w:cs="Times New Roman"/>
          <w:szCs w:val="24"/>
        </w:rPr>
        <w:t>hasil produksi yang tinggi justru bisa memperburuk citra perusahaan di mata publik</w:t>
      </w:r>
      <w:r>
        <w:rPr>
          <w:rFonts w:cs="Times New Roman"/>
          <w:szCs w:val="24"/>
        </w:rPr>
        <w:t xml:space="preserve"> karena jika tidak diimbangi dengan </w:t>
      </w:r>
      <w:r>
        <w:rPr>
          <w:rFonts w:cs="Times New Roman"/>
          <w:szCs w:val="24"/>
        </w:rPr>
        <w:t>praktik bisnis yang beretika dan berkelanjutan</w:t>
      </w:r>
      <w:r>
        <w:rPr>
          <w:rFonts w:cs="Times New Roman"/>
          <w:szCs w:val="24"/>
        </w:rPr>
        <w:t xml:space="preserve"> masyarakat akan melihat perusahaan hanya sebagai entitas yang hanya peduli terhadap </w:t>
      </w:r>
      <w:r>
        <w:rPr>
          <w:rFonts w:cs="Times New Roman"/>
          <w:szCs w:val="24"/>
        </w:rPr>
        <w:t>keuntungan saja dan mengesampingkan dampak lingkungan akibat kegiatan operasional pertambangan.</w:t>
      </w:r>
    </w:p>
    <w:p>
      <w:pPr>
        <w:pStyle w:val="style0"/>
        <w:spacing w:lineRule="auto" w:line="480"/>
        <w:ind w:left="709" w:firstLine="992"/>
        <w:jc w:val="both"/>
        <w:rPr>
          <w:rFonts w:cs="Times New Roman"/>
          <w:szCs w:val="24"/>
        </w:rPr>
      </w:pPr>
      <w:r>
        <w:rPr>
          <w:rFonts w:cs="Times New Roman"/>
          <w:szCs w:val="24"/>
        </w:rPr>
        <w:t>Hasil penelitian ini juga sejalan dengan penelitian</w:t>
      </w:r>
      <w:r>
        <w:rPr>
          <w:rFonts w:cs="Times New Roman"/>
          <w:szCs w:val="24"/>
        </w:rPr>
        <w:t xml:space="preserve"> </w:t>
      </w:r>
      <w:r>
        <w:rPr>
          <w:rFonts w:cs="Times New Roman"/>
          <w:szCs w:val="24"/>
        </w:rPr>
        <w:fldChar w:fldCharType="begin"/>
      </w:r>
      <w:r>
        <w:rPr>
          <w:rFonts w:cs="Times New Roman"/>
          <w:szCs w:val="24"/>
        </w:rPr>
        <w:instrText>ADDIN CSL_CITATION {"citationItems":[{"id":"ITEM-1","itemData":{"abstract":"… The elements of green management focus on Page 13. 298 Material Flow Cost Accounting (MFCA) … While MFCA assists the manager in accomplishing the desired eco-friendly objectives via improvement of resource consumption in a process …","author":[{"dropping-particle":"","family":"Julianitasari","given":"Indah","non-dropping-particle":"","parse-names":false,"suffix":""}],"id":"ITEM-1","issued":{"date-parts":[["2023"]]},"page":"286-303","title":"Pengaruh Material FLow Cost Accounting dengan Green Accounting terhadap Corporate Sustainability (Studi EMpiris pada Perusahaan Manufaktur yang Terdaftar pada BEI Tahun 2020-2022)","type":"article-journal"},"uris":["http://www.mendeley.com/documents/?uuid=e3dff926-6a92-424d-a265-372223faee3e"]}],"mendeley":{"formattedCitation":"(Julianitasari, 2023)","plainTextFormattedCitation":"(Julianitasari, 2023)","previouslyFormattedCitation":"(Julianitasari, 2023)"},"properties":{"noteIndex":0},"schema":"https://github.com/citation-style-language/schema/raw/master/csl-citation.json"}</w:instrText>
      </w:r>
      <w:r>
        <w:rPr>
          <w:rFonts w:cs="Times New Roman"/>
          <w:szCs w:val="24"/>
        </w:rPr>
        <w:fldChar w:fldCharType="separate"/>
      </w:r>
      <w:r>
        <w:rPr>
          <w:rFonts w:cs="Times New Roman"/>
          <w:noProof/>
          <w:szCs w:val="24"/>
        </w:rPr>
        <w:t>(Julianitasari, 2023)</w:t>
      </w:r>
      <w:r>
        <w:rPr>
          <w:rFonts w:cs="Times New Roman"/>
          <w:szCs w:val="24"/>
        </w:rPr>
        <w:fldChar w:fldCharType="end"/>
      </w:r>
      <w:r>
        <w:rPr>
          <w:rFonts w:cs="Times New Roman"/>
          <w:szCs w:val="24"/>
        </w:rPr>
        <w:t xml:space="preserve"> dengan sampel perusahaan manufaktur 2020 hingga 2022 dengan hasil penelitian menunjukkan bahwa hasil produksi tidak berpengaruh terhadap </w:t>
      </w:r>
      <w:r>
        <w:rPr>
          <w:rFonts w:cs="Times New Roman"/>
          <w:i/>
          <w:iCs/>
          <w:szCs w:val="24"/>
        </w:rPr>
        <w:t>sustianable</w:t>
      </w:r>
      <w:r>
        <w:rPr>
          <w:rFonts w:cs="Times New Roman"/>
          <w:i/>
          <w:iCs/>
          <w:szCs w:val="24"/>
        </w:rPr>
        <w:t xml:space="preserve"> </w:t>
      </w:r>
      <w:r>
        <w:rPr>
          <w:rFonts w:cs="Times New Roman"/>
          <w:i/>
          <w:iCs/>
          <w:szCs w:val="24"/>
        </w:rPr>
        <w:t>devlopment</w:t>
      </w:r>
      <w:r>
        <w:rPr>
          <w:rFonts w:cs="Times New Roman"/>
          <w:szCs w:val="24"/>
        </w:rPr>
        <w:t>.</w:t>
      </w:r>
    </w:p>
    <w:p>
      <w:pPr>
        <w:pStyle w:val="style0"/>
        <w:spacing w:lineRule="auto" w:line="480"/>
        <w:ind w:left="709" w:firstLine="992"/>
        <w:jc w:val="both"/>
        <w:rPr>
          <w:rFonts w:cs="Times New Roman"/>
          <w:szCs w:val="24"/>
        </w:rPr>
      </w:pPr>
    </w:p>
    <w:p>
      <w:pPr>
        <w:pStyle w:val="style0"/>
        <w:spacing w:lineRule="auto" w:line="480"/>
        <w:ind w:left="709" w:firstLine="992"/>
        <w:jc w:val="both"/>
        <w:rPr>
          <w:rFonts w:cs="Times New Roman"/>
          <w:szCs w:val="24"/>
        </w:rPr>
      </w:pPr>
    </w:p>
    <w:p>
      <w:pPr>
        <w:pStyle w:val="style0"/>
        <w:spacing w:lineRule="auto" w:line="480"/>
        <w:ind w:left="709" w:firstLine="992"/>
        <w:jc w:val="both"/>
        <w:rPr>
          <w:rFonts w:cs="Times New Roman"/>
          <w:szCs w:val="24"/>
        </w:rPr>
      </w:pPr>
    </w:p>
    <w:p>
      <w:pPr>
        <w:pStyle w:val="style0"/>
        <w:spacing w:lineRule="auto" w:line="480"/>
        <w:ind w:left="709" w:firstLine="992"/>
        <w:jc w:val="both"/>
        <w:rPr>
          <w:rFonts w:cs="Times New Roman"/>
          <w:szCs w:val="24"/>
        </w:rPr>
      </w:pPr>
    </w:p>
    <w:p>
      <w:pPr>
        <w:pStyle w:val="style0"/>
        <w:spacing w:lineRule="auto" w:line="480"/>
        <w:ind w:left="709" w:firstLine="992"/>
        <w:jc w:val="both"/>
        <w:rPr>
          <w:rFonts w:cs="Times New Roman"/>
          <w:szCs w:val="24"/>
        </w:rPr>
      </w:pPr>
    </w:p>
    <w:p>
      <w:pPr>
        <w:pStyle w:val="style0"/>
        <w:spacing w:lineRule="auto" w:line="480"/>
        <w:ind w:left="709" w:firstLine="992"/>
        <w:jc w:val="both"/>
        <w:rPr>
          <w:rFonts w:cs="Times New Roman"/>
          <w:szCs w:val="24"/>
        </w:rPr>
      </w:pPr>
    </w:p>
    <w:bookmarkStart w:id="108" w:name="_Toc201128131"/>
    <w:p>
      <w:pPr>
        <w:pStyle w:val="style1"/>
        <w:spacing w:before="0" w:after="240"/>
        <w:jc w:val="center"/>
        <w:rPr/>
      </w:pPr>
      <w:r>
        <w:t>BAB V</w:t>
      </w:r>
      <w:bookmarkEnd w:id="108"/>
    </w:p>
    <w:p>
      <w:pPr>
        <w:pStyle w:val="style0"/>
        <w:jc w:val="center"/>
        <w:rPr>
          <w:rFonts w:cs="Times New Roman"/>
          <w:b/>
          <w:bCs/>
          <w:szCs w:val="32"/>
        </w:rPr>
      </w:pPr>
      <w:r>
        <w:rPr>
          <w:rFonts w:cs="Times New Roman"/>
          <w:b/>
          <w:bCs/>
          <w:szCs w:val="32"/>
        </w:rPr>
        <w:t>KESIMPULAN</w:t>
      </w:r>
    </w:p>
    <w:p>
      <w:pPr>
        <w:pStyle w:val="style0"/>
        <w:jc w:val="center"/>
        <w:rPr>
          <w:rFonts w:cs="Times New Roman"/>
          <w:b/>
          <w:bCs/>
          <w:szCs w:val="32"/>
        </w:rPr>
      </w:pPr>
    </w:p>
    <w:bookmarkStart w:id="109" w:name="_Toc201128132"/>
    <w:p>
      <w:pPr>
        <w:pStyle w:val="style2"/>
        <w:numPr>
          <w:ilvl w:val="0"/>
          <w:numId w:val="35"/>
        </w:numPr>
        <w:spacing w:after="240"/>
        <w:ind w:left="567" w:hanging="567"/>
        <w:rPr/>
      </w:pPr>
      <w:r>
        <w:t>Simpulan</w:t>
      </w:r>
      <w:bookmarkEnd w:id="109"/>
    </w:p>
    <w:p>
      <w:pPr>
        <w:pStyle w:val="style0"/>
        <w:spacing w:lineRule="auto" w:line="480"/>
        <w:ind w:firstLine="709"/>
        <w:jc w:val="both"/>
        <w:rPr>
          <w:rFonts w:cs="Times New Roman"/>
          <w:szCs w:val="24"/>
          <w:shd w:val="clear" w:color="auto" w:fill="ffffff"/>
        </w:rPr>
      </w:pPr>
      <w:r>
        <w:rPr>
          <w:rFonts w:cs="Times New Roman"/>
          <w:szCs w:val="24"/>
          <w:shd w:val="clear" w:color="auto" w:fill="ffffff"/>
        </w:rPr>
        <w:t xml:space="preserve">Penelitian ini menganalisis pengaruh </w:t>
      </w:r>
      <w:r>
        <w:rPr>
          <w:rFonts w:cs="Times New Roman"/>
          <w:i/>
          <w:iCs/>
          <w:szCs w:val="24"/>
          <w:shd w:val="clear" w:color="auto" w:fill="ffffff"/>
        </w:rPr>
        <w:t>green</w:t>
      </w:r>
      <w:r>
        <w:rPr>
          <w:rFonts w:cs="Times New Roman"/>
          <w:i/>
          <w:iCs/>
          <w:szCs w:val="24"/>
          <w:shd w:val="clear" w:color="auto" w:fill="ffffff"/>
        </w:rPr>
        <w:t xml:space="preserve"> </w:t>
      </w:r>
      <w:r>
        <w:rPr>
          <w:rFonts w:cs="Times New Roman"/>
          <w:i/>
          <w:iCs/>
          <w:szCs w:val="24"/>
          <w:shd w:val="clear" w:color="auto" w:fill="ffffff"/>
        </w:rPr>
        <w:t>accounting</w:t>
      </w:r>
      <w:r>
        <w:rPr>
          <w:rFonts w:cs="Times New Roman"/>
          <w:szCs w:val="24"/>
          <w:shd w:val="clear" w:color="auto" w:fill="ffffff"/>
        </w:rPr>
        <w:t xml:space="preserve"> dan </w:t>
      </w:r>
      <w:r>
        <w:rPr>
          <w:rFonts w:cs="Times New Roman"/>
          <w:i/>
          <w:iCs/>
          <w:szCs w:val="24"/>
          <w:shd w:val="clear" w:color="auto" w:fill="ffffff"/>
        </w:rPr>
        <w:t xml:space="preserve">material </w:t>
      </w:r>
      <w:r>
        <w:rPr>
          <w:rFonts w:cs="Times New Roman"/>
          <w:i/>
          <w:iCs/>
          <w:szCs w:val="24"/>
          <w:shd w:val="clear" w:color="auto" w:fill="ffffff"/>
        </w:rPr>
        <w:t>flow</w:t>
      </w:r>
      <w:r>
        <w:rPr>
          <w:rFonts w:cs="Times New Roman"/>
          <w:i/>
          <w:iCs/>
          <w:szCs w:val="24"/>
          <w:shd w:val="clear" w:color="auto" w:fill="ffffff"/>
        </w:rPr>
        <w:t xml:space="preserve"> </w:t>
      </w:r>
      <w:r>
        <w:rPr>
          <w:rFonts w:cs="Times New Roman"/>
          <w:i/>
          <w:iCs/>
          <w:szCs w:val="24"/>
          <w:shd w:val="clear" w:color="auto" w:fill="ffffff"/>
        </w:rPr>
        <w:t>cost</w:t>
      </w:r>
      <w:r>
        <w:rPr>
          <w:rFonts w:cs="Times New Roman"/>
          <w:i/>
          <w:iCs/>
          <w:szCs w:val="24"/>
          <w:shd w:val="clear" w:color="auto" w:fill="ffffff"/>
        </w:rPr>
        <w:t xml:space="preserve"> </w:t>
      </w:r>
      <w:r>
        <w:rPr>
          <w:rFonts w:cs="Times New Roman"/>
          <w:i/>
          <w:iCs/>
          <w:szCs w:val="24"/>
          <w:shd w:val="clear" w:color="auto" w:fill="ffffff"/>
        </w:rPr>
        <w:t>accounting</w:t>
      </w:r>
      <w:r>
        <w:rPr>
          <w:rFonts w:cs="Times New Roman"/>
          <w:i/>
          <w:iCs/>
          <w:szCs w:val="24"/>
          <w:shd w:val="clear" w:color="auto" w:fill="ffffff"/>
        </w:rPr>
        <w:t xml:space="preserve"> </w:t>
      </w:r>
      <w:r>
        <w:rPr>
          <w:rFonts w:cs="Times New Roman"/>
          <w:szCs w:val="24"/>
          <w:shd w:val="clear" w:color="auto" w:fill="ffffff"/>
        </w:rPr>
        <w:t xml:space="preserve">terhadap </w:t>
      </w:r>
      <w:r>
        <w:rPr>
          <w:rFonts w:cs="Times New Roman"/>
          <w:i/>
          <w:iCs/>
          <w:szCs w:val="24"/>
          <w:shd w:val="clear" w:color="auto" w:fill="ffffff"/>
        </w:rPr>
        <w:t>sustaianble</w:t>
      </w:r>
      <w:r>
        <w:rPr>
          <w:rFonts w:cs="Times New Roman"/>
          <w:i/>
          <w:iCs/>
          <w:szCs w:val="24"/>
          <w:shd w:val="clear" w:color="auto" w:fill="ffffff"/>
        </w:rPr>
        <w:t xml:space="preserve"> </w:t>
      </w:r>
      <w:r>
        <w:rPr>
          <w:rFonts w:cs="Times New Roman"/>
          <w:i/>
          <w:iCs/>
          <w:szCs w:val="24"/>
          <w:shd w:val="clear" w:color="auto" w:fill="ffffff"/>
        </w:rPr>
        <w:t>development</w:t>
      </w:r>
      <w:r>
        <w:rPr>
          <w:rFonts w:cs="Times New Roman"/>
          <w:szCs w:val="24"/>
          <w:shd w:val="clear" w:color="auto" w:fill="ffffff"/>
        </w:rPr>
        <w:t>. Sampel dalam penelitian ini adalah 36 perusahaan yang bergerak di bidang sektor industri pertambangan dan terdaftar di Bursa Efek Indonesia Tahun 2022-2024.</w:t>
      </w:r>
    </w:p>
    <w:p>
      <w:pPr>
        <w:pStyle w:val="style0"/>
        <w:spacing w:lineRule="auto" w:line="480"/>
        <w:ind w:firstLine="567"/>
        <w:jc w:val="both"/>
        <w:rPr>
          <w:rFonts w:cs="Times New Roman"/>
          <w:szCs w:val="24"/>
          <w:shd w:val="clear" w:color="auto" w:fill="ffffff"/>
        </w:rPr>
      </w:pPr>
      <w:r>
        <w:rPr>
          <w:rFonts w:cs="Times New Roman"/>
          <w:szCs w:val="24"/>
          <w:shd w:val="clear" w:color="auto" w:fill="ffffff"/>
        </w:rPr>
        <w:tab/>
      </w:r>
      <w:r>
        <w:rPr>
          <w:rFonts w:cs="Times New Roman"/>
          <w:szCs w:val="24"/>
          <w:shd w:val="clear" w:color="auto" w:fill="ffffff"/>
        </w:rPr>
        <w:t>Berikut adalah kesimpulan yang dapat diambil dari penelitian yang sudah dilakukan:</w:t>
      </w:r>
    </w:p>
    <w:p>
      <w:pPr>
        <w:pStyle w:val="style179"/>
        <w:numPr>
          <w:ilvl w:val="0"/>
          <w:numId w:val="36"/>
        </w:numPr>
        <w:spacing w:lineRule="auto" w:line="480"/>
        <w:jc w:val="both"/>
        <w:rPr>
          <w:rFonts w:cs="Times New Roman"/>
          <w:szCs w:val="24"/>
          <w:shd w:val="clear" w:color="auto" w:fill="ffffff"/>
        </w:rPr>
      </w:pPr>
      <w:r>
        <w:rPr>
          <w:rFonts w:cs="Times New Roman"/>
          <w:i/>
          <w:iCs/>
          <w:szCs w:val="24"/>
          <w:shd w:val="clear" w:color="auto" w:fill="ffffff"/>
        </w:rPr>
        <w:t xml:space="preserve">Green </w:t>
      </w:r>
      <w:r>
        <w:rPr>
          <w:rFonts w:cs="Times New Roman"/>
          <w:i/>
          <w:iCs/>
          <w:szCs w:val="24"/>
          <w:shd w:val="clear" w:color="auto" w:fill="ffffff"/>
        </w:rPr>
        <w:t>Accounting</w:t>
      </w:r>
      <w:r>
        <w:rPr>
          <w:rFonts w:cs="Times New Roman"/>
          <w:szCs w:val="24"/>
          <w:shd w:val="clear" w:color="auto" w:fill="ffffff"/>
        </w:rPr>
        <w:t xml:space="preserve"> </w:t>
      </w:r>
      <w:r>
        <w:rPr>
          <w:rFonts w:cs="Times New Roman"/>
          <w:szCs w:val="24"/>
          <w:shd w:val="clear" w:color="auto" w:fill="ffffff"/>
        </w:rPr>
        <w:t xml:space="preserve">tidak berpengaruh </w:t>
      </w:r>
      <w:r>
        <w:rPr>
          <w:rFonts w:cs="Times New Roman"/>
          <w:szCs w:val="24"/>
          <w:shd w:val="clear" w:color="auto" w:fill="ffffff"/>
        </w:rPr>
        <w:t xml:space="preserve">signifikan terhadap </w:t>
      </w:r>
      <w:r>
        <w:rPr>
          <w:rFonts w:cs="Times New Roman"/>
          <w:i/>
          <w:iCs/>
          <w:szCs w:val="24"/>
          <w:shd w:val="clear" w:color="auto" w:fill="ffffff"/>
        </w:rPr>
        <w:t>sustainable</w:t>
      </w:r>
      <w:r>
        <w:rPr>
          <w:rFonts w:cs="Times New Roman"/>
          <w:i/>
          <w:iCs/>
          <w:szCs w:val="24"/>
          <w:shd w:val="clear" w:color="auto" w:fill="ffffff"/>
        </w:rPr>
        <w:t xml:space="preserve"> </w:t>
      </w:r>
      <w:r>
        <w:rPr>
          <w:rFonts w:cs="Times New Roman"/>
          <w:i/>
          <w:iCs/>
          <w:szCs w:val="24"/>
          <w:shd w:val="clear" w:color="auto" w:fill="ffffff"/>
        </w:rPr>
        <w:t>development</w:t>
      </w:r>
    </w:p>
    <w:p>
      <w:pPr>
        <w:pStyle w:val="style179"/>
        <w:spacing w:lineRule="auto" w:line="480"/>
        <w:jc w:val="both"/>
        <w:rPr/>
      </w:pPr>
      <w:r>
        <w:t xml:space="preserve">Temuan ini mengindikasikan bahwa meskipun perusahaan telah melakukan pencatatan dan pelaporan aktivitas lingkungan melalui pendekatan </w:t>
      </w:r>
      <w:r>
        <w:rPr>
          <w:i/>
          <w:iCs/>
        </w:rPr>
        <w:t>green</w:t>
      </w:r>
      <w:r>
        <w:rPr>
          <w:i/>
          <w:iCs/>
        </w:rPr>
        <w:t xml:space="preserve"> </w:t>
      </w:r>
      <w:r>
        <w:rPr>
          <w:i/>
          <w:iCs/>
        </w:rPr>
        <w:t>accounting</w:t>
      </w:r>
      <w:r>
        <w:t xml:space="preserve">, hal tersebut belum cukup kuat dalam mendorong tercapainya tujuan </w:t>
      </w:r>
      <w:r>
        <w:rPr>
          <w:i/>
          <w:iCs/>
        </w:rPr>
        <w:t>sustainable</w:t>
      </w:r>
      <w:r>
        <w:rPr>
          <w:i/>
          <w:iCs/>
        </w:rPr>
        <w:t xml:space="preserve"> </w:t>
      </w:r>
      <w:r>
        <w:rPr>
          <w:i/>
          <w:iCs/>
        </w:rPr>
        <w:t>developmment</w:t>
      </w:r>
      <w:r>
        <w:t xml:space="preserve">. Hal ini bisa terjadi karena penerapan </w:t>
      </w:r>
      <w:r>
        <w:rPr>
          <w:i/>
          <w:iCs/>
        </w:rPr>
        <w:t>green</w:t>
      </w:r>
      <w:r>
        <w:rPr>
          <w:i/>
          <w:iCs/>
        </w:rPr>
        <w:t xml:space="preserve"> </w:t>
      </w:r>
      <w:r>
        <w:rPr>
          <w:i/>
          <w:iCs/>
        </w:rPr>
        <w:t>accounting</w:t>
      </w:r>
      <w:r>
        <w:t xml:space="preserve"> masih bersifat formalitas, belum terintegrasi dalam strategi bisnis secara menyeluruh, atau tidak ditindaklanjuti dengan kebijakan operasional yang nyata dan berkelanjutan</w:t>
      </w:r>
      <w:r>
        <w:t xml:space="preserve">. </w:t>
      </w:r>
      <w:r>
        <w:t xml:space="preserve">Dengan kata lain, keberhasilan pembangunan berkelanjutan tidak hanya bergantung pada seberapa baik perusahaan menyusun laporan lingkungan, tetapi lebih kepada bagaimana laporan tersebut diimplementasikan dalam tindakan </w:t>
      </w:r>
      <w:r>
        <w:t>nyata yang mencerminkan komitmen terhadap efisiensi sumber daya, pengurangan emisi, serta tanggung jawab sosial</w:t>
      </w:r>
      <w:r>
        <w:t>.</w:t>
      </w:r>
    </w:p>
    <w:p>
      <w:pPr>
        <w:pStyle w:val="style179"/>
        <w:numPr>
          <w:ilvl w:val="0"/>
          <w:numId w:val="36"/>
        </w:numPr>
        <w:spacing w:lineRule="auto" w:line="480"/>
        <w:jc w:val="both"/>
        <w:rPr>
          <w:rFonts w:cs="Times New Roman"/>
          <w:szCs w:val="24"/>
          <w:shd w:val="clear" w:color="auto" w:fill="ffffff"/>
        </w:rPr>
      </w:pPr>
      <w:r>
        <w:rPr>
          <w:rFonts w:cs="Times New Roman"/>
          <w:szCs w:val="24"/>
          <w:shd w:val="clear" w:color="auto" w:fill="ffffff"/>
        </w:rPr>
        <w:t>MFCA 1 (Biaya Produksi)</w:t>
      </w:r>
      <w:r>
        <w:rPr>
          <w:rFonts w:cs="Times New Roman"/>
          <w:szCs w:val="24"/>
          <w:shd w:val="clear" w:color="auto" w:fill="ffffff"/>
        </w:rPr>
        <w:t xml:space="preserve"> berpengaruh signifikan</w:t>
      </w:r>
      <w:r>
        <w:rPr>
          <w:rFonts w:cs="Times New Roman"/>
          <w:szCs w:val="24"/>
          <w:shd w:val="clear" w:color="auto" w:fill="ffffff"/>
        </w:rPr>
        <w:t xml:space="preserve"> dan positif</w:t>
      </w:r>
      <w:r>
        <w:rPr>
          <w:rFonts w:cs="Times New Roman"/>
          <w:szCs w:val="24"/>
          <w:shd w:val="clear" w:color="auto" w:fill="ffffff"/>
        </w:rPr>
        <w:t xml:space="preserve"> terhadap </w:t>
      </w:r>
      <w:r>
        <w:rPr>
          <w:rFonts w:cs="Times New Roman"/>
          <w:i/>
          <w:iCs/>
          <w:szCs w:val="24"/>
          <w:shd w:val="clear" w:color="auto" w:fill="ffffff"/>
        </w:rPr>
        <w:t>sustainable</w:t>
      </w:r>
      <w:r>
        <w:rPr>
          <w:rFonts w:cs="Times New Roman"/>
          <w:i/>
          <w:iCs/>
          <w:szCs w:val="24"/>
          <w:shd w:val="clear" w:color="auto" w:fill="ffffff"/>
        </w:rPr>
        <w:t xml:space="preserve"> </w:t>
      </w:r>
      <w:r>
        <w:rPr>
          <w:rFonts w:cs="Times New Roman"/>
          <w:i/>
          <w:iCs/>
          <w:szCs w:val="24"/>
          <w:shd w:val="clear" w:color="auto" w:fill="ffffff"/>
        </w:rPr>
        <w:t>development</w:t>
      </w:r>
    </w:p>
    <w:p>
      <w:pPr>
        <w:pStyle w:val="style179"/>
        <w:spacing w:lineRule="auto" w:line="480"/>
        <w:jc w:val="both"/>
        <w:rPr>
          <w:rFonts w:cs="Times New Roman"/>
          <w:szCs w:val="24"/>
          <w:shd w:val="clear" w:color="auto" w:fill="ffffff"/>
        </w:rPr>
      </w:pPr>
      <w:r>
        <w:rPr>
          <w:rFonts w:cs="Times New Roman"/>
          <w:szCs w:val="24"/>
          <w:shd w:val="clear" w:color="auto" w:fill="ffffff"/>
        </w:rPr>
        <w:t>Hal ini menunjukkan bahwa</w:t>
      </w:r>
      <w:r>
        <w:rPr>
          <w:rFonts w:cs="Times New Roman"/>
          <w:szCs w:val="24"/>
          <w:shd w:val="clear" w:color="auto" w:fill="ffffff"/>
        </w:rPr>
        <w:t xml:space="preserve"> </w:t>
      </w:r>
      <w:r>
        <w:t xml:space="preserve">semakin besar perhatian dan alokasi biaya yang dikeluarkan perusahaan untuk proses produksi—terutama biaya yang berkaitan dengan efisiensi material dan pengurangan limbah—maka semakin tinggi pula kontribusi perusahaan terhadap </w:t>
      </w:r>
      <w:r>
        <w:rPr>
          <w:i/>
          <w:iCs/>
        </w:rPr>
        <w:t>sustainable</w:t>
      </w:r>
      <w:r>
        <w:rPr>
          <w:i/>
          <w:iCs/>
        </w:rPr>
        <w:t xml:space="preserve"> </w:t>
      </w:r>
      <w:r>
        <w:rPr>
          <w:i/>
          <w:iCs/>
        </w:rPr>
        <w:t>development</w:t>
      </w:r>
      <w:r>
        <w:t>. Artinya, pengelolaan biaya produksi yang efektif dan bertanggung jawab mampu mendorong tercapainya aspek keberlanjutan baik dari sisi ekonomi, lingkungan, maupun sosial</w:t>
      </w:r>
      <w:r>
        <w:t>.</w:t>
      </w:r>
    </w:p>
    <w:p>
      <w:pPr>
        <w:pStyle w:val="style179"/>
        <w:numPr>
          <w:ilvl w:val="0"/>
          <w:numId w:val="36"/>
        </w:numPr>
        <w:spacing w:lineRule="auto" w:line="480"/>
        <w:jc w:val="both"/>
        <w:rPr>
          <w:rFonts w:cs="Times New Roman"/>
          <w:szCs w:val="24"/>
          <w:shd w:val="clear" w:color="auto" w:fill="ffffff"/>
        </w:rPr>
      </w:pPr>
      <w:r>
        <w:rPr>
          <w:rFonts w:cs="Times New Roman"/>
          <w:szCs w:val="24"/>
          <w:shd w:val="clear" w:color="auto" w:fill="ffffff"/>
        </w:rPr>
        <w:t>MFCA 2 (Luas Area Produksi)</w:t>
      </w:r>
      <w:r>
        <w:rPr>
          <w:rFonts w:cs="Times New Roman"/>
          <w:szCs w:val="24"/>
          <w:shd w:val="clear" w:color="auto" w:fill="ffffff"/>
        </w:rPr>
        <w:t xml:space="preserve"> tidak berpengaruh signifikan terhadap </w:t>
      </w:r>
      <w:r>
        <w:rPr>
          <w:rFonts w:cs="Times New Roman"/>
          <w:i/>
          <w:iCs/>
          <w:szCs w:val="24"/>
          <w:shd w:val="clear" w:color="auto" w:fill="ffffff"/>
        </w:rPr>
        <w:t>sustainable</w:t>
      </w:r>
      <w:r>
        <w:rPr>
          <w:rFonts w:cs="Times New Roman"/>
          <w:i/>
          <w:iCs/>
          <w:szCs w:val="24"/>
          <w:shd w:val="clear" w:color="auto" w:fill="ffffff"/>
        </w:rPr>
        <w:t xml:space="preserve"> </w:t>
      </w:r>
      <w:r>
        <w:rPr>
          <w:rFonts w:cs="Times New Roman"/>
          <w:i/>
          <w:iCs/>
          <w:szCs w:val="24"/>
          <w:shd w:val="clear" w:color="auto" w:fill="ffffff"/>
        </w:rPr>
        <w:t>development</w:t>
      </w:r>
      <w:r>
        <w:rPr>
          <w:rFonts w:cs="Times New Roman"/>
          <w:szCs w:val="24"/>
          <w:shd w:val="clear" w:color="auto" w:fill="ffffff"/>
        </w:rPr>
        <w:t>.</w:t>
      </w:r>
    </w:p>
    <w:p>
      <w:pPr>
        <w:pStyle w:val="style179"/>
        <w:spacing w:lineRule="auto" w:line="480"/>
        <w:jc w:val="both"/>
        <w:rPr>
          <w:rFonts w:cs="Times New Roman"/>
          <w:szCs w:val="24"/>
          <w:shd w:val="clear" w:color="auto" w:fill="ffffff"/>
        </w:rPr>
      </w:pPr>
      <w:r>
        <w:rPr>
          <w:rFonts w:cs="Times New Roman"/>
          <w:szCs w:val="24"/>
          <w:shd w:val="clear" w:color="auto" w:fill="ffffff"/>
        </w:rPr>
        <w:t xml:space="preserve">Hal ini menunjukkan bahwa Luas area produksi tidak berkontribusi </w:t>
      </w:r>
      <w:r>
        <w:rPr>
          <w:rFonts w:cs="Times New Roman"/>
          <w:szCs w:val="24"/>
          <w:shd w:val="clear" w:color="auto" w:fill="ffffff"/>
        </w:rPr>
        <w:t>apapun</w:t>
      </w:r>
      <w:r>
        <w:rPr>
          <w:rFonts w:cs="Times New Roman"/>
          <w:szCs w:val="24"/>
          <w:shd w:val="clear" w:color="auto" w:fill="ffffff"/>
        </w:rPr>
        <w:t xml:space="preserve"> terhadap </w:t>
      </w:r>
      <w:r>
        <w:rPr>
          <w:rFonts w:cs="Times New Roman"/>
          <w:i/>
          <w:iCs/>
          <w:szCs w:val="24"/>
          <w:shd w:val="clear" w:color="auto" w:fill="ffffff"/>
        </w:rPr>
        <w:t>sustainable</w:t>
      </w:r>
      <w:r>
        <w:rPr>
          <w:rFonts w:cs="Times New Roman"/>
          <w:i/>
          <w:iCs/>
          <w:szCs w:val="24"/>
          <w:shd w:val="clear" w:color="auto" w:fill="ffffff"/>
        </w:rPr>
        <w:t xml:space="preserve"> </w:t>
      </w:r>
      <w:r>
        <w:rPr>
          <w:rFonts w:cs="Times New Roman"/>
          <w:i/>
          <w:iCs/>
          <w:szCs w:val="24"/>
          <w:shd w:val="clear" w:color="auto" w:fill="ffffff"/>
        </w:rPr>
        <w:t>development</w:t>
      </w:r>
      <w:r>
        <w:rPr>
          <w:rFonts w:cs="Times New Roman"/>
          <w:szCs w:val="24"/>
          <w:shd w:val="clear" w:color="auto" w:fill="ffffff"/>
        </w:rPr>
        <w:t xml:space="preserve">. Walaupun jika dikaitkan dengan </w:t>
      </w:r>
      <w:r>
        <w:rPr>
          <w:rFonts w:cs="Times New Roman"/>
          <w:i/>
          <w:iCs/>
          <w:szCs w:val="24"/>
          <w:shd w:val="clear" w:color="auto" w:fill="ffffff"/>
        </w:rPr>
        <w:t>sustainable</w:t>
      </w:r>
      <w:r>
        <w:rPr>
          <w:rFonts w:cs="Times New Roman"/>
          <w:i/>
          <w:iCs/>
          <w:szCs w:val="24"/>
          <w:shd w:val="clear" w:color="auto" w:fill="ffffff"/>
        </w:rPr>
        <w:t xml:space="preserve"> </w:t>
      </w:r>
      <w:r>
        <w:rPr>
          <w:rFonts w:cs="Times New Roman"/>
          <w:i/>
          <w:iCs/>
          <w:szCs w:val="24"/>
          <w:shd w:val="clear" w:color="auto" w:fill="ffffff"/>
        </w:rPr>
        <w:t>development</w:t>
      </w:r>
      <w:r>
        <w:rPr>
          <w:rFonts w:cs="Times New Roman"/>
          <w:szCs w:val="24"/>
          <w:shd w:val="clear" w:color="auto" w:fill="ffffff"/>
        </w:rPr>
        <w:t xml:space="preserve"> bisa terhubung karena luas area produksi merupakan aspek yang nantinya akan mempengaruhi tinggi atau rendahnya nilai </w:t>
      </w:r>
      <w:r>
        <w:rPr>
          <w:rFonts w:cs="Times New Roman"/>
          <w:i/>
          <w:iCs/>
          <w:szCs w:val="24"/>
          <w:shd w:val="clear" w:color="auto" w:fill="ffffff"/>
        </w:rPr>
        <w:t>sustainable</w:t>
      </w:r>
      <w:r>
        <w:rPr>
          <w:rFonts w:cs="Times New Roman"/>
          <w:i/>
          <w:iCs/>
          <w:szCs w:val="24"/>
          <w:shd w:val="clear" w:color="auto" w:fill="ffffff"/>
        </w:rPr>
        <w:t xml:space="preserve"> </w:t>
      </w:r>
      <w:r>
        <w:rPr>
          <w:rFonts w:cs="Times New Roman"/>
          <w:i/>
          <w:iCs/>
          <w:szCs w:val="24"/>
          <w:shd w:val="clear" w:color="auto" w:fill="ffffff"/>
        </w:rPr>
        <w:t>development</w:t>
      </w:r>
      <w:r>
        <w:rPr>
          <w:rFonts w:cs="Times New Roman"/>
          <w:szCs w:val="24"/>
          <w:shd w:val="clear" w:color="auto" w:fill="ffffff"/>
        </w:rPr>
        <w:t xml:space="preserve"> yang harus dikeluarkan perusahaan karena langsung berkaitan dengan dampak lingkungan namun, berdasarkan hasil uji penelitian Luas area produksi tidak memberikan kontribusi </w:t>
      </w:r>
      <w:r>
        <w:rPr>
          <w:rFonts w:cs="Times New Roman"/>
          <w:szCs w:val="24"/>
          <w:shd w:val="clear" w:color="auto" w:fill="ffffff"/>
        </w:rPr>
        <w:t>apapun</w:t>
      </w:r>
      <w:r>
        <w:rPr>
          <w:rFonts w:cs="Times New Roman"/>
          <w:szCs w:val="24"/>
          <w:shd w:val="clear" w:color="auto" w:fill="ffffff"/>
        </w:rPr>
        <w:t xml:space="preserve"> terhadap nilai </w:t>
      </w:r>
      <w:r>
        <w:rPr>
          <w:rFonts w:cs="Times New Roman"/>
          <w:i/>
          <w:iCs/>
          <w:szCs w:val="24"/>
          <w:shd w:val="clear" w:color="auto" w:fill="ffffff"/>
        </w:rPr>
        <w:t>sustainable</w:t>
      </w:r>
      <w:r>
        <w:rPr>
          <w:rFonts w:cs="Times New Roman"/>
          <w:i/>
          <w:iCs/>
          <w:szCs w:val="24"/>
          <w:shd w:val="clear" w:color="auto" w:fill="ffffff"/>
        </w:rPr>
        <w:t xml:space="preserve"> </w:t>
      </w:r>
      <w:r>
        <w:rPr>
          <w:rFonts w:cs="Times New Roman"/>
          <w:i/>
          <w:iCs/>
          <w:szCs w:val="24"/>
          <w:shd w:val="clear" w:color="auto" w:fill="ffffff"/>
        </w:rPr>
        <w:t>development</w:t>
      </w:r>
      <w:r>
        <w:rPr>
          <w:rFonts w:cs="Times New Roman"/>
          <w:i/>
          <w:iCs/>
          <w:szCs w:val="24"/>
          <w:shd w:val="clear" w:color="auto" w:fill="ffffff"/>
        </w:rPr>
        <w:t>.</w:t>
      </w:r>
    </w:p>
    <w:p>
      <w:pPr>
        <w:pStyle w:val="style179"/>
        <w:numPr>
          <w:ilvl w:val="0"/>
          <w:numId w:val="36"/>
        </w:numPr>
        <w:spacing w:lineRule="auto" w:line="480"/>
        <w:jc w:val="both"/>
        <w:rPr>
          <w:rFonts w:cs="Times New Roman"/>
          <w:szCs w:val="24"/>
          <w:shd w:val="clear" w:color="auto" w:fill="ffffff"/>
        </w:rPr>
      </w:pPr>
      <w:r>
        <w:rPr>
          <w:rFonts w:cs="Times New Roman"/>
          <w:szCs w:val="24"/>
          <w:shd w:val="clear" w:color="auto" w:fill="ffffff"/>
        </w:rPr>
        <w:t>MFCA 3 (Hasil Produksi)</w:t>
      </w:r>
      <w:r>
        <w:rPr>
          <w:rFonts w:cs="Times New Roman"/>
          <w:szCs w:val="24"/>
          <w:shd w:val="clear" w:color="auto" w:fill="ffffff"/>
        </w:rPr>
        <w:t xml:space="preserve"> </w:t>
      </w:r>
      <w:r>
        <w:rPr>
          <w:rFonts w:cs="Times New Roman"/>
          <w:szCs w:val="24"/>
          <w:shd w:val="clear" w:color="auto" w:fill="ffffff"/>
        </w:rPr>
        <w:t xml:space="preserve">tidak </w:t>
      </w:r>
      <w:r>
        <w:rPr>
          <w:rFonts w:cs="Times New Roman"/>
          <w:szCs w:val="24"/>
          <w:shd w:val="clear" w:color="auto" w:fill="ffffff"/>
        </w:rPr>
        <w:t xml:space="preserve">berpengaruh signifikan terhadap </w:t>
      </w:r>
      <w:r>
        <w:rPr>
          <w:rFonts w:cs="Times New Roman"/>
          <w:i/>
          <w:iCs/>
          <w:szCs w:val="24"/>
          <w:shd w:val="clear" w:color="auto" w:fill="ffffff"/>
        </w:rPr>
        <w:t>sustainable</w:t>
      </w:r>
      <w:r>
        <w:rPr>
          <w:rFonts w:cs="Times New Roman"/>
          <w:i/>
          <w:iCs/>
          <w:szCs w:val="24"/>
          <w:shd w:val="clear" w:color="auto" w:fill="ffffff"/>
        </w:rPr>
        <w:t xml:space="preserve"> </w:t>
      </w:r>
      <w:r>
        <w:rPr>
          <w:rFonts w:cs="Times New Roman"/>
          <w:i/>
          <w:iCs/>
          <w:szCs w:val="24"/>
          <w:shd w:val="clear" w:color="auto" w:fill="ffffff"/>
        </w:rPr>
        <w:t>development</w:t>
      </w:r>
      <w:r>
        <w:rPr>
          <w:rFonts w:cs="Times New Roman"/>
          <w:szCs w:val="24"/>
          <w:shd w:val="clear" w:color="auto" w:fill="ffffff"/>
        </w:rPr>
        <w:t>.</w:t>
      </w:r>
    </w:p>
    <w:p>
      <w:pPr>
        <w:pStyle w:val="style179"/>
        <w:spacing w:lineRule="auto" w:line="480"/>
        <w:jc w:val="both"/>
        <w:rPr>
          <w:rFonts w:cs="Times New Roman"/>
          <w:szCs w:val="24"/>
          <w:shd w:val="clear" w:color="auto" w:fill="ffffff"/>
        </w:rPr>
      </w:pPr>
      <w:r>
        <w:rPr>
          <w:rFonts w:cs="Times New Roman"/>
          <w:szCs w:val="24"/>
          <w:shd w:val="clear" w:color="auto" w:fill="ffffff"/>
        </w:rPr>
        <w:t xml:space="preserve">Hal ini menunjukkan bahwa </w:t>
      </w:r>
      <w:r>
        <w:rPr>
          <w:rFonts w:cs="Times New Roman"/>
          <w:szCs w:val="24"/>
          <w:shd w:val="clear" w:color="auto" w:fill="ffffff"/>
        </w:rPr>
        <w:t>peningkatan</w:t>
      </w:r>
      <w:r>
        <w:rPr>
          <w:rFonts w:cs="Times New Roman"/>
          <w:szCs w:val="24"/>
          <w:shd w:val="clear" w:color="auto" w:fill="ffffff"/>
        </w:rPr>
        <w:t xml:space="preserve"> maupun penurunan</w:t>
      </w:r>
      <w:r>
        <w:rPr>
          <w:rFonts w:cs="Times New Roman"/>
          <w:szCs w:val="24"/>
          <w:shd w:val="clear" w:color="auto" w:fill="ffffff"/>
        </w:rPr>
        <w:t xml:space="preserve"> jumlah hasil produksi yang dihasilkan oleh perusahaan tidak secara otomatis berdampak pada pencapaian tujuan pembangunan berkelanjutan. Hal ini dapat terjadi karena hasil produksi yang tinggi belum tentu mencerminkan efisiensi sumber daya, pengelolaan limbah yang baik, atau kepatuhan terhadap prinsip-prinsip keberlanjutan. Dengan kata lain, keberlanjutan perusahaan tidak hanya ditentukan oleh </w:t>
      </w:r>
      <w:r>
        <w:rPr>
          <w:rFonts w:cs="Times New Roman"/>
          <w:szCs w:val="24"/>
          <w:shd w:val="clear" w:color="auto" w:fill="ffffff"/>
        </w:rPr>
        <w:t>output</w:t>
      </w:r>
      <w:r>
        <w:rPr>
          <w:rFonts w:cs="Times New Roman"/>
          <w:szCs w:val="24"/>
          <w:shd w:val="clear" w:color="auto" w:fill="ffffff"/>
        </w:rPr>
        <w:t xml:space="preserve"> produksi, melainkan lebih ditentukan oleh sejauh mana proses produksi tersebut memperhatikan aspek lingkungan, sosial, dan ekonomi secara terpadu</w:t>
      </w:r>
      <w:r>
        <w:rPr>
          <w:rFonts w:cs="Times New Roman"/>
          <w:szCs w:val="24"/>
          <w:shd w:val="clear" w:color="auto" w:fill="ffffff"/>
        </w:rPr>
        <w:t>.</w:t>
      </w:r>
    </w:p>
    <w:p>
      <w:pPr>
        <w:pStyle w:val="style179"/>
        <w:spacing w:lineRule="auto" w:line="480"/>
        <w:jc w:val="both"/>
        <w:rPr>
          <w:rFonts w:cs="Times New Roman"/>
          <w:szCs w:val="24"/>
          <w:shd w:val="clear" w:color="auto" w:fill="ffffff"/>
        </w:rPr>
      </w:pPr>
    </w:p>
    <w:p>
      <w:pPr>
        <w:pStyle w:val="style179"/>
        <w:spacing w:lineRule="auto" w:line="480"/>
        <w:jc w:val="both"/>
        <w:rPr>
          <w:rFonts w:cs="Times New Roman"/>
          <w:szCs w:val="24"/>
          <w:shd w:val="clear" w:color="auto" w:fill="ffffff"/>
        </w:rPr>
      </w:pPr>
    </w:p>
    <w:p>
      <w:pPr>
        <w:pStyle w:val="style179"/>
        <w:spacing w:lineRule="auto" w:line="480"/>
        <w:jc w:val="both"/>
        <w:rPr>
          <w:rFonts w:cs="Times New Roman"/>
          <w:szCs w:val="24"/>
          <w:shd w:val="clear" w:color="auto" w:fill="ffffff"/>
        </w:rPr>
      </w:pPr>
    </w:p>
    <w:p>
      <w:pPr>
        <w:pStyle w:val="style179"/>
        <w:spacing w:lineRule="auto" w:line="480"/>
        <w:jc w:val="both"/>
        <w:rPr>
          <w:rFonts w:cs="Times New Roman"/>
          <w:szCs w:val="24"/>
          <w:shd w:val="clear" w:color="auto" w:fill="ffffff"/>
        </w:rPr>
      </w:pPr>
    </w:p>
    <w:p>
      <w:pPr>
        <w:pStyle w:val="style179"/>
        <w:spacing w:lineRule="auto" w:line="480"/>
        <w:jc w:val="both"/>
        <w:rPr>
          <w:rFonts w:cs="Times New Roman"/>
          <w:szCs w:val="24"/>
          <w:shd w:val="clear" w:color="auto" w:fill="ffffff"/>
        </w:rPr>
      </w:pPr>
    </w:p>
    <w:p>
      <w:pPr>
        <w:pStyle w:val="style179"/>
        <w:spacing w:lineRule="auto" w:line="480"/>
        <w:jc w:val="both"/>
        <w:rPr>
          <w:rFonts w:cs="Times New Roman"/>
          <w:szCs w:val="24"/>
          <w:shd w:val="clear" w:color="auto" w:fill="ffffff"/>
        </w:rPr>
      </w:pPr>
    </w:p>
    <w:p>
      <w:pPr>
        <w:pStyle w:val="style179"/>
        <w:spacing w:lineRule="auto" w:line="480"/>
        <w:jc w:val="both"/>
        <w:rPr>
          <w:rFonts w:cs="Times New Roman"/>
          <w:szCs w:val="24"/>
          <w:shd w:val="clear" w:color="auto" w:fill="ffffff"/>
        </w:rPr>
      </w:pPr>
    </w:p>
    <w:p>
      <w:pPr>
        <w:pStyle w:val="style179"/>
        <w:spacing w:lineRule="auto" w:line="480"/>
        <w:jc w:val="both"/>
        <w:rPr>
          <w:rFonts w:cs="Times New Roman"/>
          <w:szCs w:val="24"/>
          <w:shd w:val="clear" w:color="auto" w:fill="ffffff"/>
        </w:rPr>
      </w:pPr>
    </w:p>
    <w:p>
      <w:pPr>
        <w:pStyle w:val="style179"/>
        <w:spacing w:lineRule="auto" w:line="480"/>
        <w:jc w:val="both"/>
        <w:rPr>
          <w:rFonts w:cs="Times New Roman"/>
          <w:szCs w:val="24"/>
          <w:shd w:val="clear" w:color="auto" w:fill="ffffff"/>
        </w:rPr>
      </w:pPr>
    </w:p>
    <w:p>
      <w:pPr>
        <w:pStyle w:val="style179"/>
        <w:spacing w:lineRule="auto" w:line="480"/>
        <w:jc w:val="both"/>
        <w:rPr>
          <w:rFonts w:cs="Times New Roman"/>
          <w:szCs w:val="24"/>
          <w:shd w:val="clear" w:color="auto" w:fill="ffffff"/>
        </w:rPr>
      </w:pPr>
    </w:p>
    <w:p>
      <w:pPr>
        <w:pStyle w:val="style179"/>
        <w:spacing w:lineRule="auto" w:line="480"/>
        <w:jc w:val="both"/>
        <w:rPr>
          <w:rFonts w:cs="Times New Roman"/>
          <w:szCs w:val="24"/>
          <w:shd w:val="clear" w:color="auto" w:fill="ffffff"/>
        </w:rPr>
      </w:pPr>
    </w:p>
    <w:p>
      <w:pPr>
        <w:pStyle w:val="style179"/>
        <w:spacing w:lineRule="auto" w:line="480"/>
        <w:jc w:val="both"/>
        <w:rPr>
          <w:rFonts w:cs="Times New Roman"/>
          <w:szCs w:val="24"/>
          <w:shd w:val="clear" w:color="auto" w:fill="ffffff"/>
        </w:rPr>
      </w:pPr>
    </w:p>
    <w:p>
      <w:pPr>
        <w:pStyle w:val="style179"/>
        <w:spacing w:lineRule="auto" w:line="480"/>
        <w:jc w:val="both"/>
        <w:rPr>
          <w:rFonts w:cs="Times New Roman"/>
          <w:szCs w:val="24"/>
          <w:shd w:val="clear" w:color="auto" w:fill="ffffff"/>
        </w:rPr>
      </w:pPr>
    </w:p>
    <w:p>
      <w:pPr>
        <w:pStyle w:val="style179"/>
        <w:spacing w:lineRule="auto" w:line="480"/>
        <w:jc w:val="both"/>
        <w:rPr>
          <w:rFonts w:cs="Times New Roman"/>
          <w:szCs w:val="24"/>
          <w:shd w:val="clear" w:color="auto" w:fill="ffffff"/>
        </w:rPr>
      </w:pPr>
    </w:p>
    <w:p>
      <w:pPr>
        <w:pStyle w:val="style179"/>
        <w:numPr>
          <w:ilvl w:val="0"/>
          <w:numId w:val="35"/>
        </w:numPr>
        <w:ind w:left="567" w:hanging="567"/>
        <w:rPr/>
      </w:pPr>
      <w:r>
        <w:rPr>
          <w:rFonts w:cs="Times New Roman"/>
          <w:b/>
          <w:bCs/>
          <w:szCs w:val="32"/>
        </w:rPr>
        <w:t>Saran</w:t>
      </w:r>
    </w:p>
    <w:p>
      <w:pPr>
        <w:pStyle w:val="style0"/>
        <w:spacing w:lineRule="auto" w:line="480"/>
        <w:ind w:firstLine="567"/>
        <w:jc w:val="both"/>
        <w:rPr>
          <w:rFonts w:cs="Times New Roman"/>
          <w:szCs w:val="32"/>
        </w:rPr>
      </w:pPr>
      <w:r>
        <w:rPr>
          <w:rFonts w:cs="Times New Roman"/>
          <w:szCs w:val="32"/>
        </w:rPr>
        <w:t>Berdasa</w:t>
      </w:r>
      <w:r>
        <w:rPr>
          <w:rFonts w:cs="Times New Roman"/>
          <w:szCs w:val="32"/>
        </w:rPr>
        <w:t xml:space="preserve">rkan hasil penelitian dan kesimpulan, berikut adalah </w:t>
      </w:r>
      <w:r>
        <w:rPr>
          <w:rFonts w:cs="Times New Roman"/>
          <w:szCs w:val="32"/>
        </w:rPr>
        <w:t>sarab</w:t>
      </w:r>
      <w:r>
        <w:rPr>
          <w:rFonts w:cs="Times New Roman"/>
          <w:szCs w:val="32"/>
        </w:rPr>
        <w:t xml:space="preserve"> yang dapat diberikan oleh penulis:</w:t>
      </w:r>
    </w:p>
    <w:p>
      <w:pPr>
        <w:pStyle w:val="style179"/>
        <w:numPr>
          <w:ilvl w:val="0"/>
          <w:numId w:val="37"/>
        </w:numPr>
        <w:spacing w:lineRule="auto" w:line="480"/>
        <w:jc w:val="both"/>
        <w:rPr>
          <w:rFonts w:cs="Times New Roman"/>
          <w:szCs w:val="32"/>
        </w:rPr>
      </w:pPr>
      <w:r>
        <w:rPr>
          <w:rFonts w:cs="Times New Roman"/>
          <w:szCs w:val="32"/>
        </w:rPr>
        <w:t xml:space="preserve">Bagi </w:t>
      </w:r>
      <w:r>
        <w:rPr>
          <w:rFonts w:cs="Times New Roman"/>
          <w:szCs w:val="32"/>
        </w:rPr>
        <w:t>Perusahaan</w:t>
      </w:r>
    </w:p>
    <w:p>
      <w:pPr>
        <w:pStyle w:val="style179"/>
        <w:spacing w:lineRule="auto" w:line="480"/>
        <w:jc w:val="both"/>
        <w:rPr>
          <w:rFonts w:cs="Times New Roman"/>
          <w:szCs w:val="32"/>
        </w:rPr>
      </w:pPr>
      <w:r>
        <w:rPr>
          <w:rFonts w:cs="Times New Roman"/>
          <w:szCs w:val="32"/>
        </w:rPr>
        <w:t xml:space="preserve">Saran terhadap perusahaan sebaiknya dapat lebih lengkap lagi mengungkapkan </w:t>
      </w:r>
      <w:r>
        <w:rPr>
          <w:rFonts w:cs="Times New Roman"/>
          <w:i/>
          <w:iCs/>
          <w:szCs w:val="32"/>
        </w:rPr>
        <w:t>sustainable</w:t>
      </w:r>
      <w:r>
        <w:rPr>
          <w:rFonts w:cs="Times New Roman"/>
          <w:i/>
          <w:iCs/>
          <w:szCs w:val="32"/>
        </w:rPr>
        <w:t xml:space="preserve"> </w:t>
      </w:r>
      <w:r>
        <w:rPr>
          <w:rFonts w:cs="Times New Roman"/>
          <w:i/>
          <w:iCs/>
          <w:szCs w:val="32"/>
        </w:rPr>
        <w:t>development</w:t>
      </w:r>
      <w:r>
        <w:rPr>
          <w:rFonts w:cs="Times New Roman"/>
          <w:szCs w:val="32"/>
        </w:rPr>
        <w:t xml:space="preserve"> yang telah dijalankan perusahaan dan juga dapat mengungkapkan luas area produksi tambang lebih lengkap lagi.</w:t>
      </w:r>
    </w:p>
    <w:p>
      <w:pPr>
        <w:pStyle w:val="style179"/>
        <w:numPr>
          <w:ilvl w:val="0"/>
          <w:numId w:val="37"/>
        </w:numPr>
        <w:spacing w:lineRule="auto" w:line="480"/>
        <w:jc w:val="both"/>
        <w:rPr>
          <w:rFonts w:cs="Times New Roman"/>
          <w:szCs w:val="32"/>
        </w:rPr>
      </w:pPr>
      <w:r>
        <w:rPr>
          <w:rFonts w:cs="Times New Roman"/>
          <w:szCs w:val="32"/>
        </w:rPr>
        <w:t>Bagi Investor</w:t>
      </w:r>
    </w:p>
    <w:p>
      <w:pPr>
        <w:pStyle w:val="style179"/>
        <w:spacing w:lineRule="auto" w:line="480"/>
        <w:jc w:val="both"/>
        <w:rPr>
          <w:rFonts w:cs="Times New Roman"/>
          <w:szCs w:val="32"/>
        </w:rPr>
      </w:pPr>
      <w:r>
        <w:rPr>
          <w:rFonts w:cs="Times New Roman"/>
          <w:szCs w:val="32"/>
        </w:rPr>
        <w:t>Sebaiknya agar dapat dijadikan pertimbangan untuk pengambilan keputusan baik untuk pertumbuhan perusahaan maupun keperluan investasi.</w:t>
      </w:r>
    </w:p>
    <w:p>
      <w:pPr>
        <w:pStyle w:val="style179"/>
        <w:numPr>
          <w:ilvl w:val="0"/>
          <w:numId w:val="37"/>
        </w:numPr>
        <w:spacing w:lineRule="auto" w:line="480"/>
        <w:jc w:val="both"/>
        <w:rPr>
          <w:rFonts w:cs="Times New Roman"/>
          <w:szCs w:val="32"/>
        </w:rPr>
      </w:pPr>
      <w:r>
        <w:rPr>
          <w:rFonts w:cs="Times New Roman"/>
          <w:szCs w:val="32"/>
        </w:rPr>
        <w:t>Bagi Peneliti Selanjutnya</w:t>
      </w:r>
    </w:p>
    <w:p>
      <w:pPr>
        <w:pStyle w:val="style179"/>
        <w:spacing w:lineRule="auto" w:line="480"/>
        <w:jc w:val="both"/>
        <w:rPr>
          <w:rFonts w:cs="Times New Roman"/>
          <w:szCs w:val="32"/>
        </w:rPr>
      </w:pPr>
      <w:r>
        <w:rPr>
          <w:rFonts w:cs="Times New Roman"/>
          <w:szCs w:val="32"/>
        </w:rPr>
        <w:t>Peneliti selanjutnya diharapkan dapat menambah variabel baru seperti emisi karbon dan menambahkan populasi penelitian lain agar mendapatkan hasil penelitian yang lebih baik lagi.</w:t>
      </w:r>
    </w:p>
    <w:p>
      <w:pPr>
        <w:pStyle w:val="style179"/>
        <w:spacing w:lineRule="auto" w:line="480"/>
        <w:jc w:val="both"/>
        <w:rPr>
          <w:rFonts w:cs="Times New Roman"/>
          <w:szCs w:val="32"/>
        </w:rPr>
      </w:pPr>
    </w:p>
    <w:p>
      <w:pPr>
        <w:pStyle w:val="style179"/>
        <w:spacing w:lineRule="auto" w:line="480"/>
        <w:jc w:val="both"/>
        <w:rPr>
          <w:rFonts w:cs="Times New Roman"/>
          <w:szCs w:val="32"/>
        </w:rPr>
      </w:pPr>
    </w:p>
    <w:p>
      <w:pPr>
        <w:pStyle w:val="style179"/>
        <w:spacing w:lineRule="auto" w:line="480"/>
        <w:jc w:val="both"/>
        <w:rPr>
          <w:rFonts w:cs="Times New Roman"/>
          <w:szCs w:val="32"/>
        </w:rPr>
      </w:pPr>
    </w:p>
    <w:p>
      <w:pPr>
        <w:pStyle w:val="style179"/>
        <w:spacing w:lineRule="auto" w:line="480"/>
        <w:jc w:val="both"/>
        <w:rPr>
          <w:rFonts w:cs="Times New Roman"/>
          <w:szCs w:val="32"/>
        </w:rPr>
      </w:pPr>
    </w:p>
    <w:p>
      <w:pPr>
        <w:pStyle w:val="style179"/>
        <w:spacing w:lineRule="auto" w:line="480"/>
        <w:jc w:val="both"/>
        <w:rPr>
          <w:rFonts w:cs="Times New Roman"/>
          <w:szCs w:val="32"/>
        </w:rPr>
      </w:pPr>
    </w:p>
    <w:p>
      <w:pPr>
        <w:pStyle w:val="style179"/>
        <w:spacing w:lineRule="auto" w:line="480"/>
        <w:jc w:val="both"/>
        <w:rPr>
          <w:rFonts w:cs="Times New Roman"/>
          <w:szCs w:val="32"/>
        </w:rPr>
      </w:pPr>
    </w:p>
    <w:bookmarkStart w:id="110" w:name="_Toc201128133"/>
    <w:p>
      <w:pPr>
        <w:pStyle w:val="style1"/>
        <w:spacing w:lineRule="auto" w:line="480"/>
        <w:jc w:val="center"/>
        <w:rPr/>
      </w:pPr>
      <w:r>
        <w:t>DAFTAR PUSTAKA</w:t>
      </w:r>
      <w:bookmarkEnd w:id="83"/>
      <w:bookmarkEnd w:id="110"/>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bCs/>
          <w:szCs w:val="32"/>
        </w:rPr>
        <w:fldChar w:fldCharType="begin"/>
      </w:r>
      <w:r>
        <w:rPr>
          <w:rFonts w:cs="Times New Roman"/>
          <w:bCs/>
          <w:szCs w:val="32"/>
        </w:rPr>
        <w:instrText xml:space="preserve">ADDIN Mendeley Bibliography CSL_BIBLIOGRAPHY </w:instrText>
      </w:r>
      <w:r>
        <w:rPr>
          <w:rFonts w:cs="Times New Roman"/>
          <w:bCs/>
          <w:szCs w:val="32"/>
        </w:rPr>
        <w:fldChar w:fldCharType="separate"/>
      </w:r>
      <w:r>
        <w:rPr>
          <w:rFonts w:cs="Times New Roman"/>
          <w:noProof/>
          <w:kern w:val="0"/>
        </w:rPr>
        <w:t xml:space="preserve">Abdullah, M. W., &amp; Amiruddin, H. (2020). Efek Green Accounting Terhadap Material Flow Cost Accounting Dalam Meningkatkan Keberlangsungan Perusahaan. </w:t>
      </w:r>
      <w:r>
        <w:rPr>
          <w:rFonts w:cs="Times New Roman"/>
          <w:i/>
          <w:iCs/>
          <w:noProof/>
          <w:kern w:val="0"/>
        </w:rPr>
        <w:t>EKUITAS (Jurnal Ekonomi Dan Keuangan)</w:t>
      </w:r>
      <w:r>
        <w:rPr>
          <w:rFonts w:cs="Times New Roman"/>
          <w:noProof/>
          <w:kern w:val="0"/>
        </w:rPr>
        <w:t xml:space="preserve">, </w:t>
      </w:r>
      <w:r>
        <w:rPr>
          <w:rFonts w:cs="Times New Roman"/>
          <w:i/>
          <w:iCs/>
          <w:noProof/>
          <w:kern w:val="0"/>
        </w:rPr>
        <w:t>4</w:t>
      </w:r>
      <w:r>
        <w:rPr>
          <w:rFonts w:cs="Times New Roman"/>
          <w:noProof/>
          <w:kern w:val="0"/>
        </w:rPr>
        <w:t>(2), 166–186. https://doi.org/10.24034/j25485024.y2020.v4.i2.4145</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Anggreini, R., Sari, P., &amp; Rakhmawati, I. (2023). Green accounting , material flow cost accounting , leverage , sustainability , resource efficiency perusahaan BEI di Indonesia. </w:t>
      </w:r>
      <w:r>
        <w:rPr>
          <w:rFonts w:cs="Times New Roman"/>
          <w:i/>
          <w:iCs/>
          <w:noProof/>
          <w:kern w:val="0"/>
        </w:rPr>
        <w:t>Jebisku</w:t>
      </w:r>
      <w:r>
        <w:rPr>
          <w:rFonts w:cs="Times New Roman"/>
          <w:noProof/>
          <w:kern w:val="0"/>
        </w:rPr>
        <w:t xml:space="preserve">, </w:t>
      </w:r>
      <w:r>
        <w:rPr>
          <w:rFonts w:cs="Times New Roman"/>
          <w:i/>
          <w:iCs/>
          <w:noProof/>
          <w:kern w:val="0"/>
        </w:rPr>
        <w:t>1</w:t>
      </w:r>
      <w:r>
        <w:rPr>
          <w:rFonts w:cs="Times New Roman"/>
          <w:noProof/>
          <w:kern w:val="0"/>
        </w:rPr>
        <w:t>(4), 514–531.</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Christian, I., Andrenossa, G., &amp; Octaviani, T. (2023). The Effect of Material Flow Cost Accounting on Environmental Performance with Green Accounting as a Moderator, </w:t>
      </w:r>
      <w:r>
        <w:rPr>
          <w:rFonts w:cs="Times New Roman"/>
          <w:i/>
          <w:iCs/>
          <w:noProof/>
          <w:kern w:val="0"/>
        </w:rPr>
        <w:t>5</w:t>
      </w:r>
      <w:r>
        <w:rPr>
          <w:rFonts w:cs="Times New Roman"/>
          <w:noProof/>
          <w:kern w:val="0"/>
        </w:rPr>
        <w:t>(2), 179–190.</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Damayanti, R. S., &amp; Harti Budi Yanti. (2023). Pengaruh Implementasi Green Accounting Dan Material Flow Cost Accounting Terhadap Sustainable Development. </w:t>
      </w:r>
      <w:r>
        <w:rPr>
          <w:rFonts w:cs="Times New Roman"/>
          <w:i/>
          <w:iCs/>
          <w:noProof/>
          <w:kern w:val="0"/>
        </w:rPr>
        <w:t>Jurnal Ekonomi Trisakti</w:t>
      </w:r>
      <w:r>
        <w:rPr>
          <w:rFonts w:cs="Times New Roman"/>
          <w:noProof/>
          <w:kern w:val="0"/>
        </w:rPr>
        <w:t xml:space="preserve">, </w:t>
      </w:r>
      <w:r>
        <w:rPr>
          <w:rFonts w:cs="Times New Roman"/>
          <w:i/>
          <w:iCs/>
          <w:noProof/>
          <w:kern w:val="0"/>
        </w:rPr>
        <w:t>3</w:t>
      </w:r>
      <w:r>
        <w:rPr>
          <w:rFonts w:cs="Times New Roman"/>
          <w:noProof/>
          <w:kern w:val="0"/>
        </w:rPr>
        <w:t>(1), 1257–1266. https://doi.org/10.25105/jet.v3i1.16014</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Durbin Watson. (n.d.). Tabel Durbin- Watson (DW), 1–13.</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Efendi, Y., &amp; Soekotjo, H. (2018). Pengaruh Kebijakan Dividen, Leverage, Dan Ukuran Perusahaan Terhadap Nilai Perusahaan. </w:t>
      </w:r>
      <w:r>
        <w:rPr>
          <w:rFonts w:cs="Times New Roman"/>
          <w:i/>
          <w:iCs/>
          <w:noProof/>
          <w:kern w:val="0"/>
        </w:rPr>
        <w:t>Jurnal Ilmu Dan Riset Manajemen</w:t>
      </w:r>
      <w:r>
        <w:rPr>
          <w:rFonts w:cs="Times New Roman"/>
          <w:noProof/>
          <w:kern w:val="0"/>
        </w:rPr>
        <w:t xml:space="preserve">, </w:t>
      </w:r>
      <w:r>
        <w:rPr>
          <w:rFonts w:cs="Times New Roman"/>
          <w:i/>
          <w:iCs/>
          <w:noProof/>
          <w:kern w:val="0"/>
        </w:rPr>
        <w:t>7</w:t>
      </w:r>
      <w:r>
        <w:rPr>
          <w:rFonts w:cs="Times New Roman"/>
          <w:noProof/>
          <w:kern w:val="0"/>
        </w:rPr>
        <w:t>(11), 1–20.</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Fadliyatin, Y., &amp; Murwaningsari, E. (2023). Kinerja Limbah Dan Ketentuan Lingkungan Terhadap Pengungkapan Lingkungan Dengan Pertumbuhan Hijau Sebagai Pemoderasi. </w:t>
      </w:r>
      <w:r>
        <w:rPr>
          <w:rFonts w:cs="Times New Roman"/>
          <w:i/>
          <w:iCs/>
          <w:noProof/>
          <w:kern w:val="0"/>
        </w:rPr>
        <w:t>Jurnal Ekonomi Trisakti</w:t>
      </w:r>
      <w:r>
        <w:rPr>
          <w:rFonts w:cs="Times New Roman"/>
          <w:noProof/>
          <w:kern w:val="0"/>
        </w:rPr>
        <w:t xml:space="preserve">, </w:t>
      </w:r>
      <w:r>
        <w:rPr>
          <w:rFonts w:cs="Times New Roman"/>
          <w:i/>
          <w:iCs/>
          <w:noProof/>
          <w:kern w:val="0"/>
        </w:rPr>
        <w:t>3</w:t>
      </w:r>
      <w:r>
        <w:rPr>
          <w:rFonts w:cs="Times New Roman"/>
          <w:noProof/>
          <w:kern w:val="0"/>
        </w:rPr>
        <w:t>(2), 3025–3034. https://doi.org/10.25105/jet.v3i2.17930</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Firdausy, M. A., Urrahman, M. A., &amp; Firmansyah, M. (2022). Life Cycle Assessment (Lca) Produksi Batu Bara Di Pt. Xyz Di Kalimantan Selatan Dengan Pendekatan Cradle-To-Gate Menggunakan Software Openlca. </w:t>
      </w:r>
      <w:r>
        <w:rPr>
          <w:rFonts w:cs="Times New Roman"/>
          <w:i/>
          <w:iCs/>
          <w:noProof/>
          <w:kern w:val="0"/>
        </w:rPr>
        <w:t>Jukung (Jurnal Teknik Lingkungan)</w:t>
      </w:r>
      <w:r>
        <w:rPr>
          <w:rFonts w:cs="Times New Roman"/>
          <w:noProof/>
          <w:kern w:val="0"/>
        </w:rPr>
        <w:t xml:space="preserve">, </w:t>
      </w:r>
      <w:r>
        <w:rPr>
          <w:rFonts w:cs="Times New Roman"/>
          <w:i/>
          <w:iCs/>
          <w:noProof/>
          <w:kern w:val="0"/>
        </w:rPr>
        <w:t>8</w:t>
      </w:r>
      <w:r>
        <w:rPr>
          <w:rFonts w:cs="Times New Roman"/>
          <w:noProof/>
          <w:kern w:val="0"/>
        </w:rPr>
        <w:t>(2), 50–59. https://doi.org/10.20527/jukung.v8i2.14910</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Ghozali, I. (2018). </w:t>
      </w:r>
      <w:r>
        <w:rPr>
          <w:rFonts w:cs="Times New Roman"/>
          <w:i/>
          <w:iCs/>
          <w:noProof/>
          <w:kern w:val="0"/>
        </w:rPr>
        <w:t>Aplikasi Analisis Multivariate dengan Program IBM SPSS 25.</w:t>
      </w:r>
      <w:r>
        <w:rPr>
          <w:rFonts w:cs="Times New Roman"/>
          <w:noProof/>
          <w:kern w:val="0"/>
        </w:rPr>
        <w:t xml:space="preserve"> Badan Penerbit Universitas Diponegoro.</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Harefa, P. R. A., Zebua, S., &amp; Bawamenewi, A. (2022). Analisis Biaya Produksi Dengan Menggunakan Metode Full Costing Dalam Perhitungan Harga Pokok Produksi. </w:t>
      </w:r>
      <w:r>
        <w:rPr>
          <w:rFonts w:cs="Times New Roman"/>
          <w:i/>
          <w:iCs/>
          <w:noProof/>
          <w:kern w:val="0"/>
        </w:rPr>
        <w:t>Jurnal Akuntansi, Manajemen Dan Ekonomi (JAMANE)</w:t>
      </w:r>
      <w:r>
        <w:rPr>
          <w:rFonts w:cs="Times New Roman"/>
          <w:noProof/>
          <w:kern w:val="0"/>
        </w:rPr>
        <w:t xml:space="preserve">, </w:t>
      </w:r>
      <w:r>
        <w:rPr>
          <w:rFonts w:cs="Times New Roman"/>
          <w:i/>
          <w:iCs/>
          <w:noProof/>
          <w:kern w:val="0"/>
        </w:rPr>
        <w:t>1</w:t>
      </w:r>
      <w:r>
        <w:rPr>
          <w:rFonts w:cs="Times New Roman"/>
          <w:noProof/>
          <w:kern w:val="0"/>
        </w:rPr>
        <w:t>(2), 218–223. Retrieved from https://doi.org/10.56248/jamane.v1i2.36</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Harianja, N. W. C., &amp; Riyadi, S. (2023). Pengaruh Green Accounting dan Good Corporate Governance Terhadap Kinerja Keuangan Pada Perusahaan Sub </w:t>
      </w:r>
      <w:r>
        <w:rPr>
          <w:rFonts w:cs="Times New Roman"/>
          <w:noProof/>
          <w:kern w:val="0"/>
        </w:rPr>
        <w:t xml:space="preserve">Sektor Industri Kimia Yang Terdaftar Di Bursa Efek Indonesia ( BEI ) Pada Tahun 2018-2021. </w:t>
      </w:r>
      <w:r>
        <w:rPr>
          <w:rFonts w:cs="Times New Roman"/>
          <w:i/>
          <w:iCs/>
          <w:noProof/>
          <w:kern w:val="0"/>
        </w:rPr>
        <w:t>Jurnal Ekonomi Bisnis, Manajemen, Dan Akuntantansi (JEBMAK)</w:t>
      </w:r>
      <w:r>
        <w:rPr>
          <w:rFonts w:cs="Times New Roman"/>
          <w:noProof/>
          <w:kern w:val="0"/>
        </w:rPr>
        <w:t xml:space="preserve">, </w:t>
      </w:r>
      <w:r>
        <w:rPr>
          <w:rFonts w:cs="Times New Roman"/>
          <w:i/>
          <w:iCs/>
          <w:noProof/>
          <w:kern w:val="0"/>
        </w:rPr>
        <w:t>2</w:t>
      </w:r>
      <w:r>
        <w:rPr>
          <w:rFonts w:cs="Times New Roman"/>
          <w:noProof/>
          <w:kern w:val="0"/>
        </w:rPr>
        <w:t>(1), 1–18.</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Herlambang, Y., Hidayat, A. R., &amp; Anshori, A. R. (2020). Pengaruh Sustainable Development dan Sustainability Reporting terhadap Kinerja Keuangan Perusahaan yang Terdaftar di ISSI. </w:t>
      </w:r>
      <w:r>
        <w:rPr>
          <w:rFonts w:cs="Times New Roman"/>
          <w:i/>
          <w:iCs/>
          <w:noProof/>
          <w:kern w:val="0"/>
        </w:rPr>
        <w:t>Prosiding Hukum Ekonomi Syariah</w:t>
      </w:r>
      <w:r>
        <w:rPr>
          <w:rFonts w:cs="Times New Roman"/>
          <w:noProof/>
          <w:kern w:val="0"/>
        </w:rPr>
        <w:t>, 20–23. Retrieved from http://dx.doi.org/10.29313/syariah.v7i1.24776</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Hernawati, A. (2018). Efek Green Accounting terhadap Material Flow Cost Accounting dalam Meningkatkan Keberlangsungan Perusahaan (Studi pada Perusahaan Pertambangan di Bursa Efek Indonesia), 12–105.</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Hindriani, R., Siregar, D. K., Idayu, R., &amp; Husni, M. (2024). Penerapan Green Accounting dan Material Flow Cost Accounting terhadap Sustainable Development, </w:t>
      </w:r>
      <w:r>
        <w:rPr>
          <w:rFonts w:cs="Times New Roman"/>
          <w:i/>
          <w:iCs/>
          <w:noProof/>
          <w:kern w:val="0"/>
        </w:rPr>
        <w:t>4</w:t>
      </w:r>
      <w:r>
        <w:rPr>
          <w:rFonts w:cs="Times New Roman"/>
          <w:noProof/>
          <w:kern w:val="0"/>
        </w:rPr>
        <w:t>, 845–854.</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Hörisch, J., Schaltegger, S., &amp; Freeman, R. E. (2020). Integrating stakeholder theory and sustainability accounting: A conceptual synthesis. </w:t>
      </w:r>
      <w:r>
        <w:rPr>
          <w:rFonts w:cs="Times New Roman"/>
          <w:i/>
          <w:iCs/>
          <w:noProof/>
          <w:kern w:val="0"/>
        </w:rPr>
        <w:t>Journal of Cleaner Production</w:t>
      </w:r>
      <w:r>
        <w:rPr>
          <w:rFonts w:cs="Times New Roman"/>
          <w:noProof/>
          <w:kern w:val="0"/>
        </w:rPr>
        <w:t xml:space="preserve">, </w:t>
      </w:r>
      <w:r>
        <w:rPr>
          <w:rFonts w:cs="Times New Roman"/>
          <w:i/>
          <w:iCs/>
          <w:noProof/>
          <w:kern w:val="0"/>
        </w:rPr>
        <w:t>275</w:t>
      </w:r>
      <w:r>
        <w:rPr>
          <w:rFonts w:cs="Times New Roman"/>
          <w:noProof/>
          <w:kern w:val="0"/>
        </w:rPr>
        <w:t>. https://doi.org/10.1016/j.jclepro.2020.124097</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Julianitasari, I. (2023). Pengaruh Material FLow Cost Accounting dengan Green Accounting terhadap Corporate Sustainability (Studi EMpiris pada Perusahaan Manufaktur yang Terdaftar pada BEI Tahun 2020-2022), 286–303.</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Lako, A. (2018). </w:t>
      </w:r>
      <w:r>
        <w:rPr>
          <w:rFonts w:cs="Times New Roman"/>
          <w:i/>
          <w:iCs/>
          <w:noProof/>
          <w:kern w:val="0"/>
        </w:rPr>
        <w:t>Akuntansi Hijau (Jilid 1)</w:t>
      </w:r>
      <w:r>
        <w:rPr>
          <w:rFonts w:cs="Times New Roman"/>
          <w:noProof/>
          <w:kern w:val="0"/>
        </w:rPr>
        <w:t>. Salemba Empat.</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Lestari, W., &amp; Alim, M. (2021). Pengaruh Green Accounting, Materiaiil Flow Cost Accounting (MFCA) terhadap Sustainable Development. </w:t>
      </w:r>
      <w:r>
        <w:rPr>
          <w:rFonts w:cs="Times New Roman"/>
          <w:i/>
          <w:iCs/>
          <w:noProof/>
          <w:kern w:val="0"/>
        </w:rPr>
        <w:t>Jurnal Digital Akuntansi (JUDIKA)</w:t>
      </w:r>
      <w:r>
        <w:rPr>
          <w:rFonts w:cs="Times New Roman"/>
          <w:noProof/>
          <w:kern w:val="0"/>
        </w:rPr>
        <w:t xml:space="preserve">, </w:t>
      </w:r>
      <w:r>
        <w:rPr>
          <w:rFonts w:cs="Times New Roman"/>
          <w:i/>
          <w:iCs/>
          <w:noProof/>
          <w:kern w:val="0"/>
        </w:rPr>
        <w:t>2</w:t>
      </w:r>
      <w:r>
        <w:rPr>
          <w:rFonts w:cs="Times New Roman"/>
          <w:noProof/>
          <w:kern w:val="0"/>
        </w:rPr>
        <w:t>(2), 59–67. Retrieved from http://ojs.itb-ad.ac.id/index.php/JUDIKA/article/view/1952%0Ahttp://ojs.itb-ad.ac.id/index.php/JUDIKA/article/download/1952/428</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Loen, M. (2018). Penerapan Green Accounting Dan Material Flow Cost Accounting (Mfca)Terhadap Sustainable Development. </w:t>
      </w:r>
      <w:r>
        <w:rPr>
          <w:rFonts w:cs="Times New Roman"/>
          <w:i/>
          <w:iCs/>
          <w:noProof/>
          <w:kern w:val="0"/>
        </w:rPr>
        <w:t>Jurnal Akuntansi Dan Bisnis Krisnadwipayana</w:t>
      </w:r>
      <w:r>
        <w:rPr>
          <w:rFonts w:cs="Times New Roman"/>
          <w:noProof/>
          <w:kern w:val="0"/>
        </w:rPr>
        <w:t xml:space="preserve">, </w:t>
      </w:r>
      <w:r>
        <w:rPr>
          <w:rFonts w:cs="Times New Roman"/>
          <w:i/>
          <w:iCs/>
          <w:noProof/>
          <w:kern w:val="0"/>
        </w:rPr>
        <w:t>5</w:t>
      </w:r>
      <w:r>
        <w:rPr>
          <w:rFonts w:cs="Times New Roman"/>
          <w:noProof/>
          <w:kern w:val="0"/>
        </w:rPr>
        <w:t>(1), 1–14. https://doi.org/10.35137/jabk.v5i1.182</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Lulu, C. L. (2021). Stakeholder Pressure and the Quality of Sustainability Report: Evidence From Indonesia. </w:t>
      </w:r>
      <w:r>
        <w:rPr>
          <w:rFonts w:cs="Times New Roman"/>
          <w:i/>
          <w:iCs/>
          <w:noProof/>
          <w:kern w:val="0"/>
        </w:rPr>
        <w:t>Journal of Accounting, Entrepreneurship and Financial Technology (Jaef)</w:t>
      </w:r>
      <w:r>
        <w:rPr>
          <w:rFonts w:cs="Times New Roman"/>
          <w:noProof/>
          <w:kern w:val="0"/>
        </w:rPr>
        <w:t xml:space="preserve">, </w:t>
      </w:r>
      <w:r>
        <w:rPr>
          <w:rFonts w:cs="Times New Roman"/>
          <w:i/>
          <w:iCs/>
          <w:noProof/>
          <w:kern w:val="0"/>
        </w:rPr>
        <w:t>2</w:t>
      </w:r>
      <w:r>
        <w:rPr>
          <w:rFonts w:cs="Times New Roman"/>
          <w:noProof/>
          <w:kern w:val="0"/>
        </w:rPr>
        <w:t>(1), 53–72. https://doi.org/10.37715/jaef.v2i1.1864</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Marota, R. (2017). Green Concepts and Material Flow Cost Accounting Application for Company Sustainability. </w:t>
      </w:r>
      <w:r>
        <w:rPr>
          <w:rFonts w:cs="Times New Roman"/>
          <w:i/>
          <w:iCs/>
          <w:noProof/>
          <w:kern w:val="0"/>
        </w:rPr>
        <w:t>Indonesian Journal of Business and Entrepreneurship</w:t>
      </w:r>
      <w:r>
        <w:rPr>
          <w:rFonts w:cs="Times New Roman"/>
          <w:noProof/>
          <w:kern w:val="0"/>
        </w:rPr>
        <w:t xml:space="preserve">, </w:t>
      </w:r>
      <w:r>
        <w:rPr>
          <w:rFonts w:cs="Times New Roman"/>
          <w:i/>
          <w:iCs/>
          <w:noProof/>
          <w:kern w:val="0"/>
        </w:rPr>
        <w:t>3</w:t>
      </w:r>
      <w:r>
        <w:rPr>
          <w:rFonts w:cs="Times New Roman"/>
          <w:noProof/>
          <w:kern w:val="0"/>
        </w:rPr>
        <w:t>(1), 43–51. https://doi.org/10.17358/ijbe.3.1.43</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May, S. P., Zamzam, I., Syahdan, R., &amp; Zainuddin, Z. (2023). Pengaruh Implementasi Green Accounting, Material Flow Cost Accounting Dan Environmental Performance Terhadap Sustainable Development. </w:t>
      </w:r>
      <w:r>
        <w:rPr>
          <w:rFonts w:cs="Times New Roman"/>
          <w:i/>
          <w:iCs/>
          <w:noProof/>
          <w:kern w:val="0"/>
        </w:rPr>
        <w:t>Owner</w:t>
      </w:r>
      <w:r>
        <w:rPr>
          <w:rFonts w:cs="Times New Roman"/>
          <w:noProof/>
          <w:kern w:val="0"/>
        </w:rPr>
        <w:t xml:space="preserve">, </w:t>
      </w:r>
      <w:r>
        <w:rPr>
          <w:rFonts w:cs="Times New Roman"/>
          <w:i/>
          <w:iCs/>
          <w:noProof/>
          <w:kern w:val="0"/>
        </w:rPr>
        <w:t>7</w:t>
      </w:r>
      <w:r>
        <w:rPr>
          <w:rFonts w:cs="Times New Roman"/>
          <w:noProof/>
          <w:kern w:val="0"/>
        </w:rPr>
        <w:t>(3), 2506–2517. https://doi.org/10.33395/owner.v7i3.1586</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Muniroh, M., Nursasi, E., &amp; Triani, T. (2023). Pengaruh Penerapan Green Accounting Dan Kinerja Lingkungan Terhadap Sustainable Deveopment Dengan Profitabilitas Sebagai Variabe Moderasi. </w:t>
      </w:r>
      <w:r>
        <w:rPr>
          <w:rFonts w:cs="Times New Roman"/>
          <w:i/>
          <w:iCs/>
          <w:noProof/>
          <w:kern w:val="0"/>
        </w:rPr>
        <w:t>Akses : Journal of Publik &amp; Business Administration Science</w:t>
      </w:r>
      <w:r>
        <w:rPr>
          <w:rFonts w:cs="Times New Roman"/>
          <w:noProof/>
          <w:kern w:val="0"/>
        </w:rPr>
        <w:t xml:space="preserve">, </w:t>
      </w:r>
      <w:r>
        <w:rPr>
          <w:rFonts w:cs="Times New Roman"/>
          <w:i/>
          <w:iCs/>
          <w:noProof/>
          <w:kern w:val="0"/>
        </w:rPr>
        <w:t>5</w:t>
      </w:r>
      <w:r>
        <w:rPr>
          <w:rFonts w:cs="Times New Roman"/>
          <w:noProof/>
          <w:kern w:val="0"/>
        </w:rPr>
        <w:t>(2), 28–39. https://doi.org/10.58535/jasm.v5i2.42</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Pemerintah Republik Indonesia. UU No. 3 Tahun 2020, Tentang Perubahan Atas Undang Undang Nomor 4 Tahun 2009 Tentang Pertambangan Mineral dan Batubara §.</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Putri, H., Handajani, L., &amp; Puspitasari Lenap, I. (2024). PENGARUH GREEN ACCOUNTING, ENVIRONMENTAL PERFORMANCE, DAN MATERIAL FLOW COST ACCOUNTING (MFCA) TERHADAP SUSTAINABLE DEVELOPMENT. </w:t>
      </w:r>
      <w:r>
        <w:rPr>
          <w:rFonts w:cs="Times New Roman"/>
          <w:i/>
          <w:iCs/>
          <w:noProof/>
          <w:kern w:val="0"/>
        </w:rPr>
        <w:t>Jurnal Bisnis &amp; Akuntansi</w:t>
      </w:r>
      <w:r>
        <w:rPr>
          <w:rFonts w:cs="Times New Roman"/>
          <w:noProof/>
          <w:kern w:val="0"/>
        </w:rPr>
        <w:t xml:space="preserve">, </w:t>
      </w:r>
      <w:r>
        <w:rPr>
          <w:rFonts w:cs="Times New Roman"/>
          <w:i/>
          <w:iCs/>
          <w:noProof/>
          <w:kern w:val="0"/>
        </w:rPr>
        <w:t>14</w:t>
      </w:r>
      <w:r>
        <w:rPr>
          <w:rFonts w:cs="Times New Roman"/>
          <w:noProof/>
          <w:kern w:val="0"/>
        </w:rPr>
        <w:t>(1). https://doi.org/10.33395/owner.v7i3.1586</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Ramadhani, K., Saputra, M. S., &amp; Wahyuni, L. (2022). Pengaruh Penerapan Green Accounting dan Kinerja Lingkungan terhadap Kinerja Keuangan Dengan Tata Kelola Perusahaan Perusahaan Sebagai Variabel Moderasi. </w:t>
      </w:r>
      <w:r>
        <w:rPr>
          <w:rFonts w:cs="Times New Roman"/>
          <w:i/>
          <w:iCs/>
          <w:noProof/>
          <w:kern w:val="0"/>
        </w:rPr>
        <w:t>Economics Professional in Action (E-PROFIT)</w:t>
      </w:r>
      <w:r>
        <w:rPr>
          <w:rFonts w:cs="Times New Roman"/>
          <w:noProof/>
          <w:kern w:val="0"/>
        </w:rPr>
        <w:t xml:space="preserve">, </w:t>
      </w:r>
      <w:r>
        <w:rPr>
          <w:rFonts w:cs="Times New Roman"/>
          <w:i/>
          <w:iCs/>
          <w:noProof/>
          <w:kern w:val="0"/>
        </w:rPr>
        <w:t>4</w:t>
      </w:r>
      <w:r>
        <w:rPr>
          <w:rFonts w:cs="Times New Roman"/>
          <w:noProof/>
          <w:kern w:val="0"/>
        </w:rPr>
        <w:t>(2), 126–135. https://doi.org/10.37278/eprofit.v4i2.529</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Reno Fitriyanti. (2016). Pertambangan Batubara : Dampak Lingkungan, Sosial Dan Ekonomi. </w:t>
      </w:r>
      <w:r>
        <w:rPr>
          <w:rFonts w:cs="Times New Roman"/>
          <w:i/>
          <w:iCs/>
          <w:noProof/>
          <w:kern w:val="0"/>
        </w:rPr>
        <w:t>Jurnal Redoks</w:t>
      </w:r>
      <w:r>
        <w:rPr>
          <w:rFonts w:cs="Times New Roman"/>
          <w:noProof/>
          <w:kern w:val="0"/>
        </w:rPr>
        <w:t xml:space="preserve">, </w:t>
      </w:r>
      <w:r>
        <w:rPr>
          <w:rFonts w:cs="Times New Roman"/>
          <w:i/>
          <w:iCs/>
          <w:noProof/>
          <w:kern w:val="0"/>
        </w:rPr>
        <w:t>1</w:t>
      </w:r>
      <w:r>
        <w:rPr>
          <w:rFonts w:cs="Times New Roman"/>
          <w:noProof/>
          <w:kern w:val="0"/>
        </w:rPr>
        <w:t>, 34–40.</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Riwayadi. (2015). </w:t>
      </w:r>
      <w:r>
        <w:rPr>
          <w:rFonts w:cs="Times New Roman"/>
          <w:i/>
          <w:iCs/>
          <w:noProof/>
          <w:kern w:val="0"/>
        </w:rPr>
        <w:t>Akuntansi Biaya</w:t>
      </w:r>
      <w:r>
        <w:rPr>
          <w:rFonts w:cs="Times New Roman"/>
          <w:noProof/>
          <w:kern w:val="0"/>
        </w:rPr>
        <w:t>. Jakarta: Salemba Empat.</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Selpiyanti, S., &amp; Fakhroni, Z. (2020). Pengaruh Implementasi Green Accounting dan Material Flow Cost Accounting Terhadap Sustainable Development. </w:t>
      </w:r>
      <w:r>
        <w:rPr>
          <w:rFonts w:cs="Times New Roman"/>
          <w:i/>
          <w:iCs/>
          <w:noProof/>
          <w:kern w:val="0"/>
        </w:rPr>
        <w:t>Jurnal ASET (Akuntansi Riset)</w:t>
      </w:r>
      <w:r>
        <w:rPr>
          <w:rFonts w:cs="Times New Roman"/>
          <w:noProof/>
          <w:kern w:val="0"/>
        </w:rPr>
        <w:t xml:space="preserve">, </w:t>
      </w:r>
      <w:r>
        <w:rPr>
          <w:rFonts w:cs="Times New Roman"/>
          <w:i/>
          <w:iCs/>
          <w:noProof/>
          <w:kern w:val="0"/>
        </w:rPr>
        <w:t>12</w:t>
      </w:r>
      <w:r>
        <w:rPr>
          <w:rFonts w:cs="Times New Roman"/>
          <w:noProof/>
          <w:kern w:val="0"/>
        </w:rPr>
        <w:t>(1), 109–116. https://doi.org/10.17509/jaset.v12i1.23281</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Sugiyono. (2017). </w:t>
      </w:r>
      <w:r>
        <w:rPr>
          <w:rFonts w:cs="Times New Roman"/>
          <w:i/>
          <w:iCs/>
          <w:noProof/>
          <w:kern w:val="0"/>
        </w:rPr>
        <w:t>Metode Penelitian Kuantitatif, Kualitatif, dan R&amp;D</w:t>
      </w:r>
      <w:r>
        <w:rPr>
          <w:rFonts w:cs="Times New Roman"/>
          <w:noProof/>
          <w:kern w:val="0"/>
        </w:rPr>
        <w:t>. Alfabeta, CV.</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Syafis, K. S. (2022). Analisis Penerapan Informasi Pengungkapan CSR Beserta Faktor - Faktor Yang Mempengaruhinya Berdasarkan Teori Agency, Legitimasi, Stakeholder Dan Teori Kontrak Sosial. </w:t>
      </w:r>
      <w:r>
        <w:rPr>
          <w:rFonts w:cs="Times New Roman"/>
          <w:i/>
          <w:iCs/>
          <w:noProof/>
          <w:kern w:val="0"/>
        </w:rPr>
        <w:t>Jurnal Akuntansi Dan Keuangan</w:t>
      </w:r>
      <w:r>
        <w:rPr>
          <w:rFonts w:cs="Times New Roman"/>
          <w:noProof/>
          <w:kern w:val="0"/>
        </w:rPr>
        <w:t xml:space="preserve">, </w:t>
      </w:r>
      <w:r>
        <w:rPr>
          <w:rFonts w:cs="Times New Roman"/>
          <w:i/>
          <w:iCs/>
          <w:noProof/>
          <w:kern w:val="0"/>
        </w:rPr>
        <w:t>27</w:t>
      </w:r>
      <w:r>
        <w:rPr>
          <w:rFonts w:cs="Times New Roman"/>
          <w:noProof/>
          <w:kern w:val="0"/>
        </w:rPr>
        <w:t>(2), 113–119. https://doi.org/10.23960/jak.v27i2.576</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Syamhari, W. (2023). Globalisasi dan Tatanan Ekonomi Baru. </w:t>
      </w:r>
      <w:r>
        <w:rPr>
          <w:rFonts w:cs="Times New Roman"/>
          <w:i/>
          <w:iCs/>
          <w:noProof/>
          <w:kern w:val="0"/>
        </w:rPr>
        <w:t>JMEB Jurnal Manajemen Ekonomi</w:t>
      </w:r>
      <w:r>
        <w:rPr>
          <w:rFonts w:cs="Times New Roman"/>
          <w:noProof/>
          <w:kern w:val="0"/>
        </w:rPr>
        <w:t xml:space="preserve">, </w:t>
      </w:r>
      <w:r>
        <w:rPr>
          <w:rFonts w:cs="Times New Roman"/>
          <w:i/>
          <w:iCs/>
          <w:noProof/>
          <w:kern w:val="0"/>
        </w:rPr>
        <w:t>1</w:t>
      </w:r>
      <w:r>
        <w:rPr>
          <w:rFonts w:cs="Times New Roman"/>
          <w:noProof/>
          <w:kern w:val="0"/>
        </w:rPr>
        <w:t>(1), 23–31.</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Trevanti, G. C., &amp; Yuliati, A. (2023). The effect of green accounting implementation on sustainable development with company size as an intervening variable, </w:t>
      </w:r>
      <w:r>
        <w:rPr>
          <w:rFonts w:cs="Times New Roman"/>
          <w:i/>
          <w:iCs/>
          <w:noProof/>
          <w:kern w:val="0"/>
        </w:rPr>
        <w:t>7</w:t>
      </w:r>
      <w:r>
        <w:rPr>
          <w:rFonts w:cs="Times New Roman"/>
          <w:noProof/>
          <w:kern w:val="0"/>
        </w:rPr>
        <w:t>, 2208–2218.</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Ulupui, I. G. K. A., Murdayanti, Y., Marini, A. C., Purwohedi, U., Mardi, &amp; Yanto, H. (2020). Green accounting, material flow cost accounting and environmental performance. </w:t>
      </w:r>
      <w:r>
        <w:rPr>
          <w:rFonts w:cs="Times New Roman"/>
          <w:i/>
          <w:iCs/>
          <w:noProof/>
          <w:kern w:val="0"/>
        </w:rPr>
        <w:t>Accounting</w:t>
      </w:r>
      <w:r>
        <w:rPr>
          <w:rFonts w:cs="Times New Roman"/>
          <w:noProof/>
          <w:kern w:val="0"/>
        </w:rPr>
        <w:t xml:space="preserve">, </w:t>
      </w:r>
      <w:r>
        <w:rPr>
          <w:rFonts w:cs="Times New Roman"/>
          <w:i/>
          <w:iCs/>
          <w:noProof/>
          <w:kern w:val="0"/>
        </w:rPr>
        <w:t>6</w:t>
      </w:r>
      <w:r>
        <w:rPr>
          <w:rFonts w:cs="Times New Roman"/>
          <w:noProof/>
          <w:kern w:val="0"/>
        </w:rPr>
        <w:t>(5), 743–752. https://doi.org/10.5267/j.ac.2020.6.009</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Vioreza, N., Hilyati, W., &amp; Lasminingsih, M. (2023). Education for Sustainable Development: Bagaimana Urgensi Dan Peluang Penerapannya Pada Kurikulum Merdeka? </w:t>
      </w:r>
      <w:r>
        <w:rPr>
          <w:rFonts w:cs="Times New Roman"/>
          <w:i/>
          <w:iCs/>
          <w:noProof/>
          <w:kern w:val="0"/>
        </w:rPr>
        <w:t>EUREKA: Journal of Educational Research and Practice</w:t>
      </w:r>
      <w:r>
        <w:rPr>
          <w:rFonts w:cs="Times New Roman"/>
          <w:noProof/>
          <w:kern w:val="0"/>
        </w:rPr>
        <w:t xml:space="preserve">, </w:t>
      </w:r>
      <w:r>
        <w:rPr>
          <w:rFonts w:cs="Times New Roman"/>
          <w:i/>
          <w:iCs/>
          <w:noProof/>
          <w:kern w:val="0"/>
        </w:rPr>
        <w:t>1</w:t>
      </w:r>
      <w:r>
        <w:rPr>
          <w:rFonts w:cs="Times New Roman"/>
          <w:noProof/>
          <w:kern w:val="0"/>
        </w:rPr>
        <w:t>(1), 34–47. Retrieved from https://doi.org/10.56773/eureka.v1i1.</w:t>
      </w:r>
    </w:p>
    <w:p>
      <w:pPr>
        <w:pStyle w:val="style0"/>
        <w:widowControl w:val="false"/>
        <w:autoSpaceDE w:val="false"/>
        <w:autoSpaceDN w:val="false"/>
        <w:adjustRightInd w:val="false"/>
        <w:spacing w:before="240" w:after="240" w:lineRule="auto" w:line="240"/>
        <w:ind w:left="480" w:hanging="480"/>
        <w:rPr>
          <w:rFonts w:cs="Times New Roman"/>
          <w:noProof/>
          <w:kern w:val="0"/>
        </w:rPr>
      </w:pPr>
      <w:r>
        <w:rPr>
          <w:rFonts w:cs="Times New Roman"/>
          <w:noProof/>
          <w:kern w:val="0"/>
        </w:rPr>
        <w:t xml:space="preserve">Wijaya, R. H., Rani, U., &amp; Khabibah, N. A. (2020). Pengoptimalan Akuntanbilitas Tanggung Jawab Sosial dan Lingkungan (TJSL) pada Perusahaan Tambang di Indonesia. </w:t>
      </w:r>
      <w:r>
        <w:rPr>
          <w:rFonts w:cs="Times New Roman"/>
          <w:i/>
          <w:iCs/>
          <w:noProof/>
          <w:kern w:val="0"/>
        </w:rPr>
        <w:t>Wahana Riset Akuntansi</w:t>
      </w:r>
      <w:r>
        <w:rPr>
          <w:rFonts w:cs="Times New Roman"/>
          <w:noProof/>
          <w:kern w:val="0"/>
        </w:rPr>
        <w:t xml:space="preserve">, </w:t>
      </w:r>
      <w:r>
        <w:rPr>
          <w:rFonts w:cs="Times New Roman"/>
          <w:i/>
          <w:iCs/>
          <w:noProof/>
          <w:kern w:val="0"/>
        </w:rPr>
        <w:t>8</w:t>
      </w:r>
      <w:r>
        <w:rPr>
          <w:rFonts w:cs="Times New Roman"/>
          <w:noProof/>
          <w:kern w:val="0"/>
        </w:rPr>
        <w:t>(2), 118. https://doi.org/10.24036/wra.v8i2.110070</w:t>
      </w:r>
    </w:p>
    <w:p>
      <w:pPr>
        <w:pStyle w:val="style0"/>
        <w:widowControl w:val="false"/>
        <w:autoSpaceDE w:val="false"/>
        <w:autoSpaceDN w:val="false"/>
        <w:adjustRightInd w:val="false"/>
        <w:spacing w:before="240" w:after="240" w:lineRule="auto" w:line="240"/>
        <w:ind w:left="480" w:hanging="480"/>
        <w:rPr>
          <w:rFonts w:cs="Times New Roman"/>
          <w:noProof/>
        </w:rPr>
      </w:pPr>
      <w:r>
        <w:rPr>
          <w:rFonts w:cs="Times New Roman"/>
          <w:noProof/>
          <w:kern w:val="0"/>
        </w:rPr>
        <w:t xml:space="preserve">Wiranti, B. N. (2023). Analisis Penerapan Green Accounting dan Dampaknya terhadap Laba Usaha. </w:t>
      </w:r>
      <w:r>
        <w:rPr>
          <w:rFonts w:cs="Times New Roman"/>
          <w:i/>
          <w:iCs/>
          <w:noProof/>
          <w:kern w:val="0"/>
        </w:rPr>
        <w:t>Jurnal Informatika Ekonomi Bisnis</w:t>
      </w:r>
      <w:r>
        <w:rPr>
          <w:rFonts w:cs="Times New Roman"/>
          <w:noProof/>
          <w:kern w:val="0"/>
        </w:rPr>
        <w:t xml:space="preserve">, </w:t>
      </w:r>
      <w:r>
        <w:rPr>
          <w:rFonts w:cs="Times New Roman"/>
          <w:i/>
          <w:iCs/>
          <w:noProof/>
          <w:kern w:val="0"/>
        </w:rPr>
        <w:t>5</w:t>
      </w:r>
      <w:r>
        <w:rPr>
          <w:rFonts w:cs="Times New Roman"/>
          <w:noProof/>
          <w:kern w:val="0"/>
        </w:rPr>
        <w:t>, 943–949. https://doi.org/10.37034/infeb.v5i3.532</w:t>
      </w:r>
    </w:p>
    <w:p>
      <w:pPr>
        <w:pStyle w:val="style1"/>
        <w:spacing w:after="240"/>
        <w:jc w:val="center"/>
        <w:rPr>
          <w:rFonts w:cs="Times New Roman"/>
          <w:bCs/>
          <w:szCs w:val="32"/>
        </w:rPr>
      </w:pPr>
      <w:r>
        <w:rPr>
          <w:rFonts w:cs="Times New Roman"/>
          <w:bCs/>
          <w:szCs w:val="32"/>
        </w:rPr>
        <w:fldChar w:fldCharType="end"/>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bookmarkStart w:id="111" w:name="_Toc201128134"/>
    <w:p>
      <w:pPr>
        <w:pStyle w:val="style1"/>
        <w:spacing w:after="240"/>
        <w:jc w:val="center"/>
        <w:rPr>
          <w:rFonts w:cs="Times New Roman"/>
          <w:bCs/>
          <w:szCs w:val="32"/>
        </w:rPr>
      </w:pPr>
      <w:r>
        <w:t>LAMPIRAN</w:t>
      </w:r>
      <w:bookmarkEnd w:id="111"/>
    </w:p>
    <w:p>
      <w:pPr>
        <w:pStyle w:val="style0"/>
        <w:rPr/>
      </w:pPr>
    </w:p>
    <w:p>
      <w:pPr>
        <w:pStyle w:val="style0"/>
        <w:rPr>
          <w:rFonts w:cs="Times New Roman"/>
          <w:b/>
          <w:bCs/>
          <w:szCs w:val="24"/>
        </w:rPr>
      </w:pPr>
      <w:r>
        <w:rPr>
          <w:rFonts w:cs="Times New Roman"/>
          <w:b/>
          <w:bCs/>
          <w:szCs w:val="24"/>
        </w:rPr>
        <w:t>Lampiran 1 Tabulasi Data</w:t>
      </w:r>
    </w:p>
    <w:p>
      <w:pPr>
        <w:pStyle w:val="style0"/>
        <w:rPr>
          <w:rFonts w:cs="Times New Roman"/>
          <w:b/>
          <w:bCs/>
          <w:szCs w:val="24"/>
        </w:rPr>
      </w:pPr>
    </w:p>
    <w:tbl>
      <w:tblPr>
        <w:tblW w:w="10755"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981"/>
        <w:gridCol w:w="2347"/>
        <w:gridCol w:w="1085"/>
        <w:gridCol w:w="943"/>
        <w:gridCol w:w="2542"/>
      </w:tblGrid>
      <w:tr>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b/>
                <w:bCs/>
                <w:color w:val="000000"/>
                <w:kern w:val="0"/>
                <w:szCs w:val="24"/>
                <w:lang w:bidi="ar-SA" w:eastAsia="id-ID"/>
                <w14:ligatures xmlns:w14="http://schemas.microsoft.com/office/word/2010/wordml" w14:val="none"/>
              </w:rPr>
            </w:pPr>
            <w:r>
              <w:rPr>
                <w:rFonts w:cs="Times New Roman" w:eastAsia="Times New Roman"/>
                <w:b/>
                <w:bCs/>
                <w:color w:val="000000"/>
                <w:kern w:val="0"/>
                <w:szCs w:val="24"/>
                <w:lang w:bidi="ar-SA" w:eastAsia="id-ID"/>
                <w14:ligatures xmlns:w14="http://schemas.microsoft.com/office/word/2010/wordml" w14:val="none"/>
              </w:rPr>
              <w:t>PERUSAHAAN</w:t>
            </w:r>
          </w:p>
        </w:tc>
        <w:tc>
          <w:tcPr>
            <w:tcW w:w="2060" w:type="dxa"/>
            <w:tcBorders/>
            <w:shd w:val="clear" w:color="auto" w:fill="auto"/>
            <w:noWrap/>
            <w:vAlign w:val="bottom"/>
            <w:hideMark/>
          </w:tcPr>
          <w:p>
            <w:pPr>
              <w:pStyle w:val="style0"/>
              <w:spacing w:after="0" w:lineRule="auto" w:line="240"/>
              <w:jc w:val="center"/>
              <w:rPr>
                <w:rFonts w:cs="Times New Roman" w:eastAsia="Times New Roman"/>
                <w:b/>
                <w:bCs/>
                <w:color w:val="000000"/>
                <w:kern w:val="0"/>
                <w:szCs w:val="24"/>
                <w:lang w:bidi="ar-SA" w:eastAsia="id-ID"/>
                <w14:ligatures xmlns:w14="http://schemas.microsoft.com/office/word/2010/wordml" w14:val="none"/>
              </w:rPr>
            </w:pPr>
            <w:r>
              <w:rPr>
                <w:rFonts w:cs="Times New Roman" w:eastAsia="Times New Roman"/>
                <w:b/>
                <w:bCs/>
                <w:color w:val="000000"/>
                <w:kern w:val="0"/>
                <w:szCs w:val="24"/>
                <w:lang w:bidi="ar-SA" w:eastAsia="id-ID"/>
                <w14:ligatures xmlns:w14="http://schemas.microsoft.com/office/word/2010/wordml" w14:val="none"/>
              </w:rPr>
              <w:t>GREEN ACCOUNTING</w:t>
            </w:r>
          </w:p>
        </w:tc>
        <w:tc>
          <w:tcPr>
            <w:tcW w:w="2136" w:type="dxa"/>
            <w:tcBorders/>
            <w:shd w:val="clear" w:color="auto" w:fill="auto"/>
            <w:noWrap/>
            <w:vAlign w:val="bottom"/>
            <w:hideMark/>
          </w:tcPr>
          <w:p>
            <w:pPr>
              <w:pStyle w:val="style0"/>
              <w:spacing w:after="0" w:lineRule="auto" w:line="240"/>
              <w:jc w:val="center"/>
              <w:rPr>
                <w:rFonts w:cs="Times New Roman" w:eastAsia="Times New Roman"/>
                <w:b/>
                <w:bCs/>
                <w:color w:val="000000"/>
                <w:kern w:val="0"/>
                <w:szCs w:val="24"/>
                <w:lang w:bidi="ar-SA" w:eastAsia="id-ID"/>
                <w14:ligatures xmlns:w14="http://schemas.microsoft.com/office/word/2010/wordml" w14:val="none"/>
              </w:rPr>
            </w:pPr>
            <w:r>
              <w:rPr>
                <w:rFonts w:cs="Times New Roman" w:eastAsia="Times New Roman"/>
                <w:b/>
                <w:bCs/>
                <w:color w:val="000000"/>
                <w:kern w:val="0"/>
                <w:szCs w:val="24"/>
                <w:lang w:bidi="ar-SA" w:eastAsia="id-ID"/>
                <w14:ligatures xmlns:w14="http://schemas.microsoft.com/office/word/2010/wordml" w14:val="none"/>
              </w:rPr>
              <w:t>MFCA 1</w:t>
            </w:r>
          </w:p>
        </w:tc>
        <w:tc>
          <w:tcPr>
            <w:tcW w:w="996" w:type="dxa"/>
            <w:tcBorders/>
            <w:shd w:val="clear" w:color="auto" w:fill="auto"/>
            <w:noWrap/>
            <w:vAlign w:val="bottom"/>
            <w:hideMark/>
          </w:tcPr>
          <w:p>
            <w:pPr>
              <w:pStyle w:val="style0"/>
              <w:spacing w:after="0" w:lineRule="auto" w:line="240"/>
              <w:jc w:val="center"/>
              <w:rPr>
                <w:rFonts w:cs="Times New Roman" w:eastAsia="Times New Roman"/>
                <w:b/>
                <w:bCs/>
                <w:color w:val="000000"/>
                <w:kern w:val="0"/>
                <w:szCs w:val="24"/>
                <w:lang w:bidi="ar-SA" w:eastAsia="id-ID"/>
                <w14:ligatures xmlns:w14="http://schemas.microsoft.com/office/word/2010/wordml" w14:val="none"/>
              </w:rPr>
            </w:pPr>
            <w:r>
              <w:rPr>
                <w:rFonts w:cs="Times New Roman" w:eastAsia="Times New Roman"/>
                <w:b/>
                <w:bCs/>
                <w:color w:val="000000"/>
                <w:kern w:val="0"/>
                <w:szCs w:val="24"/>
                <w:lang w:bidi="ar-SA" w:eastAsia="id-ID"/>
                <w14:ligatures xmlns:w14="http://schemas.microsoft.com/office/word/2010/wordml" w14:val="none"/>
              </w:rPr>
              <w:t>MFCA 2</w:t>
            </w:r>
          </w:p>
        </w:tc>
        <w:tc>
          <w:tcPr>
            <w:tcW w:w="964" w:type="dxa"/>
            <w:tcBorders/>
            <w:shd w:val="clear" w:color="auto" w:fill="auto"/>
            <w:noWrap/>
            <w:vAlign w:val="bottom"/>
            <w:hideMark/>
          </w:tcPr>
          <w:p>
            <w:pPr>
              <w:pStyle w:val="style0"/>
              <w:spacing w:after="0" w:lineRule="auto" w:line="240"/>
              <w:jc w:val="center"/>
              <w:rPr>
                <w:rFonts w:cs="Times New Roman" w:eastAsia="Times New Roman"/>
                <w:b/>
                <w:bCs/>
                <w:color w:val="000000"/>
                <w:kern w:val="0"/>
                <w:szCs w:val="24"/>
                <w:lang w:bidi="ar-SA" w:eastAsia="id-ID"/>
                <w14:ligatures xmlns:w14="http://schemas.microsoft.com/office/word/2010/wordml" w14:val="none"/>
              </w:rPr>
            </w:pPr>
            <w:r>
              <w:rPr>
                <w:rFonts w:cs="Times New Roman" w:eastAsia="Times New Roman"/>
                <w:b/>
                <w:bCs/>
                <w:color w:val="000000"/>
                <w:kern w:val="0"/>
                <w:szCs w:val="24"/>
                <w:lang w:bidi="ar-SA" w:eastAsia="id-ID"/>
                <w14:ligatures xmlns:w14="http://schemas.microsoft.com/office/word/2010/wordml" w14:val="none"/>
              </w:rPr>
              <w:t>MFCA 3</w:t>
            </w:r>
          </w:p>
        </w:tc>
        <w:tc>
          <w:tcPr>
            <w:tcW w:w="2716" w:type="dxa"/>
            <w:tcBorders/>
            <w:shd w:val="clear" w:color="auto" w:fill="auto"/>
            <w:noWrap/>
            <w:vAlign w:val="bottom"/>
            <w:hideMark/>
          </w:tcPr>
          <w:p>
            <w:pPr>
              <w:pStyle w:val="style0"/>
              <w:spacing w:after="0" w:lineRule="auto" w:line="240"/>
              <w:jc w:val="center"/>
              <w:rPr>
                <w:rFonts w:cs="Times New Roman" w:eastAsia="Times New Roman"/>
                <w:b/>
                <w:bCs/>
                <w:color w:val="000000"/>
                <w:kern w:val="0"/>
                <w:szCs w:val="24"/>
                <w:lang w:bidi="ar-SA" w:eastAsia="id-ID"/>
                <w14:ligatures xmlns:w14="http://schemas.microsoft.com/office/word/2010/wordml" w14:val="none"/>
              </w:rPr>
            </w:pPr>
            <w:r>
              <w:rPr>
                <w:rFonts w:cs="Times New Roman" w:eastAsia="Times New Roman"/>
                <w:b/>
                <w:bCs/>
                <w:color w:val="000000"/>
                <w:kern w:val="0"/>
                <w:szCs w:val="24"/>
                <w:lang w:bidi="ar-SA" w:eastAsia="id-ID"/>
                <w14:ligatures xmlns:w14="http://schemas.microsoft.com/office/word/2010/wordml" w14:val="none"/>
              </w:rPr>
              <w:t>SUSTAINABLE DEVELOPMENT</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adaro</w:t>
            </w:r>
            <w:r>
              <w:rPr>
                <w:rFonts w:cs="Times New Roman" w:eastAsia="Times New Roman"/>
                <w:color w:val="000000"/>
                <w:kern w:val="0"/>
                <w:szCs w:val="24"/>
                <w:lang w:bidi="ar-SA" w:eastAsia="id-ID"/>
                <w14:ligatures xmlns:w14="http://schemas.microsoft.com/office/word/2010/wordml" w14:val="none"/>
              </w:rPr>
              <w:t xml:space="preserve"> 2022</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6.072.403.290.000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292.440</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3,37</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44,093,047,633</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adaro</w:t>
            </w:r>
            <w:r>
              <w:rPr>
                <w:rFonts w:cs="Times New Roman" w:eastAsia="Times New Roman"/>
                <w:color w:val="000000"/>
                <w:kern w:val="0"/>
                <w:szCs w:val="24"/>
                <w:lang w:bidi="ar-SA" w:eastAsia="id-ID"/>
                <w14:ligatures xmlns:w14="http://schemas.microsoft.com/office/word/2010/wordml" w14:val="none"/>
              </w:rPr>
              <w:t xml:space="preserve"> 2023</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9.377.897.840.000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625</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5,11</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51,421,336,286</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adaro</w:t>
            </w:r>
            <w:r>
              <w:rPr>
                <w:rFonts w:cs="Times New Roman" w:eastAsia="Times New Roman"/>
                <w:color w:val="000000"/>
                <w:kern w:val="0"/>
                <w:szCs w:val="24"/>
                <w:lang w:bidi="ar-SA" w:eastAsia="id-ID"/>
                <w14:ligatures xmlns:w14="http://schemas.microsoft.com/office/word/2010/wordml" w14:val="none"/>
              </w:rPr>
              <w:t xml:space="preserve"> 2024</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8.179.742.500.000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146.579</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6,63</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67,757,100,312</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bumi 2022</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23.781.542.210.000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242.481</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21,80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76.675.000.000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bumi 2023</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25.137.530.635.000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242.481</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23,80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75,290,000,000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bumi 2024</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19.397.388.755.000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242.481</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19,50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75,610,000,000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byan</w:t>
            </w:r>
            <w:r>
              <w:rPr>
                <w:rFonts w:cs="Times New Roman" w:eastAsia="Times New Roman"/>
                <w:color w:val="000000"/>
                <w:kern w:val="0"/>
                <w:szCs w:val="24"/>
                <w:lang w:bidi="ar-SA" w:eastAsia="id-ID"/>
                <w14:ligatures xmlns:w14="http://schemas.microsoft.com/office/word/2010/wordml" w14:val="none"/>
              </w:rPr>
              <w:t xml:space="preserve"> 2022</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25.152.196.135.000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124.087</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38,90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113,890,000,000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byan</w:t>
            </w:r>
            <w:r>
              <w:rPr>
                <w:rFonts w:cs="Times New Roman" w:eastAsia="Times New Roman"/>
                <w:color w:val="000000"/>
                <w:kern w:val="0"/>
                <w:szCs w:val="24"/>
                <w:lang w:bidi="ar-SA" w:eastAsia="id-ID"/>
                <w14:ligatures xmlns:w14="http://schemas.microsoft.com/office/word/2010/wordml" w14:val="none"/>
              </w:rPr>
              <w:t xml:space="preserve"> 2023</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31.239.991.840.000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7.633</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49,70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139,922,000,000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byan</w:t>
            </w:r>
            <w:r>
              <w:rPr>
                <w:rFonts w:cs="Times New Roman" w:eastAsia="Times New Roman"/>
                <w:color w:val="000000"/>
                <w:kern w:val="0"/>
                <w:szCs w:val="24"/>
                <w:lang w:bidi="ar-SA" w:eastAsia="id-ID"/>
                <w14:ligatures xmlns:w14="http://schemas.microsoft.com/office/word/2010/wordml" w14:val="none"/>
              </w:rPr>
              <w:t xml:space="preserve"> 2024</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34.438.325.555.000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8.959</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56,90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136,668,000,000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dewa 2022</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6.620.110.759.870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146.775</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17,03</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41,331,000,000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dewa 2023</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6.860.158.000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117.380</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18,27</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45,556,000,000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dewa 2024</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5.631.380.112</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143.380</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17,29</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224,526,000,000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doid</w:t>
            </w:r>
            <w:r>
              <w:rPr>
                <w:rFonts w:cs="Times New Roman" w:eastAsia="Times New Roman"/>
                <w:color w:val="000000"/>
                <w:kern w:val="0"/>
                <w:szCs w:val="24"/>
                <w:lang w:bidi="ar-SA" w:eastAsia="id-ID"/>
                <w14:ligatures xmlns:w14="http://schemas.microsoft.com/office/word/2010/wordml" w14:val="none"/>
              </w:rPr>
              <w:t xml:space="preserve"> 2022</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21.997.451.545.000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48,6</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86,70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27,150,000,000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doid</w:t>
            </w:r>
            <w:r>
              <w:rPr>
                <w:rFonts w:cs="Times New Roman" w:eastAsia="Times New Roman"/>
                <w:color w:val="000000"/>
                <w:kern w:val="0"/>
                <w:szCs w:val="24"/>
                <w:lang w:bidi="ar-SA" w:eastAsia="id-ID"/>
                <w14:ligatures xmlns:w14="http://schemas.microsoft.com/office/word/2010/wordml" w14:val="none"/>
              </w:rPr>
              <w:t xml:space="preserve"> 2023</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25.858.014.060.000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6,583</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85,00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25,821,000,000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doid</w:t>
            </w:r>
            <w:r>
              <w:rPr>
                <w:rFonts w:cs="Times New Roman" w:eastAsia="Times New Roman"/>
                <w:color w:val="000000"/>
                <w:kern w:val="0"/>
                <w:szCs w:val="24"/>
                <w:lang w:bidi="ar-SA" w:eastAsia="id-ID"/>
                <w14:ligatures xmlns:w14="http://schemas.microsoft.com/office/word/2010/wordml" w14:val="none"/>
              </w:rPr>
              <w:t xml:space="preserve"> 2024</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26.125.252.060.000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6,583</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90,00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16.270.000.000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indy</w:t>
            </w:r>
            <w:r>
              <w:rPr>
                <w:rFonts w:cs="Times New Roman" w:eastAsia="Times New Roman"/>
                <w:color w:val="000000"/>
                <w:kern w:val="0"/>
                <w:szCs w:val="24"/>
                <w:lang w:bidi="ar-SA" w:eastAsia="id-ID"/>
                <w14:ligatures xmlns:w14="http://schemas.microsoft.com/office/word/2010/wordml" w14:val="none"/>
              </w:rPr>
              <w:t xml:space="preserve"> 2022</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46.996.376.910.000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5.655</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34,80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74.809.460.000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indy</w:t>
            </w:r>
            <w:r>
              <w:rPr>
                <w:rFonts w:cs="Times New Roman" w:eastAsia="Times New Roman"/>
                <w:color w:val="000000"/>
                <w:kern w:val="0"/>
                <w:szCs w:val="24"/>
                <w:lang w:bidi="ar-SA" w:eastAsia="id-ID"/>
                <w14:ligatures xmlns:w14="http://schemas.microsoft.com/office/word/2010/wordml" w14:val="none"/>
              </w:rPr>
              <w:t xml:space="preserve"> 2023</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40.327.892.585.000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5.879</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30,01</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73.605.000.000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indy</w:t>
            </w:r>
            <w:r>
              <w:rPr>
                <w:rFonts w:cs="Times New Roman" w:eastAsia="Times New Roman"/>
                <w:color w:val="000000"/>
                <w:kern w:val="0"/>
                <w:szCs w:val="24"/>
                <w:lang w:bidi="ar-SA" w:eastAsia="id-ID"/>
                <w14:ligatures xmlns:w14="http://schemas.microsoft.com/office/word/2010/wordml" w14:val="none"/>
              </w:rPr>
              <w:t xml:space="preserve"> 2024</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34.447.401.870.000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5.234</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30,07</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76.393.000.000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itmg</w:t>
            </w:r>
            <w:r>
              <w:rPr>
                <w:rFonts w:cs="Times New Roman" w:eastAsia="Times New Roman"/>
                <w:color w:val="000000"/>
                <w:kern w:val="0"/>
                <w:szCs w:val="24"/>
                <w:lang w:bidi="ar-SA" w:eastAsia="id-ID"/>
                <w14:ligatures xmlns:w14="http://schemas.microsoft.com/office/word/2010/wordml" w14:val="none"/>
              </w:rPr>
              <w:t xml:space="preserve"> 2022</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28.369.595.000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82.756</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16,06</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21.222.000.000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itmg</w:t>
            </w:r>
            <w:r>
              <w:rPr>
                <w:rFonts w:cs="Times New Roman" w:eastAsia="Times New Roman"/>
                <w:color w:val="000000"/>
                <w:kern w:val="0"/>
                <w:szCs w:val="24"/>
                <w:lang w:bidi="ar-SA" w:eastAsia="id-ID"/>
                <w14:ligatures xmlns:w14="http://schemas.microsoft.com/office/word/2010/wordml" w14:val="none"/>
              </w:rPr>
              <w:t xml:space="preserve"> 2023</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26.577.145.000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82.756</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16,09</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20.869.000.000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itmg</w:t>
            </w:r>
            <w:r>
              <w:rPr>
                <w:rFonts w:cs="Times New Roman" w:eastAsia="Times New Roman"/>
                <w:color w:val="000000"/>
                <w:kern w:val="0"/>
                <w:szCs w:val="24"/>
                <w:lang w:bidi="ar-SA" w:eastAsia="id-ID"/>
                <w14:ligatures xmlns:w14="http://schemas.microsoft.com/office/word/2010/wordml" w14:val="none"/>
              </w:rPr>
              <w:t xml:space="preserve"> 2024</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26.153.475.000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85.729</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20,20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24.504.000.000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kkgi</w:t>
            </w:r>
            <w:r>
              <w:rPr>
                <w:rFonts w:cs="Times New Roman" w:eastAsia="Times New Roman"/>
                <w:color w:val="000000"/>
                <w:kern w:val="0"/>
                <w:szCs w:val="24"/>
                <w:lang w:bidi="ar-SA" w:eastAsia="id-ID"/>
                <w14:ligatures xmlns:w14="http://schemas.microsoft.com/office/word/2010/wordml" w14:val="none"/>
              </w:rPr>
              <w:t xml:space="preserve"> 2022</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2.951.117.680.000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24.477</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5,92</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11.699.000.000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kkgi</w:t>
            </w:r>
            <w:r>
              <w:rPr>
                <w:rFonts w:cs="Times New Roman" w:eastAsia="Times New Roman"/>
                <w:color w:val="000000"/>
                <w:kern w:val="0"/>
                <w:szCs w:val="24"/>
                <w:lang w:bidi="ar-SA" w:eastAsia="id-ID"/>
                <w14:ligatures xmlns:w14="http://schemas.microsoft.com/office/word/2010/wordml" w14:val="none"/>
              </w:rPr>
              <w:t xml:space="preserve"> 2023</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3.935.501.490.000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24.477</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3,61</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14.007.000.000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kkgi</w:t>
            </w:r>
            <w:r>
              <w:rPr>
                <w:rFonts w:cs="Times New Roman" w:eastAsia="Times New Roman"/>
                <w:color w:val="000000"/>
                <w:kern w:val="0"/>
                <w:szCs w:val="24"/>
                <w:lang w:bidi="ar-SA" w:eastAsia="id-ID"/>
                <w14:ligatures xmlns:w14="http://schemas.microsoft.com/office/word/2010/wordml" w14:val="none"/>
              </w:rPr>
              <w:t xml:space="preserve"> 2024</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3.638.948.200.000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24.477</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5,34</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13.643.652.000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mbap</w:t>
            </w:r>
            <w:r>
              <w:rPr>
                <w:rFonts w:cs="Times New Roman" w:eastAsia="Times New Roman"/>
                <w:color w:val="000000"/>
                <w:kern w:val="0"/>
                <w:szCs w:val="24"/>
                <w:lang w:bidi="ar-SA" w:eastAsia="id-ID"/>
                <w14:ligatures xmlns:w14="http://schemas.microsoft.com/office/word/2010/wordml" w14:val="none"/>
              </w:rPr>
              <w:t xml:space="preserve"> 2022</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2.989.742.660.000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1.736</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3,19</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8.460.000.000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mbap</w:t>
            </w:r>
            <w:r>
              <w:rPr>
                <w:rFonts w:cs="Times New Roman" w:eastAsia="Times New Roman"/>
                <w:color w:val="000000"/>
                <w:kern w:val="0"/>
                <w:szCs w:val="24"/>
                <w:lang w:bidi="ar-SA" w:eastAsia="id-ID"/>
                <w14:ligatures xmlns:w14="http://schemas.microsoft.com/office/word/2010/wordml" w14:val="none"/>
              </w:rPr>
              <w:t xml:space="preserve"> 2023</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2.897.621.920.000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1.736</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2,09</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6.660.000.000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mbap</w:t>
            </w:r>
            <w:r>
              <w:rPr>
                <w:rFonts w:cs="Times New Roman" w:eastAsia="Times New Roman"/>
                <w:color w:val="000000"/>
                <w:kern w:val="0"/>
                <w:szCs w:val="24"/>
                <w:lang w:bidi="ar-SA" w:eastAsia="id-ID"/>
                <w14:ligatures xmlns:w14="http://schemas.microsoft.com/office/word/2010/wordml" w14:val="none"/>
              </w:rPr>
              <w:t xml:space="preserve"> 2024</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2.777.223.920.000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1.736</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2,30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6.960.000.000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ptba</w:t>
            </w:r>
            <w:r>
              <w:rPr>
                <w:rFonts w:cs="Times New Roman" w:eastAsia="Times New Roman"/>
                <w:color w:val="000000"/>
                <w:kern w:val="0"/>
                <w:szCs w:val="24"/>
                <w:lang w:bidi="ar-SA" w:eastAsia="id-ID"/>
                <w14:ligatures xmlns:w14="http://schemas.microsoft.com/office/word/2010/wordml" w14:val="none"/>
              </w:rPr>
              <w:t xml:space="preserve"> 2022</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24.682.304</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68.777</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37,14</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173.228.000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ptba</w:t>
            </w:r>
            <w:r>
              <w:rPr>
                <w:rFonts w:cs="Times New Roman" w:eastAsia="Times New Roman"/>
                <w:color w:val="000000"/>
                <w:kern w:val="0"/>
                <w:szCs w:val="24"/>
                <w:lang w:bidi="ar-SA" w:eastAsia="id-ID"/>
                <w14:ligatures xmlns:w14="http://schemas.microsoft.com/office/word/2010/wordml" w14:val="none"/>
              </w:rPr>
              <w:t xml:space="preserve"> 2023</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29.331.562</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65.632</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41,94</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253.759.000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ptba</w:t>
            </w:r>
            <w:r>
              <w:rPr>
                <w:rFonts w:cs="Times New Roman" w:eastAsia="Times New Roman"/>
                <w:color w:val="000000"/>
                <w:kern w:val="0"/>
                <w:szCs w:val="24"/>
                <w:lang w:bidi="ar-SA" w:eastAsia="id-ID"/>
                <w14:ligatures xmlns:w14="http://schemas.microsoft.com/office/word/2010/wordml" w14:val="none"/>
              </w:rPr>
              <w:t xml:space="preserve"> 2024</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34.562.758</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65.632</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43,28</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369.235.000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smmt</w:t>
            </w:r>
            <w:r>
              <w:rPr>
                <w:rFonts w:cs="Times New Roman" w:eastAsia="Times New Roman"/>
                <w:color w:val="000000"/>
                <w:kern w:val="0"/>
                <w:szCs w:val="24"/>
                <w:lang w:bidi="ar-SA" w:eastAsia="id-ID"/>
                <w14:ligatures xmlns:w14="http://schemas.microsoft.com/office/word/2010/wordml" w14:val="none"/>
              </w:rPr>
              <w:t xml:space="preserve"> 2022</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711.910.933.902</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121</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3,20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48,331,224</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smmt</w:t>
            </w:r>
            <w:r>
              <w:rPr>
                <w:rFonts w:cs="Times New Roman" w:eastAsia="Times New Roman"/>
                <w:color w:val="000000"/>
                <w:kern w:val="0"/>
                <w:szCs w:val="24"/>
                <w:lang w:bidi="ar-SA" w:eastAsia="id-ID"/>
                <w14:ligatures xmlns:w14="http://schemas.microsoft.com/office/word/2010/wordml" w14:val="none"/>
              </w:rPr>
              <w:t xml:space="preserve"> 2023</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838.890.686.178</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130</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2,60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110.326.870.000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smmt</w:t>
            </w:r>
            <w:r>
              <w:rPr>
                <w:rFonts w:cs="Times New Roman" w:eastAsia="Times New Roman"/>
                <w:color w:val="000000"/>
                <w:kern w:val="0"/>
                <w:szCs w:val="24"/>
                <w:lang w:bidi="ar-SA" w:eastAsia="id-ID"/>
                <w14:ligatures xmlns:w14="http://schemas.microsoft.com/office/word/2010/wordml" w14:val="none"/>
              </w:rPr>
              <w:t xml:space="preserve"> 2024</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772.726.286.604</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328</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2,27</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103.916.490.000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toba 2022</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8.131.322.980.000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7.087</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2,90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1.789.700.000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toba 2023</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5.931.212.230.000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7.087</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3,10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51.803.680.000</w:t>
            </w:r>
          </w:p>
        </w:tc>
      </w:tr>
      <w:tr>
        <w:tblPrEx/>
        <w:trPr>
          <w:trHeight w:val="300" w:hRule="atLeast"/>
        </w:trPr>
        <w:tc>
          <w:tcPr>
            <w:tcW w:w="1883" w:type="dxa"/>
            <w:tcBorders/>
            <w:shd w:val="clear" w:color="auto" w:fill="auto"/>
            <w:noWrap/>
            <w:vAlign w:val="bottom"/>
            <w:hideMark/>
          </w:tcPr>
          <w:p>
            <w:pPr>
              <w:pStyle w:val="style0"/>
              <w:spacing w:after="0" w:lineRule="auto" w:line="240"/>
              <w:jc w:val="center"/>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toba 2024</w:t>
            </w:r>
          </w:p>
        </w:tc>
        <w:tc>
          <w:tcPr>
            <w:tcW w:w="2060"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3</w:t>
            </w:r>
          </w:p>
        </w:tc>
        <w:tc>
          <w:tcPr>
            <w:tcW w:w="213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7.117.067.450.000</w:t>
            </w:r>
          </w:p>
        </w:tc>
        <w:tc>
          <w:tcPr>
            <w:tcW w:w="99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7.087</w:t>
            </w:r>
          </w:p>
        </w:tc>
        <w:tc>
          <w:tcPr>
            <w:tcW w:w="964"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2,90</w:t>
            </w:r>
          </w:p>
        </w:tc>
        <w:tc>
          <w:tcPr>
            <w:tcW w:w="2716" w:type="dxa"/>
            <w:tcBorders/>
            <w:shd w:val="clear" w:color="auto" w:fill="auto"/>
            <w:noWrap/>
            <w:vAlign w:val="bottom"/>
            <w:hideMark/>
          </w:tcPr>
          <w:p>
            <w:pPr>
              <w:pStyle w:val="style0"/>
              <w:spacing w:after="0" w:lineRule="auto" w:line="240"/>
              <w:jc w:val="right"/>
              <w:rPr>
                <w:rFonts w:cs="Times New Roman" w:eastAsia="Times New Roman"/>
                <w:color w:val="000000"/>
                <w:kern w:val="0"/>
                <w:szCs w:val="24"/>
                <w:lang w:bidi="ar-SA" w:eastAsia="id-ID"/>
                <w14:ligatures xmlns:w14="http://schemas.microsoft.com/office/word/2010/wordml" w14:val="none"/>
              </w:rPr>
            </w:pPr>
            <w:r>
              <w:rPr>
                <w:rFonts w:cs="Times New Roman" w:eastAsia="Times New Roman"/>
                <w:color w:val="000000"/>
                <w:kern w:val="0"/>
                <w:szCs w:val="24"/>
                <w:lang w:bidi="ar-SA" w:eastAsia="id-ID"/>
                <w14:ligatures xmlns:w14="http://schemas.microsoft.com/office/word/2010/wordml" w14:val="none"/>
              </w:rPr>
              <w:t>21.997.040.000</w:t>
            </w:r>
          </w:p>
        </w:tc>
      </w:tr>
    </w:tbl>
    <w:p>
      <w:pPr>
        <w:pStyle w:val="style0"/>
        <w:rPr>
          <w:rFonts w:cs="Times New Roman"/>
          <w:b/>
          <w:bCs/>
          <w:szCs w:val="24"/>
        </w:rPr>
      </w:pPr>
    </w:p>
    <w:p>
      <w:pPr>
        <w:pStyle w:val="style0"/>
        <w:rPr>
          <w:rFonts w:cs="Times New Roman"/>
          <w:b/>
          <w:bCs/>
          <w:szCs w:val="24"/>
        </w:rPr>
      </w:pPr>
      <w:r>
        <w:rPr>
          <w:rFonts w:cs="Times New Roman"/>
          <w:b/>
          <w:bCs/>
          <w:szCs w:val="24"/>
        </w:rPr>
        <w:t>Lampiran 2 Hasil Uji SPSS</w:t>
      </w:r>
    </w:p>
    <w:p>
      <w:pPr>
        <w:pStyle w:val="style0"/>
        <w:rPr>
          <w:rFonts w:cs="Times New Roman"/>
          <w:szCs w:val="24"/>
        </w:rPr>
      </w:pPr>
      <w:r>
        <w:rPr>
          <w:rFonts w:cs="Times New Roman"/>
          <w:szCs w:val="24"/>
        </w:rPr>
        <w:t>Statistik Deskriptif Sebelum Standarisasi</w:t>
      </w:r>
    </w:p>
    <w:p>
      <w:pPr>
        <w:pStyle w:val="style0"/>
        <w:rPr>
          <w:rFonts w:cs="Times New Roman"/>
          <w:szCs w:val="24"/>
        </w:rPr>
      </w:pPr>
      <w:r>
        <w:rPr>
          <w:rFonts w:ascii="Angsana New" w:cs="Angsana New" w:hAnsi="Angsana New"/>
          <w:b/>
          <w:bCs/>
          <w:noProof/>
          <w:szCs w:val="24"/>
        </w:rPr>
        <w:drawing>
          <wp:inline distL="0" distT="0" distB="0" distR="0">
            <wp:extent cx="5039995" cy="1746250"/>
            <wp:effectExtent l="19050" t="19050" r="8255" b="6350"/>
            <wp:docPr id="1073"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10" cstate="print"/>
                    <a:srcRect l="0" t="0" r="0" b="0"/>
                    <a:stretch/>
                  </pic:blipFill>
                  <pic:spPr>
                    <a:xfrm rot="0">
                      <a:off x="0" y="0"/>
                      <a:ext cx="5039995" cy="1746250"/>
                    </a:xfrm>
                    <a:prstGeom prst="rect"/>
                    <a:ln cmpd="sng" cap="flat" w="9525">
                      <a:solidFill>
                        <a:srgbClr val="000000"/>
                      </a:solidFill>
                      <a:prstDash val="solid"/>
                      <a:round/>
                      <a:headEnd/>
                      <a:tailEnd/>
                    </a:ln>
                  </pic:spPr>
                </pic:pic>
              </a:graphicData>
            </a:graphic>
          </wp:inline>
        </w:drawing>
      </w:r>
    </w:p>
    <w:p>
      <w:pPr>
        <w:pStyle w:val="style0"/>
        <w:rPr>
          <w:rFonts w:cs="Times New Roman"/>
          <w:szCs w:val="24"/>
        </w:rPr>
      </w:pPr>
      <w:r>
        <w:rPr>
          <w:rFonts w:cs="Times New Roman"/>
          <w:szCs w:val="24"/>
        </w:rPr>
        <w:t xml:space="preserve">Standarisasi Data Metode Z </w:t>
      </w:r>
      <w:r>
        <w:rPr>
          <w:rFonts w:cs="Times New Roman"/>
          <w:szCs w:val="24"/>
        </w:rPr>
        <w:t>Score</w:t>
      </w:r>
    </w:p>
    <w:p>
      <w:pPr>
        <w:pStyle w:val="style0"/>
        <w:rPr>
          <w:rFonts w:cs="Times New Roman"/>
          <w:szCs w:val="24"/>
        </w:rPr>
      </w:pPr>
      <w:r>
        <w:rPr>
          <w:rFonts w:ascii="Angsana New" w:cs="Angsana New" w:hAnsi="Angsana New"/>
          <w:noProof/>
          <w:szCs w:val="24"/>
        </w:rPr>
        <w:drawing>
          <wp:inline distL="0" distT="0" distB="0" distR="0">
            <wp:extent cx="5039995" cy="1929765"/>
            <wp:effectExtent l="0" t="0" r="0" b="0"/>
            <wp:docPr id="1074"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Gambar 1"/>
                    <pic:cNvPicPr/>
                  </pic:nvPicPr>
                  <pic:blipFill>
                    <a:blip r:embed="rId11" cstate="print"/>
                    <a:srcRect l="0" t="0" r="0" b="0"/>
                    <a:stretch/>
                  </pic:blipFill>
                  <pic:spPr>
                    <a:xfrm rot="0">
                      <a:off x="0" y="0"/>
                      <a:ext cx="5039995" cy="1929765"/>
                    </a:xfrm>
                    <a:prstGeom prst="rect"/>
                  </pic:spPr>
                </pic:pic>
              </a:graphicData>
            </a:graphic>
          </wp:inline>
        </w:drawing>
      </w:r>
    </w:p>
    <w:p>
      <w:pPr>
        <w:pStyle w:val="style0"/>
        <w:rPr>
          <w:rFonts w:cs="Times New Roman"/>
          <w:szCs w:val="24"/>
        </w:rPr>
      </w:pPr>
      <w:r>
        <w:rPr>
          <w:rFonts w:cs="Times New Roman"/>
          <w:szCs w:val="24"/>
        </w:rPr>
        <w:t>Statistik Deskriptif</w:t>
      </w:r>
      <w:r>
        <w:rPr>
          <w:rFonts w:cs="Times New Roman"/>
          <w:szCs w:val="24"/>
        </w:rPr>
        <w:t xml:space="preserve"> Setelah Standarisasi</w:t>
      </w:r>
    </w:p>
    <w:p>
      <w:pPr>
        <w:pStyle w:val="style0"/>
        <w:rPr>
          <w:rFonts w:cs="Times New Roman"/>
          <w:szCs w:val="24"/>
        </w:rPr>
      </w:pPr>
      <w:r>
        <w:rPr>
          <w:rFonts w:ascii="Angsana New" w:cs="Angsana New" w:hAnsi="Angsana New"/>
          <w:b/>
          <w:bCs/>
          <w:noProof/>
          <w:szCs w:val="24"/>
        </w:rPr>
        <w:drawing>
          <wp:inline distL="0" distT="0" distB="0" distR="0">
            <wp:extent cx="5039995" cy="1876424"/>
            <wp:effectExtent l="19050" t="19050" r="8255" b="9525"/>
            <wp:docPr id="1075"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Gambar 1"/>
                    <pic:cNvPicPr/>
                  </pic:nvPicPr>
                  <pic:blipFill>
                    <a:blip r:embed="rId12" cstate="print"/>
                    <a:srcRect l="0" t="0" r="0" b="0"/>
                    <a:stretch/>
                  </pic:blipFill>
                  <pic:spPr>
                    <a:xfrm rot="0">
                      <a:off x="0" y="0"/>
                      <a:ext cx="5039995" cy="1876424"/>
                    </a:xfrm>
                    <a:prstGeom prst="rect"/>
                    <a:ln cmpd="sng" cap="flat" w="9525">
                      <a:solidFill>
                        <a:srgbClr val="000000"/>
                      </a:solidFill>
                      <a:prstDash val="solid"/>
                      <a:round/>
                      <a:headEnd/>
                      <a:tailEnd/>
                    </a:ln>
                  </pic:spPr>
                </pic:pic>
              </a:graphicData>
            </a:graphic>
          </wp:inline>
        </w:drawing>
      </w:r>
    </w:p>
    <w:p>
      <w:pPr>
        <w:pStyle w:val="style0"/>
        <w:rPr>
          <w:rFonts w:cs="Times New Roman"/>
          <w:szCs w:val="24"/>
        </w:rPr>
      </w:pPr>
      <w:r>
        <w:rPr>
          <w:rFonts w:cs="Times New Roman"/>
          <w:szCs w:val="24"/>
        </w:rPr>
        <w:t>Nilai Residu Regresi Linier Variabel</w:t>
      </w:r>
    </w:p>
    <w:p>
      <w:pPr>
        <w:pStyle w:val="style0"/>
        <w:jc w:val="center"/>
        <w:rPr>
          <w:rFonts w:cs="Times New Roman"/>
          <w:szCs w:val="24"/>
        </w:rPr>
      </w:pPr>
      <w:r>
        <w:rPr>
          <w:rFonts w:ascii="Angsana New" w:cs="Angsana New" w:hAnsi="Angsana New"/>
          <w:noProof/>
          <w:szCs w:val="24"/>
        </w:rPr>
        <w:drawing>
          <wp:inline distL="0" distT="0" distB="0" distR="0">
            <wp:extent cx="1209844" cy="2305372"/>
            <wp:effectExtent l="19050" t="19050" r="28575" b="19050"/>
            <wp:docPr id="1076"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Gambar 1"/>
                    <pic:cNvPicPr/>
                  </pic:nvPicPr>
                  <pic:blipFill>
                    <a:blip r:embed="rId13" cstate="print"/>
                    <a:srcRect l="0" t="0" r="0" b="0"/>
                    <a:stretch/>
                  </pic:blipFill>
                  <pic:spPr>
                    <a:xfrm rot="0">
                      <a:off x="0" y="0"/>
                      <a:ext cx="1209844" cy="2305372"/>
                    </a:xfrm>
                    <a:prstGeom prst="rect"/>
                    <a:ln cmpd="sng" cap="flat" w="9525">
                      <a:solidFill>
                        <a:srgbClr val="000000"/>
                      </a:solidFill>
                      <a:prstDash val="solid"/>
                      <a:round/>
                      <a:headEnd/>
                      <a:tailEnd/>
                    </a:ln>
                  </pic:spPr>
                </pic:pic>
              </a:graphicData>
            </a:graphic>
          </wp:inline>
        </w:drawing>
      </w:r>
    </w:p>
    <w:p>
      <w:pPr>
        <w:pStyle w:val="style0"/>
        <w:rPr>
          <w:rFonts w:cs="Times New Roman"/>
          <w:szCs w:val="24"/>
        </w:rPr>
      </w:pPr>
      <w:r>
        <w:rPr>
          <w:rFonts w:cs="Times New Roman"/>
          <w:szCs w:val="24"/>
        </w:rPr>
        <w:t xml:space="preserve">Uji </w:t>
      </w:r>
      <w:r>
        <w:rPr>
          <w:rFonts w:cs="Times New Roman"/>
          <w:szCs w:val="24"/>
        </w:rPr>
        <w:t>Normalitas</w:t>
      </w:r>
      <w:r>
        <w:rPr>
          <w:rFonts w:cs="Times New Roman"/>
          <w:szCs w:val="24"/>
        </w:rPr>
        <w:t xml:space="preserve"> (</w:t>
      </w:r>
      <w:r>
        <w:rPr>
          <w:rFonts w:cs="Times New Roman"/>
          <w:szCs w:val="24"/>
        </w:rPr>
        <w:t>Kolmogorov-Smirnov</w:t>
      </w:r>
      <w:r>
        <w:rPr>
          <w:rFonts w:cs="Times New Roman"/>
          <w:szCs w:val="24"/>
        </w:rPr>
        <w:t>)</w:t>
      </w:r>
    </w:p>
    <w:p>
      <w:pPr>
        <w:pStyle w:val="style0"/>
        <w:jc w:val="center"/>
        <w:rPr>
          <w:rFonts w:cs="Times New Roman"/>
          <w:szCs w:val="24"/>
        </w:rPr>
      </w:pPr>
      <w:r>
        <w:rPr>
          <w:rFonts w:ascii="Angsana New" w:cs="Angsana New" w:hAnsi="Angsana New"/>
          <w:noProof/>
          <w:szCs w:val="24"/>
        </w:rPr>
        <w:drawing>
          <wp:inline distL="0" distT="0" distB="0" distR="0">
            <wp:extent cx="3458058" cy="3038899"/>
            <wp:effectExtent l="19050" t="19050" r="28575" b="28575"/>
            <wp:docPr id="1077"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Gambar 1"/>
                    <pic:cNvPicPr/>
                  </pic:nvPicPr>
                  <pic:blipFill>
                    <a:blip r:embed="rId14" cstate="print"/>
                    <a:srcRect l="0" t="0" r="0" b="0"/>
                    <a:stretch/>
                  </pic:blipFill>
                  <pic:spPr>
                    <a:xfrm rot="0">
                      <a:off x="0" y="0"/>
                      <a:ext cx="3458058" cy="3038899"/>
                    </a:xfrm>
                    <a:prstGeom prst="rect"/>
                    <a:ln cmpd="sng" cap="flat" w="9525">
                      <a:solidFill>
                        <a:srgbClr val="000000"/>
                      </a:solidFill>
                      <a:prstDash val="solid"/>
                      <a:round/>
                      <a:headEnd/>
                      <a:tailEnd/>
                    </a:ln>
                  </pic:spPr>
                </pic:pic>
              </a:graphicData>
            </a:graphic>
          </wp:inline>
        </w:drawing>
      </w:r>
    </w:p>
    <w:p>
      <w:pPr>
        <w:pStyle w:val="style0"/>
        <w:rPr>
          <w:rFonts w:cs="Times New Roman"/>
          <w:szCs w:val="24"/>
        </w:rPr>
      </w:pPr>
      <w:r>
        <w:rPr>
          <w:rFonts w:cs="Times New Roman"/>
          <w:szCs w:val="24"/>
        </w:rPr>
        <w:t xml:space="preserve">Uji </w:t>
      </w:r>
      <w:r>
        <w:rPr>
          <w:rFonts w:cs="Times New Roman"/>
          <w:szCs w:val="24"/>
        </w:rPr>
        <w:t>Multikolinearitas</w:t>
      </w:r>
    </w:p>
    <w:p>
      <w:pPr>
        <w:pStyle w:val="style0"/>
        <w:rPr>
          <w:rFonts w:cs="Times New Roman"/>
          <w:szCs w:val="24"/>
        </w:rPr>
      </w:pPr>
      <w:r>
        <w:rPr>
          <w:rFonts w:ascii="Angsana New" w:cs="Angsana New" w:hAnsi="Angsana New"/>
          <w:noProof/>
          <w:szCs w:val="24"/>
        </w:rPr>
        <w:drawing>
          <wp:inline distL="0" distT="0" distB="0" distR="0">
            <wp:extent cx="5039995" cy="1602105"/>
            <wp:effectExtent l="19050" t="19050" r="8255" b="0"/>
            <wp:docPr id="1078"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Gambar 1"/>
                    <pic:cNvPicPr/>
                  </pic:nvPicPr>
                  <pic:blipFill>
                    <a:blip r:embed="rId15" cstate="print"/>
                    <a:srcRect l="0" t="0" r="0" b="0"/>
                    <a:stretch/>
                  </pic:blipFill>
                  <pic:spPr>
                    <a:xfrm rot="0">
                      <a:off x="0" y="0"/>
                      <a:ext cx="5039995" cy="1602105"/>
                    </a:xfrm>
                    <a:prstGeom prst="rect"/>
                    <a:ln cmpd="sng" cap="flat" w="9525">
                      <a:solidFill>
                        <a:srgbClr val="000000"/>
                      </a:solidFill>
                      <a:prstDash val="solid"/>
                      <a:round/>
                      <a:headEnd/>
                      <a:tailEnd/>
                    </a:ln>
                  </pic:spPr>
                </pic:pic>
              </a:graphicData>
            </a:graphic>
          </wp:inline>
        </w:drawing>
      </w:r>
    </w:p>
    <w:p>
      <w:pPr>
        <w:pStyle w:val="style0"/>
        <w:rPr>
          <w:rFonts w:cs="Times New Roman"/>
          <w:szCs w:val="24"/>
        </w:rPr>
      </w:pPr>
      <w:r>
        <w:rPr>
          <w:rFonts w:cs="Times New Roman"/>
          <w:szCs w:val="24"/>
        </w:rPr>
        <w:t xml:space="preserve">Nilai Residu Uji </w:t>
      </w:r>
      <w:r>
        <w:rPr>
          <w:rFonts w:cs="Times New Roman"/>
          <w:szCs w:val="24"/>
        </w:rPr>
        <w:t>Normalitas</w:t>
      </w:r>
    </w:p>
    <w:p>
      <w:pPr>
        <w:pStyle w:val="style0"/>
        <w:jc w:val="center"/>
        <w:rPr>
          <w:rFonts w:cs="Times New Roman"/>
          <w:szCs w:val="24"/>
        </w:rPr>
      </w:pPr>
      <w:r>
        <w:rPr>
          <w:noProof/>
        </w:rPr>
        <w:drawing>
          <wp:inline distL="0" distT="0" distB="0" distR="0">
            <wp:extent cx="1657581" cy="2333951"/>
            <wp:effectExtent l="19050" t="19050" r="19050" b="28575"/>
            <wp:docPr id="1079"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Gambar 1"/>
                    <pic:cNvPicPr/>
                  </pic:nvPicPr>
                  <pic:blipFill>
                    <a:blip r:embed="rId16" cstate="print"/>
                    <a:srcRect l="0" t="0" r="0" b="0"/>
                    <a:stretch/>
                  </pic:blipFill>
                  <pic:spPr>
                    <a:xfrm rot="0">
                      <a:off x="0" y="0"/>
                      <a:ext cx="1657581" cy="2333951"/>
                    </a:xfrm>
                    <a:prstGeom prst="rect"/>
                    <a:ln cmpd="sng" cap="flat" w="9525">
                      <a:solidFill>
                        <a:srgbClr val="000000"/>
                      </a:solidFill>
                      <a:prstDash val="solid"/>
                      <a:round/>
                      <a:headEnd/>
                      <a:tailEnd/>
                    </a:ln>
                  </pic:spPr>
                </pic:pic>
              </a:graphicData>
            </a:graphic>
          </wp:inline>
        </w:drawing>
      </w:r>
    </w:p>
    <w:p>
      <w:pPr>
        <w:pStyle w:val="style0"/>
        <w:rPr>
          <w:rFonts w:cs="Times New Roman"/>
          <w:szCs w:val="24"/>
        </w:rPr>
      </w:pPr>
      <w:r>
        <w:rPr>
          <w:rFonts w:cs="Times New Roman"/>
          <w:szCs w:val="24"/>
        </w:rPr>
        <w:t xml:space="preserve">Uji </w:t>
      </w:r>
      <w:r>
        <w:rPr>
          <w:rFonts w:cs="Times New Roman"/>
          <w:szCs w:val="24"/>
        </w:rPr>
        <w:t>Heterokedastisitas</w:t>
      </w:r>
    </w:p>
    <w:p>
      <w:pPr>
        <w:pStyle w:val="style0"/>
        <w:rPr>
          <w:rFonts w:cs="Times New Roman"/>
          <w:szCs w:val="24"/>
        </w:rPr>
      </w:pPr>
      <w:r>
        <w:rPr>
          <w:noProof/>
        </w:rPr>
        <w:drawing>
          <wp:inline distL="0" distT="0" distB="0" distR="0">
            <wp:extent cx="5039995" cy="1561465"/>
            <wp:effectExtent l="19050" t="19050" r="8255" b="635"/>
            <wp:docPr id="1080"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Gambar 1"/>
                    <pic:cNvPicPr/>
                  </pic:nvPicPr>
                  <pic:blipFill>
                    <a:blip r:embed="rId17" cstate="print"/>
                    <a:srcRect l="0" t="0" r="0" b="0"/>
                    <a:stretch/>
                  </pic:blipFill>
                  <pic:spPr>
                    <a:xfrm rot="0">
                      <a:off x="0" y="0"/>
                      <a:ext cx="5039995" cy="1561465"/>
                    </a:xfrm>
                    <a:prstGeom prst="rect"/>
                    <a:ln cmpd="sng" cap="flat" w="9525">
                      <a:solidFill>
                        <a:srgbClr val="000000"/>
                      </a:solidFill>
                      <a:prstDash val="solid"/>
                      <a:round/>
                      <a:headEnd/>
                      <a:tailEnd/>
                    </a:ln>
                  </pic:spPr>
                </pic:pic>
              </a:graphicData>
            </a:graphic>
          </wp:inline>
        </w:drawing>
      </w:r>
    </w:p>
    <w:p>
      <w:pPr>
        <w:pStyle w:val="style0"/>
        <w:rPr>
          <w:rFonts w:cs="Times New Roman"/>
          <w:szCs w:val="24"/>
        </w:rPr>
      </w:pPr>
      <w:r>
        <w:rPr>
          <w:rFonts w:cs="Times New Roman"/>
          <w:szCs w:val="24"/>
        </w:rPr>
        <w:t xml:space="preserve">Uji </w:t>
      </w:r>
      <w:r>
        <w:rPr>
          <w:rFonts w:cs="Times New Roman"/>
          <w:szCs w:val="24"/>
        </w:rPr>
        <w:t>Autokorelasi</w:t>
      </w:r>
    </w:p>
    <w:p>
      <w:pPr>
        <w:pStyle w:val="style0"/>
        <w:jc w:val="center"/>
        <w:rPr>
          <w:rFonts w:cs="Times New Roman"/>
          <w:szCs w:val="24"/>
        </w:rPr>
      </w:pPr>
      <w:r>
        <w:rPr>
          <w:rFonts w:ascii="Angsana New" w:cs="Angsana New" w:hAnsi="Angsana New"/>
          <w:noProof/>
          <w:szCs w:val="24"/>
        </w:rPr>
        <w:drawing>
          <wp:inline distL="0" distT="0" distB="0" distR="0">
            <wp:extent cx="4734586" cy="1324160"/>
            <wp:effectExtent l="19050" t="19050" r="27940" b="28575"/>
            <wp:docPr id="1081"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Gambar 1"/>
                    <pic:cNvPicPr/>
                  </pic:nvPicPr>
                  <pic:blipFill>
                    <a:blip r:embed="rId18" cstate="print"/>
                    <a:srcRect l="0" t="0" r="0" b="0"/>
                    <a:stretch/>
                  </pic:blipFill>
                  <pic:spPr>
                    <a:xfrm rot="0">
                      <a:off x="0" y="0"/>
                      <a:ext cx="4734586" cy="1324160"/>
                    </a:xfrm>
                    <a:prstGeom prst="rect"/>
                    <a:ln cmpd="sng" cap="flat" w="9525">
                      <a:solidFill>
                        <a:srgbClr val="000000"/>
                      </a:solidFill>
                      <a:prstDash val="solid"/>
                      <a:round/>
                      <a:headEnd/>
                      <a:tailEnd/>
                    </a:ln>
                  </pic:spPr>
                </pic:pic>
              </a:graphicData>
            </a:graphic>
          </wp:inline>
        </w:drawing>
      </w:r>
    </w:p>
    <w:p>
      <w:pPr>
        <w:pStyle w:val="style0"/>
        <w:rPr>
          <w:rFonts w:cs="Times New Roman"/>
          <w:szCs w:val="24"/>
        </w:rPr>
      </w:pPr>
    </w:p>
    <w:p>
      <w:pPr>
        <w:pStyle w:val="style0"/>
        <w:rPr>
          <w:rFonts w:cs="Times New Roman"/>
          <w:szCs w:val="24"/>
        </w:rPr>
      </w:pPr>
    </w:p>
    <w:p>
      <w:pPr>
        <w:pStyle w:val="style0"/>
        <w:rPr>
          <w:rFonts w:cs="Times New Roman"/>
          <w:szCs w:val="24"/>
        </w:rPr>
      </w:pPr>
    </w:p>
    <w:p>
      <w:pPr>
        <w:pStyle w:val="style0"/>
        <w:rPr>
          <w:rFonts w:cs="Times New Roman"/>
          <w:szCs w:val="24"/>
        </w:rPr>
      </w:pPr>
    </w:p>
    <w:p>
      <w:pPr>
        <w:pStyle w:val="style0"/>
        <w:rPr>
          <w:rFonts w:cs="Times New Roman"/>
          <w:szCs w:val="24"/>
        </w:rPr>
      </w:pPr>
    </w:p>
    <w:p>
      <w:pPr>
        <w:pStyle w:val="style0"/>
        <w:rPr>
          <w:rFonts w:cs="Times New Roman"/>
          <w:szCs w:val="24"/>
        </w:rPr>
      </w:pPr>
      <w:r>
        <w:rPr>
          <w:rFonts w:cs="Times New Roman"/>
          <w:szCs w:val="24"/>
        </w:rPr>
        <w:t>Uji Signifikansi Parsial (Uji t)</w:t>
      </w:r>
    </w:p>
    <w:p>
      <w:pPr>
        <w:pStyle w:val="style0"/>
        <w:rPr>
          <w:rFonts w:cs="Times New Roman"/>
          <w:szCs w:val="24"/>
        </w:rPr>
      </w:pPr>
      <w:r>
        <w:rPr>
          <w:noProof/>
        </w:rPr>
        <w:drawing>
          <wp:inline distL="0" distT="0" distB="0" distR="0">
            <wp:extent cx="5039995" cy="2018665"/>
            <wp:effectExtent l="19050" t="19050" r="8255" b="635"/>
            <wp:docPr id="1082"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Gambar 1"/>
                    <pic:cNvPicPr/>
                  </pic:nvPicPr>
                  <pic:blipFill>
                    <a:blip r:embed="rId19" cstate="print"/>
                    <a:srcRect l="0" t="0" r="0" b="0"/>
                    <a:stretch/>
                  </pic:blipFill>
                  <pic:spPr>
                    <a:xfrm rot="0">
                      <a:off x="0" y="0"/>
                      <a:ext cx="5039995" cy="2018665"/>
                    </a:xfrm>
                    <a:prstGeom prst="rect"/>
                    <a:ln cmpd="sng" cap="flat" w="9525">
                      <a:solidFill>
                        <a:srgbClr val="000000"/>
                      </a:solidFill>
                      <a:prstDash val="solid"/>
                      <a:round/>
                      <a:headEnd/>
                      <a:tailEnd/>
                    </a:ln>
                  </pic:spPr>
                </pic:pic>
              </a:graphicData>
            </a:graphic>
          </wp:inline>
        </w:drawing>
      </w:r>
    </w:p>
    <w:p>
      <w:pPr>
        <w:pStyle w:val="style0"/>
        <w:rPr>
          <w:rFonts w:cs="Times New Roman"/>
          <w:szCs w:val="24"/>
        </w:rPr>
      </w:pPr>
      <w:r>
        <w:rPr>
          <w:rFonts w:cs="Times New Roman"/>
          <w:szCs w:val="24"/>
        </w:rPr>
        <w:t>Uji Kelayakan Model (Uji F)</w:t>
      </w:r>
    </w:p>
    <w:p>
      <w:pPr>
        <w:pStyle w:val="style0"/>
        <w:rPr>
          <w:rFonts w:cs="Times New Roman"/>
          <w:szCs w:val="24"/>
        </w:rPr>
      </w:pPr>
      <w:r>
        <w:rPr>
          <w:rFonts w:ascii="Angsana New" w:cs="Angsana New" w:hAnsi="Angsana New"/>
          <w:noProof/>
          <w:szCs w:val="24"/>
        </w:rPr>
        <w:drawing>
          <wp:inline distL="0" distT="0" distB="0" distR="0">
            <wp:extent cx="5039995" cy="1776730"/>
            <wp:effectExtent l="19050" t="19050" r="8255" b="0"/>
            <wp:docPr id="1083"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Gambar 1"/>
                    <pic:cNvPicPr/>
                  </pic:nvPicPr>
                  <pic:blipFill>
                    <a:blip r:embed="rId20" cstate="print"/>
                    <a:srcRect l="0" t="0" r="0" b="0"/>
                    <a:stretch/>
                  </pic:blipFill>
                  <pic:spPr>
                    <a:xfrm rot="0">
                      <a:off x="0" y="0"/>
                      <a:ext cx="5039995" cy="1776730"/>
                    </a:xfrm>
                    <a:prstGeom prst="rect"/>
                    <a:ln cmpd="sng" cap="flat" w="9525">
                      <a:solidFill>
                        <a:srgbClr val="000000"/>
                      </a:solidFill>
                      <a:prstDash val="solid"/>
                      <a:round/>
                      <a:headEnd/>
                      <a:tailEnd/>
                    </a:ln>
                  </pic:spPr>
                </pic:pic>
              </a:graphicData>
            </a:graphic>
          </wp:inline>
        </w:drawing>
      </w:r>
    </w:p>
    <w:p>
      <w:pPr>
        <w:pStyle w:val="style0"/>
        <w:rPr>
          <w:rFonts w:cs="Times New Roman"/>
        </w:rPr>
      </w:pPr>
      <w:r>
        <w:rPr>
          <w:rFonts w:cs="Times New Roman"/>
          <w:szCs w:val="24"/>
        </w:rPr>
        <w:t>Koefisien Determinasi (R</w:t>
      </w:r>
      <w:r>
        <w:rPr>
          <w:rFonts w:cs="Times New Roman"/>
          <w:vertAlign w:val="superscript"/>
        </w:rPr>
        <w:t>2</w:t>
      </w:r>
      <w:r>
        <w:rPr>
          <w:rFonts w:cs="Times New Roman"/>
        </w:rPr>
        <w:t>)</w:t>
      </w:r>
    </w:p>
    <w:p>
      <w:pPr>
        <w:pStyle w:val="style0"/>
        <w:jc w:val="center"/>
        <w:rPr>
          <w:rFonts w:cs="Times New Roman"/>
          <w:szCs w:val="24"/>
        </w:rPr>
      </w:pPr>
      <w:r>
        <w:rPr>
          <w:rFonts w:ascii="Angsana New" w:cs="Angsana New" w:hAnsi="Angsana New"/>
          <w:b/>
          <w:bCs/>
          <w:noProof/>
          <w:szCs w:val="24"/>
        </w:rPr>
        <w:drawing>
          <wp:inline distL="0" distT="0" distB="0" distR="0">
            <wp:extent cx="3772425" cy="1247949"/>
            <wp:effectExtent l="19050" t="19050" r="19050" b="28575"/>
            <wp:docPr id="1084"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Gambar 1"/>
                    <pic:cNvPicPr/>
                  </pic:nvPicPr>
                  <pic:blipFill>
                    <a:blip r:embed="rId21" cstate="print"/>
                    <a:srcRect l="0" t="0" r="0" b="0"/>
                    <a:stretch/>
                  </pic:blipFill>
                  <pic:spPr>
                    <a:xfrm rot="0">
                      <a:off x="0" y="0"/>
                      <a:ext cx="3772425" cy="1247949"/>
                    </a:xfrm>
                    <a:prstGeom prst="rect"/>
                    <a:ln cmpd="sng" cap="flat" w="9525">
                      <a:solidFill>
                        <a:srgbClr val="000000"/>
                      </a:solidFill>
                      <a:prstDash val="solid"/>
                      <a:round/>
                      <a:headEnd/>
                      <a:tailEnd/>
                    </a:ln>
                  </pic:spPr>
                </pic:pic>
              </a:graphicData>
            </a:graphic>
          </wp:inline>
        </w:drawing>
      </w:r>
    </w:p>
    <w:p>
      <w:pPr>
        <w:pStyle w:val="style0"/>
        <w:rPr>
          <w:rFonts w:cs="Times New Roman"/>
          <w:szCs w:val="24"/>
        </w:rPr>
      </w:pPr>
    </w:p>
    <w:p>
      <w:pPr>
        <w:pStyle w:val="style0"/>
        <w:rPr>
          <w:rFonts w:cs="Times New Roman"/>
          <w:szCs w:val="24"/>
        </w:rPr>
      </w:pPr>
    </w:p>
    <w:p>
      <w:pPr>
        <w:pStyle w:val="style0"/>
        <w:rPr>
          <w:rFonts w:cs="Times New Roman"/>
          <w:szCs w:val="24"/>
        </w:rPr>
      </w:pPr>
    </w:p>
    <w:p>
      <w:pPr>
        <w:pStyle w:val="style0"/>
        <w:rPr>
          <w:rFonts w:cs="Times New Roman"/>
          <w:szCs w:val="24"/>
        </w:rPr>
      </w:pPr>
    </w:p>
    <w:p>
      <w:pPr>
        <w:pStyle w:val="style0"/>
        <w:rPr>
          <w:rFonts w:cs="Times New Roman"/>
          <w:szCs w:val="24"/>
        </w:rPr>
      </w:pPr>
    </w:p>
    <w:p>
      <w:pPr>
        <w:pStyle w:val="style0"/>
        <w:rPr>
          <w:rFonts w:cs="Times New Roman"/>
          <w:szCs w:val="24"/>
        </w:rPr>
      </w:pPr>
    </w:p>
    <w:p>
      <w:pPr>
        <w:pStyle w:val="style0"/>
        <w:rPr>
          <w:rFonts w:cs="Times New Roman"/>
          <w:szCs w:val="24"/>
        </w:rPr>
      </w:pPr>
      <w:r>
        <w:rPr>
          <w:rFonts w:cs="Times New Roman"/>
          <w:szCs w:val="24"/>
        </w:rPr>
        <w:t>Regresi Linier Berganda</w:t>
      </w:r>
    </w:p>
    <w:p>
      <w:pPr>
        <w:pStyle w:val="style0"/>
        <w:rPr>
          <w:rFonts w:cs="Times New Roman"/>
          <w:szCs w:val="24"/>
        </w:rPr>
      </w:pPr>
      <w:r>
        <w:rPr>
          <w:rFonts w:ascii="Angsana New" w:cs="Angsana New" w:hAnsi="Angsana New"/>
          <w:b/>
          <w:bCs/>
          <w:noProof/>
          <w:szCs w:val="24"/>
        </w:rPr>
        <w:drawing>
          <wp:inline distL="0" distT="0" distB="0" distR="0">
            <wp:extent cx="5039995" cy="5150485"/>
            <wp:effectExtent l="19050" t="19050" r="8255" b="0"/>
            <wp:docPr id="1085"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Gambar 1"/>
                    <pic:cNvPicPr/>
                  </pic:nvPicPr>
                  <pic:blipFill>
                    <a:blip r:embed="rId22" cstate="print"/>
                    <a:srcRect l="0" t="0" r="0" b="0"/>
                    <a:stretch/>
                  </pic:blipFill>
                  <pic:spPr>
                    <a:xfrm rot="0">
                      <a:off x="0" y="0"/>
                      <a:ext cx="5039995" cy="5150485"/>
                    </a:xfrm>
                    <a:prstGeom prst="rect"/>
                    <a:ln cmpd="sng" cap="flat" w="9525">
                      <a:solidFill>
                        <a:srgbClr val="000000"/>
                      </a:solidFill>
                      <a:prstDash val="solid"/>
                      <a:round/>
                      <a:headEnd/>
                      <a:tailEnd/>
                    </a:ln>
                  </pic:spPr>
                </pic:pic>
              </a:graphicData>
            </a:graphic>
          </wp:inline>
        </w:drawing>
      </w:r>
    </w:p>
    <w:sectPr>
      <w:headerReference w:type="first" r:id="rId23"/>
      <w:footerReference w:type="first" r:id="rId24"/>
      <w:pgSz w:w="11906" w:h="16838" w:orient="portrait" w:code="9"/>
      <w:pgMar w:top="2268" w:right="1701" w:bottom="1701" w:left="226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Cordia New">
    <w:altName w:val="Cordia New"/>
    <w:panose1 w:val="020b0304020002020204"/>
    <w:charset w:val="de"/>
    <w:family w:val="swiss"/>
    <w:pitch w:val="variable"/>
    <w:sig w:usb0="81000003" w:usb1="00000000" w:usb2="00000000" w:usb3="00000000" w:csb0="00010001" w:csb1="00000000"/>
  </w:font>
  <w:font w:name="DengXian Light">
    <w:altName w:val="等线 Light"/>
    <w:panose1 w:val="02010600030001010101"/>
    <w:charset w:val="86"/>
    <w:family w:val="auto"/>
    <w:pitch w:val="variable"/>
    <w:sig w:usb0="A00002BF" w:usb1="38CF7CFA" w:usb2="00000016" w:usb3="00000000" w:csb0="0004000F" w:csb1="00000000"/>
  </w:font>
  <w:font w:name="Angsana New">
    <w:altName w:val="Angsana New"/>
    <w:panose1 w:val="02020603050004020304"/>
    <w:charset w:val="de"/>
    <w:family w:val="roman"/>
    <w:pitch w:val="variable"/>
    <w:sig w:usb0="81000003" w:usb1="00000000" w:usb2="00000000" w:usb3="00000000" w:csb0="00010001" w:csb1="00000000"/>
  </w:font>
  <w:font w:name="Cambria">
    <w:altName w:val="Cambria"/>
    <w:panose1 w:val="02040503050004030204"/>
    <w:charset w:val="00"/>
    <w:family w:val="roman"/>
    <w:pitch w:val="variable"/>
    <w:sig w:usb0="E00006FF" w:usb1="420024FF" w:usb2="02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宋体">
    <w:altName w:val=""/>
    <w:panose1 w:val="00000000000000000000"/>
    <w:charset w:val="00"/>
    <w:family w:val="auto"/>
    <w:pitch w:val="default"/>
    <w:sig w:usb0="E0002AFF" w:usb1="C0007841"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PAGE   \* MERGEFORMAT</w:instrText>
    </w:r>
    <w:r>
      <w:rPr/>
      <w:fldChar w:fldCharType="separate"/>
    </w:r>
    <w:r>
      <w:t>2</w:t>
    </w:r>
    <w:r>
      <w:rPr/>
      <w:fldChar w:fldCharType="end"/>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PAGE   \* MERGEFORMAT</w:instrText>
    </w:r>
    <w:r>
      <w:rPr/>
      <w:fldChar w:fldCharType="separate"/>
    </w:r>
    <w:r>
      <w:t>2</w:t>
    </w:r>
    <w:r>
      <w:rPr/>
      <w:fldChar w:fldCharType="end"/>
    </w:r>
  </w:p>
  <w:p>
    <w:pPr>
      <w:pStyle w:val="style32"/>
      <w:rPr/>
    </w:pP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PAGE   \* MERGEFORMAT</w:instrText>
    </w:r>
    <w:r>
      <w:rPr/>
      <w:fldChar w:fldCharType="separate"/>
    </w:r>
    <w:r>
      <w:t>2</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rFonts w:cs="Times New Roman"/>
        <w:szCs w:val="32"/>
      </w:rPr>
    </w:pPr>
    <w:r>
      <w:rPr>
        <w:rFonts w:cs="Times New Roman"/>
        <w:szCs w:val="32"/>
      </w:rPr>
      <w:fldChar w:fldCharType="begin"/>
    </w:r>
    <w:r>
      <w:rPr>
        <w:rFonts w:cs="Times New Roman"/>
        <w:szCs w:val="32"/>
      </w:rPr>
      <w:instrText>PAGE   \* MERGEFORMAT</w:instrText>
    </w:r>
    <w:r>
      <w:rPr>
        <w:rFonts w:cs="Times New Roman"/>
        <w:szCs w:val="32"/>
      </w:rPr>
      <w:fldChar w:fldCharType="separate"/>
    </w:r>
    <w:r>
      <w:rPr>
        <w:rFonts w:cs="Times New Roman"/>
        <w:szCs w:val="32"/>
      </w:rPr>
      <w:t>2</w:t>
    </w:r>
    <w:r>
      <w:rPr>
        <w:rFonts w:cs="Times New Roman"/>
        <w:szCs w:val="32"/>
      </w:rPr>
      <w:fldChar w:fldCharType="end"/>
    </w:r>
  </w:p>
  <w:p>
    <w:pPr>
      <w:pStyle w:val="style31"/>
      <w:rPr>
        <w:rFonts w:cs="Times New Roman"/>
        <w:szCs w:val="32"/>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1343FD4"/>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
    <w:nsid w:val="00000001"/>
    <w:multiLevelType w:val="multilevel"/>
    <w:tmpl w:val="0EF880BA"/>
    <w:lvl w:ilvl="0">
      <w:start w:val="3"/>
      <w:numFmt w:val="decimal"/>
      <w:lvlText w:val="%1"/>
      <w:lvlJc w:val="left"/>
      <w:pPr>
        <w:ind w:left="360" w:hanging="360"/>
      </w:pPr>
      <w:rPr>
        <w:rFonts w:hint="default"/>
        <w:b/>
      </w:rPr>
    </w:lvl>
    <w:lvl w:ilvl="1">
      <w:start w:val="1"/>
      <w:numFmt w:val="decimal"/>
      <w:lvlText w:val="3.%2."/>
      <w:lvlJc w:val="left"/>
      <w:pPr>
        <w:ind w:left="928" w:hanging="360"/>
      </w:pPr>
      <w:rPr>
        <w:rFonts w:hint="default"/>
      </w:rPr>
    </w:lvl>
    <w:lvl w:ilvl="2">
      <w:start w:val="1"/>
      <w:numFmt w:val="decimal"/>
      <w:lvlText w:val="%1.%2.%3"/>
      <w:lvlJc w:val="left"/>
      <w:pPr>
        <w:ind w:left="3382" w:hanging="720"/>
      </w:pPr>
      <w:rPr>
        <w:rFonts w:hint="default"/>
        <w:b/>
      </w:rPr>
    </w:lvl>
    <w:lvl w:ilvl="3">
      <w:start w:val="1"/>
      <w:numFmt w:val="decimal"/>
      <w:lvlText w:val="%1.%2.%3.%4"/>
      <w:lvlJc w:val="left"/>
      <w:pPr>
        <w:ind w:left="4713" w:hanging="720"/>
      </w:pPr>
      <w:rPr>
        <w:rFonts w:hint="default"/>
        <w:b/>
      </w:rPr>
    </w:lvl>
    <w:lvl w:ilvl="4">
      <w:start w:val="1"/>
      <w:numFmt w:val="decimal"/>
      <w:lvlText w:val="%1.%2.%3.%4.%5"/>
      <w:lvlJc w:val="left"/>
      <w:pPr>
        <w:ind w:left="6404" w:hanging="1080"/>
      </w:pPr>
      <w:rPr>
        <w:rFonts w:hint="default"/>
        <w:b/>
      </w:rPr>
    </w:lvl>
    <w:lvl w:ilvl="5">
      <w:start w:val="1"/>
      <w:numFmt w:val="decimal"/>
      <w:lvlText w:val="%1.%2.%3.%4.%5.%6"/>
      <w:lvlJc w:val="left"/>
      <w:pPr>
        <w:ind w:left="7735" w:hanging="1080"/>
      </w:pPr>
      <w:rPr>
        <w:rFonts w:hint="default"/>
        <w:b/>
      </w:rPr>
    </w:lvl>
    <w:lvl w:ilvl="6">
      <w:start w:val="1"/>
      <w:numFmt w:val="decimal"/>
      <w:lvlText w:val="%1.%2.%3.%4.%5.%6.%7"/>
      <w:lvlJc w:val="left"/>
      <w:pPr>
        <w:ind w:left="9426" w:hanging="1440"/>
      </w:pPr>
      <w:rPr>
        <w:rFonts w:hint="default"/>
        <w:b/>
      </w:rPr>
    </w:lvl>
    <w:lvl w:ilvl="7">
      <w:start w:val="1"/>
      <w:numFmt w:val="decimal"/>
      <w:lvlText w:val="%1.%2.%3.%4.%5.%6.%7.%8"/>
      <w:lvlJc w:val="left"/>
      <w:pPr>
        <w:ind w:left="10757" w:hanging="1440"/>
      </w:pPr>
      <w:rPr>
        <w:rFonts w:hint="default"/>
        <w:b/>
      </w:rPr>
    </w:lvl>
    <w:lvl w:ilvl="8">
      <w:start w:val="1"/>
      <w:numFmt w:val="decimal"/>
      <w:lvlText w:val="%1.%2.%3.%4.%5.%6.%7.%8.%9"/>
      <w:lvlJc w:val="left"/>
      <w:pPr>
        <w:ind w:left="12448" w:hanging="1800"/>
      </w:pPr>
      <w:rPr>
        <w:rFonts w:hint="default"/>
        <w:b/>
      </w:rPr>
    </w:lvl>
  </w:abstractNum>
  <w:abstractNum w:abstractNumId="2">
    <w:nsid w:val="00000002"/>
    <w:multiLevelType w:val="hybridMultilevel"/>
    <w:tmpl w:val="9CBC7C7A"/>
    <w:lvl w:ilvl="0" w:tplc="59D4A5DE">
      <w:start w:val="1"/>
      <w:numFmt w:val="decimal"/>
      <w:lvlText w:val="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0000003"/>
    <w:multiLevelType w:val="hybridMultilevel"/>
    <w:tmpl w:val="682E341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1194CC0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5"/>
    <w:multiLevelType w:val="hybridMultilevel"/>
    <w:tmpl w:val="71DA1E10"/>
    <w:lvl w:ilvl="0" w:tplc="D22C623E">
      <w:start w:val="1"/>
      <w:numFmt w:val="decimal"/>
      <w:lvlText w:val="2.%1"/>
      <w:lvlJc w:val="left"/>
      <w:pPr>
        <w:ind w:left="928" w:hanging="360"/>
      </w:pPr>
      <w:rPr>
        <w:rFonts w:hint="default"/>
        <w:b/>
        <w:bCs/>
      </w:rPr>
    </w:lvl>
    <w:lvl w:ilvl="1" w:tplc="CD34F192">
      <w:start w:val="1"/>
      <w:numFmt w:val="decimal"/>
      <w:lvlText w:val="2.%2"/>
      <w:lvlJc w:val="left"/>
      <w:pPr>
        <w:ind w:left="677" w:hanging="360"/>
      </w:pPr>
      <w:rPr>
        <w:rFonts w:hint="default"/>
        <w:b/>
        <w:bCs/>
      </w:rPr>
    </w:lvl>
    <w:lvl w:ilvl="2" w:tplc="0421001B">
      <w:start w:val="1"/>
      <w:numFmt w:val="lowerRoman"/>
      <w:lvlText w:val="%3."/>
      <w:lvlJc w:val="right"/>
      <w:pPr>
        <w:ind w:left="1397" w:hanging="180"/>
      </w:pPr>
    </w:lvl>
    <w:lvl w:ilvl="3" w:tplc="0421000F" w:tentative="1">
      <w:start w:val="1"/>
      <w:numFmt w:val="decimal"/>
      <w:lvlText w:val="%4."/>
      <w:lvlJc w:val="left"/>
      <w:pPr>
        <w:ind w:left="2117" w:hanging="360"/>
      </w:pPr>
    </w:lvl>
    <w:lvl w:ilvl="4" w:tplc="04210019" w:tentative="1">
      <w:start w:val="1"/>
      <w:numFmt w:val="lowerLetter"/>
      <w:lvlText w:val="%5."/>
      <w:lvlJc w:val="left"/>
      <w:pPr>
        <w:ind w:left="2837" w:hanging="360"/>
      </w:pPr>
    </w:lvl>
    <w:lvl w:ilvl="5" w:tplc="0421001B" w:tentative="1">
      <w:start w:val="1"/>
      <w:numFmt w:val="lowerRoman"/>
      <w:lvlText w:val="%6."/>
      <w:lvlJc w:val="right"/>
      <w:pPr>
        <w:ind w:left="3557" w:hanging="180"/>
      </w:pPr>
    </w:lvl>
    <w:lvl w:ilvl="6" w:tplc="0421000F" w:tentative="1">
      <w:start w:val="1"/>
      <w:numFmt w:val="decimal"/>
      <w:lvlText w:val="%7."/>
      <w:lvlJc w:val="left"/>
      <w:pPr>
        <w:ind w:left="4277" w:hanging="360"/>
      </w:pPr>
    </w:lvl>
    <w:lvl w:ilvl="7" w:tplc="04210019" w:tentative="1">
      <w:start w:val="1"/>
      <w:numFmt w:val="lowerLetter"/>
      <w:lvlText w:val="%8."/>
      <w:lvlJc w:val="left"/>
      <w:pPr>
        <w:ind w:left="4997" w:hanging="360"/>
      </w:pPr>
    </w:lvl>
    <w:lvl w:ilvl="8" w:tplc="0421001B" w:tentative="1">
      <w:start w:val="1"/>
      <w:numFmt w:val="lowerRoman"/>
      <w:lvlText w:val="%9."/>
      <w:lvlJc w:val="right"/>
      <w:pPr>
        <w:ind w:left="5717" w:hanging="180"/>
      </w:pPr>
    </w:lvl>
  </w:abstractNum>
  <w:abstractNum w:abstractNumId="6">
    <w:nsid w:val="00000006"/>
    <w:multiLevelType w:val="hybridMultilevel"/>
    <w:tmpl w:val="7B2851B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C3182316"/>
    <w:lvl w:ilvl="0" w:tplc="0421000F">
      <w:start w:val="1"/>
      <w:numFmt w:val="decimal"/>
      <w:lvlText w:val="%1."/>
      <w:lvlJc w:val="left"/>
      <w:pPr>
        <w:ind w:left="928" w:hanging="360"/>
      </w:pPr>
    </w:lvl>
    <w:lvl w:ilvl="1" w:tplc="CD14ECB6">
      <w:start w:val="1"/>
      <w:numFmt w:val="lowerLetter"/>
      <w:lvlText w:val="%2."/>
      <w:lvlJc w:val="left"/>
      <w:pPr>
        <w:ind w:left="1354" w:hanging="360"/>
      </w:pPr>
      <w:rPr>
        <w:i w:val="false"/>
        <w:iCs w:val="false"/>
      </w:rPr>
    </w:lvl>
    <w:lvl w:ilvl="2" w:tplc="04210011">
      <w:start w:val="1"/>
      <w:numFmt w:val="decimal"/>
      <w:lvlText w:val="%3)"/>
      <w:lvlJc w:val="left"/>
      <w:pPr>
        <w:ind w:left="1494" w:hanging="360"/>
      </w:pPr>
    </w:lvl>
    <w:lvl w:ilvl="3" w:tplc="04210017">
      <w:start w:val="1"/>
      <w:numFmt w:val="lowerLetter"/>
      <w:lvlText w:val="%4)"/>
      <w:lvlJc w:val="left"/>
      <w:pPr>
        <w:ind w:left="2487"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8">
    <w:nsid w:val="00000008"/>
    <w:multiLevelType w:val="hybridMultilevel"/>
    <w:tmpl w:val="2B14205A"/>
    <w:lvl w:ilvl="0" w:tplc="F4B09162">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9"/>
    <w:multiLevelType w:val="hybridMultilevel"/>
    <w:tmpl w:val="6D3402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A"/>
    <w:multiLevelType w:val="hybridMultilevel"/>
    <w:tmpl w:val="79F2D4C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0000000B"/>
    <w:multiLevelType w:val="hybridMultilevel"/>
    <w:tmpl w:val="31805A24"/>
    <w:lvl w:ilvl="0" w:tplc="59D4A5DE">
      <w:start w:val="1"/>
      <w:numFmt w:val="decimal"/>
      <w:lvlText w:val="1.%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0000000C"/>
    <w:multiLevelType w:val="hybridMultilevel"/>
    <w:tmpl w:val="4B94CAE4"/>
    <w:lvl w:ilvl="0" w:tplc="3809000F">
      <w:start w:val="1"/>
      <w:numFmt w:val="decimal"/>
      <w:lvlText w:val="%1."/>
      <w:lvlJc w:val="left"/>
      <w:pPr>
        <w:ind w:left="2280" w:hanging="360"/>
      </w:pPr>
      <w:rPr>
        <w:rFonts w:hint="default"/>
        <w:b w:val="false"/>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13">
    <w:nsid w:val="0000000D"/>
    <w:multiLevelType w:val="multilevel"/>
    <w:tmpl w:val="3370BC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000000E"/>
    <w:multiLevelType w:val="hybridMultilevel"/>
    <w:tmpl w:val="089C9ADA"/>
    <w:lvl w:ilvl="0" w:tplc="04210001">
      <w:start w:val="1"/>
      <w:numFmt w:val="bullet"/>
      <w:lvlText w:val=""/>
      <w:lvlJc w:val="left"/>
      <w:pPr>
        <w:ind w:left="1778" w:hanging="360"/>
      </w:pPr>
      <w:rPr>
        <w:rFonts w:ascii="Symbol" w:hAnsi="Symbol" w:hint="default"/>
      </w:rPr>
    </w:lvl>
    <w:lvl w:ilvl="1" w:tplc="04210003" w:tentative="1">
      <w:start w:val="1"/>
      <w:numFmt w:val="bullet"/>
      <w:lvlText w:val="o"/>
      <w:lvlJc w:val="left"/>
      <w:pPr>
        <w:ind w:left="2498" w:hanging="360"/>
      </w:pPr>
      <w:rPr>
        <w:rFonts w:ascii="Courier New" w:cs="Courier New" w:hAnsi="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cs="Courier New" w:hAnsi="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cs="Courier New" w:hAnsi="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15">
    <w:nsid w:val="0000000F"/>
    <w:multiLevelType w:val="hybridMultilevel"/>
    <w:tmpl w:val="B472003E"/>
    <w:lvl w:ilvl="0" w:tplc="C3F073AA">
      <w:start w:val="1"/>
      <w:numFmt w:val="decimal"/>
      <w:lvlText w:val="%1"/>
      <w:lvlJc w:val="left"/>
      <w:pPr>
        <w:ind w:left="1779" w:hanging="360"/>
      </w:pPr>
      <w:rPr>
        <w:rFonts w:hint="default"/>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16">
    <w:nsid w:val="00000010"/>
    <w:multiLevelType w:val="hybridMultilevel"/>
    <w:tmpl w:val="906275A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00000011"/>
    <w:multiLevelType w:val="hybridMultilevel"/>
    <w:tmpl w:val="6A96774A"/>
    <w:lvl w:ilvl="0" w:tplc="3A180EFA">
      <w:start w:val="1"/>
      <w:numFmt w:val="decimal"/>
      <w:lvlText w:val="2.%1"/>
      <w:lvlJc w:val="left"/>
      <w:pPr>
        <w:ind w:left="1691" w:hanging="360"/>
      </w:pPr>
      <w:rPr>
        <w:rFonts w:hint="default"/>
      </w:rPr>
    </w:lvl>
    <w:lvl w:ilvl="1" w:tplc="E578C4EA" w:tentative="1">
      <w:start w:val="1"/>
      <w:numFmt w:val="lowerLetter"/>
      <w:lvlText w:val="%2."/>
      <w:lvlJc w:val="left"/>
      <w:pPr>
        <w:ind w:left="1440" w:hanging="360"/>
      </w:pPr>
    </w:lvl>
    <w:lvl w:ilvl="2" w:tplc="B8A2BFA2" w:tentative="1">
      <w:start w:val="1"/>
      <w:numFmt w:val="lowerRoman"/>
      <w:lvlText w:val="%3."/>
      <w:lvlJc w:val="right"/>
      <w:pPr>
        <w:ind w:left="2160" w:hanging="180"/>
      </w:pPr>
    </w:lvl>
    <w:lvl w:ilvl="3" w:tplc="53042AFC" w:tentative="1">
      <w:start w:val="1"/>
      <w:numFmt w:val="decimal"/>
      <w:lvlText w:val="%4."/>
      <w:lvlJc w:val="left"/>
      <w:pPr>
        <w:ind w:left="2880" w:hanging="360"/>
      </w:pPr>
    </w:lvl>
    <w:lvl w:ilvl="4" w:tplc="4CDC129A" w:tentative="1">
      <w:start w:val="1"/>
      <w:numFmt w:val="lowerLetter"/>
      <w:lvlText w:val="%5."/>
      <w:lvlJc w:val="left"/>
      <w:pPr>
        <w:ind w:left="3600" w:hanging="360"/>
      </w:pPr>
    </w:lvl>
    <w:lvl w:ilvl="5" w:tplc="0308B482" w:tentative="1">
      <w:start w:val="1"/>
      <w:numFmt w:val="lowerRoman"/>
      <w:lvlText w:val="%6."/>
      <w:lvlJc w:val="right"/>
      <w:pPr>
        <w:ind w:left="4320" w:hanging="180"/>
      </w:pPr>
    </w:lvl>
    <w:lvl w:ilvl="6" w:tplc="6592EE0C" w:tentative="1">
      <w:start w:val="1"/>
      <w:numFmt w:val="decimal"/>
      <w:lvlText w:val="%7."/>
      <w:lvlJc w:val="left"/>
      <w:pPr>
        <w:ind w:left="5040" w:hanging="360"/>
      </w:pPr>
    </w:lvl>
    <w:lvl w:ilvl="7" w:tplc="F3BC0DEE" w:tentative="1">
      <w:start w:val="1"/>
      <w:numFmt w:val="lowerLetter"/>
      <w:lvlText w:val="%8."/>
      <w:lvlJc w:val="left"/>
      <w:pPr>
        <w:ind w:left="5760" w:hanging="360"/>
      </w:pPr>
    </w:lvl>
    <w:lvl w:ilvl="8" w:tplc="BFACB7A8" w:tentative="1">
      <w:start w:val="1"/>
      <w:numFmt w:val="lowerRoman"/>
      <w:lvlText w:val="%9."/>
      <w:lvlJc w:val="right"/>
      <w:pPr>
        <w:ind w:left="6480" w:hanging="180"/>
      </w:pPr>
    </w:lvl>
  </w:abstractNum>
  <w:abstractNum w:abstractNumId="18">
    <w:nsid w:val="00000012"/>
    <w:multiLevelType w:val="hybridMultilevel"/>
    <w:tmpl w:val="67BADE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00000013"/>
    <w:multiLevelType w:val="hybridMultilevel"/>
    <w:tmpl w:val="C884FDF4"/>
    <w:lvl w:ilvl="0" w:tplc="39C0EA1E">
      <w:start w:val="1"/>
      <w:numFmt w:val="decimal"/>
      <w:lvlText w:val="2.%1"/>
      <w:lvlJc w:val="left"/>
      <w:pPr>
        <w:ind w:left="360"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00000014"/>
    <w:multiLevelType w:val="hybridMultilevel"/>
    <w:tmpl w:val="56B23F0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5A861EBC"/>
    <w:lvl w:ilvl="0" w:tplc="05A87422">
      <w:start w:val="1"/>
      <w:numFmt w:val="decimal"/>
      <w:lvlText w:val="3.1.1.%1"/>
      <w:lvlJc w:val="left"/>
      <w:pPr>
        <w:ind w:left="1353" w:hanging="360"/>
      </w:pPr>
      <w:rPr>
        <w:rFonts w:hint="default"/>
        <w:i w:val="false"/>
        <w:iCs/>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2">
    <w:nsid w:val="00000016"/>
    <w:multiLevelType w:val="hybridMultilevel"/>
    <w:tmpl w:val="BF409892"/>
    <w:lvl w:ilvl="0" w:tplc="BB122006">
      <w:start w:val="1"/>
      <w:numFmt w:val="decimal"/>
      <w:lvlText w:val="%1."/>
      <w:lvlJc w:val="left"/>
      <w:pPr>
        <w:ind w:left="1418" w:hanging="360"/>
      </w:pPr>
      <w:rPr>
        <w:rFonts w:hint="default"/>
      </w:rPr>
    </w:lvl>
    <w:lvl w:ilvl="1" w:tplc="59D4A5DE">
      <w:start w:val="1"/>
      <w:numFmt w:val="decimal"/>
      <w:lvlText w:val="1.%2"/>
      <w:lvlJc w:val="left"/>
      <w:pPr>
        <w:ind w:left="928" w:hanging="360"/>
      </w:pPr>
      <w:rPr>
        <w:rFonts w:hint="default"/>
      </w:rPr>
    </w:lvl>
    <w:lvl w:ilvl="2" w:tplc="0421000F">
      <w:start w:val="1"/>
      <w:numFmt w:val="decimal"/>
      <w:lvlText w:val="%3."/>
      <w:lvlJc w:val="left"/>
      <w:pPr>
        <w:ind w:left="1212" w:hanging="360"/>
      </w:pPr>
    </w:lvl>
    <w:lvl w:ilvl="3" w:tplc="0421000F" w:tentative="1">
      <w:start w:val="1"/>
      <w:numFmt w:val="decimal"/>
      <w:lvlText w:val="%4."/>
      <w:lvlJc w:val="left"/>
      <w:pPr>
        <w:ind w:left="3578" w:hanging="360"/>
      </w:pPr>
    </w:lvl>
    <w:lvl w:ilvl="4" w:tplc="04210019" w:tentative="1">
      <w:start w:val="1"/>
      <w:numFmt w:val="lowerLetter"/>
      <w:lvlText w:val="%5."/>
      <w:lvlJc w:val="left"/>
      <w:pPr>
        <w:ind w:left="4298" w:hanging="360"/>
      </w:pPr>
    </w:lvl>
    <w:lvl w:ilvl="5" w:tplc="0421001B" w:tentative="1">
      <w:start w:val="1"/>
      <w:numFmt w:val="lowerRoman"/>
      <w:lvlText w:val="%6."/>
      <w:lvlJc w:val="right"/>
      <w:pPr>
        <w:ind w:left="5018" w:hanging="180"/>
      </w:pPr>
    </w:lvl>
    <w:lvl w:ilvl="6" w:tplc="0421000F" w:tentative="1">
      <w:start w:val="1"/>
      <w:numFmt w:val="decimal"/>
      <w:lvlText w:val="%7."/>
      <w:lvlJc w:val="left"/>
      <w:pPr>
        <w:ind w:left="5738" w:hanging="360"/>
      </w:pPr>
    </w:lvl>
    <w:lvl w:ilvl="7" w:tplc="04210019" w:tentative="1">
      <w:start w:val="1"/>
      <w:numFmt w:val="lowerLetter"/>
      <w:lvlText w:val="%8."/>
      <w:lvlJc w:val="left"/>
      <w:pPr>
        <w:ind w:left="6458" w:hanging="360"/>
      </w:pPr>
    </w:lvl>
    <w:lvl w:ilvl="8" w:tplc="0421001B" w:tentative="1">
      <w:start w:val="1"/>
      <w:numFmt w:val="lowerRoman"/>
      <w:lvlText w:val="%9."/>
      <w:lvlJc w:val="right"/>
      <w:pPr>
        <w:ind w:left="7178" w:hanging="180"/>
      </w:pPr>
    </w:lvl>
  </w:abstractNum>
  <w:abstractNum w:abstractNumId="23">
    <w:nsid w:val="00000017"/>
    <w:multiLevelType w:val="multilevel"/>
    <w:tmpl w:val="1F124FC4"/>
    <w:lvl w:ilvl="0">
      <w:start w:val="1"/>
      <w:numFmt w:val="decimal"/>
      <w:lvlText w:val="%1."/>
      <w:lvlJc w:val="left"/>
      <w:pPr>
        <w:ind w:left="360" w:hanging="360"/>
      </w:pPr>
    </w:lvl>
    <w:lvl w:ilvl="1">
      <w:start w:val="1"/>
      <w:numFmt w:val="decimal"/>
      <w:lvlText w:val="3.%2"/>
      <w:lvlJc w:val="left"/>
      <w:pPr>
        <w:ind w:left="927" w:hanging="360"/>
      </w:pPr>
      <w:rPr>
        <w:rFonts w:hint="default"/>
      </w:rPr>
    </w:lvl>
    <w:lvl w:ilvl="2">
      <w:start w:val="1"/>
      <w:numFmt w:val="decimal"/>
      <w:lvlText w:val="3.3.%3"/>
      <w:lvlJc w:val="left"/>
      <w:pPr>
        <w:ind w:left="928"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0000018"/>
    <w:multiLevelType w:val="hybridMultilevel"/>
    <w:tmpl w:val="0C546204"/>
    <w:lvl w:ilvl="0" w:tplc="7548DB50">
      <w:start w:val="1"/>
      <w:numFmt w:val="decimal"/>
      <w:lvlText w:val="3.4.%1"/>
      <w:lvlJc w:val="left"/>
      <w:pPr>
        <w:ind w:left="1353" w:hanging="360"/>
      </w:pPr>
      <w:rPr>
        <w:rFonts w:hint="default"/>
        <w:b/>
        <w:bCs w:val="false"/>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5">
    <w:nsid w:val="00000019"/>
    <w:multiLevelType w:val="hybridMultilevel"/>
    <w:tmpl w:val="5186D5E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C05E7C36"/>
    <w:lvl w:ilvl="0" w:tplc="38090019">
      <w:start w:val="1"/>
      <w:numFmt w:val="lowerLetter"/>
      <w:lvlText w:val="%1."/>
      <w:lvlJc w:val="left"/>
      <w:pPr>
        <w:ind w:left="2062" w:hanging="360"/>
      </w:pPr>
    </w:lvl>
    <w:lvl w:ilvl="1" w:tplc="38090019" w:tentative="1">
      <w:start w:val="1"/>
      <w:numFmt w:val="lowerLetter"/>
      <w:lvlText w:val="%2."/>
      <w:lvlJc w:val="left"/>
      <w:pPr>
        <w:ind w:left="2782" w:hanging="360"/>
      </w:pPr>
    </w:lvl>
    <w:lvl w:ilvl="2" w:tplc="3809001B" w:tentative="1">
      <w:start w:val="1"/>
      <w:numFmt w:val="lowerRoman"/>
      <w:lvlText w:val="%3."/>
      <w:lvlJc w:val="right"/>
      <w:pPr>
        <w:ind w:left="3502" w:hanging="180"/>
      </w:pPr>
    </w:lvl>
    <w:lvl w:ilvl="3" w:tplc="3809000F" w:tentative="1">
      <w:start w:val="1"/>
      <w:numFmt w:val="decimal"/>
      <w:lvlText w:val="%4."/>
      <w:lvlJc w:val="left"/>
      <w:pPr>
        <w:ind w:left="4222" w:hanging="360"/>
      </w:pPr>
    </w:lvl>
    <w:lvl w:ilvl="4" w:tplc="38090019" w:tentative="1">
      <w:start w:val="1"/>
      <w:numFmt w:val="lowerLetter"/>
      <w:lvlText w:val="%5."/>
      <w:lvlJc w:val="left"/>
      <w:pPr>
        <w:ind w:left="4942" w:hanging="360"/>
      </w:pPr>
    </w:lvl>
    <w:lvl w:ilvl="5" w:tplc="3809001B" w:tentative="1">
      <w:start w:val="1"/>
      <w:numFmt w:val="lowerRoman"/>
      <w:lvlText w:val="%6."/>
      <w:lvlJc w:val="right"/>
      <w:pPr>
        <w:ind w:left="5662" w:hanging="180"/>
      </w:pPr>
    </w:lvl>
    <w:lvl w:ilvl="6" w:tplc="3809000F" w:tentative="1">
      <w:start w:val="1"/>
      <w:numFmt w:val="decimal"/>
      <w:lvlText w:val="%7."/>
      <w:lvlJc w:val="left"/>
      <w:pPr>
        <w:ind w:left="6382" w:hanging="360"/>
      </w:pPr>
    </w:lvl>
    <w:lvl w:ilvl="7" w:tplc="38090019" w:tentative="1">
      <w:start w:val="1"/>
      <w:numFmt w:val="lowerLetter"/>
      <w:lvlText w:val="%8."/>
      <w:lvlJc w:val="left"/>
      <w:pPr>
        <w:ind w:left="7102" w:hanging="360"/>
      </w:pPr>
    </w:lvl>
    <w:lvl w:ilvl="8" w:tplc="3809001B" w:tentative="1">
      <w:start w:val="1"/>
      <w:numFmt w:val="lowerRoman"/>
      <w:lvlText w:val="%9."/>
      <w:lvlJc w:val="right"/>
      <w:pPr>
        <w:ind w:left="7822" w:hanging="180"/>
      </w:pPr>
    </w:lvl>
  </w:abstractNum>
  <w:abstractNum w:abstractNumId="27">
    <w:nsid w:val="0000001B"/>
    <w:multiLevelType w:val="hybridMultilevel"/>
    <w:tmpl w:val="E5DA7030"/>
    <w:lvl w:ilvl="0" w:tplc="530EA796">
      <w:start w:val="1"/>
      <w:numFmt w:val="decimal"/>
      <w:lvlText w:val="3.%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0000001C"/>
    <w:multiLevelType w:val="hybridMultilevel"/>
    <w:tmpl w:val="ABC42566"/>
    <w:lvl w:ilvl="0" w:tplc="661CCE7E">
      <w:start w:val="1"/>
      <w:numFmt w:val="decimal"/>
      <w:lvlText w:val="3.1.%1"/>
      <w:lvlJc w:val="left"/>
      <w:pPr>
        <w:ind w:left="720" w:hanging="360"/>
      </w:pPr>
      <w:rPr>
        <w:rFonts w:hint="default"/>
        <w:i w:val="false"/>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0000001D"/>
    <w:multiLevelType w:val="hybridMultilevel"/>
    <w:tmpl w:val="72C6B20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0000001E"/>
    <w:multiLevelType w:val="hybridMultilevel"/>
    <w:tmpl w:val="DA744A14"/>
    <w:lvl w:ilvl="0" w:tplc="302A1FFA">
      <w:start w:val="1"/>
      <w:numFmt w:val="decimal"/>
      <w:lvlText w:val="3.2.%1"/>
      <w:lvlJc w:val="left"/>
      <w:pPr>
        <w:ind w:left="720" w:hanging="360"/>
      </w:pPr>
      <w:rPr>
        <w:rFonts w:hint="default"/>
        <w:i w:val="false"/>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0000001F"/>
    <w:multiLevelType w:val="multilevel"/>
    <w:tmpl w:val="20420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4.%3.1"/>
      <w:lvlJc w:val="left"/>
      <w:pPr>
        <w:ind w:left="1353" w:hanging="360"/>
      </w:pPr>
      <w:rPr>
        <w:rFonts w:hint="default"/>
        <w:b/>
        <w:bCs w:val="fals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00000020"/>
    <w:multiLevelType w:val="hybridMultilevel"/>
    <w:tmpl w:val="1D386422"/>
    <w:lvl w:ilvl="0" w:tplc="B68EE2CE">
      <w:start w:val="5"/>
      <w:numFmt w:val="decimal"/>
      <w:lvlText w:val="3.4.%1"/>
      <w:lvlJc w:val="left"/>
      <w:pPr>
        <w:ind w:left="1353" w:hanging="360"/>
      </w:pPr>
      <w:rPr>
        <w:rFonts w:hint="default"/>
        <w:b/>
        <w:bCs w:val="fals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00000021"/>
    <w:multiLevelType w:val="hybridMultilevel"/>
    <w:tmpl w:val="8FFAFCA2"/>
    <w:lvl w:ilvl="0" w:tplc="F54AE3A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00000022"/>
    <w:multiLevelType w:val="multilevel"/>
    <w:tmpl w:val="20420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4.%3.1"/>
      <w:lvlJc w:val="left"/>
      <w:pPr>
        <w:ind w:left="1353" w:hanging="360"/>
      </w:pPr>
      <w:rPr>
        <w:rFonts w:hint="default"/>
        <w:b/>
        <w:bCs w:val="fals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00000023"/>
    <w:multiLevelType w:val="hybridMultilevel"/>
    <w:tmpl w:val="14FC8C1A"/>
    <w:lvl w:ilvl="0" w:tplc="7348F70E">
      <w:start w:val="5"/>
      <w:numFmt w:val="decimal"/>
      <w:lvlText w:val="4.4.%1"/>
      <w:lvlJc w:val="left"/>
      <w:pPr>
        <w:ind w:left="720" w:hanging="360"/>
      </w:pPr>
      <w:rPr>
        <w:rFonts w:hint="default"/>
        <w:b/>
        <w:bCs w:val="fals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00000024"/>
    <w:multiLevelType w:val="hybridMultilevel"/>
    <w:tmpl w:val="C48E1414"/>
    <w:lvl w:ilvl="0" w:tplc="0409000F">
      <w:start w:val="1"/>
      <w:numFmt w:val="decimal"/>
      <w:lvlText w:val="%1."/>
      <w:lvlJc w:val="left"/>
      <w:pPr>
        <w:ind w:left="-2584" w:hanging="360"/>
      </w:pPr>
    </w:lvl>
    <w:lvl w:ilvl="1" w:tplc="04090019">
      <w:start w:val="1"/>
      <w:numFmt w:val="lowerLetter"/>
      <w:lvlText w:val="%2."/>
      <w:lvlJc w:val="left"/>
      <w:pPr>
        <w:ind w:left="-1864" w:hanging="360"/>
      </w:pPr>
    </w:lvl>
    <w:lvl w:ilvl="2" w:tplc="0409001B">
      <w:start w:val="1"/>
      <w:numFmt w:val="lowerRoman"/>
      <w:lvlText w:val="%3."/>
      <w:lvlJc w:val="right"/>
      <w:pPr>
        <w:ind w:left="-1144" w:hanging="180"/>
      </w:pPr>
    </w:lvl>
    <w:lvl w:ilvl="3" w:tplc="0409000F">
      <w:start w:val="1"/>
      <w:numFmt w:val="decimal"/>
      <w:lvlText w:val="%4."/>
      <w:lvlJc w:val="left"/>
      <w:pPr>
        <w:ind w:left="-424" w:hanging="360"/>
      </w:pPr>
    </w:lvl>
    <w:lvl w:ilvl="4" w:tplc="04090019">
      <w:start w:val="1"/>
      <w:numFmt w:val="lowerLetter"/>
      <w:lvlText w:val="%5."/>
      <w:lvlJc w:val="left"/>
      <w:pPr>
        <w:ind w:left="296" w:hanging="360"/>
      </w:pPr>
    </w:lvl>
    <w:lvl w:ilvl="5" w:tplc="0409001B">
      <w:start w:val="1"/>
      <w:numFmt w:val="lowerRoman"/>
      <w:lvlText w:val="%6."/>
      <w:lvlJc w:val="right"/>
      <w:pPr>
        <w:ind w:left="1016" w:hanging="180"/>
      </w:pPr>
    </w:lvl>
    <w:lvl w:ilvl="6" w:tplc="0409000F">
      <w:start w:val="1"/>
      <w:numFmt w:val="decimal"/>
      <w:lvlText w:val="%7."/>
      <w:lvlJc w:val="left"/>
      <w:pPr>
        <w:ind w:left="1736" w:hanging="360"/>
      </w:pPr>
    </w:lvl>
    <w:lvl w:ilvl="7" w:tplc="04090019">
      <w:start w:val="1"/>
      <w:numFmt w:val="lowerLetter"/>
      <w:lvlText w:val="%8."/>
      <w:lvlJc w:val="left"/>
      <w:pPr>
        <w:ind w:left="2456" w:hanging="360"/>
      </w:pPr>
    </w:lvl>
    <w:lvl w:ilvl="8" w:tplc="0409001B">
      <w:start w:val="1"/>
      <w:numFmt w:val="lowerRoman"/>
      <w:lvlText w:val="%9."/>
      <w:lvlJc w:val="right"/>
      <w:pPr>
        <w:ind w:left="3176" w:hanging="180"/>
      </w:pPr>
    </w:lvl>
  </w:abstractNum>
  <w:abstractNum w:abstractNumId="37">
    <w:nsid w:val="00000025"/>
    <w:multiLevelType w:val="hybridMultilevel"/>
    <w:tmpl w:val="642C4B16"/>
    <w:lvl w:ilvl="0" w:tplc="6310DD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00000026"/>
    <w:multiLevelType w:val="hybridMultilevel"/>
    <w:tmpl w:val="79F2D4C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00000027"/>
    <w:multiLevelType w:val="hybridMultilevel"/>
    <w:tmpl w:val="4B94CAE4"/>
    <w:lvl w:ilvl="0" w:tplc="3809000F">
      <w:start w:val="1"/>
      <w:numFmt w:val="decimal"/>
      <w:lvlText w:val="%1."/>
      <w:lvlJc w:val="left"/>
      <w:pPr>
        <w:ind w:left="2280" w:hanging="360"/>
      </w:pPr>
      <w:rPr>
        <w:rFonts w:hint="default"/>
        <w:b w:val="false"/>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40">
    <w:nsid w:val="00000028"/>
    <w:multiLevelType w:val="hybridMultilevel"/>
    <w:tmpl w:val="9D36CE9E"/>
    <w:lvl w:ilvl="0" w:tplc="0421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364" w:hanging="360"/>
      </w:pPr>
      <w:rPr>
        <w:rFonts w:ascii="Courier New" w:cs="Courier New" w:hAnsi="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cs="Courier New" w:hAnsi="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cs="Courier New" w:hAnsi="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41">
    <w:nsid w:val="00000029"/>
    <w:multiLevelType w:val="hybridMultilevel"/>
    <w:tmpl w:val="906275A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0000002A"/>
    <w:multiLevelType w:val="hybridMultilevel"/>
    <w:tmpl w:val="B0D08FF6"/>
    <w:lvl w:ilvl="0" w:tplc="04210011">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3">
    <w:nsid w:val="0000002B"/>
    <w:multiLevelType w:val="hybridMultilevel"/>
    <w:tmpl w:val="2AFEA4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nsid w:val="0000002C"/>
    <w:multiLevelType w:val="hybridMultilevel"/>
    <w:tmpl w:val="C05E7C36"/>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5">
    <w:nsid w:val="0000002D"/>
    <w:multiLevelType w:val="hybridMultilevel"/>
    <w:tmpl w:val="B72EFBE0"/>
    <w:lvl w:ilvl="0" w:tplc="29C00DA2">
      <w:start w:val="5"/>
      <w:numFmt w:val="decimal"/>
      <w:lvlText w:val="4.5.%1"/>
      <w:lvlJc w:val="left"/>
      <w:pPr>
        <w:ind w:left="720" w:hanging="360"/>
      </w:pPr>
      <w:rPr>
        <w:rFonts w:hint="default"/>
        <w:b/>
        <w:bCs w:val="fals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0000002E"/>
    <w:multiLevelType w:val="hybridMultilevel"/>
    <w:tmpl w:val="8124B41C"/>
    <w:lvl w:ilvl="0" w:tplc="0421000F">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47">
    <w:nsid w:val="0000002F"/>
    <w:multiLevelType w:val="hybridMultilevel"/>
    <w:tmpl w:val="461C1994"/>
    <w:lvl w:ilvl="0" w:tplc="CFCA224C">
      <w:start w:val="1"/>
      <w:numFmt w:val="decimal"/>
      <w:lvlText w:val="4.2.%1"/>
      <w:lvlJc w:val="left"/>
      <w:pPr>
        <w:ind w:left="1779" w:hanging="360"/>
      </w:pPr>
      <w:rPr>
        <w:rFonts w:hint="default"/>
        <w:b/>
        <w:bCs w:val="fals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00000030"/>
    <w:multiLevelType w:val="hybridMultilevel"/>
    <w:tmpl w:val="7F2E95C8"/>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00000031"/>
    <w:multiLevelType w:val="hybridMultilevel"/>
    <w:tmpl w:val="C1D205BE"/>
    <w:lvl w:ilvl="0" w:tplc="3BFA689E">
      <w:start w:val="1"/>
      <w:numFmt w:val="decimal"/>
      <w:lvlText w:val="4.7.%1"/>
      <w:lvlJc w:val="left"/>
      <w:pPr>
        <w:ind w:left="1779" w:hanging="360"/>
      </w:pPr>
      <w:rPr>
        <w:rFonts w:hint="default"/>
        <w:b/>
        <w:bCs w:val="fals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00000032"/>
    <w:multiLevelType w:val="multilevel"/>
    <w:tmpl w:val="9DD80D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5.%3"/>
      <w:lvlJc w:val="left"/>
      <w:pPr>
        <w:ind w:left="1353" w:hanging="360"/>
      </w:pPr>
      <w:rPr>
        <w:rFonts w:hint="default"/>
        <w:b/>
        <w:bCs w:val="fals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00000033"/>
    <w:multiLevelType w:val="hybridMultilevel"/>
    <w:tmpl w:val="7F2E95C8"/>
    <w:lvl w:ilvl="0" w:tplc="47E23E5A">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00000034"/>
    <w:multiLevelType w:val="hybridMultilevel"/>
    <w:tmpl w:val="B72A5810"/>
    <w:lvl w:ilvl="0" w:tplc="C6A689C6">
      <w:start w:val="1"/>
      <w:numFmt w:val="decimal"/>
      <w:lvlText w:val="5.%1"/>
      <w:lvlJc w:val="left"/>
      <w:pPr>
        <w:ind w:left="720" w:hanging="360"/>
      </w:pPr>
      <w:rPr>
        <w:rFonts w:ascii="Times New Roman" w:cs="Times New Roman" w:hAnsi="Times New Roman"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00000035"/>
    <w:multiLevelType w:val="hybridMultilevel"/>
    <w:tmpl w:val="3D485B02"/>
    <w:lvl w:ilvl="0" w:tplc="29C00DA2">
      <w:start w:val="5"/>
      <w:numFmt w:val="decimal"/>
      <w:lvlText w:val="4.5.%1"/>
      <w:lvlJc w:val="left"/>
      <w:pPr>
        <w:ind w:left="720" w:hanging="360"/>
      </w:pPr>
      <w:rPr>
        <w:rFonts w:hint="default"/>
        <w:b/>
        <w:bCs w:val="fals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00000036"/>
    <w:multiLevelType w:val="multilevel"/>
    <w:tmpl w:val="976211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4.%3"/>
      <w:lvlJc w:val="left"/>
      <w:pPr>
        <w:ind w:left="1353" w:hanging="360"/>
      </w:pPr>
      <w:rPr>
        <w:rFonts w:hint="default"/>
        <w:b/>
        <w:bCs w:val="fals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00000037"/>
    <w:multiLevelType w:val="hybridMultilevel"/>
    <w:tmpl w:val="008C6656"/>
    <w:lvl w:ilvl="0" w:tplc="AEF6B614">
      <w:start w:val="1"/>
      <w:numFmt w:val="lowerLetter"/>
      <w:lvlText w:val="%1"/>
      <w:lvlJc w:val="left"/>
      <w:pPr>
        <w:ind w:left="3000" w:hanging="360"/>
      </w:pPr>
      <w:rPr>
        <w:rFonts w:hint="default"/>
      </w:rPr>
    </w:lvl>
    <w:lvl w:ilvl="1" w:tplc="04210019" w:tentative="1">
      <w:start w:val="1"/>
      <w:numFmt w:val="lowerLetter"/>
      <w:lvlText w:val="%2."/>
      <w:lvlJc w:val="left"/>
      <w:pPr>
        <w:ind w:left="3720" w:hanging="360"/>
      </w:pPr>
    </w:lvl>
    <w:lvl w:ilvl="2" w:tplc="0421001B" w:tentative="1">
      <w:start w:val="1"/>
      <w:numFmt w:val="lowerRoman"/>
      <w:lvlText w:val="%3."/>
      <w:lvlJc w:val="right"/>
      <w:pPr>
        <w:ind w:left="4440" w:hanging="180"/>
      </w:pPr>
    </w:lvl>
    <w:lvl w:ilvl="3" w:tplc="0421000F" w:tentative="1">
      <w:start w:val="1"/>
      <w:numFmt w:val="decimal"/>
      <w:lvlText w:val="%4."/>
      <w:lvlJc w:val="left"/>
      <w:pPr>
        <w:ind w:left="5160" w:hanging="360"/>
      </w:pPr>
    </w:lvl>
    <w:lvl w:ilvl="4" w:tplc="04210019" w:tentative="1">
      <w:start w:val="1"/>
      <w:numFmt w:val="lowerLetter"/>
      <w:lvlText w:val="%5."/>
      <w:lvlJc w:val="left"/>
      <w:pPr>
        <w:ind w:left="5880" w:hanging="360"/>
      </w:pPr>
    </w:lvl>
    <w:lvl w:ilvl="5" w:tplc="0421001B" w:tentative="1">
      <w:start w:val="1"/>
      <w:numFmt w:val="lowerRoman"/>
      <w:lvlText w:val="%6."/>
      <w:lvlJc w:val="right"/>
      <w:pPr>
        <w:ind w:left="6600" w:hanging="180"/>
      </w:pPr>
    </w:lvl>
    <w:lvl w:ilvl="6" w:tplc="0421000F" w:tentative="1">
      <w:start w:val="1"/>
      <w:numFmt w:val="decimal"/>
      <w:lvlText w:val="%7."/>
      <w:lvlJc w:val="left"/>
      <w:pPr>
        <w:ind w:left="7320" w:hanging="360"/>
      </w:pPr>
    </w:lvl>
    <w:lvl w:ilvl="7" w:tplc="04210019" w:tentative="1">
      <w:start w:val="1"/>
      <w:numFmt w:val="lowerLetter"/>
      <w:lvlText w:val="%8."/>
      <w:lvlJc w:val="left"/>
      <w:pPr>
        <w:ind w:left="8040" w:hanging="360"/>
      </w:pPr>
    </w:lvl>
    <w:lvl w:ilvl="8" w:tplc="0421001B" w:tentative="1">
      <w:start w:val="1"/>
      <w:numFmt w:val="lowerRoman"/>
      <w:lvlText w:val="%9."/>
      <w:lvlJc w:val="right"/>
      <w:pPr>
        <w:ind w:left="8760" w:hanging="180"/>
      </w:pPr>
    </w:lvl>
  </w:abstractNum>
  <w:abstractNum w:abstractNumId="56">
    <w:nsid w:val="00000038"/>
    <w:multiLevelType w:val="hybridMultilevel"/>
    <w:tmpl w:val="5E882212"/>
    <w:lvl w:ilvl="0" w:tplc="E57C490E">
      <w:start w:val="1"/>
      <w:numFmt w:val="decimal"/>
      <w:lvlText w:val="4.%1"/>
      <w:lvlJc w:val="left"/>
      <w:pPr>
        <w:ind w:left="1779" w:hanging="360"/>
      </w:pPr>
      <w:rPr>
        <w:rFonts w:hint="default"/>
      </w:rPr>
    </w:lvl>
    <w:lvl w:ilvl="1" w:tentative="1">
      <w:start w:val="1"/>
      <w:numFmt w:val="lowerLetter"/>
      <w:lvlText w:val="%2."/>
      <w:lvlJc w:val="left"/>
      <w:pPr>
        <w:ind w:left="2499" w:hanging="360"/>
      </w:pPr>
    </w:lvl>
    <w:lvl w:ilvl="2" w:tentative="1">
      <w:start w:val="1"/>
      <w:numFmt w:val="lowerRoman"/>
      <w:lvlText w:val="%3."/>
      <w:lvlJc w:val="right"/>
      <w:pPr>
        <w:ind w:left="3219" w:hanging="180"/>
      </w:pPr>
    </w:lvl>
    <w:lvl w:ilvl="3" w:tentative="1">
      <w:start w:val="1"/>
      <w:numFmt w:val="decimal"/>
      <w:lvlText w:val="%4."/>
      <w:lvlJc w:val="left"/>
      <w:pPr>
        <w:ind w:left="3939" w:hanging="360"/>
      </w:pPr>
    </w:lvl>
    <w:lvl w:ilvl="4" w:tentative="1">
      <w:start w:val="1"/>
      <w:numFmt w:val="lowerLetter"/>
      <w:lvlText w:val="%5."/>
      <w:lvlJc w:val="left"/>
      <w:pPr>
        <w:ind w:left="4659" w:hanging="360"/>
      </w:pPr>
    </w:lvl>
    <w:lvl w:ilvl="5" w:tentative="1">
      <w:start w:val="1"/>
      <w:numFmt w:val="lowerRoman"/>
      <w:lvlText w:val="%6."/>
      <w:lvlJc w:val="right"/>
      <w:pPr>
        <w:ind w:left="5379" w:hanging="180"/>
      </w:pPr>
    </w:lvl>
    <w:lvl w:ilvl="6" w:tentative="1">
      <w:start w:val="1"/>
      <w:numFmt w:val="decimal"/>
      <w:lvlText w:val="%7."/>
      <w:lvlJc w:val="left"/>
      <w:pPr>
        <w:ind w:left="6099" w:hanging="360"/>
      </w:pPr>
    </w:lvl>
    <w:lvl w:ilvl="7" w:tentative="1">
      <w:start w:val="1"/>
      <w:numFmt w:val="lowerLetter"/>
      <w:lvlText w:val="%8."/>
      <w:lvlJc w:val="left"/>
      <w:pPr>
        <w:ind w:left="6819" w:hanging="360"/>
      </w:pPr>
    </w:lvl>
    <w:lvl w:ilvl="8" w:tentative="1">
      <w:start w:val="1"/>
      <w:numFmt w:val="lowerRoman"/>
      <w:lvlText w:val="%9."/>
      <w:lvlJc w:val="right"/>
      <w:pPr>
        <w:ind w:left="7539" w:hanging="180"/>
      </w:pPr>
    </w:lvl>
  </w:abstractNum>
  <w:abstractNum w:abstractNumId="57">
    <w:nsid w:val="00000039"/>
    <w:multiLevelType w:val="hybridMultilevel"/>
    <w:tmpl w:val="19008D8C"/>
    <w:lvl w:ilvl="0" w:tplc="2CE824A0">
      <w:start w:val="1"/>
      <w:numFmt w:val="decimal"/>
      <w:lvlText w:val="4.5.%1"/>
      <w:lvlJc w:val="left"/>
      <w:pPr>
        <w:ind w:left="1779" w:hanging="360"/>
      </w:pPr>
      <w:rPr>
        <w:rFonts w:hint="default"/>
        <w:b/>
        <w:bCs w:val="fals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6"/>
  </w:num>
  <w:num w:numId="2">
    <w:abstractNumId w:val="11"/>
  </w:num>
  <w:num w:numId="3">
    <w:abstractNumId w:val="18"/>
  </w:num>
  <w:num w:numId="4">
    <w:abstractNumId w:val="22"/>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6"/>
  </w:num>
  <w:num w:numId="8">
    <w:abstractNumId w:val="2"/>
  </w:num>
  <w:num w:numId="9">
    <w:abstractNumId w:val="15"/>
  </w:num>
  <w:num w:numId="10">
    <w:abstractNumId w:val="5"/>
  </w:num>
  <w:num w:numId="11">
    <w:abstractNumId w:val="17"/>
  </w:num>
  <w:num w:numId="12">
    <w:abstractNumId w:val="1"/>
  </w:num>
  <w:num w:numId="13">
    <w:abstractNumId w:val="20"/>
  </w:num>
  <w:num w:numId="14">
    <w:abstractNumId w:val="7"/>
  </w:num>
  <w:num w:numId="15">
    <w:abstractNumId w:val="13"/>
  </w:num>
  <w:num w:numId="16">
    <w:abstractNumId w:val="16"/>
  </w:num>
  <w:num w:numId="17">
    <w:abstractNumId w:val="10"/>
  </w:num>
  <w:num w:numId="18">
    <w:abstractNumId w:val="26"/>
  </w:num>
  <w:num w:numId="19">
    <w:abstractNumId w:val="24"/>
  </w:num>
  <w:num w:numId="20">
    <w:abstractNumId w:val="12"/>
  </w:num>
  <w:num w:numId="21">
    <w:abstractNumId w:val="6"/>
  </w:num>
  <w:num w:numId="22">
    <w:abstractNumId w:val="19"/>
  </w:num>
  <w:num w:numId="23">
    <w:abstractNumId w:val="23"/>
  </w:num>
  <w:num w:numId="24">
    <w:abstractNumId w:val="14"/>
  </w:num>
  <w:num w:numId="25">
    <w:abstractNumId w:val="25"/>
  </w:num>
  <w:num w:numId="26">
    <w:abstractNumId w:val="29"/>
  </w:num>
  <w:num w:numId="27">
    <w:abstractNumId w:val="3"/>
  </w:num>
  <w:num w:numId="28">
    <w:abstractNumId w:val="4"/>
  </w:num>
  <w:num w:numId="29">
    <w:abstractNumId w:val="9"/>
  </w:num>
  <w:num w:numId="30">
    <w:abstractNumId w:val="21"/>
  </w:num>
  <w:num w:numId="31">
    <w:abstractNumId w:val="28"/>
  </w:num>
  <w:num w:numId="32">
    <w:abstractNumId w:val="27"/>
  </w:num>
  <w:num w:numId="33">
    <w:abstractNumId w:val="8"/>
  </w:num>
  <w:num w:numId="34">
    <w:abstractNumId w:val="30"/>
  </w:num>
  <w:num w:numId="35">
    <w:abstractNumId w:val="52"/>
  </w:num>
  <w:num w:numId="36">
    <w:abstractNumId w:val="51"/>
  </w:num>
  <w:num w:numId="37">
    <w:abstractNumId w:val="48"/>
  </w:num>
  <w:num w:numId="38">
    <w:abstractNumId w:val="41"/>
  </w:num>
  <w:num w:numId="39">
    <w:abstractNumId w:val="38"/>
  </w:num>
  <w:num w:numId="40">
    <w:abstractNumId w:val="44"/>
  </w:num>
  <w:num w:numId="41">
    <w:abstractNumId w:val="39"/>
  </w:num>
  <w:num w:numId="42">
    <w:abstractNumId w:val="55"/>
  </w:num>
  <w:num w:numId="43">
    <w:abstractNumId w:val="42"/>
  </w:num>
  <w:num w:numId="44">
    <w:abstractNumId w:val="56"/>
  </w:num>
  <w:num w:numId="45">
    <w:abstractNumId w:val="32"/>
  </w:num>
  <w:num w:numId="46">
    <w:abstractNumId w:val="54"/>
  </w:num>
  <w:num w:numId="47">
    <w:abstractNumId w:val="31"/>
  </w:num>
  <w:num w:numId="48">
    <w:abstractNumId w:val="34"/>
  </w:num>
  <w:num w:numId="49">
    <w:abstractNumId w:val="50"/>
  </w:num>
  <w:num w:numId="50">
    <w:abstractNumId w:val="35"/>
  </w:num>
  <w:num w:numId="51">
    <w:abstractNumId w:val="47"/>
  </w:num>
  <w:num w:numId="52">
    <w:abstractNumId w:val="53"/>
  </w:num>
  <w:num w:numId="53">
    <w:abstractNumId w:val="57"/>
  </w:num>
  <w:num w:numId="54">
    <w:abstractNumId w:val="45"/>
  </w:num>
  <w:num w:numId="55">
    <w:abstractNumId w:val="49"/>
  </w:num>
  <w:num w:numId="56">
    <w:abstractNumId w:val="37"/>
  </w:num>
  <w:num w:numId="57">
    <w:abstractNumId w:val="43"/>
  </w:num>
  <w:num w:numId="58">
    <w:abstractNumId w:val="33"/>
  </w:num>
  <w:num w:numId="59">
    <w:abstractNumId w:val="4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bidi="th-TH"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ordia New" w:eastAsia="Calibri" w:hAnsi="Calibri"/>
        <w:kern w:val="2"/>
        <w:sz w:val="22"/>
        <w:szCs w:val="28"/>
        <w:lang w:val="id-ID" w:bidi="th-TH"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rPr>
      <w:rFonts w:ascii="Times New Roman" w:hAnsi="Times New Roman"/>
      <w:sz w:val="24"/>
    </w:rPr>
  </w:style>
  <w:style w:type="paragraph" w:styleId="style1">
    <w:name w:val="heading 1"/>
    <w:basedOn w:val="style0"/>
    <w:next w:val="style0"/>
    <w:link w:val="style4099"/>
    <w:qFormat/>
    <w:uiPriority w:val="9"/>
    <w:pPr>
      <w:keepNext/>
      <w:keepLines/>
      <w:spacing w:before="240" w:after="0"/>
      <w:outlineLvl w:val="0"/>
    </w:pPr>
    <w:rPr>
      <w:rFonts w:cs="Angsana New" w:eastAsia="DengXian Light"/>
      <w:b/>
      <w:szCs w:val="40"/>
    </w:rPr>
  </w:style>
  <w:style w:type="paragraph" w:styleId="style2">
    <w:name w:val="heading 2"/>
    <w:basedOn w:val="style0"/>
    <w:next w:val="style0"/>
    <w:link w:val="style4098"/>
    <w:qFormat/>
    <w:uiPriority w:val="9"/>
    <w:pPr>
      <w:keepNext/>
      <w:keepLines/>
      <w:spacing w:before="40" w:after="0"/>
      <w:outlineLvl w:val="1"/>
    </w:pPr>
    <w:rPr>
      <w:rFonts w:cs="Angsana New" w:eastAsia="DengXian Light"/>
      <w:b/>
      <w:szCs w:val="33"/>
    </w:rPr>
  </w:style>
  <w:style w:type="paragraph" w:styleId="style3">
    <w:name w:val="heading 3"/>
    <w:basedOn w:val="style0"/>
    <w:next w:val="style0"/>
    <w:link w:val="style4097"/>
    <w:qFormat/>
    <w:uiPriority w:val="9"/>
    <w:pPr>
      <w:keepNext/>
      <w:keepLines/>
      <w:spacing w:before="40" w:after="0"/>
      <w:outlineLvl w:val="2"/>
    </w:pPr>
    <w:rPr>
      <w:rFonts w:cs="Angsana New" w:eastAsia="DengXian Light"/>
      <w:b/>
      <w:kern w:val="0"/>
      <w:szCs w:val="24"/>
      <w:lang w:val="en-US" w:bidi="ar-SA"/>
    </w:rPr>
  </w:style>
  <w:style w:type="paragraph" w:styleId="style4">
    <w:name w:val="heading 4"/>
    <w:basedOn w:val="style0"/>
    <w:next w:val="style0"/>
    <w:link w:val="style4102"/>
    <w:qFormat/>
    <w:uiPriority w:val="9"/>
    <w:pPr>
      <w:keepNext/>
      <w:keepLines/>
      <w:spacing w:before="40" w:after="0"/>
      <w:outlineLvl w:val="3"/>
    </w:pPr>
    <w:rPr>
      <w:rFonts w:cs="Angsana New" w:eastAsia="DengXian Light"/>
      <w:b/>
      <w:iCs/>
    </w:rPr>
  </w:style>
  <w:style w:type="paragraph" w:styleId="style5">
    <w:name w:val="heading 5"/>
    <w:basedOn w:val="style0"/>
    <w:next w:val="style0"/>
    <w:link w:val="style4104"/>
    <w:qFormat/>
    <w:uiPriority w:val="9"/>
    <w:pPr>
      <w:keepNext/>
      <w:keepLines/>
      <w:spacing w:before="40" w:after="0"/>
      <w:outlineLvl w:val="4"/>
    </w:pPr>
    <w:rPr>
      <w:rFonts w:ascii="Cambria" w:cs="Angsana New" w:eastAsia="宋体" w:hAnsi="Cambria"/>
      <w:color w:val="365f91"/>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Judul 3 KAR"/>
    <w:basedOn w:val="style65"/>
    <w:next w:val="style4097"/>
    <w:link w:val="style3"/>
    <w:uiPriority w:val="9"/>
    <w:rPr>
      <w:rFonts w:ascii="Times New Roman" w:cs="Angsana New" w:eastAsia="DengXian Light" w:hAnsi="Times New Roman"/>
      <w:b/>
      <w:kern w:val="0"/>
      <w:sz w:val="24"/>
      <w:szCs w:val="24"/>
      <w:lang w:val="en-US" w:bidi="ar-SA"/>
    </w:rPr>
  </w:style>
  <w:style w:type="character" w:customStyle="1" w:styleId="style4098">
    <w:name w:val="Judul 2 KAR"/>
    <w:basedOn w:val="style65"/>
    <w:next w:val="style4098"/>
    <w:link w:val="style2"/>
    <w:uiPriority w:val="9"/>
    <w:rPr>
      <w:rFonts w:ascii="Times New Roman" w:cs="Angsana New" w:eastAsia="DengXian Light" w:hAnsi="Times New Roman"/>
      <w:b/>
      <w:sz w:val="24"/>
      <w:szCs w:val="33"/>
    </w:rPr>
  </w:style>
  <w:style w:type="character" w:customStyle="1" w:styleId="style4099">
    <w:name w:val="Judul 1 KAR"/>
    <w:basedOn w:val="style65"/>
    <w:next w:val="style4099"/>
    <w:link w:val="style1"/>
    <w:uiPriority w:val="9"/>
    <w:rPr>
      <w:rFonts w:ascii="Times New Roman" w:cs="Angsana New" w:eastAsia="DengXian Light" w:hAnsi="Times New Roman"/>
      <w:b/>
      <w:sz w:val="24"/>
      <w:szCs w:val="40"/>
    </w:rPr>
  </w:style>
  <w:style w:type="paragraph" w:styleId="style266">
    <w:name w:val="TOC Heading"/>
    <w:basedOn w:val="style1"/>
    <w:next w:val="style0"/>
    <w:qFormat/>
    <w:uiPriority w:val="39"/>
    <w:pPr>
      <w:outlineLvl w:val="9"/>
    </w:pPr>
    <w:rPr>
      <w:kern w:val="0"/>
      <w:szCs w:val="32"/>
      <w:lang w:bidi="ar-SA" w:eastAsia="id-ID"/>
    </w:rPr>
  </w:style>
  <w:style w:type="paragraph" w:styleId="style20">
    <w:name w:val="toc 2"/>
    <w:basedOn w:val="style0"/>
    <w:next w:val="style0"/>
    <w:uiPriority w:val="39"/>
    <w:pPr>
      <w:tabs>
        <w:tab w:val="left" w:leader="none" w:pos="1134"/>
        <w:tab w:val="right" w:leader="dot" w:pos="7927"/>
      </w:tabs>
      <w:spacing w:after="100"/>
      <w:ind w:left="567"/>
      <w:jc w:val="both"/>
    </w:pPr>
    <w:rPr/>
  </w:style>
  <w:style w:type="paragraph" w:styleId="style21">
    <w:name w:val="toc 3"/>
    <w:basedOn w:val="style0"/>
    <w:next w:val="style0"/>
    <w:uiPriority w:val="39"/>
    <w:pPr>
      <w:tabs>
        <w:tab w:val="right" w:leader="dot" w:pos="7927"/>
      </w:tabs>
      <w:spacing w:after="100"/>
      <w:ind w:left="1560" w:hanging="694"/>
    </w:pPr>
    <w:rPr/>
  </w:style>
  <w:style w:type="character" w:styleId="style85">
    <w:name w:val="Hyperlink"/>
    <w:basedOn w:val="style65"/>
    <w:next w:val="style85"/>
    <w:uiPriority w:val="99"/>
    <w:rPr>
      <w:color w:val="0563c1"/>
      <w:u w:val="single"/>
    </w:rPr>
  </w:style>
  <w:style w:type="character" w:styleId="style156">
    <w:name w:val="Placeholder Text"/>
    <w:basedOn w:val="style65"/>
    <w:next w:val="style156"/>
    <w:uiPriority w:val="99"/>
    <w:rPr>
      <w:color w:val="808080"/>
    </w:rPr>
  </w:style>
  <w:style w:type="paragraph" w:styleId="style19">
    <w:name w:val="toc 1"/>
    <w:basedOn w:val="style0"/>
    <w:next w:val="style0"/>
    <w:uiPriority w:val="39"/>
    <w:pPr>
      <w:tabs>
        <w:tab w:val="right" w:leader="dot" w:pos="7927"/>
      </w:tabs>
      <w:spacing w:after="100"/>
    </w:pPr>
    <w:rPr>
      <w:noProof/>
    </w:rPr>
  </w:style>
  <w:style w:type="paragraph" w:styleId="style31">
    <w:name w:val="header"/>
    <w:basedOn w:val="style0"/>
    <w:next w:val="style31"/>
    <w:link w:val="style4100"/>
    <w:uiPriority w:val="99"/>
    <w:pPr>
      <w:tabs>
        <w:tab w:val="center" w:leader="none" w:pos="4513"/>
        <w:tab w:val="right" w:leader="none" w:pos="9026"/>
      </w:tabs>
      <w:spacing w:after="0" w:lineRule="auto" w:line="240"/>
    </w:pPr>
    <w:rPr/>
  </w:style>
  <w:style w:type="character" w:customStyle="1" w:styleId="style4100">
    <w:name w:val="Header KAR"/>
    <w:basedOn w:val="style65"/>
    <w:next w:val="style4100"/>
    <w:link w:val="style31"/>
    <w:uiPriority w:val="99"/>
  </w:style>
  <w:style w:type="paragraph" w:styleId="style32">
    <w:name w:val="footer"/>
    <w:basedOn w:val="style0"/>
    <w:next w:val="style32"/>
    <w:link w:val="style4101"/>
    <w:uiPriority w:val="99"/>
    <w:pPr>
      <w:tabs>
        <w:tab w:val="center" w:leader="none" w:pos="4513"/>
        <w:tab w:val="right" w:leader="none" w:pos="9026"/>
      </w:tabs>
      <w:spacing w:after="0" w:lineRule="auto" w:line="240"/>
    </w:pPr>
    <w:rPr/>
  </w:style>
  <w:style w:type="character" w:customStyle="1" w:styleId="style4101">
    <w:name w:val="Footer KAR"/>
    <w:basedOn w:val="style65"/>
    <w:next w:val="style4101"/>
    <w:link w:val="style32"/>
    <w:uiPriority w:val="99"/>
  </w:style>
  <w:style w:type="character" w:customStyle="1" w:styleId="style4102">
    <w:name w:val="Judul 4 KAR"/>
    <w:basedOn w:val="style65"/>
    <w:next w:val="style4102"/>
    <w:link w:val="style4"/>
    <w:uiPriority w:val="9"/>
    <w:rPr>
      <w:rFonts w:ascii="Times New Roman" w:cs="Angsana New" w:eastAsia="DengXian Light" w:hAnsi="Times New Roman"/>
      <w:b/>
      <w:iCs/>
      <w:sz w:val="24"/>
    </w:rPr>
  </w:style>
  <w:style w:type="paragraph" w:styleId="style62">
    <w:name w:val="Title"/>
    <w:basedOn w:val="style0"/>
    <w:next w:val="style0"/>
    <w:link w:val="style4103"/>
    <w:qFormat/>
    <w:uiPriority w:val="10"/>
    <w:pPr>
      <w:spacing w:after="0" w:lineRule="auto" w:line="240"/>
      <w:contextualSpacing/>
    </w:pPr>
    <w:rPr>
      <w:rFonts w:ascii="Cambria" w:cs="Angsana New" w:eastAsia="宋体" w:hAnsi="Cambria"/>
      <w:spacing w:val="-10"/>
      <w:kern w:val="28"/>
      <w:sz w:val="56"/>
      <w:szCs w:val="71"/>
    </w:rPr>
  </w:style>
  <w:style w:type="character" w:customStyle="1" w:styleId="style4103">
    <w:name w:val="Judul KAR"/>
    <w:basedOn w:val="style65"/>
    <w:next w:val="style4103"/>
    <w:link w:val="style62"/>
    <w:uiPriority w:val="10"/>
    <w:rPr>
      <w:rFonts w:ascii="Cambria" w:cs="Angsana New" w:eastAsia="宋体" w:hAnsi="Cambria"/>
      <w:spacing w:val="-10"/>
      <w:kern w:val="28"/>
      <w:sz w:val="56"/>
      <w:szCs w:val="71"/>
    </w:rPr>
  </w:style>
  <w:style w:type="character" w:customStyle="1" w:styleId="style4104">
    <w:name w:val="Judul 5 KAR"/>
    <w:basedOn w:val="style65"/>
    <w:next w:val="style4104"/>
    <w:link w:val="style5"/>
    <w:uiPriority w:val="9"/>
    <w:rPr>
      <w:rFonts w:ascii="Cambria" w:cs="Angsana New" w:eastAsia="宋体" w:hAnsi="Cambria"/>
      <w:color w:val="365f91"/>
    </w:rPr>
  </w:style>
  <w:style w:type="table" w:customStyle="1" w:styleId="style4105">
    <w:name w:val="Kisi Tabel1"/>
    <w:basedOn w:val="style105"/>
    <w:next w:val="style154"/>
    <w:uiPriority w:val="39"/>
    <w:pPr>
      <w:spacing w:after="0" w:lineRule="auto" w:line="240"/>
    </w:pPr>
    <w:rPr>
      <w:rFonts w:cs="Arial"/>
      <w:kern w:val="0"/>
      <w:szCs w:val="22"/>
      <w:lang w:val="en-ID"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6">
    <w:name w:val="Kisi Tabel2"/>
    <w:basedOn w:val="style105"/>
    <w:next w:val="style154"/>
    <w:uiPriority w:val="39"/>
    <w:pPr>
      <w:spacing w:after="0" w:lineRule="auto" w:line="240"/>
    </w:pPr>
    <w:rPr>
      <w:rFonts w:cs="Arial"/>
      <w:kern w:val="0"/>
      <w:szCs w:val="22"/>
      <w:lang w:val="en-ID"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07">
    <w:name w:val="relative"/>
    <w:basedOn w:val="style65"/>
    <w:next w:val="style4107"/>
  </w:style>
</w:styles>
</file>

<file path=word/_rels/document.xml.rels><?xml version="1.0" encoding="UTF-8"?>
<Relationships xmlns="http://schemas.openxmlformats.org/package/2006/relationships"><Relationship Id="rId20" Type="http://schemas.openxmlformats.org/officeDocument/2006/relationships/image" Target="media/image12.png"/><Relationship Id="rId22" Type="http://schemas.openxmlformats.org/officeDocument/2006/relationships/image" Target="media/image14.png"/><Relationship Id="rId21" Type="http://schemas.openxmlformats.org/officeDocument/2006/relationships/image" Target="media/image13.png"/><Relationship Id="rId24" Type="http://schemas.openxmlformats.org/officeDocument/2006/relationships/footer" Target="footer9.xml"/><Relationship Id="rId23" Type="http://schemas.openxmlformats.org/officeDocument/2006/relationships/header" Target="header8.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footer" Target="footer7.xml"/><Relationship Id="rId26" Type="http://schemas.openxmlformats.org/officeDocument/2006/relationships/fontTable" Target="fontTable.xml"/><Relationship Id="rId25" Type="http://schemas.openxmlformats.org/officeDocument/2006/relationships/styles" Target="styles.xml"/><Relationship Id="rId28" Type="http://schemas.openxmlformats.org/officeDocument/2006/relationships/theme" Target="theme/theme1.xml"/><Relationship Id="rId27" Type="http://schemas.openxmlformats.org/officeDocument/2006/relationships/settings" Target="settings.xml"/><Relationship Id="rId5" Type="http://schemas.openxmlformats.org/officeDocument/2006/relationships/header" Target="header3.xml"/><Relationship Id="rId6" Type="http://schemas.openxmlformats.org/officeDocument/2006/relationships/footer" Target="footer4.xml"/><Relationship Id="rId29" Type="http://schemas.openxmlformats.org/officeDocument/2006/relationships/customXml" Target="../customXml/item1.xml"/><Relationship Id="rId7" Type="http://schemas.openxmlformats.org/officeDocument/2006/relationships/header" Target="header5.xml"/><Relationship Id="rId8" Type="http://schemas.openxmlformats.org/officeDocument/2006/relationships/footer" Target="footer6.xml"/><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image" Target="media/image5.png"/><Relationship Id="rId12" Type="http://schemas.openxmlformats.org/officeDocument/2006/relationships/image" Target="media/image4.png"/><Relationship Id="rId15" Type="http://schemas.openxmlformats.org/officeDocument/2006/relationships/image" Target="media/image7.png"/><Relationship Id="rId14" Type="http://schemas.openxmlformats.org/officeDocument/2006/relationships/image" Target="media/image6.png"/><Relationship Id="rId17" Type="http://schemas.openxmlformats.org/officeDocument/2006/relationships/image" Target="media/image9.png"/><Relationship Id="rId16" Type="http://schemas.openxmlformats.org/officeDocument/2006/relationships/image" Target="media/image8.png"/><Relationship Id="rId19" Type="http://schemas.openxmlformats.org/officeDocument/2006/relationships/image" Target="media/image11.png"/><Relationship Id="rId1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89C53-9D31-46A6-9F98-623E77D56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10052</Words>
  <Pages>73</Pages>
  <Characters>67557</Characters>
  <Application>WPS Office</Application>
  <DocSecurity>0</DocSecurity>
  <Paragraphs>1170</Paragraphs>
  <ScaleCrop>false</ScaleCrop>
  <LinksUpToDate>false</LinksUpToDate>
  <CharactersWithSpaces>76850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2025-06-18T02:47:10Z</dcterms:created>
  <dc:creator>jempol executive</dc:creator>
  <lastModifiedBy>M2007J20CG</lastModifiedBy>
  <lastPrinted>2025-06-17T14:01:00Z</lastPrinted>
  <dcterms:modified xsi:type="dcterms:W3CDTF">2025-06-18T02:47:11Z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52f9292f-676f-3249-9e8b-22c2aacfee63</vt:lpwstr>
  </property>
  <property fmtid="{D5CDD505-2E9C-101B-9397-08002B2CF9AE}" pid="25" name="ICV">
    <vt:lpwstr>4c21d22e2b69458ca17a238bc52bfbfb</vt:lpwstr>
  </property>
</Properties>
</file>